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890" w:rsidRPr="00376FF2" w:rsidRDefault="00623A66">
      <w:pPr>
        <w:jc w:val="center"/>
        <w:rPr>
          <w:b/>
          <w:bCs/>
          <w:sz w:val="28"/>
          <w:szCs w:val="28"/>
        </w:rPr>
      </w:pPr>
      <w:bookmarkStart w:id="0" w:name="_GoBack"/>
      <w:bookmarkEnd w:id="0"/>
      <w:r w:rsidRPr="00376FF2">
        <w:rPr>
          <w:b/>
          <w:bCs/>
          <w:sz w:val="28"/>
          <w:szCs w:val="28"/>
        </w:rPr>
        <w:t>М</w:t>
      </w:r>
      <w:r w:rsidR="00502A6C">
        <w:rPr>
          <w:b/>
          <w:bCs/>
          <w:sz w:val="28"/>
          <w:szCs w:val="28"/>
        </w:rPr>
        <w:t xml:space="preserve">УНИЦИПАЛЬНЫЙ КОНТРАКТ № </w:t>
      </w:r>
      <w:r w:rsidR="00334240">
        <w:rPr>
          <w:b/>
          <w:bCs/>
          <w:sz w:val="28"/>
          <w:szCs w:val="28"/>
        </w:rPr>
        <w:t>05</w:t>
      </w:r>
      <w:r w:rsidR="00231A6F">
        <w:rPr>
          <w:b/>
          <w:bCs/>
          <w:sz w:val="28"/>
          <w:szCs w:val="28"/>
        </w:rPr>
        <w:t>.26</w:t>
      </w:r>
      <w:r w:rsidR="00850944">
        <w:rPr>
          <w:b/>
          <w:bCs/>
          <w:sz w:val="28"/>
          <w:szCs w:val="28"/>
        </w:rPr>
        <w:t>.</w:t>
      </w:r>
      <w:r w:rsidRPr="00376FF2">
        <w:rPr>
          <w:b/>
          <w:bCs/>
          <w:sz w:val="28"/>
          <w:szCs w:val="28"/>
        </w:rPr>
        <w:t>КУМИ</w:t>
      </w:r>
    </w:p>
    <w:p w:rsidR="004E5890" w:rsidRPr="00376FF2" w:rsidRDefault="004E5890">
      <w:pPr>
        <w:ind w:firstLine="567"/>
        <w:jc w:val="both"/>
        <w:rPr>
          <w:sz w:val="28"/>
          <w:szCs w:val="28"/>
        </w:rPr>
      </w:pPr>
    </w:p>
    <w:p w:rsidR="004E5890" w:rsidRPr="00376FF2" w:rsidRDefault="00376FF2" w:rsidP="000E3F79">
      <w:pPr>
        <w:jc w:val="both"/>
        <w:rPr>
          <w:sz w:val="28"/>
          <w:szCs w:val="28"/>
        </w:rPr>
      </w:pPr>
      <w:r>
        <w:rPr>
          <w:sz w:val="28"/>
          <w:szCs w:val="28"/>
        </w:rPr>
        <w:t>г. Хабаровск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23A66" w:rsidRPr="00376FF2">
        <w:rPr>
          <w:sz w:val="28"/>
          <w:szCs w:val="28"/>
        </w:rPr>
        <w:t xml:space="preserve">«__» </w:t>
      </w:r>
      <w:r>
        <w:rPr>
          <w:sz w:val="28"/>
          <w:szCs w:val="28"/>
        </w:rPr>
        <w:t>_____</w:t>
      </w:r>
      <w:r w:rsidR="00850944">
        <w:rPr>
          <w:sz w:val="28"/>
          <w:szCs w:val="28"/>
        </w:rPr>
        <w:t>_______</w:t>
      </w:r>
      <w:r w:rsidR="00623A66" w:rsidRPr="00376FF2">
        <w:rPr>
          <w:sz w:val="28"/>
          <w:szCs w:val="28"/>
        </w:rPr>
        <w:t xml:space="preserve"> 202</w:t>
      </w:r>
      <w:r w:rsidR="00231A6F">
        <w:rPr>
          <w:sz w:val="28"/>
          <w:szCs w:val="28"/>
        </w:rPr>
        <w:t>6</w:t>
      </w:r>
      <w:r w:rsidR="000A17A2">
        <w:rPr>
          <w:sz w:val="28"/>
          <w:szCs w:val="28"/>
        </w:rPr>
        <w:t xml:space="preserve"> </w:t>
      </w:r>
      <w:r w:rsidR="00623A66" w:rsidRPr="00376FF2">
        <w:rPr>
          <w:sz w:val="28"/>
          <w:szCs w:val="28"/>
        </w:rPr>
        <w:t>г.</w:t>
      </w:r>
    </w:p>
    <w:p w:rsidR="00334240" w:rsidRPr="000E3F79" w:rsidRDefault="00850944" w:rsidP="000E3F79">
      <w:pPr>
        <w:spacing w:line="240" w:lineRule="exact"/>
        <w:jc w:val="both"/>
        <w:rPr>
          <w:sz w:val="28"/>
          <w:szCs w:val="28"/>
          <w:shd w:val="clear" w:color="auto" w:fill="FFFFFF"/>
          <w:lang w:eastAsia="ar-SA"/>
        </w:rPr>
      </w:pPr>
      <w:r>
        <w:rPr>
          <w:sz w:val="28"/>
          <w:szCs w:val="28"/>
        </w:rPr>
        <w:t xml:space="preserve">          </w:t>
      </w:r>
      <w:r w:rsidR="00334240" w:rsidRPr="00334240">
        <w:t xml:space="preserve"> </w:t>
      </w:r>
      <w:proofErr w:type="gramStart"/>
      <w:r w:rsidR="00334240" w:rsidRPr="000E3F79">
        <w:rPr>
          <w:sz w:val="28"/>
          <w:szCs w:val="28"/>
        </w:rPr>
        <w:t xml:space="preserve">Комитет по управлению муниципальным имуществом администрации Хабаровского муниципального района, именуемый в дальнейшем «Заказчик», действующий на основании Положения о Комитете, утвержденного решением Собрания депутатов Хабаровского муниципального района от 08.12.2015 № 43-189, в лице  </w:t>
      </w:r>
      <w:r w:rsidR="00334240" w:rsidRPr="000E3F79">
        <w:rPr>
          <w:sz w:val="28"/>
          <w:szCs w:val="28"/>
          <w:shd w:val="clear" w:color="auto" w:fill="FFFFFF"/>
          <w:lang w:eastAsia="ar-SA"/>
        </w:rPr>
        <w:t>Председателя Комитета по управлению</w:t>
      </w:r>
      <w:r w:rsidR="000E3F79">
        <w:rPr>
          <w:sz w:val="28"/>
          <w:szCs w:val="28"/>
          <w:shd w:val="clear" w:color="auto" w:fill="FFFFFF"/>
          <w:lang w:eastAsia="ar-SA"/>
        </w:rPr>
        <w:t xml:space="preserve"> </w:t>
      </w:r>
      <w:r w:rsidR="00334240" w:rsidRPr="000E3F79">
        <w:rPr>
          <w:sz w:val="28"/>
          <w:szCs w:val="28"/>
          <w:shd w:val="clear" w:color="auto" w:fill="FFFFFF"/>
          <w:lang w:eastAsia="ar-SA"/>
        </w:rPr>
        <w:t>муниципальным имуществом администрации Хабаровского муниципального района</w:t>
      </w:r>
      <w:r w:rsidR="00334240" w:rsidRPr="000E3F79">
        <w:rPr>
          <w:sz w:val="28"/>
          <w:szCs w:val="28"/>
          <w:shd w:val="clear" w:color="auto" w:fill="FFFFFF"/>
          <w:lang w:eastAsia="ar-SA"/>
        </w:rPr>
        <w:tab/>
        <w:t xml:space="preserve"> </w:t>
      </w:r>
      <w:proofErr w:type="spellStart"/>
      <w:r w:rsidR="00334240" w:rsidRPr="000E3F79">
        <w:rPr>
          <w:sz w:val="28"/>
          <w:szCs w:val="28"/>
          <w:shd w:val="clear" w:color="auto" w:fill="FFFFFF"/>
          <w:lang w:eastAsia="ar-SA"/>
        </w:rPr>
        <w:t>Кулыгина</w:t>
      </w:r>
      <w:proofErr w:type="spellEnd"/>
      <w:r w:rsidR="00334240" w:rsidRPr="000E3F79">
        <w:rPr>
          <w:sz w:val="28"/>
          <w:szCs w:val="28"/>
          <w:shd w:val="clear" w:color="auto" w:fill="FFFFFF"/>
          <w:lang w:eastAsia="ar-SA"/>
        </w:rPr>
        <w:t xml:space="preserve"> Георгия Владимировича,</w:t>
      </w:r>
      <w:r w:rsidR="00334240" w:rsidRPr="000E3F79">
        <w:rPr>
          <w:sz w:val="28"/>
          <w:szCs w:val="28"/>
          <w:shd w:val="clear" w:color="auto" w:fill="FFFFFF"/>
          <w:lang w:eastAsia="ar-SA"/>
        </w:rPr>
        <w:tab/>
      </w:r>
      <w:r w:rsidR="00334240" w:rsidRPr="000E3F79">
        <w:rPr>
          <w:sz w:val="28"/>
          <w:szCs w:val="28"/>
        </w:rPr>
        <w:t xml:space="preserve">с одной </w:t>
      </w:r>
      <w:r w:rsidR="000E3F79">
        <w:rPr>
          <w:sz w:val="28"/>
          <w:szCs w:val="28"/>
        </w:rPr>
        <w:t>стороны, и ______________</w:t>
      </w:r>
      <w:r w:rsidR="00334240" w:rsidRPr="000E3F79">
        <w:rPr>
          <w:sz w:val="28"/>
          <w:szCs w:val="28"/>
        </w:rPr>
        <w:t>, именуемое в дальнейшем «Исполнитель», в лице _________________, действующего на основании ___________________., с другой стороны</w:t>
      </w:r>
      <w:proofErr w:type="gramEnd"/>
      <w:r w:rsidR="00334240" w:rsidRPr="000E3F79">
        <w:rPr>
          <w:sz w:val="28"/>
          <w:szCs w:val="28"/>
        </w:rPr>
        <w:t xml:space="preserve">, </w:t>
      </w:r>
      <w:proofErr w:type="gramStart"/>
      <w:r w:rsidR="00334240" w:rsidRPr="000E3F79">
        <w:rPr>
          <w:sz w:val="28"/>
          <w:szCs w:val="28"/>
        </w:rPr>
        <w:t xml:space="preserve">в дальнейшем вместе именуемые – «Стороны», и каждый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000E3F79">
        <w:rPr>
          <w:sz w:val="28"/>
          <w:szCs w:val="28"/>
        </w:rPr>
        <w:t xml:space="preserve">                                                                     </w:t>
      </w:r>
      <w:r w:rsidR="00334240" w:rsidRPr="000E3F79">
        <w:rPr>
          <w:sz w:val="28"/>
          <w:szCs w:val="28"/>
        </w:rPr>
        <w:t>ИКЗ №</w:t>
      </w:r>
      <w:r w:rsidR="000E3F79">
        <w:rPr>
          <w:sz w:val="28"/>
          <w:szCs w:val="28"/>
        </w:rPr>
        <w:t xml:space="preserve"> </w:t>
      </w:r>
      <w:r w:rsidR="00334240" w:rsidRPr="000E3F79">
        <w:rPr>
          <w:color w:val="000000"/>
          <w:sz w:val="28"/>
          <w:szCs w:val="28"/>
          <w:shd w:val="clear" w:color="auto" w:fill="FAFAFA"/>
        </w:rPr>
        <w:t>263272001542027200100100020050000244</w:t>
      </w:r>
      <w:r w:rsidR="00334240" w:rsidRPr="000E3F79">
        <w:rPr>
          <w:b/>
          <w:sz w:val="28"/>
          <w:szCs w:val="28"/>
        </w:rPr>
        <w:t xml:space="preserve">, </w:t>
      </w:r>
      <w:r w:rsidR="00334240" w:rsidRPr="000E3F79">
        <w:rPr>
          <w:sz w:val="28"/>
          <w:szCs w:val="28"/>
        </w:rPr>
        <w:t>заключили настоящий муниципальный контракт (далее – контракт) о нижеследующем:</w:t>
      </w:r>
      <w:proofErr w:type="gramEnd"/>
    </w:p>
    <w:p w:rsidR="004E5890" w:rsidRPr="000E3F79" w:rsidRDefault="00334240" w:rsidP="000E3F79">
      <w:pPr>
        <w:jc w:val="both"/>
        <w:rPr>
          <w:b/>
          <w:bCs/>
          <w:sz w:val="28"/>
          <w:szCs w:val="28"/>
        </w:rPr>
      </w:pPr>
      <w:r w:rsidRPr="000E3F79">
        <w:rPr>
          <w:b/>
          <w:bCs/>
          <w:sz w:val="28"/>
          <w:szCs w:val="28"/>
        </w:rPr>
        <w:t xml:space="preserve">                                                   1. П</w:t>
      </w:r>
      <w:r w:rsidR="00623A66" w:rsidRPr="000E3F79">
        <w:rPr>
          <w:b/>
          <w:bCs/>
          <w:sz w:val="28"/>
          <w:szCs w:val="28"/>
        </w:rPr>
        <w:t xml:space="preserve">РЕДМЕТ </w:t>
      </w:r>
      <w:r w:rsidR="00623A66" w:rsidRPr="000E3F79">
        <w:rPr>
          <w:b/>
          <w:sz w:val="28"/>
          <w:szCs w:val="28"/>
        </w:rPr>
        <w:t>КОНТРАКТ</w:t>
      </w:r>
      <w:r w:rsidR="00623A66" w:rsidRPr="000E3F79">
        <w:rPr>
          <w:b/>
          <w:bCs/>
          <w:sz w:val="28"/>
          <w:szCs w:val="28"/>
        </w:rPr>
        <w:t>А</w:t>
      </w:r>
    </w:p>
    <w:p w:rsidR="004E5890" w:rsidRPr="0005378C" w:rsidRDefault="00623A66" w:rsidP="000E3F79">
      <w:pPr>
        <w:suppressAutoHyphens/>
        <w:ind w:firstLine="720"/>
        <w:jc w:val="both"/>
        <w:rPr>
          <w:sz w:val="28"/>
          <w:szCs w:val="28"/>
        </w:rPr>
      </w:pPr>
      <w:r w:rsidRPr="000E3F79">
        <w:rPr>
          <w:sz w:val="28"/>
          <w:szCs w:val="28"/>
        </w:rPr>
        <w:t xml:space="preserve">1.1. </w:t>
      </w:r>
      <w:proofErr w:type="gramStart"/>
      <w:r w:rsidRPr="000E3F79">
        <w:rPr>
          <w:sz w:val="28"/>
          <w:szCs w:val="28"/>
        </w:rPr>
        <w:t>Заказчик поручает, а Исполнитель принимает на себя обязательства</w:t>
      </w:r>
      <w:r w:rsidR="000E3F79" w:rsidRPr="000E3F79">
        <w:rPr>
          <w:sz w:val="28"/>
          <w:szCs w:val="28"/>
        </w:rPr>
        <w:t xml:space="preserve"> на </w:t>
      </w:r>
      <w:r w:rsidR="00231A6F" w:rsidRPr="000E3F79">
        <w:rPr>
          <w:bCs/>
          <w:sz w:val="28"/>
          <w:szCs w:val="28"/>
        </w:rPr>
        <w:t xml:space="preserve"> </w:t>
      </w:r>
      <w:r w:rsidR="000E3F79" w:rsidRPr="000E3F79">
        <w:rPr>
          <w:rFonts w:eastAsia="Andale Sans UI"/>
          <w:bCs/>
          <w:kern w:val="2"/>
          <w:sz w:val="28"/>
          <w:szCs w:val="28"/>
        </w:rPr>
        <w:t xml:space="preserve">оказание услуг </w:t>
      </w:r>
      <w:r w:rsidR="000E3F79" w:rsidRPr="0005378C">
        <w:rPr>
          <w:rFonts w:eastAsia="Andale Sans UI"/>
          <w:bCs/>
          <w:kern w:val="2"/>
          <w:sz w:val="28"/>
          <w:szCs w:val="28"/>
        </w:rPr>
        <w:t xml:space="preserve">по определению рыночной стоимости права временного пользования и владения (аренды) объектов муниципального имущества, </w:t>
      </w:r>
      <w:r w:rsidR="00620CD6" w:rsidRPr="0005378C">
        <w:rPr>
          <w:sz w:val="28"/>
          <w:szCs w:val="28"/>
        </w:rPr>
        <w:t xml:space="preserve"> </w:t>
      </w:r>
      <w:r w:rsidR="000E3F79" w:rsidRPr="0005378C">
        <w:rPr>
          <w:sz w:val="28"/>
          <w:szCs w:val="28"/>
        </w:rPr>
        <w:t xml:space="preserve">оказание услуг по определению рыночной стоимости объектов муниципального имущества </w:t>
      </w:r>
      <w:r w:rsidR="00196168" w:rsidRPr="0005378C">
        <w:rPr>
          <w:sz w:val="28"/>
          <w:szCs w:val="28"/>
        </w:rPr>
        <w:t>(далее – Услуги</w:t>
      </w:r>
      <w:r w:rsidRPr="0005378C">
        <w:rPr>
          <w:sz w:val="28"/>
          <w:szCs w:val="28"/>
        </w:rPr>
        <w:t>), в соответствии с Технической частью (Приложение 1) и Спецификацией (Приложение 2), являющимися неотъемлемыми частями настоящего контракта.</w:t>
      </w:r>
      <w:proofErr w:type="gramEnd"/>
    </w:p>
    <w:p w:rsidR="004E5890" w:rsidRPr="00376FF2" w:rsidRDefault="00623A66">
      <w:pPr>
        <w:ind w:firstLine="567"/>
        <w:jc w:val="both"/>
        <w:rPr>
          <w:b/>
          <w:sz w:val="28"/>
          <w:szCs w:val="28"/>
        </w:rPr>
      </w:pPr>
      <w:r w:rsidRPr="0005378C">
        <w:rPr>
          <w:sz w:val="28"/>
          <w:szCs w:val="28"/>
        </w:rPr>
        <w:t>1.2. </w:t>
      </w:r>
      <w:proofErr w:type="gramStart"/>
      <w:r w:rsidRPr="0005378C">
        <w:rPr>
          <w:sz w:val="28"/>
          <w:szCs w:val="28"/>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w:anchor="P207" w:history="1">
        <w:r w:rsidRPr="0005378C">
          <w:rPr>
            <w:sz w:val="28"/>
            <w:szCs w:val="28"/>
          </w:rPr>
          <w:t>частью 6 статьи 14</w:t>
        </w:r>
      </w:hyperlink>
      <w:r w:rsidRPr="0005378C">
        <w:rPr>
          <w:sz w:val="28"/>
          <w:szCs w:val="28"/>
        </w:rPr>
        <w:t xml:space="preserve"> Федеральный закон № 44-ФЗ)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r w:rsidRPr="00376FF2">
        <w:rPr>
          <w:sz w:val="28"/>
          <w:szCs w:val="28"/>
        </w:rPr>
        <w:t xml:space="preserve"> характеристиками, указанными в контракте.</w:t>
      </w:r>
      <w:r w:rsidR="00AE5F48">
        <w:rPr>
          <w:sz w:val="28"/>
          <w:szCs w:val="28"/>
        </w:rPr>
        <w:t xml:space="preserve">                  </w:t>
      </w:r>
      <w:proofErr w:type="gramEnd"/>
    </w:p>
    <w:p w:rsidR="004E5890" w:rsidRPr="00376FF2" w:rsidRDefault="00623A66">
      <w:pPr>
        <w:pStyle w:val="af7"/>
        <w:numPr>
          <w:ilvl w:val="0"/>
          <w:numId w:val="1"/>
        </w:numPr>
        <w:ind w:left="284"/>
        <w:jc w:val="center"/>
        <w:rPr>
          <w:b/>
          <w:sz w:val="28"/>
          <w:szCs w:val="28"/>
        </w:rPr>
      </w:pPr>
      <w:r w:rsidRPr="00376FF2">
        <w:rPr>
          <w:b/>
          <w:sz w:val="28"/>
          <w:szCs w:val="28"/>
        </w:rPr>
        <w:t xml:space="preserve"> ЦЕНА КОНТРАКТА</w:t>
      </w:r>
    </w:p>
    <w:p w:rsidR="004E5890" w:rsidRPr="00376FF2" w:rsidRDefault="00623A66">
      <w:pPr>
        <w:ind w:firstLine="709"/>
        <w:jc w:val="both"/>
        <w:rPr>
          <w:sz w:val="28"/>
          <w:szCs w:val="28"/>
        </w:rPr>
      </w:pPr>
      <w:r w:rsidRPr="00376FF2">
        <w:rPr>
          <w:sz w:val="28"/>
          <w:szCs w:val="28"/>
        </w:rPr>
        <w:t>2.1</w:t>
      </w:r>
      <w:r w:rsidR="00376FF2">
        <w:rPr>
          <w:sz w:val="28"/>
          <w:szCs w:val="28"/>
        </w:rPr>
        <w:t>.</w:t>
      </w:r>
      <w:r w:rsidRPr="00376FF2">
        <w:rPr>
          <w:sz w:val="28"/>
          <w:szCs w:val="28"/>
        </w:rPr>
        <w:t xml:space="preserve"> Цена контракта составляет</w:t>
      </w:r>
      <w:proofErr w:type="gramStart"/>
      <w:r w:rsidRPr="00376FF2">
        <w:rPr>
          <w:sz w:val="28"/>
          <w:szCs w:val="28"/>
        </w:rPr>
        <w:t xml:space="preserve"> </w:t>
      </w:r>
      <w:r w:rsidR="00E27F46">
        <w:rPr>
          <w:sz w:val="28"/>
          <w:szCs w:val="28"/>
        </w:rPr>
        <w:t>____________ (________</w:t>
      </w:r>
      <w:r w:rsidR="0048624C">
        <w:rPr>
          <w:sz w:val="28"/>
          <w:szCs w:val="28"/>
        </w:rPr>
        <w:t>)</w:t>
      </w:r>
      <w:r w:rsidRPr="00376FF2">
        <w:rPr>
          <w:sz w:val="28"/>
          <w:szCs w:val="28"/>
        </w:rPr>
        <w:t xml:space="preserve"> </w:t>
      </w:r>
      <w:proofErr w:type="gramEnd"/>
      <w:r w:rsidRPr="00780D6B">
        <w:rPr>
          <w:sz w:val="28"/>
          <w:szCs w:val="28"/>
        </w:rPr>
        <w:t>руб.</w:t>
      </w:r>
      <w:r w:rsidR="00761843">
        <w:rPr>
          <w:sz w:val="28"/>
          <w:szCs w:val="28"/>
        </w:rPr>
        <w:t xml:space="preserve"> 00</w:t>
      </w:r>
      <w:r w:rsidR="0048624C">
        <w:rPr>
          <w:sz w:val="28"/>
          <w:szCs w:val="28"/>
        </w:rPr>
        <w:t xml:space="preserve"> копеек</w:t>
      </w:r>
      <w:r w:rsidR="00780D6B" w:rsidRPr="00780D6B">
        <w:rPr>
          <w:sz w:val="28"/>
          <w:szCs w:val="28"/>
        </w:rPr>
        <w:t>,</w:t>
      </w:r>
      <w:r w:rsidRPr="00780D6B">
        <w:rPr>
          <w:sz w:val="28"/>
          <w:szCs w:val="28"/>
        </w:rPr>
        <w:t xml:space="preserve"> </w:t>
      </w:r>
      <w:r w:rsidR="00E27F46">
        <w:rPr>
          <w:sz w:val="28"/>
          <w:szCs w:val="28"/>
        </w:rPr>
        <w:t>НДС/</w:t>
      </w:r>
      <w:r w:rsidRPr="00780D6B">
        <w:rPr>
          <w:sz w:val="28"/>
          <w:szCs w:val="28"/>
        </w:rPr>
        <w:t xml:space="preserve">НДС не облагается </w:t>
      </w:r>
      <w:r w:rsidRPr="00780D6B">
        <w:rPr>
          <w:sz w:val="28"/>
          <w:szCs w:val="28"/>
          <w:vertAlign w:val="superscript"/>
        </w:rPr>
        <w:footnoteReference w:id="1"/>
      </w:r>
      <w:r w:rsidRPr="00780D6B">
        <w:rPr>
          <w:sz w:val="28"/>
          <w:szCs w:val="28"/>
        </w:rPr>
        <w:t>.</w:t>
      </w:r>
    </w:p>
    <w:p w:rsidR="004E5890" w:rsidRPr="00376FF2" w:rsidRDefault="00623A66">
      <w:pPr>
        <w:ind w:firstLine="709"/>
        <w:jc w:val="both"/>
        <w:rPr>
          <w:sz w:val="28"/>
          <w:szCs w:val="28"/>
        </w:rPr>
      </w:pPr>
      <w:r w:rsidRPr="00376FF2">
        <w:rPr>
          <w:sz w:val="28"/>
          <w:szCs w:val="28"/>
        </w:rPr>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E5890" w:rsidRPr="00376FF2" w:rsidRDefault="00623A66">
      <w:pPr>
        <w:ind w:firstLine="709"/>
        <w:jc w:val="both"/>
        <w:rPr>
          <w:sz w:val="28"/>
          <w:szCs w:val="28"/>
        </w:rPr>
      </w:pPr>
      <w:r w:rsidRPr="00376FF2">
        <w:rPr>
          <w:sz w:val="28"/>
          <w:szCs w:val="28"/>
        </w:rPr>
        <w:t>2.2</w:t>
      </w:r>
      <w:r w:rsidR="00376FF2">
        <w:rPr>
          <w:sz w:val="28"/>
          <w:szCs w:val="28"/>
        </w:rPr>
        <w:t>. </w:t>
      </w:r>
      <w:r w:rsidRPr="00376FF2">
        <w:rPr>
          <w:sz w:val="28"/>
          <w:szCs w:val="28"/>
        </w:rPr>
        <w:t>Валютой для установления цены Контракта и расчетов с Исполнителем является российский рубль.</w:t>
      </w:r>
    </w:p>
    <w:p w:rsidR="004E5890" w:rsidRPr="00376FF2" w:rsidRDefault="00623A66">
      <w:pPr>
        <w:ind w:firstLine="709"/>
        <w:jc w:val="both"/>
        <w:rPr>
          <w:sz w:val="28"/>
          <w:szCs w:val="28"/>
        </w:rPr>
      </w:pPr>
      <w:r w:rsidRPr="00376FF2">
        <w:rPr>
          <w:sz w:val="28"/>
          <w:szCs w:val="28"/>
        </w:rPr>
        <w:t>2.3</w:t>
      </w:r>
      <w:r w:rsidR="00376FF2">
        <w:rPr>
          <w:sz w:val="28"/>
          <w:szCs w:val="28"/>
        </w:rPr>
        <w:t>. </w:t>
      </w:r>
      <w:r w:rsidRPr="00376FF2">
        <w:rPr>
          <w:sz w:val="28"/>
          <w:szCs w:val="28"/>
        </w:rPr>
        <w:t xml:space="preserve">Источник финансирования – бюджет Хабаровского муниципального района. </w:t>
      </w:r>
    </w:p>
    <w:p w:rsidR="004E5890" w:rsidRPr="00376FF2" w:rsidRDefault="00623A66">
      <w:pPr>
        <w:jc w:val="both"/>
        <w:rPr>
          <w:sz w:val="28"/>
          <w:szCs w:val="28"/>
        </w:rPr>
      </w:pPr>
      <w:r w:rsidRPr="00376FF2">
        <w:rPr>
          <w:sz w:val="28"/>
          <w:szCs w:val="28"/>
        </w:rPr>
        <w:t xml:space="preserve">          </w:t>
      </w:r>
      <w:r w:rsidRPr="00376FF2">
        <w:rPr>
          <w:sz w:val="28"/>
          <w:szCs w:val="28"/>
        </w:rPr>
        <w:tab/>
        <w:t>2.4. Цена контракта включает в</w:t>
      </w:r>
      <w:r w:rsidR="00196168">
        <w:rPr>
          <w:sz w:val="28"/>
          <w:szCs w:val="28"/>
        </w:rPr>
        <w:t xml:space="preserve"> себя стоимость выполнения Услуг</w:t>
      </w:r>
      <w:r w:rsidRPr="00376FF2">
        <w:rPr>
          <w:sz w:val="28"/>
          <w:szCs w:val="28"/>
        </w:rPr>
        <w:t xml:space="preserve">, расходы на выезды по объектам, указанным в Технической части, страхование, уплату </w:t>
      </w:r>
      <w:r w:rsidRPr="00376FF2">
        <w:rPr>
          <w:sz w:val="28"/>
          <w:szCs w:val="28"/>
        </w:rPr>
        <w:lastRenderedPageBreak/>
        <w:t>таможенных пошлин, сборов и других обязательных платежей, а также иные расходы, взимаемые с Исполнителя в связи с исполнением контракта.</w:t>
      </w:r>
    </w:p>
    <w:p w:rsidR="004E5890" w:rsidRPr="00376FF2" w:rsidRDefault="00623A66">
      <w:pPr>
        <w:tabs>
          <w:tab w:val="left" w:pos="709"/>
        </w:tabs>
        <w:jc w:val="both"/>
        <w:rPr>
          <w:sz w:val="28"/>
          <w:szCs w:val="28"/>
        </w:rPr>
      </w:pPr>
      <w:r w:rsidRPr="00376FF2">
        <w:rPr>
          <w:sz w:val="28"/>
          <w:szCs w:val="28"/>
        </w:rPr>
        <w:t xml:space="preserve">          2.5. 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rsidR="004E5890" w:rsidRDefault="00623A66">
      <w:pPr>
        <w:ind w:firstLine="709"/>
        <w:jc w:val="both"/>
        <w:rPr>
          <w:sz w:val="28"/>
          <w:szCs w:val="28"/>
        </w:rPr>
      </w:pPr>
      <w:r w:rsidRPr="00376FF2">
        <w:rPr>
          <w:sz w:val="28"/>
          <w:szCs w:val="28"/>
        </w:rPr>
        <w:t>2.5.1. Цена контракта может быть снижена по соглашению Сторон без изменения, предусмо</w:t>
      </w:r>
      <w:r w:rsidR="00196168">
        <w:rPr>
          <w:sz w:val="28"/>
          <w:szCs w:val="28"/>
        </w:rPr>
        <w:t>тренного контрактом объема Услуг</w:t>
      </w:r>
      <w:r w:rsidRPr="00376FF2">
        <w:rPr>
          <w:sz w:val="28"/>
          <w:szCs w:val="28"/>
        </w:rPr>
        <w:t xml:space="preserve">, </w:t>
      </w:r>
      <w:r w:rsidR="00196168">
        <w:rPr>
          <w:rFonts w:eastAsia="Calibri"/>
          <w:sz w:val="28"/>
          <w:szCs w:val="28"/>
        </w:rPr>
        <w:t>качества выполняемых Услуг</w:t>
      </w:r>
      <w:r w:rsidRPr="00376FF2">
        <w:rPr>
          <w:sz w:val="28"/>
          <w:szCs w:val="28"/>
        </w:rPr>
        <w:t xml:space="preserve"> и иных условий исполнения контракта. </w:t>
      </w:r>
    </w:p>
    <w:p w:rsidR="00AE5F48" w:rsidRPr="00963B15" w:rsidRDefault="00AE5F48" w:rsidP="00AE5F48">
      <w:pPr>
        <w:pStyle w:val="af7"/>
        <w:numPr>
          <w:ilvl w:val="0"/>
          <w:numId w:val="1"/>
        </w:numPr>
        <w:tabs>
          <w:tab w:val="left" w:pos="426"/>
        </w:tabs>
        <w:jc w:val="center"/>
        <w:rPr>
          <w:b/>
          <w:sz w:val="24"/>
          <w:szCs w:val="24"/>
        </w:rPr>
      </w:pPr>
      <w:r w:rsidRPr="00963B15">
        <w:rPr>
          <w:b/>
          <w:sz w:val="24"/>
          <w:szCs w:val="24"/>
        </w:rPr>
        <w:t>ПОРЯДОК РАСЧЕТОВ</w:t>
      </w:r>
    </w:p>
    <w:p w:rsidR="00AE5F48" w:rsidRPr="00AE5F48" w:rsidRDefault="00AE5F48" w:rsidP="00AE5F48">
      <w:pPr>
        <w:ind w:firstLine="709"/>
        <w:jc w:val="both"/>
        <w:rPr>
          <w:sz w:val="28"/>
          <w:szCs w:val="28"/>
        </w:rPr>
      </w:pPr>
      <w:r w:rsidRPr="00AE5F48">
        <w:rPr>
          <w:sz w:val="28"/>
          <w:szCs w:val="28"/>
        </w:rPr>
        <w:t>3.1.</w:t>
      </w:r>
      <w:r w:rsidRPr="00AE5F48">
        <w:rPr>
          <w:sz w:val="28"/>
          <w:szCs w:val="28"/>
        </w:rPr>
        <w:tab/>
        <w:t>Оплата Услуг осуществляется по цене, установленной п. 2.1 контракта.</w:t>
      </w:r>
    </w:p>
    <w:p w:rsidR="00AE5F48" w:rsidRPr="00AE5F48" w:rsidRDefault="00AE5F48" w:rsidP="00AE5F48">
      <w:pPr>
        <w:ind w:firstLine="709"/>
        <w:jc w:val="both"/>
        <w:rPr>
          <w:sz w:val="28"/>
          <w:szCs w:val="28"/>
        </w:rPr>
      </w:pPr>
      <w:r w:rsidRPr="00AE5F48">
        <w:rPr>
          <w:sz w:val="28"/>
          <w:szCs w:val="28"/>
        </w:rPr>
        <w:t>3.2.</w:t>
      </w:r>
      <w:r w:rsidRPr="00AE5F48">
        <w:rPr>
          <w:sz w:val="28"/>
          <w:szCs w:val="28"/>
        </w:rPr>
        <w:tab/>
        <w:t>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счета-фактуры (при наличии) в течение 10 рабочих дней после подписания Сторонами акта оказанных Услуг.</w:t>
      </w:r>
    </w:p>
    <w:p w:rsidR="00AE5F48" w:rsidRPr="00AE5F48" w:rsidRDefault="00AE5F48" w:rsidP="00AE5F48">
      <w:pPr>
        <w:ind w:firstLine="709"/>
        <w:jc w:val="both"/>
        <w:rPr>
          <w:sz w:val="28"/>
          <w:szCs w:val="28"/>
        </w:rPr>
      </w:pPr>
      <w:r w:rsidRPr="00AE5F48">
        <w:rPr>
          <w:sz w:val="28"/>
          <w:szCs w:val="28"/>
        </w:rPr>
        <w:t>Авансовый платеж не предусмотрен.</w:t>
      </w:r>
    </w:p>
    <w:p w:rsidR="00AE5F48" w:rsidRPr="00AE5F48" w:rsidRDefault="00AE5F48" w:rsidP="00AE5F48">
      <w:pPr>
        <w:ind w:firstLine="709"/>
        <w:jc w:val="both"/>
        <w:rPr>
          <w:sz w:val="28"/>
          <w:szCs w:val="28"/>
        </w:rPr>
      </w:pPr>
      <w:r w:rsidRPr="00AE5F48">
        <w:rPr>
          <w:sz w:val="28"/>
          <w:szCs w:val="28"/>
        </w:rPr>
        <w:t>3.3.</w:t>
      </w:r>
      <w:r w:rsidRPr="00AE5F48">
        <w:rPr>
          <w:sz w:val="28"/>
          <w:szCs w:val="28"/>
        </w:rPr>
        <w:tab/>
        <w:t>Обязательство Заказчика по оплате за оказанные Услуги считается исполненным с момента списания денежных сре</w:t>
      </w:r>
      <w:proofErr w:type="gramStart"/>
      <w:r w:rsidRPr="00AE5F48">
        <w:rPr>
          <w:sz w:val="28"/>
          <w:szCs w:val="28"/>
        </w:rPr>
        <w:t>дств с р</w:t>
      </w:r>
      <w:proofErr w:type="gramEnd"/>
      <w:r w:rsidRPr="00AE5F48">
        <w:rPr>
          <w:sz w:val="28"/>
          <w:szCs w:val="28"/>
        </w:rPr>
        <w:t>асчетного счета Заказчика.</w:t>
      </w:r>
    </w:p>
    <w:p w:rsidR="00AE5F48" w:rsidRPr="00AE5F48" w:rsidRDefault="0048624C" w:rsidP="0048624C">
      <w:pPr>
        <w:pStyle w:val="af7"/>
        <w:shd w:val="clear" w:color="auto" w:fill="FFFFFF"/>
        <w:tabs>
          <w:tab w:val="left" w:pos="284"/>
        </w:tabs>
        <w:ind w:left="0"/>
        <w:rPr>
          <w:b/>
          <w:sz w:val="28"/>
          <w:szCs w:val="28"/>
        </w:rPr>
      </w:pPr>
      <w:r>
        <w:rPr>
          <w:sz w:val="28"/>
          <w:szCs w:val="28"/>
        </w:rPr>
        <w:t xml:space="preserve">                                </w:t>
      </w:r>
      <w:r w:rsidR="00AE5F48" w:rsidRPr="00AE5F48">
        <w:rPr>
          <w:b/>
          <w:sz w:val="28"/>
          <w:szCs w:val="28"/>
        </w:rPr>
        <w:t>4. ПРАВА И ОБЯЗАННОСТИ СТОРОН</w:t>
      </w:r>
    </w:p>
    <w:p w:rsidR="00AE5F48" w:rsidRPr="00AE5F48" w:rsidRDefault="00AE5F48" w:rsidP="00AE5F48">
      <w:pPr>
        <w:ind w:firstLine="709"/>
        <w:jc w:val="both"/>
        <w:rPr>
          <w:b/>
          <w:sz w:val="28"/>
          <w:szCs w:val="28"/>
        </w:rPr>
      </w:pPr>
      <w:r w:rsidRPr="00AE5F48">
        <w:rPr>
          <w:b/>
          <w:sz w:val="28"/>
          <w:szCs w:val="28"/>
        </w:rPr>
        <w:t>4.1.</w:t>
      </w:r>
      <w:r w:rsidRPr="00AE5F48">
        <w:rPr>
          <w:b/>
          <w:sz w:val="28"/>
          <w:szCs w:val="28"/>
        </w:rPr>
        <w:tab/>
        <w:t>Заказчик вправе:</w:t>
      </w:r>
    </w:p>
    <w:p w:rsidR="00AE5F48" w:rsidRPr="00AE5F48" w:rsidRDefault="00AE5F48" w:rsidP="00AE5F48">
      <w:pPr>
        <w:ind w:firstLine="709"/>
        <w:jc w:val="both"/>
        <w:rPr>
          <w:sz w:val="28"/>
          <w:szCs w:val="28"/>
        </w:rPr>
      </w:pPr>
      <w:r w:rsidRPr="00AE5F48">
        <w:rPr>
          <w:sz w:val="28"/>
          <w:szCs w:val="28"/>
        </w:rPr>
        <w:t>4.1.1.</w:t>
      </w:r>
      <w:r w:rsidRPr="00AE5F48">
        <w:rPr>
          <w:sz w:val="28"/>
          <w:szCs w:val="28"/>
        </w:rPr>
        <w:tab/>
        <w:t>Требовать от Исполнителя надлежащего исполнения обязательств в соответствии с условиями контракта.</w:t>
      </w:r>
    </w:p>
    <w:p w:rsidR="00AE5F48" w:rsidRPr="00AE5F48" w:rsidRDefault="00AE5F48" w:rsidP="00AE5F48">
      <w:pPr>
        <w:ind w:firstLine="709"/>
        <w:jc w:val="both"/>
        <w:rPr>
          <w:sz w:val="28"/>
          <w:szCs w:val="28"/>
        </w:rPr>
      </w:pPr>
      <w:r w:rsidRPr="00AE5F48">
        <w:rPr>
          <w:sz w:val="28"/>
          <w:szCs w:val="28"/>
        </w:rPr>
        <w:t>4.1.2.</w:t>
      </w:r>
      <w:r w:rsidRPr="00AE5F48">
        <w:rPr>
          <w:sz w:val="28"/>
          <w:szCs w:val="28"/>
        </w:rPr>
        <w:tab/>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AE5F48" w:rsidRPr="00AE5F48" w:rsidRDefault="00AE5F48" w:rsidP="00AE5F48">
      <w:pPr>
        <w:ind w:firstLine="709"/>
        <w:jc w:val="both"/>
        <w:rPr>
          <w:sz w:val="28"/>
          <w:szCs w:val="28"/>
        </w:rPr>
      </w:pPr>
      <w:r w:rsidRPr="00AE5F48">
        <w:rPr>
          <w:sz w:val="28"/>
          <w:szCs w:val="28"/>
        </w:rPr>
        <w:t>4.1.3.</w:t>
      </w:r>
      <w:r w:rsidRPr="00AE5F48">
        <w:rPr>
          <w:sz w:val="28"/>
          <w:szCs w:val="28"/>
        </w:rPr>
        <w:tab/>
        <w:t>Запрашивать у Исполнителя информацию о ходе и состоянии исполнения обязательств Исполнителя по настоящему контракту.</w:t>
      </w:r>
    </w:p>
    <w:p w:rsidR="00AE5F48" w:rsidRPr="00AE5F48" w:rsidRDefault="00AE5F48" w:rsidP="00AE5F48">
      <w:pPr>
        <w:ind w:firstLine="709"/>
        <w:jc w:val="both"/>
        <w:rPr>
          <w:b/>
          <w:sz w:val="28"/>
          <w:szCs w:val="28"/>
        </w:rPr>
      </w:pPr>
      <w:r w:rsidRPr="00AE5F48">
        <w:rPr>
          <w:b/>
          <w:sz w:val="28"/>
          <w:szCs w:val="28"/>
        </w:rPr>
        <w:t>4.2.</w:t>
      </w:r>
      <w:r w:rsidRPr="00AE5F48">
        <w:rPr>
          <w:b/>
          <w:sz w:val="28"/>
          <w:szCs w:val="28"/>
        </w:rPr>
        <w:tab/>
        <w:t>Заказчик обязан:</w:t>
      </w:r>
    </w:p>
    <w:p w:rsidR="00AE5F48" w:rsidRPr="00AE5F48" w:rsidRDefault="00AE5F48" w:rsidP="00AE5F48">
      <w:pPr>
        <w:ind w:firstLine="709"/>
        <w:jc w:val="both"/>
        <w:rPr>
          <w:sz w:val="28"/>
          <w:szCs w:val="28"/>
        </w:rPr>
      </w:pPr>
      <w:r w:rsidRPr="00AE5F48">
        <w:rPr>
          <w:sz w:val="28"/>
          <w:szCs w:val="28"/>
        </w:rPr>
        <w:t>4.2.1.</w:t>
      </w:r>
      <w:r w:rsidRPr="00AE5F48">
        <w:rPr>
          <w:sz w:val="28"/>
          <w:szCs w:val="28"/>
        </w:rPr>
        <w:tab/>
        <w:t>Своевременно принять и оплатить оказанные Услуги в соответствии с условиями настоящего контракта.</w:t>
      </w:r>
    </w:p>
    <w:p w:rsidR="00AE5F48" w:rsidRPr="00AE5F48" w:rsidRDefault="00AE5F48" w:rsidP="00AE5F48">
      <w:pPr>
        <w:ind w:firstLine="709"/>
        <w:jc w:val="both"/>
        <w:rPr>
          <w:sz w:val="28"/>
          <w:szCs w:val="28"/>
        </w:rPr>
      </w:pPr>
      <w:r w:rsidRPr="00AE5F48">
        <w:rPr>
          <w:sz w:val="28"/>
          <w:szCs w:val="28"/>
        </w:rPr>
        <w:t>4.2.2.</w:t>
      </w:r>
      <w:r w:rsidRPr="00AE5F48">
        <w:rPr>
          <w:sz w:val="28"/>
          <w:szCs w:val="28"/>
        </w:rPr>
        <w:tab/>
        <w:t>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AE5F48" w:rsidRPr="00AE5F48" w:rsidRDefault="00AE5F48" w:rsidP="00AE5F48">
      <w:pPr>
        <w:ind w:firstLine="709"/>
        <w:jc w:val="both"/>
        <w:rPr>
          <w:sz w:val="28"/>
          <w:szCs w:val="28"/>
        </w:rPr>
      </w:pPr>
      <w:r w:rsidRPr="00AE5F48">
        <w:rPr>
          <w:sz w:val="28"/>
          <w:szCs w:val="28"/>
        </w:rPr>
        <w:t>4.2.3.</w:t>
      </w:r>
      <w:r w:rsidRPr="00AE5F48">
        <w:rPr>
          <w:sz w:val="28"/>
          <w:szCs w:val="28"/>
        </w:rPr>
        <w:tab/>
        <w:t>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rsidR="00AE5F48" w:rsidRPr="00AE5F48" w:rsidRDefault="00AE5F48" w:rsidP="00AE5F48">
      <w:pPr>
        <w:ind w:firstLine="709"/>
        <w:jc w:val="both"/>
        <w:rPr>
          <w:sz w:val="28"/>
          <w:szCs w:val="28"/>
        </w:rPr>
      </w:pPr>
      <w:r w:rsidRPr="00AE5F48">
        <w:rPr>
          <w:sz w:val="28"/>
          <w:szCs w:val="28"/>
        </w:rPr>
        <w:t>4.2.4.</w:t>
      </w:r>
      <w:r w:rsidRPr="00AE5F48">
        <w:rPr>
          <w:sz w:val="28"/>
          <w:szCs w:val="28"/>
        </w:rPr>
        <w:tab/>
        <w:t>В случае неуплаты Исполнителем в добровольном порядке предусмотренных настоящим контрактом сумм неустойки за неисполнение своих обязатель</w:t>
      </w:r>
      <w:proofErr w:type="gramStart"/>
      <w:r w:rsidRPr="00AE5F48">
        <w:rPr>
          <w:sz w:val="28"/>
          <w:szCs w:val="28"/>
        </w:rPr>
        <w:t>ств вз</w:t>
      </w:r>
      <w:proofErr w:type="gramEnd"/>
      <w:r w:rsidRPr="00AE5F48">
        <w:rPr>
          <w:sz w:val="28"/>
          <w:szCs w:val="28"/>
        </w:rPr>
        <w:t>ыскивать их в судебном порядке либо производить оплату по контракту в соответствии с п. 8.5. настоящего контракта.</w:t>
      </w:r>
    </w:p>
    <w:p w:rsidR="00AE5F48" w:rsidRPr="00AE5F48" w:rsidRDefault="00AE5F48" w:rsidP="00AE5F48">
      <w:pPr>
        <w:ind w:firstLine="709"/>
        <w:jc w:val="both"/>
        <w:rPr>
          <w:sz w:val="28"/>
          <w:szCs w:val="28"/>
        </w:rPr>
      </w:pPr>
      <w:r w:rsidRPr="00AE5F48">
        <w:rPr>
          <w:sz w:val="28"/>
          <w:szCs w:val="28"/>
        </w:rPr>
        <w:lastRenderedPageBreak/>
        <w:t>4.2.5.</w:t>
      </w:r>
      <w:r w:rsidRPr="00AE5F48">
        <w:rPr>
          <w:sz w:val="28"/>
          <w:szCs w:val="28"/>
        </w:rPr>
        <w:tab/>
      </w:r>
      <w:proofErr w:type="gramStart"/>
      <w:r w:rsidRPr="00AE5F48">
        <w:rPr>
          <w:sz w:val="28"/>
          <w:szCs w:val="28"/>
        </w:rPr>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8.5 настоящего контракта либо отсутствовала возможность для оплаты по контракту в соответствии с</w:t>
      </w:r>
      <w:proofErr w:type="gramEnd"/>
      <w:r w:rsidRPr="00AE5F48">
        <w:rPr>
          <w:sz w:val="28"/>
          <w:szCs w:val="28"/>
        </w:rPr>
        <w:t xml:space="preserve"> п. 8.5. настоящего контракта.</w:t>
      </w:r>
    </w:p>
    <w:p w:rsidR="00AE5F48" w:rsidRPr="00AE5F48" w:rsidRDefault="00AE5F48" w:rsidP="00AE5F48">
      <w:pPr>
        <w:tabs>
          <w:tab w:val="left" w:pos="709"/>
        </w:tabs>
        <w:autoSpaceDE w:val="0"/>
        <w:autoSpaceDN w:val="0"/>
        <w:adjustRightInd w:val="0"/>
        <w:ind w:firstLine="709"/>
        <w:jc w:val="both"/>
        <w:rPr>
          <w:sz w:val="28"/>
          <w:szCs w:val="28"/>
        </w:rPr>
      </w:pPr>
      <w:r w:rsidRPr="00AE5F48">
        <w:rPr>
          <w:sz w:val="28"/>
          <w:szCs w:val="28"/>
        </w:rPr>
        <w:t>4.2.6.</w:t>
      </w:r>
      <w:r w:rsidRPr="00AE5F48">
        <w:rPr>
          <w:sz w:val="28"/>
          <w:szCs w:val="28"/>
        </w:rPr>
        <w:tab/>
        <w:t>Не расторгать контракт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 8.5 настоящего контракта.</w:t>
      </w:r>
    </w:p>
    <w:p w:rsidR="00AE5F48" w:rsidRPr="00AE5F48" w:rsidRDefault="00AE5F48" w:rsidP="00AE5F48">
      <w:pPr>
        <w:ind w:firstLine="709"/>
        <w:jc w:val="both"/>
        <w:rPr>
          <w:sz w:val="28"/>
          <w:szCs w:val="28"/>
        </w:rPr>
      </w:pPr>
      <w:r w:rsidRPr="00AE5F48">
        <w:rPr>
          <w:sz w:val="28"/>
          <w:szCs w:val="28"/>
        </w:rPr>
        <w:t>4.2.7.</w:t>
      </w:r>
      <w:r w:rsidRPr="00AE5F48">
        <w:rPr>
          <w:sz w:val="28"/>
          <w:szCs w:val="28"/>
        </w:rPr>
        <w:tab/>
        <w:t>В случае если окончание срока действия контракта повлекло прекращение обязатель</w:t>
      </w:r>
      <w:proofErr w:type="gramStart"/>
      <w:r w:rsidRPr="00AE5F48">
        <w:rPr>
          <w:sz w:val="28"/>
          <w:szCs w:val="28"/>
        </w:rPr>
        <w:t>ств Ст</w:t>
      </w:r>
      <w:proofErr w:type="gramEnd"/>
      <w:r w:rsidRPr="00AE5F48">
        <w:rPr>
          <w:sz w:val="28"/>
          <w:szCs w:val="28"/>
        </w:rPr>
        <w:t>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AE5F48" w:rsidRPr="00AE5F48" w:rsidRDefault="00AE5F48" w:rsidP="00AE5F48">
      <w:pPr>
        <w:ind w:firstLine="709"/>
        <w:jc w:val="both"/>
        <w:rPr>
          <w:sz w:val="28"/>
          <w:szCs w:val="28"/>
        </w:rPr>
      </w:pPr>
      <w:r w:rsidRPr="00AE5F48">
        <w:rPr>
          <w:sz w:val="28"/>
          <w:szCs w:val="28"/>
        </w:rPr>
        <w:t xml:space="preserve">4.2.7.1. В течение 10 (Десяти) дней </w:t>
      </w:r>
      <w:proofErr w:type="gramStart"/>
      <w:r w:rsidRPr="00AE5F48">
        <w:rPr>
          <w:sz w:val="28"/>
          <w:szCs w:val="28"/>
        </w:rPr>
        <w:t>с даты окончания</w:t>
      </w:r>
      <w:proofErr w:type="gramEnd"/>
      <w:r w:rsidRPr="00AE5F48">
        <w:rPr>
          <w:sz w:val="28"/>
          <w:szCs w:val="28"/>
        </w:rPr>
        <w:t xml:space="preserve"> срока действия контракта направить Исполнителю претензионное письмо с требованием оплаты в течение 20 (Двадцати)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AE5F48" w:rsidRPr="00AE5F48" w:rsidRDefault="00AE5F48" w:rsidP="00AE5F48">
      <w:pPr>
        <w:tabs>
          <w:tab w:val="left" w:pos="709"/>
        </w:tabs>
        <w:autoSpaceDE w:val="0"/>
        <w:autoSpaceDN w:val="0"/>
        <w:adjustRightInd w:val="0"/>
        <w:ind w:firstLine="709"/>
        <w:jc w:val="both"/>
        <w:rPr>
          <w:sz w:val="28"/>
          <w:szCs w:val="28"/>
        </w:rPr>
      </w:pPr>
      <w:r w:rsidRPr="00AE5F48">
        <w:rPr>
          <w:sz w:val="28"/>
          <w:szCs w:val="28"/>
        </w:rPr>
        <w:t xml:space="preserve">4.2.7.2. </w:t>
      </w:r>
      <w:proofErr w:type="gramStart"/>
      <w:r w:rsidRPr="00AE5F48">
        <w:rPr>
          <w:sz w:val="28"/>
          <w:szCs w:val="28"/>
        </w:rPr>
        <w:t>При неоплате в установленный срок Исполнителем неустойки не позднее 10 (Десяти)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п.8.5.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AE5F48" w:rsidRPr="00AE5F48" w:rsidRDefault="00AE5F48" w:rsidP="00AE5F48">
      <w:pPr>
        <w:ind w:firstLine="709"/>
        <w:jc w:val="both"/>
        <w:rPr>
          <w:sz w:val="28"/>
          <w:szCs w:val="28"/>
        </w:rPr>
      </w:pPr>
      <w:r w:rsidRPr="00AE5F48">
        <w:rPr>
          <w:sz w:val="28"/>
          <w:szCs w:val="28"/>
        </w:rPr>
        <w:t>4.2.8.</w:t>
      </w:r>
      <w:r w:rsidRPr="00AE5F48">
        <w:rPr>
          <w:sz w:val="28"/>
          <w:szCs w:val="28"/>
        </w:rPr>
        <w:tab/>
        <w:t>Провести экспертизу для проверки предоставленных Исполнителем результатов выполнения Услуг, предусмотренных контрактом, в части их соответствия условиям контракта.</w:t>
      </w:r>
    </w:p>
    <w:p w:rsidR="00C76BE3" w:rsidRPr="008C1FD3" w:rsidRDefault="00AE5F48" w:rsidP="008C1FD3">
      <w:pPr>
        <w:ind w:firstLine="709"/>
        <w:jc w:val="both"/>
        <w:rPr>
          <w:sz w:val="28"/>
          <w:szCs w:val="28"/>
        </w:rPr>
      </w:pPr>
      <w:r w:rsidRPr="00AE5F48">
        <w:rPr>
          <w:sz w:val="28"/>
          <w:szCs w:val="28"/>
        </w:rPr>
        <w:t>4.2.9.</w:t>
      </w:r>
      <w:r w:rsidRPr="00AE5F48">
        <w:rPr>
          <w:sz w:val="28"/>
          <w:szCs w:val="28"/>
        </w:rPr>
        <w:tab/>
        <w:t xml:space="preserve">Осуществлять </w:t>
      </w:r>
      <w:proofErr w:type="gramStart"/>
      <w:r w:rsidRPr="00AE5F48">
        <w:rPr>
          <w:sz w:val="28"/>
          <w:szCs w:val="28"/>
        </w:rPr>
        <w:t>контроль за</w:t>
      </w:r>
      <w:proofErr w:type="gramEnd"/>
      <w:r w:rsidRPr="00AE5F48">
        <w:rPr>
          <w:sz w:val="28"/>
          <w:szCs w:val="28"/>
        </w:rPr>
        <w:t xml:space="preserve"> исполнением Исполнителем условий контракта в соответствии с законодательством Российской Федерации.</w:t>
      </w:r>
    </w:p>
    <w:p w:rsidR="00AE5F48" w:rsidRPr="00AE5F48" w:rsidRDefault="00AE5F48" w:rsidP="00AE5F48">
      <w:pPr>
        <w:ind w:firstLine="709"/>
        <w:jc w:val="both"/>
        <w:rPr>
          <w:b/>
          <w:sz w:val="28"/>
          <w:szCs w:val="28"/>
        </w:rPr>
      </w:pPr>
      <w:r w:rsidRPr="00AE5F48">
        <w:rPr>
          <w:b/>
          <w:sz w:val="28"/>
          <w:szCs w:val="28"/>
        </w:rPr>
        <w:t>4.3.</w:t>
      </w:r>
      <w:r w:rsidRPr="00AE5F48">
        <w:rPr>
          <w:b/>
          <w:sz w:val="28"/>
          <w:szCs w:val="28"/>
        </w:rPr>
        <w:tab/>
        <w:t>Исполнитель вправе:</w:t>
      </w:r>
    </w:p>
    <w:p w:rsidR="00AE5F48" w:rsidRPr="00AE5F48" w:rsidRDefault="00AE5F48" w:rsidP="00AE5F48">
      <w:pPr>
        <w:ind w:firstLine="709"/>
        <w:jc w:val="both"/>
        <w:rPr>
          <w:sz w:val="28"/>
          <w:szCs w:val="28"/>
        </w:rPr>
      </w:pPr>
      <w:r w:rsidRPr="00AE5F48">
        <w:rPr>
          <w:sz w:val="28"/>
          <w:szCs w:val="28"/>
        </w:rPr>
        <w:t>4.3.1.</w:t>
      </w:r>
      <w:r w:rsidRPr="00AE5F48">
        <w:rPr>
          <w:sz w:val="28"/>
          <w:szCs w:val="28"/>
        </w:rPr>
        <w:tab/>
        <w:t>Требовать подписания в соответствии с условиями контракта Заказчиком акта выполненных Услуг по настоящему контракту.</w:t>
      </w:r>
    </w:p>
    <w:p w:rsidR="00AE5F48" w:rsidRPr="00AE5F48" w:rsidRDefault="00AE5F48" w:rsidP="00AE5F48">
      <w:pPr>
        <w:ind w:firstLine="709"/>
        <w:jc w:val="both"/>
        <w:rPr>
          <w:sz w:val="28"/>
          <w:szCs w:val="28"/>
        </w:rPr>
      </w:pPr>
      <w:r w:rsidRPr="00AE5F48">
        <w:rPr>
          <w:sz w:val="28"/>
          <w:szCs w:val="28"/>
        </w:rPr>
        <w:t>4.3.2.</w:t>
      </w:r>
      <w:r w:rsidRPr="00AE5F48">
        <w:rPr>
          <w:sz w:val="28"/>
          <w:szCs w:val="28"/>
        </w:rPr>
        <w:tab/>
        <w:t>Требовать своевременной оплаты за выполненные Услуги в соответствии с условиями настоящего контракта.</w:t>
      </w:r>
    </w:p>
    <w:p w:rsidR="00AE5F48" w:rsidRPr="00AE5F48" w:rsidRDefault="00AE5F48" w:rsidP="00AE5F48">
      <w:pPr>
        <w:ind w:firstLine="709"/>
        <w:jc w:val="both"/>
        <w:rPr>
          <w:sz w:val="28"/>
          <w:szCs w:val="28"/>
        </w:rPr>
      </w:pPr>
      <w:r w:rsidRPr="00AE5F48">
        <w:rPr>
          <w:sz w:val="28"/>
          <w:szCs w:val="28"/>
        </w:rPr>
        <w:t>4.3.3.</w:t>
      </w:r>
      <w:r w:rsidRPr="00AE5F48">
        <w:rPr>
          <w:sz w:val="28"/>
          <w:szCs w:val="28"/>
        </w:rPr>
        <w:tab/>
        <w:t>Направлять Заказчику запросы и получать от него разъяснения и уточнения по вопросам выполнения Услуг в рамках настоящего контракта.</w:t>
      </w:r>
    </w:p>
    <w:p w:rsidR="00AE5F48" w:rsidRPr="00AE5F48" w:rsidRDefault="00AE5F48" w:rsidP="00AE5F48">
      <w:pPr>
        <w:ind w:firstLine="709"/>
        <w:jc w:val="both"/>
        <w:rPr>
          <w:b/>
          <w:sz w:val="28"/>
          <w:szCs w:val="28"/>
        </w:rPr>
      </w:pPr>
      <w:r w:rsidRPr="00AE5F48">
        <w:rPr>
          <w:b/>
          <w:sz w:val="28"/>
          <w:szCs w:val="28"/>
        </w:rPr>
        <w:t>4.4.</w:t>
      </w:r>
      <w:r w:rsidRPr="00AE5F48">
        <w:rPr>
          <w:b/>
          <w:sz w:val="28"/>
          <w:szCs w:val="28"/>
        </w:rPr>
        <w:tab/>
        <w:t>Исполнитель обязан:</w:t>
      </w:r>
    </w:p>
    <w:p w:rsidR="00AE5F48" w:rsidRPr="00AE5F48" w:rsidRDefault="00AE5F48" w:rsidP="00AE5F48">
      <w:pPr>
        <w:pStyle w:val="ConsPlusNormal"/>
        <w:widowControl/>
        <w:jc w:val="both"/>
        <w:rPr>
          <w:rFonts w:ascii="Times New Roman" w:hAnsi="Times New Roman" w:cs="Times New Roman"/>
          <w:sz w:val="28"/>
          <w:szCs w:val="28"/>
        </w:rPr>
      </w:pPr>
      <w:r w:rsidRPr="00AE5F48">
        <w:rPr>
          <w:rFonts w:ascii="Times New Roman" w:hAnsi="Times New Roman" w:cs="Times New Roman"/>
          <w:sz w:val="28"/>
          <w:szCs w:val="28"/>
        </w:rPr>
        <w:t>4.4.1. Выполнить Услуги, предусмотренные настоящим контрактом, в соответствии с Технической частью и в сроки, установленные в Разделе 5 «Сроки, место и условия выполнения Работ» контракта.</w:t>
      </w:r>
    </w:p>
    <w:p w:rsidR="00AE5F48" w:rsidRPr="00AE5F48" w:rsidRDefault="00AE5F48" w:rsidP="00AE5F48">
      <w:pPr>
        <w:pStyle w:val="ConsPlusNormal"/>
        <w:widowControl/>
        <w:jc w:val="both"/>
        <w:rPr>
          <w:rFonts w:ascii="Times New Roman" w:hAnsi="Times New Roman" w:cs="Times New Roman"/>
          <w:sz w:val="28"/>
          <w:szCs w:val="28"/>
        </w:rPr>
      </w:pPr>
      <w:r w:rsidRPr="00AE5F48">
        <w:rPr>
          <w:rFonts w:ascii="Times New Roman" w:hAnsi="Times New Roman" w:cs="Times New Roman"/>
          <w:sz w:val="28"/>
          <w:szCs w:val="28"/>
        </w:rPr>
        <w:lastRenderedPageBreak/>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AE5F48" w:rsidRPr="00AE5F48" w:rsidRDefault="00AE5F48" w:rsidP="00AE5F48">
      <w:pPr>
        <w:pStyle w:val="ConsPlusNormal"/>
        <w:widowControl/>
        <w:jc w:val="both"/>
        <w:rPr>
          <w:rFonts w:ascii="Times New Roman" w:hAnsi="Times New Roman" w:cs="Times New Roman"/>
          <w:bCs/>
          <w:sz w:val="28"/>
          <w:szCs w:val="28"/>
        </w:rPr>
      </w:pPr>
      <w:r w:rsidRPr="00AE5F48">
        <w:rPr>
          <w:rFonts w:ascii="Times New Roman" w:hAnsi="Times New Roman" w:cs="Times New Roman"/>
          <w:bCs/>
          <w:sz w:val="28"/>
          <w:szCs w:val="28"/>
        </w:rPr>
        <w:t>4.4.3. Сообщать Заказч</w:t>
      </w:r>
      <w:r w:rsidR="001E5CF7">
        <w:rPr>
          <w:rFonts w:ascii="Times New Roman" w:hAnsi="Times New Roman" w:cs="Times New Roman"/>
          <w:bCs/>
          <w:sz w:val="28"/>
          <w:szCs w:val="28"/>
        </w:rPr>
        <w:t>ику о невозможности проведения оценочных</w:t>
      </w:r>
      <w:r w:rsidRPr="00AE5F48">
        <w:rPr>
          <w:rFonts w:ascii="Times New Roman" w:hAnsi="Times New Roman" w:cs="Times New Roman"/>
          <w:bCs/>
          <w:sz w:val="28"/>
          <w:szCs w:val="28"/>
        </w:rPr>
        <w:t xml:space="preserve"> работ вследствие возникновения обстоятельств, препятствующих выполнению Услуг.</w:t>
      </w:r>
    </w:p>
    <w:p w:rsidR="00AE5F48" w:rsidRPr="00AE5F48" w:rsidRDefault="00AE5F48" w:rsidP="00AE5F48">
      <w:pPr>
        <w:pStyle w:val="ConsPlusNormal"/>
        <w:widowControl/>
        <w:jc w:val="both"/>
        <w:rPr>
          <w:rFonts w:ascii="Times New Roman" w:hAnsi="Times New Roman" w:cs="Times New Roman"/>
          <w:bCs/>
          <w:sz w:val="28"/>
          <w:szCs w:val="28"/>
        </w:rPr>
      </w:pPr>
      <w:r w:rsidRPr="00AE5F48">
        <w:rPr>
          <w:rFonts w:ascii="Times New Roman" w:hAnsi="Times New Roman" w:cs="Times New Roman"/>
          <w:bCs/>
          <w:sz w:val="28"/>
          <w:szCs w:val="28"/>
        </w:rPr>
        <w:t>4.4.4. Обеспечивать сохранность документов, получаемых от Заказчика и третьих лиц в ходе проведения выполнения Услуг.</w:t>
      </w:r>
    </w:p>
    <w:p w:rsidR="00AE5F48" w:rsidRPr="00AE5F48" w:rsidRDefault="00AE5F48" w:rsidP="00AE5F48">
      <w:pPr>
        <w:pStyle w:val="ConsPlusNormal"/>
        <w:widowControl/>
        <w:ind w:firstLine="709"/>
        <w:jc w:val="both"/>
        <w:rPr>
          <w:rFonts w:ascii="Times New Roman" w:hAnsi="Times New Roman" w:cs="Times New Roman"/>
          <w:sz w:val="28"/>
          <w:szCs w:val="28"/>
        </w:rPr>
      </w:pPr>
      <w:r w:rsidRPr="00AE5F48">
        <w:rPr>
          <w:rFonts w:ascii="Times New Roman" w:hAnsi="Times New Roman" w:cs="Times New Roman"/>
          <w:sz w:val="28"/>
          <w:szCs w:val="28"/>
        </w:rPr>
        <w:t>4.4.5.</w:t>
      </w:r>
      <w:r w:rsidRPr="00AE5F48">
        <w:rPr>
          <w:rFonts w:ascii="Times New Roman" w:hAnsi="Times New Roman" w:cs="Times New Roman"/>
          <w:sz w:val="28"/>
          <w:szCs w:val="28"/>
        </w:rPr>
        <w:tab/>
        <w:t xml:space="preserve">Выполнить Услуги, предусмотренные настоящим контрактом, в соответствии с Технической частью и в сроки, установленные в Разделе 5 «Сроки, место и условия выполнения </w:t>
      </w:r>
      <w:r w:rsidR="001E5CF7">
        <w:rPr>
          <w:rFonts w:ascii="Times New Roman" w:hAnsi="Times New Roman" w:cs="Times New Roman"/>
          <w:sz w:val="28"/>
          <w:szCs w:val="28"/>
        </w:rPr>
        <w:t>услуг</w:t>
      </w:r>
      <w:r w:rsidRPr="00AE5F48">
        <w:rPr>
          <w:rFonts w:ascii="Times New Roman" w:hAnsi="Times New Roman" w:cs="Times New Roman"/>
          <w:sz w:val="28"/>
          <w:szCs w:val="28"/>
        </w:rPr>
        <w:t>» контракта.</w:t>
      </w:r>
    </w:p>
    <w:p w:rsidR="00AE5F48" w:rsidRPr="00AE5F48" w:rsidRDefault="00AE5F48" w:rsidP="00AE5F48">
      <w:pPr>
        <w:ind w:firstLine="709"/>
        <w:jc w:val="both"/>
        <w:rPr>
          <w:sz w:val="28"/>
          <w:szCs w:val="28"/>
        </w:rPr>
      </w:pPr>
      <w:r w:rsidRPr="00AE5F48">
        <w:rPr>
          <w:sz w:val="28"/>
          <w:szCs w:val="28"/>
        </w:rPr>
        <w:t>4.4.6.</w:t>
      </w:r>
      <w:r w:rsidRPr="00AE5F48">
        <w:rPr>
          <w:sz w:val="28"/>
          <w:szCs w:val="28"/>
        </w:rPr>
        <w:tab/>
        <w:t>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AE5F48" w:rsidRPr="00AE5F48" w:rsidRDefault="00AE5F48" w:rsidP="00AE5F48">
      <w:pPr>
        <w:pStyle w:val="ConsPlusNormal"/>
        <w:widowControl/>
        <w:ind w:firstLine="709"/>
        <w:jc w:val="both"/>
        <w:rPr>
          <w:rFonts w:ascii="Times New Roman" w:hAnsi="Times New Roman" w:cs="Times New Roman"/>
          <w:sz w:val="28"/>
          <w:szCs w:val="28"/>
        </w:rPr>
      </w:pPr>
      <w:r w:rsidRPr="00AE5F48">
        <w:rPr>
          <w:rFonts w:ascii="Times New Roman" w:hAnsi="Times New Roman" w:cs="Times New Roman"/>
          <w:sz w:val="28"/>
          <w:szCs w:val="28"/>
        </w:rPr>
        <w:t>4.4.7.</w:t>
      </w:r>
      <w:r w:rsidRPr="00AE5F48">
        <w:rPr>
          <w:rFonts w:ascii="Times New Roman" w:hAnsi="Times New Roman" w:cs="Times New Roman"/>
          <w:sz w:val="28"/>
          <w:szCs w:val="28"/>
        </w:rPr>
        <w:tab/>
        <w:t>По окончании выполнения Услуг передать результаты выполнения Услуг Заказчику в порядке и в сроки, определенные Разделом 6 «Порядок сдачи-приемки Услуг».</w:t>
      </w:r>
    </w:p>
    <w:p w:rsidR="00AE5F48" w:rsidRPr="00AE5F48" w:rsidRDefault="00AE5F48" w:rsidP="00AE5F48">
      <w:pPr>
        <w:pStyle w:val="ConsPlusNormal"/>
        <w:widowControl/>
        <w:ind w:firstLine="709"/>
        <w:jc w:val="both"/>
        <w:rPr>
          <w:rFonts w:ascii="Times New Roman" w:hAnsi="Times New Roman" w:cs="Times New Roman"/>
          <w:bCs/>
          <w:sz w:val="28"/>
          <w:szCs w:val="28"/>
        </w:rPr>
      </w:pPr>
      <w:r w:rsidRPr="00AE5F48">
        <w:rPr>
          <w:rFonts w:ascii="Times New Roman" w:eastAsia="Calibri" w:hAnsi="Times New Roman" w:cs="Times New Roman"/>
          <w:bCs/>
          <w:sz w:val="28"/>
          <w:szCs w:val="28"/>
          <w:lang w:eastAsia="en-US"/>
        </w:rPr>
        <w:t xml:space="preserve">4.4.8. Специалисты, выполняющие </w:t>
      </w:r>
      <w:r w:rsidR="001E5CF7">
        <w:rPr>
          <w:rFonts w:ascii="Times New Roman" w:eastAsia="Calibri" w:hAnsi="Times New Roman" w:cs="Times New Roman"/>
          <w:bCs/>
          <w:sz w:val="28"/>
          <w:szCs w:val="28"/>
          <w:lang w:eastAsia="en-US"/>
        </w:rPr>
        <w:t>оценочные</w:t>
      </w:r>
      <w:r w:rsidRPr="00AE5F48">
        <w:rPr>
          <w:rFonts w:ascii="Times New Roman" w:eastAsia="Calibri" w:hAnsi="Times New Roman" w:cs="Times New Roman"/>
          <w:bCs/>
          <w:sz w:val="28"/>
          <w:szCs w:val="28"/>
          <w:lang w:eastAsia="en-US"/>
        </w:rPr>
        <w:t xml:space="preserve"> работы, должны соответствова</w:t>
      </w:r>
      <w:r w:rsidR="001E5CF7">
        <w:rPr>
          <w:rFonts w:ascii="Times New Roman" w:eastAsia="Calibri" w:hAnsi="Times New Roman" w:cs="Times New Roman"/>
          <w:bCs/>
          <w:sz w:val="28"/>
          <w:szCs w:val="28"/>
          <w:lang w:eastAsia="en-US"/>
        </w:rPr>
        <w:t>ть квалификационным требованиям</w:t>
      </w:r>
      <w:r w:rsidRPr="00AE5F48">
        <w:rPr>
          <w:rFonts w:ascii="Times New Roman" w:eastAsia="Calibri" w:hAnsi="Times New Roman" w:cs="Times New Roman"/>
          <w:bCs/>
          <w:sz w:val="28"/>
          <w:szCs w:val="28"/>
          <w:lang w:eastAsia="en-US"/>
        </w:rPr>
        <w:t>.</w:t>
      </w:r>
    </w:p>
    <w:p w:rsidR="00AE5F48" w:rsidRPr="00AE5F48" w:rsidRDefault="00AE5F48" w:rsidP="00AE5F48">
      <w:pPr>
        <w:pStyle w:val="ConsPlusNormal"/>
        <w:widowControl/>
        <w:jc w:val="both"/>
        <w:rPr>
          <w:rFonts w:ascii="Times New Roman" w:hAnsi="Times New Roman" w:cs="Times New Roman"/>
          <w:bCs/>
          <w:sz w:val="28"/>
          <w:szCs w:val="28"/>
        </w:rPr>
      </w:pPr>
      <w:r w:rsidRPr="00AE5F48">
        <w:rPr>
          <w:rFonts w:ascii="Times New Roman" w:hAnsi="Times New Roman" w:cs="Times New Roman"/>
          <w:bCs/>
          <w:sz w:val="28"/>
          <w:szCs w:val="28"/>
        </w:rPr>
        <w:t>4.4.9</w:t>
      </w:r>
      <w:proofErr w:type="gramStart"/>
      <w:r w:rsidRPr="00AE5F48">
        <w:rPr>
          <w:rFonts w:ascii="Times New Roman" w:hAnsi="Times New Roman" w:cs="Times New Roman"/>
          <w:bCs/>
          <w:sz w:val="28"/>
          <w:szCs w:val="28"/>
        </w:rPr>
        <w:t xml:space="preserve"> Н</w:t>
      </w:r>
      <w:proofErr w:type="gramEnd"/>
      <w:r w:rsidRPr="00AE5F48">
        <w:rPr>
          <w:rFonts w:ascii="Times New Roman" w:hAnsi="Times New Roman" w:cs="Times New Roman"/>
          <w:bCs/>
          <w:sz w:val="28"/>
          <w:szCs w:val="28"/>
        </w:rPr>
        <w:t>е разглашать конфиденциальную информацию, полученную в ходе исполнения настоящего контракта, за исключением случаев, предусмотренных законодательством РФ.</w:t>
      </w:r>
    </w:p>
    <w:p w:rsidR="00AE5F48" w:rsidRPr="00AE5F48" w:rsidRDefault="00AE5F48" w:rsidP="00AE5F48">
      <w:pPr>
        <w:pStyle w:val="ConsPlusNormal"/>
        <w:widowControl/>
        <w:jc w:val="both"/>
        <w:rPr>
          <w:rFonts w:ascii="Times New Roman" w:hAnsi="Times New Roman" w:cs="Times New Roman"/>
          <w:sz w:val="28"/>
          <w:szCs w:val="28"/>
        </w:rPr>
      </w:pPr>
      <w:r w:rsidRPr="00AE5F48">
        <w:rPr>
          <w:rFonts w:ascii="Times New Roman" w:hAnsi="Times New Roman" w:cs="Times New Roman"/>
          <w:sz w:val="28"/>
          <w:szCs w:val="28"/>
        </w:rPr>
        <w:t>4.4.10.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AE5F48" w:rsidRPr="00AE5F48" w:rsidRDefault="00AE5F48" w:rsidP="00AE5F48">
      <w:pPr>
        <w:pStyle w:val="ConsPlusNormal"/>
        <w:widowControl/>
        <w:jc w:val="both"/>
        <w:rPr>
          <w:rFonts w:ascii="Times New Roman" w:hAnsi="Times New Roman" w:cs="Times New Roman"/>
          <w:sz w:val="28"/>
          <w:szCs w:val="28"/>
        </w:rPr>
      </w:pPr>
      <w:r w:rsidRPr="00AE5F48">
        <w:rPr>
          <w:rFonts w:ascii="Times New Roman" w:hAnsi="Times New Roman" w:cs="Times New Roman"/>
          <w:sz w:val="28"/>
          <w:szCs w:val="28"/>
        </w:rPr>
        <w:t>4.4.11. Гарантировать качество выполненных работ.</w:t>
      </w:r>
    </w:p>
    <w:p w:rsidR="00AE5F48" w:rsidRPr="00AE5F48" w:rsidRDefault="0048624C" w:rsidP="0048624C">
      <w:pPr>
        <w:pStyle w:val="Heading"/>
        <w:rPr>
          <w:rFonts w:ascii="Times New Roman" w:hAnsi="Times New Roman" w:cs="Times New Roman"/>
          <w:sz w:val="28"/>
          <w:szCs w:val="28"/>
        </w:rPr>
      </w:pPr>
      <w:r>
        <w:rPr>
          <w:rFonts w:ascii="Times New Roman" w:hAnsi="Times New Roman" w:cs="Times New Roman"/>
          <w:b w:val="0"/>
          <w:bCs w:val="0"/>
          <w:sz w:val="28"/>
          <w:szCs w:val="28"/>
        </w:rPr>
        <w:t xml:space="preserve">            </w:t>
      </w:r>
      <w:r w:rsidR="008161E3">
        <w:rPr>
          <w:rFonts w:ascii="Times New Roman" w:hAnsi="Times New Roman" w:cs="Times New Roman"/>
          <w:b w:val="0"/>
          <w:bCs w:val="0"/>
          <w:sz w:val="28"/>
          <w:szCs w:val="28"/>
        </w:rPr>
        <w:t xml:space="preserve">          </w:t>
      </w:r>
      <w:r w:rsidR="00AE5F48" w:rsidRPr="00AE5F48">
        <w:rPr>
          <w:rFonts w:ascii="Times New Roman" w:hAnsi="Times New Roman" w:cs="Times New Roman"/>
          <w:sz w:val="28"/>
          <w:szCs w:val="28"/>
        </w:rPr>
        <w:t xml:space="preserve">5. СРОКИ, МЕСТО И УСЛОВИЯ ОКАЗАНИЯ УСЛУГ </w:t>
      </w:r>
    </w:p>
    <w:p w:rsidR="00AE5F48" w:rsidRPr="00AE5F48" w:rsidRDefault="00AE5F48" w:rsidP="00AE5F48">
      <w:pPr>
        <w:ind w:firstLine="709"/>
        <w:jc w:val="both"/>
        <w:rPr>
          <w:sz w:val="28"/>
          <w:szCs w:val="28"/>
        </w:rPr>
      </w:pPr>
      <w:r w:rsidRPr="00AE5F48">
        <w:rPr>
          <w:sz w:val="28"/>
          <w:szCs w:val="28"/>
        </w:rPr>
        <w:t>5.1.</w:t>
      </w:r>
      <w:r w:rsidR="00620CD6">
        <w:rPr>
          <w:sz w:val="28"/>
          <w:szCs w:val="28"/>
        </w:rPr>
        <w:t xml:space="preserve"> Срок (график) ока</w:t>
      </w:r>
      <w:r w:rsidR="000D0139">
        <w:rPr>
          <w:sz w:val="28"/>
          <w:szCs w:val="28"/>
        </w:rPr>
        <w:t>зания Услуг: с мо</w:t>
      </w:r>
      <w:r w:rsidR="00D77563">
        <w:rPr>
          <w:sz w:val="28"/>
          <w:szCs w:val="28"/>
        </w:rPr>
        <w:t>мента подписания контр</w:t>
      </w:r>
      <w:r w:rsidR="00334240">
        <w:rPr>
          <w:sz w:val="28"/>
          <w:szCs w:val="28"/>
        </w:rPr>
        <w:t>акта по 15.06</w:t>
      </w:r>
      <w:r w:rsidR="00231A6F">
        <w:rPr>
          <w:sz w:val="28"/>
          <w:szCs w:val="28"/>
        </w:rPr>
        <w:t xml:space="preserve">.2026 </w:t>
      </w:r>
      <w:r w:rsidR="000D0139">
        <w:rPr>
          <w:sz w:val="28"/>
          <w:szCs w:val="28"/>
        </w:rPr>
        <w:t xml:space="preserve"> г.</w:t>
      </w:r>
    </w:p>
    <w:p w:rsidR="00AE5F48" w:rsidRPr="00AE5F48" w:rsidRDefault="00AE5F48" w:rsidP="00AE5F48">
      <w:pPr>
        <w:ind w:firstLine="709"/>
        <w:jc w:val="both"/>
        <w:rPr>
          <w:bCs/>
          <w:sz w:val="28"/>
          <w:szCs w:val="28"/>
        </w:rPr>
      </w:pPr>
      <w:r w:rsidRPr="00AE5F48">
        <w:rPr>
          <w:sz w:val="28"/>
          <w:szCs w:val="28"/>
        </w:rPr>
        <w:t xml:space="preserve">5.2. Место оказания Услуг – в соответствии с Технической частью                       </w:t>
      </w:r>
      <w:r w:rsidRPr="00AE5F48">
        <w:rPr>
          <w:bCs/>
          <w:sz w:val="28"/>
          <w:szCs w:val="28"/>
        </w:rPr>
        <w:t xml:space="preserve"> (Приложение 1).</w:t>
      </w:r>
    </w:p>
    <w:p w:rsidR="00AE5F48" w:rsidRPr="00AE5F48" w:rsidRDefault="00AE5F48" w:rsidP="00AE5F48">
      <w:pPr>
        <w:ind w:firstLine="709"/>
        <w:jc w:val="both"/>
        <w:rPr>
          <w:bCs/>
          <w:sz w:val="28"/>
          <w:szCs w:val="28"/>
        </w:rPr>
      </w:pPr>
      <w:r w:rsidRPr="00AE5F48">
        <w:rPr>
          <w:noProof/>
          <w:sz w:val="28"/>
          <w:szCs w:val="28"/>
        </w:rPr>
        <w:t>Место доставки результатов оказанных Услуг: г. Хабаровск, ул. Волочаевская,6</w:t>
      </w:r>
    </w:p>
    <w:p w:rsidR="00AE5F48" w:rsidRPr="00AE5F48" w:rsidRDefault="00AE5F48" w:rsidP="00AE5F48">
      <w:pPr>
        <w:tabs>
          <w:tab w:val="left" w:pos="1134"/>
        </w:tabs>
        <w:ind w:firstLine="709"/>
        <w:jc w:val="both"/>
        <w:rPr>
          <w:bCs/>
          <w:sz w:val="28"/>
          <w:szCs w:val="28"/>
        </w:rPr>
      </w:pPr>
      <w:r w:rsidRPr="00AE5F48">
        <w:rPr>
          <w:sz w:val="28"/>
          <w:szCs w:val="28"/>
        </w:rPr>
        <w:t>5.3.</w:t>
      </w:r>
      <w:r w:rsidRPr="00AE5F48">
        <w:rPr>
          <w:sz w:val="28"/>
          <w:szCs w:val="28"/>
        </w:rPr>
        <w:tab/>
        <w:t>Условия оказания Услуг – в соответствии с Технической частью</w:t>
      </w:r>
      <w:r w:rsidRPr="00AE5F48">
        <w:rPr>
          <w:bCs/>
          <w:sz w:val="28"/>
          <w:szCs w:val="28"/>
        </w:rPr>
        <w:t xml:space="preserve">                           (Приложение 1).</w:t>
      </w:r>
    </w:p>
    <w:p w:rsidR="00AE5F48" w:rsidRPr="00AE5F48" w:rsidRDefault="0048624C" w:rsidP="0048624C">
      <w:pPr>
        <w:tabs>
          <w:tab w:val="left" w:pos="0"/>
        </w:tabs>
        <w:rPr>
          <w:b/>
          <w:sz w:val="28"/>
          <w:szCs w:val="28"/>
        </w:rPr>
      </w:pPr>
      <w:r>
        <w:rPr>
          <w:sz w:val="28"/>
          <w:szCs w:val="28"/>
        </w:rPr>
        <w:t xml:space="preserve">            </w:t>
      </w:r>
      <w:r w:rsidR="00AE5F48" w:rsidRPr="00AE5F48">
        <w:rPr>
          <w:b/>
          <w:sz w:val="28"/>
          <w:szCs w:val="28"/>
        </w:rPr>
        <w:t>6. ПОРЯДОК СДАЧИ-ПРИЕМКИ ОКАЗАННЫХ УСЛУГ</w:t>
      </w:r>
    </w:p>
    <w:p w:rsidR="00AE5F48" w:rsidRPr="00AE5F48" w:rsidRDefault="00AE5F48" w:rsidP="00AE5F48">
      <w:pPr>
        <w:ind w:firstLine="709"/>
        <w:jc w:val="both"/>
        <w:rPr>
          <w:sz w:val="28"/>
          <w:szCs w:val="28"/>
        </w:rPr>
      </w:pPr>
      <w:r w:rsidRPr="00AE5F48">
        <w:rPr>
          <w:sz w:val="28"/>
          <w:szCs w:val="28"/>
        </w:rPr>
        <w:t>6.1.</w:t>
      </w:r>
      <w:r w:rsidRPr="00AE5F48">
        <w:rPr>
          <w:sz w:val="28"/>
          <w:szCs w:val="28"/>
        </w:rPr>
        <w:tab/>
        <w:t>Приемка выполненных Услуг по настоящему контракту на соответствие их требованиям, установленным в настоящем контракте, осуществляется на основании акта выполненных Работ.</w:t>
      </w:r>
    </w:p>
    <w:p w:rsidR="00AE5F48" w:rsidRPr="00AE5F48" w:rsidRDefault="00AE5F48" w:rsidP="00AE5F48">
      <w:pPr>
        <w:ind w:firstLine="709"/>
        <w:jc w:val="both"/>
        <w:rPr>
          <w:sz w:val="28"/>
          <w:szCs w:val="28"/>
        </w:rPr>
      </w:pPr>
      <w:r w:rsidRPr="00AE5F48">
        <w:rPr>
          <w:sz w:val="28"/>
          <w:szCs w:val="28"/>
        </w:rPr>
        <w:t>6.2.</w:t>
      </w:r>
      <w:r w:rsidRPr="00AE5F48">
        <w:rPr>
          <w:sz w:val="28"/>
          <w:szCs w:val="28"/>
        </w:rPr>
        <w:tab/>
        <w:t xml:space="preserve">По окончании выполнения Услуг Исполнитель обязан представить финансовые документы (счет или счет-фактура), подписанный Исполнителем акт выполненных Работ в 2-х экземплярах в срок не позднее 5 (Пяти) рабочих дней с момента окончания срока выполнения Работ. </w:t>
      </w:r>
    </w:p>
    <w:p w:rsidR="00AE5F48" w:rsidRPr="00AE5F48" w:rsidRDefault="00AE5F48" w:rsidP="00AE5F48">
      <w:pPr>
        <w:ind w:firstLine="709"/>
        <w:jc w:val="both"/>
        <w:rPr>
          <w:sz w:val="28"/>
          <w:szCs w:val="28"/>
        </w:rPr>
      </w:pPr>
      <w:r w:rsidRPr="00AE5F48">
        <w:rPr>
          <w:sz w:val="28"/>
          <w:szCs w:val="28"/>
        </w:rPr>
        <w:lastRenderedPageBreak/>
        <w:t>6.3.</w:t>
      </w:r>
      <w:r w:rsidRPr="00AE5F48">
        <w:rPr>
          <w:sz w:val="28"/>
          <w:szCs w:val="28"/>
        </w:rPr>
        <w:tab/>
        <w:t>Для проверки выполненных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AE5F48" w:rsidRPr="00AE5F48" w:rsidRDefault="00AE5F48" w:rsidP="00AE5F48">
      <w:pPr>
        <w:ind w:firstLine="709"/>
        <w:jc w:val="both"/>
        <w:rPr>
          <w:sz w:val="28"/>
          <w:szCs w:val="28"/>
        </w:rPr>
      </w:pPr>
      <w:r w:rsidRPr="00AE5F48">
        <w:rPr>
          <w:sz w:val="28"/>
          <w:szCs w:val="28"/>
        </w:rPr>
        <w:t>В случае</w:t>
      </w:r>
      <w:proofErr w:type="gramStart"/>
      <w:r w:rsidRPr="00AE5F48">
        <w:rPr>
          <w:sz w:val="28"/>
          <w:szCs w:val="28"/>
        </w:rPr>
        <w:t>,</w:t>
      </w:r>
      <w:proofErr w:type="gramEnd"/>
      <w:r w:rsidRPr="00AE5F48">
        <w:rPr>
          <w:sz w:val="28"/>
          <w:szCs w:val="28"/>
        </w:rPr>
        <w:t xml:space="preserve"> если по результатам такой экспертизы установлены нарушения требований контракта, не препятствующие приемке выполненных Услуг, в заключение могут содержаться предложения об устранении данных нарушений, в том числе с указанием срока их устранения.</w:t>
      </w:r>
    </w:p>
    <w:p w:rsidR="00AE5F48" w:rsidRPr="00AE5F48" w:rsidRDefault="00AE5F48" w:rsidP="00AE5F48">
      <w:pPr>
        <w:ind w:firstLine="709"/>
        <w:jc w:val="both"/>
        <w:rPr>
          <w:sz w:val="28"/>
          <w:szCs w:val="28"/>
        </w:rPr>
      </w:pPr>
      <w:r w:rsidRPr="00AE5F48">
        <w:rPr>
          <w:sz w:val="28"/>
          <w:szCs w:val="28"/>
        </w:rPr>
        <w:t>Заказчик вправе не отказывать в приемке выполненных Услуг в случае выявления несоответствия таких Услуг условиям контракта, если выявленное несоответствие не препятствует приемке оказанных Услуг и устранено Исполнителем.</w:t>
      </w:r>
    </w:p>
    <w:p w:rsidR="00AE5F48" w:rsidRPr="00AE5F48" w:rsidRDefault="00AE5F48" w:rsidP="00AE5F48">
      <w:pPr>
        <w:ind w:firstLine="709"/>
        <w:jc w:val="both"/>
        <w:rPr>
          <w:sz w:val="28"/>
          <w:szCs w:val="28"/>
        </w:rPr>
      </w:pPr>
      <w:r w:rsidRPr="00AE5F48">
        <w:rPr>
          <w:sz w:val="28"/>
          <w:szCs w:val="28"/>
        </w:rPr>
        <w:t>6.4.</w:t>
      </w:r>
      <w:r w:rsidRPr="00AE5F48">
        <w:rPr>
          <w:sz w:val="28"/>
          <w:szCs w:val="28"/>
        </w:rPr>
        <w:tab/>
        <w:t>Исправление недостатков, допущенных Исполнителем и выявленных при сдаче-приемке оказанных Работ, осуществляется в течение 10 (Десяти) дней с момента их выявления и за счет Исполнителя.</w:t>
      </w:r>
    </w:p>
    <w:p w:rsidR="00AE5F48" w:rsidRPr="00AE5F48" w:rsidRDefault="00AE5F48" w:rsidP="00AE5F48">
      <w:pPr>
        <w:ind w:firstLine="709"/>
        <w:jc w:val="both"/>
        <w:rPr>
          <w:sz w:val="28"/>
          <w:szCs w:val="28"/>
        </w:rPr>
      </w:pPr>
      <w:r w:rsidRPr="00AE5F48">
        <w:rPr>
          <w:sz w:val="28"/>
          <w:szCs w:val="28"/>
        </w:rPr>
        <w:t>6.5.</w:t>
      </w:r>
      <w:r w:rsidRPr="00AE5F48">
        <w:rPr>
          <w:sz w:val="28"/>
          <w:szCs w:val="28"/>
        </w:rPr>
        <w:tab/>
        <w:t>По решению Заказчика для приемки выполненных Услуг может создаваться приемочная комиссия, которая состоит не менее чем из пяти человек.</w:t>
      </w:r>
    </w:p>
    <w:p w:rsidR="00AE5F48" w:rsidRPr="00AE5F48" w:rsidRDefault="00AE5F48" w:rsidP="00AE5F48">
      <w:pPr>
        <w:ind w:firstLine="709"/>
        <w:jc w:val="both"/>
        <w:rPr>
          <w:sz w:val="28"/>
          <w:szCs w:val="28"/>
        </w:rPr>
      </w:pPr>
      <w:r w:rsidRPr="00AE5F48">
        <w:rPr>
          <w:sz w:val="28"/>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5F48" w:rsidRPr="00AE5F48" w:rsidRDefault="00AE5F48" w:rsidP="00AE5F48">
      <w:pPr>
        <w:ind w:firstLine="709"/>
        <w:jc w:val="both"/>
        <w:rPr>
          <w:sz w:val="28"/>
          <w:szCs w:val="28"/>
        </w:rPr>
      </w:pPr>
      <w:r w:rsidRPr="00AE5F48">
        <w:rPr>
          <w:sz w:val="28"/>
          <w:szCs w:val="28"/>
        </w:rPr>
        <w:t>6.6. </w:t>
      </w:r>
      <w:proofErr w:type="gramStart"/>
      <w:r w:rsidRPr="00AE5F48">
        <w:rPr>
          <w:sz w:val="28"/>
          <w:szCs w:val="28"/>
        </w:rPr>
        <w:t>Заказчик принимает оказанные услуги по объему и качеству в течение 10 (Десяти) дней со дня получения акта оказанных услуг и направляет Исполнителю подписанный акт оказанных услуг или мотивированный отказ от приемки оказанных услуг с указанием перечня выявленных недостатков в выполненных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w:t>
      </w:r>
      <w:proofErr w:type="gramEnd"/>
      <w:r w:rsidRPr="00AE5F48">
        <w:rPr>
          <w:sz w:val="28"/>
          <w:szCs w:val="28"/>
        </w:rPr>
        <w:t xml:space="preserve">, если таковые привлекались для ее проведения. </w:t>
      </w:r>
    </w:p>
    <w:p w:rsidR="00AE5F48" w:rsidRPr="00AE5F48" w:rsidRDefault="00AE5F48" w:rsidP="00AE5F48">
      <w:pPr>
        <w:ind w:firstLine="709"/>
        <w:jc w:val="both"/>
        <w:rPr>
          <w:sz w:val="28"/>
          <w:szCs w:val="28"/>
        </w:rPr>
      </w:pPr>
      <w:r w:rsidRPr="00AE5F48">
        <w:rPr>
          <w:sz w:val="28"/>
          <w:szCs w:val="28"/>
        </w:rPr>
        <w:t>6.7.</w:t>
      </w:r>
      <w:r w:rsidRPr="00AE5F48">
        <w:rPr>
          <w:sz w:val="28"/>
          <w:szCs w:val="28"/>
        </w:rPr>
        <w:tab/>
        <w:t>В случае если акт выполненных Услуг подписан не уполномоченными лицами, отсутствует расшифровка подписей, отсутствуют печати (при наличии) Исполнителя и Заказчика, акт выполненных Услуг считается неподписанным, а Услуги непринятыми.</w:t>
      </w:r>
    </w:p>
    <w:p w:rsidR="004E5890" w:rsidRPr="00376FF2" w:rsidRDefault="00623A66">
      <w:pPr>
        <w:pStyle w:val="ConsNonformat"/>
        <w:jc w:val="center"/>
        <w:rPr>
          <w:rFonts w:ascii="Times New Roman" w:hAnsi="Times New Roman"/>
          <w:b/>
          <w:sz w:val="28"/>
          <w:szCs w:val="28"/>
        </w:rPr>
      </w:pPr>
      <w:r w:rsidRPr="00376FF2">
        <w:rPr>
          <w:rFonts w:ascii="Times New Roman" w:hAnsi="Times New Roman"/>
          <w:b/>
          <w:sz w:val="28"/>
          <w:szCs w:val="28"/>
        </w:rPr>
        <w:t>7. ГАРАНТИЙНЫЕ ОБЯЗАТЕЛЬСТВА</w:t>
      </w:r>
    </w:p>
    <w:p w:rsidR="004E5890" w:rsidRDefault="00623A66">
      <w:pPr>
        <w:tabs>
          <w:tab w:val="left" w:pos="0"/>
          <w:tab w:val="left" w:pos="1276"/>
        </w:tabs>
        <w:ind w:firstLine="567"/>
        <w:jc w:val="both"/>
        <w:rPr>
          <w:sz w:val="28"/>
          <w:szCs w:val="28"/>
        </w:rPr>
      </w:pPr>
      <w:r w:rsidRPr="00376FF2">
        <w:rPr>
          <w:sz w:val="28"/>
          <w:szCs w:val="28"/>
        </w:rPr>
        <w:t>7.1.</w:t>
      </w:r>
      <w:r w:rsidRPr="00376FF2">
        <w:rPr>
          <w:sz w:val="28"/>
          <w:szCs w:val="28"/>
        </w:rPr>
        <w:tab/>
        <w:t xml:space="preserve">Исполнитель гарантирует соответствие качества выполненных Работ условиям контракта. </w:t>
      </w:r>
    </w:p>
    <w:p w:rsidR="004E5890" w:rsidRPr="00376FF2" w:rsidRDefault="00623A66">
      <w:pPr>
        <w:jc w:val="center"/>
        <w:rPr>
          <w:b/>
          <w:spacing w:val="-3"/>
          <w:sz w:val="28"/>
          <w:szCs w:val="28"/>
        </w:rPr>
      </w:pPr>
      <w:r w:rsidRPr="00376FF2">
        <w:rPr>
          <w:b/>
          <w:spacing w:val="-3"/>
          <w:sz w:val="28"/>
          <w:szCs w:val="28"/>
        </w:rPr>
        <w:t>8. ОТВЕТСТВЕННОСТЬ СТОРОН</w:t>
      </w:r>
    </w:p>
    <w:p w:rsidR="004E5890" w:rsidRPr="00376FF2" w:rsidRDefault="00623A66">
      <w:pPr>
        <w:pStyle w:val="ConsPlusNormal"/>
        <w:widowControl/>
        <w:tabs>
          <w:tab w:val="left" w:pos="709"/>
        </w:tabs>
        <w:ind w:firstLine="709"/>
        <w:jc w:val="both"/>
        <w:rPr>
          <w:rFonts w:ascii="Times New Roman" w:eastAsiaTheme="minorEastAsia" w:hAnsi="Times New Roman" w:cs="Times New Roman"/>
          <w:color w:val="000000" w:themeColor="text1"/>
          <w:sz w:val="28"/>
          <w:szCs w:val="28"/>
        </w:rPr>
      </w:pPr>
      <w:r w:rsidRPr="00376FF2">
        <w:rPr>
          <w:rFonts w:ascii="Times New Roman" w:eastAsiaTheme="minorEastAsia" w:hAnsi="Times New Roman" w:cs="Times New Roman"/>
          <w:color w:val="000000" w:themeColor="text1"/>
          <w:sz w:val="28"/>
          <w:szCs w:val="28"/>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 xml:space="preserve">8.2. В случае просрочки исполнения Заказчиком обязательств, предусмотренных настоящим контрактом, а также в иных случаях неисполнения </w:t>
      </w:r>
      <w:r w:rsidRPr="00376FF2">
        <w:rPr>
          <w:color w:val="000000" w:themeColor="text1"/>
          <w:sz w:val="28"/>
          <w:szCs w:val="28"/>
        </w:rPr>
        <w:lastRenderedPageBreak/>
        <w:t>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E5890" w:rsidRPr="00376FF2" w:rsidRDefault="00623A66">
      <w:pPr>
        <w:tabs>
          <w:tab w:val="left" w:pos="709"/>
        </w:tabs>
        <w:autoSpaceDE w:val="0"/>
        <w:autoSpaceDN w:val="0"/>
        <w:adjustRightInd w:val="0"/>
        <w:ind w:firstLine="709"/>
        <w:jc w:val="both"/>
        <w:rPr>
          <w:color w:val="000000" w:themeColor="text1"/>
          <w:sz w:val="28"/>
          <w:szCs w:val="28"/>
        </w:rPr>
      </w:pPr>
      <w:r w:rsidRPr="00376FF2">
        <w:rPr>
          <w:color w:val="000000" w:themeColor="text1"/>
          <w:sz w:val="28"/>
          <w:szCs w:val="28"/>
        </w:rP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E5890" w:rsidRPr="00376FF2" w:rsidRDefault="00623A66">
      <w:pPr>
        <w:tabs>
          <w:tab w:val="left" w:pos="709"/>
        </w:tabs>
        <w:autoSpaceDE w:val="0"/>
        <w:autoSpaceDN w:val="0"/>
        <w:adjustRightInd w:val="0"/>
        <w:ind w:firstLine="709"/>
        <w:jc w:val="both"/>
        <w:rPr>
          <w:color w:val="000000" w:themeColor="text1"/>
          <w:sz w:val="28"/>
          <w:szCs w:val="28"/>
        </w:rPr>
      </w:pPr>
      <w:r w:rsidRPr="00376FF2">
        <w:rPr>
          <w:color w:val="000000" w:themeColor="text1"/>
          <w:sz w:val="28"/>
          <w:szCs w:val="28"/>
        </w:rPr>
        <w:t>8.3.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E5890" w:rsidRPr="00376FF2" w:rsidRDefault="00623A66">
      <w:pPr>
        <w:tabs>
          <w:tab w:val="left" w:pos="709"/>
        </w:tabs>
        <w:autoSpaceDE w:val="0"/>
        <w:autoSpaceDN w:val="0"/>
        <w:adjustRightInd w:val="0"/>
        <w:ind w:firstLine="709"/>
        <w:jc w:val="both"/>
        <w:rPr>
          <w:color w:val="000000" w:themeColor="text1"/>
          <w:sz w:val="28"/>
          <w:szCs w:val="28"/>
        </w:rPr>
      </w:pPr>
      <w:r w:rsidRPr="00376FF2">
        <w:rPr>
          <w:color w:val="000000" w:themeColor="text1"/>
          <w:sz w:val="28"/>
          <w:szCs w:val="28"/>
        </w:rPr>
        <w:t xml:space="preserve">8.3.1. </w:t>
      </w:r>
      <w:proofErr w:type="gramStart"/>
      <w:r w:rsidRPr="00376FF2">
        <w:rPr>
          <w:sz w:val="28"/>
          <w:szCs w:val="2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8.3.2.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 xml:space="preserve">8.3.3. </w:t>
      </w:r>
      <w:bookmarkStart w:id="1" w:name="OLE_LINK23"/>
      <w:bookmarkStart w:id="2" w:name="OLE_LINK13"/>
      <w:bookmarkStart w:id="3" w:name="OLE_LINK14"/>
      <w:bookmarkStart w:id="4" w:name="OLE_LINK15"/>
      <w:bookmarkStart w:id="5" w:name="OLE_LINK16"/>
      <w:bookmarkEnd w:id="1"/>
      <w:bookmarkEnd w:id="2"/>
      <w:bookmarkEnd w:id="3"/>
      <w:bookmarkEnd w:id="4"/>
      <w:bookmarkEnd w:id="5"/>
      <w:r w:rsidRPr="00376FF2">
        <w:rPr>
          <w:color w:val="000000" w:themeColor="text1"/>
          <w:sz w:val="28"/>
          <w:szCs w:val="28"/>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 (одного) процента цены контракта (этапа), но не более 5000 рублей и не менее 1000 рублей. </w:t>
      </w:r>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8.3.4.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 xml:space="preserve">8.3.5. </w:t>
      </w:r>
      <w:bookmarkStart w:id="6" w:name="OLE_LINK43"/>
      <w:bookmarkStart w:id="7" w:name="OLE_LINK44"/>
      <w:bookmarkEnd w:id="6"/>
      <w:bookmarkEnd w:id="7"/>
      <w:r w:rsidRPr="00376FF2">
        <w:rPr>
          <w:color w:val="000000" w:themeColor="text1"/>
          <w:sz w:val="28"/>
          <w:szCs w:val="28"/>
        </w:rPr>
        <w:t xml:space="preserve">За каждый факт неисполнения или ненадлежащего исполнения Исполнителем обязательства, предусмотренного настоящим контрактом, которое не </w:t>
      </w:r>
      <w:r w:rsidRPr="00376FF2">
        <w:rPr>
          <w:color w:val="000000" w:themeColor="text1"/>
          <w:sz w:val="28"/>
          <w:szCs w:val="28"/>
        </w:rPr>
        <w:lastRenderedPageBreak/>
        <w:t>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E5890" w:rsidRPr="00376FF2" w:rsidRDefault="00623A66">
      <w:pPr>
        <w:autoSpaceDE w:val="0"/>
        <w:autoSpaceDN w:val="0"/>
        <w:adjustRightInd w:val="0"/>
        <w:ind w:firstLine="709"/>
        <w:jc w:val="both"/>
        <w:rPr>
          <w:color w:val="000000" w:themeColor="text1"/>
          <w:sz w:val="28"/>
          <w:szCs w:val="28"/>
        </w:rPr>
      </w:pPr>
      <w:r w:rsidRPr="00376FF2">
        <w:rPr>
          <w:color w:val="000000" w:themeColor="text1"/>
          <w:sz w:val="28"/>
          <w:szCs w:val="28"/>
        </w:rPr>
        <w:t>8.4.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E5890" w:rsidRPr="00376FF2" w:rsidRDefault="00623A66">
      <w:pPr>
        <w:tabs>
          <w:tab w:val="left" w:pos="709"/>
        </w:tabs>
        <w:autoSpaceDE w:val="0"/>
        <w:autoSpaceDN w:val="0"/>
        <w:adjustRightInd w:val="0"/>
        <w:ind w:firstLine="709"/>
        <w:jc w:val="both"/>
        <w:rPr>
          <w:color w:val="000000" w:themeColor="text1"/>
          <w:sz w:val="28"/>
          <w:szCs w:val="28"/>
        </w:rPr>
      </w:pPr>
      <w:r w:rsidRPr="00376FF2">
        <w:rPr>
          <w:color w:val="000000" w:themeColor="text1"/>
          <w:sz w:val="28"/>
          <w:szCs w:val="28"/>
        </w:rPr>
        <w:t>8.5.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E5890" w:rsidRPr="00376FF2" w:rsidRDefault="00623A66">
      <w:pPr>
        <w:tabs>
          <w:tab w:val="left" w:pos="709"/>
        </w:tabs>
        <w:autoSpaceDE w:val="0"/>
        <w:autoSpaceDN w:val="0"/>
        <w:adjustRightInd w:val="0"/>
        <w:ind w:firstLine="709"/>
        <w:jc w:val="both"/>
        <w:rPr>
          <w:color w:val="000000" w:themeColor="text1"/>
          <w:sz w:val="28"/>
          <w:szCs w:val="28"/>
        </w:rPr>
      </w:pPr>
      <w:r w:rsidRPr="00376FF2">
        <w:rPr>
          <w:color w:val="000000" w:themeColor="text1"/>
          <w:sz w:val="28"/>
          <w:szCs w:val="28"/>
        </w:rPr>
        <w:t>8.6.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E5890" w:rsidRPr="00376FF2" w:rsidRDefault="00623A66">
      <w:pPr>
        <w:tabs>
          <w:tab w:val="left" w:pos="709"/>
        </w:tabs>
        <w:autoSpaceDE w:val="0"/>
        <w:autoSpaceDN w:val="0"/>
        <w:adjustRightInd w:val="0"/>
        <w:ind w:firstLine="709"/>
        <w:jc w:val="both"/>
        <w:rPr>
          <w:color w:val="000000" w:themeColor="text1"/>
          <w:sz w:val="28"/>
          <w:szCs w:val="28"/>
        </w:rPr>
      </w:pPr>
      <w:r w:rsidRPr="00376FF2">
        <w:rPr>
          <w:color w:val="000000" w:themeColor="text1"/>
          <w:sz w:val="28"/>
          <w:szCs w:val="28"/>
        </w:rPr>
        <w:t>8.7.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E5890" w:rsidRPr="00376FF2" w:rsidRDefault="00623A66">
      <w:pPr>
        <w:tabs>
          <w:tab w:val="left" w:pos="709"/>
        </w:tabs>
        <w:autoSpaceDE w:val="0"/>
        <w:autoSpaceDN w:val="0"/>
        <w:adjustRightInd w:val="0"/>
        <w:ind w:firstLine="709"/>
        <w:jc w:val="both"/>
        <w:rPr>
          <w:color w:val="000000" w:themeColor="text1"/>
          <w:sz w:val="28"/>
          <w:szCs w:val="28"/>
          <w:u w:val="single"/>
        </w:rPr>
      </w:pPr>
      <w:r w:rsidRPr="00376FF2">
        <w:rPr>
          <w:color w:val="000000" w:themeColor="text1"/>
          <w:sz w:val="28"/>
          <w:szCs w:val="28"/>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5890" w:rsidRPr="00376FF2" w:rsidRDefault="00623A66">
      <w:pPr>
        <w:ind w:firstLine="708"/>
        <w:jc w:val="both"/>
        <w:rPr>
          <w:sz w:val="28"/>
          <w:szCs w:val="28"/>
        </w:rPr>
      </w:pPr>
      <w:r w:rsidRPr="00376FF2">
        <w:rPr>
          <w:color w:val="000000" w:themeColor="text1"/>
          <w:sz w:val="28"/>
          <w:szCs w:val="28"/>
        </w:rPr>
        <w:t xml:space="preserve">8.9.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w:t>
      </w:r>
      <w:proofErr w:type="gramStart"/>
      <w:r w:rsidRPr="00376FF2">
        <w:rPr>
          <w:color w:val="000000" w:themeColor="text1"/>
          <w:sz w:val="28"/>
          <w:szCs w:val="28"/>
        </w:rPr>
        <w:t>с даты расторжения</w:t>
      </w:r>
      <w:proofErr w:type="gramEnd"/>
      <w:r w:rsidRPr="00376FF2">
        <w:rPr>
          <w:color w:val="000000" w:themeColor="text1"/>
          <w:sz w:val="28"/>
          <w:szCs w:val="28"/>
        </w:rPr>
        <w:t xml:space="preserve"> контракта или подписания соглашения о расторжении контракта уплачивает Заказчику неустойку, определенную в соответствии с п. 8.3. настоящего контракта.</w:t>
      </w:r>
    </w:p>
    <w:p w:rsidR="004E5890" w:rsidRPr="00376FF2" w:rsidRDefault="00623A66">
      <w:pPr>
        <w:shd w:val="clear" w:color="auto" w:fill="FFFFFF"/>
        <w:tabs>
          <w:tab w:val="left" w:pos="284"/>
          <w:tab w:val="left" w:pos="426"/>
          <w:tab w:val="left" w:pos="9498"/>
        </w:tabs>
        <w:ind w:right="-1"/>
        <w:jc w:val="center"/>
        <w:rPr>
          <w:b/>
          <w:bCs/>
          <w:sz w:val="28"/>
          <w:szCs w:val="28"/>
        </w:rPr>
      </w:pPr>
      <w:r w:rsidRPr="00376FF2">
        <w:rPr>
          <w:b/>
          <w:bCs/>
          <w:spacing w:val="-8"/>
          <w:sz w:val="28"/>
          <w:szCs w:val="28"/>
        </w:rPr>
        <w:t xml:space="preserve">9. ОБСТОЯТЕЛЬСТВА </w:t>
      </w:r>
      <w:r w:rsidRPr="00376FF2">
        <w:rPr>
          <w:b/>
          <w:bCs/>
          <w:sz w:val="28"/>
          <w:szCs w:val="28"/>
        </w:rPr>
        <w:t>НЕПРЕОДОЛИМОЙ СИЛЫ</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9.1.</w:t>
      </w:r>
      <w:r w:rsidRPr="00376FF2">
        <w:rPr>
          <w:sz w:val="28"/>
          <w:szCs w:val="28"/>
        </w:rPr>
        <w:tab/>
      </w:r>
      <w:proofErr w:type="gramStart"/>
      <w:r w:rsidRPr="00376FF2">
        <w:rPr>
          <w:sz w:val="28"/>
          <w:szCs w:val="28"/>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376FF2">
        <w:rPr>
          <w:sz w:val="28"/>
          <w:szCs w:val="28"/>
        </w:rPr>
        <w:t xml:space="preserve"> на исполнение Сторонами своих обязательств, а также которые Стороны были не в состоянии предвидеть и предотвратить.</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9.2.</w:t>
      </w:r>
      <w:r w:rsidRPr="00376FF2">
        <w:rPr>
          <w:sz w:val="28"/>
          <w:szCs w:val="28"/>
        </w:rPr>
        <w:tab/>
        <w:t>При наступлении таких обстоятель</w:t>
      </w:r>
      <w:proofErr w:type="gramStart"/>
      <w:r w:rsidRPr="00376FF2">
        <w:rPr>
          <w:sz w:val="28"/>
          <w:szCs w:val="28"/>
        </w:rPr>
        <w:t>ств ср</w:t>
      </w:r>
      <w:proofErr w:type="gramEnd"/>
      <w:r w:rsidRPr="00376FF2">
        <w:rPr>
          <w:sz w:val="28"/>
          <w:szCs w:val="28"/>
        </w:rPr>
        <w:t>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9.3.</w:t>
      </w:r>
      <w:r w:rsidRPr="00376FF2">
        <w:rPr>
          <w:sz w:val="28"/>
          <w:szCs w:val="28"/>
        </w:rPr>
        <w:tab/>
      </w:r>
      <w:proofErr w:type="gramStart"/>
      <w:r w:rsidRPr="00376FF2">
        <w:rPr>
          <w:sz w:val="28"/>
          <w:szCs w:val="28"/>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w:t>
      </w:r>
      <w:r w:rsidRPr="00376FF2">
        <w:rPr>
          <w:sz w:val="28"/>
          <w:szCs w:val="28"/>
        </w:rPr>
        <w:lastRenderedPageBreak/>
        <w:t>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9.4.</w:t>
      </w:r>
      <w:r w:rsidRPr="00376FF2">
        <w:rPr>
          <w:sz w:val="28"/>
          <w:szCs w:val="28"/>
        </w:rPr>
        <w:tab/>
        <w:t xml:space="preserve">Если обстоятельства, указанные в </w:t>
      </w:r>
      <w:hyperlink r:id="rId9" w:history="1">
        <w:r w:rsidRPr="00376FF2">
          <w:rPr>
            <w:sz w:val="28"/>
            <w:szCs w:val="28"/>
          </w:rPr>
          <w:t>п. 9.1</w:t>
        </w:r>
      </w:hyperlink>
      <w:r w:rsidRPr="00376FF2">
        <w:rPr>
          <w:sz w:val="28"/>
          <w:szCs w:val="28"/>
        </w:rPr>
        <w:t xml:space="preserve"> настоящего контракта, будут длиться более 2 (Двух) месяцев </w:t>
      </w:r>
      <w:proofErr w:type="gramStart"/>
      <w:r w:rsidRPr="00376FF2">
        <w:rPr>
          <w:sz w:val="28"/>
          <w:szCs w:val="28"/>
        </w:rPr>
        <w:t>с даты</w:t>
      </w:r>
      <w:proofErr w:type="gramEnd"/>
      <w:r w:rsidRPr="00376FF2">
        <w:rPr>
          <w:sz w:val="28"/>
          <w:szCs w:val="28"/>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9.5.</w:t>
      </w:r>
      <w:r w:rsidRPr="00376FF2">
        <w:rPr>
          <w:sz w:val="28"/>
          <w:szCs w:val="28"/>
        </w:rPr>
        <w:tab/>
      </w:r>
      <w:proofErr w:type="spellStart"/>
      <w:r w:rsidRPr="00376FF2">
        <w:rPr>
          <w:sz w:val="28"/>
          <w:szCs w:val="28"/>
        </w:rPr>
        <w:t>Неуведомление</w:t>
      </w:r>
      <w:proofErr w:type="spellEnd"/>
      <w:r w:rsidRPr="00376FF2">
        <w:rPr>
          <w:sz w:val="28"/>
          <w:szCs w:val="28"/>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E5890" w:rsidRPr="00376FF2" w:rsidRDefault="00623A66">
      <w:pPr>
        <w:jc w:val="center"/>
        <w:rPr>
          <w:b/>
          <w:sz w:val="28"/>
          <w:szCs w:val="28"/>
        </w:rPr>
      </w:pPr>
      <w:r w:rsidRPr="00376FF2">
        <w:rPr>
          <w:b/>
          <w:sz w:val="28"/>
          <w:szCs w:val="28"/>
        </w:rPr>
        <w:t>10. СРОК ДЕЙСТВИЯ И ПОРЯДОК ИЗМЕНЕНИЯ КОНТРАКТА</w:t>
      </w:r>
    </w:p>
    <w:p w:rsidR="004E5890" w:rsidRPr="00376FF2" w:rsidRDefault="00623A66">
      <w:pPr>
        <w:ind w:firstLine="709"/>
        <w:jc w:val="both"/>
        <w:rPr>
          <w:sz w:val="28"/>
          <w:szCs w:val="28"/>
        </w:rPr>
      </w:pPr>
      <w:r w:rsidRPr="00376FF2">
        <w:rPr>
          <w:sz w:val="28"/>
          <w:szCs w:val="28"/>
        </w:rPr>
        <w:t>10.1. Настоящий контра</w:t>
      </w:r>
      <w:proofErr w:type="gramStart"/>
      <w:r w:rsidRPr="00376FF2">
        <w:rPr>
          <w:sz w:val="28"/>
          <w:szCs w:val="28"/>
        </w:rPr>
        <w:t>кт вст</w:t>
      </w:r>
      <w:proofErr w:type="gramEnd"/>
      <w:r w:rsidRPr="00376FF2">
        <w:rPr>
          <w:sz w:val="28"/>
          <w:szCs w:val="28"/>
        </w:rPr>
        <w:t>упает в силу с момента его подписания Сторонами и действует до «31» декабря 202</w:t>
      </w:r>
      <w:r w:rsidR="00231A6F">
        <w:rPr>
          <w:sz w:val="28"/>
          <w:szCs w:val="28"/>
        </w:rPr>
        <w:t>6</w:t>
      </w:r>
      <w:r w:rsidRPr="00376FF2">
        <w:rPr>
          <w:sz w:val="28"/>
          <w:szCs w:val="28"/>
        </w:rPr>
        <w:t xml:space="preserve"> г. включительно, а в части расчетов и гарантийных обязательств (если таковые установлены) - до полного их исполнения Сторонами.</w:t>
      </w:r>
    </w:p>
    <w:p w:rsidR="004E5890" w:rsidRPr="00376FF2" w:rsidRDefault="00623A66">
      <w:pPr>
        <w:shd w:val="clear" w:color="auto" w:fill="FFFFFF"/>
        <w:tabs>
          <w:tab w:val="left" w:pos="142"/>
          <w:tab w:val="left" w:pos="426"/>
          <w:tab w:val="left" w:pos="1152"/>
        </w:tabs>
        <w:ind w:firstLine="709"/>
        <w:jc w:val="both"/>
        <w:rPr>
          <w:b/>
          <w:bCs/>
          <w:sz w:val="28"/>
          <w:szCs w:val="28"/>
        </w:rPr>
      </w:pPr>
      <w:r w:rsidRPr="00376FF2">
        <w:rPr>
          <w:spacing w:val="-1"/>
          <w:sz w:val="28"/>
          <w:szCs w:val="28"/>
        </w:rPr>
        <w:t xml:space="preserve">10.2. </w:t>
      </w:r>
      <w:r w:rsidRPr="00376FF2">
        <w:rPr>
          <w:sz w:val="28"/>
          <w:szCs w:val="28"/>
        </w:rPr>
        <w:t>Все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376FF2">
        <w:rPr>
          <w:b/>
          <w:bCs/>
          <w:sz w:val="28"/>
          <w:szCs w:val="28"/>
        </w:rPr>
        <w:t xml:space="preserve"> </w:t>
      </w:r>
    </w:p>
    <w:p w:rsidR="004E5890" w:rsidRPr="00376FF2" w:rsidRDefault="00623A66">
      <w:pPr>
        <w:shd w:val="clear" w:color="auto" w:fill="FFFFFF"/>
        <w:tabs>
          <w:tab w:val="left" w:pos="142"/>
          <w:tab w:val="left" w:pos="426"/>
          <w:tab w:val="left" w:pos="1152"/>
        </w:tabs>
        <w:ind w:firstLine="709"/>
        <w:jc w:val="both"/>
        <w:rPr>
          <w:b/>
          <w:bCs/>
          <w:color w:val="000000" w:themeColor="text1"/>
          <w:sz w:val="28"/>
          <w:szCs w:val="28"/>
        </w:rPr>
      </w:pPr>
      <w:r w:rsidRPr="00376FF2">
        <w:rPr>
          <w:bCs/>
          <w:color w:val="000000" w:themeColor="text1"/>
          <w:sz w:val="28"/>
          <w:szCs w:val="28"/>
        </w:rPr>
        <w:t>10.3.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 95 Федерального закона № 44-ФЗ.</w:t>
      </w:r>
      <w:r w:rsidRPr="00376FF2">
        <w:rPr>
          <w:b/>
          <w:bCs/>
          <w:color w:val="000000" w:themeColor="text1"/>
          <w:sz w:val="28"/>
          <w:szCs w:val="28"/>
        </w:rPr>
        <w:t xml:space="preserve"> </w:t>
      </w:r>
    </w:p>
    <w:p w:rsidR="004E5890" w:rsidRPr="00376FF2" w:rsidRDefault="00623A66">
      <w:pPr>
        <w:shd w:val="clear" w:color="auto" w:fill="FFFFFF"/>
        <w:tabs>
          <w:tab w:val="left" w:pos="142"/>
          <w:tab w:val="left" w:pos="426"/>
          <w:tab w:val="left" w:pos="1152"/>
        </w:tabs>
        <w:jc w:val="center"/>
        <w:rPr>
          <w:b/>
          <w:bCs/>
          <w:sz w:val="28"/>
          <w:szCs w:val="28"/>
        </w:rPr>
      </w:pPr>
      <w:r w:rsidRPr="00376FF2">
        <w:rPr>
          <w:b/>
          <w:bCs/>
          <w:sz w:val="28"/>
          <w:szCs w:val="28"/>
        </w:rPr>
        <w:t>11. ПОРЯДОК УРЕГУЛИРОВАНИЯ СПОРОВ</w:t>
      </w:r>
    </w:p>
    <w:p w:rsidR="004E5890" w:rsidRPr="00376FF2" w:rsidRDefault="00623A66">
      <w:pPr>
        <w:tabs>
          <w:tab w:val="left" w:pos="709"/>
        </w:tabs>
        <w:autoSpaceDE w:val="0"/>
        <w:autoSpaceDN w:val="0"/>
        <w:adjustRightInd w:val="0"/>
        <w:ind w:firstLine="709"/>
        <w:jc w:val="both"/>
        <w:outlineLvl w:val="1"/>
        <w:rPr>
          <w:sz w:val="28"/>
          <w:szCs w:val="28"/>
        </w:rPr>
      </w:pPr>
      <w:r w:rsidRPr="00376FF2">
        <w:rPr>
          <w:sz w:val="28"/>
          <w:szCs w:val="28"/>
        </w:rPr>
        <w:t>11.1.</w:t>
      </w:r>
      <w:r w:rsidRPr="00376FF2">
        <w:rPr>
          <w:sz w:val="28"/>
          <w:szCs w:val="28"/>
        </w:rPr>
        <w:tab/>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76FF2">
        <w:rPr>
          <w:sz w:val="28"/>
          <w:szCs w:val="28"/>
        </w:rPr>
        <w:t>предпринимают усилия</w:t>
      </w:r>
      <w:proofErr w:type="gramEnd"/>
      <w:r w:rsidRPr="00376FF2">
        <w:rPr>
          <w:sz w:val="28"/>
          <w:szCs w:val="28"/>
        </w:rPr>
        <w:t xml:space="preserve"> для урегулирования таких противоречий, претензий и разногласий в добровольном порядке.</w:t>
      </w:r>
    </w:p>
    <w:p w:rsidR="004E5890" w:rsidRPr="00376FF2" w:rsidRDefault="00623A66">
      <w:pPr>
        <w:tabs>
          <w:tab w:val="left" w:pos="709"/>
        </w:tabs>
        <w:autoSpaceDE w:val="0"/>
        <w:autoSpaceDN w:val="0"/>
        <w:adjustRightInd w:val="0"/>
        <w:ind w:firstLine="709"/>
        <w:jc w:val="both"/>
        <w:outlineLvl w:val="1"/>
        <w:rPr>
          <w:sz w:val="28"/>
          <w:szCs w:val="28"/>
        </w:rPr>
      </w:pPr>
      <w:r w:rsidRPr="00376FF2">
        <w:rPr>
          <w:sz w:val="28"/>
          <w:szCs w:val="28"/>
        </w:rPr>
        <w:t>11.2.</w:t>
      </w:r>
      <w:r w:rsidRPr="00376FF2">
        <w:rPr>
          <w:sz w:val="28"/>
          <w:szCs w:val="28"/>
        </w:rPr>
        <w:tab/>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Хабаровского края.</w:t>
      </w:r>
    </w:p>
    <w:p w:rsidR="004E5890" w:rsidRPr="00376FF2" w:rsidRDefault="00623A66">
      <w:pPr>
        <w:tabs>
          <w:tab w:val="left" w:pos="709"/>
        </w:tabs>
        <w:autoSpaceDE w:val="0"/>
        <w:autoSpaceDN w:val="0"/>
        <w:adjustRightInd w:val="0"/>
        <w:ind w:firstLine="709"/>
        <w:jc w:val="both"/>
        <w:outlineLvl w:val="1"/>
        <w:rPr>
          <w:sz w:val="28"/>
          <w:szCs w:val="28"/>
        </w:rPr>
      </w:pPr>
      <w:r w:rsidRPr="00376FF2">
        <w:rPr>
          <w:sz w:val="28"/>
          <w:szCs w:val="28"/>
        </w:rPr>
        <w:t>11.3.</w:t>
      </w:r>
      <w:r w:rsidRPr="00376FF2">
        <w:rPr>
          <w:sz w:val="28"/>
          <w:szCs w:val="28"/>
        </w:rPr>
        <w:tab/>
        <w:t>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по истечении пятнадцати календарных дней со дня направления претензии (требования).</w:t>
      </w:r>
    </w:p>
    <w:p w:rsidR="004E5890" w:rsidRDefault="00623A66">
      <w:pPr>
        <w:tabs>
          <w:tab w:val="left" w:pos="709"/>
        </w:tabs>
        <w:autoSpaceDE w:val="0"/>
        <w:autoSpaceDN w:val="0"/>
        <w:adjustRightInd w:val="0"/>
        <w:ind w:firstLine="709"/>
        <w:jc w:val="both"/>
        <w:outlineLvl w:val="1"/>
        <w:rPr>
          <w:sz w:val="28"/>
          <w:szCs w:val="28"/>
        </w:rPr>
      </w:pPr>
      <w:r w:rsidRPr="00376FF2">
        <w:rPr>
          <w:sz w:val="28"/>
          <w:szCs w:val="28"/>
        </w:rPr>
        <w:t>11.4.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по истечении 30 календарных дней со дня направления претензии (требования).</w:t>
      </w:r>
    </w:p>
    <w:p w:rsidR="004E5890" w:rsidRPr="00376FF2" w:rsidRDefault="00623A66">
      <w:pPr>
        <w:shd w:val="clear" w:color="auto" w:fill="FFFFFF"/>
        <w:tabs>
          <w:tab w:val="left" w:pos="142"/>
          <w:tab w:val="left" w:pos="426"/>
        </w:tabs>
        <w:jc w:val="center"/>
        <w:rPr>
          <w:b/>
          <w:bCs/>
          <w:spacing w:val="-6"/>
          <w:sz w:val="28"/>
          <w:szCs w:val="28"/>
        </w:rPr>
      </w:pPr>
      <w:r w:rsidRPr="00376FF2">
        <w:rPr>
          <w:b/>
          <w:bCs/>
          <w:spacing w:val="-6"/>
          <w:sz w:val="28"/>
          <w:szCs w:val="28"/>
        </w:rPr>
        <w:t>12. ПОРЯДОК РАСТОРЖЕНИЯ КОНТРАКТА</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12.1.</w:t>
      </w:r>
      <w:r w:rsidRPr="00376FF2">
        <w:rPr>
          <w:sz w:val="28"/>
          <w:szCs w:val="28"/>
        </w:rPr>
        <w:tab/>
        <w:t>Настоящий контракт может быть расторгнут:</w:t>
      </w:r>
    </w:p>
    <w:p w:rsidR="004E5890" w:rsidRPr="00376FF2" w:rsidRDefault="00623A66">
      <w:pPr>
        <w:pStyle w:val="af7"/>
        <w:numPr>
          <w:ilvl w:val="0"/>
          <w:numId w:val="2"/>
        </w:numPr>
        <w:tabs>
          <w:tab w:val="left" w:pos="709"/>
          <w:tab w:val="left" w:pos="1276"/>
        </w:tabs>
        <w:autoSpaceDE w:val="0"/>
        <w:autoSpaceDN w:val="0"/>
        <w:adjustRightInd w:val="0"/>
        <w:ind w:left="0" w:firstLine="709"/>
        <w:jc w:val="both"/>
        <w:rPr>
          <w:sz w:val="28"/>
          <w:szCs w:val="28"/>
        </w:rPr>
      </w:pPr>
      <w:r w:rsidRPr="00376FF2">
        <w:rPr>
          <w:sz w:val="28"/>
          <w:szCs w:val="28"/>
        </w:rPr>
        <w:t>по соглашению Сторон;</w:t>
      </w:r>
    </w:p>
    <w:p w:rsidR="004E5890" w:rsidRPr="00376FF2" w:rsidRDefault="00623A66">
      <w:pPr>
        <w:pStyle w:val="af7"/>
        <w:numPr>
          <w:ilvl w:val="0"/>
          <w:numId w:val="2"/>
        </w:numPr>
        <w:tabs>
          <w:tab w:val="left" w:pos="709"/>
          <w:tab w:val="left" w:pos="1276"/>
        </w:tabs>
        <w:autoSpaceDE w:val="0"/>
        <w:autoSpaceDN w:val="0"/>
        <w:adjustRightInd w:val="0"/>
        <w:ind w:left="0" w:firstLine="709"/>
        <w:jc w:val="both"/>
        <w:rPr>
          <w:sz w:val="28"/>
          <w:szCs w:val="28"/>
        </w:rPr>
      </w:pPr>
      <w:r w:rsidRPr="00376FF2">
        <w:rPr>
          <w:sz w:val="28"/>
          <w:szCs w:val="28"/>
        </w:rPr>
        <w:t>в судебном порядке;</w:t>
      </w:r>
    </w:p>
    <w:p w:rsidR="004E5890" w:rsidRPr="00376FF2" w:rsidRDefault="00623A66">
      <w:pPr>
        <w:pStyle w:val="af7"/>
        <w:numPr>
          <w:ilvl w:val="0"/>
          <w:numId w:val="2"/>
        </w:numPr>
        <w:tabs>
          <w:tab w:val="left" w:pos="709"/>
          <w:tab w:val="left" w:pos="1276"/>
        </w:tabs>
        <w:autoSpaceDE w:val="0"/>
        <w:autoSpaceDN w:val="0"/>
        <w:adjustRightInd w:val="0"/>
        <w:ind w:left="0" w:firstLine="709"/>
        <w:jc w:val="both"/>
        <w:rPr>
          <w:sz w:val="28"/>
          <w:szCs w:val="28"/>
        </w:rPr>
      </w:pPr>
      <w:r w:rsidRPr="00376FF2">
        <w:rPr>
          <w:sz w:val="28"/>
          <w:szCs w:val="28"/>
        </w:rPr>
        <w:lastRenderedPageBreak/>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12.2.</w:t>
      </w:r>
      <w:r w:rsidRPr="00376FF2">
        <w:rPr>
          <w:sz w:val="28"/>
          <w:szCs w:val="28"/>
        </w:rPr>
        <w:tab/>
        <w:t>Заказчик вправе принять решение об одностороннем отказе от исполнения контракта в следующих случаях:</w:t>
      </w:r>
    </w:p>
    <w:p w:rsidR="004E5890" w:rsidRPr="00376FF2" w:rsidRDefault="00623A66">
      <w:pPr>
        <w:autoSpaceDE w:val="0"/>
        <w:autoSpaceDN w:val="0"/>
        <w:adjustRightInd w:val="0"/>
        <w:ind w:firstLine="709"/>
        <w:jc w:val="both"/>
        <w:rPr>
          <w:sz w:val="28"/>
          <w:szCs w:val="28"/>
        </w:rPr>
      </w:pPr>
      <w:r w:rsidRPr="00376FF2">
        <w:rPr>
          <w:sz w:val="28"/>
          <w:szCs w:val="28"/>
        </w:rPr>
        <w:t>12.2.1.</w:t>
      </w:r>
      <w:r w:rsidR="00376FF2">
        <w:rPr>
          <w:sz w:val="28"/>
          <w:szCs w:val="28"/>
        </w:rPr>
        <w:t> </w:t>
      </w:r>
      <w:r w:rsidRPr="00376FF2">
        <w:rPr>
          <w:sz w:val="28"/>
          <w:szCs w:val="28"/>
        </w:rPr>
        <w:t>В случае просрочки выполнения Работ Исполнителем более чем на 10 дней.</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12.2.2.</w:t>
      </w:r>
      <w:r w:rsidR="00376FF2">
        <w:rPr>
          <w:sz w:val="28"/>
          <w:szCs w:val="28"/>
        </w:rPr>
        <w:t> </w:t>
      </w:r>
      <w:r w:rsidRPr="00376FF2">
        <w:rPr>
          <w:sz w:val="28"/>
          <w:szCs w:val="28"/>
        </w:rPr>
        <w:t>В иных случаях, предусмотренных действующим законодательством.</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12.3.</w:t>
      </w:r>
      <w:r w:rsidRPr="00376FF2">
        <w:rPr>
          <w:sz w:val="28"/>
          <w:szCs w:val="28"/>
        </w:rPr>
        <w:tab/>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Исполнителя.</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12.4.</w:t>
      </w:r>
      <w:r w:rsidRPr="00376FF2">
        <w:rPr>
          <w:sz w:val="28"/>
          <w:szCs w:val="28"/>
        </w:rPr>
        <w:tab/>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12.5.</w:t>
      </w:r>
      <w:r w:rsidRPr="00376FF2">
        <w:rPr>
          <w:sz w:val="28"/>
          <w:szCs w:val="28"/>
        </w:rPr>
        <w:tab/>
        <w:t>Расторжение контракта по соглашению сторон производится Сторонами путем подписания соответствующего соглашения о расторжении.</w:t>
      </w:r>
    </w:p>
    <w:p w:rsidR="004E5890" w:rsidRPr="00376FF2" w:rsidRDefault="00623A66">
      <w:pPr>
        <w:ind w:firstLine="708"/>
        <w:jc w:val="both"/>
        <w:rPr>
          <w:sz w:val="28"/>
          <w:szCs w:val="28"/>
        </w:rPr>
      </w:pPr>
      <w:r w:rsidRPr="00376FF2">
        <w:rPr>
          <w:sz w:val="28"/>
          <w:szCs w:val="28"/>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Работ, фактически выполненных Исполнителем Заказчику.</w:t>
      </w:r>
    </w:p>
    <w:p w:rsidR="004E5890" w:rsidRDefault="00623A66">
      <w:pPr>
        <w:tabs>
          <w:tab w:val="left" w:pos="709"/>
        </w:tabs>
        <w:autoSpaceDE w:val="0"/>
        <w:autoSpaceDN w:val="0"/>
        <w:adjustRightInd w:val="0"/>
        <w:ind w:firstLine="709"/>
        <w:jc w:val="both"/>
        <w:rPr>
          <w:sz w:val="28"/>
          <w:szCs w:val="28"/>
        </w:rPr>
      </w:pPr>
      <w:r w:rsidRPr="00376FF2">
        <w:rPr>
          <w:sz w:val="28"/>
          <w:szCs w:val="28"/>
        </w:rPr>
        <w:t>12.6.</w:t>
      </w:r>
      <w:r w:rsidRPr="00376FF2">
        <w:rPr>
          <w:sz w:val="28"/>
          <w:szCs w:val="28"/>
        </w:rPr>
        <w:tab/>
        <w:t>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3C7133" w:rsidRDefault="003C7133" w:rsidP="003C7133">
      <w:pPr>
        <w:autoSpaceDE w:val="0"/>
        <w:autoSpaceDN w:val="0"/>
        <w:adjustRightInd w:val="0"/>
        <w:jc w:val="both"/>
        <w:rPr>
          <w:rFonts w:eastAsia="Calibri"/>
          <w:b/>
          <w:color w:val="000000"/>
          <w:sz w:val="28"/>
          <w:szCs w:val="28"/>
        </w:rPr>
      </w:pPr>
      <w:r>
        <w:rPr>
          <w:rFonts w:eastAsia="Calibri"/>
          <w:b/>
          <w:color w:val="000000"/>
          <w:sz w:val="28"/>
          <w:szCs w:val="28"/>
        </w:rPr>
        <w:t xml:space="preserve">                       13. </w:t>
      </w:r>
      <w:r w:rsidRPr="003C7133">
        <w:rPr>
          <w:rFonts w:eastAsia="Calibri"/>
          <w:b/>
          <w:color w:val="000000"/>
          <w:sz w:val="28"/>
          <w:szCs w:val="28"/>
        </w:rPr>
        <w:t>АНТИКОРРУПЦИОННАЯ ОГОВОРКА</w:t>
      </w:r>
    </w:p>
    <w:p w:rsidR="003C7133" w:rsidRPr="003C7133" w:rsidRDefault="003C7133" w:rsidP="003C7133">
      <w:pPr>
        <w:autoSpaceDE w:val="0"/>
        <w:autoSpaceDN w:val="0"/>
        <w:adjustRightInd w:val="0"/>
        <w:ind w:firstLine="708"/>
        <w:jc w:val="both"/>
        <w:rPr>
          <w:rFonts w:eastAsia="Calibri"/>
          <w:color w:val="000000"/>
          <w:sz w:val="28"/>
          <w:szCs w:val="28"/>
        </w:rPr>
      </w:pPr>
      <w:r w:rsidRPr="003C7133">
        <w:rPr>
          <w:rFonts w:eastAsia="Calibri"/>
          <w:color w:val="000000"/>
          <w:sz w:val="28"/>
          <w:szCs w:val="28"/>
        </w:rPr>
        <w:t>1</w:t>
      </w:r>
      <w:r>
        <w:rPr>
          <w:rFonts w:eastAsia="Calibri"/>
          <w:color w:val="000000"/>
          <w:sz w:val="28"/>
          <w:szCs w:val="28"/>
        </w:rPr>
        <w:t>3</w:t>
      </w:r>
      <w:r w:rsidRPr="003C7133">
        <w:rPr>
          <w:rFonts w:eastAsia="Calibri"/>
          <w:color w:val="000000"/>
          <w:sz w:val="28"/>
          <w:szCs w:val="28"/>
        </w:rPr>
        <w:t xml:space="preserve">.1. </w:t>
      </w:r>
      <w:proofErr w:type="gramStart"/>
      <w:r w:rsidRPr="003C7133">
        <w:rPr>
          <w:rFonts w:eastAsia="Calibri"/>
          <w:color w:val="000000"/>
          <w:sz w:val="28"/>
          <w:szCs w:val="28"/>
        </w:rPr>
        <w:t xml:space="preserve">При исполнении своих обязательств по настоящему контракту Стороны, их </w:t>
      </w:r>
      <w:proofErr w:type="spellStart"/>
      <w:r w:rsidRPr="003C7133">
        <w:rPr>
          <w:rFonts w:eastAsia="Calibri"/>
          <w:color w:val="000000"/>
          <w:sz w:val="28"/>
          <w:szCs w:val="28"/>
        </w:rPr>
        <w:t>аффилированные</w:t>
      </w:r>
      <w:proofErr w:type="spellEnd"/>
      <w:r w:rsidRPr="003C7133">
        <w:rPr>
          <w:rFonts w:eastAsia="Calibri"/>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C7133" w:rsidRPr="003C7133" w:rsidRDefault="003C7133" w:rsidP="003C7133">
      <w:pPr>
        <w:autoSpaceDE w:val="0"/>
        <w:autoSpaceDN w:val="0"/>
        <w:adjustRightInd w:val="0"/>
        <w:ind w:firstLine="708"/>
        <w:jc w:val="both"/>
        <w:rPr>
          <w:rFonts w:eastAsia="Calibri"/>
          <w:color w:val="000000"/>
          <w:sz w:val="28"/>
          <w:szCs w:val="28"/>
        </w:rPr>
      </w:pPr>
      <w:r w:rsidRPr="003C7133">
        <w:rPr>
          <w:rFonts w:eastAsia="Calibri"/>
          <w:color w:val="000000"/>
          <w:sz w:val="28"/>
          <w:szCs w:val="28"/>
        </w:rPr>
        <w:t>1</w:t>
      </w:r>
      <w:r>
        <w:rPr>
          <w:rFonts w:eastAsia="Calibri"/>
          <w:color w:val="000000"/>
          <w:sz w:val="28"/>
          <w:szCs w:val="28"/>
        </w:rPr>
        <w:t>3</w:t>
      </w:r>
      <w:r w:rsidRPr="003C7133">
        <w:rPr>
          <w:rFonts w:eastAsia="Calibri"/>
          <w:color w:val="000000"/>
          <w:sz w:val="28"/>
          <w:szCs w:val="28"/>
        </w:rPr>
        <w:t xml:space="preserve">.2. При исполнении своих обязательств по настоящему контракту Стороны, их </w:t>
      </w:r>
      <w:proofErr w:type="spellStart"/>
      <w:r w:rsidRPr="003C7133">
        <w:rPr>
          <w:rFonts w:eastAsia="Calibri"/>
          <w:color w:val="000000"/>
          <w:sz w:val="28"/>
          <w:szCs w:val="28"/>
        </w:rPr>
        <w:t>аффилированные</w:t>
      </w:r>
      <w:proofErr w:type="spellEnd"/>
      <w:r w:rsidRPr="003C7133">
        <w:rPr>
          <w:rFonts w:eastAsia="Calibri"/>
          <w:color w:val="000000"/>
          <w:sz w:val="28"/>
          <w:szCs w:val="28"/>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7133" w:rsidRPr="003C7133" w:rsidRDefault="003C7133" w:rsidP="003C7133">
      <w:pPr>
        <w:autoSpaceDE w:val="0"/>
        <w:autoSpaceDN w:val="0"/>
        <w:adjustRightInd w:val="0"/>
        <w:ind w:firstLine="708"/>
        <w:jc w:val="both"/>
        <w:rPr>
          <w:rFonts w:eastAsia="Calibri"/>
          <w:color w:val="000000"/>
          <w:sz w:val="28"/>
          <w:szCs w:val="28"/>
        </w:rPr>
      </w:pPr>
      <w:r w:rsidRPr="003C7133">
        <w:rPr>
          <w:rFonts w:eastAsia="Calibri"/>
          <w:color w:val="000000"/>
          <w:sz w:val="28"/>
          <w:szCs w:val="28"/>
        </w:rPr>
        <w:t>1</w:t>
      </w:r>
      <w:r>
        <w:rPr>
          <w:rFonts w:eastAsia="Calibri"/>
          <w:color w:val="000000"/>
          <w:sz w:val="28"/>
          <w:szCs w:val="28"/>
        </w:rPr>
        <w:t>3</w:t>
      </w:r>
      <w:r w:rsidRPr="003C7133">
        <w:rPr>
          <w:rFonts w:eastAsia="Calibri"/>
          <w:color w:val="000000"/>
          <w:sz w:val="28"/>
          <w:szCs w:val="28"/>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w:t>
      </w:r>
      <w:r w:rsidRPr="003C7133">
        <w:rPr>
          <w:rFonts w:eastAsia="Calibri"/>
          <w:color w:val="000000"/>
          <w:sz w:val="28"/>
          <w:szCs w:val="28"/>
        </w:rPr>
        <w:lastRenderedPageBreak/>
        <w:t xml:space="preserve">Это подтверждение должно быть направлено в течение 10 (десяти) рабочих дней </w:t>
      </w:r>
      <w:proofErr w:type="gramStart"/>
      <w:r w:rsidRPr="003C7133">
        <w:rPr>
          <w:rFonts w:eastAsia="Calibri"/>
          <w:color w:val="000000"/>
          <w:sz w:val="28"/>
          <w:szCs w:val="28"/>
        </w:rPr>
        <w:t>с даты направления</w:t>
      </w:r>
      <w:proofErr w:type="gramEnd"/>
      <w:r w:rsidRPr="003C7133">
        <w:rPr>
          <w:rFonts w:eastAsia="Calibri"/>
          <w:color w:val="000000"/>
          <w:sz w:val="28"/>
          <w:szCs w:val="28"/>
        </w:rPr>
        <w:t xml:space="preserve"> письменного уведомления.</w:t>
      </w:r>
    </w:p>
    <w:p w:rsidR="003C7133" w:rsidRPr="003C7133" w:rsidRDefault="003C7133" w:rsidP="003C7133">
      <w:pPr>
        <w:autoSpaceDE w:val="0"/>
        <w:autoSpaceDN w:val="0"/>
        <w:adjustRightInd w:val="0"/>
        <w:ind w:firstLine="708"/>
        <w:jc w:val="both"/>
        <w:rPr>
          <w:rFonts w:eastAsia="Calibri"/>
          <w:color w:val="000000"/>
          <w:sz w:val="28"/>
          <w:szCs w:val="28"/>
        </w:rPr>
      </w:pPr>
      <w:r w:rsidRPr="003C7133">
        <w:rPr>
          <w:rFonts w:eastAsia="Calibri"/>
          <w:color w:val="000000"/>
          <w:sz w:val="28"/>
          <w:szCs w:val="28"/>
        </w:rPr>
        <w:t>1</w:t>
      </w:r>
      <w:r>
        <w:rPr>
          <w:rFonts w:eastAsia="Calibri"/>
          <w:color w:val="000000"/>
          <w:sz w:val="28"/>
          <w:szCs w:val="28"/>
        </w:rPr>
        <w:t>3</w:t>
      </w:r>
      <w:r w:rsidRPr="003C7133">
        <w:rPr>
          <w:rFonts w:eastAsia="Calibri"/>
          <w:color w:val="000000"/>
          <w:sz w:val="28"/>
          <w:szCs w:val="28"/>
        </w:rPr>
        <w:t xml:space="preserve">.4. </w:t>
      </w:r>
      <w:proofErr w:type="gramStart"/>
      <w:r w:rsidRPr="003C7133">
        <w:rPr>
          <w:rFonts w:eastAsia="Calibri"/>
          <w:color w:val="000000"/>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3C7133">
        <w:rPr>
          <w:rFonts w:eastAsia="Calibri"/>
          <w:color w:val="000000"/>
          <w:sz w:val="28"/>
          <w:szCs w:val="28"/>
        </w:rPr>
        <w:t>аффилированными</w:t>
      </w:r>
      <w:proofErr w:type="spellEnd"/>
      <w:r w:rsidRPr="003C7133">
        <w:rPr>
          <w:rFonts w:eastAsia="Calibri"/>
          <w:color w:val="000000"/>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3C7133">
        <w:rPr>
          <w:rFonts w:eastAsia="Calibri"/>
          <w:color w:val="000000"/>
          <w:sz w:val="28"/>
          <w:szCs w:val="28"/>
        </w:rPr>
        <w:t xml:space="preserve"> легализации (отмыванию) доходов, полученных преступным путем.</w:t>
      </w:r>
    </w:p>
    <w:p w:rsidR="003C7133" w:rsidRPr="003C7133" w:rsidRDefault="003C7133" w:rsidP="003C7133">
      <w:pPr>
        <w:autoSpaceDE w:val="0"/>
        <w:autoSpaceDN w:val="0"/>
        <w:adjustRightInd w:val="0"/>
        <w:ind w:firstLine="708"/>
        <w:jc w:val="both"/>
        <w:rPr>
          <w:rFonts w:eastAsia="Calibri"/>
          <w:color w:val="000000"/>
          <w:sz w:val="28"/>
          <w:szCs w:val="28"/>
        </w:rPr>
      </w:pPr>
      <w:r w:rsidRPr="003C7133">
        <w:rPr>
          <w:rFonts w:eastAsia="Calibri"/>
          <w:color w:val="000000"/>
          <w:sz w:val="28"/>
          <w:szCs w:val="28"/>
        </w:rPr>
        <w:t>1</w:t>
      </w:r>
      <w:r>
        <w:rPr>
          <w:rFonts w:eastAsia="Calibri"/>
          <w:color w:val="000000"/>
          <w:sz w:val="28"/>
          <w:szCs w:val="28"/>
        </w:rPr>
        <w:t>3</w:t>
      </w:r>
      <w:r w:rsidRPr="003C7133">
        <w:rPr>
          <w:rFonts w:eastAsia="Calibri"/>
          <w:color w:val="000000"/>
          <w:sz w:val="28"/>
          <w:szCs w:val="28"/>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E5890" w:rsidRPr="00376FF2" w:rsidRDefault="00623A66">
      <w:pPr>
        <w:shd w:val="clear" w:color="auto" w:fill="FFFFFF"/>
        <w:tabs>
          <w:tab w:val="left" w:pos="284"/>
          <w:tab w:val="left" w:pos="426"/>
          <w:tab w:val="left" w:pos="1147"/>
        </w:tabs>
        <w:jc w:val="center"/>
        <w:rPr>
          <w:b/>
          <w:bCs/>
          <w:spacing w:val="-5"/>
          <w:sz w:val="28"/>
          <w:szCs w:val="28"/>
        </w:rPr>
      </w:pPr>
      <w:r w:rsidRPr="00376FF2">
        <w:rPr>
          <w:b/>
          <w:bCs/>
          <w:spacing w:val="-13"/>
          <w:sz w:val="28"/>
          <w:szCs w:val="28"/>
        </w:rPr>
        <w:t>1</w:t>
      </w:r>
      <w:r w:rsidR="003C7133">
        <w:rPr>
          <w:b/>
          <w:bCs/>
          <w:spacing w:val="-13"/>
          <w:sz w:val="28"/>
          <w:szCs w:val="28"/>
        </w:rPr>
        <w:t>4</w:t>
      </w:r>
      <w:r w:rsidRPr="00376FF2">
        <w:rPr>
          <w:b/>
          <w:bCs/>
          <w:spacing w:val="-13"/>
          <w:sz w:val="28"/>
          <w:szCs w:val="28"/>
        </w:rPr>
        <w:t>.</w:t>
      </w:r>
      <w:r w:rsidRPr="00376FF2">
        <w:rPr>
          <w:b/>
          <w:bCs/>
          <w:spacing w:val="-5"/>
          <w:sz w:val="28"/>
          <w:szCs w:val="28"/>
        </w:rPr>
        <w:t xml:space="preserve"> </w:t>
      </w:r>
      <w:r w:rsidRPr="00376FF2">
        <w:rPr>
          <w:b/>
          <w:bCs/>
          <w:sz w:val="28"/>
          <w:szCs w:val="28"/>
        </w:rPr>
        <w:t>ПРОЧИЕ</w:t>
      </w:r>
      <w:r w:rsidRPr="00376FF2">
        <w:rPr>
          <w:b/>
          <w:bCs/>
          <w:spacing w:val="-5"/>
          <w:sz w:val="28"/>
          <w:szCs w:val="28"/>
        </w:rPr>
        <w:t xml:space="preserve"> УСЛОВИЯ</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w:t>
      </w:r>
      <w:r w:rsidR="003C7133">
        <w:rPr>
          <w:sz w:val="28"/>
          <w:szCs w:val="28"/>
        </w:rPr>
        <w:t>4</w:t>
      </w:r>
      <w:r w:rsidRPr="00376FF2">
        <w:rPr>
          <w:sz w:val="28"/>
          <w:szCs w:val="28"/>
        </w:rPr>
        <w:t>.1.</w:t>
      </w:r>
      <w:r w:rsidRPr="00376FF2">
        <w:rPr>
          <w:sz w:val="28"/>
          <w:szCs w:val="28"/>
        </w:rPr>
        <w:tab/>
        <w:t>Все Приложения к контракту являются его неотъемлемыми частями.</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w:t>
      </w:r>
      <w:r w:rsidR="003C7133">
        <w:rPr>
          <w:sz w:val="28"/>
          <w:szCs w:val="28"/>
        </w:rPr>
        <w:t>4</w:t>
      </w:r>
      <w:r w:rsidRPr="00376FF2">
        <w:rPr>
          <w:sz w:val="28"/>
          <w:szCs w:val="28"/>
        </w:rPr>
        <w:t>.2.</w:t>
      </w:r>
      <w:r w:rsidRPr="00376FF2">
        <w:rPr>
          <w:sz w:val="28"/>
          <w:szCs w:val="28"/>
        </w:rPr>
        <w:tab/>
      </w:r>
      <w:proofErr w:type="gramStart"/>
      <w:r w:rsidRPr="00376FF2">
        <w:rPr>
          <w:sz w:val="28"/>
          <w:szCs w:val="28"/>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76FF2">
        <w:rPr>
          <w:sz w:val="28"/>
          <w:szCs w:val="28"/>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E5890" w:rsidRPr="00376FF2" w:rsidRDefault="00623A66">
      <w:pPr>
        <w:tabs>
          <w:tab w:val="left" w:pos="709"/>
        </w:tabs>
        <w:autoSpaceDE w:val="0"/>
        <w:autoSpaceDN w:val="0"/>
        <w:adjustRightInd w:val="0"/>
        <w:ind w:firstLine="709"/>
        <w:jc w:val="both"/>
        <w:rPr>
          <w:sz w:val="28"/>
          <w:szCs w:val="28"/>
        </w:rPr>
      </w:pPr>
      <w:r w:rsidRPr="00376FF2">
        <w:rPr>
          <w:sz w:val="28"/>
          <w:szCs w:val="28"/>
        </w:rPr>
        <w:t>1</w:t>
      </w:r>
      <w:r w:rsidR="003C7133">
        <w:rPr>
          <w:sz w:val="28"/>
          <w:szCs w:val="28"/>
        </w:rPr>
        <w:t>4</w:t>
      </w:r>
      <w:r w:rsidRPr="00376FF2">
        <w:rPr>
          <w:sz w:val="28"/>
          <w:szCs w:val="28"/>
        </w:rPr>
        <w:t>.3.</w:t>
      </w:r>
      <w:r w:rsidRPr="00376FF2">
        <w:rPr>
          <w:sz w:val="28"/>
          <w:szCs w:val="28"/>
        </w:rPr>
        <w:tab/>
        <w:t>Во всем, что не предусмотрено настоящим контрактом, Стороны руководствуются действующим законодательством Российской Федерации.</w:t>
      </w:r>
    </w:p>
    <w:p w:rsidR="004E5890" w:rsidRPr="00376FF2" w:rsidRDefault="00623A66">
      <w:pPr>
        <w:tabs>
          <w:tab w:val="left" w:pos="709"/>
        </w:tabs>
        <w:jc w:val="center"/>
        <w:rPr>
          <w:b/>
          <w:sz w:val="28"/>
          <w:szCs w:val="28"/>
        </w:rPr>
      </w:pPr>
      <w:r w:rsidRPr="00376FF2">
        <w:rPr>
          <w:b/>
          <w:sz w:val="28"/>
          <w:szCs w:val="28"/>
        </w:rPr>
        <w:t>1</w:t>
      </w:r>
      <w:r w:rsidR="003C7133">
        <w:rPr>
          <w:b/>
          <w:sz w:val="28"/>
          <w:szCs w:val="28"/>
        </w:rPr>
        <w:t>5</w:t>
      </w:r>
      <w:r w:rsidRPr="00376FF2">
        <w:rPr>
          <w:b/>
          <w:sz w:val="28"/>
          <w:szCs w:val="28"/>
        </w:rPr>
        <w:t>. ПРИЛОЖЕНИЯ К КОНТРАКТУ</w:t>
      </w:r>
    </w:p>
    <w:p w:rsidR="004E5890" w:rsidRPr="00376FF2" w:rsidRDefault="00623A66">
      <w:pPr>
        <w:tabs>
          <w:tab w:val="left" w:pos="709"/>
        </w:tabs>
        <w:ind w:firstLine="709"/>
        <w:rPr>
          <w:sz w:val="28"/>
          <w:szCs w:val="28"/>
        </w:rPr>
      </w:pPr>
      <w:r w:rsidRPr="00376FF2">
        <w:rPr>
          <w:sz w:val="28"/>
          <w:szCs w:val="28"/>
        </w:rPr>
        <w:t>1</w:t>
      </w:r>
      <w:r w:rsidR="003C7133">
        <w:rPr>
          <w:sz w:val="28"/>
          <w:szCs w:val="28"/>
        </w:rPr>
        <w:t>5</w:t>
      </w:r>
      <w:r w:rsidRPr="00376FF2">
        <w:rPr>
          <w:sz w:val="28"/>
          <w:szCs w:val="28"/>
        </w:rPr>
        <w:t>.1.</w:t>
      </w:r>
      <w:r w:rsidRPr="00376FF2">
        <w:rPr>
          <w:sz w:val="28"/>
          <w:szCs w:val="28"/>
        </w:rPr>
        <w:tab/>
        <w:t>Приложение 1. Техническа</w:t>
      </w:r>
      <w:r w:rsidR="0048624C">
        <w:rPr>
          <w:sz w:val="28"/>
          <w:szCs w:val="28"/>
        </w:rPr>
        <w:t>я часть – на 3</w:t>
      </w:r>
      <w:r w:rsidRPr="00376FF2">
        <w:rPr>
          <w:sz w:val="28"/>
          <w:szCs w:val="28"/>
        </w:rPr>
        <w:t xml:space="preserve"> л. </w:t>
      </w:r>
    </w:p>
    <w:p w:rsidR="004E5890" w:rsidRPr="00376FF2" w:rsidRDefault="00623A66">
      <w:pPr>
        <w:tabs>
          <w:tab w:val="left" w:pos="709"/>
        </w:tabs>
        <w:ind w:firstLine="709"/>
        <w:rPr>
          <w:sz w:val="28"/>
          <w:szCs w:val="28"/>
        </w:rPr>
      </w:pPr>
      <w:r w:rsidRPr="00376FF2">
        <w:rPr>
          <w:sz w:val="28"/>
          <w:szCs w:val="28"/>
        </w:rPr>
        <w:t>1</w:t>
      </w:r>
      <w:r w:rsidR="003C7133">
        <w:rPr>
          <w:sz w:val="28"/>
          <w:szCs w:val="28"/>
        </w:rPr>
        <w:t>5</w:t>
      </w:r>
      <w:r w:rsidRPr="00376FF2">
        <w:rPr>
          <w:sz w:val="28"/>
          <w:szCs w:val="28"/>
        </w:rPr>
        <w:t>.2.</w:t>
      </w:r>
      <w:r w:rsidRPr="00376FF2">
        <w:rPr>
          <w:sz w:val="28"/>
          <w:szCs w:val="28"/>
        </w:rPr>
        <w:tab/>
        <w:t>Пр</w:t>
      </w:r>
      <w:r w:rsidR="0048624C">
        <w:rPr>
          <w:sz w:val="28"/>
          <w:szCs w:val="28"/>
        </w:rPr>
        <w:t xml:space="preserve">иложение 2. Спецификация – на 1 </w:t>
      </w:r>
      <w:r w:rsidRPr="00376FF2">
        <w:rPr>
          <w:sz w:val="28"/>
          <w:szCs w:val="28"/>
        </w:rPr>
        <w:t xml:space="preserve"> л. </w:t>
      </w:r>
    </w:p>
    <w:p w:rsidR="004E5890" w:rsidRPr="00376FF2" w:rsidRDefault="00623A66" w:rsidP="00850944">
      <w:pPr>
        <w:pStyle w:val="TextNormal"/>
        <w:tabs>
          <w:tab w:val="left" w:pos="-2977"/>
        </w:tabs>
        <w:spacing w:after="0"/>
        <w:ind w:left="0" w:right="0" w:firstLine="0"/>
        <w:jc w:val="center"/>
        <w:rPr>
          <w:rFonts w:ascii="Times New Roman" w:hAnsi="Times New Roman" w:cs="Times New Roman"/>
          <w:b/>
          <w:bCs/>
          <w:sz w:val="28"/>
          <w:szCs w:val="28"/>
        </w:rPr>
      </w:pPr>
      <w:r w:rsidRPr="00376FF2">
        <w:rPr>
          <w:rFonts w:ascii="Times New Roman" w:hAnsi="Times New Roman" w:cs="Times New Roman"/>
          <w:b/>
          <w:bCs/>
          <w:sz w:val="28"/>
          <w:szCs w:val="28"/>
        </w:rPr>
        <w:t>1</w:t>
      </w:r>
      <w:r w:rsidR="003C7133">
        <w:rPr>
          <w:rFonts w:ascii="Times New Roman" w:hAnsi="Times New Roman" w:cs="Times New Roman"/>
          <w:b/>
          <w:bCs/>
          <w:sz w:val="28"/>
          <w:szCs w:val="28"/>
        </w:rPr>
        <w:t>6</w:t>
      </w:r>
      <w:r w:rsidRPr="00376FF2">
        <w:rPr>
          <w:rFonts w:ascii="Times New Roman" w:hAnsi="Times New Roman" w:cs="Times New Roman"/>
          <w:b/>
          <w:bCs/>
          <w:sz w:val="28"/>
          <w:szCs w:val="28"/>
        </w:rPr>
        <w:t>. МЕСТОНАХОЖДЕНИЕ И БАНКОВСКИЕ РЕКВИЗИТЫ СТОРОН</w:t>
      </w: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7"/>
        <w:gridCol w:w="4723"/>
      </w:tblGrid>
      <w:tr w:rsidR="004E5890" w:rsidRPr="00376FF2">
        <w:trPr>
          <w:jc w:val="center"/>
        </w:trPr>
        <w:tc>
          <w:tcPr>
            <w:tcW w:w="4847" w:type="dxa"/>
          </w:tcPr>
          <w:p w:rsidR="004E5890" w:rsidRPr="00376FF2" w:rsidRDefault="00623A66">
            <w:pPr>
              <w:tabs>
                <w:tab w:val="left" w:pos="709"/>
              </w:tabs>
              <w:rPr>
                <w:b/>
                <w:bCs/>
                <w:color w:val="000000" w:themeColor="text1"/>
                <w:sz w:val="28"/>
                <w:szCs w:val="28"/>
              </w:rPr>
            </w:pPr>
            <w:r w:rsidRPr="00376FF2">
              <w:rPr>
                <w:b/>
                <w:bCs/>
                <w:color w:val="000000" w:themeColor="text1"/>
                <w:sz w:val="28"/>
                <w:szCs w:val="28"/>
              </w:rPr>
              <w:t>ЗАКАЗЧИК:</w:t>
            </w:r>
          </w:p>
          <w:p w:rsidR="004E5890" w:rsidRPr="00376FF2" w:rsidRDefault="004E5890">
            <w:pPr>
              <w:tabs>
                <w:tab w:val="left" w:pos="709"/>
              </w:tabs>
              <w:rPr>
                <w:b/>
                <w:color w:val="000000" w:themeColor="text1"/>
                <w:sz w:val="28"/>
                <w:szCs w:val="28"/>
              </w:rPr>
            </w:pPr>
          </w:p>
        </w:tc>
        <w:tc>
          <w:tcPr>
            <w:tcW w:w="4723" w:type="dxa"/>
          </w:tcPr>
          <w:p w:rsidR="004E5890" w:rsidRPr="00376FF2" w:rsidRDefault="00623A66" w:rsidP="00376FF2">
            <w:pPr>
              <w:rPr>
                <w:b/>
                <w:color w:val="000000" w:themeColor="text1"/>
                <w:sz w:val="28"/>
                <w:szCs w:val="28"/>
              </w:rPr>
            </w:pPr>
            <w:r w:rsidRPr="00376FF2">
              <w:rPr>
                <w:b/>
                <w:bCs/>
                <w:color w:val="000000" w:themeColor="text1"/>
                <w:sz w:val="28"/>
                <w:szCs w:val="28"/>
              </w:rPr>
              <w:t>И</w:t>
            </w:r>
            <w:r w:rsidR="00376FF2">
              <w:rPr>
                <w:b/>
                <w:bCs/>
                <w:color w:val="000000" w:themeColor="text1"/>
                <w:sz w:val="28"/>
                <w:szCs w:val="28"/>
              </w:rPr>
              <w:t>СПОЛНИТЕЛЬ</w:t>
            </w:r>
            <w:r w:rsidRPr="00376FF2">
              <w:rPr>
                <w:b/>
                <w:bCs/>
                <w:color w:val="000000" w:themeColor="text1"/>
                <w:sz w:val="28"/>
                <w:szCs w:val="28"/>
              </w:rPr>
              <w:t>:</w:t>
            </w:r>
          </w:p>
        </w:tc>
      </w:tr>
      <w:tr w:rsidR="004E5890" w:rsidRPr="00376FF2">
        <w:trPr>
          <w:jc w:val="center"/>
        </w:trPr>
        <w:tc>
          <w:tcPr>
            <w:tcW w:w="4847" w:type="dxa"/>
          </w:tcPr>
          <w:p w:rsidR="004E5890" w:rsidRPr="00376FF2" w:rsidRDefault="00623A66" w:rsidP="00376FF2">
            <w:pPr>
              <w:autoSpaceDE w:val="0"/>
              <w:autoSpaceDN w:val="0"/>
              <w:adjustRightInd w:val="0"/>
              <w:spacing w:line="240" w:lineRule="exact"/>
              <w:jc w:val="both"/>
              <w:rPr>
                <w:bCs/>
                <w:sz w:val="28"/>
                <w:szCs w:val="28"/>
                <w:u w:val="single"/>
              </w:rPr>
            </w:pPr>
            <w:r w:rsidRPr="00376FF2">
              <w:rPr>
                <w:sz w:val="28"/>
                <w:szCs w:val="28"/>
              </w:rPr>
              <w:t>Комитет по управлению муниципальным имуществом администрации Хабаровского муниципального района</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u w:val="single"/>
              </w:rPr>
              <w:t>Юридический адрес</w:t>
            </w:r>
            <w:r w:rsidRPr="00376FF2">
              <w:rPr>
                <w:bCs/>
                <w:sz w:val="28"/>
                <w:szCs w:val="28"/>
              </w:rPr>
              <w:t>: Российская Федерация, 680510,</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rPr>
              <w:t xml:space="preserve">Хабаровский край, Хабаровский </w:t>
            </w:r>
            <w:proofErr w:type="spellStart"/>
            <w:r w:rsidRPr="00376FF2">
              <w:rPr>
                <w:bCs/>
                <w:sz w:val="28"/>
                <w:szCs w:val="28"/>
              </w:rPr>
              <w:t>район</w:t>
            </w:r>
            <w:proofErr w:type="gramStart"/>
            <w:r w:rsidRPr="00376FF2">
              <w:rPr>
                <w:bCs/>
                <w:sz w:val="28"/>
                <w:szCs w:val="28"/>
              </w:rPr>
              <w:t>,с</w:t>
            </w:r>
            <w:proofErr w:type="spellEnd"/>
            <w:proofErr w:type="gramEnd"/>
            <w:r w:rsidRPr="00376FF2">
              <w:rPr>
                <w:bCs/>
                <w:sz w:val="28"/>
                <w:szCs w:val="28"/>
              </w:rPr>
              <w:t>. Тополево, ул. Центральная, 6</w:t>
            </w:r>
          </w:p>
          <w:p w:rsidR="00376FF2" w:rsidRDefault="00623A66" w:rsidP="00376FF2">
            <w:pPr>
              <w:autoSpaceDE w:val="0"/>
              <w:autoSpaceDN w:val="0"/>
              <w:adjustRightInd w:val="0"/>
              <w:spacing w:line="240" w:lineRule="exact"/>
              <w:jc w:val="both"/>
              <w:rPr>
                <w:bCs/>
                <w:sz w:val="28"/>
                <w:szCs w:val="28"/>
              </w:rPr>
            </w:pPr>
            <w:r w:rsidRPr="00376FF2">
              <w:rPr>
                <w:bCs/>
                <w:sz w:val="28"/>
                <w:szCs w:val="28"/>
              </w:rPr>
              <w:t xml:space="preserve">Почтовый адрес: Российская Федерация, 680007, г. Хабаровск, </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rPr>
              <w:lastRenderedPageBreak/>
              <w:t xml:space="preserve">ул. </w:t>
            </w:r>
            <w:proofErr w:type="spellStart"/>
            <w:r w:rsidRPr="00376FF2">
              <w:rPr>
                <w:bCs/>
                <w:sz w:val="28"/>
                <w:szCs w:val="28"/>
              </w:rPr>
              <w:t>Волочаевская</w:t>
            </w:r>
            <w:proofErr w:type="spellEnd"/>
            <w:r w:rsidRPr="00376FF2">
              <w:rPr>
                <w:bCs/>
                <w:sz w:val="28"/>
                <w:szCs w:val="28"/>
              </w:rPr>
              <w:t>, 6</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rPr>
              <w:t>Тел. (4212) 38-15-62</w:t>
            </w:r>
          </w:p>
          <w:p w:rsidR="004E5890" w:rsidRPr="00376FF2" w:rsidRDefault="00623A66" w:rsidP="00376FF2">
            <w:pPr>
              <w:autoSpaceDE w:val="0"/>
              <w:autoSpaceDN w:val="0"/>
              <w:adjustRightInd w:val="0"/>
              <w:spacing w:line="240" w:lineRule="exact"/>
              <w:jc w:val="both"/>
              <w:rPr>
                <w:bCs/>
                <w:sz w:val="28"/>
                <w:szCs w:val="28"/>
              </w:rPr>
            </w:pPr>
            <w:proofErr w:type="spellStart"/>
            <w:r w:rsidRPr="00376FF2">
              <w:rPr>
                <w:bCs/>
                <w:sz w:val="28"/>
                <w:szCs w:val="28"/>
              </w:rPr>
              <w:t>Электр</w:t>
            </w:r>
            <w:proofErr w:type="gramStart"/>
            <w:r w:rsidR="00850944">
              <w:rPr>
                <w:bCs/>
                <w:sz w:val="28"/>
                <w:szCs w:val="28"/>
              </w:rPr>
              <w:t>.</w:t>
            </w:r>
            <w:r w:rsidRPr="00376FF2">
              <w:rPr>
                <w:bCs/>
                <w:sz w:val="28"/>
                <w:szCs w:val="28"/>
              </w:rPr>
              <w:t>п</w:t>
            </w:r>
            <w:proofErr w:type="gramEnd"/>
            <w:r w:rsidRPr="00376FF2">
              <w:rPr>
                <w:bCs/>
                <w:sz w:val="28"/>
                <w:szCs w:val="28"/>
              </w:rPr>
              <w:t>очта</w:t>
            </w:r>
            <w:proofErr w:type="spellEnd"/>
            <w:r w:rsidRPr="00376FF2">
              <w:rPr>
                <w:bCs/>
                <w:sz w:val="28"/>
                <w:szCs w:val="28"/>
              </w:rPr>
              <w:t xml:space="preserve">: </w:t>
            </w:r>
            <w:hyperlink r:id="rId10" w:history="1">
              <w:r w:rsidRPr="00376FF2">
                <w:rPr>
                  <w:rStyle w:val="a4"/>
                  <w:bCs/>
                  <w:sz w:val="28"/>
                  <w:szCs w:val="28"/>
                </w:rPr>
                <w:t>kumi.khabrayon@mail.ru</w:t>
              </w:r>
            </w:hyperlink>
            <w:r w:rsidRPr="00376FF2">
              <w:rPr>
                <w:bCs/>
                <w:sz w:val="28"/>
                <w:szCs w:val="28"/>
              </w:rPr>
              <w:t xml:space="preserve"> </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rPr>
              <w:t xml:space="preserve">ИНН 2720015420 </w:t>
            </w:r>
            <w:r w:rsidR="00850944">
              <w:rPr>
                <w:bCs/>
                <w:sz w:val="28"/>
                <w:szCs w:val="28"/>
              </w:rPr>
              <w:t xml:space="preserve">     </w:t>
            </w:r>
            <w:r w:rsidRPr="00376FF2">
              <w:rPr>
                <w:bCs/>
                <w:sz w:val="28"/>
                <w:szCs w:val="28"/>
              </w:rPr>
              <w:t>КПП 272001001</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rPr>
              <w:t xml:space="preserve">ОКПО 40932630 </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rPr>
              <w:t xml:space="preserve">ОКТМО 08655465101  </w:t>
            </w:r>
          </w:p>
          <w:p w:rsidR="004E5890" w:rsidRPr="00376FF2" w:rsidRDefault="00623A66" w:rsidP="00376FF2">
            <w:pPr>
              <w:autoSpaceDE w:val="0"/>
              <w:autoSpaceDN w:val="0"/>
              <w:adjustRightInd w:val="0"/>
              <w:spacing w:line="240" w:lineRule="exact"/>
              <w:jc w:val="both"/>
              <w:rPr>
                <w:bCs/>
                <w:sz w:val="28"/>
                <w:szCs w:val="28"/>
              </w:rPr>
            </w:pPr>
            <w:proofErr w:type="spellStart"/>
            <w:proofErr w:type="gramStart"/>
            <w:r w:rsidRPr="00376FF2">
              <w:rPr>
                <w:bCs/>
                <w:sz w:val="28"/>
                <w:szCs w:val="28"/>
              </w:rPr>
              <w:t>р</w:t>
            </w:r>
            <w:proofErr w:type="spellEnd"/>
            <w:proofErr w:type="gramEnd"/>
            <w:r w:rsidRPr="00376FF2">
              <w:rPr>
                <w:bCs/>
                <w:sz w:val="28"/>
                <w:szCs w:val="28"/>
              </w:rPr>
              <w:t>/с 03231643086550002200</w:t>
            </w:r>
          </w:p>
          <w:p w:rsidR="004E5890" w:rsidRPr="00376FF2" w:rsidRDefault="00623A66" w:rsidP="00376FF2">
            <w:pPr>
              <w:autoSpaceDE w:val="0"/>
              <w:autoSpaceDN w:val="0"/>
              <w:adjustRightInd w:val="0"/>
              <w:spacing w:line="240" w:lineRule="exact"/>
              <w:jc w:val="both"/>
              <w:rPr>
                <w:bCs/>
                <w:sz w:val="28"/>
                <w:szCs w:val="28"/>
              </w:rPr>
            </w:pPr>
            <w:proofErr w:type="spellStart"/>
            <w:r w:rsidRPr="00376FF2">
              <w:rPr>
                <w:bCs/>
                <w:sz w:val="28"/>
                <w:szCs w:val="28"/>
              </w:rPr>
              <w:t>кор</w:t>
            </w:r>
            <w:proofErr w:type="spellEnd"/>
            <w:r w:rsidRPr="00376FF2">
              <w:rPr>
                <w:bCs/>
                <w:sz w:val="28"/>
                <w:szCs w:val="28"/>
              </w:rPr>
              <w:t>./</w:t>
            </w:r>
            <w:proofErr w:type="spellStart"/>
            <w:r w:rsidRPr="00376FF2">
              <w:rPr>
                <w:bCs/>
                <w:sz w:val="28"/>
                <w:szCs w:val="28"/>
              </w:rPr>
              <w:t>сч</w:t>
            </w:r>
            <w:proofErr w:type="spellEnd"/>
            <w:r w:rsidRPr="00376FF2">
              <w:rPr>
                <w:bCs/>
                <w:sz w:val="28"/>
                <w:szCs w:val="28"/>
              </w:rPr>
              <w:t xml:space="preserve"> 40102810845370000014</w:t>
            </w:r>
          </w:p>
          <w:p w:rsidR="004E5890" w:rsidRPr="00376FF2" w:rsidRDefault="00231A6F" w:rsidP="00376FF2">
            <w:pPr>
              <w:autoSpaceDE w:val="0"/>
              <w:autoSpaceDN w:val="0"/>
              <w:adjustRightInd w:val="0"/>
              <w:spacing w:line="240" w:lineRule="exact"/>
              <w:jc w:val="both"/>
              <w:rPr>
                <w:bCs/>
                <w:sz w:val="28"/>
                <w:szCs w:val="28"/>
              </w:rPr>
            </w:pPr>
            <w:r>
              <w:rPr>
                <w:bCs/>
                <w:sz w:val="28"/>
                <w:szCs w:val="28"/>
              </w:rPr>
              <w:t>ОКЦ № 2 ДГУ</w:t>
            </w:r>
            <w:r w:rsidR="00623A66" w:rsidRPr="00376FF2">
              <w:rPr>
                <w:bCs/>
                <w:sz w:val="28"/>
                <w:szCs w:val="28"/>
              </w:rPr>
              <w:t xml:space="preserve"> БАНКА РОССИИ// УФК </w:t>
            </w:r>
            <w:proofErr w:type="gramStart"/>
            <w:r w:rsidR="00623A66" w:rsidRPr="00376FF2">
              <w:rPr>
                <w:bCs/>
                <w:sz w:val="28"/>
                <w:szCs w:val="28"/>
              </w:rPr>
              <w:t>ПО</w:t>
            </w:r>
            <w:proofErr w:type="gramEnd"/>
            <w:r w:rsidR="00623A66" w:rsidRPr="00376FF2">
              <w:rPr>
                <w:bCs/>
                <w:sz w:val="28"/>
                <w:szCs w:val="28"/>
              </w:rPr>
              <w:t xml:space="preserve"> </w:t>
            </w:r>
          </w:p>
          <w:p w:rsidR="004E5890" w:rsidRPr="00376FF2" w:rsidRDefault="00623A66" w:rsidP="00376FF2">
            <w:pPr>
              <w:autoSpaceDE w:val="0"/>
              <w:autoSpaceDN w:val="0"/>
              <w:adjustRightInd w:val="0"/>
              <w:spacing w:line="240" w:lineRule="exact"/>
              <w:jc w:val="both"/>
              <w:rPr>
                <w:bCs/>
                <w:sz w:val="28"/>
                <w:szCs w:val="28"/>
              </w:rPr>
            </w:pPr>
            <w:r w:rsidRPr="00376FF2">
              <w:rPr>
                <w:bCs/>
                <w:sz w:val="28"/>
                <w:szCs w:val="28"/>
              </w:rPr>
              <w:t xml:space="preserve">Хабаровскому краю </w:t>
            </w:r>
            <w:proofErr w:type="gramStart"/>
            <w:r w:rsidRPr="00376FF2">
              <w:rPr>
                <w:bCs/>
                <w:sz w:val="28"/>
                <w:szCs w:val="28"/>
              </w:rPr>
              <w:t>г</w:t>
            </w:r>
            <w:proofErr w:type="gramEnd"/>
            <w:r w:rsidRPr="00376FF2">
              <w:rPr>
                <w:bCs/>
                <w:sz w:val="28"/>
                <w:szCs w:val="28"/>
              </w:rPr>
              <w:t xml:space="preserve">. Хабаровск </w:t>
            </w:r>
            <w:r w:rsidR="00013910">
              <w:rPr>
                <w:bCs/>
                <w:sz w:val="28"/>
                <w:szCs w:val="28"/>
              </w:rPr>
              <w:t xml:space="preserve">                    </w:t>
            </w:r>
            <w:r w:rsidR="00013910" w:rsidRPr="00013910">
              <w:rPr>
                <w:sz w:val="28"/>
                <w:szCs w:val="28"/>
              </w:rPr>
              <w:t>л/</w:t>
            </w:r>
            <w:proofErr w:type="spellStart"/>
            <w:r w:rsidR="00013910" w:rsidRPr="00013910">
              <w:rPr>
                <w:sz w:val="28"/>
                <w:szCs w:val="28"/>
              </w:rPr>
              <w:t>сч</w:t>
            </w:r>
            <w:proofErr w:type="spellEnd"/>
            <w:r w:rsidR="00013910" w:rsidRPr="00013910">
              <w:rPr>
                <w:sz w:val="28"/>
                <w:szCs w:val="28"/>
              </w:rPr>
              <w:t>. 03223204630</w:t>
            </w:r>
            <w:r w:rsidR="00850944">
              <w:rPr>
                <w:bCs/>
                <w:sz w:val="28"/>
                <w:szCs w:val="28"/>
              </w:rPr>
              <w:t xml:space="preserve">    </w:t>
            </w:r>
            <w:r w:rsidRPr="00376FF2">
              <w:rPr>
                <w:bCs/>
                <w:sz w:val="28"/>
                <w:szCs w:val="28"/>
              </w:rPr>
              <w:t>БИК 010813050</w:t>
            </w:r>
          </w:p>
          <w:p w:rsidR="004E5890" w:rsidRPr="00376FF2" w:rsidRDefault="00623A66">
            <w:pPr>
              <w:tabs>
                <w:tab w:val="left" w:pos="709"/>
              </w:tabs>
              <w:rPr>
                <w:b/>
                <w:sz w:val="28"/>
                <w:szCs w:val="28"/>
              </w:rPr>
            </w:pPr>
            <w:r w:rsidRPr="00376FF2">
              <w:rPr>
                <w:b/>
                <w:sz w:val="28"/>
                <w:szCs w:val="28"/>
              </w:rPr>
              <w:t>Председатель Комитета</w:t>
            </w:r>
          </w:p>
          <w:p w:rsidR="004E5890" w:rsidRPr="00376FF2" w:rsidRDefault="004E5890">
            <w:pPr>
              <w:tabs>
                <w:tab w:val="left" w:pos="709"/>
              </w:tabs>
              <w:rPr>
                <w:b/>
                <w:sz w:val="28"/>
                <w:szCs w:val="28"/>
              </w:rPr>
            </w:pPr>
          </w:p>
          <w:p w:rsidR="004E5890" w:rsidRPr="00376FF2" w:rsidRDefault="00623A66">
            <w:pPr>
              <w:autoSpaceDE w:val="0"/>
              <w:autoSpaceDN w:val="0"/>
              <w:adjustRightInd w:val="0"/>
              <w:jc w:val="both"/>
              <w:rPr>
                <w:sz w:val="28"/>
                <w:szCs w:val="28"/>
              </w:rPr>
            </w:pPr>
            <w:r w:rsidRPr="00376FF2">
              <w:rPr>
                <w:b/>
                <w:sz w:val="28"/>
                <w:szCs w:val="28"/>
              </w:rPr>
              <w:t>______________</w:t>
            </w:r>
            <w:r w:rsidR="00334240">
              <w:rPr>
                <w:sz w:val="28"/>
                <w:szCs w:val="28"/>
              </w:rPr>
              <w:t xml:space="preserve"> </w:t>
            </w:r>
            <w:proofErr w:type="spellStart"/>
            <w:r w:rsidR="00334240">
              <w:rPr>
                <w:sz w:val="28"/>
                <w:szCs w:val="28"/>
              </w:rPr>
              <w:t>Кулыгин</w:t>
            </w:r>
            <w:proofErr w:type="spellEnd"/>
            <w:r w:rsidR="00334240">
              <w:rPr>
                <w:sz w:val="28"/>
                <w:szCs w:val="28"/>
              </w:rPr>
              <w:t xml:space="preserve"> Г.В.</w:t>
            </w:r>
          </w:p>
          <w:p w:rsidR="004E5890" w:rsidRPr="00376FF2" w:rsidRDefault="0091755E">
            <w:pPr>
              <w:autoSpaceDE w:val="0"/>
              <w:autoSpaceDN w:val="0"/>
              <w:adjustRightInd w:val="0"/>
              <w:jc w:val="both"/>
              <w:rPr>
                <w:bCs/>
                <w:sz w:val="28"/>
                <w:szCs w:val="28"/>
              </w:rPr>
            </w:pPr>
            <w:r>
              <w:rPr>
                <w:sz w:val="28"/>
                <w:szCs w:val="28"/>
              </w:rPr>
              <w:t>Подписано ЭЦП</w:t>
            </w:r>
          </w:p>
        </w:tc>
        <w:tc>
          <w:tcPr>
            <w:tcW w:w="4723" w:type="dxa"/>
          </w:tcPr>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620CD6" w:rsidRDefault="00620CD6">
            <w:pPr>
              <w:tabs>
                <w:tab w:val="left" w:pos="709"/>
              </w:tabs>
              <w:rPr>
                <w:color w:val="000000" w:themeColor="text1"/>
                <w:sz w:val="28"/>
                <w:szCs w:val="28"/>
              </w:rPr>
            </w:pPr>
          </w:p>
          <w:p w:rsidR="00620CD6" w:rsidRDefault="00620CD6">
            <w:pPr>
              <w:tabs>
                <w:tab w:val="left" w:pos="709"/>
              </w:tabs>
              <w:rPr>
                <w:color w:val="000000" w:themeColor="text1"/>
                <w:sz w:val="28"/>
                <w:szCs w:val="28"/>
              </w:rPr>
            </w:pPr>
          </w:p>
          <w:p w:rsidR="00620CD6" w:rsidRDefault="00620CD6">
            <w:pPr>
              <w:tabs>
                <w:tab w:val="left" w:pos="709"/>
              </w:tabs>
              <w:rPr>
                <w:color w:val="000000" w:themeColor="text1"/>
                <w:sz w:val="28"/>
                <w:szCs w:val="28"/>
              </w:rPr>
            </w:pPr>
          </w:p>
          <w:p w:rsidR="00620CD6" w:rsidRDefault="00620CD6">
            <w:pPr>
              <w:tabs>
                <w:tab w:val="left" w:pos="709"/>
              </w:tabs>
              <w:rPr>
                <w:color w:val="000000" w:themeColor="text1"/>
                <w:sz w:val="28"/>
                <w:szCs w:val="28"/>
              </w:rPr>
            </w:pPr>
          </w:p>
          <w:p w:rsidR="00761843" w:rsidRDefault="00761843">
            <w:pPr>
              <w:tabs>
                <w:tab w:val="left" w:pos="709"/>
              </w:tabs>
              <w:rPr>
                <w:color w:val="000000" w:themeColor="text1"/>
                <w:sz w:val="28"/>
                <w:szCs w:val="28"/>
              </w:rPr>
            </w:pPr>
          </w:p>
          <w:p w:rsidR="00761843" w:rsidRPr="00376FF2" w:rsidRDefault="00761843" w:rsidP="00761843">
            <w:pPr>
              <w:tabs>
                <w:tab w:val="left" w:pos="709"/>
              </w:tabs>
              <w:rPr>
                <w:b/>
                <w:sz w:val="28"/>
                <w:szCs w:val="28"/>
              </w:rPr>
            </w:pPr>
          </w:p>
          <w:p w:rsidR="00761843" w:rsidRPr="00376FF2" w:rsidRDefault="00761843" w:rsidP="00761843">
            <w:pPr>
              <w:tabs>
                <w:tab w:val="left" w:pos="709"/>
              </w:tabs>
              <w:rPr>
                <w:b/>
                <w:sz w:val="28"/>
                <w:szCs w:val="28"/>
              </w:rPr>
            </w:pPr>
          </w:p>
          <w:p w:rsidR="00761843" w:rsidRPr="00376FF2" w:rsidRDefault="00761843" w:rsidP="00761843">
            <w:pPr>
              <w:autoSpaceDE w:val="0"/>
              <w:autoSpaceDN w:val="0"/>
              <w:adjustRightInd w:val="0"/>
              <w:jc w:val="both"/>
              <w:rPr>
                <w:sz w:val="28"/>
                <w:szCs w:val="28"/>
              </w:rPr>
            </w:pPr>
            <w:r w:rsidRPr="00376FF2">
              <w:rPr>
                <w:b/>
                <w:sz w:val="28"/>
                <w:szCs w:val="28"/>
              </w:rPr>
              <w:t>______________</w:t>
            </w:r>
            <w:r w:rsidR="00E27F46">
              <w:rPr>
                <w:sz w:val="28"/>
                <w:szCs w:val="28"/>
              </w:rPr>
              <w:t xml:space="preserve"> </w:t>
            </w:r>
          </w:p>
          <w:p w:rsidR="0048624C" w:rsidRPr="00761843" w:rsidRDefault="0091755E" w:rsidP="0048624C">
            <w:pPr>
              <w:tabs>
                <w:tab w:val="left" w:pos="709"/>
              </w:tabs>
              <w:rPr>
                <w:color w:val="000000" w:themeColor="text1"/>
                <w:sz w:val="28"/>
                <w:szCs w:val="28"/>
              </w:rPr>
            </w:pPr>
            <w:r>
              <w:rPr>
                <w:sz w:val="28"/>
                <w:szCs w:val="28"/>
              </w:rPr>
              <w:t>Подписано ЭЦП</w:t>
            </w:r>
          </w:p>
        </w:tc>
      </w:tr>
    </w:tbl>
    <w:p w:rsidR="0091755E" w:rsidRDefault="0091755E" w:rsidP="00E24D6A">
      <w:pPr>
        <w:rPr>
          <w:sz w:val="28"/>
          <w:szCs w:val="28"/>
        </w:rPr>
      </w:pPr>
    </w:p>
    <w:p w:rsidR="0091755E" w:rsidRDefault="0091755E" w:rsidP="00E24D6A">
      <w:pPr>
        <w:rPr>
          <w:sz w:val="28"/>
          <w:szCs w:val="28"/>
        </w:rPr>
      </w:pPr>
    </w:p>
    <w:p w:rsidR="004E5890" w:rsidRPr="00376FF2" w:rsidRDefault="00623A66">
      <w:pPr>
        <w:ind w:left="5670"/>
        <w:jc w:val="right"/>
        <w:rPr>
          <w:sz w:val="28"/>
          <w:szCs w:val="28"/>
        </w:rPr>
      </w:pPr>
      <w:r w:rsidRPr="00376FF2">
        <w:rPr>
          <w:sz w:val="28"/>
          <w:szCs w:val="28"/>
        </w:rPr>
        <w:t>Приложение 1</w:t>
      </w:r>
    </w:p>
    <w:p w:rsidR="004E5890" w:rsidRPr="00376FF2" w:rsidRDefault="00502A6C">
      <w:pPr>
        <w:ind w:left="5670"/>
        <w:jc w:val="right"/>
        <w:rPr>
          <w:sz w:val="28"/>
          <w:szCs w:val="28"/>
        </w:rPr>
      </w:pPr>
      <w:r>
        <w:rPr>
          <w:sz w:val="28"/>
          <w:szCs w:val="28"/>
        </w:rPr>
        <w:t xml:space="preserve">к контракту № </w:t>
      </w:r>
      <w:r w:rsidR="00334240">
        <w:rPr>
          <w:sz w:val="28"/>
          <w:szCs w:val="28"/>
        </w:rPr>
        <w:t>05</w:t>
      </w:r>
      <w:r w:rsidR="00607FB5">
        <w:rPr>
          <w:sz w:val="28"/>
          <w:szCs w:val="28"/>
        </w:rPr>
        <w:t>.26</w:t>
      </w:r>
      <w:r w:rsidR="00620CD6">
        <w:rPr>
          <w:sz w:val="28"/>
          <w:szCs w:val="28"/>
        </w:rPr>
        <w:t>.КУМИ</w:t>
      </w:r>
      <w:r w:rsidR="00623A66" w:rsidRPr="00376FF2">
        <w:rPr>
          <w:sz w:val="28"/>
          <w:szCs w:val="28"/>
        </w:rPr>
        <w:t xml:space="preserve"> </w:t>
      </w:r>
    </w:p>
    <w:p w:rsidR="004E5890" w:rsidRDefault="00623A66">
      <w:pPr>
        <w:ind w:left="5670"/>
        <w:jc w:val="right"/>
        <w:rPr>
          <w:sz w:val="28"/>
          <w:szCs w:val="28"/>
        </w:rPr>
      </w:pPr>
      <w:r w:rsidRPr="00376FF2">
        <w:rPr>
          <w:sz w:val="28"/>
          <w:szCs w:val="28"/>
        </w:rPr>
        <w:t>от «__» _____ 202</w:t>
      </w:r>
      <w:r w:rsidR="00607FB5">
        <w:rPr>
          <w:sz w:val="28"/>
          <w:szCs w:val="28"/>
        </w:rPr>
        <w:t>6</w:t>
      </w:r>
      <w:r w:rsidRPr="00376FF2">
        <w:rPr>
          <w:sz w:val="28"/>
          <w:szCs w:val="28"/>
        </w:rPr>
        <w:t xml:space="preserve"> г.</w:t>
      </w:r>
    </w:p>
    <w:p w:rsidR="0091755E" w:rsidRDefault="0091755E">
      <w:pPr>
        <w:ind w:left="5670"/>
        <w:jc w:val="right"/>
        <w:rPr>
          <w:sz w:val="28"/>
          <w:szCs w:val="28"/>
        </w:rPr>
      </w:pPr>
    </w:p>
    <w:p w:rsidR="00607FB5" w:rsidRPr="00376FF2" w:rsidRDefault="00607FB5" w:rsidP="00607FB5">
      <w:pPr>
        <w:rPr>
          <w:b/>
          <w:kern w:val="28"/>
          <w:sz w:val="28"/>
          <w:szCs w:val="28"/>
        </w:rPr>
      </w:pPr>
      <w:r>
        <w:rPr>
          <w:sz w:val="28"/>
          <w:szCs w:val="28"/>
        </w:rPr>
        <w:t xml:space="preserve">                                             </w:t>
      </w:r>
      <w:r w:rsidR="00E27F46">
        <w:rPr>
          <w:sz w:val="28"/>
          <w:szCs w:val="28"/>
        </w:rPr>
        <w:t xml:space="preserve"> </w:t>
      </w:r>
      <w:r w:rsidRPr="00376FF2">
        <w:rPr>
          <w:b/>
          <w:kern w:val="28"/>
          <w:sz w:val="28"/>
          <w:szCs w:val="28"/>
        </w:rPr>
        <w:t>ТЕХНИЧЕСКАЯ ЧАСТЬ</w:t>
      </w:r>
    </w:p>
    <w:p w:rsidR="00334240" w:rsidRPr="001E6621" w:rsidRDefault="00334240" w:rsidP="00334240">
      <w:pPr>
        <w:pStyle w:val="af7"/>
        <w:widowControl w:val="0"/>
        <w:numPr>
          <w:ilvl w:val="0"/>
          <w:numId w:val="3"/>
        </w:numPr>
        <w:autoSpaceDE w:val="0"/>
        <w:autoSpaceDN w:val="0"/>
        <w:jc w:val="both"/>
        <w:rPr>
          <w:rFonts w:eastAsia="Andale Sans UI"/>
          <w:b/>
          <w:bCs/>
          <w:kern w:val="2"/>
          <w:sz w:val="28"/>
          <w:szCs w:val="28"/>
        </w:rPr>
      </w:pPr>
      <w:r w:rsidRPr="001E6621">
        <w:rPr>
          <w:rFonts w:eastAsia="Calibri"/>
          <w:b/>
          <w:sz w:val="28"/>
          <w:szCs w:val="28"/>
          <w:lang w:eastAsia="en-US"/>
        </w:rPr>
        <w:t xml:space="preserve">Наименование предмета закупки: </w:t>
      </w:r>
    </w:p>
    <w:p w:rsidR="00334240" w:rsidRPr="00447080" w:rsidRDefault="00334240" w:rsidP="00334240">
      <w:pPr>
        <w:widowControl w:val="0"/>
        <w:ind w:firstLine="426"/>
        <w:jc w:val="both"/>
        <w:rPr>
          <w:rFonts w:eastAsia="Andale Sans UI"/>
          <w:b/>
          <w:bCs/>
          <w:kern w:val="2"/>
          <w:sz w:val="28"/>
          <w:szCs w:val="28"/>
        </w:rPr>
      </w:pPr>
      <w:r>
        <w:rPr>
          <w:rFonts w:eastAsia="Andale Sans UI"/>
          <w:b/>
          <w:bCs/>
          <w:kern w:val="2"/>
          <w:sz w:val="28"/>
          <w:szCs w:val="28"/>
        </w:rPr>
        <w:t>Оказание услуг</w:t>
      </w:r>
      <w:r w:rsidRPr="00A47426">
        <w:rPr>
          <w:rFonts w:eastAsia="Andale Sans UI"/>
          <w:b/>
          <w:bCs/>
          <w:kern w:val="2"/>
          <w:sz w:val="28"/>
          <w:szCs w:val="28"/>
        </w:rPr>
        <w:t xml:space="preserve"> по определению рыночной стоимости права временного пользования и владения (аренды) объект</w:t>
      </w:r>
      <w:r>
        <w:rPr>
          <w:rFonts w:eastAsia="Andale Sans UI"/>
          <w:b/>
          <w:bCs/>
          <w:kern w:val="2"/>
          <w:sz w:val="28"/>
          <w:szCs w:val="28"/>
        </w:rPr>
        <w:t>ов</w:t>
      </w:r>
      <w:r w:rsidRPr="00A47426">
        <w:rPr>
          <w:rFonts w:eastAsia="Andale Sans UI"/>
          <w:b/>
          <w:bCs/>
          <w:kern w:val="2"/>
          <w:sz w:val="28"/>
          <w:szCs w:val="28"/>
        </w:rPr>
        <w:t xml:space="preserve"> муниципального </w:t>
      </w:r>
      <w:r w:rsidRPr="00447080">
        <w:rPr>
          <w:rFonts w:eastAsia="Andale Sans UI"/>
          <w:b/>
          <w:bCs/>
          <w:kern w:val="2"/>
          <w:sz w:val="28"/>
          <w:szCs w:val="28"/>
        </w:rPr>
        <w:t>имущества:</w:t>
      </w:r>
    </w:p>
    <w:p w:rsidR="00334240" w:rsidRPr="00EC7FFC" w:rsidRDefault="00334240" w:rsidP="00334240">
      <w:pPr>
        <w:ind w:firstLine="708"/>
        <w:jc w:val="both"/>
        <w:rPr>
          <w:sz w:val="27"/>
          <w:szCs w:val="27"/>
        </w:rPr>
      </w:pPr>
      <w:r w:rsidRPr="007E13E2">
        <w:rPr>
          <w:color w:val="000000"/>
          <w:sz w:val="28"/>
          <w:szCs w:val="28"/>
        </w:rPr>
        <w:t>1.</w:t>
      </w:r>
      <w:r>
        <w:rPr>
          <w:sz w:val="27"/>
          <w:szCs w:val="27"/>
        </w:rPr>
        <w:t xml:space="preserve"> </w:t>
      </w:r>
      <w:r w:rsidRPr="00EC7FFC">
        <w:rPr>
          <w:sz w:val="27"/>
          <w:szCs w:val="27"/>
        </w:rPr>
        <w:t xml:space="preserve">Функциональное (встроенное) нежилое помещение I (22-25), этаж I, лит. А, общей площадью 53,3 кв.м., </w:t>
      </w:r>
      <w:proofErr w:type="gramStart"/>
      <w:r w:rsidRPr="00EC7FFC">
        <w:rPr>
          <w:sz w:val="27"/>
          <w:szCs w:val="27"/>
        </w:rPr>
        <w:t>расположенное</w:t>
      </w:r>
      <w:proofErr w:type="gramEnd"/>
      <w:r w:rsidRPr="00EC7FFC">
        <w:rPr>
          <w:sz w:val="27"/>
          <w:szCs w:val="27"/>
        </w:rPr>
        <w:t xml:space="preserve"> по адресу: Хабаровский край, Хабаровский район,  с. </w:t>
      </w:r>
      <w:proofErr w:type="spellStart"/>
      <w:r w:rsidRPr="00EC7FFC">
        <w:rPr>
          <w:sz w:val="27"/>
          <w:szCs w:val="27"/>
        </w:rPr>
        <w:t>Князе-Волконское</w:t>
      </w:r>
      <w:proofErr w:type="spellEnd"/>
      <w:r w:rsidRPr="00EC7FFC">
        <w:rPr>
          <w:sz w:val="27"/>
          <w:szCs w:val="27"/>
        </w:rPr>
        <w:t>, ул. Никитенко, 9, кадастровый номер 27:17:0400503:320</w:t>
      </w:r>
      <w:r>
        <w:rPr>
          <w:sz w:val="27"/>
          <w:szCs w:val="27"/>
        </w:rPr>
        <w:t>.</w:t>
      </w:r>
    </w:p>
    <w:p w:rsidR="00334240" w:rsidRPr="00EC7FFC" w:rsidRDefault="00334240" w:rsidP="00334240">
      <w:pPr>
        <w:ind w:firstLine="708"/>
        <w:jc w:val="both"/>
        <w:rPr>
          <w:sz w:val="27"/>
          <w:szCs w:val="27"/>
        </w:rPr>
      </w:pPr>
      <w:r w:rsidRPr="00EC7FFC">
        <w:rPr>
          <w:sz w:val="27"/>
          <w:szCs w:val="27"/>
        </w:rPr>
        <w:t>2</w:t>
      </w:r>
      <w:r>
        <w:rPr>
          <w:sz w:val="27"/>
          <w:szCs w:val="27"/>
        </w:rPr>
        <w:t xml:space="preserve">. </w:t>
      </w:r>
      <w:r w:rsidRPr="00EC7FFC">
        <w:rPr>
          <w:sz w:val="27"/>
          <w:szCs w:val="27"/>
        </w:rPr>
        <w:t>Скважина № 557, кадастровый номер 27:17:0300601:594, назначение: нежилое, 1-этажный, инв. №186, Лит. Е, Е</w:t>
      </w:r>
      <w:proofErr w:type="gramStart"/>
      <w:r w:rsidRPr="00EC7FFC">
        <w:rPr>
          <w:sz w:val="27"/>
          <w:szCs w:val="27"/>
        </w:rPr>
        <w:t>1</w:t>
      </w:r>
      <w:proofErr w:type="gramEnd"/>
      <w:r w:rsidRPr="00EC7FFC">
        <w:rPr>
          <w:sz w:val="27"/>
          <w:szCs w:val="27"/>
        </w:rPr>
        <w:t xml:space="preserve">, площадь застройки 18,6 кв. м, расположенная по адресу: Хабаровский край, Хабаровский район, с. </w:t>
      </w:r>
      <w:proofErr w:type="gramStart"/>
      <w:r w:rsidRPr="00EC7FFC">
        <w:rPr>
          <w:sz w:val="27"/>
          <w:szCs w:val="27"/>
        </w:rPr>
        <w:t>Восточное</w:t>
      </w:r>
      <w:proofErr w:type="gramEnd"/>
      <w:r w:rsidRPr="00EC7FFC">
        <w:rPr>
          <w:sz w:val="27"/>
          <w:szCs w:val="27"/>
        </w:rPr>
        <w:t>, пер.  Производственный, 4 с земельным участком площадью 28 кв. м, с кадастровым номером 27:17:0300601:310. Разрешенное использование земельного участка – под скважину № 557</w:t>
      </w:r>
      <w:r>
        <w:rPr>
          <w:sz w:val="27"/>
          <w:szCs w:val="27"/>
        </w:rPr>
        <w:t>.</w:t>
      </w:r>
    </w:p>
    <w:p w:rsidR="00334240" w:rsidRPr="00EC7FFC" w:rsidRDefault="00334240" w:rsidP="00334240">
      <w:pPr>
        <w:ind w:firstLine="708"/>
        <w:jc w:val="both"/>
        <w:rPr>
          <w:sz w:val="27"/>
          <w:szCs w:val="27"/>
        </w:rPr>
      </w:pPr>
      <w:r>
        <w:rPr>
          <w:sz w:val="27"/>
          <w:szCs w:val="27"/>
        </w:rPr>
        <w:t xml:space="preserve">3. </w:t>
      </w:r>
      <w:r w:rsidRPr="00EC7FFC">
        <w:rPr>
          <w:sz w:val="27"/>
          <w:szCs w:val="27"/>
        </w:rPr>
        <w:t xml:space="preserve">Нежилое помещение I (8,10-12,14), площадью 52,5 кв.м., расположенное по адресу: Хабаровский край, Хабаровский район, </w:t>
      </w:r>
      <w:proofErr w:type="gramStart"/>
      <w:r w:rsidRPr="00EC7FFC">
        <w:rPr>
          <w:sz w:val="27"/>
          <w:szCs w:val="27"/>
        </w:rPr>
        <w:t>с</w:t>
      </w:r>
      <w:proofErr w:type="gramEnd"/>
      <w:r w:rsidRPr="00EC7FFC">
        <w:rPr>
          <w:sz w:val="27"/>
          <w:szCs w:val="27"/>
        </w:rPr>
        <w:t xml:space="preserve">. </w:t>
      </w:r>
      <w:proofErr w:type="gramStart"/>
      <w:r w:rsidRPr="00EC7FFC">
        <w:rPr>
          <w:sz w:val="27"/>
          <w:szCs w:val="27"/>
        </w:rPr>
        <w:t>Сосновка</w:t>
      </w:r>
      <w:proofErr w:type="gramEnd"/>
      <w:r w:rsidRPr="00EC7FFC">
        <w:rPr>
          <w:sz w:val="27"/>
          <w:szCs w:val="27"/>
        </w:rPr>
        <w:t>, ул. Площадь Мира, 4, кадастровый номер 27:17:0601401:1812</w:t>
      </w:r>
      <w:r>
        <w:rPr>
          <w:sz w:val="27"/>
          <w:szCs w:val="27"/>
        </w:rPr>
        <w:t>.</w:t>
      </w:r>
    </w:p>
    <w:p w:rsidR="00334240" w:rsidRPr="00EC7FFC" w:rsidRDefault="00334240" w:rsidP="00334240">
      <w:pPr>
        <w:ind w:firstLine="708"/>
        <w:jc w:val="both"/>
        <w:rPr>
          <w:sz w:val="27"/>
          <w:szCs w:val="27"/>
        </w:rPr>
      </w:pPr>
      <w:r>
        <w:rPr>
          <w:sz w:val="27"/>
          <w:szCs w:val="27"/>
        </w:rPr>
        <w:t xml:space="preserve">4. </w:t>
      </w:r>
      <w:r w:rsidRPr="00EC7FFC">
        <w:rPr>
          <w:sz w:val="27"/>
          <w:szCs w:val="27"/>
        </w:rPr>
        <w:t xml:space="preserve">Нежилое помещение I (1,5), площадью 9,7 кв.м., расположенное по адресу: Хабаровский край, Хабаровский район, </w:t>
      </w:r>
      <w:proofErr w:type="gramStart"/>
      <w:r w:rsidRPr="00EC7FFC">
        <w:rPr>
          <w:sz w:val="27"/>
          <w:szCs w:val="27"/>
        </w:rPr>
        <w:t>с</w:t>
      </w:r>
      <w:proofErr w:type="gramEnd"/>
      <w:r w:rsidRPr="00EC7FFC">
        <w:rPr>
          <w:sz w:val="27"/>
          <w:szCs w:val="27"/>
        </w:rPr>
        <w:t xml:space="preserve">. </w:t>
      </w:r>
      <w:proofErr w:type="gramStart"/>
      <w:r w:rsidRPr="00EC7FFC">
        <w:rPr>
          <w:sz w:val="27"/>
          <w:szCs w:val="27"/>
        </w:rPr>
        <w:t>Сосновка</w:t>
      </w:r>
      <w:proofErr w:type="gramEnd"/>
      <w:r w:rsidRPr="00EC7FFC">
        <w:rPr>
          <w:sz w:val="27"/>
          <w:szCs w:val="27"/>
        </w:rPr>
        <w:t>, ул. Площадь Мира, 4, кадастровый номер 27:17:0601401:1811</w:t>
      </w:r>
      <w:r>
        <w:rPr>
          <w:sz w:val="27"/>
          <w:szCs w:val="27"/>
        </w:rPr>
        <w:t>.</w:t>
      </w:r>
    </w:p>
    <w:p w:rsidR="00334240" w:rsidRPr="00EC7FFC" w:rsidRDefault="00334240" w:rsidP="00334240">
      <w:pPr>
        <w:ind w:firstLine="708"/>
        <w:jc w:val="both"/>
        <w:rPr>
          <w:sz w:val="27"/>
          <w:szCs w:val="27"/>
        </w:rPr>
      </w:pPr>
      <w:r>
        <w:rPr>
          <w:sz w:val="27"/>
          <w:szCs w:val="27"/>
        </w:rPr>
        <w:t xml:space="preserve">5. </w:t>
      </w:r>
      <w:r w:rsidRPr="00EC7FFC">
        <w:rPr>
          <w:sz w:val="27"/>
          <w:szCs w:val="27"/>
        </w:rPr>
        <w:t xml:space="preserve">Нежилое одноэтажное здание теплая стоянка, кадастровый номер 27:17:0601202:76, общей площадью 588,7 кв.м., инв. №256, расположенное по адресу: Хабаровский край, Хабаровский район, </w:t>
      </w:r>
      <w:proofErr w:type="gramStart"/>
      <w:r w:rsidRPr="00EC7FFC">
        <w:rPr>
          <w:sz w:val="27"/>
          <w:szCs w:val="27"/>
        </w:rPr>
        <w:t>с</w:t>
      </w:r>
      <w:proofErr w:type="gramEnd"/>
      <w:r w:rsidRPr="00EC7FFC">
        <w:rPr>
          <w:sz w:val="27"/>
          <w:szCs w:val="27"/>
        </w:rPr>
        <w:t xml:space="preserve">. </w:t>
      </w:r>
      <w:proofErr w:type="gramStart"/>
      <w:r w:rsidRPr="00EC7FFC">
        <w:rPr>
          <w:sz w:val="27"/>
          <w:szCs w:val="27"/>
        </w:rPr>
        <w:t>Осиновая</w:t>
      </w:r>
      <w:proofErr w:type="gramEnd"/>
      <w:r w:rsidRPr="00EC7FFC">
        <w:rPr>
          <w:sz w:val="27"/>
          <w:szCs w:val="27"/>
        </w:rPr>
        <w:t xml:space="preserve"> Речка, ул. Восточная, 2а, с земельным участком с кадастровым номером 27:17:0601202:142, общей площадью 12420 кв.м. категория земель: земли населенных пунктов</w:t>
      </w:r>
      <w:r>
        <w:rPr>
          <w:sz w:val="27"/>
          <w:szCs w:val="27"/>
        </w:rPr>
        <w:t>.</w:t>
      </w:r>
    </w:p>
    <w:p w:rsidR="00334240" w:rsidRPr="00EC7FFC" w:rsidRDefault="00334240" w:rsidP="00334240">
      <w:pPr>
        <w:ind w:firstLine="708"/>
        <w:jc w:val="both"/>
        <w:rPr>
          <w:sz w:val="27"/>
          <w:szCs w:val="27"/>
        </w:rPr>
      </w:pPr>
      <w:r>
        <w:rPr>
          <w:sz w:val="27"/>
          <w:szCs w:val="27"/>
        </w:rPr>
        <w:t xml:space="preserve">6. </w:t>
      </w:r>
      <w:r w:rsidRPr="00EC7FFC">
        <w:rPr>
          <w:sz w:val="27"/>
          <w:szCs w:val="27"/>
        </w:rPr>
        <w:t>Здание магазина, назначение: нежилое, 1-этажный, общей площадью 99,5 кв.м. (в том числе помещение №1 – торговый зал, площадью 70,1 кв.м.), инв. №</w:t>
      </w:r>
      <w:r>
        <w:rPr>
          <w:sz w:val="27"/>
          <w:szCs w:val="27"/>
        </w:rPr>
        <w:t xml:space="preserve"> </w:t>
      </w:r>
      <w:r w:rsidRPr="00EC7FFC">
        <w:rPr>
          <w:sz w:val="27"/>
          <w:szCs w:val="27"/>
        </w:rPr>
        <w:t xml:space="preserve">202, лит. А, </w:t>
      </w:r>
      <w:proofErr w:type="gramStart"/>
      <w:r w:rsidRPr="00EC7FFC">
        <w:rPr>
          <w:sz w:val="27"/>
          <w:szCs w:val="27"/>
        </w:rPr>
        <w:t>расположенное</w:t>
      </w:r>
      <w:proofErr w:type="gramEnd"/>
      <w:r w:rsidRPr="00EC7FFC">
        <w:rPr>
          <w:sz w:val="27"/>
          <w:szCs w:val="27"/>
        </w:rPr>
        <w:t xml:space="preserve"> по адресу: Хабаровский край, Хабаровский район, </w:t>
      </w:r>
      <w:proofErr w:type="gramStart"/>
      <w:r w:rsidRPr="00EC7FFC">
        <w:rPr>
          <w:sz w:val="27"/>
          <w:szCs w:val="27"/>
        </w:rPr>
        <w:t>с</w:t>
      </w:r>
      <w:proofErr w:type="gramEnd"/>
      <w:r w:rsidRPr="00EC7FFC">
        <w:rPr>
          <w:sz w:val="27"/>
          <w:szCs w:val="27"/>
        </w:rPr>
        <w:t xml:space="preserve">. </w:t>
      </w:r>
      <w:proofErr w:type="gramStart"/>
      <w:r w:rsidRPr="00EC7FFC">
        <w:rPr>
          <w:sz w:val="27"/>
          <w:szCs w:val="27"/>
        </w:rPr>
        <w:t>Елабуга</w:t>
      </w:r>
      <w:proofErr w:type="gramEnd"/>
      <w:r w:rsidRPr="00EC7FFC">
        <w:rPr>
          <w:sz w:val="27"/>
          <w:szCs w:val="27"/>
        </w:rPr>
        <w:t>, ул. Новая, 4, кадастровый номер 27:17:0400404:145</w:t>
      </w:r>
      <w:r>
        <w:rPr>
          <w:sz w:val="27"/>
          <w:szCs w:val="27"/>
        </w:rPr>
        <w:t>.</w:t>
      </w:r>
    </w:p>
    <w:p w:rsidR="00334240" w:rsidRPr="00EC7FFC" w:rsidRDefault="00334240" w:rsidP="00334240">
      <w:pPr>
        <w:ind w:firstLine="708"/>
        <w:jc w:val="both"/>
        <w:rPr>
          <w:sz w:val="27"/>
          <w:szCs w:val="27"/>
        </w:rPr>
      </w:pPr>
      <w:r>
        <w:rPr>
          <w:sz w:val="27"/>
          <w:szCs w:val="27"/>
        </w:rPr>
        <w:lastRenderedPageBreak/>
        <w:t xml:space="preserve">7. </w:t>
      </w:r>
      <w:r w:rsidRPr="00EC7FFC">
        <w:rPr>
          <w:sz w:val="27"/>
          <w:szCs w:val="27"/>
        </w:rPr>
        <w:t>Нежилое здание, общей площадью 106,7 кв.м., расположенное по адресу: Хабаровский край, Хабаровский</w:t>
      </w:r>
      <w:r w:rsidRPr="000972C8">
        <w:rPr>
          <w:sz w:val="27"/>
          <w:szCs w:val="27"/>
        </w:rPr>
        <w:t xml:space="preserve"> </w:t>
      </w:r>
      <w:r w:rsidRPr="00EC7FFC">
        <w:rPr>
          <w:sz w:val="27"/>
          <w:szCs w:val="27"/>
        </w:rPr>
        <w:t>район, с</w:t>
      </w:r>
      <w:r>
        <w:rPr>
          <w:sz w:val="27"/>
          <w:szCs w:val="27"/>
        </w:rPr>
        <w:t>.</w:t>
      </w:r>
      <w:r w:rsidRPr="00EC7FFC">
        <w:rPr>
          <w:sz w:val="27"/>
          <w:szCs w:val="27"/>
        </w:rPr>
        <w:t xml:space="preserve"> </w:t>
      </w:r>
      <w:proofErr w:type="spellStart"/>
      <w:r w:rsidRPr="00EC7FFC">
        <w:rPr>
          <w:sz w:val="27"/>
          <w:szCs w:val="27"/>
        </w:rPr>
        <w:t>Анастасьевка</w:t>
      </w:r>
      <w:proofErr w:type="spellEnd"/>
      <w:r w:rsidRPr="00EC7FFC">
        <w:rPr>
          <w:sz w:val="27"/>
          <w:szCs w:val="27"/>
        </w:rPr>
        <w:t>, улица Полевая, дом 17, кадастровый номер 27:17:0400104:149</w:t>
      </w:r>
      <w:r>
        <w:rPr>
          <w:sz w:val="27"/>
          <w:szCs w:val="27"/>
        </w:rPr>
        <w:t xml:space="preserve"> с земельным участком с кадастровым номером </w:t>
      </w:r>
      <w:r w:rsidRPr="00641D56">
        <w:rPr>
          <w:sz w:val="27"/>
          <w:szCs w:val="27"/>
        </w:rPr>
        <w:t>27:17:0400104:91</w:t>
      </w:r>
      <w:r>
        <w:rPr>
          <w:sz w:val="27"/>
          <w:szCs w:val="27"/>
        </w:rPr>
        <w:t>.</w:t>
      </w:r>
    </w:p>
    <w:p w:rsidR="00334240" w:rsidRPr="00AC4885" w:rsidRDefault="00334240" w:rsidP="00334240">
      <w:pPr>
        <w:ind w:firstLine="708"/>
        <w:jc w:val="both"/>
        <w:rPr>
          <w:sz w:val="27"/>
          <w:szCs w:val="27"/>
        </w:rPr>
      </w:pPr>
      <w:r w:rsidRPr="00AC4885">
        <w:rPr>
          <w:sz w:val="27"/>
          <w:szCs w:val="27"/>
        </w:rPr>
        <w:t xml:space="preserve">8. </w:t>
      </w:r>
      <w:proofErr w:type="gramStart"/>
      <w:r w:rsidRPr="00AC4885">
        <w:rPr>
          <w:sz w:val="27"/>
          <w:szCs w:val="27"/>
        </w:rPr>
        <w:t>Земельный участок с кадастровым номером 27:17:0300806:412, площадью 20000 кв. метров,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 объект складского назначения различного профиля, местоположение:</w:t>
      </w:r>
      <w:proofErr w:type="gramEnd"/>
      <w:r w:rsidRPr="00AC4885">
        <w:rPr>
          <w:sz w:val="27"/>
          <w:szCs w:val="27"/>
        </w:rPr>
        <w:t xml:space="preserve"> Российская Федерация, Хабаровский край, Хабаровский район, с. Гаровка-1, 60 метров на юго-восток от земельного участка с кадастровым номером 27:17:0300806:39.</w:t>
      </w:r>
    </w:p>
    <w:p w:rsidR="00334240" w:rsidRPr="00AC4885" w:rsidRDefault="00334240" w:rsidP="00334240">
      <w:pPr>
        <w:ind w:firstLine="708"/>
        <w:jc w:val="both"/>
        <w:rPr>
          <w:sz w:val="27"/>
          <w:szCs w:val="27"/>
        </w:rPr>
      </w:pPr>
      <w:r w:rsidRPr="00AC4885">
        <w:rPr>
          <w:sz w:val="27"/>
          <w:szCs w:val="27"/>
        </w:rPr>
        <w:t xml:space="preserve">9. </w:t>
      </w:r>
      <w:proofErr w:type="gramStart"/>
      <w:r w:rsidRPr="00AC4885">
        <w:rPr>
          <w:sz w:val="27"/>
          <w:szCs w:val="27"/>
        </w:rPr>
        <w:t xml:space="preserve">Земельный участок с кадастровым номером 27:17:0302807:953, площадью 31820 кв. метров, категория земель - земли населенных пунктов, вид разрешенного использования - для размещения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C4885">
        <w:rPr>
          <w:sz w:val="27"/>
          <w:szCs w:val="27"/>
        </w:rPr>
        <w:t>природовосстановительных</w:t>
      </w:r>
      <w:proofErr w:type="spellEnd"/>
      <w:r w:rsidRPr="00AC4885">
        <w:rPr>
          <w:sz w:val="27"/>
          <w:szCs w:val="27"/>
        </w:rPr>
        <w:t xml:space="preserve"> мероприятий.</w:t>
      </w:r>
      <w:proofErr w:type="gramEnd"/>
    </w:p>
    <w:p w:rsidR="00334240" w:rsidRDefault="00334240" w:rsidP="00334240">
      <w:pPr>
        <w:ind w:firstLine="708"/>
        <w:jc w:val="both"/>
        <w:rPr>
          <w:sz w:val="28"/>
          <w:szCs w:val="28"/>
        </w:rPr>
      </w:pPr>
      <w:r w:rsidRPr="00AC4885">
        <w:rPr>
          <w:sz w:val="28"/>
          <w:szCs w:val="28"/>
        </w:rPr>
        <w:t xml:space="preserve">10. </w:t>
      </w:r>
      <w:r w:rsidRPr="00AC4885">
        <w:rPr>
          <w:sz w:val="27"/>
          <w:szCs w:val="27"/>
        </w:rPr>
        <w:t>Земельный участок с кадастровым номером 27:17:0000000:737, площадью 71237 кв. метров категория земель - земли населенных пунктов, вид разрешенного использования - для комплексного освоения в целях жилищного строительства</w:t>
      </w:r>
    </w:p>
    <w:p w:rsidR="00334240" w:rsidRPr="001D4816" w:rsidRDefault="00334240" w:rsidP="00334240">
      <w:pPr>
        <w:tabs>
          <w:tab w:val="left" w:pos="720"/>
        </w:tabs>
        <w:ind w:firstLine="709"/>
        <w:jc w:val="both"/>
        <w:rPr>
          <w:b/>
          <w:sz w:val="27"/>
          <w:szCs w:val="27"/>
        </w:rPr>
      </w:pPr>
      <w:r>
        <w:rPr>
          <w:b/>
          <w:sz w:val="27"/>
          <w:szCs w:val="27"/>
        </w:rPr>
        <w:t>Оказание услуг</w:t>
      </w:r>
      <w:r w:rsidRPr="001D4816">
        <w:rPr>
          <w:b/>
          <w:sz w:val="27"/>
          <w:szCs w:val="27"/>
        </w:rPr>
        <w:t xml:space="preserve"> по определению рыночной стоимости объектов муниципального имущества:</w:t>
      </w:r>
    </w:p>
    <w:p w:rsidR="00334240" w:rsidRPr="001D4816" w:rsidRDefault="00334240" w:rsidP="00334240">
      <w:pPr>
        <w:ind w:right="-1" w:firstLine="720"/>
        <w:jc w:val="both"/>
        <w:rPr>
          <w:sz w:val="27"/>
          <w:szCs w:val="27"/>
        </w:rPr>
      </w:pPr>
      <w:r w:rsidRPr="001D4816">
        <w:rPr>
          <w:sz w:val="27"/>
          <w:szCs w:val="27"/>
        </w:rPr>
        <w:t xml:space="preserve">1. Помещение магазин (встроенный), общей площадью 93,2 кв. метров, кадастровый номер 27:17:0600701:1857, назначение: нежилое, расположенное по адресу: Хабаровский край, Хабаровский район, с. </w:t>
      </w:r>
      <w:proofErr w:type="spellStart"/>
      <w:r w:rsidRPr="001D4816">
        <w:rPr>
          <w:sz w:val="27"/>
          <w:szCs w:val="27"/>
        </w:rPr>
        <w:t>Казакевичево</w:t>
      </w:r>
      <w:proofErr w:type="spellEnd"/>
      <w:r w:rsidRPr="001D4816">
        <w:rPr>
          <w:sz w:val="27"/>
          <w:szCs w:val="27"/>
        </w:rPr>
        <w:t>,</w:t>
      </w:r>
      <w:r>
        <w:rPr>
          <w:sz w:val="27"/>
          <w:szCs w:val="27"/>
        </w:rPr>
        <w:t xml:space="preserve"> </w:t>
      </w:r>
      <w:r w:rsidRPr="001D4816">
        <w:rPr>
          <w:sz w:val="27"/>
          <w:szCs w:val="27"/>
        </w:rPr>
        <w:t xml:space="preserve">ул. </w:t>
      </w:r>
      <w:proofErr w:type="gramStart"/>
      <w:r w:rsidRPr="001D4816">
        <w:rPr>
          <w:sz w:val="27"/>
          <w:szCs w:val="27"/>
        </w:rPr>
        <w:t>Морская</w:t>
      </w:r>
      <w:proofErr w:type="gramEnd"/>
      <w:r w:rsidRPr="001D4816">
        <w:rPr>
          <w:sz w:val="27"/>
          <w:szCs w:val="27"/>
        </w:rPr>
        <w:t>, д. 6, помещение 1.</w:t>
      </w:r>
    </w:p>
    <w:p w:rsidR="00334240" w:rsidRPr="001D4816" w:rsidRDefault="00334240" w:rsidP="00334240">
      <w:pPr>
        <w:ind w:right="-1" w:firstLine="720"/>
        <w:jc w:val="both"/>
        <w:rPr>
          <w:sz w:val="27"/>
          <w:szCs w:val="27"/>
        </w:rPr>
      </w:pPr>
      <w:r w:rsidRPr="001D4816">
        <w:rPr>
          <w:sz w:val="27"/>
          <w:szCs w:val="27"/>
        </w:rPr>
        <w:t>2. Административное здание, общей площадью 478,7 кв. метров, кадастровый номер 27:17:0100601:867, с земельным участком с кадастровым номером 27:17:0100601:1140, расположенное по адресу: Хабаровский край,</w:t>
      </w:r>
      <w:r>
        <w:rPr>
          <w:sz w:val="27"/>
          <w:szCs w:val="27"/>
        </w:rPr>
        <w:t xml:space="preserve"> </w:t>
      </w:r>
      <w:r w:rsidRPr="001D4816">
        <w:rPr>
          <w:sz w:val="27"/>
          <w:szCs w:val="27"/>
        </w:rPr>
        <w:t xml:space="preserve">Хабаровский район, </w:t>
      </w:r>
      <w:proofErr w:type="gramStart"/>
      <w:r w:rsidRPr="001D4816">
        <w:rPr>
          <w:sz w:val="27"/>
          <w:szCs w:val="27"/>
        </w:rPr>
        <w:t>с</w:t>
      </w:r>
      <w:proofErr w:type="gramEnd"/>
      <w:r w:rsidRPr="001D4816">
        <w:rPr>
          <w:sz w:val="27"/>
          <w:szCs w:val="27"/>
        </w:rPr>
        <w:t>. Новокуровка, ул. Советская, д. 30.</w:t>
      </w:r>
    </w:p>
    <w:p w:rsidR="00334240" w:rsidRPr="001D4816" w:rsidRDefault="00334240" w:rsidP="00334240">
      <w:pPr>
        <w:ind w:right="-1" w:firstLine="720"/>
        <w:jc w:val="both"/>
        <w:rPr>
          <w:sz w:val="27"/>
          <w:szCs w:val="27"/>
        </w:rPr>
      </w:pPr>
      <w:r w:rsidRPr="001D4816">
        <w:rPr>
          <w:sz w:val="27"/>
          <w:szCs w:val="27"/>
        </w:rPr>
        <w:t xml:space="preserve">3. Нежилое функциональное помещение 0 (39-43), общей площадью 65,6 кв. метров, кадастровый номер 27:17:0600402:1229, расположенное по адресу: Хабаровский край, Хабаровский район, </w:t>
      </w:r>
      <w:proofErr w:type="spellStart"/>
      <w:r w:rsidRPr="001D4816">
        <w:rPr>
          <w:sz w:val="27"/>
          <w:szCs w:val="27"/>
        </w:rPr>
        <w:t>рп</w:t>
      </w:r>
      <w:proofErr w:type="spellEnd"/>
      <w:r w:rsidRPr="001D4816">
        <w:rPr>
          <w:sz w:val="27"/>
          <w:szCs w:val="27"/>
        </w:rPr>
        <w:t xml:space="preserve">. Корфовский, ул. </w:t>
      </w:r>
      <w:proofErr w:type="gramStart"/>
      <w:r w:rsidRPr="001D4816">
        <w:rPr>
          <w:sz w:val="27"/>
          <w:szCs w:val="27"/>
        </w:rPr>
        <w:t>Таежная</w:t>
      </w:r>
      <w:proofErr w:type="gramEnd"/>
      <w:r w:rsidRPr="001D4816">
        <w:rPr>
          <w:sz w:val="27"/>
          <w:szCs w:val="27"/>
        </w:rPr>
        <w:t>, д. 10а.</w:t>
      </w:r>
    </w:p>
    <w:p w:rsidR="00334240" w:rsidRPr="001D4816" w:rsidRDefault="00334240" w:rsidP="00334240">
      <w:pPr>
        <w:ind w:right="-1" w:firstLine="720"/>
        <w:jc w:val="both"/>
        <w:rPr>
          <w:sz w:val="27"/>
          <w:szCs w:val="27"/>
        </w:rPr>
      </w:pPr>
      <w:r w:rsidRPr="001D4816">
        <w:rPr>
          <w:sz w:val="27"/>
          <w:szCs w:val="27"/>
        </w:rPr>
        <w:t xml:space="preserve">4. Функциональное помещение -1(1-5), общей площадью 250,4 кв. метров, кадастровый номер 27:17:0400803:255, расположенное по адресу: Хабаровский край, Хабаровский район, с. </w:t>
      </w:r>
      <w:proofErr w:type="spellStart"/>
      <w:r w:rsidRPr="001D4816">
        <w:rPr>
          <w:sz w:val="27"/>
          <w:szCs w:val="27"/>
        </w:rPr>
        <w:t>Малышево</w:t>
      </w:r>
      <w:proofErr w:type="spellEnd"/>
      <w:r w:rsidRPr="001D4816">
        <w:rPr>
          <w:sz w:val="27"/>
          <w:szCs w:val="27"/>
        </w:rPr>
        <w:t xml:space="preserve">, ул. </w:t>
      </w:r>
      <w:proofErr w:type="gramStart"/>
      <w:r w:rsidRPr="001D4816">
        <w:rPr>
          <w:sz w:val="27"/>
          <w:szCs w:val="27"/>
        </w:rPr>
        <w:t>Первомайская</w:t>
      </w:r>
      <w:proofErr w:type="gramEnd"/>
      <w:r w:rsidRPr="001D4816">
        <w:rPr>
          <w:sz w:val="27"/>
          <w:szCs w:val="27"/>
        </w:rPr>
        <w:t>, д. 21.</w:t>
      </w:r>
    </w:p>
    <w:p w:rsidR="00334240" w:rsidRPr="001D4816" w:rsidRDefault="00334240" w:rsidP="00334240">
      <w:pPr>
        <w:ind w:right="-1" w:firstLine="720"/>
        <w:jc w:val="both"/>
        <w:rPr>
          <w:sz w:val="27"/>
          <w:szCs w:val="27"/>
        </w:rPr>
      </w:pPr>
      <w:r w:rsidRPr="001D4816">
        <w:rPr>
          <w:sz w:val="27"/>
          <w:szCs w:val="27"/>
        </w:rPr>
        <w:t xml:space="preserve">5. Здание магазин, общей площадью 146,1 кв. метров, кадастровый номер 27:17:0400402:77, назначение: нежилое, с земельным участком с кадастровым номером 27:17:0400402:290, расположенное по адресу: Хабаровский край, Хабаровский район, </w:t>
      </w:r>
      <w:proofErr w:type="gramStart"/>
      <w:r w:rsidRPr="001D4816">
        <w:rPr>
          <w:sz w:val="27"/>
          <w:szCs w:val="27"/>
        </w:rPr>
        <w:t>с</w:t>
      </w:r>
      <w:proofErr w:type="gramEnd"/>
      <w:r w:rsidRPr="001D4816">
        <w:rPr>
          <w:sz w:val="27"/>
          <w:szCs w:val="27"/>
        </w:rPr>
        <w:t>. Елабуга, ул. Амурская, д. 24.</w:t>
      </w:r>
    </w:p>
    <w:p w:rsidR="00334240" w:rsidRPr="001D4816" w:rsidRDefault="00334240" w:rsidP="00334240">
      <w:pPr>
        <w:ind w:right="-1" w:firstLine="720"/>
        <w:jc w:val="both"/>
        <w:rPr>
          <w:sz w:val="27"/>
          <w:szCs w:val="27"/>
        </w:rPr>
      </w:pPr>
      <w:r w:rsidRPr="001D4816">
        <w:rPr>
          <w:sz w:val="27"/>
          <w:szCs w:val="27"/>
        </w:rPr>
        <w:t>6. Жилое помещение, общей площадью 46,7 кв. метров, кадастровый  номер 27:17:0300901:1272, расположенное по адресу: Хабаровский край, Хабаровский район, с. Гаровка-2, ул. Детская, д. 23, кв. 64.</w:t>
      </w:r>
    </w:p>
    <w:p w:rsidR="00334240" w:rsidRDefault="00334240" w:rsidP="00334240">
      <w:pPr>
        <w:ind w:right="-1" w:firstLine="720"/>
        <w:jc w:val="both"/>
        <w:rPr>
          <w:sz w:val="27"/>
          <w:szCs w:val="27"/>
        </w:rPr>
      </w:pPr>
      <w:r w:rsidRPr="001D4816">
        <w:rPr>
          <w:sz w:val="27"/>
          <w:szCs w:val="27"/>
        </w:rPr>
        <w:lastRenderedPageBreak/>
        <w:t xml:space="preserve">7. Жилое помещение, общей площадью 47,3 кв. метров, кадастровый  номер 27:17:0301301:367, расположенное по адресу: </w:t>
      </w:r>
      <w:proofErr w:type="gramStart"/>
      <w:r w:rsidRPr="001D4816">
        <w:rPr>
          <w:sz w:val="27"/>
          <w:szCs w:val="27"/>
        </w:rPr>
        <w:t>Хабаровский край, Хабаровский район, с. Калинка, ул. Молодежная, д. 6, кв. 49.</w:t>
      </w:r>
      <w:proofErr w:type="gramEnd"/>
    </w:p>
    <w:p w:rsidR="00334240" w:rsidRDefault="00334240" w:rsidP="00334240">
      <w:pPr>
        <w:ind w:right="-1" w:firstLine="720"/>
        <w:jc w:val="both"/>
        <w:rPr>
          <w:sz w:val="27"/>
          <w:szCs w:val="27"/>
        </w:rPr>
      </w:pPr>
      <w:r>
        <w:rPr>
          <w:sz w:val="27"/>
          <w:szCs w:val="27"/>
        </w:rPr>
        <w:t xml:space="preserve">8. Помещение, назначение – нежилое, общей площадью 54,1 кв. метр, </w:t>
      </w:r>
      <w:r w:rsidRPr="001D4816">
        <w:rPr>
          <w:sz w:val="27"/>
          <w:szCs w:val="27"/>
        </w:rPr>
        <w:t>кадастровый номер</w:t>
      </w:r>
      <w:r>
        <w:rPr>
          <w:sz w:val="27"/>
          <w:szCs w:val="27"/>
        </w:rPr>
        <w:t xml:space="preserve"> </w:t>
      </w:r>
      <w:r w:rsidRPr="0002421E">
        <w:rPr>
          <w:sz w:val="27"/>
          <w:szCs w:val="27"/>
        </w:rPr>
        <w:t>27:17:0329202:109</w:t>
      </w:r>
      <w:r>
        <w:rPr>
          <w:sz w:val="27"/>
          <w:szCs w:val="27"/>
        </w:rPr>
        <w:t>,</w:t>
      </w:r>
      <w:r w:rsidRPr="001D4816">
        <w:rPr>
          <w:sz w:val="27"/>
          <w:szCs w:val="27"/>
        </w:rPr>
        <w:t xml:space="preserve"> расположенное по адресу: </w:t>
      </w:r>
      <w:proofErr w:type="gramStart"/>
      <w:r w:rsidRPr="001D4816">
        <w:rPr>
          <w:sz w:val="27"/>
          <w:szCs w:val="27"/>
        </w:rPr>
        <w:t>Хабаровский край, Хабаровский район,</w:t>
      </w:r>
      <w:r>
        <w:rPr>
          <w:sz w:val="27"/>
          <w:szCs w:val="27"/>
        </w:rPr>
        <w:t xml:space="preserve"> </w:t>
      </w:r>
      <w:r w:rsidRPr="0002421E">
        <w:rPr>
          <w:sz w:val="27"/>
          <w:szCs w:val="27"/>
        </w:rPr>
        <w:t>с. Черная Речка, ул. ДОС, д. 6, кв. 1</w:t>
      </w:r>
      <w:r>
        <w:rPr>
          <w:sz w:val="27"/>
          <w:szCs w:val="27"/>
        </w:rPr>
        <w:t>.</w:t>
      </w:r>
      <w:proofErr w:type="gramEnd"/>
    </w:p>
    <w:p w:rsidR="00334240" w:rsidRPr="001F0C6F" w:rsidRDefault="00334240" w:rsidP="00334240">
      <w:pPr>
        <w:suppressAutoHyphens/>
        <w:ind w:firstLine="709"/>
        <w:jc w:val="both"/>
        <w:rPr>
          <w:rFonts w:eastAsia="Andale Sans UI"/>
          <w:b/>
          <w:kern w:val="2"/>
          <w:sz w:val="26"/>
          <w:szCs w:val="26"/>
        </w:rPr>
      </w:pPr>
      <w:r w:rsidRPr="001F0C6F">
        <w:rPr>
          <w:rFonts w:eastAsia="Andale Sans UI"/>
          <w:b/>
          <w:kern w:val="2"/>
          <w:sz w:val="26"/>
          <w:szCs w:val="26"/>
        </w:rPr>
        <w:t xml:space="preserve">2. Перечень нормативно-правовых документов, используемых Исполнителем при </w:t>
      </w:r>
      <w:r w:rsidRPr="001F0C6F">
        <w:rPr>
          <w:rFonts w:eastAsia="Andale Sans UI"/>
          <w:b/>
          <w:bCs/>
          <w:kern w:val="2"/>
          <w:sz w:val="26"/>
          <w:szCs w:val="26"/>
        </w:rPr>
        <w:t>выполнении работ</w:t>
      </w:r>
      <w:r w:rsidRPr="001F0C6F">
        <w:rPr>
          <w:rFonts w:eastAsia="Andale Sans UI"/>
          <w:b/>
          <w:kern w:val="2"/>
          <w:sz w:val="26"/>
          <w:szCs w:val="26"/>
        </w:rPr>
        <w:t>.</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2.1. Работы по контракту оказываются Исполнителем в соответствии с действующим законодательством Российской Федерации, в том числе Федеральным законом РФ от 29.07.1998 № 135-ФЗ «Об оценочной деятельности в Российской Федерации».</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2.2. При подготовке отчетов об оценке Исполнитель руководствуется Федеральным стандартом оценки № 1 «Общие понятия оценки, подходы к оценке и требования к проведению оценки» (утвержден приказом Минэкономразвития России от 20.05.2015 № 297); Федеральным стандартом оценки № 2 «Цель оценки и виды стоимости» (утвержден приказом Минэкономразвития России от 20.05.2015 № 298); Федеральным стандартом оценки № 3 «Требования к отчету об оценке» (</w:t>
      </w:r>
      <w:proofErr w:type="gramStart"/>
      <w:r w:rsidRPr="00E066E8">
        <w:rPr>
          <w:rFonts w:eastAsia="Andale Sans UI"/>
          <w:kern w:val="2"/>
          <w:sz w:val="26"/>
          <w:szCs w:val="26"/>
        </w:rPr>
        <w:t>утвержден</w:t>
      </w:r>
      <w:proofErr w:type="gramEnd"/>
      <w:r w:rsidRPr="00E066E8">
        <w:rPr>
          <w:rFonts w:eastAsia="Andale Sans UI"/>
          <w:kern w:val="2"/>
          <w:sz w:val="26"/>
          <w:szCs w:val="26"/>
        </w:rPr>
        <w:t xml:space="preserve"> приказом Минэкономразвития России от 20.05.2015 № 299). Федеральным стандартом оценки № 7 «Оценка недвижимости» (</w:t>
      </w:r>
      <w:proofErr w:type="gramStart"/>
      <w:r w:rsidRPr="00E066E8">
        <w:rPr>
          <w:rFonts w:eastAsia="Andale Sans UI"/>
          <w:kern w:val="2"/>
          <w:sz w:val="26"/>
          <w:szCs w:val="26"/>
        </w:rPr>
        <w:t>утвержден</w:t>
      </w:r>
      <w:proofErr w:type="gramEnd"/>
      <w:r w:rsidRPr="00E066E8">
        <w:rPr>
          <w:rFonts w:eastAsia="Andale Sans UI"/>
          <w:kern w:val="2"/>
          <w:sz w:val="26"/>
          <w:szCs w:val="26"/>
        </w:rPr>
        <w:t xml:space="preserve"> приказом Минэкономразвития РФ от 25.09.2014 № 611).</w:t>
      </w:r>
    </w:p>
    <w:p w:rsidR="00334240" w:rsidRPr="00E066E8" w:rsidRDefault="00334240" w:rsidP="00334240">
      <w:pPr>
        <w:widowControl w:val="0"/>
        <w:ind w:firstLine="709"/>
        <w:jc w:val="both"/>
        <w:rPr>
          <w:rFonts w:eastAsia="Andale Sans UI"/>
          <w:b/>
          <w:kern w:val="2"/>
          <w:sz w:val="26"/>
          <w:szCs w:val="26"/>
        </w:rPr>
      </w:pPr>
      <w:r w:rsidRPr="00E066E8">
        <w:rPr>
          <w:rFonts w:eastAsia="Andale Sans UI"/>
          <w:b/>
          <w:kern w:val="2"/>
          <w:sz w:val="26"/>
          <w:szCs w:val="26"/>
        </w:rPr>
        <w:t>3. Порядок и условия выполнения работ.</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3.1. Исполнитель в течение 1 дня со дня заключения контракта получает от Заказчика техническую документацию на объекты недвижимого имущества. Документы, предоставленные Заказчиком, прикладываются Исполнителем к отчету об оценке.</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Допускается предоставление документов Заказчику в электронной форме, с обязательной досылкой оригиналов Отчетов на бумажном носителе в адрес Заказчика почтовым отправлением по адресу: 680007, г. Хабаровск, ул. </w:t>
      </w:r>
      <w:proofErr w:type="spellStart"/>
      <w:r w:rsidRPr="00E066E8">
        <w:rPr>
          <w:rFonts w:eastAsia="Andale Sans UI"/>
          <w:kern w:val="2"/>
          <w:sz w:val="26"/>
          <w:szCs w:val="26"/>
        </w:rPr>
        <w:t>Волочаевская</w:t>
      </w:r>
      <w:proofErr w:type="spellEnd"/>
      <w:r w:rsidRPr="00E066E8">
        <w:rPr>
          <w:rFonts w:eastAsia="Andale Sans UI"/>
          <w:kern w:val="2"/>
          <w:sz w:val="26"/>
          <w:szCs w:val="26"/>
        </w:rPr>
        <w:t xml:space="preserve">, д. 6.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3.2. Исполнитель имеет право самостоятельно запросить дополнительную информацию по объектам оценки у Заказчика либо в иных уполномоченных органах.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3.3. </w:t>
      </w:r>
      <w:proofErr w:type="gramStart"/>
      <w:r w:rsidRPr="00E066E8">
        <w:rPr>
          <w:rFonts w:eastAsia="Andale Sans UI"/>
          <w:kern w:val="2"/>
          <w:sz w:val="26"/>
          <w:szCs w:val="26"/>
        </w:rPr>
        <w:t>Оценочные работы Исполнитель проводит самостоятельно (если является физическим лицом, соответствующим требованиям ст. 4 Федерального закона от 29.07.1998 № 135-ФЗ "Об оценочной деятельности в Российской Федерации" (далее Закон № 135 –ФЗ), далее так же -  Оценщик) или привлекает Оценщика (</w:t>
      </w:r>
      <w:proofErr w:type="spellStart"/>
      <w:r w:rsidRPr="00E066E8">
        <w:rPr>
          <w:rFonts w:eastAsia="Andale Sans UI"/>
          <w:kern w:val="2"/>
          <w:sz w:val="26"/>
          <w:szCs w:val="26"/>
        </w:rPr>
        <w:t>ов</w:t>
      </w:r>
      <w:proofErr w:type="spellEnd"/>
      <w:r w:rsidRPr="00E066E8">
        <w:rPr>
          <w:rFonts w:eastAsia="Andale Sans UI"/>
          <w:kern w:val="2"/>
          <w:sz w:val="26"/>
          <w:szCs w:val="26"/>
        </w:rPr>
        <w:t>), состоящих в штате Исполнителя (если является юридическим лицом, соответствующим  требованиям ст. 4 Закона № 135 –ФЗ).</w:t>
      </w:r>
      <w:proofErr w:type="gramEnd"/>
      <w:r w:rsidRPr="00E066E8">
        <w:rPr>
          <w:rFonts w:eastAsia="Andale Sans UI"/>
          <w:kern w:val="2"/>
          <w:sz w:val="26"/>
          <w:szCs w:val="26"/>
        </w:rPr>
        <w:t xml:space="preserve"> При проведении оценочных работ Исполнитель осуществляет: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а) выезд на объекты оценки, изготовление фотоматериалов, визуальный осмотр объектов оценки;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в) анализ предоставленной Заказчиком информации;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г) анализ наилучшего и наиболее эффективного использования объектов оценки; </w:t>
      </w:r>
    </w:p>
    <w:p w:rsidR="00334240" w:rsidRPr="00E066E8" w:rsidRDefault="00334240" w:rsidP="00334240">
      <w:pPr>
        <w:widowControl w:val="0"/>
        <w:ind w:firstLine="709"/>
        <w:jc w:val="both"/>
        <w:rPr>
          <w:rFonts w:eastAsia="Andale Sans UI"/>
          <w:kern w:val="2"/>
          <w:sz w:val="26"/>
          <w:szCs w:val="26"/>
        </w:rPr>
      </w:pPr>
      <w:proofErr w:type="spellStart"/>
      <w:r w:rsidRPr="00E066E8">
        <w:rPr>
          <w:rFonts w:eastAsia="Andale Sans UI"/>
          <w:kern w:val="2"/>
          <w:sz w:val="26"/>
          <w:szCs w:val="26"/>
        </w:rPr>
        <w:t>д</w:t>
      </w:r>
      <w:proofErr w:type="spellEnd"/>
      <w:r w:rsidRPr="00E066E8">
        <w:rPr>
          <w:rFonts w:eastAsia="Andale Sans UI"/>
          <w:kern w:val="2"/>
          <w:sz w:val="26"/>
          <w:szCs w:val="26"/>
        </w:rPr>
        <w:t xml:space="preserve">) анализ рынка объектов оценки, </w:t>
      </w:r>
      <w:proofErr w:type="spellStart"/>
      <w:r w:rsidRPr="00E066E8">
        <w:rPr>
          <w:rFonts w:eastAsia="Andale Sans UI"/>
          <w:kern w:val="2"/>
          <w:sz w:val="26"/>
          <w:szCs w:val="26"/>
        </w:rPr>
        <w:t>ценообразующих</w:t>
      </w:r>
      <w:proofErr w:type="spellEnd"/>
      <w:r w:rsidRPr="00E066E8">
        <w:rPr>
          <w:rFonts w:eastAsia="Andale Sans UI"/>
          <w:kern w:val="2"/>
          <w:sz w:val="26"/>
          <w:szCs w:val="26"/>
        </w:rPr>
        <w:t xml:space="preserve"> факторов, а также внешних факторов, влияющих на их стоимость.</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3.4. Оценщик обязан при проведении оценочных работ: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определить применимость каждого из трех подходов к оценке (доходного, затратного, сравнительного) для целей определения рыночной стоимости величины арендной платы за пользование муниципальным имуществом (далее – определение рыночной стоимости величины арендной платы</w:t>
      </w:r>
      <w:r>
        <w:rPr>
          <w:rFonts w:eastAsia="Andale Sans UI"/>
          <w:kern w:val="2"/>
          <w:sz w:val="26"/>
          <w:szCs w:val="26"/>
        </w:rPr>
        <w:t xml:space="preserve">, </w:t>
      </w:r>
      <w:r w:rsidRPr="001F0C6F">
        <w:rPr>
          <w:sz w:val="26"/>
          <w:szCs w:val="26"/>
        </w:rPr>
        <w:t>определение рыночной стоимости</w:t>
      </w:r>
      <w:r>
        <w:rPr>
          <w:sz w:val="26"/>
          <w:szCs w:val="26"/>
        </w:rPr>
        <w:t xml:space="preserve"> объектов</w:t>
      </w:r>
      <w:r w:rsidRPr="00E066E8">
        <w:rPr>
          <w:rFonts w:eastAsia="Andale Sans UI"/>
          <w:kern w:val="2"/>
          <w:sz w:val="26"/>
          <w:szCs w:val="26"/>
        </w:rPr>
        <w:t>), обосновать использование определенных методов оценки в рамках каждого из применимых подходов;</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выполнить описание процесса определения рыночной стоимости величины </w:t>
      </w:r>
      <w:r w:rsidRPr="00E066E8">
        <w:rPr>
          <w:rFonts w:eastAsia="Andale Sans UI"/>
          <w:kern w:val="2"/>
          <w:sz w:val="26"/>
          <w:szCs w:val="26"/>
        </w:rPr>
        <w:lastRenderedPageBreak/>
        <w:t>арендной платы</w:t>
      </w:r>
      <w:r>
        <w:rPr>
          <w:rFonts w:eastAsia="Andale Sans UI"/>
          <w:kern w:val="2"/>
          <w:sz w:val="26"/>
          <w:szCs w:val="26"/>
        </w:rPr>
        <w:t xml:space="preserve"> и определения рыночной стоимости объектов</w:t>
      </w:r>
      <w:r w:rsidRPr="00E066E8">
        <w:rPr>
          <w:rFonts w:eastAsia="Andale Sans UI"/>
          <w:kern w:val="2"/>
          <w:sz w:val="26"/>
          <w:szCs w:val="26"/>
        </w:rPr>
        <w:t xml:space="preserve"> в части применения доходного, затратного и сравнительного подходов к оценке;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осуществить согласование результатов по рыночной стоимости величины арендной платы</w:t>
      </w:r>
      <w:r>
        <w:rPr>
          <w:rFonts w:eastAsia="Andale Sans UI"/>
          <w:kern w:val="2"/>
          <w:sz w:val="26"/>
          <w:szCs w:val="26"/>
        </w:rPr>
        <w:t xml:space="preserve"> и определения рыночной стоимости объектов</w:t>
      </w:r>
      <w:r w:rsidRPr="00E066E8">
        <w:rPr>
          <w:rFonts w:eastAsia="Andale Sans UI"/>
          <w:kern w:val="2"/>
          <w:sz w:val="26"/>
          <w:szCs w:val="26"/>
        </w:rPr>
        <w:t>, полученных с использованием различных методов и подходов к оценке.</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оформить отчеты об определении рыночной стоимости величины арендной платы</w:t>
      </w:r>
      <w:r>
        <w:rPr>
          <w:rFonts w:eastAsia="Andale Sans UI"/>
          <w:kern w:val="2"/>
          <w:sz w:val="26"/>
          <w:szCs w:val="26"/>
        </w:rPr>
        <w:t xml:space="preserve"> и определения рыночной стоимости объектов</w:t>
      </w:r>
      <w:r w:rsidRPr="00E066E8">
        <w:rPr>
          <w:rFonts w:eastAsia="Andale Sans UI"/>
          <w:kern w:val="2"/>
          <w:sz w:val="26"/>
          <w:szCs w:val="26"/>
        </w:rPr>
        <w:t xml:space="preserve"> (по каждому из объектов недвижимого имущества отдельный отчёт).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3.5. По окончании работ, по каждому из объектов оценки, Исполнитель предоставляет Заказчику по адресу: 680007, г. Хабаровск, ул. </w:t>
      </w:r>
      <w:proofErr w:type="spellStart"/>
      <w:r w:rsidRPr="00E066E8">
        <w:rPr>
          <w:rFonts w:eastAsia="Andale Sans UI"/>
          <w:kern w:val="2"/>
          <w:sz w:val="26"/>
          <w:szCs w:val="26"/>
        </w:rPr>
        <w:t>Волочаевская</w:t>
      </w:r>
      <w:proofErr w:type="spellEnd"/>
      <w:r w:rsidRPr="00E066E8">
        <w:rPr>
          <w:rFonts w:eastAsia="Andale Sans UI"/>
          <w:kern w:val="2"/>
          <w:sz w:val="26"/>
          <w:szCs w:val="26"/>
        </w:rPr>
        <w:t>, д. 6, следующие отчетные документы:</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отчеты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(на бумажном носителе по 1-му экземпляру).</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выписки из отчетов об определении рыночной стоимости величины арендной платы</w:t>
      </w:r>
      <w:r>
        <w:rPr>
          <w:rFonts w:eastAsia="Andale Sans UI"/>
          <w:kern w:val="2"/>
          <w:sz w:val="26"/>
          <w:szCs w:val="26"/>
        </w:rPr>
        <w:t xml:space="preserve"> и определения рыночной стоимости объектов</w:t>
      </w:r>
      <w:r w:rsidRPr="00E066E8">
        <w:rPr>
          <w:rFonts w:eastAsia="Andale Sans UI"/>
          <w:kern w:val="2"/>
          <w:sz w:val="26"/>
          <w:szCs w:val="26"/>
        </w:rPr>
        <w:t xml:space="preserve"> (на бумажном носителе по 1-му экземпляру).</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в электронной форме отчеты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по адресу электронной почты Заказчика (</w:t>
      </w:r>
      <w:proofErr w:type="spellStart"/>
      <w:r w:rsidRPr="00E066E8">
        <w:rPr>
          <w:rFonts w:eastAsia="Andale Sans UI"/>
          <w:kern w:val="2"/>
          <w:sz w:val="26"/>
          <w:szCs w:val="26"/>
        </w:rPr>
        <w:t>kumi.khabrayon@mail.ru</w:t>
      </w:r>
      <w:proofErr w:type="spellEnd"/>
      <w:r w:rsidRPr="00E066E8">
        <w:rPr>
          <w:rFonts w:eastAsia="Andale Sans UI"/>
          <w:kern w:val="2"/>
          <w:sz w:val="26"/>
          <w:szCs w:val="26"/>
        </w:rPr>
        <w:t>).</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Выписки из отчетов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должны быть прошиты, скреплены печатью и подписью Исполнителя и Оценщика, в случае если Исполнитель является физическим лицом, соответствующим требованиям ст. 4 Закона № 135-ФЗ, то только подписью Оценщика. </w:t>
      </w:r>
    </w:p>
    <w:p w:rsidR="00334240" w:rsidRPr="007473AB" w:rsidRDefault="000E3F79" w:rsidP="000E3F79">
      <w:pPr>
        <w:widowControl w:val="0"/>
        <w:jc w:val="both"/>
        <w:rPr>
          <w:rFonts w:eastAsia="Andale Sans UI"/>
          <w:b/>
          <w:kern w:val="2"/>
          <w:sz w:val="26"/>
          <w:szCs w:val="26"/>
        </w:rPr>
      </w:pPr>
      <w:r>
        <w:rPr>
          <w:rFonts w:eastAsia="Andale Sans UI"/>
          <w:kern w:val="2"/>
          <w:sz w:val="26"/>
          <w:szCs w:val="26"/>
        </w:rPr>
        <w:t xml:space="preserve">             </w:t>
      </w:r>
      <w:r w:rsidR="00334240" w:rsidRPr="007473AB">
        <w:rPr>
          <w:rFonts w:eastAsia="Andale Sans UI"/>
          <w:b/>
          <w:kern w:val="2"/>
          <w:sz w:val="26"/>
          <w:szCs w:val="26"/>
        </w:rPr>
        <w:t>4. Требования к отчетным документам</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4.1. Требования к отчетам об определении рыночной стоимости величины арендной платы</w:t>
      </w:r>
      <w:r>
        <w:rPr>
          <w:rFonts w:eastAsia="Andale Sans UI"/>
          <w:kern w:val="2"/>
          <w:sz w:val="26"/>
          <w:szCs w:val="26"/>
        </w:rPr>
        <w:t xml:space="preserve"> и определения рыночной стоимости объектов</w:t>
      </w:r>
      <w:r w:rsidRPr="00E066E8">
        <w:rPr>
          <w:rFonts w:eastAsia="Andale Sans UI"/>
          <w:kern w:val="2"/>
          <w:sz w:val="26"/>
          <w:szCs w:val="26"/>
        </w:rPr>
        <w:t xml:space="preserve">,  предоставляемым Исполнителем Заказчику: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основной текст отчетов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должен быть выполнен шрифтом </w:t>
      </w:r>
      <w:proofErr w:type="spellStart"/>
      <w:r w:rsidRPr="00E066E8">
        <w:rPr>
          <w:rFonts w:eastAsia="Andale Sans UI"/>
          <w:kern w:val="2"/>
          <w:sz w:val="26"/>
          <w:szCs w:val="26"/>
        </w:rPr>
        <w:t>TimesNewRoman</w:t>
      </w:r>
      <w:proofErr w:type="spellEnd"/>
      <w:r w:rsidRPr="00E066E8">
        <w:rPr>
          <w:rFonts w:eastAsia="Andale Sans UI"/>
          <w:kern w:val="2"/>
          <w:sz w:val="26"/>
          <w:szCs w:val="26"/>
        </w:rPr>
        <w:t>, размером не менее 12, межстрочный интервал одинарный;</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в тексте отчетов об определении рыночной стоимости величины арендной платы должны присутствовать ссылки на источники информации либо копии материалов и распечаток, используемых в отчетах об определении рыночной стоимости величины арендной платы</w:t>
      </w:r>
      <w:r>
        <w:rPr>
          <w:rFonts w:eastAsia="Andale Sans UI"/>
          <w:kern w:val="2"/>
          <w:sz w:val="26"/>
          <w:szCs w:val="26"/>
        </w:rPr>
        <w:t xml:space="preserve"> и определения рыночной стоимости объектов</w:t>
      </w:r>
      <w:r w:rsidRPr="00E066E8">
        <w:rPr>
          <w:rFonts w:eastAsia="Andale Sans UI"/>
          <w:kern w:val="2"/>
          <w:sz w:val="26"/>
          <w:szCs w:val="26"/>
        </w:rPr>
        <w:t>, позволяющие делать выводы об источнике получения соответствующей информации и дате ее подготовки. В случае</w:t>
      </w:r>
      <w:proofErr w:type="gramStart"/>
      <w:r w:rsidRPr="00E066E8">
        <w:rPr>
          <w:rFonts w:eastAsia="Andale Sans UI"/>
          <w:kern w:val="2"/>
          <w:sz w:val="26"/>
          <w:szCs w:val="26"/>
        </w:rPr>
        <w:t>,</w:t>
      </w:r>
      <w:proofErr w:type="gramEnd"/>
      <w:r w:rsidRPr="00E066E8">
        <w:rPr>
          <w:rFonts w:eastAsia="Andale Sans UI"/>
          <w:kern w:val="2"/>
          <w:sz w:val="26"/>
          <w:szCs w:val="26"/>
        </w:rPr>
        <w:t xml:space="preserve"> если информация при опубликовании на сайте в информационно-телекоммуникационной сети "Интернет" не обеспечена свободным доступом на дату проведения оценки или после даты проведения оценки либо в будущем возможно изменение этой информации или адреса страницы, на которой она опубликована, либо используется информация, опубликованная не в общедоступном печатном издании, то к отчетам об определении рыночной стоимости величины арендной платы должны быть приложены копии соответствующих материалов;</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к отчетам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должны быть приложены копии документов, предоставленных балансодержателем имущества; </w:t>
      </w:r>
    </w:p>
    <w:p w:rsidR="00334240" w:rsidRPr="00E066E8" w:rsidRDefault="00334240" w:rsidP="00334240">
      <w:pPr>
        <w:widowControl w:val="0"/>
        <w:ind w:firstLine="709"/>
        <w:jc w:val="both"/>
        <w:rPr>
          <w:rFonts w:eastAsia="Andale Sans UI"/>
          <w:kern w:val="2"/>
          <w:sz w:val="26"/>
          <w:szCs w:val="26"/>
        </w:rPr>
      </w:pPr>
      <w:proofErr w:type="gramStart"/>
      <w:r w:rsidRPr="00E066E8">
        <w:rPr>
          <w:rFonts w:eastAsia="Andale Sans UI"/>
          <w:kern w:val="2"/>
          <w:sz w:val="26"/>
          <w:szCs w:val="26"/>
        </w:rPr>
        <w:t xml:space="preserve">- в отчетах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должно быть точное описание объектов оценки, дата проведения оценки объектов оценки, используемые стандарты оценки, цели и </w:t>
      </w:r>
      <w:r w:rsidRPr="00E066E8">
        <w:rPr>
          <w:rFonts w:eastAsia="Andale Sans UI"/>
          <w:kern w:val="2"/>
          <w:sz w:val="26"/>
          <w:szCs w:val="26"/>
        </w:rPr>
        <w:lastRenderedPageBreak/>
        <w:t>задачи проведения оценки объектов оценки, а также иные сведения, необходимые для полного и недвусмысленного толкования результатов проведения оценки объектов оценки, отраженных в отчетах;</w:t>
      </w:r>
      <w:proofErr w:type="gramEnd"/>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отчеты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должны быть пронумерованы постранично, прошиты, подписаны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В приложении к отчетам об определении рыночной стоимости величины арендной платы </w:t>
      </w:r>
      <w:r>
        <w:rPr>
          <w:rFonts w:eastAsia="Andale Sans UI"/>
          <w:kern w:val="2"/>
          <w:sz w:val="26"/>
          <w:szCs w:val="26"/>
        </w:rPr>
        <w:t>и определения рыночной стоимости объектов</w:t>
      </w:r>
      <w:r w:rsidRPr="00E066E8">
        <w:rPr>
          <w:rFonts w:eastAsia="Andale Sans UI"/>
          <w:kern w:val="2"/>
          <w:sz w:val="26"/>
          <w:szCs w:val="26"/>
        </w:rPr>
        <w:t xml:space="preserve"> должны быть представлены:</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акт осмотра объектов оценки; </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копии документов, переданных для проведения оценки;</w:t>
      </w:r>
    </w:p>
    <w:p w:rsidR="00334240" w:rsidRPr="00E066E8" w:rsidRDefault="00334240" w:rsidP="00334240">
      <w:pPr>
        <w:widowControl w:val="0"/>
        <w:ind w:firstLine="709"/>
        <w:jc w:val="both"/>
        <w:rPr>
          <w:rFonts w:eastAsia="Andale Sans UI"/>
          <w:kern w:val="2"/>
          <w:sz w:val="26"/>
          <w:szCs w:val="26"/>
        </w:rPr>
      </w:pPr>
      <w:r w:rsidRPr="00E066E8">
        <w:rPr>
          <w:rFonts w:eastAsia="Andale Sans UI"/>
          <w:kern w:val="2"/>
          <w:sz w:val="26"/>
          <w:szCs w:val="26"/>
        </w:rPr>
        <w:t>- копии страниц опубликованного печатного издания, а если источниками, дополнительно используемым в отчетах, являются данные из информационно-телекоммуникационной сети "Интернет", указать адрес соответствующей страницы, на которой размещена информация и графическое изображение снимка экрана ("</w:t>
      </w:r>
      <w:proofErr w:type="spellStart"/>
      <w:r w:rsidRPr="00E066E8">
        <w:rPr>
          <w:rFonts w:eastAsia="Andale Sans UI"/>
          <w:kern w:val="2"/>
          <w:sz w:val="26"/>
          <w:szCs w:val="26"/>
        </w:rPr>
        <w:t>скриншот</w:t>
      </w:r>
      <w:proofErr w:type="spellEnd"/>
      <w:r w:rsidRPr="00E066E8">
        <w:rPr>
          <w:rFonts w:eastAsia="Andale Sans UI"/>
          <w:kern w:val="2"/>
          <w:sz w:val="26"/>
          <w:szCs w:val="26"/>
        </w:rPr>
        <w:t xml:space="preserve">") соответствующей страницы; </w:t>
      </w:r>
    </w:p>
    <w:p w:rsidR="00334240" w:rsidRDefault="00334240" w:rsidP="00334240">
      <w:pPr>
        <w:widowControl w:val="0"/>
        <w:ind w:firstLine="709"/>
        <w:jc w:val="both"/>
        <w:rPr>
          <w:rFonts w:eastAsia="Andale Sans UI"/>
          <w:kern w:val="2"/>
          <w:sz w:val="26"/>
          <w:szCs w:val="26"/>
        </w:rPr>
      </w:pPr>
      <w:r w:rsidRPr="00E066E8">
        <w:rPr>
          <w:rFonts w:eastAsia="Andale Sans UI"/>
          <w:kern w:val="2"/>
          <w:sz w:val="26"/>
          <w:szCs w:val="26"/>
        </w:rPr>
        <w:t xml:space="preserve">- копия действующего </w:t>
      </w:r>
      <w:proofErr w:type="gramStart"/>
      <w:r w:rsidRPr="00E066E8">
        <w:rPr>
          <w:rFonts w:eastAsia="Andale Sans UI"/>
          <w:kern w:val="2"/>
          <w:sz w:val="26"/>
          <w:szCs w:val="26"/>
        </w:rPr>
        <w:t>полиса страхования гражданской ответственности участника размещения</w:t>
      </w:r>
      <w:proofErr w:type="gramEnd"/>
      <w:r w:rsidRPr="00E066E8">
        <w:rPr>
          <w:rFonts w:eastAsia="Andale Sans UI"/>
          <w:kern w:val="2"/>
          <w:sz w:val="26"/>
          <w:szCs w:val="26"/>
        </w:rPr>
        <w:t xml:space="preserve"> заказа, полиса страхования оценщика, свидетельства о членстве в </w:t>
      </w:r>
      <w:proofErr w:type="spellStart"/>
      <w:r w:rsidRPr="00E066E8">
        <w:rPr>
          <w:rFonts w:eastAsia="Andale Sans UI"/>
          <w:kern w:val="2"/>
          <w:sz w:val="26"/>
          <w:szCs w:val="26"/>
        </w:rPr>
        <w:t>саморегулируемой</w:t>
      </w:r>
      <w:proofErr w:type="spellEnd"/>
      <w:r w:rsidRPr="00E066E8">
        <w:rPr>
          <w:rFonts w:eastAsia="Andale Sans UI"/>
          <w:kern w:val="2"/>
          <w:sz w:val="26"/>
          <w:szCs w:val="26"/>
        </w:rPr>
        <w:t xml:space="preserve"> организации оценщиков.</w:t>
      </w:r>
    </w:p>
    <w:p w:rsidR="00607FB5" w:rsidRPr="00607FB5" w:rsidRDefault="00607FB5" w:rsidP="00607FB5">
      <w:pPr>
        <w:widowControl w:val="0"/>
        <w:ind w:firstLine="709"/>
        <w:jc w:val="both"/>
        <w:rPr>
          <w:rFonts w:eastAsia="Andale Sans UI"/>
          <w:kern w:val="2"/>
          <w:sz w:val="26"/>
          <w:szCs w:val="26"/>
        </w:rP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7"/>
        <w:gridCol w:w="4723"/>
      </w:tblGrid>
      <w:tr w:rsidR="004E5890" w:rsidRPr="00376FF2" w:rsidTr="00264397">
        <w:trPr>
          <w:trHeight w:val="80"/>
          <w:jc w:val="center"/>
        </w:trPr>
        <w:tc>
          <w:tcPr>
            <w:tcW w:w="4847" w:type="dxa"/>
          </w:tcPr>
          <w:p w:rsidR="004E5890" w:rsidRPr="00376FF2" w:rsidRDefault="00623A66">
            <w:pPr>
              <w:tabs>
                <w:tab w:val="left" w:pos="709"/>
              </w:tabs>
              <w:rPr>
                <w:b/>
                <w:sz w:val="28"/>
                <w:szCs w:val="28"/>
              </w:rPr>
            </w:pPr>
            <w:r w:rsidRPr="00376FF2">
              <w:rPr>
                <w:b/>
                <w:sz w:val="28"/>
                <w:szCs w:val="28"/>
              </w:rPr>
              <w:t>Заказчик:</w:t>
            </w:r>
          </w:p>
          <w:p w:rsidR="00761843" w:rsidRPr="00376FF2" w:rsidRDefault="00623A66">
            <w:pPr>
              <w:tabs>
                <w:tab w:val="left" w:pos="709"/>
              </w:tabs>
              <w:rPr>
                <w:b/>
                <w:sz w:val="28"/>
                <w:szCs w:val="28"/>
              </w:rPr>
            </w:pPr>
            <w:r w:rsidRPr="00376FF2">
              <w:rPr>
                <w:b/>
                <w:sz w:val="28"/>
                <w:szCs w:val="28"/>
              </w:rPr>
              <w:t>Председатель Комитета</w:t>
            </w:r>
          </w:p>
          <w:p w:rsidR="004E5890" w:rsidRPr="00376FF2" w:rsidRDefault="00623A66">
            <w:pPr>
              <w:tabs>
                <w:tab w:val="left" w:pos="709"/>
              </w:tabs>
              <w:rPr>
                <w:sz w:val="28"/>
                <w:szCs w:val="28"/>
              </w:rPr>
            </w:pPr>
            <w:r w:rsidRPr="00376FF2">
              <w:rPr>
                <w:b/>
                <w:sz w:val="28"/>
                <w:szCs w:val="28"/>
              </w:rPr>
              <w:t>______________</w:t>
            </w:r>
            <w:r w:rsidR="00334240">
              <w:rPr>
                <w:sz w:val="28"/>
                <w:szCs w:val="28"/>
              </w:rPr>
              <w:t xml:space="preserve"> </w:t>
            </w:r>
            <w:proofErr w:type="spellStart"/>
            <w:r w:rsidR="00334240">
              <w:rPr>
                <w:sz w:val="28"/>
                <w:szCs w:val="28"/>
              </w:rPr>
              <w:t>Кулыгин</w:t>
            </w:r>
            <w:proofErr w:type="spellEnd"/>
            <w:r w:rsidR="00334240">
              <w:rPr>
                <w:sz w:val="28"/>
                <w:szCs w:val="28"/>
              </w:rPr>
              <w:t xml:space="preserve"> Г.В.</w:t>
            </w:r>
          </w:p>
          <w:p w:rsidR="004E5890" w:rsidRPr="00376FF2" w:rsidRDefault="0091755E">
            <w:pPr>
              <w:tabs>
                <w:tab w:val="left" w:pos="709"/>
              </w:tabs>
              <w:rPr>
                <w:b/>
                <w:sz w:val="28"/>
                <w:szCs w:val="28"/>
              </w:rPr>
            </w:pPr>
            <w:r>
              <w:rPr>
                <w:sz w:val="28"/>
                <w:szCs w:val="28"/>
              </w:rPr>
              <w:t>Подписано ЭЦП</w:t>
            </w:r>
          </w:p>
        </w:tc>
        <w:tc>
          <w:tcPr>
            <w:tcW w:w="4723" w:type="dxa"/>
          </w:tcPr>
          <w:p w:rsidR="00761843" w:rsidRDefault="00761843" w:rsidP="00761843">
            <w:pPr>
              <w:tabs>
                <w:tab w:val="left" w:pos="709"/>
              </w:tabs>
              <w:rPr>
                <w:b/>
                <w:sz w:val="28"/>
                <w:szCs w:val="28"/>
              </w:rPr>
            </w:pPr>
          </w:p>
          <w:p w:rsidR="00761843" w:rsidRPr="00376FF2" w:rsidRDefault="00761843" w:rsidP="00761843">
            <w:pPr>
              <w:tabs>
                <w:tab w:val="left" w:pos="709"/>
              </w:tabs>
              <w:rPr>
                <w:b/>
                <w:sz w:val="28"/>
                <w:szCs w:val="28"/>
              </w:rPr>
            </w:pPr>
          </w:p>
          <w:p w:rsidR="00761843" w:rsidRPr="00376FF2" w:rsidRDefault="00761843" w:rsidP="00761843">
            <w:pPr>
              <w:autoSpaceDE w:val="0"/>
              <w:autoSpaceDN w:val="0"/>
              <w:adjustRightInd w:val="0"/>
              <w:jc w:val="both"/>
              <w:rPr>
                <w:sz w:val="28"/>
                <w:szCs w:val="28"/>
              </w:rPr>
            </w:pPr>
            <w:r w:rsidRPr="00376FF2">
              <w:rPr>
                <w:b/>
                <w:sz w:val="28"/>
                <w:szCs w:val="28"/>
              </w:rPr>
              <w:t>______________</w:t>
            </w:r>
            <w:r w:rsidR="005B62A7">
              <w:rPr>
                <w:sz w:val="28"/>
                <w:szCs w:val="28"/>
              </w:rPr>
              <w:t xml:space="preserve"> </w:t>
            </w:r>
          </w:p>
          <w:p w:rsidR="004E5890" w:rsidRPr="00376FF2" w:rsidRDefault="0091755E" w:rsidP="0091755E">
            <w:pPr>
              <w:tabs>
                <w:tab w:val="left" w:pos="709"/>
              </w:tabs>
              <w:rPr>
                <w:b/>
                <w:color w:val="000000" w:themeColor="text1"/>
                <w:sz w:val="28"/>
                <w:szCs w:val="28"/>
              </w:rPr>
            </w:pPr>
            <w:r>
              <w:rPr>
                <w:sz w:val="28"/>
                <w:szCs w:val="28"/>
              </w:rPr>
              <w:t>Подписано ЭЦП</w:t>
            </w:r>
            <w:r w:rsidRPr="00376FF2">
              <w:rPr>
                <w:b/>
                <w:color w:val="000000" w:themeColor="text1"/>
                <w:sz w:val="28"/>
                <w:szCs w:val="28"/>
              </w:rPr>
              <w:t xml:space="preserve"> </w:t>
            </w:r>
          </w:p>
        </w:tc>
      </w:tr>
    </w:tbl>
    <w:p w:rsidR="004F5A17" w:rsidRDefault="00623A66">
      <w:pPr>
        <w:rPr>
          <w:b/>
          <w:kern w:val="28"/>
          <w:sz w:val="28"/>
          <w:szCs w:val="28"/>
        </w:rPr>
      </w:pPr>
      <w:r w:rsidRPr="00376FF2">
        <w:rPr>
          <w:b/>
          <w:kern w:val="28"/>
          <w:sz w:val="28"/>
          <w:szCs w:val="28"/>
        </w:rPr>
        <w:t xml:space="preserve">                                              </w:t>
      </w:r>
    </w:p>
    <w:p w:rsidR="004D5D36" w:rsidRDefault="004D5D36">
      <w:pPr>
        <w:rPr>
          <w:b/>
          <w:kern w:val="28"/>
          <w:sz w:val="28"/>
          <w:szCs w:val="28"/>
        </w:rPr>
      </w:pPr>
    </w:p>
    <w:p w:rsidR="004D5D36" w:rsidRDefault="004D5D36">
      <w:pPr>
        <w:rPr>
          <w:b/>
          <w:kern w:val="28"/>
          <w:sz w:val="28"/>
          <w:szCs w:val="28"/>
        </w:rPr>
      </w:pPr>
    </w:p>
    <w:p w:rsidR="004D5D36" w:rsidRDefault="004D5D36">
      <w:pPr>
        <w:rPr>
          <w:b/>
          <w:kern w:val="28"/>
          <w:sz w:val="28"/>
          <w:szCs w:val="28"/>
        </w:rPr>
      </w:pPr>
    </w:p>
    <w:p w:rsidR="004D5D36" w:rsidRDefault="004D5D36">
      <w:pPr>
        <w:rPr>
          <w:b/>
          <w:kern w:val="28"/>
          <w:sz w:val="28"/>
          <w:szCs w:val="28"/>
        </w:rPr>
      </w:pPr>
    </w:p>
    <w:p w:rsidR="004D5D36" w:rsidRDefault="004D5D36">
      <w:pPr>
        <w:rPr>
          <w:b/>
          <w:kern w:val="28"/>
          <w:sz w:val="28"/>
          <w:szCs w:val="28"/>
        </w:rPr>
      </w:pPr>
    </w:p>
    <w:p w:rsidR="00607FB5" w:rsidRDefault="00607FB5">
      <w:pPr>
        <w:rPr>
          <w:b/>
          <w:kern w:val="28"/>
          <w:sz w:val="28"/>
          <w:szCs w:val="28"/>
        </w:rPr>
      </w:pPr>
    </w:p>
    <w:p w:rsidR="00607FB5" w:rsidRDefault="00607FB5">
      <w:pPr>
        <w:rPr>
          <w:b/>
          <w:kern w:val="28"/>
          <w:sz w:val="28"/>
          <w:szCs w:val="28"/>
        </w:rPr>
      </w:pPr>
    </w:p>
    <w:p w:rsidR="00607FB5" w:rsidRDefault="00607FB5">
      <w:pPr>
        <w:rPr>
          <w:b/>
          <w:kern w:val="28"/>
          <w:sz w:val="28"/>
          <w:szCs w:val="28"/>
        </w:rPr>
      </w:pPr>
    </w:p>
    <w:p w:rsidR="000E3F79" w:rsidRDefault="001928D3" w:rsidP="00C23256">
      <w:pPr>
        <w:rPr>
          <w:b/>
          <w:kern w:val="28"/>
          <w:sz w:val="28"/>
          <w:szCs w:val="28"/>
        </w:rPr>
      </w:pPr>
      <w:r>
        <w:rPr>
          <w:b/>
          <w:kern w:val="28"/>
          <w:sz w:val="28"/>
          <w:szCs w:val="28"/>
        </w:rPr>
        <w:t xml:space="preserve">                                                                                                                       </w:t>
      </w: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0E3F79" w:rsidRDefault="000E3F79" w:rsidP="00C23256">
      <w:pPr>
        <w:rPr>
          <w:b/>
          <w:kern w:val="28"/>
          <w:sz w:val="28"/>
          <w:szCs w:val="28"/>
        </w:rPr>
      </w:pPr>
    </w:p>
    <w:p w:rsidR="004E5890" w:rsidRPr="00376FF2" w:rsidRDefault="000E3F79" w:rsidP="00C23256">
      <w:pPr>
        <w:rPr>
          <w:sz w:val="28"/>
          <w:szCs w:val="28"/>
        </w:rPr>
      </w:pPr>
      <w:r>
        <w:rPr>
          <w:b/>
          <w:kern w:val="28"/>
          <w:sz w:val="28"/>
          <w:szCs w:val="28"/>
        </w:rPr>
        <w:lastRenderedPageBreak/>
        <w:t xml:space="preserve">                                                                                                                        </w:t>
      </w:r>
      <w:r w:rsidR="00C23256">
        <w:rPr>
          <w:b/>
          <w:kern w:val="28"/>
          <w:sz w:val="28"/>
          <w:szCs w:val="28"/>
        </w:rPr>
        <w:t xml:space="preserve"> </w:t>
      </w:r>
      <w:r w:rsidR="00623A66" w:rsidRPr="00376FF2">
        <w:rPr>
          <w:sz w:val="28"/>
          <w:szCs w:val="28"/>
        </w:rPr>
        <w:t>Приложение 2</w:t>
      </w:r>
    </w:p>
    <w:p w:rsidR="004E5890" w:rsidRPr="00376FF2" w:rsidRDefault="00623A66">
      <w:pPr>
        <w:jc w:val="right"/>
        <w:rPr>
          <w:sz w:val="28"/>
          <w:szCs w:val="28"/>
        </w:rPr>
      </w:pPr>
      <w:r w:rsidRPr="00376FF2">
        <w:rPr>
          <w:sz w:val="28"/>
          <w:szCs w:val="28"/>
        </w:rPr>
        <w:t>к контракту №</w:t>
      </w:r>
      <w:r w:rsidR="00502A6C">
        <w:rPr>
          <w:sz w:val="28"/>
          <w:szCs w:val="28"/>
        </w:rPr>
        <w:t xml:space="preserve"> </w:t>
      </w:r>
      <w:r w:rsidR="00334240">
        <w:rPr>
          <w:sz w:val="28"/>
          <w:szCs w:val="28"/>
        </w:rPr>
        <w:t>05</w:t>
      </w:r>
      <w:r w:rsidR="00607FB5">
        <w:rPr>
          <w:sz w:val="28"/>
          <w:szCs w:val="28"/>
        </w:rPr>
        <w:t>.26</w:t>
      </w:r>
      <w:r w:rsidR="00502A6C">
        <w:rPr>
          <w:sz w:val="28"/>
          <w:szCs w:val="28"/>
        </w:rPr>
        <w:t>.</w:t>
      </w:r>
      <w:r w:rsidRPr="00376FF2">
        <w:rPr>
          <w:sz w:val="28"/>
          <w:szCs w:val="28"/>
        </w:rPr>
        <w:t>КУМИ</w:t>
      </w:r>
    </w:p>
    <w:p w:rsidR="004E5890" w:rsidRPr="00376FF2" w:rsidRDefault="00623A66">
      <w:pPr>
        <w:jc w:val="right"/>
        <w:rPr>
          <w:b/>
          <w:sz w:val="28"/>
          <w:szCs w:val="28"/>
        </w:rPr>
      </w:pPr>
      <w:r w:rsidRPr="00376FF2">
        <w:rPr>
          <w:sz w:val="28"/>
          <w:szCs w:val="28"/>
        </w:rPr>
        <w:t xml:space="preserve">от «__» </w:t>
      </w:r>
      <w:r w:rsidR="00D17DF6">
        <w:rPr>
          <w:sz w:val="28"/>
          <w:szCs w:val="28"/>
        </w:rPr>
        <w:t>____</w:t>
      </w:r>
      <w:r w:rsidRPr="00376FF2">
        <w:rPr>
          <w:sz w:val="28"/>
          <w:szCs w:val="28"/>
        </w:rPr>
        <w:t xml:space="preserve"> 202</w:t>
      </w:r>
      <w:r w:rsidR="00607FB5">
        <w:rPr>
          <w:sz w:val="28"/>
          <w:szCs w:val="28"/>
        </w:rPr>
        <w:t>6</w:t>
      </w:r>
      <w:r w:rsidRPr="00376FF2">
        <w:rPr>
          <w:sz w:val="28"/>
          <w:szCs w:val="28"/>
        </w:rPr>
        <w:t xml:space="preserve"> г.</w:t>
      </w:r>
    </w:p>
    <w:p w:rsidR="004E5890" w:rsidRPr="00376FF2" w:rsidRDefault="00E24D6A" w:rsidP="00E24D6A">
      <w:pPr>
        <w:rPr>
          <w:b/>
          <w:sz w:val="28"/>
          <w:szCs w:val="28"/>
        </w:rPr>
      </w:pPr>
      <w:r>
        <w:rPr>
          <w:b/>
          <w:sz w:val="28"/>
          <w:szCs w:val="28"/>
        </w:rPr>
        <w:t xml:space="preserve">                                                            </w:t>
      </w:r>
      <w:r w:rsidR="00623A66" w:rsidRPr="00376FF2">
        <w:rPr>
          <w:b/>
          <w:sz w:val="28"/>
          <w:szCs w:val="28"/>
        </w:rPr>
        <w:t xml:space="preserve">Спецификация </w:t>
      </w:r>
    </w:p>
    <w:tbl>
      <w:tblPr>
        <w:tblW w:w="5000" w:type="pct"/>
        <w:jc w:val="center"/>
        <w:tblLook w:val="04A0"/>
      </w:tblPr>
      <w:tblGrid>
        <w:gridCol w:w="708"/>
        <w:gridCol w:w="3829"/>
        <w:gridCol w:w="1640"/>
        <w:gridCol w:w="1235"/>
        <w:gridCol w:w="1293"/>
        <w:gridCol w:w="1717"/>
      </w:tblGrid>
      <w:tr w:rsidR="004E5890" w:rsidRPr="00376FF2" w:rsidTr="00502A6C">
        <w:trPr>
          <w:trHeight w:val="524"/>
          <w:jc w:val="center"/>
        </w:trPr>
        <w:tc>
          <w:tcPr>
            <w:tcW w:w="650" w:type="dxa"/>
            <w:tcBorders>
              <w:top w:val="single" w:sz="4" w:space="0" w:color="auto"/>
              <w:left w:val="single" w:sz="4" w:space="0" w:color="auto"/>
              <w:bottom w:val="single" w:sz="4" w:space="0" w:color="auto"/>
              <w:right w:val="single" w:sz="4" w:space="0" w:color="000000"/>
            </w:tcBorders>
            <w:vAlign w:val="center"/>
          </w:tcPr>
          <w:p w:rsidR="004E5890" w:rsidRPr="00376FF2" w:rsidRDefault="00623A66">
            <w:pPr>
              <w:jc w:val="center"/>
              <w:rPr>
                <w:sz w:val="28"/>
                <w:szCs w:val="28"/>
              </w:rPr>
            </w:pPr>
            <w:r w:rsidRPr="00376FF2">
              <w:rPr>
                <w:sz w:val="28"/>
                <w:szCs w:val="28"/>
              </w:rPr>
              <w:t>№</w:t>
            </w:r>
            <w:r w:rsidRPr="00376FF2">
              <w:rPr>
                <w:sz w:val="28"/>
                <w:szCs w:val="28"/>
              </w:rPr>
              <w:br/>
            </w:r>
            <w:proofErr w:type="spellStart"/>
            <w:proofErr w:type="gramStart"/>
            <w:r w:rsidRPr="00376FF2">
              <w:rPr>
                <w:sz w:val="28"/>
                <w:szCs w:val="28"/>
              </w:rPr>
              <w:t>п</w:t>
            </w:r>
            <w:proofErr w:type="spellEnd"/>
            <w:proofErr w:type="gramEnd"/>
            <w:r w:rsidRPr="00376FF2">
              <w:rPr>
                <w:sz w:val="28"/>
                <w:szCs w:val="28"/>
              </w:rPr>
              <w:t>/</w:t>
            </w:r>
            <w:proofErr w:type="spellStart"/>
            <w:r w:rsidRPr="00376FF2">
              <w:rPr>
                <w:sz w:val="28"/>
                <w:szCs w:val="28"/>
              </w:rPr>
              <w:t>п</w:t>
            </w:r>
            <w:proofErr w:type="spellEnd"/>
          </w:p>
        </w:tc>
        <w:tc>
          <w:tcPr>
            <w:tcW w:w="3517" w:type="dxa"/>
            <w:tcBorders>
              <w:top w:val="single" w:sz="4" w:space="0" w:color="auto"/>
              <w:left w:val="nil"/>
              <w:bottom w:val="single" w:sz="4" w:space="0" w:color="auto"/>
              <w:right w:val="single" w:sz="4" w:space="0" w:color="000000"/>
            </w:tcBorders>
            <w:vAlign w:val="center"/>
          </w:tcPr>
          <w:p w:rsidR="004E5890" w:rsidRPr="00376FF2" w:rsidRDefault="00623A66">
            <w:pPr>
              <w:jc w:val="center"/>
              <w:rPr>
                <w:sz w:val="28"/>
                <w:szCs w:val="28"/>
              </w:rPr>
            </w:pPr>
            <w:r w:rsidRPr="00376FF2">
              <w:rPr>
                <w:sz w:val="28"/>
                <w:szCs w:val="28"/>
              </w:rPr>
              <w:t>Наименование Работ</w:t>
            </w:r>
          </w:p>
        </w:tc>
        <w:tc>
          <w:tcPr>
            <w:tcW w:w="1506" w:type="dxa"/>
            <w:tcBorders>
              <w:top w:val="single" w:sz="4" w:space="0" w:color="auto"/>
              <w:left w:val="nil"/>
              <w:bottom w:val="single" w:sz="4" w:space="0" w:color="auto"/>
              <w:right w:val="single" w:sz="4" w:space="0" w:color="000000"/>
            </w:tcBorders>
            <w:vAlign w:val="center"/>
          </w:tcPr>
          <w:p w:rsidR="004E5890" w:rsidRPr="00376FF2" w:rsidRDefault="00623A66">
            <w:pPr>
              <w:jc w:val="center"/>
              <w:rPr>
                <w:sz w:val="28"/>
                <w:szCs w:val="28"/>
              </w:rPr>
            </w:pPr>
            <w:r w:rsidRPr="00376FF2">
              <w:rPr>
                <w:sz w:val="28"/>
                <w:szCs w:val="28"/>
              </w:rPr>
              <w:t>Единица измерения</w:t>
            </w:r>
          </w:p>
        </w:tc>
        <w:tc>
          <w:tcPr>
            <w:tcW w:w="1134" w:type="dxa"/>
            <w:tcBorders>
              <w:top w:val="single" w:sz="4" w:space="0" w:color="auto"/>
              <w:left w:val="nil"/>
              <w:bottom w:val="single" w:sz="4" w:space="0" w:color="auto"/>
              <w:right w:val="single" w:sz="4" w:space="0" w:color="000000"/>
            </w:tcBorders>
            <w:vAlign w:val="center"/>
          </w:tcPr>
          <w:p w:rsidR="004E5890" w:rsidRPr="00376FF2" w:rsidRDefault="00623A66">
            <w:pPr>
              <w:jc w:val="center"/>
              <w:rPr>
                <w:sz w:val="28"/>
                <w:szCs w:val="28"/>
              </w:rPr>
            </w:pPr>
            <w:r w:rsidRPr="00376FF2">
              <w:rPr>
                <w:sz w:val="28"/>
                <w:szCs w:val="28"/>
              </w:rPr>
              <w:t>Кол-во</w:t>
            </w:r>
          </w:p>
        </w:tc>
        <w:tc>
          <w:tcPr>
            <w:tcW w:w="1188" w:type="dxa"/>
            <w:tcBorders>
              <w:top w:val="single" w:sz="4" w:space="0" w:color="auto"/>
              <w:left w:val="nil"/>
              <w:bottom w:val="single" w:sz="4" w:space="0" w:color="auto"/>
              <w:right w:val="single" w:sz="4" w:space="0" w:color="000000"/>
            </w:tcBorders>
            <w:vAlign w:val="center"/>
          </w:tcPr>
          <w:p w:rsidR="004E5890" w:rsidRPr="00376FF2" w:rsidRDefault="00623A66">
            <w:pPr>
              <w:jc w:val="center"/>
              <w:rPr>
                <w:sz w:val="28"/>
                <w:szCs w:val="28"/>
              </w:rPr>
            </w:pPr>
            <w:r w:rsidRPr="00376FF2">
              <w:rPr>
                <w:sz w:val="28"/>
                <w:szCs w:val="28"/>
              </w:rPr>
              <w:t>Цена за ед., руб.</w:t>
            </w:r>
          </w:p>
        </w:tc>
        <w:tc>
          <w:tcPr>
            <w:tcW w:w="1577" w:type="dxa"/>
            <w:tcBorders>
              <w:top w:val="single" w:sz="4" w:space="0" w:color="auto"/>
              <w:left w:val="nil"/>
              <w:bottom w:val="single" w:sz="4" w:space="0" w:color="auto"/>
              <w:right w:val="single" w:sz="4" w:space="0" w:color="000000"/>
            </w:tcBorders>
            <w:vAlign w:val="center"/>
          </w:tcPr>
          <w:p w:rsidR="004E5890" w:rsidRPr="00376FF2" w:rsidRDefault="00623A66">
            <w:pPr>
              <w:jc w:val="center"/>
              <w:rPr>
                <w:sz w:val="28"/>
                <w:szCs w:val="28"/>
              </w:rPr>
            </w:pPr>
            <w:r w:rsidRPr="00376FF2">
              <w:rPr>
                <w:sz w:val="28"/>
                <w:szCs w:val="28"/>
              </w:rPr>
              <w:t>Стоимость, руб.</w:t>
            </w:r>
          </w:p>
        </w:tc>
      </w:tr>
      <w:tr w:rsidR="004E5890" w:rsidRPr="00376FF2" w:rsidTr="00502A6C">
        <w:trPr>
          <w:trHeight w:val="300"/>
          <w:jc w:val="center"/>
        </w:trPr>
        <w:tc>
          <w:tcPr>
            <w:tcW w:w="650" w:type="dxa"/>
            <w:tcBorders>
              <w:top w:val="single" w:sz="4" w:space="0" w:color="auto"/>
              <w:left w:val="single" w:sz="4" w:space="0" w:color="auto"/>
              <w:bottom w:val="single" w:sz="4" w:space="0" w:color="auto"/>
              <w:right w:val="single" w:sz="4" w:space="0" w:color="auto"/>
            </w:tcBorders>
            <w:noWrap/>
            <w:vAlign w:val="center"/>
          </w:tcPr>
          <w:p w:rsidR="004E5890" w:rsidRPr="00376FF2" w:rsidRDefault="00623A66">
            <w:pPr>
              <w:jc w:val="center"/>
              <w:rPr>
                <w:sz w:val="28"/>
                <w:szCs w:val="28"/>
                <w:lang w:eastAsia="en-US"/>
              </w:rPr>
            </w:pPr>
            <w:r w:rsidRPr="00376FF2">
              <w:rPr>
                <w:sz w:val="28"/>
                <w:szCs w:val="28"/>
                <w:lang w:eastAsia="en-US"/>
              </w:rPr>
              <w:t>1</w:t>
            </w:r>
          </w:p>
        </w:tc>
        <w:tc>
          <w:tcPr>
            <w:tcW w:w="3517" w:type="dxa"/>
            <w:tcBorders>
              <w:top w:val="single" w:sz="4" w:space="0" w:color="auto"/>
              <w:left w:val="nil"/>
              <w:bottom w:val="single" w:sz="4" w:space="0" w:color="auto"/>
              <w:right w:val="single" w:sz="4" w:space="0" w:color="000000"/>
            </w:tcBorders>
            <w:vAlign w:val="center"/>
          </w:tcPr>
          <w:p w:rsidR="004E5890" w:rsidRPr="00502A6C" w:rsidRDefault="000E3F79" w:rsidP="000D0139">
            <w:pPr>
              <w:widowControl w:val="0"/>
              <w:jc w:val="both"/>
              <w:rPr>
                <w:sz w:val="28"/>
                <w:szCs w:val="28"/>
              </w:rPr>
            </w:pPr>
            <w:r>
              <w:rPr>
                <w:rFonts w:eastAsia="Andale Sans UI"/>
                <w:bCs/>
                <w:kern w:val="2"/>
                <w:sz w:val="28"/>
                <w:szCs w:val="28"/>
              </w:rPr>
              <w:t>О</w:t>
            </w:r>
            <w:r w:rsidRPr="000E3F79">
              <w:rPr>
                <w:rFonts w:eastAsia="Andale Sans UI"/>
                <w:bCs/>
                <w:kern w:val="2"/>
                <w:sz w:val="28"/>
                <w:szCs w:val="28"/>
              </w:rPr>
              <w:t xml:space="preserve">казание услуг по определению рыночной стоимости права временного пользования и владения (аренды) объектов муниципального имущества, </w:t>
            </w:r>
            <w:r w:rsidRPr="000E3F79">
              <w:rPr>
                <w:sz w:val="28"/>
                <w:szCs w:val="28"/>
              </w:rPr>
              <w:t xml:space="preserve"> оказание услуг по определению рыночной стоимости объектов муниципального имущества</w:t>
            </w:r>
          </w:p>
        </w:tc>
        <w:tc>
          <w:tcPr>
            <w:tcW w:w="1506" w:type="dxa"/>
            <w:tcBorders>
              <w:top w:val="single" w:sz="4" w:space="0" w:color="auto"/>
              <w:left w:val="nil"/>
              <w:bottom w:val="single" w:sz="4" w:space="0" w:color="auto"/>
              <w:right w:val="single" w:sz="4" w:space="0" w:color="auto"/>
            </w:tcBorders>
            <w:noWrap/>
            <w:vAlign w:val="center"/>
          </w:tcPr>
          <w:p w:rsidR="004E5890" w:rsidRPr="00376FF2" w:rsidRDefault="00623A66">
            <w:pPr>
              <w:jc w:val="center"/>
              <w:rPr>
                <w:sz w:val="28"/>
                <w:szCs w:val="28"/>
              </w:rPr>
            </w:pPr>
            <w:r w:rsidRPr="00376FF2">
              <w:rPr>
                <w:sz w:val="28"/>
                <w:szCs w:val="28"/>
              </w:rPr>
              <w:t xml:space="preserve">УСЛ. </w:t>
            </w:r>
            <w:proofErr w:type="gramStart"/>
            <w:r w:rsidRPr="00376FF2">
              <w:rPr>
                <w:sz w:val="28"/>
                <w:szCs w:val="28"/>
              </w:rPr>
              <w:t>ЕД</w:t>
            </w:r>
            <w:proofErr w:type="gramEnd"/>
          </w:p>
        </w:tc>
        <w:tc>
          <w:tcPr>
            <w:tcW w:w="1134" w:type="dxa"/>
            <w:tcBorders>
              <w:top w:val="single" w:sz="4" w:space="0" w:color="auto"/>
              <w:left w:val="nil"/>
              <w:bottom w:val="single" w:sz="4" w:space="0" w:color="auto"/>
              <w:right w:val="single" w:sz="4" w:space="0" w:color="auto"/>
            </w:tcBorders>
            <w:noWrap/>
            <w:vAlign w:val="center"/>
          </w:tcPr>
          <w:p w:rsidR="004E5890" w:rsidRPr="00376FF2" w:rsidRDefault="00502A6C">
            <w:pPr>
              <w:jc w:val="center"/>
              <w:rPr>
                <w:sz w:val="28"/>
                <w:szCs w:val="28"/>
              </w:rPr>
            </w:pPr>
            <w:r>
              <w:rPr>
                <w:sz w:val="28"/>
                <w:szCs w:val="28"/>
              </w:rPr>
              <w:t>1</w:t>
            </w:r>
            <w:r w:rsidR="00623A66" w:rsidRPr="00376FF2">
              <w:rPr>
                <w:sz w:val="28"/>
                <w:szCs w:val="28"/>
              </w:rPr>
              <w:t>.00</w:t>
            </w:r>
          </w:p>
        </w:tc>
        <w:tc>
          <w:tcPr>
            <w:tcW w:w="1188" w:type="dxa"/>
            <w:tcBorders>
              <w:top w:val="single" w:sz="4" w:space="0" w:color="auto"/>
              <w:left w:val="nil"/>
              <w:bottom w:val="single" w:sz="4" w:space="0" w:color="auto"/>
              <w:right w:val="single" w:sz="4" w:space="0" w:color="auto"/>
            </w:tcBorders>
            <w:vAlign w:val="center"/>
          </w:tcPr>
          <w:p w:rsidR="004E5890" w:rsidRPr="00376FF2" w:rsidRDefault="004E5890">
            <w:pPr>
              <w:jc w:val="center"/>
              <w:rPr>
                <w:sz w:val="28"/>
                <w:szCs w:val="28"/>
              </w:rPr>
            </w:pPr>
          </w:p>
        </w:tc>
        <w:tc>
          <w:tcPr>
            <w:tcW w:w="1577" w:type="dxa"/>
            <w:tcBorders>
              <w:top w:val="single" w:sz="4" w:space="0" w:color="auto"/>
              <w:left w:val="nil"/>
              <w:bottom w:val="single" w:sz="4" w:space="0" w:color="auto"/>
              <w:right w:val="single" w:sz="4" w:space="0" w:color="auto"/>
            </w:tcBorders>
            <w:vAlign w:val="center"/>
          </w:tcPr>
          <w:p w:rsidR="004E5890" w:rsidRPr="00376FF2" w:rsidRDefault="004E5890">
            <w:pPr>
              <w:jc w:val="center"/>
              <w:rPr>
                <w:sz w:val="28"/>
                <w:szCs w:val="28"/>
              </w:rPr>
            </w:pPr>
          </w:p>
        </w:tc>
      </w:tr>
      <w:tr w:rsidR="00502A6C" w:rsidRPr="00376FF2" w:rsidTr="00502A6C">
        <w:trPr>
          <w:trHeight w:val="300"/>
          <w:jc w:val="center"/>
        </w:trPr>
        <w:tc>
          <w:tcPr>
            <w:tcW w:w="650" w:type="dxa"/>
            <w:tcBorders>
              <w:top w:val="single" w:sz="4" w:space="0" w:color="auto"/>
              <w:left w:val="single" w:sz="4" w:space="0" w:color="auto"/>
              <w:bottom w:val="single" w:sz="4" w:space="0" w:color="auto"/>
              <w:right w:val="single" w:sz="4" w:space="0" w:color="auto"/>
            </w:tcBorders>
            <w:noWrap/>
          </w:tcPr>
          <w:p w:rsidR="00502A6C" w:rsidRPr="00376FF2" w:rsidRDefault="00502A6C">
            <w:pPr>
              <w:jc w:val="center"/>
              <w:rPr>
                <w:sz w:val="28"/>
                <w:szCs w:val="28"/>
                <w:lang w:eastAsia="en-US"/>
              </w:rPr>
            </w:pPr>
          </w:p>
        </w:tc>
        <w:tc>
          <w:tcPr>
            <w:tcW w:w="7345" w:type="dxa"/>
            <w:gridSpan w:val="4"/>
            <w:tcBorders>
              <w:top w:val="single" w:sz="4" w:space="0" w:color="auto"/>
              <w:left w:val="nil"/>
              <w:bottom w:val="single" w:sz="4" w:space="0" w:color="auto"/>
              <w:right w:val="single" w:sz="4" w:space="0" w:color="auto"/>
            </w:tcBorders>
            <w:vAlign w:val="center"/>
          </w:tcPr>
          <w:p w:rsidR="00502A6C" w:rsidRPr="00376FF2" w:rsidRDefault="00502A6C">
            <w:pPr>
              <w:rPr>
                <w:sz w:val="28"/>
                <w:szCs w:val="28"/>
              </w:rPr>
            </w:pPr>
            <w:r w:rsidRPr="00376FF2">
              <w:rPr>
                <w:sz w:val="28"/>
                <w:szCs w:val="28"/>
              </w:rPr>
              <w:t>ИТОГО:</w:t>
            </w:r>
          </w:p>
        </w:tc>
        <w:tc>
          <w:tcPr>
            <w:tcW w:w="1577" w:type="dxa"/>
            <w:tcBorders>
              <w:top w:val="single" w:sz="4" w:space="0" w:color="auto"/>
              <w:left w:val="nil"/>
              <w:bottom w:val="single" w:sz="4" w:space="0" w:color="auto"/>
              <w:right w:val="single" w:sz="4" w:space="0" w:color="auto"/>
            </w:tcBorders>
            <w:vAlign w:val="center"/>
          </w:tcPr>
          <w:p w:rsidR="00502A6C" w:rsidRPr="00376FF2" w:rsidRDefault="00502A6C">
            <w:pPr>
              <w:jc w:val="center"/>
              <w:rPr>
                <w:sz w:val="28"/>
                <w:szCs w:val="28"/>
              </w:rPr>
            </w:pPr>
          </w:p>
        </w:tc>
      </w:tr>
    </w:tbl>
    <w:p w:rsidR="004E5890" w:rsidRPr="00376FF2" w:rsidRDefault="004E5890">
      <w:pPr>
        <w:rPr>
          <w:sz w:val="28"/>
          <w:szCs w:val="28"/>
          <w:lang w:eastAsia="en-US"/>
        </w:rP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7"/>
        <w:gridCol w:w="4723"/>
      </w:tblGrid>
      <w:tr w:rsidR="004E5890" w:rsidRPr="00376FF2" w:rsidTr="0091755E">
        <w:trPr>
          <w:trHeight w:val="1393"/>
          <w:jc w:val="center"/>
        </w:trPr>
        <w:tc>
          <w:tcPr>
            <w:tcW w:w="4847" w:type="dxa"/>
          </w:tcPr>
          <w:p w:rsidR="004E5890" w:rsidRPr="00376FF2" w:rsidRDefault="00623A66">
            <w:pPr>
              <w:tabs>
                <w:tab w:val="left" w:pos="709"/>
              </w:tabs>
              <w:rPr>
                <w:b/>
                <w:sz w:val="28"/>
                <w:szCs w:val="28"/>
              </w:rPr>
            </w:pPr>
            <w:r w:rsidRPr="00376FF2">
              <w:rPr>
                <w:b/>
                <w:sz w:val="28"/>
                <w:szCs w:val="28"/>
              </w:rPr>
              <w:t>Заказчик:</w:t>
            </w:r>
          </w:p>
          <w:p w:rsidR="004E5890" w:rsidRPr="00376FF2" w:rsidRDefault="00623A66">
            <w:pPr>
              <w:tabs>
                <w:tab w:val="left" w:pos="709"/>
              </w:tabs>
              <w:rPr>
                <w:b/>
                <w:sz w:val="28"/>
                <w:szCs w:val="28"/>
              </w:rPr>
            </w:pPr>
            <w:r w:rsidRPr="00376FF2">
              <w:rPr>
                <w:b/>
                <w:sz w:val="28"/>
                <w:szCs w:val="28"/>
              </w:rPr>
              <w:t>Председатель Комитета</w:t>
            </w:r>
          </w:p>
          <w:p w:rsidR="004E5890" w:rsidRPr="00376FF2" w:rsidRDefault="00623A66">
            <w:pPr>
              <w:tabs>
                <w:tab w:val="left" w:pos="709"/>
              </w:tabs>
              <w:rPr>
                <w:sz w:val="28"/>
                <w:szCs w:val="28"/>
              </w:rPr>
            </w:pPr>
            <w:r w:rsidRPr="00376FF2">
              <w:rPr>
                <w:b/>
                <w:sz w:val="28"/>
                <w:szCs w:val="28"/>
              </w:rPr>
              <w:t>______________</w:t>
            </w:r>
            <w:r w:rsidR="00334240">
              <w:rPr>
                <w:sz w:val="28"/>
                <w:szCs w:val="28"/>
              </w:rPr>
              <w:t xml:space="preserve"> </w:t>
            </w:r>
            <w:proofErr w:type="spellStart"/>
            <w:r w:rsidR="00334240">
              <w:rPr>
                <w:sz w:val="28"/>
                <w:szCs w:val="28"/>
              </w:rPr>
              <w:t>Кулыгин</w:t>
            </w:r>
            <w:proofErr w:type="spellEnd"/>
            <w:r w:rsidR="00334240">
              <w:rPr>
                <w:sz w:val="28"/>
                <w:szCs w:val="28"/>
              </w:rPr>
              <w:t xml:space="preserve"> Г..В.</w:t>
            </w:r>
          </w:p>
          <w:p w:rsidR="004E5890" w:rsidRPr="00376FF2" w:rsidRDefault="0091755E">
            <w:pPr>
              <w:tabs>
                <w:tab w:val="left" w:pos="709"/>
              </w:tabs>
              <w:rPr>
                <w:b/>
                <w:sz w:val="28"/>
                <w:szCs w:val="28"/>
              </w:rPr>
            </w:pPr>
            <w:r>
              <w:rPr>
                <w:sz w:val="28"/>
                <w:szCs w:val="28"/>
              </w:rPr>
              <w:t>Подписано ЭЦП</w:t>
            </w:r>
          </w:p>
        </w:tc>
        <w:tc>
          <w:tcPr>
            <w:tcW w:w="4723" w:type="dxa"/>
          </w:tcPr>
          <w:p w:rsidR="00761843" w:rsidRDefault="00761843" w:rsidP="00761843">
            <w:pPr>
              <w:tabs>
                <w:tab w:val="left" w:pos="709"/>
              </w:tabs>
              <w:rPr>
                <w:b/>
                <w:sz w:val="28"/>
                <w:szCs w:val="28"/>
              </w:rPr>
            </w:pPr>
            <w:r>
              <w:rPr>
                <w:b/>
                <w:sz w:val="28"/>
                <w:szCs w:val="28"/>
              </w:rPr>
              <w:t>Исполнитель:</w:t>
            </w:r>
          </w:p>
          <w:p w:rsidR="00761843" w:rsidRPr="00376FF2" w:rsidRDefault="00761843" w:rsidP="00761843">
            <w:pPr>
              <w:tabs>
                <w:tab w:val="left" w:pos="709"/>
              </w:tabs>
              <w:rPr>
                <w:b/>
                <w:sz w:val="28"/>
                <w:szCs w:val="28"/>
              </w:rPr>
            </w:pPr>
          </w:p>
          <w:p w:rsidR="00761843" w:rsidRPr="00376FF2" w:rsidRDefault="00761843" w:rsidP="00761843">
            <w:pPr>
              <w:autoSpaceDE w:val="0"/>
              <w:autoSpaceDN w:val="0"/>
              <w:adjustRightInd w:val="0"/>
              <w:jc w:val="both"/>
              <w:rPr>
                <w:sz w:val="28"/>
                <w:szCs w:val="28"/>
              </w:rPr>
            </w:pPr>
            <w:r w:rsidRPr="00376FF2">
              <w:rPr>
                <w:b/>
                <w:sz w:val="28"/>
                <w:szCs w:val="28"/>
              </w:rPr>
              <w:t>______________</w:t>
            </w:r>
            <w:r w:rsidR="005B62A7">
              <w:rPr>
                <w:sz w:val="28"/>
                <w:szCs w:val="28"/>
              </w:rPr>
              <w:t xml:space="preserve"> </w:t>
            </w:r>
          </w:p>
          <w:p w:rsidR="004F5A17" w:rsidRDefault="0091755E" w:rsidP="00761843">
            <w:pPr>
              <w:tabs>
                <w:tab w:val="left" w:pos="709"/>
              </w:tabs>
              <w:rPr>
                <w:b/>
                <w:sz w:val="28"/>
                <w:szCs w:val="28"/>
              </w:rPr>
            </w:pPr>
            <w:r>
              <w:rPr>
                <w:sz w:val="28"/>
                <w:szCs w:val="28"/>
              </w:rPr>
              <w:t>Подписано ЭЦП</w:t>
            </w:r>
          </w:p>
          <w:p w:rsidR="004E5890" w:rsidRPr="00376FF2" w:rsidRDefault="004E5890" w:rsidP="00761843">
            <w:pPr>
              <w:tabs>
                <w:tab w:val="left" w:pos="709"/>
              </w:tabs>
              <w:rPr>
                <w:b/>
                <w:color w:val="000000" w:themeColor="text1"/>
                <w:sz w:val="28"/>
                <w:szCs w:val="28"/>
              </w:rPr>
            </w:pPr>
          </w:p>
        </w:tc>
      </w:tr>
    </w:tbl>
    <w:p w:rsidR="004E5890" w:rsidRPr="003463EE" w:rsidRDefault="004E5890" w:rsidP="003463EE">
      <w:pPr>
        <w:rPr>
          <w:sz w:val="28"/>
          <w:szCs w:val="28"/>
        </w:rPr>
      </w:pPr>
    </w:p>
    <w:sectPr w:rsidR="004E5890" w:rsidRPr="003463EE" w:rsidSect="00264397">
      <w:headerReference w:type="even" r:id="rId11"/>
      <w:headerReference w:type="default" r:id="rId12"/>
      <w:footerReference w:type="even" r:id="rId13"/>
      <w:footerReference w:type="default" r:id="rId14"/>
      <w:pgSz w:w="11906" w:h="16838"/>
      <w:pgMar w:top="720" w:right="849" w:bottom="426" w:left="85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731" w:rsidRDefault="006E6731">
      <w:r>
        <w:separator/>
      </w:r>
    </w:p>
  </w:endnote>
  <w:endnote w:type="continuationSeparator" w:id="0">
    <w:p w:rsidR="006E6731" w:rsidRDefault="006E67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Arial Unicode MS"/>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90" w:rsidRDefault="00380308">
    <w:pPr>
      <w:pStyle w:val="af1"/>
      <w:framePr w:wrap="auto" w:vAnchor="text" w:hAnchor="margin" w:xAlign="right" w:y="1"/>
      <w:rPr>
        <w:rStyle w:val="a5"/>
      </w:rPr>
    </w:pPr>
    <w:r>
      <w:rPr>
        <w:rStyle w:val="a5"/>
      </w:rPr>
      <w:fldChar w:fldCharType="begin"/>
    </w:r>
    <w:r w:rsidR="00623A66">
      <w:rPr>
        <w:rStyle w:val="a5"/>
      </w:rPr>
      <w:instrText xml:space="preserve">PAGE  </w:instrText>
    </w:r>
    <w:r>
      <w:rPr>
        <w:rStyle w:val="a5"/>
      </w:rPr>
      <w:fldChar w:fldCharType="end"/>
    </w:r>
  </w:p>
  <w:p w:rsidR="004E5890" w:rsidRDefault="004E5890">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90" w:rsidRDefault="004E5890">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731" w:rsidRDefault="006E6731">
      <w:r>
        <w:separator/>
      </w:r>
    </w:p>
  </w:footnote>
  <w:footnote w:type="continuationSeparator" w:id="0">
    <w:p w:rsidR="006E6731" w:rsidRDefault="006E6731">
      <w:r>
        <w:continuationSeparator/>
      </w:r>
    </w:p>
  </w:footnote>
  <w:footnote w:id="1">
    <w:p w:rsidR="004E5890" w:rsidRDefault="00623A66">
      <w:pPr>
        <w:pStyle w:val="aa"/>
        <w:ind w:firstLine="709"/>
      </w:pPr>
      <w:r>
        <w:rPr>
          <w:rStyle w:val="a3"/>
        </w:rPr>
        <w:footnoteRef/>
      </w:r>
      <w:r>
        <w:t xml:space="preserve"> В случае если Исполнитель не является плательщиком НДС, указать «НДС не облагается».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90" w:rsidRDefault="00380308">
    <w:pPr>
      <w:pStyle w:val="ac"/>
      <w:framePr w:wrap="auto" w:vAnchor="text" w:hAnchor="margin" w:xAlign="center" w:y="1"/>
      <w:rPr>
        <w:rStyle w:val="a5"/>
      </w:rPr>
    </w:pPr>
    <w:r>
      <w:rPr>
        <w:rStyle w:val="a5"/>
      </w:rPr>
      <w:fldChar w:fldCharType="begin"/>
    </w:r>
    <w:r w:rsidR="00623A66">
      <w:rPr>
        <w:rStyle w:val="a5"/>
      </w:rPr>
      <w:instrText xml:space="preserve">PAGE  </w:instrText>
    </w:r>
    <w:r>
      <w:rPr>
        <w:rStyle w:val="a5"/>
      </w:rPr>
      <w:fldChar w:fldCharType="separate"/>
    </w:r>
    <w:r w:rsidR="00623A66">
      <w:rPr>
        <w:rStyle w:val="a5"/>
      </w:rPr>
      <w:t>9</w:t>
    </w:r>
    <w:r>
      <w:rPr>
        <w:rStyle w:val="a5"/>
      </w:rPr>
      <w:fldChar w:fldCharType="end"/>
    </w:r>
  </w:p>
  <w:p w:rsidR="004E5890" w:rsidRDefault="004E5890">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90" w:rsidRDefault="00380308">
    <w:pPr>
      <w:pStyle w:val="ac"/>
      <w:framePr w:wrap="auto" w:vAnchor="text" w:hAnchor="page" w:x="6202" w:y="-179"/>
      <w:rPr>
        <w:rStyle w:val="a5"/>
      </w:rPr>
    </w:pPr>
    <w:r>
      <w:rPr>
        <w:rStyle w:val="a5"/>
      </w:rPr>
      <w:fldChar w:fldCharType="begin"/>
    </w:r>
    <w:r w:rsidR="00623A66">
      <w:rPr>
        <w:rStyle w:val="a5"/>
      </w:rPr>
      <w:instrText xml:space="preserve">PAGE  </w:instrText>
    </w:r>
    <w:r>
      <w:rPr>
        <w:rStyle w:val="a5"/>
      </w:rPr>
      <w:fldChar w:fldCharType="separate"/>
    </w:r>
    <w:r w:rsidR="0005378C">
      <w:rPr>
        <w:rStyle w:val="a5"/>
        <w:noProof/>
      </w:rPr>
      <w:t>2</w:t>
    </w:r>
    <w:r>
      <w:rPr>
        <w:rStyle w:val="a5"/>
      </w:rPr>
      <w:fldChar w:fldCharType="end"/>
    </w:r>
  </w:p>
  <w:p w:rsidR="004E5890" w:rsidRDefault="004E589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F7D88"/>
    <w:multiLevelType w:val="multilevel"/>
    <w:tmpl w:val="2DDF7D88"/>
    <w:lvl w:ilvl="0">
      <w:start w:val="1"/>
      <w:numFmt w:val="bullet"/>
      <w:lvlText w:val=""/>
      <w:lvlJc w:val="left"/>
      <w:pPr>
        <w:ind w:left="1353"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nsid w:val="4CDB1FD8"/>
    <w:multiLevelType w:val="hybridMultilevel"/>
    <w:tmpl w:val="4A8E9EAC"/>
    <w:lvl w:ilvl="0" w:tplc="979224AC">
      <w:start w:val="1"/>
      <w:numFmt w:val="decimal"/>
      <w:lvlText w:val="%1."/>
      <w:lvlJc w:val="left"/>
      <w:pPr>
        <w:ind w:left="1069" w:hanging="360"/>
      </w:pPr>
      <w:rPr>
        <w:rFonts w:eastAsia="Calibr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2DC15DC"/>
    <w:multiLevelType w:val="multilevel"/>
    <w:tmpl w:val="52DC15DC"/>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71246"/>
    <w:rsid w:val="0000552B"/>
    <w:rsid w:val="00006578"/>
    <w:rsid w:val="000076B3"/>
    <w:rsid w:val="0001298A"/>
    <w:rsid w:val="00013910"/>
    <w:rsid w:val="00015C11"/>
    <w:rsid w:val="00020565"/>
    <w:rsid w:val="0002700E"/>
    <w:rsid w:val="000317DA"/>
    <w:rsid w:val="00033A00"/>
    <w:rsid w:val="00034E50"/>
    <w:rsid w:val="00040E07"/>
    <w:rsid w:val="000421D8"/>
    <w:rsid w:val="00046B09"/>
    <w:rsid w:val="00047066"/>
    <w:rsid w:val="00047A5D"/>
    <w:rsid w:val="0005104F"/>
    <w:rsid w:val="000516CD"/>
    <w:rsid w:val="00051BB3"/>
    <w:rsid w:val="0005378C"/>
    <w:rsid w:val="00053BE5"/>
    <w:rsid w:val="00056B15"/>
    <w:rsid w:val="000670A6"/>
    <w:rsid w:val="00073FEF"/>
    <w:rsid w:val="00076F91"/>
    <w:rsid w:val="00082101"/>
    <w:rsid w:val="00082B5A"/>
    <w:rsid w:val="0008451A"/>
    <w:rsid w:val="00084777"/>
    <w:rsid w:val="000861F6"/>
    <w:rsid w:val="00093389"/>
    <w:rsid w:val="000A095F"/>
    <w:rsid w:val="000A142F"/>
    <w:rsid w:val="000A17A2"/>
    <w:rsid w:val="000A25B8"/>
    <w:rsid w:val="000A4D2D"/>
    <w:rsid w:val="000B01C6"/>
    <w:rsid w:val="000B4303"/>
    <w:rsid w:val="000B5811"/>
    <w:rsid w:val="000C03A8"/>
    <w:rsid w:val="000C0548"/>
    <w:rsid w:val="000C284C"/>
    <w:rsid w:val="000D0139"/>
    <w:rsid w:val="000D1FED"/>
    <w:rsid w:val="000D75E3"/>
    <w:rsid w:val="000E3F79"/>
    <w:rsid w:val="000E539E"/>
    <w:rsid w:val="000F0385"/>
    <w:rsid w:val="000F3BB3"/>
    <w:rsid w:val="000F61D6"/>
    <w:rsid w:val="001003DA"/>
    <w:rsid w:val="00101074"/>
    <w:rsid w:val="00104D80"/>
    <w:rsid w:val="00107289"/>
    <w:rsid w:val="001103EC"/>
    <w:rsid w:val="00111498"/>
    <w:rsid w:val="0012092F"/>
    <w:rsid w:val="00131DDD"/>
    <w:rsid w:val="0013568B"/>
    <w:rsid w:val="00135DA3"/>
    <w:rsid w:val="00140F11"/>
    <w:rsid w:val="0014158B"/>
    <w:rsid w:val="001448F7"/>
    <w:rsid w:val="00146CBC"/>
    <w:rsid w:val="0015020D"/>
    <w:rsid w:val="00157999"/>
    <w:rsid w:val="001601E3"/>
    <w:rsid w:val="00164CDD"/>
    <w:rsid w:val="0016570A"/>
    <w:rsid w:val="001707BA"/>
    <w:rsid w:val="00184BD0"/>
    <w:rsid w:val="00190B56"/>
    <w:rsid w:val="00191002"/>
    <w:rsid w:val="001928D3"/>
    <w:rsid w:val="00192FBF"/>
    <w:rsid w:val="001934D4"/>
    <w:rsid w:val="00195242"/>
    <w:rsid w:val="00196168"/>
    <w:rsid w:val="001964B0"/>
    <w:rsid w:val="00196715"/>
    <w:rsid w:val="001A03DF"/>
    <w:rsid w:val="001A1550"/>
    <w:rsid w:val="001A39E5"/>
    <w:rsid w:val="001A4AB6"/>
    <w:rsid w:val="001A6C87"/>
    <w:rsid w:val="001B4489"/>
    <w:rsid w:val="001C64EA"/>
    <w:rsid w:val="001C7863"/>
    <w:rsid w:val="001D2170"/>
    <w:rsid w:val="001D2B59"/>
    <w:rsid w:val="001D3219"/>
    <w:rsid w:val="001E00D2"/>
    <w:rsid w:val="001E5CF7"/>
    <w:rsid w:val="001F2606"/>
    <w:rsid w:val="001F5129"/>
    <w:rsid w:val="001F5536"/>
    <w:rsid w:val="001F63D1"/>
    <w:rsid w:val="00200CF6"/>
    <w:rsid w:val="002021A5"/>
    <w:rsid w:val="0020304A"/>
    <w:rsid w:val="002034B0"/>
    <w:rsid w:val="002046AB"/>
    <w:rsid w:val="00204C31"/>
    <w:rsid w:val="00222F7A"/>
    <w:rsid w:val="0022494A"/>
    <w:rsid w:val="002249C2"/>
    <w:rsid w:val="00224EA4"/>
    <w:rsid w:val="00226708"/>
    <w:rsid w:val="00231277"/>
    <w:rsid w:val="00231A6F"/>
    <w:rsid w:val="0023585F"/>
    <w:rsid w:val="002521AD"/>
    <w:rsid w:val="00254DDF"/>
    <w:rsid w:val="002631A0"/>
    <w:rsid w:val="00264397"/>
    <w:rsid w:val="00264B7F"/>
    <w:rsid w:val="00264FF8"/>
    <w:rsid w:val="002650ED"/>
    <w:rsid w:val="0026784E"/>
    <w:rsid w:val="00270A66"/>
    <w:rsid w:val="00272877"/>
    <w:rsid w:val="00283810"/>
    <w:rsid w:val="0029028D"/>
    <w:rsid w:val="002911FF"/>
    <w:rsid w:val="002912CD"/>
    <w:rsid w:val="00296A32"/>
    <w:rsid w:val="00296BEA"/>
    <w:rsid w:val="00296CC1"/>
    <w:rsid w:val="00296E13"/>
    <w:rsid w:val="00297D7A"/>
    <w:rsid w:val="002A432D"/>
    <w:rsid w:val="002B1574"/>
    <w:rsid w:val="002B6895"/>
    <w:rsid w:val="002C133D"/>
    <w:rsid w:val="002C3E00"/>
    <w:rsid w:val="002C4640"/>
    <w:rsid w:val="002C6724"/>
    <w:rsid w:val="002D0C9D"/>
    <w:rsid w:val="002D29CC"/>
    <w:rsid w:val="002D4AE1"/>
    <w:rsid w:val="002D6C48"/>
    <w:rsid w:val="002E4E00"/>
    <w:rsid w:val="002E4E4B"/>
    <w:rsid w:val="002E5579"/>
    <w:rsid w:val="002E7B85"/>
    <w:rsid w:val="002F00A5"/>
    <w:rsid w:val="002F14E4"/>
    <w:rsid w:val="002F7551"/>
    <w:rsid w:val="0030531B"/>
    <w:rsid w:val="00305642"/>
    <w:rsid w:val="00307A6D"/>
    <w:rsid w:val="00311693"/>
    <w:rsid w:val="00321DCC"/>
    <w:rsid w:val="00322B79"/>
    <w:rsid w:val="00324CCC"/>
    <w:rsid w:val="00333860"/>
    <w:rsid w:val="00333CE0"/>
    <w:rsid w:val="00334240"/>
    <w:rsid w:val="00342025"/>
    <w:rsid w:val="003463EE"/>
    <w:rsid w:val="003504A9"/>
    <w:rsid w:val="00350518"/>
    <w:rsid w:val="003572DE"/>
    <w:rsid w:val="0036332E"/>
    <w:rsid w:val="00363368"/>
    <w:rsid w:val="0036390F"/>
    <w:rsid w:val="003704F0"/>
    <w:rsid w:val="00370EF9"/>
    <w:rsid w:val="00372235"/>
    <w:rsid w:val="00373BAF"/>
    <w:rsid w:val="00375CBB"/>
    <w:rsid w:val="00376485"/>
    <w:rsid w:val="00376FF2"/>
    <w:rsid w:val="00380308"/>
    <w:rsid w:val="00391817"/>
    <w:rsid w:val="00391F63"/>
    <w:rsid w:val="00395B0E"/>
    <w:rsid w:val="00396566"/>
    <w:rsid w:val="00396859"/>
    <w:rsid w:val="00397DB9"/>
    <w:rsid w:val="003A566F"/>
    <w:rsid w:val="003A6111"/>
    <w:rsid w:val="003A7B04"/>
    <w:rsid w:val="003B6794"/>
    <w:rsid w:val="003B78C2"/>
    <w:rsid w:val="003C1378"/>
    <w:rsid w:val="003C6F62"/>
    <w:rsid w:val="003C7133"/>
    <w:rsid w:val="003C7322"/>
    <w:rsid w:val="003C776E"/>
    <w:rsid w:val="003D4DB3"/>
    <w:rsid w:val="003D54D8"/>
    <w:rsid w:val="003E259C"/>
    <w:rsid w:val="003E52FB"/>
    <w:rsid w:val="003E7D37"/>
    <w:rsid w:val="003F1CBC"/>
    <w:rsid w:val="003F27EF"/>
    <w:rsid w:val="003F2FF5"/>
    <w:rsid w:val="0040089B"/>
    <w:rsid w:val="0040161C"/>
    <w:rsid w:val="00407AAA"/>
    <w:rsid w:val="00420A3C"/>
    <w:rsid w:val="004213FA"/>
    <w:rsid w:val="004250C7"/>
    <w:rsid w:val="00433860"/>
    <w:rsid w:val="004360F0"/>
    <w:rsid w:val="00440621"/>
    <w:rsid w:val="0044168F"/>
    <w:rsid w:val="00444150"/>
    <w:rsid w:val="00444385"/>
    <w:rsid w:val="004457DD"/>
    <w:rsid w:val="0045050E"/>
    <w:rsid w:val="004556C7"/>
    <w:rsid w:val="004603A5"/>
    <w:rsid w:val="00463D39"/>
    <w:rsid w:val="004654EB"/>
    <w:rsid w:val="00467B86"/>
    <w:rsid w:val="0047414C"/>
    <w:rsid w:val="00474248"/>
    <w:rsid w:val="00484E2B"/>
    <w:rsid w:val="0048624C"/>
    <w:rsid w:val="00490BBD"/>
    <w:rsid w:val="00495AEB"/>
    <w:rsid w:val="004A02FA"/>
    <w:rsid w:val="004A06D0"/>
    <w:rsid w:val="004A67B6"/>
    <w:rsid w:val="004B086E"/>
    <w:rsid w:val="004B1A52"/>
    <w:rsid w:val="004B3971"/>
    <w:rsid w:val="004C1916"/>
    <w:rsid w:val="004C33E8"/>
    <w:rsid w:val="004C477C"/>
    <w:rsid w:val="004D00D0"/>
    <w:rsid w:val="004D1B77"/>
    <w:rsid w:val="004D5D36"/>
    <w:rsid w:val="004E127B"/>
    <w:rsid w:val="004E453B"/>
    <w:rsid w:val="004E5890"/>
    <w:rsid w:val="004E7060"/>
    <w:rsid w:val="004E7D21"/>
    <w:rsid w:val="004F1055"/>
    <w:rsid w:val="004F4698"/>
    <w:rsid w:val="004F569E"/>
    <w:rsid w:val="004F5A17"/>
    <w:rsid w:val="00501B24"/>
    <w:rsid w:val="00502A6C"/>
    <w:rsid w:val="00504237"/>
    <w:rsid w:val="00506ACC"/>
    <w:rsid w:val="005147A2"/>
    <w:rsid w:val="00514EAD"/>
    <w:rsid w:val="00515EC9"/>
    <w:rsid w:val="00517209"/>
    <w:rsid w:val="00517CA1"/>
    <w:rsid w:val="00520B1D"/>
    <w:rsid w:val="005228D7"/>
    <w:rsid w:val="00523FB9"/>
    <w:rsid w:val="00526736"/>
    <w:rsid w:val="00526D40"/>
    <w:rsid w:val="00527E84"/>
    <w:rsid w:val="00532223"/>
    <w:rsid w:val="0053554F"/>
    <w:rsid w:val="005369B7"/>
    <w:rsid w:val="0053794E"/>
    <w:rsid w:val="00541DDD"/>
    <w:rsid w:val="00543444"/>
    <w:rsid w:val="00551385"/>
    <w:rsid w:val="00552BAE"/>
    <w:rsid w:val="00553579"/>
    <w:rsid w:val="00560521"/>
    <w:rsid w:val="00562762"/>
    <w:rsid w:val="00563845"/>
    <w:rsid w:val="0056499B"/>
    <w:rsid w:val="00571397"/>
    <w:rsid w:val="00572257"/>
    <w:rsid w:val="00576DAC"/>
    <w:rsid w:val="00582081"/>
    <w:rsid w:val="00582DB9"/>
    <w:rsid w:val="00591EF8"/>
    <w:rsid w:val="00592E40"/>
    <w:rsid w:val="005A5863"/>
    <w:rsid w:val="005B3444"/>
    <w:rsid w:val="005B3E0A"/>
    <w:rsid w:val="005B5EC3"/>
    <w:rsid w:val="005B62A7"/>
    <w:rsid w:val="005C1600"/>
    <w:rsid w:val="005C2DA4"/>
    <w:rsid w:val="005C2FA0"/>
    <w:rsid w:val="005C54B3"/>
    <w:rsid w:val="005C6D3D"/>
    <w:rsid w:val="005D0CD3"/>
    <w:rsid w:val="005E34F0"/>
    <w:rsid w:val="005E77D0"/>
    <w:rsid w:val="005F0DF5"/>
    <w:rsid w:val="005F179A"/>
    <w:rsid w:val="005F232D"/>
    <w:rsid w:val="005F2381"/>
    <w:rsid w:val="005F774B"/>
    <w:rsid w:val="00600A1B"/>
    <w:rsid w:val="0060601C"/>
    <w:rsid w:val="00607FB5"/>
    <w:rsid w:val="00614FD0"/>
    <w:rsid w:val="00616645"/>
    <w:rsid w:val="00620CD6"/>
    <w:rsid w:val="00623802"/>
    <w:rsid w:val="00623A66"/>
    <w:rsid w:val="00625F1B"/>
    <w:rsid w:val="00632FB8"/>
    <w:rsid w:val="00635D8B"/>
    <w:rsid w:val="00640D5D"/>
    <w:rsid w:val="00643235"/>
    <w:rsid w:val="00644D32"/>
    <w:rsid w:val="00645AE3"/>
    <w:rsid w:val="006514C9"/>
    <w:rsid w:val="00651955"/>
    <w:rsid w:val="006556CC"/>
    <w:rsid w:val="006558EF"/>
    <w:rsid w:val="0065618E"/>
    <w:rsid w:val="00656945"/>
    <w:rsid w:val="00661BA0"/>
    <w:rsid w:val="006701FE"/>
    <w:rsid w:val="006710E5"/>
    <w:rsid w:val="0067247C"/>
    <w:rsid w:val="00681AE1"/>
    <w:rsid w:val="00685D3E"/>
    <w:rsid w:val="00686F57"/>
    <w:rsid w:val="00692065"/>
    <w:rsid w:val="006936E6"/>
    <w:rsid w:val="00695763"/>
    <w:rsid w:val="00696B46"/>
    <w:rsid w:val="006A4C4B"/>
    <w:rsid w:val="006A6378"/>
    <w:rsid w:val="006B0EB9"/>
    <w:rsid w:val="006B198B"/>
    <w:rsid w:val="006B25E6"/>
    <w:rsid w:val="006C3468"/>
    <w:rsid w:val="006C6510"/>
    <w:rsid w:val="006D1135"/>
    <w:rsid w:val="006D387C"/>
    <w:rsid w:val="006D3A68"/>
    <w:rsid w:val="006D54D1"/>
    <w:rsid w:val="006E07E8"/>
    <w:rsid w:val="006E2019"/>
    <w:rsid w:val="006E4532"/>
    <w:rsid w:val="006E5DAC"/>
    <w:rsid w:val="006E6731"/>
    <w:rsid w:val="006F0866"/>
    <w:rsid w:val="007011A5"/>
    <w:rsid w:val="00703E5F"/>
    <w:rsid w:val="00704C2D"/>
    <w:rsid w:val="00706320"/>
    <w:rsid w:val="007064A3"/>
    <w:rsid w:val="00707946"/>
    <w:rsid w:val="0071152F"/>
    <w:rsid w:val="00714502"/>
    <w:rsid w:val="00720C5E"/>
    <w:rsid w:val="00726A8B"/>
    <w:rsid w:val="007302EF"/>
    <w:rsid w:val="00735029"/>
    <w:rsid w:val="00735FC2"/>
    <w:rsid w:val="00737D80"/>
    <w:rsid w:val="00742397"/>
    <w:rsid w:val="00744214"/>
    <w:rsid w:val="00750E74"/>
    <w:rsid w:val="00756B0C"/>
    <w:rsid w:val="00761843"/>
    <w:rsid w:val="00763EBA"/>
    <w:rsid w:val="007710AA"/>
    <w:rsid w:val="00772D8A"/>
    <w:rsid w:val="00773AF0"/>
    <w:rsid w:val="00780D6B"/>
    <w:rsid w:val="007845ED"/>
    <w:rsid w:val="00792717"/>
    <w:rsid w:val="00795921"/>
    <w:rsid w:val="007A367D"/>
    <w:rsid w:val="007A5BFE"/>
    <w:rsid w:val="007A5D75"/>
    <w:rsid w:val="007A7AA6"/>
    <w:rsid w:val="007B3A0B"/>
    <w:rsid w:val="007B4731"/>
    <w:rsid w:val="007C03B5"/>
    <w:rsid w:val="007D070C"/>
    <w:rsid w:val="007D0CF5"/>
    <w:rsid w:val="007D17DA"/>
    <w:rsid w:val="007D2FCD"/>
    <w:rsid w:val="007D6C58"/>
    <w:rsid w:val="007E1589"/>
    <w:rsid w:val="007E230E"/>
    <w:rsid w:val="007E4459"/>
    <w:rsid w:val="007E5D4C"/>
    <w:rsid w:val="007E6591"/>
    <w:rsid w:val="00803364"/>
    <w:rsid w:val="008051F1"/>
    <w:rsid w:val="00811B17"/>
    <w:rsid w:val="008161E3"/>
    <w:rsid w:val="00816C53"/>
    <w:rsid w:val="008213A4"/>
    <w:rsid w:val="00823009"/>
    <w:rsid w:val="0083173A"/>
    <w:rsid w:val="008343E2"/>
    <w:rsid w:val="00834E66"/>
    <w:rsid w:val="00841EBF"/>
    <w:rsid w:val="00843985"/>
    <w:rsid w:val="00847F5A"/>
    <w:rsid w:val="00850944"/>
    <w:rsid w:val="00853FB0"/>
    <w:rsid w:val="008570FC"/>
    <w:rsid w:val="008626EC"/>
    <w:rsid w:val="00867CAA"/>
    <w:rsid w:val="0087211C"/>
    <w:rsid w:val="00872EA2"/>
    <w:rsid w:val="00876EA2"/>
    <w:rsid w:val="00880B97"/>
    <w:rsid w:val="00882208"/>
    <w:rsid w:val="008846C4"/>
    <w:rsid w:val="00884A3F"/>
    <w:rsid w:val="00884DFE"/>
    <w:rsid w:val="00891904"/>
    <w:rsid w:val="00893C0C"/>
    <w:rsid w:val="008A000B"/>
    <w:rsid w:val="008B0AC7"/>
    <w:rsid w:val="008B1B6C"/>
    <w:rsid w:val="008B1F29"/>
    <w:rsid w:val="008B2314"/>
    <w:rsid w:val="008B3C2B"/>
    <w:rsid w:val="008C10EA"/>
    <w:rsid w:val="008C1FD3"/>
    <w:rsid w:val="008C27D1"/>
    <w:rsid w:val="008D20EF"/>
    <w:rsid w:val="008D21A1"/>
    <w:rsid w:val="008D60AF"/>
    <w:rsid w:val="008D7C9D"/>
    <w:rsid w:val="008E5533"/>
    <w:rsid w:val="008F04FF"/>
    <w:rsid w:val="008F6594"/>
    <w:rsid w:val="008F77CA"/>
    <w:rsid w:val="00900D8C"/>
    <w:rsid w:val="00901FB8"/>
    <w:rsid w:val="009023C0"/>
    <w:rsid w:val="009037DF"/>
    <w:rsid w:val="00905029"/>
    <w:rsid w:val="00905500"/>
    <w:rsid w:val="00913E25"/>
    <w:rsid w:val="009163F5"/>
    <w:rsid w:val="0091755E"/>
    <w:rsid w:val="00924EB5"/>
    <w:rsid w:val="0093133A"/>
    <w:rsid w:val="00931A19"/>
    <w:rsid w:val="00933187"/>
    <w:rsid w:val="00940EB4"/>
    <w:rsid w:val="00942635"/>
    <w:rsid w:val="009427DF"/>
    <w:rsid w:val="00943C4E"/>
    <w:rsid w:val="00944D7B"/>
    <w:rsid w:val="00950FC1"/>
    <w:rsid w:val="00951DEF"/>
    <w:rsid w:val="00957BD5"/>
    <w:rsid w:val="00963919"/>
    <w:rsid w:val="0097043A"/>
    <w:rsid w:val="00971246"/>
    <w:rsid w:val="009715A9"/>
    <w:rsid w:val="00974E5A"/>
    <w:rsid w:val="00976932"/>
    <w:rsid w:val="0098108C"/>
    <w:rsid w:val="0098222D"/>
    <w:rsid w:val="0098243D"/>
    <w:rsid w:val="00984C12"/>
    <w:rsid w:val="009852F0"/>
    <w:rsid w:val="00994069"/>
    <w:rsid w:val="009A4142"/>
    <w:rsid w:val="009B0749"/>
    <w:rsid w:val="009C251E"/>
    <w:rsid w:val="009C288D"/>
    <w:rsid w:val="009C37E3"/>
    <w:rsid w:val="009C4053"/>
    <w:rsid w:val="009F2BDF"/>
    <w:rsid w:val="009F715D"/>
    <w:rsid w:val="009F72DF"/>
    <w:rsid w:val="009F77E9"/>
    <w:rsid w:val="009F7DE1"/>
    <w:rsid w:val="00A017A4"/>
    <w:rsid w:val="00A10EF5"/>
    <w:rsid w:val="00A10FCA"/>
    <w:rsid w:val="00A16023"/>
    <w:rsid w:val="00A16536"/>
    <w:rsid w:val="00A16F96"/>
    <w:rsid w:val="00A17200"/>
    <w:rsid w:val="00A17446"/>
    <w:rsid w:val="00A207C7"/>
    <w:rsid w:val="00A2122C"/>
    <w:rsid w:val="00A23202"/>
    <w:rsid w:val="00A31689"/>
    <w:rsid w:val="00A33F6D"/>
    <w:rsid w:val="00A35516"/>
    <w:rsid w:val="00A41123"/>
    <w:rsid w:val="00A41F53"/>
    <w:rsid w:val="00A4464B"/>
    <w:rsid w:val="00A447F6"/>
    <w:rsid w:val="00A4644D"/>
    <w:rsid w:val="00A5096B"/>
    <w:rsid w:val="00A52402"/>
    <w:rsid w:val="00A634E2"/>
    <w:rsid w:val="00A71072"/>
    <w:rsid w:val="00A741FE"/>
    <w:rsid w:val="00A755CB"/>
    <w:rsid w:val="00A75EAC"/>
    <w:rsid w:val="00A7656C"/>
    <w:rsid w:val="00A7699A"/>
    <w:rsid w:val="00A871E2"/>
    <w:rsid w:val="00AA1E82"/>
    <w:rsid w:val="00AA5C24"/>
    <w:rsid w:val="00AB0561"/>
    <w:rsid w:val="00AB2776"/>
    <w:rsid w:val="00AB496F"/>
    <w:rsid w:val="00AC39C5"/>
    <w:rsid w:val="00AC4F00"/>
    <w:rsid w:val="00AC51A5"/>
    <w:rsid w:val="00AD0480"/>
    <w:rsid w:val="00AD2AE8"/>
    <w:rsid w:val="00AD6280"/>
    <w:rsid w:val="00AE2B3F"/>
    <w:rsid w:val="00AE3577"/>
    <w:rsid w:val="00AE48FC"/>
    <w:rsid w:val="00AE5F48"/>
    <w:rsid w:val="00AE6968"/>
    <w:rsid w:val="00AF02FB"/>
    <w:rsid w:val="00AF2E4D"/>
    <w:rsid w:val="00AF4AFD"/>
    <w:rsid w:val="00AF4E31"/>
    <w:rsid w:val="00B02464"/>
    <w:rsid w:val="00B027CF"/>
    <w:rsid w:val="00B04BA4"/>
    <w:rsid w:val="00B10199"/>
    <w:rsid w:val="00B1452F"/>
    <w:rsid w:val="00B21D54"/>
    <w:rsid w:val="00B22E32"/>
    <w:rsid w:val="00B24188"/>
    <w:rsid w:val="00B24344"/>
    <w:rsid w:val="00B253E3"/>
    <w:rsid w:val="00B31D47"/>
    <w:rsid w:val="00B34480"/>
    <w:rsid w:val="00B350E8"/>
    <w:rsid w:val="00B44006"/>
    <w:rsid w:val="00B44EFE"/>
    <w:rsid w:val="00B51D66"/>
    <w:rsid w:val="00B55877"/>
    <w:rsid w:val="00B5626E"/>
    <w:rsid w:val="00B67587"/>
    <w:rsid w:val="00B67AD0"/>
    <w:rsid w:val="00B71142"/>
    <w:rsid w:val="00B71EBA"/>
    <w:rsid w:val="00B7229F"/>
    <w:rsid w:val="00B74D42"/>
    <w:rsid w:val="00B74DF1"/>
    <w:rsid w:val="00B8105C"/>
    <w:rsid w:val="00B8107F"/>
    <w:rsid w:val="00B86432"/>
    <w:rsid w:val="00B9617E"/>
    <w:rsid w:val="00BA0F50"/>
    <w:rsid w:val="00BA4052"/>
    <w:rsid w:val="00BA4334"/>
    <w:rsid w:val="00BB07DD"/>
    <w:rsid w:val="00BB6F10"/>
    <w:rsid w:val="00BB753F"/>
    <w:rsid w:val="00BC2063"/>
    <w:rsid w:val="00BC7D70"/>
    <w:rsid w:val="00BD0094"/>
    <w:rsid w:val="00BD3A76"/>
    <w:rsid w:val="00BD5D1D"/>
    <w:rsid w:val="00BD5EA2"/>
    <w:rsid w:val="00BD6602"/>
    <w:rsid w:val="00BD6D08"/>
    <w:rsid w:val="00BE216A"/>
    <w:rsid w:val="00BE43EE"/>
    <w:rsid w:val="00BF4561"/>
    <w:rsid w:val="00BF602E"/>
    <w:rsid w:val="00C014C9"/>
    <w:rsid w:val="00C0230D"/>
    <w:rsid w:val="00C02FB8"/>
    <w:rsid w:val="00C049ED"/>
    <w:rsid w:val="00C05AFA"/>
    <w:rsid w:val="00C079BE"/>
    <w:rsid w:val="00C141DA"/>
    <w:rsid w:val="00C22182"/>
    <w:rsid w:val="00C23256"/>
    <w:rsid w:val="00C23725"/>
    <w:rsid w:val="00C30581"/>
    <w:rsid w:val="00C30EBE"/>
    <w:rsid w:val="00C31D45"/>
    <w:rsid w:val="00C341D7"/>
    <w:rsid w:val="00C37BEA"/>
    <w:rsid w:val="00C424FA"/>
    <w:rsid w:val="00C426EC"/>
    <w:rsid w:val="00C446B0"/>
    <w:rsid w:val="00C51BDC"/>
    <w:rsid w:val="00C5294E"/>
    <w:rsid w:val="00C5452E"/>
    <w:rsid w:val="00C57C2D"/>
    <w:rsid w:val="00C600CC"/>
    <w:rsid w:val="00C60B9F"/>
    <w:rsid w:val="00C64AF9"/>
    <w:rsid w:val="00C76BE3"/>
    <w:rsid w:val="00C774E3"/>
    <w:rsid w:val="00C813DC"/>
    <w:rsid w:val="00C81C93"/>
    <w:rsid w:val="00C82232"/>
    <w:rsid w:val="00C84367"/>
    <w:rsid w:val="00C86FAE"/>
    <w:rsid w:val="00C90A12"/>
    <w:rsid w:val="00C94B9B"/>
    <w:rsid w:val="00CA1946"/>
    <w:rsid w:val="00CA52FC"/>
    <w:rsid w:val="00CA6493"/>
    <w:rsid w:val="00CA76D6"/>
    <w:rsid w:val="00CB1676"/>
    <w:rsid w:val="00CB4888"/>
    <w:rsid w:val="00CC0914"/>
    <w:rsid w:val="00CC0F70"/>
    <w:rsid w:val="00CC1E51"/>
    <w:rsid w:val="00CC314B"/>
    <w:rsid w:val="00CC520D"/>
    <w:rsid w:val="00CC5B4D"/>
    <w:rsid w:val="00CD21CD"/>
    <w:rsid w:val="00CD23FD"/>
    <w:rsid w:val="00CD43AB"/>
    <w:rsid w:val="00CD4CBB"/>
    <w:rsid w:val="00CE154A"/>
    <w:rsid w:val="00CF1DC7"/>
    <w:rsid w:val="00CF7BB0"/>
    <w:rsid w:val="00D004CC"/>
    <w:rsid w:val="00D00986"/>
    <w:rsid w:val="00D05F50"/>
    <w:rsid w:val="00D07DAF"/>
    <w:rsid w:val="00D11E94"/>
    <w:rsid w:val="00D12B9F"/>
    <w:rsid w:val="00D13995"/>
    <w:rsid w:val="00D14185"/>
    <w:rsid w:val="00D14D61"/>
    <w:rsid w:val="00D158E2"/>
    <w:rsid w:val="00D166E7"/>
    <w:rsid w:val="00D17D7F"/>
    <w:rsid w:val="00D17DF6"/>
    <w:rsid w:val="00D22802"/>
    <w:rsid w:val="00D22C21"/>
    <w:rsid w:val="00D3152E"/>
    <w:rsid w:val="00D3219E"/>
    <w:rsid w:val="00D32D40"/>
    <w:rsid w:val="00D400F8"/>
    <w:rsid w:val="00D44FC6"/>
    <w:rsid w:val="00D472DE"/>
    <w:rsid w:val="00D51723"/>
    <w:rsid w:val="00D554B1"/>
    <w:rsid w:val="00D56BD0"/>
    <w:rsid w:val="00D5784F"/>
    <w:rsid w:val="00D60369"/>
    <w:rsid w:val="00D6407A"/>
    <w:rsid w:val="00D64803"/>
    <w:rsid w:val="00D70E1E"/>
    <w:rsid w:val="00D7176A"/>
    <w:rsid w:val="00D737CC"/>
    <w:rsid w:val="00D7503E"/>
    <w:rsid w:val="00D77563"/>
    <w:rsid w:val="00D80C73"/>
    <w:rsid w:val="00D82353"/>
    <w:rsid w:val="00D82811"/>
    <w:rsid w:val="00D916DB"/>
    <w:rsid w:val="00D9198E"/>
    <w:rsid w:val="00D92F65"/>
    <w:rsid w:val="00DA128B"/>
    <w:rsid w:val="00DA1E6D"/>
    <w:rsid w:val="00DA30CE"/>
    <w:rsid w:val="00DA4DDB"/>
    <w:rsid w:val="00DA710A"/>
    <w:rsid w:val="00DB341B"/>
    <w:rsid w:val="00DB58C8"/>
    <w:rsid w:val="00DB731F"/>
    <w:rsid w:val="00DC2320"/>
    <w:rsid w:val="00DC25A4"/>
    <w:rsid w:val="00DC2B2F"/>
    <w:rsid w:val="00DC4F23"/>
    <w:rsid w:val="00DD1568"/>
    <w:rsid w:val="00DD44C9"/>
    <w:rsid w:val="00DD4FC5"/>
    <w:rsid w:val="00DD52FA"/>
    <w:rsid w:val="00DD664D"/>
    <w:rsid w:val="00DD7B01"/>
    <w:rsid w:val="00DE4A3C"/>
    <w:rsid w:val="00DE5F66"/>
    <w:rsid w:val="00DF1F0C"/>
    <w:rsid w:val="00DF40DA"/>
    <w:rsid w:val="00DF4E14"/>
    <w:rsid w:val="00E001EB"/>
    <w:rsid w:val="00E01034"/>
    <w:rsid w:val="00E02B6F"/>
    <w:rsid w:val="00E11E1D"/>
    <w:rsid w:val="00E15F49"/>
    <w:rsid w:val="00E16BB6"/>
    <w:rsid w:val="00E20DD4"/>
    <w:rsid w:val="00E23A07"/>
    <w:rsid w:val="00E24D6A"/>
    <w:rsid w:val="00E24D88"/>
    <w:rsid w:val="00E2504F"/>
    <w:rsid w:val="00E25C19"/>
    <w:rsid w:val="00E25E24"/>
    <w:rsid w:val="00E27F46"/>
    <w:rsid w:val="00E30ADE"/>
    <w:rsid w:val="00E42720"/>
    <w:rsid w:val="00E4470E"/>
    <w:rsid w:val="00E44C83"/>
    <w:rsid w:val="00E4504E"/>
    <w:rsid w:val="00E5216B"/>
    <w:rsid w:val="00E5220A"/>
    <w:rsid w:val="00E614A6"/>
    <w:rsid w:val="00E65078"/>
    <w:rsid w:val="00E66B62"/>
    <w:rsid w:val="00E70F77"/>
    <w:rsid w:val="00E71E1F"/>
    <w:rsid w:val="00E77694"/>
    <w:rsid w:val="00E9576F"/>
    <w:rsid w:val="00EA108E"/>
    <w:rsid w:val="00EA1239"/>
    <w:rsid w:val="00EA413D"/>
    <w:rsid w:val="00EA4977"/>
    <w:rsid w:val="00EA704E"/>
    <w:rsid w:val="00EB0CFF"/>
    <w:rsid w:val="00EB2325"/>
    <w:rsid w:val="00EC6CBC"/>
    <w:rsid w:val="00EC7956"/>
    <w:rsid w:val="00ED4FFE"/>
    <w:rsid w:val="00EE0D04"/>
    <w:rsid w:val="00EE2ACD"/>
    <w:rsid w:val="00EE2CA9"/>
    <w:rsid w:val="00EE6950"/>
    <w:rsid w:val="00EE780A"/>
    <w:rsid w:val="00EE7CAC"/>
    <w:rsid w:val="00EF0465"/>
    <w:rsid w:val="00EF7D26"/>
    <w:rsid w:val="00F05236"/>
    <w:rsid w:val="00F064D7"/>
    <w:rsid w:val="00F06729"/>
    <w:rsid w:val="00F13E95"/>
    <w:rsid w:val="00F17F6D"/>
    <w:rsid w:val="00F219B1"/>
    <w:rsid w:val="00F22F8D"/>
    <w:rsid w:val="00F26580"/>
    <w:rsid w:val="00F26BE8"/>
    <w:rsid w:val="00F3093C"/>
    <w:rsid w:val="00F33430"/>
    <w:rsid w:val="00F3523F"/>
    <w:rsid w:val="00F36BFB"/>
    <w:rsid w:val="00F41695"/>
    <w:rsid w:val="00F51D35"/>
    <w:rsid w:val="00F562FB"/>
    <w:rsid w:val="00F567D5"/>
    <w:rsid w:val="00F65CA0"/>
    <w:rsid w:val="00F66BEA"/>
    <w:rsid w:val="00F67BE7"/>
    <w:rsid w:val="00F71A7E"/>
    <w:rsid w:val="00F811D1"/>
    <w:rsid w:val="00F87415"/>
    <w:rsid w:val="00F9336A"/>
    <w:rsid w:val="00FA392A"/>
    <w:rsid w:val="00FA7375"/>
    <w:rsid w:val="00FB03F1"/>
    <w:rsid w:val="00FC0E3D"/>
    <w:rsid w:val="00FC29AD"/>
    <w:rsid w:val="00FC4276"/>
    <w:rsid w:val="00FC441A"/>
    <w:rsid w:val="00FD2811"/>
    <w:rsid w:val="00FD6B26"/>
    <w:rsid w:val="00FE0006"/>
    <w:rsid w:val="00FE1C8E"/>
    <w:rsid w:val="00FE4DED"/>
    <w:rsid w:val="00FE7C51"/>
    <w:rsid w:val="00FF2605"/>
    <w:rsid w:val="00FF2772"/>
    <w:rsid w:val="00FF4D64"/>
    <w:rsid w:val="00FF5380"/>
    <w:rsid w:val="00FF5CCC"/>
    <w:rsid w:val="00FF61AD"/>
    <w:rsid w:val="0A8970AF"/>
    <w:rsid w:val="2D324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iPriority="0" w:unhideWhenUsed="0" w:qFormat="1"/>
    <w:lsdException w:name="footer" w:semiHidden="0" w:unhideWhenUsed="0" w:qFormat="1"/>
    <w:lsdException w:name="caption" w:uiPriority="35" w:qFormat="1"/>
    <w:lsdException w:name="footnote reference"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34"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E3D"/>
    <w:rPr>
      <w:rFonts w:ascii="Times New Roman" w:eastAsia="Times New Roman" w:hAnsi="Times New Roman"/>
      <w:sz w:val="24"/>
      <w:szCs w:val="24"/>
    </w:rPr>
  </w:style>
  <w:style w:type="paragraph" w:styleId="3">
    <w:name w:val="heading 3"/>
    <w:basedOn w:val="a"/>
    <w:next w:val="a"/>
    <w:link w:val="30"/>
    <w:uiPriority w:val="9"/>
    <w:semiHidden/>
    <w:unhideWhenUsed/>
    <w:qFormat/>
    <w:rsid w:val="00FC0E3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qFormat/>
    <w:rsid w:val="00FC0E3D"/>
    <w:rPr>
      <w:rFonts w:cs="Times New Roman"/>
      <w:vertAlign w:val="superscript"/>
    </w:rPr>
  </w:style>
  <w:style w:type="character" w:styleId="a4">
    <w:name w:val="Hyperlink"/>
    <w:basedOn w:val="a0"/>
    <w:uiPriority w:val="99"/>
    <w:unhideWhenUsed/>
    <w:qFormat/>
    <w:rsid w:val="00FC0E3D"/>
    <w:rPr>
      <w:color w:val="0000FF" w:themeColor="hyperlink"/>
      <w:u w:val="single"/>
    </w:rPr>
  </w:style>
  <w:style w:type="character" w:styleId="a5">
    <w:name w:val="page number"/>
    <w:basedOn w:val="a0"/>
    <w:qFormat/>
    <w:rsid w:val="00FC0E3D"/>
    <w:rPr>
      <w:rFonts w:ascii="Times New Roman" w:hAnsi="Times New Roman" w:cs="Times New Roman"/>
    </w:rPr>
  </w:style>
  <w:style w:type="paragraph" w:styleId="a6">
    <w:name w:val="Balloon Text"/>
    <w:basedOn w:val="a"/>
    <w:link w:val="a7"/>
    <w:uiPriority w:val="99"/>
    <w:semiHidden/>
    <w:unhideWhenUsed/>
    <w:qFormat/>
    <w:rsid w:val="00FC0E3D"/>
    <w:rPr>
      <w:rFonts w:ascii="Tahoma" w:hAnsi="Tahoma" w:cs="Tahoma"/>
      <w:sz w:val="16"/>
      <w:szCs w:val="16"/>
    </w:rPr>
  </w:style>
  <w:style w:type="paragraph" w:styleId="a8">
    <w:name w:val="Plain Text"/>
    <w:basedOn w:val="a"/>
    <w:link w:val="a9"/>
    <w:qFormat/>
    <w:rsid w:val="00FC0E3D"/>
    <w:rPr>
      <w:rFonts w:ascii="Courier New" w:hAnsi="Courier New"/>
      <w:sz w:val="20"/>
      <w:szCs w:val="20"/>
    </w:rPr>
  </w:style>
  <w:style w:type="paragraph" w:styleId="31">
    <w:name w:val="Body Text Indent 3"/>
    <w:basedOn w:val="a"/>
    <w:link w:val="32"/>
    <w:uiPriority w:val="99"/>
    <w:semiHidden/>
    <w:unhideWhenUsed/>
    <w:qFormat/>
    <w:rsid w:val="00FC0E3D"/>
    <w:pPr>
      <w:spacing w:after="120"/>
      <w:ind w:left="283"/>
    </w:pPr>
    <w:rPr>
      <w:sz w:val="16"/>
      <w:szCs w:val="16"/>
    </w:rPr>
  </w:style>
  <w:style w:type="paragraph" w:styleId="aa">
    <w:name w:val="footnote text"/>
    <w:basedOn w:val="a"/>
    <w:link w:val="ab"/>
    <w:uiPriority w:val="99"/>
    <w:qFormat/>
    <w:rsid w:val="00FC0E3D"/>
    <w:pPr>
      <w:suppressAutoHyphens/>
    </w:pPr>
    <w:rPr>
      <w:sz w:val="20"/>
      <w:szCs w:val="20"/>
      <w:lang w:eastAsia="ar-SA"/>
    </w:rPr>
  </w:style>
  <w:style w:type="paragraph" w:styleId="ac">
    <w:name w:val="header"/>
    <w:basedOn w:val="a"/>
    <w:link w:val="ad"/>
    <w:qFormat/>
    <w:rsid w:val="00FC0E3D"/>
    <w:pPr>
      <w:tabs>
        <w:tab w:val="center" w:pos="4153"/>
        <w:tab w:val="right" w:pos="8306"/>
      </w:tabs>
      <w:spacing w:before="120" w:after="120"/>
      <w:jc w:val="both"/>
    </w:pPr>
    <w:rPr>
      <w:rFonts w:ascii="Arial" w:hAnsi="Arial"/>
    </w:rPr>
  </w:style>
  <w:style w:type="paragraph" w:styleId="ae">
    <w:name w:val="Body Text"/>
    <w:basedOn w:val="a"/>
    <w:link w:val="af"/>
    <w:uiPriority w:val="99"/>
    <w:semiHidden/>
    <w:unhideWhenUsed/>
    <w:qFormat/>
    <w:rsid w:val="00FC0E3D"/>
    <w:pPr>
      <w:spacing w:after="120"/>
    </w:pPr>
  </w:style>
  <w:style w:type="paragraph" w:styleId="af0">
    <w:name w:val="Body Text Indent"/>
    <w:basedOn w:val="a"/>
    <w:link w:val="1"/>
    <w:qFormat/>
    <w:rsid w:val="00FC0E3D"/>
    <w:pPr>
      <w:spacing w:after="120" w:line="480" w:lineRule="auto"/>
    </w:pPr>
  </w:style>
  <w:style w:type="paragraph" w:styleId="af1">
    <w:name w:val="footer"/>
    <w:basedOn w:val="a"/>
    <w:link w:val="af2"/>
    <w:uiPriority w:val="99"/>
    <w:qFormat/>
    <w:rsid w:val="00FC0E3D"/>
    <w:pPr>
      <w:tabs>
        <w:tab w:val="center" w:pos="4153"/>
        <w:tab w:val="right" w:pos="8306"/>
      </w:tabs>
      <w:spacing w:after="60"/>
      <w:jc w:val="both"/>
    </w:pPr>
  </w:style>
  <w:style w:type="paragraph" w:styleId="af3">
    <w:name w:val="Normal (Web)"/>
    <w:basedOn w:val="a"/>
    <w:link w:val="af4"/>
    <w:uiPriority w:val="34"/>
    <w:qFormat/>
    <w:rsid w:val="00FC0E3D"/>
    <w:pPr>
      <w:spacing w:before="100" w:beforeAutospacing="1" w:after="100" w:afterAutospacing="1"/>
    </w:pPr>
  </w:style>
  <w:style w:type="table" w:styleId="af5">
    <w:name w:val="Table Grid"/>
    <w:basedOn w:val="a1"/>
    <w:uiPriority w:val="59"/>
    <w:qFormat/>
    <w:rsid w:val="00FC0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qFormat/>
    <w:rsid w:val="00FC0E3D"/>
    <w:rPr>
      <w:rFonts w:ascii="Cambria" w:eastAsia="Times New Roman" w:hAnsi="Cambria" w:cs="Times New Roman"/>
      <w:b/>
      <w:bCs/>
      <w:color w:val="4F81BD"/>
      <w:sz w:val="24"/>
      <w:szCs w:val="24"/>
      <w:lang w:eastAsia="ru-RU"/>
    </w:rPr>
  </w:style>
  <w:style w:type="paragraph" w:customStyle="1" w:styleId="ConsPlusNormal">
    <w:name w:val="ConsPlusNormal"/>
    <w:link w:val="ConsPlusNormal0"/>
    <w:uiPriority w:val="99"/>
    <w:qFormat/>
    <w:rsid w:val="00FC0E3D"/>
    <w:pPr>
      <w:widowControl w:val="0"/>
      <w:autoSpaceDE w:val="0"/>
      <w:autoSpaceDN w:val="0"/>
      <w:adjustRightInd w:val="0"/>
      <w:ind w:firstLine="720"/>
    </w:pPr>
    <w:rPr>
      <w:rFonts w:ascii="Arial" w:eastAsia="Times New Roman" w:hAnsi="Arial" w:cs="Arial"/>
      <w:sz w:val="22"/>
      <w:szCs w:val="22"/>
    </w:rPr>
  </w:style>
  <w:style w:type="character" w:customStyle="1" w:styleId="ad">
    <w:name w:val="Верхний колонтитул Знак"/>
    <w:basedOn w:val="a0"/>
    <w:link w:val="ac"/>
    <w:qFormat/>
    <w:rsid w:val="00FC0E3D"/>
    <w:rPr>
      <w:rFonts w:ascii="Arial" w:eastAsia="Times New Roman" w:hAnsi="Arial" w:cs="Times New Roman"/>
      <w:sz w:val="24"/>
      <w:szCs w:val="24"/>
      <w:lang w:eastAsia="ru-RU"/>
    </w:rPr>
  </w:style>
  <w:style w:type="character" w:customStyle="1" w:styleId="af2">
    <w:name w:val="Нижний колонтитул Знак"/>
    <w:basedOn w:val="a0"/>
    <w:link w:val="af1"/>
    <w:uiPriority w:val="99"/>
    <w:qFormat/>
    <w:rsid w:val="00FC0E3D"/>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uiPriority w:val="99"/>
    <w:semiHidden/>
    <w:qFormat/>
    <w:rsid w:val="00FC0E3D"/>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f0"/>
    <w:qFormat/>
    <w:rsid w:val="00FC0E3D"/>
    <w:rPr>
      <w:rFonts w:ascii="Times New Roman" w:eastAsia="Times New Roman" w:hAnsi="Times New Roman" w:cs="Times New Roman"/>
      <w:sz w:val="24"/>
      <w:szCs w:val="24"/>
      <w:lang w:eastAsia="ru-RU"/>
    </w:rPr>
  </w:style>
  <w:style w:type="paragraph" w:customStyle="1" w:styleId="10">
    <w:name w:val="Текст1"/>
    <w:basedOn w:val="a"/>
    <w:qFormat/>
    <w:rsid w:val="00FC0E3D"/>
    <w:pPr>
      <w:suppressAutoHyphens/>
      <w:spacing w:line="288" w:lineRule="auto"/>
      <w:ind w:firstLine="720"/>
    </w:pPr>
    <w:rPr>
      <w:rFonts w:ascii="Courier New" w:hAnsi="Courier New" w:cs="Courier New"/>
      <w:lang w:eastAsia="ar-SA"/>
    </w:rPr>
  </w:style>
  <w:style w:type="paragraph" w:styleId="af7">
    <w:name w:val="List Paragraph"/>
    <w:basedOn w:val="a"/>
    <w:link w:val="af8"/>
    <w:uiPriority w:val="34"/>
    <w:qFormat/>
    <w:rsid w:val="00FC0E3D"/>
    <w:pPr>
      <w:ind w:left="720"/>
      <w:contextualSpacing/>
    </w:pPr>
    <w:rPr>
      <w:sz w:val="20"/>
      <w:szCs w:val="20"/>
    </w:rPr>
  </w:style>
  <w:style w:type="character" w:customStyle="1" w:styleId="af">
    <w:name w:val="Основной текст Знак"/>
    <w:basedOn w:val="a0"/>
    <w:link w:val="ae"/>
    <w:uiPriority w:val="99"/>
    <w:semiHidden/>
    <w:qFormat/>
    <w:rsid w:val="00FC0E3D"/>
    <w:rPr>
      <w:rFonts w:ascii="Times New Roman" w:eastAsia="Times New Roman" w:hAnsi="Times New Roman" w:cs="Times New Roman"/>
      <w:sz w:val="24"/>
      <w:szCs w:val="24"/>
      <w:lang w:eastAsia="ru-RU"/>
    </w:rPr>
  </w:style>
  <w:style w:type="paragraph" w:customStyle="1" w:styleId="ConsNormal">
    <w:name w:val="ConsNormal"/>
    <w:link w:val="ConsNormal0"/>
    <w:qFormat/>
    <w:rsid w:val="00FC0E3D"/>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qFormat/>
    <w:rsid w:val="00FC0E3D"/>
    <w:rPr>
      <w:rFonts w:ascii="Consultant" w:eastAsia="Arial" w:hAnsi="Consultant"/>
      <w:sz w:val="22"/>
      <w:szCs w:val="22"/>
      <w:lang w:eastAsia="ar-SA" w:bidi="ar-SA"/>
    </w:rPr>
  </w:style>
  <w:style w:type="paragraph" w:customStyle="1" w:styleId="11">
    <w:name w:val="заголовок 11"/>
    <w:basedOn w:val="a"/>
    <w:next w:val="a"/>
    <w:uiPriority w:val="99"/>
    <w:rsid w:val="00FC0E3D"/>
    <w:pPr>
      <w:keepNext/>
      <w:snapToGrid w:val="0"/>
      <w:jc w:val="center"/>
    </w:pPr>
    <w:rPr>
      <w:rFonts w:eastAsia="Calibri"/>
    </w:rPr>
  </w:style>
  <w:style w:type="paragraph" w:customStyle="1" w:styleId="Heading">
    <w:name w:val="Heading"/>
    <w:qFormat/>
    <w:rsid w:val="00FC0E3D"/>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qFormat/>
    <w:rsid w:val="00FC0E3D"/>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FC0E3D"/>
    <w:rPr>
      <w:rFonts w:ascii="Arial" w:eastAsia="Times New Roman" w:hAnsi="Arial" w:cs="Arial"/>
      <w:sz w:val="22"/>
      <w:szCs w:val="22"/>
      <w:lang w:eastAsia="ru-RU" w:bidi="ar-SA"/>
    </w:rPr>
  </w:style>
  <w:style w:type="paragraph" w:customStyle="1" w:styleId="ListParagraph1">
    <w:name w:val="List Paragraph1"/>
    <w:basedOn w:val="a"/>
    <w:uiPriority w:val="99"/>
    <w:qFormat/>
    <w:rsid w:val="00FC0E3D"/>
    <w:pPr>
      <w:spacing w:after="200" w:line="276" w:lineRule="auto"/>
      <w:ind w:left="720"/>
    </w:pPr>
    <w:rPr>
      <w:rFonts w:ascii="Calibri" w:hAnsi="Calibri"/>
      <w:sz w:val="22"/>
      <w:szCs w:val="22"/>
      <w:lang w:eastAsia="en-US"/>
    </w:rPr>
  </w:style>
  <w:style w:type="paragraph" w:customStyle="1" w:styleId="12">
    <w:name w:val="Абзац списка1"/>
    <w:basedOn w:val="a"/>
    <w:link w:val="ListParagraphChar1"/>
    <w:qFormat/>
    <w:rsid w:val="00FC0E3D"/>
    <w:pPr>
      <w:spacing w:after="200" w:line="276" w:lineRule="auto"/>
      <w:ind w:left="720"/>
    </w:pPr>
    <w:rPr>
      <w:rFonts w:ascii="Calibri" w:hAnsi="Calibri"/>
      <w:sz w:val="22"/>
      <w:szCs w:val="22"/>
      <w:lang w:eastAsia="en-US"/>
    </w:rPr>
  </w:style>
  <w:style w:type="paragraph" w:customStyle="1" w:styleId="TextNormal">
    <w:name w:val="Text Normal"/>
    <w:basedOn w:val="a"/>
    <w:qFormat/>
    <w:rsid w:val="00FC0E3D"/>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FC0E3D"/>
    <w:pPr>
      <w:suppressAutoHyphens/>
      <w:spacing w:before="104" w:after="104"/>
      <w:ind w:left="104" w:right="104"/>
    </w:pPr>
    <w:rPr>
      <w:lang w:eastAsia="ar-SA"/>
    </w:rPr>
  </w:style>
  <w:style w:type="paragraph" w:customStyle="1" w:styleId="33">
    <w:name w:val="Абзац списка3"/>
    <w:basedOn w:val="a"/>
    <w:uiPriority w:val="99"/>
    <w:qFormat/>
    <w:rsid w:val="00FC0E3D"/>
    <w:pPr>
      <w:suppressAutoHyphens/>
      <w:ind w:left="720"/>
    </w:pPr>
    <w:rPr>
      <w:rFonts w:eastAsia="Calibri"/>
      <w:lang w:eastAsia="ar-SA"/>
    </w:rPr>
  </w:style>
  <w:style w:type="character" w:customStyle="1" w:styleId="a9">
    <w:name w:val="Текст Знак"/>
    <w:basedOn w:val="a0"/>
    <w:link w:val="a8"/>
    <w:qFormat/>
    <w:rsid w:val="00FC0E3D"/>
    <w:rPr>
      <w:rFonts w:ascii="Courier New" w:eastAsia="Times New Roman" w:hAnsi="Courier New" w:cs="Times New Roman"/>
      <w:sz w:val="20"/>
      <w:szCs w:val="20"/>
      <w:lang w:eastAsia="ru-RU"/>
    </w:rPr>
  </w:style>
  <w:style w:type="paragraph" w:customStyle="1" w:styleId="ConsPlusTitle">
    <w:name w:val="ConsPlusTitle"/>
    <w:uiPriority w:val="99"/>
    <w:qFormat/>
    <w:rsid w:val="00FC0E3D"/>
    <w:pPr>
      <w:widowControl w:val="0"/>
      <w:autoSpaceDE w:val="0"/>
      <w:autoSpaceDN w:val="0"/>
      <w:adjustRightInd w:val="0"/>
    </w:pPr>
    <w:rPr>
      <w:rFonts w:ascii="Arial" w:eastAsia="Times New Roman" w:hAnsi="Arial" w:cs="Arial"/>
      <w:b/>
      <w:bCs/>
    </w:rPr>
  </w:style>
  <w:style w:type="character" w:customStyle="1" w:styleId="af8">
    <w:name w:val="Абзац списка Знак"/>
    <w:link w:val="af7"/>
    <w:uiPriority w:val="34"/>
    <w:qFormat/>
    <w:locked/>
    <w:rsid w:val="00FC0E3D"/>
    <w:rPr>
      <w:rFonts w:ascii="Times New Roman" w:eastAsia="Times New Roman" w:hAnsi="Times New Roman"/>
    </w:rPr>
  </w:style>
  <w:style w:type="paragraph" w:customStyle="1" w:styleId="Normal0">
    <w:name w:val="Normal_0"/>
    <w:qFormat/>
    <w:rsid w:val="00FC0E3D"/>
    <w:rPr>
      <w:rFonts w:ascii="Times New Roman" w:eastAsia="Times New Roman" w:hAnsi="Times New Roman"/>
      <w:sz w:val="24"/>
      <w:szCs w:val="24"/>
    </w:rPr>
  </w:style>
  <w:style w:type="character" w:customStyle="1" w:styleId="af9">
    <w:name w:val="Без интервала Знак"/>
    <w:link w:val="afa"/>
    <w:uiPriority w:val="1"/>
    <w:qFormat/>
    <w:locked/>
    <w:rsid w:val="00FC0E3D"/>
    <w:rPr>
      <w:rFonts w:ascii="Times New Roman" w:hAnsi="Times New Roman"/>
      <w:sz w:val="24"/>
      <w:szCs w:val="24"/>
    </w:rPr>
  </w:style>
  <w:style w:type="paragraph" w:styleId="afa">
    <w:name w:val="No Spacing"/>
    <w:link w:val="af9"/>
    <w:uiPriority w:val="1"/>
    <w:qFormat/>
    <w:rsid w:val="00FC0E3D"/>
    <w:rPr>
      <w:rFonts w:ascii="Times New Roman" w:hAnsi="Times New Roman"/>
      <w:sz w:val="24"/>
      <w:szCs w:val="24"/>
    </w:rPr>
  </w:style>
  <w:style w:type="character" w:customStyle="1" w:styleId="a7">
    <w:name w:val="Текст выноски Знак"/>
    <w:basedOn w:val="a0"/>
    <w:link w:val="a6"/>
    <w:uiPriority w:val="99"/>
    <w:semiHidden/>
    <w:qFormat/>
    <w:rsid w:val="00FC0E3D"/>
    <w:rPr>
      <w:rFonts w:ascii="Tahoma" w:eastAsia="Times New Roman" w:hAnsi="Tahoma" w:cs="Tahoma"/>
      <w:sz w:val="16"/>
      <w:szCs w:val="16"/>
    </w:rPr>
  </w:style>
  <w:style w:type="character" w:customStyle="1" w:styleId="ListParagraphChar1">
    <w:name w:val="List Paragraph Char1"/>
    <w:link w:val="12"/>
    <w:qFormat/>
    <w:locked/>
    <w:rsid w:val="00FC0E3D"/>
    <w:rPr>
      <w:rFonts w:eastAsia="Times New Roman"/>
      <w:sz w:val="22"/>
      <w:szCs w:val="22"/>
      <w:lang w:eastAsia="en-US"/>
    </w:rPr>
  </w:style>
  <w:style w:type="character" w:customStyle="1" w:styleId="iceouttxt6">
    <w:name w:val="iceouttxt6"/>
    <w:basedOn w:val="a0"/>
    <w:qFormat/>
    <w:rsid w:val="00FC0E3D"/>
    <w:rPr>
      <w:rFonts w:ascii="Arial" w:hAnsi="Arial" w:cs="Arial" w:hint="default"/>
      <w:color w:val="666666"/>
      <w:sz w:val="17"/>
      <w:szCs w:val="17"/>
    </w:rPr>
  </w:style>
  <w:style w:type="paragraph" w:customStyle="1" w:styleId="2">
    <w:name w:val="Абзац списка2"/>
    <w:basedOn w:val="a"/>
    <w:qFormat/>
    <w:rsid w:val="00FC0E3D"/>
    <w:pPr>
      <w:ind w:left="720"/>
    </w:pPr>
    <w:rPr>
      <w:rFonts w:ascii="Calibri" w:eastAsia="Calibri" w:hAnsi="Calibri"/>
      <w:lang w:eastAsia="en-US"/>
    </w:rPr>
  </w:style>
  <w:style w:type="character" w:customStyle="1" w:styleId="blk">
    <w:name w:val="blk"/>
    <w:basedOn w:val="a0"/>
    <w:qFormat/>
    <w:rsid w:val="00FC0E3D"/>
  </w:style>
  <w:style w:type="paragraph" w:customStyle="1" w:styleId="afb">
    <w:name w:val="Подпункт"/>
    <w:basedOn w:val="a"/>
    <w:qFormat/>
    <w:rsid w:val="00FC0E3D"/>
    <w:pPr>
      <w:jc w:val="both"/>
    </w:pPr>
    <w:rPr>
      <w:rFonts w:eastAsia="Calibri"/>
      <w:szCs w:val="28"/>
    </w:rPr>
  </w:style>
  <w:style w:type="character" w:customStyle="1" w:styleId="okpdspan">
    <w:name w:val="okpd_span"/>
    <w:qFormat/>
    <w:rsid w:val="00FC0E3D"/>
  </w:style>
  <w:style w:type="character" w:customStyle="1" w:styleId="af4">
    <w:name w:val="Обычный (веб) Знак"/>
    <w:link w:val="af3"/>
    <w:uiPriority w:val="34"/>
    <w:qFormat/>
    <w:locked/>
    <w:rsid w:val="00FC0E3D"/>
    <w:rPr>
      <w:rFonts w:ascii="Times New Roman" w:eastAsia="Times New Roman" w:hAnsi="Times New Roman"/>
      <w:sz w:val="24"/>
      <w:szCs w:val="24"/>
    </w:rPr>
  </w:style>
  <w:style w:type="table" w:customStyle="1" w:styleId="13">
    <w:name w:val="Сетка таблицы1"/>
    <w:basedOn w:val="a1"/>
    <w:uiPriority w:val="59"/>
    <w:qFormat/>
    <w:rsid w:val="00FC0E3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Текст сноски Знак"/>
    <w:basedOn w:val="a0"/>
    <w:link w:val="aa"/>
    <w:uiPriority w:val="99"/>
    <w:qFormat/>
    <w:rsid w:val="00FC0E3D"/>
    <w:rPr>
      <w:rFonts w:ascii="Times New Roman" w:eastAsia="Times New Roman" w:hAnsi="Times New Roman"/>
      <w:lang w:eastAsia="ar-SA"/>
    </w:rPr>
  </w:style>
  <w:style w:type="paragraph" w:customStyle="1" w:styleId="s1">
    <w:name w:val="s_1"/>
    <w:basedOn w:val="a"/>
    <w:qFormat/>
    <w:rsid w:val="00FC0E3D"/>
    <w:pPr>
      <w:spacing w:before="100" w:beforeAutospacing="1" w:after="100" w:afterAutospacing="1"/>
    </w:pPr>
  </w:style>
  <w:style w:type="character" w:customStyle="1" w:styleId="32">
    <w:name w:val="Основной текст с отступом 3 Знак"/>
    <w:basedOn w:val="a0"/>
    <w:link w:val="31"/>
    <w:uiPriority w:val="99"/>
    <w:semiHidden/>
    <w:qFormat/>
    <w:rsid w:val="00FC0E3D"/>
    <w:rPr>
      <w:rFonts w:ascii="Times New Roman" w:eastAsia="Times New Roman" w:hAnsi="Times New Roman"/>
      <w:sz w:val="16"/>
      <w:szCs w:val="16"/>
    </w:rPr>
  </w:style>
  <w:style w:type="table" w:customStyle="1" w:styleId="21">
    <w:name w:val="Сетка таблицы2"/>
    <w:basedOn w:val="a1"/>
    <w:qFormat/>
    <w:rsid w:val="00FC0E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unhideWhenUsed/>
    <w:rsid w:val="000D0139"/>
    <w:pPr>
      <w:spacing w:after="120" w:line="480" w:lineRule="auto"/>
    </w:pPr>
  </w:style>
  <w:style w:type="character" w:customStyle="1" w:styleId="23">
    <w:name w:val="Основной текст 2 Знак"/>
    <w:basedOn w:val="a0"/>
    <w:link w:val="22"/>
    <w:uiPriority w:val="99"/>
    <w:rsid w:val="000D013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iPriority="0" w:unhideWhenUsed="0" w:qFormat="1"/>
    <w:lsdException w:name="footer" w:semiHidden="0" w:unhideWhenUsed="0" w:qFormat="1"/>
    <w:lsdException w:name="caption" w:uiPriority="35" w:qFormat="1"/>
    <w:lsdException w:name="footnote reference"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34"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3">
    <w:name w:val="heading 3"/>
    <w:basedOn w:val="a"/>
    <w:next w:val="a"/>
    <w:link w:val="30"/>
    <w:uiPriority w:val="9"/>
    <w:semiHidden/>
    <w:unhideWhenUsed/>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qFormat/>
    <w:rPr>
      <w:rFonts w:cs="Times New Roman"/>
      <w:vertAlign w:val="superscript"/>
    </w:rPr>
  </w:style>
  <w:style w:type="character" w:styleId="a4">
    <w:name w:val="Hyperlink"/>
    <w:basedOn w:val="a0"/>
    <w:uiPriority w:val="99"/>
    <w:unhideWhenUsed/>
    <w:qFormat/>
    <w:rPr>
      <w:color w:val="0000FF" w:themeColor="hyperlink"/>
      <w:u w:val="single"/>
    </w:rPr>
  </w:style>
  <w:style w:type="character" w:styleId="a5">
    <w:name w:val="page number"/>
    <w:basedOn w:val="a0"/>
    <w:qFormat/>
    <w:rPr>
      <w:rFonts w:ascii="Times New Roman" w:hAnsi="Times New Roman" w:cs="Times New Roman"/>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Plain Text"/>
    <w:basedOn w:val="a"/>
    <w:link w:val="a9"/>
    <w:qFormat/>
    <w:rPr>
      <w:rFonts w:ascii="Courier New" w:hAnsi="Courier New"/>
      <w:sz w:val="20"/>
      <w:szCs w:val="20"/>
    </w:rPr>
  </w:style>
  <w:style w:type="paragraph" w:styleId="31">
    <w:name w:val="Body Text Indent 3"/>
    <w:basedOn w:val="a"/>
    <w:link w:val="32"/>
    <w:uiPriority w:val="99"/>
    <w:semiHidden/>
    <w:unhideWhenUsed/>
    <w:qFormat/>
    <w:pPr>
      <w:spacing w:after="120"/>
      <w:ind w:left="283"/>
    </w:pPr>
    <w:rPr>
      <w:sz w:val="16"/>
      <w:szCs w:val="16"/>
    </w:rPr>
  </w:style>
  <w:style w:type="paragraph" w:styleId="aa">
    <w:name w:val="footnote text"/>
    <w:basedOn w:val="a"/>
    <w:link w:val="ab"/>
    <w:uiPriority w:val="99"/>
    <w:qFormat/>
    <w:pPr>
      <w:suppressAutoHyphens/>
    </w:pPr>
    <w:rPr>
      <w:sz w:val="20"/>
      <w:szCs w:val="20"/>
      <w:lang w:eastAsia="ar-SA"/>
    </w:rPr>
  </w:style>
  <w:style w:type="paragraph" w:styleId="ac">
    <w:name w:val="header"/>
    <w:basedOn w:val="a"/>
    <w:link w:val="ad"/>
    <w:qFormat/>
    <w:pPr>
      <w:tabs>
        <w:tab w:val="center" w:pos="4153"/>
        <w:tab w:val="right" w:pos="8306"/>
      </w:tabs>
      <w:spacing w:before="120" w:after="120"/>
      <w:jc w:val="both"/>
    </w:pPr>
    <w:rPr>
      <w:rFonts w:ascii="Arial" w:hAnsi="Arial"/>
    </w:rPr>
  </w:style>
  <w:style w:type="paragraph" w:styleId="ae">
    <w:name w:val="Body Text"/>
    <w:basedOn w:val="a"/>
    <w:link w:val="af"/>
    <w:uiPriority w:val="99"/>
    <w:semiHidden/>
    <w:unhideWhenUsed/>
    <w:qFormat/>
    <w:pPr>
      <w:spacing w:after="120"/>
    </w:pPr>
  </w:style>
  <w:style w:type="paragraph" w:styleId="af0">
    <w:name w:val="Body Text Indent"/>
    <w:basedOn w:val="a"/>
    <w:link w:val="1"/>
    <w:qFormat/>
    <w:pPr>
      <w:spacing w:after="120" w:line="480" w:lineRule="auto"/>
    </w:pPr>
  </w:style>
  <w:style w:type="paragraph" w:styleId="af1">
    <w:name w:val="footer"/>
    <w:basedOn w:val="a"/>
    <w:link w:val="af2"/>
    <w:uiPriority w:val="99"/>
    <w:qFormat/>
    <w:pPr>
      <w:tabs>
        <w:tab w:val="center" w:pos="4153"/>
        <w:tab w:val="right" w:pos="8306"/>
      </w:tabs>
      <w:spacing w:after="60"/>
      <w:jc w:val="both"/>
    </w:pPr>
  </w:style>
  <w:style w:type="paragraph" w:styleId="af3">
    <w:name w:val="Normal (Web)"/>
    <w:basedOn w:val="a"/>
    <w:link w:val="af4"/>
    <w:uiPriority w:val="34"/>
    <w:qFormat/>
    <w:pPr>
      <w:spacing w:before="100" w:beforeAutospacing="1" w:after="100" w:afterAutospacing="1"/>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qFormat/>
    <w:rPr>
      <w:rFonts w:ascii="Cambria" w:eastAsia="Times New Roman" w:hAnsi="Cambria" w:cs="Times New Roman"/>
      <w:b/>
      <w:bCs/>
      <w:color w:val="4F81BD"/>
      <w:sz w:val="24"/>
      <w:szCs w:val="24"/>
      <w:lang w:eastAsia="ru-RU"/>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eastAsia="Times New Roman" w:hAnsi="Arial" w:cs="Arial"/>
      <w:sz w:val="22"/>
      <w:szCs w:val="22"/>
    </w:rPr>
  </w:style>
  <w:style w:type="character" w:customStyle="1" w:styleId="ad">
    <w:name w:val="Верхний колонтитул Знак"/>
    <w:basedOn w:val="a0"/>
    <w:link w:val="ac"/>
    <w:qFormat/>
    <w:rPr>
      <w:rFonts w:ascii="Arial" w:eastAsia="Times New Roman" w:hAnsi="Arial" w:cs="Times New Roman"/>
      <w:sz w:val="24"/>
      <w:szCs w:val="24"/>
      <w:lang w:eastAsia="ru-RU"/>
    </w:rPr>
  </w:style>
  <w:style w:type="character" w:customStyle="1" w:styleId="af2">
    <w:name w:val="Нижний колонтитул Знак"/>
    <w:basedOn w:val="a0"/>
    <w:link w:val="af1"/>
    <w:uiPriority w:val="99"/>
    <w:qFormat/>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uiPriority w:val="99"/>
    <w:semiHidden/>
    <w:qFormat/>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f0"/>
    <w:qFormat/>
    <w:rPr>
      <w:rFonts w:ascii="Times New Roman" w:eastAsia="Times New Roman" w:hAnsi="Times New Roman" w:cs="Times New Roman"/>
      <w:sz w:val="24"/>
      <w:szCs w:val="24"/>
      <w:lang w:eastAsia="ru-RU"/>
    </w:rPr>
  </w:style>
  <w:style w:type="paragraph" w:customStyle="1" w:styleId="10">
    <w:name w:val="Текст1"/>
    <w:basedOn w:val="a"/>
    <w:qFormat/>
    <w:pPr>
      <w:suppressAutoHyphens/>
      <w:spacing w:line="288" w:lineRule="auto"/>
      <w:ind w:firstLine="720"/>
    </w:pPr>
    <w:rPr>
      <w:rFonts w:ascii="Courier New" w:hAnsi="Courier New" w:cs="Courier New"/>
      <w:lang w:eastAsia="ar-SA"/>
    </w:rPr>
  </w:style>
  <w:style w:type="paragraph" w:styleId="af7">
    <w:name w:val="List Paragraph"/>
    <w:basedOn w:val="a"/>
    <w:link w:val="af8"/>
    <w:uiPriority w:val="34"/>
    <w:qFormat/>
    <w:pPr>
      <w:ind w:left="720"/>
      <w:contextualSpacing/>
    </w:pPr>
    <w:rPr>
      <w:sz w:val="20"/>
      <w:szCs w:val="20"/>
    </w:rPr>
  </w:style>
  <w:style w:type="character" w:customStyle="1" w:styleId="af">
    <w:name w:val="Основной текст Знак"/>
    <w:basedOn w:val="a0"/>
    <w:link w:val="ae"/>
    <w:uiPriority w:val="99"/>
    <w:semiHidden/>
    <w:qFormat/>
    <w:rPr>
      <w:rFonts w:ascii="Times New Roman" w:eastAsia="Times New Roman" w:hAnsi="Times New Roman" w:cs="Times New Roman"/>
      <w:sz w:val="24"/>
      <w:szCs w:val="24"/>
      <w:lang w:eastAsia="ru-RU"/>
    </w:rPr>
  </w:style>
  <w:style w:type="paragraph" w:customStyle="1" w:styleId="ConsNormal">
    <w:name w:val="ConsNormal"/>
    <w:link w:val="ConsNormal0"/>
    <w:qFormat/>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qFormat/>
    <w:rPr>
      <w:rFonts w:ascii="Consultant" w:eastAsia="Arial" w:hAnsi="Consultant"/>
      <w:sz w:val="22"/>
      <w:szCs w:val="22"/>
      <w:lang w:eastAsia="ar-SA" w:bidi="ar-SA"/>
    </w:rPr>
  </w:style>
  <w:style w:type="paragraph" w:customStyle="1" w:styleId="11">
    <w:name w:val="заголовок 11"/>
    <w:basedOn w:val="a"/>
    <w:next w:val="a"/>
    <w:uiPriority w:val="99"/>
    <w:pPr>
      <w:keepNext/>
      <w:snapToGrid w:val="0"/>
      <w:jc w:val="center"/>
    </w:pPr>
    <w:rPr>
      <w:rFonts w:eastAsia="Calibri"/>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qFormat/>
    <w:pPr>
      <w:widowControl w:val="0"/>
    </w:pPr>
    <w:rPr>
      <w:rFonts w:ascii="Courier New" w:eastAsia="Times New Roman" w:hAnsi="Courier New"/>
      <w:snapToGrid w:val="0"/>
    </w:rPr>
  </w:style>
  <w:style w:type="character" w:customStyle="1" w:styleId="ConsPlusNormal0">
    <w:name w:val="ConsPlusNormal Знак"/>
    <w:link w:val="ConsPlusNormal"/>
    <w:uiPriority w:val="99"/>
    <w:rPr>
      <w:rFonts w:ascii="Arial" w:eastAsia="Times New Roman" w:hAnsi="Arial" w:cs="Arial"/>
      <w:sz w:val="22"/>
      <w:szCs w:val="22"/>
      <w:lang w:eastAsia="ru-RU" w:bidi="ar-SA"/>
    </w:rPr>
  </w:style>
  <w:style w:type="paragraph" w:customStyle="1" w:styleId="ListParagraph1">
    <w:name w:val="List Paragraph1"/>
    <w:basedOn w:val="a"/>
    <w:uiPriority w:val="99"/>
    <w:qFormat/>
    <w:pPr>
      <w:spacing w:after="200" w:line="276" w:lineRule="auto"/>
      <w:ind w:left="720"/>
    </w:pPr>
    <w:rPr>
      <w:rFonts w:ascii="Calibri" w:hAnsi="Calibri"/>
      <w:sz w:val="22"/>
      <w:szCs w:val="22"/>
      <w:lang w:eastAsia="en-US"/>
    </w:rPr>
  </w:style>
  <w:style w:type="paragraph" w:customStyle="1" w:styleId="12">
    <w:name w:val="Абзац списка1"/>
    <w:basedOn w:val="a"/>
    <w:link w:val="ListParagraphChar1"/>
    <w:qFormat/>
    <w:pPr>
      <w:spacing w:after="200" w:line="276" w:lineRule="auto"/>
      <w:ind w:left="720"/>
    </w:pPr>
    <w:rPr>
      <w:rFonts w:ascii="Calibri" w:hAnsi="Calibri"/>
      <w:sz w:val="22"/>
      <w:szCs w:val="22"/>
      <w:lang w:eastAsia="en-US"/>
    </w:rPr>
  </w:style>
  <w:style w:type="paragraph" w:customStyle="1" w:styleId="TextNormal">
    <w:name w:val="Text Normal"/>
    <w:basedOn w:val="a"/>
    <w:qFormat/>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pPr>
      <w:suppressAutoHyphens/>
      <w:spacing w:before="104" w:after="104"/>
      <w:ind w:left="104" w:right="104"/>
    </w:pPr>
    <w:rPr>
      <w:lang w:eastAsia="ar-SA"/>
    </w:rPr>
  </w:style>
  <w:style w:type="paragraph" w:customStyle="1" w:styleId="33">
    <w:name w:val="Абзац списка3"/>
    <w:basedOn w:val="a"/>
    <w:uiPriority w:val="99"/>
    <w:qFormat/>
    <w:pPr>
      <w:suppressAutoHyphens/>
      <w:ind w:left="720"/>
    </w:pPr>
    <w:rPr>
      <w:rFonts w:eastAsia="Calibri"/>
      <w:lang w:eastAsia="ar-SA"/>
    </w:rPr>
  </w:style>
  <w:style w:type="character" w:customStyle="1" w:styleId="a9">
    <w:name w:val="Текст Знак"/>
    <w:basedOn w:val="a0"/>
    <w:link w:val="a8"/>
    <w:qFormat/>
    <w:rPr>
      <w:rFonts w:ascii="Courier New" w:eastAsia="Times New Roman" w:hAnsi="Courier New" w:cs="Times New Roman"/>
      <w:sz w:val="20"/>
      <w:szCs w:val="20"/>
      <w:lang w:eastAsia="ru-RU"/>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character" w:customStyle="1" w:styleId="af8">
    <w:name w:val="Абзац списка Знак"/>
    <w:link w:val="af7"/>
    <w:uiPriority w:val="34"/>
    <w:qFormat/>
    <w:locked/>
    <w:rPr>
      <w:rFonts w:ascii="Times New Roman" w:eastAsia="Times New Roman" w:hAnsi="Times New Roman"/>
    </w:rPr>
  </w:style>
  <w:style w:type="paragraph" w:customStyle="1" w:styleId="Normal0">
    <w:name w:val="Normal_0"/>
    <w:qFormat/>
    <w:rPr>
      <w:rFonts w:ascii="Times New Roman" w:eastAsia="Times New Roman" w:hAnsi="Times New Roman"/>
      <w:sz w:val="24"/>
      <w:szCs w:val="24"/>
    </w:rPr>
  </w:style>
  <w:style w:type="character" w:customStyle="1" w:styleId="af9">
    <w:name w:val="Без интервала Знак"/>
    <w:link w:val="afa"/>
    <w:uiPriority w:val="1"/>
    <w:qFormat/>
    <w:locked/>
    <w:rPr>
      <w:rFonts w:ascii="Times New Roman" w:hAnsi="Times New Roman"/>
      <w:sz w:val="24"/>
      <w:szCs w:val="24"/>
    </w:rPr>
  </w:style>
  <w:style w:type="paragraph" w:styleId="afa">
    <w:name w:val="No Spacing"/>
    <w:link w:val="af9"/>
    <w:uiPriority w:val="1"/>
    <w:qFormat/>
    <w:rPr>
      <w:rFonts w:ascii="Times New Roman" w:hAnsi="Times New Roman"/>
      <w:sz w:val="24"/>
      <w:szCs w:val="24"/>
    </w:rPr>
  </w:style>
  <w:style w:type="character" w:customStyle="1" w:styleId="a7">
    <w:name w:val="Текст выноски Знак"/>
    <w:basedOn w:val="a0"/>
    <w:link w:val="a6"/>
    <w:uiPriority w:val="99"/>
    <w:semiHidden/>
    <w:qFormat/>
    <w:rPr>
      <w:rFonts w:ascii="Tahoma" w:eastAsia="Times New Roman" w:hAnsi="Tahoma" w:cs="Tahoma"/>
      <w:sz w:val="16"/>
      <w:szCs w:val="16"/>
    </w:rPr>
  </w:style>
  <w:style w:type="character" w:customStyle="1" w:styleId="ListParagraphChar1">
    <w:name w:val="List Paragraph Char1"/>
    <w:link w:val="12"/>
    <w:qFormat/>
    <w:locked/>
    <w:rPr>
      <w:rFonts w:eastAsia="Times New Roman"/>
      <w:sz w:val="22"/>
      <w:szCs w:val="22"/>
      <w:lang w:eastAsia="en-US"/>
    </w:rPr>
  </w:style>
  <w:style w:type="character" w:customStyle="1" w:styleId="iceouttxt6">
    <w:name w:val="iceouttxt6"/>
    <w:basedOn w:val="a0"/>
    <w:qFormat/>
    <w:rPr>
      <w:rFonts w:ascii="Arial" w:hAnsi="Arial" w:cs="Arial" w:hint="default"/>
      <w:color w:val="666666"/>
      <w:sz w:val="17"/>
      <w:szCs w:val="17"/>
    </w:rPr>
  </w:style>
  <w:style w:type="paragraph" w:customStyle="1" w:styleId="2">
    <w:name w:val="Абзац списка2"/>
    <w:basedOn w:val="a"/>
    <w:qFormat/>
    <w:pPr>
      <w:ind w:left="720"/>
    </w:pPr>
    <w:rPr>
      <w:rFonts w:ascii="Calibri" w:eastAsia="Calibri" w:hAnsi="Calibri"/>
      <w:lang w:eastAsia="en-US"/>
    </w:rPr>
  </w:style>
  <w:style w:type="character" w:customStyle="1" w:styleId="blk">
    <w:name w:val="blk"/>
    <w:basedOn w:val="a0"/>
    <w:qFormat/>
  </w:style>
  <w:style w:type="paragraph" w:customStyle="1" w:styleId="afb">
    <w:name w:val="Подпункт"/>
    <w:basedOn w:val="a"/>
    <w:qFormat/>
    <w:pPr>
      <w:jc w:val="both"/>
    </w:pPr>
    <w:rPr>
      <w:rFonts w:eastAsia="Calibri"/>
      <w:szCs w:val="28"/>
    </w:rPr>
  </w:style>
  <w:style w:type="character" w:customStyle="1" w:styleId="okpdspan">
    <w:name w:val="okpd_span"/>
    <w:qFormat/>
  </w:style>
  <w:style w:type="character" w:customStyle="1" w:styleId="af4">
    <w:name w:val="Обычный (веб) Знак"/>
    <w:link w:val="af3"/>
    <w:uiPriority w:val="34"/>
    <w:qFormat/>
    <w:locked/>
    <w:rPr>
      <w:rFonts w:ascii="Times New Roman" w:eastAsia="Times New Roman" w:hAnsi="Times New Roman"/>
      <w:sz w:val="24"/>
      <w:szCs w:val="24"/>
    </w:rPr>
  </w:style>
  <w:style w:type="table" w:customStyle="1" w:styleId="13">
    <w:name w:val="Сетка таблицы1"/>
    <w:basedOn w:val="a1"/>
    <w:uiPriority w:val="59"/>
    <w:qFormat/>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Текст сноски Знак"/>
    <w:basedOn w:val="a0"/>
    <w:link w:val="aa"/>
    <w:uiPriority w:val="99"/>
    <w:qFormat/>
    <w:rPr>
      <w:rFonts w:ascii="Times New Roman" w:eastAsia="Times New Roman" w:hAnsi="Times New Roman"/>
      <w:lang w:eastAsia="ar-SA"/>
    </w:rPr>
  </w:style>
  <w:style w:type="paragraph" w:customStyle="1" w:styleId="s1">
    <w:name w:val="s_1"/>
    <w:basedOn w:val="a"/>
    <w:qFormat/>
    <w:pPr>
      <w:spacing w:before="100" w:beforeAutospacing="1" w:after="100" w:afterAutospacing="1"/>
    </w:pPr>
  </w:style>
  <w:style w:type="character" w:customStyle="1" w:styleId="32">
    <w:name w:val="Основной текст с отступом 3 Знак"/>
    <w:basedOn w:val="a0"/>
    <w:link w:val="31"/>
    <w:uiPriority w:val="99"/>
    <w:semiHidden/>
    <w:qFormat/>
    <w:rPr>
      <w:rFonts w:ascii="Times New Roman" w:eastAsia="Times New Roman" w:hAnsi="Times New Roman"/>
      <w:sz w:val="16"/>
      <w:szCs w:val="16"/>
    </w:rPr>
  </w:style>
  <w:style w:type="table" w:customStyle="1" w:styleId="21">
    <w:name w:val="Сетка таблицы2"/>
    <w:basedOn w:val="a1"/>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5541566">
      <w:bodyDiv w:val="1"/>
      <w:marLeft w:val="0"/>
      <w:marRight w:val="0"/>
      <w:marTop w:val="0"/>
      <w:marBottom w:val="0"/>
      <w:divBdr>
        <w:top w:val="none" w:sz="0" w:space="0" w:color="auto"/>
        <w:left w:val="none" w:sz="0" w:space="0" w:color="auto"/>
        <w:bottom w:val="none" w:sz="0" w:space="0" w:color="auto"/>
        <w:right w:val="none" w:sz="0" w:space="0" w:color="auto"/>
      </w:divBdr>
    </w:div>
    <w:div w:id="817068122">
      <w:bodyDiv w:val="1"/>
      <w:marLeft w:val="0"/>
      <w:marRight w:val="0"/>
      <w:marTop w:val="0"/>
      <w:marBottom w:val="0"/>
      <w:divBdr>
        <w:top w:val="none" w:sz="0" w:space="0" w:color="auto"/>
        <w:left w:val="none" w:sz="0" w:space="0" w:color="auto"/>
        <w:bottom w:val="none" w:sz="0" w:space="0" w:color="auto"/>
        <w:right w:val="none" w:sz="0" w:space="0" w:color="auto"/>
      </w:divBdr>
    </w:div>
    <w:div w:id="939139459">
      <w:bodyDiv w:val="1"/>
      <w:marLeft w:val="0"/>
      <w:marRight w:val="0"/>
      <w:marTop w:val="0"/>
      <w:marBottom w:val="0"/>
      <w:divBdr>
        <w:top w:val="none" w:sz="0" w:space="0" w:color="auto"/>
        <w:left w:val="none" w:sz="0" w:space="0" w:color="auto"/>
        <w:bottom w:val="none" w:sz="0" w:space="0" w:color="auto"/>
        <w:right w:val="none" w:sz="0" w:space="0" w:color="auto"/>
      </w:divBdr>
    </w:div>
    <w:div w:id="95625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umi.khabrayon@mail.ru" TargetMode="External"/><Relationship Id="rId4" Type="http://schemas.openxmlformats.org/officeDocument/2006/relationships/styles" Target="styles.xml"/><Relationship Id="rId9" Type="http://schemas.openxmlformats.org/officeDocument/2006/relationships/hyperlink" Target="consultantplus://offline/main?base=MLAW;n=129338;fld=134;dst=10018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F0B955-5191-40D0-A77D-73629ABB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6343</Words>
  <Characters>36160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PankratievI</cp:lastModifiedBy>
  <cp:revision>52</cp:revision>
  <cp:lastPrinted>2021-11-30T04:47:00Z</cp:lastPrinted>
  <dcterms:created xsi:type="dcterms:W3CDTF">2023-07-19T23:44:00Z</dcterms:created>
  <dcterms:modified xsi:type="dcterms:W3CDTF">2026-05-28T04:45:00Z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8018843705644970A10C96BA1E952A64</vt:lpwstr>
  </property>
</Properties>
</file>