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991" w:rsidRPr="0027202F" w:rsidRDefault="00AB49AD" w:rsidP="009C48DE">
      <w:pPr>
        <w:contextualSpacing/>
        <w:jc w:val="center"/>
        <w:rPr>
          <w:b/>
          <w:sz w:val="20"/>
          <w:szCs w:val="20"/>
        </w:rPr>
      </w:pPr>
      <w:r w:rsidRPr="0027202F">
        <w:rPr>
          <w:b/>
          <w:sz w:val="20"/>
          <w:szCs w:val="20"/>
        </w:rPr>
        <w:t>ДОГОВОР</w:t>
      </w:r>
      <w:r w:rsidR="00CD4991" w:rsidRPr="0027202F">
        <w:rPr>
          <w:b/>
          <w:sz w:val="20"/>
          <w:szCs w:val="20"/>
        </w:rPr>
        <w:t xml:space="preserve"> № </w:t>
      </w:r>
      <w:r w:rsidR="008A6B2C" w:rsidRPr="003F4A60">
        <w:rPr>
          <w:b/>
          <w:sz w:val="20"/>
          <w:szCs w:val="20"/>
          <w:highlight w:val="yellow"/>
        </w:rPr>
        <w:t>___________</w:t>
      </w:r>
    </w:p>
    <w:p w:rsidR="00CD4991" w:rsidRPr="0027202F" w:rsidRDefault="00CD4991" w:rsidP="009C48DE">
      <w:pPr>
        <w:contextualSpacing/>
        <w:jc w:val="center"/>
        <w:rPr>
          <w:b/>
          <w:sz w:val="20"/>
          <w:szCs w:val="20"/>
        </w:rPr>
      </w:pPr>
      <w:r w:rsidRPr="0027202F">
        <w:rPr>
          <w:b/>
          <w:sz w:val="20"/>
          <w:szCs w:val="20"/>
        </w:rPr>
        <w:t xml:space="preserve">на </w:t>
      </w:r>
      <w:r w:rsidR="00AA6896" w:rsidRPr="0027202F">
        <w:rPr>
          <w:b/>
          <w:sz w:val="20"/>
          <w:szCs w:val="20"/>
        </w:rPr>
        <w:t>оказание</w:t>
      </w:r>
      <w:r w:rsidR="00E224B4" w:rsidRPr="0027202F">
        <w:rPr>
          <w:b/>
          <w:sz w:val="20"/>
          <w:szCs w:val="20"/>
        </w:rPr>
        <w:t xml:space="preserve"> услуг</w:t>
      </w:r>
    </w:p>
    <w:p w:rsidR="00CD4991" w:rsidRPr="0027202F" w:rsidRDefault="00CD4991" w:rsidP="009C48DE">
      <w:pPr>
        <w:contextualSpacing/>
        <w:rPr>
          <w:b/>
          <w:sz w:val="20"/>
          <w:szCs w:val="20"/>
        </w:rPr>
      </w:pPr>
    </w:p>
    <w:p w:rsidR="00CD4991" w:rsidRPr="0027202F" w:rsidRDefault="00CD4991" w:rsidP="009C48DE">
      <w:pPr>
        <w:widowControl w:val="0"/>
        <w:tabs>
          <w:tab w:val="left" w:pos="720"/>
        </w:tabs>
        <w:autoSpaceDE w:val="0"/>
        <w:autoSpaceDN w:val="0"/>
        <w:adjustRightInd w:val="0"/>
        <w:ind w:right="-45"/>
        <w:contextualSpacing/>
        <w:jc w:val="both"/>
        <w:rPr>
          <w:sz w:val="20"/>
          <w:szCs w:val="20"/>
        </w:rPr>
      </w:pPr>
      <w:r w:rsidRPr="0027202F">
        <w:rPr>
          <w:sz w:val="20"/>
          <w:szCs w:val="20"/>
        </w:rPr>
        <w:t>г. Ковров</w:t>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81379D" w:rsidRPr="0027202F">
        <w:rPr>
          <w:sz w:val="20"/>
          <w:szCs w:val="20"/>
        </w:rPr>
        <w:tab/>
      </w:r>
      <w:r w:rsidR="00974004">
        <w:rPr>
          <w:sz w:val="20"/>
          <w:szCs w:val="20"/>
        </w:rPr>
        <w:t xml:space="preserve"> </w:t>
      </w:r>
      <w:r w:rsidR="00BC187B" w:rsidRPr="0027202F">
        <w:rPr>
          <w:sz w:val="20"/>
          <w:szCs w:val="20"/>
        </w:rPr>
        <w:t>«_</w:t>
      </w:r>
      <w:r w:rsidR="008A6B2C">
        <w:rPr>
          <w:sz w:val="20"/>
          <w:szCs w:val="20"/>
        </w:rPr>
        <w:t>_</w:t>
      </w:r>
      <w:r w:rsidR="0001545F" w:rsidRPr="0027202F">
        <w:rPr>
          <w:sz w:val="20"/>
          <w:szCs w:val="20"/>
        </w:rPr>
        <w:t xml:space="preserve">_» </w:t>
      </w:r>
      <w:r w:rsidR="0001545F">
        <w:rPr>
          <w:sz w:val="20"/>
          <w:szCs w:val="20"/>
        </w:rPr>
        <w:t>июня</w:t>
      </w:r>
      <w:r w:rsidR="003B4A80" w:rsidRPr="0027202F">
        <w:rPr>
          <w:sz w:val="20"/>
          <w:szCs w:val="20"/>
        </w:rPr>
        <w:t xml:space="preserve"> </w:t>
      </w:r>
      <w:r w:rsidR="00D4413D">
        <w:rPr>
          <w:sz w:val="20"/>
          <w:szCs w:val="20"/>
        </w:rPr>
        <w:t>2026</w:t>
      </w:r>
      <w:r w:rsidR="00992BB4" w:rsidRPr="0027202F">
        <w:rPr>
          <w:sz w:val="20"/>
          <w:szCs w:val="20"/>
        </w:rPr>
        <w:t xml:space="preserve"> </w:t>
      </w:r>
      <w:r w:rsidRPr="0027202F">
        <w:rPr>
          <w:sz w:val="20"/>
          <w:szCs w:val="20"/>
        </w:rPr>
        <w:t>года</w:t>
      </w:r>
    </w:p>
    <w:p w:rsidR="00CD4991" w:rsidRPr="0027202F" w:rsidRDefault="00191B74" w:rsidP="009C48DE">
      <w:pPr>
        <w:widowControl w:val="0"/>
        <w:tabs>
          <w:tab w:val="left" w:pos="720"/>
        </w:tabs>
        <w:autoSpaceDE w:val="0"/>
        <w:autoSpaceDN w:val="0"/>
        <w:adjustRightInd w:val="0"/>
        <w:ind w:right="-45"/>
        <w:contextualSpacing/>
        <w:rPr>
          <w:b/>
          <w:sz w:val="20"/>
          <w:szCs w:val="20"/>
        </w:rPr>
      </w:pPr>
      <w:r w:rsidRPr="0027202F">
        <w:rPr>
          <w:b/>
          <w:sz w:val="20"/>
          <w:szCs w:val="20"/>
        </w:rPr>
        <w:t xml:space="preserve"> </w:t>
      </w:r>
    </w:p>
    <w:p w:rsidR="00CD4991" w:rsidRPr="0027202F" w:rsidRDefault="00BC187B" w:rsidP="00EF6A3F">
      <w:pPr>
        <w:ind w:firstLine="567"/>
        <w:contextualSpacing/>
        <w:jc w:val="both"/>
        <w:rPr>
          <w:sz w:val="20"/>
          <w:szCs w:val="20"/>
        </w:rPr>
      </w:pPr>
      <w:r w:rsidRPr="0027202F">
        <w:rPr>
          <w:b/>
          <w:color w:val="000000"/>
          <w:spacing w:val="-2"/>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r w:rsidR="0091344D" w:rsidRPr="0027202F">
        <w:rPr>
          <w:b/>
          <w:color w:val="000000"/>
          <w:spacing w:val="-2"/>
          <w:sz w:val="20"/>
          <w:szCs w:val="20"/>
        </w:rPr>
        <w:t>(</w:t>
      </w:r>
      <w:r w:rsidRPr="0027202F">
        <w:rPr>
          <w:b/>
          <w:color w:val="000000"/>
          <w:spacing w:val="-2"/>
          <w:sz w:val="20"/>
          <w:szCs w:val="20"/>
        </w:rPr>
        <w:t>КГТУ им. В.А. Дегтярева</w:t>
      </w:r>
      <w:r w:rsidR="0091344D" w:rsidRPr="0027202F">
        <w:rPr>
          <w:b/>
          <w:color w:val="000000"/>
          <w:spacing w:val="-2"/>
          <w:sz w:val="20"/>
          <w:szCs w:val="20"/>
        </w:rPr>
        <w:t>)</w:t>
      </w:r>
      <w:r w:rsidR="0091344D" w:rsidRPr="0027202F">
        <w:rPr>
          <w:color w:val="000000"/>
          <w:spacing w:val="-2"/>
          <w:sz w:val="20"/>
          <w:szCs w:val="20"/>
        </w:rPr>
        <w:t xml:space="preserve">, именуемое </w:t>
      </w:r>
      <w:r w:rsidR="0091344D" w:rsidRPr="0027202F">
        <w:rPr>
          <w:color w:val="000000"/>
          <w:spacing w:val="-1"/>
          <w:sz w:val="20"/>
          <w:szCs w:val="20"/>
        </w:rPr>
        <w:t xml:space="preserve">в дальнейшем «Заказчик», </w:t>
      </w:r>
      <w:r w:rsidR="0091344D" w:rsidRPr="0027202F">
        <w:rPr>
          <w:sz w:val="20"/>
          <w:szCs w:val="20"/>
        </w:rPr>
        <w:t>в лице</w:t>
      </w:r>
      <w:r w:rsidR="00186B77" w:rsidRPr="0027202F">
        <w:rPr>
          <w:sz w:val="20"/>
          <w:szCs w:val="20"/>
        </w:rPr>
        <w:t xml:space="preserve"> исполняющего обязанности</w:t>
      </w:r>
      <w:r w:rsidR="0091344D" w:rsidRPr="0027202F">
        <w:rPr>
          <w:sz w:val="20"/>
          <w:szCs w:val="20"/>
        </w:rPr>
        <w:t xml:space="preserve"> </w:t>
      </w:r>
      <w:r w:rsidR="004526F5" w:rsidRPr="0027202F">
        <w:rPr>
          <w:sz w:val="20"/>
          <w:szCs w:val="20"/>
        </w:rPr>
        <w:t>ректора</w:t>
      </w:r>
      <w:r w:rsidR="004526F5" w:rsidRPr="0027202F">
        <w:rPr>
          <w:b/>
          <w:sz w:val="20"/>
          <w:szCs w:val="20"/>
        </w:rPr>
        <w:t xml:space="preserve"> </w:t>
      </w:r>
      <w:r w:rsidR="0001545F">
        <w:rPr>
          <w:b/>
          <w:sz w:val="20"/>
          <w:szCs w:val="20"/>
        </w:rPr>
        <w:t>________________</w:t>
      </w:r>
      <w:r w:rsidRPr="0027202F">
        <w:rPr>
          <w:b/>
          <w:sz w:val="20"/>
          <w:szCs w:val="20"/>
        </w:rPr>
        <w:t xml:space="preserve"> </w:t>
      </w:r>
      <w:r w:rsidR="0001545F">
        <w:rPr>
          <w:b/>
          <w:sz w:val="20"/>
          <w:szCs w:val="20"/>
        </w:rPr>
        <w:t>_____________</w:t>
      </w:r>
      <w:r w:rsidRPr="0027202F">
        <w:rPr>
          <w:b/>
          <w:sz w:val="20"/>
          <w:szCs w:val="20"/>
        </w:rPr>
        <w:t xml:space="preserve"> </w:t>
      </w:r>
      <w:r w:rsidR="0001545F">
        <w:rPr>
          <w:b/>
          <w:sz w:val="20"/>
          <w:szCs w:val="20"/>
        </w:rPr>
        <w:t>________________</w:t>
      </w:r>
      <w:r w:rsidRPr="0027202F">
        <w:rPr>
          <w:b/>
          <w:sz w:val="20"/>
          <w:szCs w:val="20"/>
        </w:rPr>
        <w:t xml:space="preserve">, </w:t>
      </w:r>
      <w:r w:rsidRPr="0027202F">
        <w:rPr>
          <w:sz w:val="20"/>
          <w:szCs w:val="20"/>
        </w:rPr>
        <w:t xml:space="preserve">действующего на основании приказа </w:t>
      </w:r>
      <w:r w:rsidR="0001545F">
        <w:rPr>
          <w:sz w:val="20"/>
          <w:szCs w:val="20"/>
        </w:rPr>
        <w:t>________________________</w:t>
      </w:r>
      <w:r w:rsidRPr="0027202F">
        <w:rPr>
          <w:sz w:val="20"/>
          <w:szCs w:val="20"/>
        </w:rPr>
        <w:t xml:space="preserve"> от </w:t>
      </w:r>
      <w:r w:rsidR="0001545F">
        <w:rPr>
          <w:sz w:val="20"/>
          <w:szCs w:val="20"/>
        </w:rPr>
        <w:t>_______________</w:t>
      </w:r>
      <w:r w:rsidRPr="0027202F">
        <w:rPr>
          <w:sz w:val="20"/>
          <w:szCs w:val="20"/>
        </w:rPr>
        <w:t xml:space="preserve">. № </w:t>
      </w:r>
      <w:r w:rsidR="0001545F">
        <w:rPr>
          <w:sz w:val="20"/>
          <w:szCs w:val="20"/>
        </w:rPr>
        <w:t>_______________</w:t>
      </w:r>
      <w:r w:rsidR="0091344D" w:rsidRPr="0027202F">
        <w:rPr>
          <w:color w:val="000000"/>
          <w:spacing w:val="-1"/>
          <w:sz w:val="20"/>
          <w:szCs w:val="20"/>
        </w:rPr>
        <w:t>, с одной стороны</w:t>
      </w:r>
      <w:r w:rsidR="0091344D" w:rsidRPr="0027202F">
        <w:rPr>
          <w:sz w:val="20"/>
          <w:szCs w:val="20"/>
        </w:rPr>
        <w:t xml:space="preserve">, и </w:t>
      </w:r>
      <w:r w:rsidRPr="0027202F">
        <w:rPr>
          <w:b/>
          <w:sz w:val="20"/>
          <w:szCs w:val="20"/>
        </w:rPr>
        <w:t xml:space="preserve">____________________ (________________), </w:t>
      </w:r>
      <w:r w:rsidRPr="0027202F">
        <w:rPr>
          <w:sz w:val="20"/>
          <w:szCs w:val="20"/>
        </w:rPr>
        <w:t>именуемый в дальнейшем «Исполнитель», в лице ________________, действующего на основании ___________________</w:t>
      </w:r>
      <w:r w:rsidR="0091344D" w:rsidRPr="0027202F">
        <w:rPr>
          <w:sz w:val="20"/>
          <w:szCs w:val="20"/>
        </w:rPr>
        <w:t>, с другой стороны, именуемые в дальнейшем «Стороны», руководствуясь Гражданским кодексом РФ, Федеральным законом от 05.04.2013г.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r w:rsidR="00CD4991" w:rsidRPr="0027202F">
        <w:rPr>
          <w:sz w:val="20"/>
          <w:szCs w:val="20"/>
        </w:rPr>
        <w:t>:</w:t>
      </w:r>
    </w:p>
    <w:p w:rsidR="00D87333" w:rsidRPr="0027202F" w:rsidRDefault="00D87333" w:rsidP="00EF6A3F">
      <w:pPr>
        <w:widowControl w:val="0"/>
        <w:tabs>
          <w:tab w:val="left" w:pos="720"/>
        </w:tabs>
        <w:autoSpaceDE w:val="0"/>
        <w:autoSpaceDN w:val="0"/>
        <w:adjustRightInd w:val="0"/>
        <w:ind w:right="-45" w:firstLine="567"/>
        <w:contextualSpacing/>
        <w:rPr>
          <w:b/>
          <w:sz w:val="20"/>
          <w:szCs w:val="20"/>
        </w:rPr>
      </w:pPr>
    </w:p>
    <w:p w:rsidR="00CD4991" w:rsidRPr="0027202F" w:rsidRDefault="00CD4991" w:rsidP="00EF6A3F">
      <w:pPr>
        <w:pStyle w:val="a8"/>
        <w:widowControl w:val="0"/>
        <w:numPr>
          <w:ilvl w:val="0"/>
          <w:numId w:val="3"/>
        </w:numPr>
        <w:autoSpaceDE w:val="0"/>
        <w:autoSpaceDN w:val="0"/>
        <w:adjustRightInd w:val="0"/>
        <w:ind w:left="0" w:right="-45" w:firstLine="567"/>
        <w:jc w:val="center"/>
        <w:rPr>
          <w:b/>
          <w:sz w:val="20"/>
          <w:szCs w:val="20"/>
        </w:rPr>
      </w:pPr>
      <w:r w:rsidRPr="0027202F">
        <w:rPr>
          <w:b/>
          <w:sz w:val="20"/>
          <w:szCs w:val="20"/>
        </w:rPr>
        <w:t xml:space="preserve">ПРЕДМЕТ </w:t>
      </w:r>
      <w:r w:rsidR="00D87333" w:rsidRPr="0027202F">
        <w:rPr>
          <w:b/>
          <w:sz w:val="20"/>
          <w:szCs w:val="20"/>
        </w:rPr>
        <w:t>ДОГОВОР</w:t>
      </w:r>
      <w:r w:rsidRPr="0027202F">
        <w:rPr>
          <w:b/>
          <w:sz w:val="20"/>
          <w:szCs w:val="20"/>
        </w:rPr>
        <w:t>А</w:t>
      </w:r>
    </w:p>
    <w:p w:rsidR="00CD4991" w:rsidRPr="0027202F" w:rsidRDefault="00CD4991" w:rsidP="00EF6A3F">
      <w:pPr>
        <w:pStyle w:val="Style2"/>
        <w:tabs>
          <w:tab w:val="left" w:pos="480"/>
          <w:tab w:val="left" w:pos="567"/>
        </w:tabs>
        <w:spacing w:line="240" w:lineRule="auto"/>
        <w:ind w:right="10" w:firstLine="567"/>
        <w:contextualSpacing/>
        <w:rPr>
          <w:b/>
          <w:sz w:val="20"/>
          <w:szCs w:val="20"/>
        </w:rPr>
      </w:pPr>
      <w:r w:rsidRPr="0027202F">
        <w:rPr>
          <w:sz w:val="20"/>
          <w:szCs w:val="20"/>
        </w:rPr>
        <w:t>1.1. Исполнитель обязуется оказать Заказчику</w:t>
      </w:r>
      <w:r w:rsidR="00FD546D" w:rsidRPr="0027202F">
        <w:rPr>
          <w:sz w:val="20"/>
          <w:szCs w:val="20"/>
        </w:rPr>
        <w:t xml:space="preserve"> </w:t>
      </w:r>
      <w:r w:rsidR="00FD546D" w:rsidRPr="00184619">
        <w:rPr>
          <w:b/>
          <w:sz w:val="20"/>
          <w:szCs w:val="20"/>
        </w:rPr>
        <w:t>услуги</w:t>
      </w:r>
      <w:r w:rsidR="00484D8A" w:rsidRPr="00484D8A">
        <w:rPr>
          <w:b/>
          <w:sz w:val="20"/>
          <w:szCs w:val="20"/>
        </w:rPr>
        <w:t xml:space="preserve"> </w:t>
      </w:r>
      <w:r w:rsidR="00A76053" w:rsidRPr="00A76053">
        <w:rPr>
          <w:b/>
          <w:sz w:val="20"/>
          <w:szCs w:val="20"/>
        </w:rPr>
        <w:t>по проведению периодической оценки эффективности защищенности информации от утечки по техническим каналам и от несанкционированного доступа в отношении одного выделенного помещения</w:t>
      </w:r>
      <w:r w:rsidR="00E05FEC">
        <w:rPr>
          <w:b/>
          <w:sz w:val="20"/>
          <w:szCs w:val="20"/>
        </w:rPr>
        <w:t>,</w:t>
      </w:r>
      <w:r w:rsidR="00C341E5" w:rsidRPr="00C341E5">
        <w:rPr>
          <w:b/>
          <w:sz w:val="20"/>
          <w:szCs w:val="20"/>
        </w:rPr>
        <w:t xml:space="preserve"> </w:t>
      </w:r>
      <w:r w:rsidR="00F01825" w:rsidRPr="00C341E5">
        <w:rPr>
          <w:sz w:val="20"/>
          <w:szCs w:val="20"/>
        </w:rPr>
        <w:t>в соответствии с Техническим заданием</w:t>
      </w:r>
      <w:r w:rsidR="0091344D" w:rsidRPr="00C341E5">
        <w:rPr>
          <w:sz w:val="20"/>
          <w:szCs w:val="20"/>
        </w:rPr>
        <w:t xml:space="preserve"> (</w:t>
      </w:r>
      <w:r w:rsidR="0076521E" w:rsidRPr="00C341E5">
        <w:rPr>
          <w:sz w:val="20"/>
          <w:szCs w:val="20"/>
        </w:rPr>
        <w:t xml:space="preserve">Приложение №1 к настоящему </w:t>
      </w:r>
      <w:r w:rsidR="00D87333" w:rsidRPr="00C341E5">
        <w:rPr>
          <w:sz w:val="20"/>
          <w:szCs w:val="20"/>
        </w:rPr>
        <w:t>Договор</w:t>
      </w:r>
      <w:r w:rsidR="0091344D" w:rsidRPr="00C341E5">
        <w:rPr>
          <w:sz w:val="20"/>
          <w:szCs w:val="20"/>
        </w:rPr>
        <w:t>у</w:t>
      </w:r>
      <w:r w:rsidR="0076521E" w:rsidRPr="00C341E5">
        <w:rPr>
          <w:sz w:val="20"/>
          <w:szCs w:val="20"/>
        </w:rPr>
        <w:t>)</w:t>
      </w:r>
      <w:r w:rsidR="00BC77E0" w:rsidRPr="00C341E5">
        <w:rPr>
          <w:sz w:val="20"/>
          <w:szCs w:val="20"/>
        </w:rPr>
        <w:t>,</w:t>
      </w:r>
      <w:r w:rsidR="0076521E" w:rsidRPr="00C341E5">
        <w:rPr>
          <w:sz w:val="20"/>
          <w:szCs w:val="20"/>
        </w:rPr>
        <w:t xml:space="preserve"> </w:t>
      </w:r>
      <w:r w:rsidRPr="00C341E5">
        <w:rPr>
          <w:sz w:val="20"/>
          <w:szCs w:val="20"/>
        </w:rPr>
        <w:t>а Заказчик обязуется принять и оплатить</w:t>
      </w:r>
      <w:r w:rsidRPr="0027202F">
        <w:rPr>
          <w:sz w:val="20"/>
          <w:szCs w:val="20"/>
        </w:rPr>
        <w:t xml:space="preserve"> оказанные услуги в порядке и на условиях настоящего </w:t>
      </w:r>
      <w:r w:rsidR="00D87333" w:rsidRPr="0027202F">
        <w:rPr>
          <w:sz w:val="20"/>
          <w:szCs w:val="20"/>
        </w:rPr>
        <w:t>Договор</w:t>
      </w:r>
      <w:r w:rsidRPr="0027202F">
        <w:rPr>
          <w:sz w:val="20"/>
          <w:szCs w:val="20"/>
        </w:rPr>
        <w:t>а.</w:t>
      </w:r>
    </w:p>
    <w:p w:rsidR="00CD4991" w:rsidRPr="00C341E5" w:rsidRDefault="00CD4991" w:rsidP="009378AC">
      <w:pPr>
        <w:pStyle w:val="Style2"/>
        <w:tabs>
          <w:tab w:val="left" w:pos="480"/>
          <w:tab w:val="left" w:pos="750"/>
        </w:tabs>
        <w:spacing w:line="240" w:lineRule="auto"/>
        <w:ind w:right="10" w:firstLine="567"/>
        <w:contextualSpacing/>
        <w:rPr>
          <w:sz w:val="20"/>
          <w:szCs w:val="20"/>
        </w:rPr>
      </w:pPr>
      <w:r w:rsidRPr="0027202F">
        <w:rPr>
          <w:sz w:val="20"/>
          <w:szCs w:val="20"/>
        </w:rPr>
        <w:t xml:space="preserve">1.2. Исполнитель обязуется </w:t>
      </w:r>
      <w:r w:rsidR="0091344D" w:rsidRPr="0027202F">
        <w:rPr>
          <w:sz w:val="20"/>
          <w:szCs w:val="20"/>
        </w:rPr>
        <w:t>оказывать</w:t>
      </w:r>
      <w:r w:rsidRPr="0027202F">
        <w:rPr>
          <w:sz w:val="20"/>
          <w:szCs w:val="20"/>
        </w:rPr>
        <w:t xml:space="preserve"> услуги, указанные в п. 1.1 настоящего </w:t>
      </w:r>
      <w:r w:rsidR="00D87333" w:rsidRPr="0027202F">
        <w:rPr>
          <w:sz w:val="20"/>
          <w:szCs w:val="20"/>
        </w:rPr>
        <w:t>Договор</w:t>
      </w:r>
      <w:r w:rsidRPr="0027202F">
        <w:rPr>
          <w:sz w:val="20"/>
          <w:szCs w:val="20"/>
        </w:rPr>
        <w:t>а</w:t>
      </w:r>
      <w:r w:rsidR="00232139" w:rsidRPr="0027202F">
        <w:rPr>
          <w:sz w:val="20"/>
          <w:szCs w:val="20"/>
        </w:rPr>
        <w:t>,</w:t>
      </w:r>
      <w:r w:rsidRPr="0027202F">
        <w:rPr>
          <w:sz w:val="20"/>
          <w:szCs w:val="20"/>
        </w:rPr>
        <w:t xml:space="preserve"> используя собственные материалы, собственными силами, в </w:t>
      </w:r>
      <w:r w:rsidRPr="00C341E5">
        <w:rPr>
          <w:sz w:val="20"/>
          <w:szCs w:val="20"/>
        </w:rPr>
        <w:t xml:space="preserve">соответствии с условиями настоящего </w:t>
      </w:r>
      <w:r w:rsidR="00D87333" w:rsidRPr="00C341E5">
        <w:rPr>
          <w:sz w:val="20"/>
          <w:szCs w:val="20"/>
        </w:rPr>
        <w:t>Договор</w:t>
      </w:r>
      <w:r w:rsidRPr="00C341E5">
        <w:rPr>
          <w:sz w:val="20"/>
          <w:szCs w:val="20"/>
        </w:rPr>
        <w:t>а.</w:t>
      </w:r>
    </w:p>
    <w:p w:rsidR="00A508A4" w:rsidRPr="00C341E5" w:rsidRDefault="00A508A4" w:rsidP="009378AC">
      <w:pPr>
        <w:pStyle w:val="Style2"/>
        <w:tabs>
          <w:tab w:val="left" w:pos="480"/>
          <w:tab w:val="left" w:pos="750"/>
        </w:tabs>
        <w:spacing w:line="240" w:lineRule="auto"/>
        <w:ind w:right="10" w:firstLine="567"/>
        <w:contextualSpacing/>
        <w:rPr>
          <w:rStyle w:val="FontStyle25"/>
          <w:sz w:val="20"/>
          <w:szCs w:val="20"/>
        </w:rPr>
      </w:pPr>
      <w:r w:rsidRPr="00C341E5">
        <w:rPr>
          <w:sz w:val="20"/>
          <w:szCs w:val="20"/>
        </w:rPr>
        <w:t xml:space="preserve">1.3. </w:t>
      </w:r>
      <w:r w:rsidRPr="00C341E5">
        <w:rPr>
          <w:rStyle w:val="FontStyle25"/>
          <w:sz w:val="20"/>
          <w:szCs w:val="20"/>
        </w:rPr>
        <w:t>Интересы Заказчика по управлению Договором представляет сотрудник Заказчика,</w:t>
      </w:r>
      <w:r w:rsidR="00665CDC" w:rsidRPr="00C341E5">
        <w:rPr>
          <w:sz w:val="20"/>
          <w:szCs w:val="20"/>
        </w:rPr>
        <w:t xml:space="preserve"> </w:t>
      </w:r>
      <w:r w:rsidR="00665CDC" w:rsidRPr="00C341E5">
        <w:rPr>
          <w:rStyle w:val="FontStyle25"/>
          <w:sz w:val="20"/>
          <w:szCs w:val="20"/>
        </w:rPr>
        <w:t>Заказчика</w:t>
      </w:r>
      <w:r w:rsidR="00807E39">
        <w:rPr>
          <w:rFonts w:eastAsia="Calibri"/>
          <w:b/>
          <w:color w:val="000000"/>
          <w:sz w:val="20"/>
          <w:szCs w:val="20"/>
          <w:lang w:eastAsia="en-US"/>
        </w:rPr>
        <w:t xml:space="preserve"> </w:t>
      </w:r>
      <w:r w:rsidR="00807E39" w:rsidRPr="00807E39">
        <w:rPr>
          <w:rFonts w:eastAsia="Calibri"/>
          <w:b/>
          <w:color w:val="000000"/>
          <w:sz w:val="20"/>
          <w:szCs w:val="20"/>
          <w:lang w:eastAsia="en-US"/>
        </w:rPr>
        <w:t xml:space="preserve">начальник </w:t>
      </w:r>
      <w:r w:rsidR="008A6B2C">
        <w:rPr>
          <w:rFonts w:eastAsia="Calibri"/>
          <w:b/>
          <w:color w:val="000000"/>
          <w:sz w:val="20"/>
          <w:szCs w:val="20"/>
          <w:lang w:eastAsia="en-US"/>
        </w:rPr>
        <w:t xml:space="preserve">Спецотдела </w:t>
      </w:r>
      <w:proofErr w:type="spellStart"/>
      <w:r w:rsidR="008A6B2C">
        <w:rPr>
          <w:rFonts w:eastAsia="Calibri"/>
          <w:b/>
          <w:color w:val="000000"/>
          <w:sz w:val="20"/>
          <w:szCs w:val="20"/>
          <w:lang w:eastAsia="en-US"/>
        </w:rPr>
        <w:t>Пескова</w:t>
      </w:r>
      <w:proofErr w:type="spellEnd"/>
      <w:r w:rsidR="008A6B2C">
        <w:rPr>
          <w:rFonts w:eastAsia="Calibri"/>
          <w:b/>
          <w:color w:val="000000"/>
          <w:sz w:val="20"/>
          <w:szCs w:val="20"/>
          <w:lang w:eastAsia="en-US"/>
        </w:rPr>
        <w:t xml:space="preserve"> Алена Валерьевна</w:t>
      </w:r>
      <w:r w:rsidRPr="00C341E5">
        <w:rPr>
          <w:rStyle w:val="FontStyle25"/>
          <w:sz w:val="20"/>
          <w:szCs w:val="20"/>
        </w:rPr>
        <w:t>, котор</w:t>
      </w:r>
      <w:r w:rsidR="00F01825" w:rsidRPr="00C341E5">
        <w:rPr>
          <w:rStyle w:val="FontStyle25"/>
          <w:sz w:val="20"/>
          <w:szCs w:val="20"/>
        </w:rPr>
        <w:t>ый</w:t>
      </w:r>
      <w:r w:rsidRPr="00C341E5">
        <w:rPr>
          <w:rStyle w:val="FontStyle25"/>
          <w:sz w:val="20"/>
          <w:szCs w:val="20"/>
        </w:rPr>
        <w:t xml:space="preserve"> с момента заключения настоящего Договора будет осуществлять контроль за оказанием </w:t>
      </w:r>
      <w:r w:rsidRPr="00C341E5">
        <w:rPr>
          <w:sz w:val="20"/>
          <w:szCs w:val="20"/>
        </w:rPr>
        <w:t>Исполнителем</w:t>
      </w:r>
      <w:r w:rsidRPr="00C341E5">
        <w:rPr>
          <w:rStyle w:val="FontStyle25"/>
          <w:sz w:val="20"/>
          <w:szCs w:val="20"/>
        </w:rPr>
        <w:t xml:space="preserve"> обязательств по Договору, соблюдением сроков их оказания, выдавать предписания об устранении выявленных недостатков в процессе оказания услуг, осуществлять контроль за качеством оказываемых услуг, осуществлять приемку оказанных услуг</w:t>
      </w:r>
      <w:r w:rsidR="00F01825" w:rsidRPr="00C341E5">
        <w:rPr>
          <w:rStyle w:val="FontStyle25"/>
          <w:sz w:val="20"/>
          <w:szCs w:val="20"/>
        </w:rPr>
        <w:t>.</w:t>
      </w:r>
    </w:p>
    <w:p w:rsidR="00BC187B" w:rsidRDefault="00BC187B" w:rsidP="009378AC">
      <w:pPr>
        <w:pStyle w:val="Style2"/>
        <w:tabs>
          <w:tab w:val="left" w:pos="480"/>
          <w:tab w:val="left" w:pos="750"/>
        </w:tabs>
        <w:spacing w:line="240" w:lineRule="auto"/>
        <w:ind w:right="10" w:firstLine="567"/>
        <w:contextualSpacing/>
        <w:rPr>
          <w:rStyle w:val="FontStyle25"/>
          <w:sz w:val="20"/>
          <w:szCs w:val="20"/>
        </w:rPr>
      </w:pPr>
      <w:r w:rsidRPr="00C341E5">
        <w:rPr>
          <w:rStyle w:val="FontStyle25"/>
          <w:sz w:val="20"/>
          <w:szCs w:val="20"/>
        </w:rPr>
        <w:t xml:space="preserve">1.4. ИКЗ </w:t>
      </w:r>
      <w:r w:rsidR="00863CAE" w:rsidRPr="00C341E5">
        <w:rPr>
          <w:rStyle w:val="FontStyle25"/>
          <w:sz w:val="20"/>
          <w:szCs w:val="20"/>
        </w:rPr>
        <w:t>26 1 3305007006 330501001 0008 000 0000 244</w:t>
      </w:r>
      <w:r w:rsidRPr="00C341E5">
        <w:rPr>
          <w:rStyle w:val="FontStyle25"/>
          <w:sz w:val="20"/>
          <w:szCs w:val="20"/>
        </w:rPr>
        <w:t>.</w:t>
      </w:r>
    </w:p>
    <w:p w:rsidR="00000056" w:rsidRPr="0027202F" w:rsidRDefault="00000056" w:rsidP="009378AC">
      <w:pPr>
        <w:pStyle w:val="Style2"/>
        <w:tabs>
          <w:tab w:val="left" w:pos="480"/>
          <w:tab w:val="left" w:pos="750"/>
        </w:tabs>
        <w:spacing w:line="240" w:lineRule="auto"/>
        <w:ind w:right="10" w:firstLine="567"/>
        <w:contextualSpacing/>
        <w:rPr>
          <w:rStyle w:val="FontStyle25"/>
          <w:sz w:val="20"/>
          <w:szCs w:val="20"/>
        </w:rPr>
      </w:pPr>
      <w:r>
        <w:rPr>
          <w:rStyle w:val="FontStyle25"/>
          <w:sz w:val="20"/>
          <w:szCs w:val="20"/>
        </w:rPr>
        <w:t xml:space="preserve">1.5. Место оказания услуг: Владимирская область, </w:t>
      </w:r>
      <w:r w:rsidRPr="00000056">
        <w:rPr>
          <w:rStyle w:val="FontStyle25"/>
          <w:sz w:val="20"/>
          <w:szCs w:val="20"/>
        </w:rPr>
        <w:t>г. Ковров, ул</w:t>
      </w:r>
      <w:r w:rsidR="00A84776">
        <w:rPr>
          <w:rStyle w:val="FontStyle25"/>
          <w:sz w:val="20"/>
          <w:szCs w:val="20"/>
        </w:rPr>
        <w:t>.</w:t>
      </w:r>
      <w:r w:rsidRPr="00000056">
        <w:rPr>
          <w:rStyle w:val="FontStyle25"/>
          <w:sz w:val="20"/>
          <w:szCs w:val="20"/>
        </w:rPr>
        <w:t xml:space="preserve"> Шмидта, д.48</w:t>
      </w:r>
      <w:r>
        <w:rPr>
          <w:rStyle w:val="FontStyle25"/>
          <w:sz w:val="20"/>
          <w:szCs w:val="20"/>
        </w:rPr>
        <w:t>.</w:t>
      </w:r>
    </w:p>
    <w:p w:rsidR="00F01825" w:rsidRPr="0027202F" w:rsidRDefault="00F01825" w:rsidP="009C48DE">
      <w:pPr>
        <w:pStyle w:val="Style2"/>
        <w:tabs>
          <w:tab w:val="left" w:pos="480"/>
          <w:tab w:val="left" w:pos="750"/>
        </w:tabs>
        <w:spacing w:line="240" w:lineRule="auto"/>
        <w:ind w:right="10" w:firstLine="567"/>
        <w:contextualSpacing/>
        <w:rPr>
          <w:sz w:val="20"/>
          <w:szCs w:val="20"/>
        </w:rPr>
      </w:pPr>
    </w:p>
    <w:p w:rsidR="00A508A4" w:rsidRPr="00C341E5" w:rsidRDefault="00A508A4" w:rsidP="009C48DE">
      <w:pPr>
        <w:pStyle w:val="ConsPlusNormal"/>
        <w:widowControl/>
        <w:numPr>
          <w:ilvl w:val="0"/>
          <w:numId w:val="23"/>
        </w:numPr>
        <w:contextualSpacing/>
        <w:jc w:val="center"/>
        <w:rPr>
          <w:rFonts w:ascii="Times New Roman" w:hAnsi="Times New Roman" w:cs="Times New Roman"/>
          <w:b/>
        </w:rPr>
      </w:pPr>
      <w:r w:rsidRPr="00C341E5">
        <w:rPr>
          <w:rFonts w:ascii="Times New Roman" w:hAnsi="Times New Roman" w:cs="Times New Roman"/>
          <w:b/>
        </w:rPr>
        <w:t>СТОИМОСТЬ УСЛУГ И ПОРЯДОК РАСЧЕТОВ</w:t>
      </w:r>
    </w:p>
    <w:p w:rsidR="00A508A4" w:rsidRPr="0027202F" w:rsidRDefault="00A508A4" w:rsidP="009C48DE">
      <w:pPr>
        <w:pStyle w:val="Style9"/>
        <w:widowControl/>
        <w:tabs>
          <w:tab w:val="left" w:pos="-426"/>
          <w:tab w:val="left" w:pos="960"/>
        </w:tabs>
        <w:ind w:firstLine="567"/>
        <w:contextualSpacing/>
        <w:jc w:val="both"/>
        <w:rPr>
          <w:rStyle w:val="FontStyle25"/>
          <w:sz w:val="20"/>
          <w:szCs w:val="20"/>
        </w:rPr>
      </w:pPr>
      <w:r w:rsidRPr="00C341E5">
        <w:rPr>
          <w:rStyle w:val="FontStyle25"/>
          <w:sz w:val="20"/>
          <w:szCs w:val="20"/>
        </w:rPr>
        <w:t xml:space="preserve">2.1. Общая стоимость услуг по настоящему Договору составляет </w:t>
      </w:r>
      <w:r w:rsidR="008A6B2C">
        <w:rPr>
          <w:rStyle w:val="FontStyle25"/>
          <w:b/>
          <w:sz w:val="20"/>
          <w:szCs w:val="20"/>
        </w:rPr>
        <w:t>180</w:t>
      </w:r>
      <w:r w:rsidR="00974004">
        <w:rPr>
          <w:rStyle w:val="FontStyle25"/>
          <w:b/>
          <w:sz w:val="20"/>
          <w:szCs w:val="20"/>
        </w:rPr>
        <w:t xml:space="preserve"> 000</w:t>
      </w:r>
      <w:r w:rsidR="00C341E5" w:rsidRPr="00C341E5">
        <w:rPr>
          <w:rStyle w:val="FontStyle25"/>
          <w:b/>
          <w:sz w:val="20"/>
          <w:szCs w:val="20"/>
        </w:rPr>
        <w:t xml:space="preserve"> </w:t>
      </w:r>
      <w:r w:rsidRPr="00C341E5">
        <w:rPr>
          <w:rStyle w:val="FontStyle25"/>
          <w:b/>
          <w:sz w:val="20"/>
          <w:szCs w:val="20"/>
        </w:rPr>
        <w:t>(</w:t>
      </w:r>
      <w:r w:rsidR="008A6B2C">
        <w:rPr>
          <w:rStyle w:val="FontStyle25"/>
          <w:b/>
          <w:sz w:val="20"/>
          <w:szCs w:val="20"/>
        </w:rPr>
        <w:t>Сто восемьдесят</w:t>
      </w:r>
      <w:r w:rsidR="0001545F">
        <w:rPr>
          <w:rStyle w:val="FontStyle25"/>
          <w:b/>
          <w:sz w:val="20"/>
          <w:szCs w:val="20"/>
        </w:rPr>
        <w:t xml:space="preserve"> </w:t>
      </w:r>
      <w:r w:rsidR="00807E39">
        <w:rPr>
          <w:rStyle w:val="FontStyle25"/>
          <w:b/>
          <w:sz w:val="20"/>
          <w:szCs w:val="20"/>
        </w:rPr>
        <w:t>тысяч</w:t>
      </w:r>
      <w:r w:rsidRPr="00C341E5">
        <w:rPr>
          <w:rStyle w:val="FontStyle25"/>
          <w:b/>
          <w:sz w:val="20"/>
          <w:szCs w:val="20"/>
        </w:rPr>
        <w:t>) рубл</w:t>
      </w:r>
      <w:r w:rsidR="00807E39">
        <w:rPr>
          <w:rStyle w:val="FontStyle25"/>
          <w:b/>
          <w:sz w:val="20"/>
          <w:szCs w:val="20"/>
        </w:rPr>
        <w:t>ей</w:t>
      </w:r>
      <w:r w:rsidRPr="00C341E5">
        <w:rPr>
          <w:rStyle w:val="FontStyle25"/>
          <w:b/>
          <w:sz w:val="20"/>
          <w:szCs w:val="20"/>
        </w:rPr>
        <w:t xml:space="preserve"> 00 копеек</w:t>
      </w:r>
      <w:r w:rsidRPr="00C341E5">
        <w:rPr>
          <w:rStyle w:val="FontStyle25"/>
          <w:sz w:val="20"/>
          <w:szCs w:val="20"/>
        </w:rPr>
        <w:t xml:space="preserve">, </w:t>
      </w:r>
      <w:r w:rsidR="00BC187B" w:rsidRPr="003F4A60">
        <w:rPr>
          <w:rStyle w:val="FontStyle25"/>
          <w:b/>
          <w:sz w:val="20"/>
          <w:szCs w:val="20"/>
          <w:highlight w:val="yellow"/>
        </w:rPr>
        <w:t>НДС/</w:t>
      </w:r>
      <w:r w:rsidRPr="003F4A60">
        <w:rPr>
          <w:rStyle w:val="FontStyle25"/>
          <w:b/>
          <w:sz w:val="20"/>
          <w:szCs w:val="20"/>
          <w:highlight w:val="yellow"/>
        </w:rPr>
        <w:t>НДС не облагается</w:t>
      </w:r>
      <w:r w:rsidRPr="003F4A60">
        <w:rPr>
          <w:rStyle w:val="FontStyle25"/>
          <w:sz w:val="20"/>
          <w:szCs w:val="20"/>
          <w:highlight w:val="yellow"/>
        </w:rPr>
        <w:t>.</w:t>
      </w:r>
    </w:p>
    <w:p w:rsidR="00A508A4" w:rsidRPr="0027202F" w:rsidRDefault="00A508A4" w:rsidP="009C48DE">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2.2. Цена договора является твердой и определяется на весь срок исполнения договора. Изменение цены допускается только в случаях, предусмотренных ч.1 ст.95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27202F">
        <w:rPr>
          <w:rFonts w:ascii="Times New Roman" w:hAnsi="Times New Roman"/>
          <w:bCs/>
          <w:sz w:val="20"/>
          <w:szCs w:val="20"/>
        </w:rPr>
        <w:tab/>
      </w:r>
    </w:p>
    <w:p w:rsidR="00A508A4" w:rsidRPr="0027202F" w:rsidRDefault="00A508A4" w:rsidP="009C48DE">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2.3. В цену включены все расходы, связанные с оказанием услуг, а также все налоги, сборы и обязательные платежи, предусмотренные действующим законодательством Российской Федерации. Иные затраты, понесенные Исполнителем при оказании услуг, к оплате не принимаются и оплачиваться не будут.</w:t>
      </w:r>
    </w:p>
    <w:p w:rsidR="00A508A4" w:rsidRPr="0027202F" w:rsidRDefault="00A508A4" w:rsidP="009C48DE">
      <w:pPr>
        <w:pStyle w:val="Style21"/>
        <w:tabs>
          <w:tab w:val="left" w:pos="960"/>
        </w:tabs>
        <w:spacing w:line="240" w:lineRule="auto"/>
        <w:ind w:firstLine="567"/>
        <w:contextualSpacing/>
        <w:jc w:val="both"/>
        <w:rPr>
          <w:rFonts w:ascii="Times New Roman" w:hAnsi="Times New Roman"/>
          <w:b/>
          <w:bCs/>
          <w:sz w:val="20"/>
          <w:szCs w:val="20"/>
        </w:rPr>
      </w:pPr>
      <w:r w:rsidRPr="0027202F">
        <w:rPr>
          <w:rFonts w:ascii="Times New Roman" w:hAnsi="Times New Roman"/>
          <w:bCs/>
          <w:sz w:val="20"/>
          <w:szCs w:val="20"/>
        </w:rPr>
        <w:t>2.4. Источник финансирования настоящего договора -</w:t>
      </w:r>
      <w:r w:rsidR="00DB70D9" w:rsidRPr="0027202F">
        <w:rPr>
          <w:rFonts w:ascii="Times New Roman" w:hAnsi="Times New Roman"/>
          <w:b/>
          <w:bCs/>
          <w:sz w:val="20"/>
          <w:szCs w:val="20"/>
        </w:rPr>
        <w:t xml:space="preserve"> </w:t>
      </w:r>
      <w:r w:rsidR="00CF6030" w:rsidRPr="00CF6030">
        <w:rPr>
          <w:rFonts w:ascii="Times New Roman" w:hAnsi="Times New Roman"/>
          <w:b/>
          <w:bCs/>
          <w:sz w:val="20"/>
          <w:szCs w:val="20"/>
        </w:rPr>
        <w:t>Субсидии на выполнение государственного (муниципального) задания</w:t>
      </w:r>
      <w:r w:rsidR="00665CDC" w:rsidRPr="0027202F">
        <w:rPr>
          <w:rFonts w:ascii="Times New Roman" w:hAnsi="Times New Roman"/>
          <w:b/>
          <w:bCs/>
          <w:sz w:val="20"/>
          <w:szCs w:val="20"/>
        </w:rPr>
        <w:t>.</w:t>
      </w:r>
    </w:p>
    <w:p w:rsidR="00A508A4" w:rsidRPr="00F336ED" w:rsidRDefault="00F01825" w:rsidP="009C48DE">
      <w:pPr>
        <w:pStyle w:val="Style21"/>
        <w:tabs>
          <w:tab w:val="left" w:pos="960"/>
        </w:tabs>
        <w:spacing w:line="240" w:lineRule="auto"/>
        <w:ind w:firstLine="567"/>
        <w:contextualSpacing/>
        <w:jc w:val="both"/>
        <w:rPr>
          <w:rFonts w:ascii="Times New Roman" w:hAnsi="Times New Roman"/>
          <w:bCs/>
          <w:sz w:val="20"/>
          <w:szCs w:val="20"/>
        </w:rPr>
      </w:pPr>
      <w:r w:rsidRPr="0027202F">
        <w:rPr>
          <w:rFonts w:ascii="Times New Roman" w:hAnsi="Times New Roman"/>
          <w:bCs/>
          <w:sz w:val="20"/>
          <w:szCs w:val="20"/>
        </w:rPr>
        <w:t xml:space="preserve">2.5. </w:t>
      </w:r>
      <w:r w:rsidR="00953417" w:rsidRPr="0027202F">
        <w:rPr>
          <w:rFonts w:ascii="Times New Roman" w:hAnsi="Times New Roman"/>
          <w:bCs/>
          <w:sz w:val="20"/>
          <w:szCs w:val="20"/>
        </w:rPr>
        <w:t>Авансирование не предусмотрено. Оплата за фактически оказанные услуги</w:t>
      </w:r>
      <w:r w:rsidR="0005204C" w:rsidRPr="0027202F">
        <w:rPr>
          <w:rFonts w:ascii="Times New Roman" w:hAnsi="Times New Roman"/>
          <w:bCs/>
          <w:sz w:val="20"/>
          <w:szCs w:val="20"/>
        </w:rPr>
        <w:t xml:space="preserve"> </w:t>
      </w:r>
      <w:r w:rsidR="00953417" w:rsidRPr="0027202F">
        <w:rPr>
          <w:rFonts w:ascii="Times New Roman" w:hAnsi="Times New Roman"/>
          <w:bCs/>
          <w:sz w:val="20"/>
          <w:szCs w:val="20"/>
        </w:rPr>
        <w:t xml:space="preserve">осуществляется Заказчиком по безналичному расчету платежными поручениями, </w:t>
      </w:r>
      <w:r w:rsidR="00953417" w:rsidRPr="0027202F">
        <w:rPr>
          <w:rFonts w:ascii="Times New Roman" w:hAnsi="Times New Roman"/>
          <w:b/>
          <w:bCs/>
          <w:sz w:val="20"/>
          <w:szCs w:val="20"/>
        </w:rPr>
        <w:t xml:space="preserve">в </w:t>
      </w:r>
      <w:r w:rsidR="00953417" w:rsidRPr="00F336ED">
        <w:rPr>
          <w:rFonts w:ascii="Times New Roman" w:hAnsi="Times New Roman"/>
          <w:b/>
          <w:bCs/>
          <w:sz w:val="20"/>
          <w:szCs w:val="20"/>
        </w:rPr>
        <w:t>течение 7 (семи) рабочих дней</w:t>
      </w:r>
      <w:r w:rsidR="00953417" w:rsidRPr="00F336ED">
        <w:rPr>
          <w:rFonts w:ascii="Times New Roman" w:hAnsi="Times New Roman"/>
          <w:bCs/>
          <w:sz w:val="20"/>
          <w:szCs w:val="20"/>
        </w:rPr>
        <w:t xml:space="preserve"> с даты завершения приемки, оформленной </w:t>
      </w:r>
      <w:r w:rsidR="008824FB" w:rsidRPr="00F336ED">
        <w:rPr>
          <w:rFonts w:ascii="Times New Roman" w:hAnsi="Times New Roman"/>
          <w:bCs/>
          <w:sz w:val="20"/>
          <w:szCs w:val="20"/>
        </w:rPr>
        <w:t>Актом об оказании услуг/универсальным передаточным документом (УПД) (далее- Документ о приемке услуг)</w:t>
      </w:r>
      <w:r w:rsidR="00EF6A3F">
        <w:rPr>
          <w:rFonts w:ascii="Times New Roman" w:hAnsi="Times New Roman"/>
          <w:bCs/>
          <w:sz w:val="20"/>
          <w:szCs w:val="20"/>
        </w:rPr>
        <w:t xml:space="preserve">  </w:t>
      </w:r>
      <w:r w:rsidR="00953417" w:rsidRPr="00F336ED">
        <w:rPr>
          <w:rFonts w:ascii="Times New Roman" w:hAnsi="Times New Roman"/>
          <w:bCs/>
          <w:sz w:val="20"/>
          <w:szCs w:val="20"/>
        </w:rPr>
        <w:t>и Актом приемки товаров, работ, услуг (ф. 0510452), в соответствии с требованиями действующих нормативных документов, путем перечисления Заказчиком денежных средств на расчетный счет Исполнителя, указанный в Договоре, согласно фактически оказанным объемам услуг, в сумме, не превышающей цену Договора. Датой оформления – считается дата утверждения Акта приемки товаров, работ, услуг (ф. 0510452) руководителем Заказчика</w:t>
      </w:r>
      <w:r w:rsidR="00BC187B" w:rsidRPr="00F336ED">
        <w:rPr>
          <w:rFonts w:ascii="Times New Roman" w:hAnsi="Times New Roman"/>
          <w:bCs/>
          <w:sz w:val="20"/>
          <w:szCs w:val="20"/>
        </w:rPr>
        <w:t>.</w:t>
      </w:r>
    </w:p>
    <w:p w:rsidR="00BC187B" w:rsidRPr="00F336ED" w:rsidRDefault="00BC187B" w:rsidP="009C48DE">
      <w:pPr>
        <w:pStyle w:val="Style21"/>
        <w:tabs>
          <w:tab w:val="left" w:pos="960"/>
        </w:tabs>
        <w:spacing w:line="240" w:lineRule="auto"/>
        <w:ind w:firstLine="567"/>
        <w:contextualSpacing/>
        <w:jc w:val="both"/>
        <w:rPr>
          <w:rFonts w:ascii="Times New Roman" w:hAnsi="Times New Roman"/>
          <w:bCs/>
          <w:sz w:val="20"/>
          <w:szCs w:val="20"/>
        </w:rPr>
      </w:pPr>
    </w:p>
    <w:p w:rsidR="00A508A4" w:rsidRPr="00F336ED" w:rsidRDefault="00A508A4" w:rsidP="009C48DE">
      <w:pPr>
        <w:pStyle w:val="Style8"/>
        <w:widowControl/>
        <w:tabs>
          <w:tab w:val="left" w:pos="960"/>
        </w:tabs>
        <w:contextualSpacing/>
        <w:jc w:val="center"/>
        <w:rPr>
          <w:rStyle w:val="FontStyle24"/>
          <w:bCs/>
          <w:sz w:val="20"/>
          <w:szCs w:val="20"/>
        </w:rPr>
      </w:pPr>
      <w:r w:rsidRPr="00F336ED">
        <w:rPr>
          <w:rStyle w:val="FontStyle24"/>
          <w:bCs/>
          <w:sz w:val="20"/>
          <w:szCs w:val="20"/>
        </w:rPr>
        <w:t>3. СРОКИ ОКАЗАНИЯ УСЛУГ</w:t>
      </w:r>
    </w:p>
    <w:p w:rsidR="00665CDC" w:rsidRPr="0027202F" w:rsidRDefault="00C87D80" w:rsidP="00665CDC">
      <w:pPr>
        <w:pStyle w:val="Style9"/>
        <w:widowControl/>
        <w:tabs>
          <w:tab w:val="left" w:pos="960"/>
          <w:tab w:val="left" w:pos="1320"/>
        </w:tabs>
        <w:ind w:firstLine="567"/>
        <w:contextualSpacing/>
        <w:jc w:val="both"/>
        <w:rPr>
          <w:rStyle w:val="FontStyle25"/>
          <w:b/>
          <w:sz w:val="20"/>
          <w:szCs w:val="20"/>
        </w:rPr>
      </w:pPr>
      <w:r w:rsidRPr="00F336ED">
        <w:rPr>
          <w:rStyle w:val="FontStyle25"/>
          <w:sz w:val="20"/>
          <w:szCs w:val="20"/>
        </w:rPr>
        <w:t xml:space="preserve">3.1. </w:t>
      </w:r>
      <w:r w:rsidR="009C48DE" w:rsidRPr="00F336ED">
        <w:rPr>
          <w:rStyle w:val="FontStyle25"/>
          <w:sz w:val="20"/>
          <w:szCs w:val="20"/>
        </w:rPr>
        <w:t>Срок оказания услуг по Договору –</w:t>
      </w:r>
      <w:r w:rsidR="00484D8A">
        <w:rPr>
          <w:rStyle w:val="FontStyle25"/>
          <w:b/>
          <w:sz w:val="20"/>
          <w:szCs w:val="20"/>
        </w:rPr>
        <w:t xml:space="preserve">с </w:t>
      </w:r>
      <w:r w:rsidR="00002506">
        <w:rPr>
          <w:rStyle w:val="FontStyle25"/>
          <w:b/>
          <w:sz w:val="20"/>
          <w:szCs w:val="20"/>
        </w:rPr>
        <w:t xml:space="preserve">момента подписания договора </w:t>
      </w:r>
      <w:r w:rsidR="00A76053">
        <w:rPr>
          <w:rStyle w:val="FontStyle25"/>
          <w:b/>
          <w:sz w:val="20"/>
          <w:szCs w:val="20"/>
        </w:rPr>
        <w:t xml:space="preserve">до </w:t>
      </w:r>
      <w:r w:rsidR="008A6B2C">
        <w:rPr>
          <w:rStyle w:val="FontStyle25"/>
          <w:b/>
          <w:sz w:val="20"/>
          <w:szCs w:val="20"/>
        </w:rPr>
        <w:t>3</w:t>
      </w:r>
      <w:r w:rsidR="00A76053">
        <w:rPr>
          <w:rStyle w:val="FontStyle25"/>
          <w:b/>
          <w:sz w:val="20"/>
          <w:szCs w:val="20"/>
        </w:rPr>
        <w:t>1</w:t>
      </w:r>
      <w:r w:rsidR="0001545F">
        <w:rPr>
          <w:rStyle w:val="FontStyle25"/>
          <w:b/>
          <w:sz w:val="20"/>
          <w:szCs w:val="20"/>
        </w:rPr>
        <w:t xml:space="preserve"> ию</w:t>
      </w:r>
      <w:r w:rsidR="00A76053">
        <w:rPr>
          <w:rStyle w:val="FontStyle25"/>
          <w:b/>
          <w:sz w:val="20"/>
          <w:szCs w:val="20"/>
        </w:rPr>
        <w:t>л</w:t>
      </w:r>
      <w:r w:rsidR="0001545F">
        <w:rPr>
          <w:rStyle w:val="FontStyle25"/>
          <w:b/>
          <w:sz w:val="20"/>
          <w:szCs w:val="20"/>
        </w:rPr>
        <w:t xml:space="preserve">я </w:t>
      </w:r>
      <w:r w:rsidR="00243354">
        <w:rPr>
          <w:rStyle w:val="FontStyle25"/>
          <w:b/>
          <w:sz w:val="20"/>
          <w:szCs w:val="20"/>
        </w:rPr>
        <w:t>2026</w:t>
      </w:r>
      <w:r w:rsidR="00484D8A">
        <w:rPr>
          <w:rStyle w:val="FontStyle25"/>
          <w:b/>
          <w:sz w:val="20"/>
          <w:szCs w:val="20"/>
        </w:rPr>
        <w:t xml:space="preserve"> </w:t>
      </w:r>
      <w:r w:rsidR="00243354">
        <w:rPr>
          <w:rStyle w:val="FontStyle25"/>
          <w:b/>
          <w:sz w:val="20"/>
          <w:szCs w:val="20"/>
        </w:rPr>
        <w:t>г.</w:t>
      </w:r>
    </w:p>
    <w:p w:rsidR="00C87D80" w:rsidRPr="0027202F" w:rsidRDefault="00C87D80" w:rsidP="00665CDC">
      <w:pPr>
        <w:pStyle w:val="Style9"/>
        <w:widowControl/>
        <w:tabs>
          <w:tab w:val="left" w:pos="960"/>
          <w:tab w:val="left" w:pos="1320"/>
        </w:tabs>
        <w:ind w:firstLine="567"/>
        <w:contextualSpacing/>
        <w:jc w:val="both"/>
        <w:rPr>
          <w:rStyle w:val="FontStyle25"/>
          <w:sz w:val="20"/>
          <w:szCs w:val="20"/>
        </w:rPr>
      </w:pPr>
      <w:r w:rsidRPr="0027202F">
        <w:rPr>
          <w:rStyle w:val="FontStyle25"/>
          <w:sz w:val="20"/>
          <w:szCs w:val="20"/>
        </w:rPr>
        <w:t xml:space="preserve">3.2. Датой фактического окончания оказания Услуг считается дата подписания </w:t>
      </w:r>
      <w:r w:rsidR="008824FB" w:rsidRPr="0027202F">
        <w:rPr>
          <w:rStyle w:val="FontStyle25"/>
          <w:sz w:val="20"/>
          <w:szCs w:val="20"/>
        </w:rPr>
        <w:t>Документа о приемке</w:t>
      </w:r>
      <w:r w:rsidRPr="0027202F">
        <w:rPr>
          <w:rStyle w:val="FontStyle25"/>
          <w:sz w:val="20"/>
          <w:szCs w:val="20"/>
        </w:rPr>
        <w:t xml:space="preserve"> услуг и дата утверждения Акта приемки товаров, работ, услуг (ф. 0510452) руководителем Заказчика.</w:t>
      </w:r>
    </w:p>
    <w:p w:rsidR="00A508A4" w:rsidRPr="0027202F" w:rsidRDefault="00A508A4" w:rsidP="009C48DE">
      <w:pPr>
        <w:tabs>
          <w:tab w:val="left" w:pos="1200"/>
        </w:tabs>
        <w:ind w:firstLine="567"/>
        <w:contextualSpacing/>
        <w:jc w:val="both"/>
        <w:rPr>
          <w:rStyle w:val="FontStyle25"/>
          <w:sz w:val="20"/>
          <w:szCs w:val="20"/>
        </w:rPr>
      </w:pPr>
    </w:p>
    <w:p w:rsidR="00A508A4" w:rsidRPr="0027202F" w:rsidRDefault="00A508A4" w:rsidP="009C48DE">
      <w:pPr>
        <w:ind w:right="-45"/>
        <w:contextualSpacing/>
        <w:jc w:val="center"/>
        <w:rPr>
          <w:b/>
          <w:color w:val="000000"/>
          <w:sz w:val="20"/>
          <w:szCs w:val="20"/>
        </w:rPr>
      </w:pPr>
      <w:r w:rsidRPr="0027202F">
        <w:rPr>
          <w:b/>
          <w:color w:val="000000"/>
          <w:sz w:val="20"/>
          <w:szCs w:val="20"/>
        </w:rPr>
        <w:t>4. ПРАВА И ОБЯЗАННОСТИ СТОРОН</w:t>
      </w:r>
    </w:p>
    <w:p w:rsidR="00F209A8" w:rsidRPr="0027202F" w:rsidRDefault="00F209A8" w:rsidP="009C48DE">
      <w:pPr>
        <w:pStyle w:val="Style2"/>
        <w:spacing w:line="240" w:lineRule="auto"/>
        <w:ind w:right="10" w:firstLine="567"/>
        <w:contextualSpacing/>
        <w:rPr>
          <w:sz w:val="20"/>
          <w:szCs w:val="20"/>
        </w:rPr>
      </w:pPr>
      <w:r w:rsidRPr="0027202F">
        <w:rPr>
          <w:sz w:val="20"/>
          <w:szCs w:val="20"/>
        </w:rPr>
        <w:t>4.1. Исполнитель обязан:</w:t>
      </w:r>
    </w:p>
    <w:p w:rsidR="00F209A8" w:rsidRPr="0027202F" w:rsidRDefault="00F209A8" w:rsidP="009C48DE">
      <w:pPr>
        <w:ind w:firstLine="567"/>
        <w:contextualSpacing/>
        <w:jc w:val="both"/>
        <w:rPr>
          <w:bCs/>
          <w:sz w:val="20"/>
          <w:szCs w:val="20"/>
        </w:rPr>
      </w:pPr>
      <w:r w:rsidRPr="0027202F">
        <w:rPr>
          <w:sz w:val="20"/>
          <w:szCs w:val="20"/>
        </w:rPr>
        <w:t xml:space="preserve">4.1.1. оказывать услуги качественно, в полном объеме в соответствии с Приложением № 1 к Договору и сдать оказанные услуги в порядке и сроки, установленные настоящим договором; </w:t>
      </w:r>
    </w:p>
    <w:p w:rsidR="00F209A8" w:rsidRPr="0027202F" w:rsidRDefault="00F209A8" w:rsidP="009C48DE">
      <w:pPr>
        <w:pStyle w:val="Style2"/>
        <w:spacing w:line="240" w:lineRule="auto"/>
        <w:ind w:right="10" w:firstLine="567"/>
        <w:contextualSpacing/>
        <w:rPr>
          <w:sz w:val="20"/>
          <w:szCs w:val="20"/>
        </w:rPr>
      </w:pPr>
      <w:r w:rsidRPr="0027202F">
        <w:rPr>
          <w:sz w:val="20"/>
          <w:szCs w:val="20"/>
        </w:rPr>
        <w:t>4.1.2. в случае выявления в ходе оказания услуг недостатков (дефектов) или неисправностей, сообщить о них в письменном виде с предложением по их устранению.</w:t>
      </w:r>
    </w:p>
    <w:p w:rsidR="00F209A8" w:rsidRPr="0027202F" w:rsidRDefault="00F209A8" w:rsidP="009C48DE">
      <w:pPr>
        <w:pStyle w:val="Style2"/>
        <w:spacing w:line="240" w:lineRule="auto"/>
        <w:ind w:right="10" w:firstLine="567"/>
        <w:contextualSpacing/>
        <w:rPr>
          <w:sz w:val="20"/>
          <w:szCs w:val="20"/>
        </w:rPr>
      </w:pPr>
      <w:r w:rsidRPr="0027202F">
        <w:rPr>
          <w:sz w:val="20"/>
          <w:szCs w:val="20"/>
        </w:rPr>
        <w:t>4.1.3. устранять все замечания Заказчика;</w:t>
      </w:r>
    </w:p>
    <w:p w:rsidR="00F209A8" w:rsidRPr="0027202F" w:rsidRDefault="00F209A8" w:rsidP="009C48DE">
      <w:pPr>
        <w:pStyle w:val="Style2"/>
        <w:spacing w:line="240" w:lineRule="auto"/>
        <w:ind w:right="10" w:firstLine="567"/>
        <w:contextualSpacing/>
        <w:rPr>
          <w:sz w:val="20"/>
          <w:szCs w:val="20"/>
        </w:rPr>
      </w:pPr>
      <w:r w:rsidRPr="0027202F">
        <w:rPr>
          <w:sz w:val="20"/>
          <w:szCs w:val="20"/>
        </w:rPr>
        <w:t xml:space="preserve">4.1.4. обеспечить за свой счет своевременное устранение недостатков и дефектов, выявленных при приемке </w:t>
      </w:r>
      <w:r w:rsidRPr="0027202F">
        <w:rPr>
          <w:sz w:val="20"/>
          <w:szCs w:val="20"/>
        </w:rPr>
        <w:lastRenderedPageBreak/>
        <w:t>оказанных услуг в сроки, согласованные с Заказчиком;</w:t>
      </w:r>
    </w:p>
    <w:p w:rsidR="00F209A8" w:rsidRPr="0027202F" w:rsidRDefault="00F209A8" w:rsidP="009C48DE">
      <w:pPr>
        <w:pStyle w:val="Style2"/>
        <w:spacing w:line="240" w:lineRule="auto"/>
        <w:ind w:right="11" w:firstLine="567"/>
        <w:contextualSpacing/>
        <w:rPr>
          <w:sz w:val="20"/>
          <w:szCs w:val="20"/>
        </w:rPr>
      </w:pPr>
      <w:r w:rsidRPr="0027202F">
        <w:rPr>
          <w:sz w:val="20"/>
          <w:szCs w:val="20"/>
        </w:rPr>
        <w:t>4.1.5. предоставлять Заказчику по его требованию документы, относящиеся к предмету Договора, создавать условия для проверки хода и качества выполнения работ (услуг),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rsidR="00F209A8" w:rsidRPr="0027202F" w:rsidRDefault="00F209A8" w:rsidP="009C48DE">
      <w:pPr>
        <w:pStyle w:val="Style2"/>
        <w:spacing w:line="240" w:lineRule="auto"/>
        <w:ind w:right="11" w:firstLine="567"/>
        <w:contextualSpacing/>
        <w:rPr>
          <w:sz w:val="20"/>
          <w:szCs w:val="20"/>
        </w:rPr>
      </w:pPr>
      <w:r w:rsidRPr="0027202F">
        <w:rPr>
          <w:sz w:val="20"/>
          <w:szCs w:val="20"/>
        </w:rPr>
        <w:t xml:space="preserve">4.1.6. по согласованию с заказчиком в срок не позднее 5-и рабочих дней с даты </w:t>
      </w:r>
      <w:r w:rsidR="0005204C" w:rsidRPr="0027202F">
        <w:rPr>
          <w:sz w:val="20"/>
          <w:szCs w:val="20"/>
        </w:rPr>
        <w:t>начала исполнения</w:t>
      </w:r>
      <w:r w:rsidRPr="0027202F">
        <w:rPr>
          <w:sz w:val="20"/>
          <w:szCs w:val="20"/>
        </w:rPr>
        <w:t xml:space="preserve"> договора разработать график поставки товара, выполнения работ, оказания услуг, определяя их оптимальную последовательность;</w:t>
      </w:r>
    </w:p>
    <w:p w:rsidR="0000273D" w:rsidRPr="0027202F" w:rsidRDefault="00F209A8" w:rsidP="009C48DE">
      <w:pPr>
        <w:pStyle w:val="Style2"/>
        <w:spacing w:line="240" w:lineRule="auto"/>
        <w:ind w:right="11" w:firstLine="567"/>
        <w:contextualSpacing/>
        <w:rPr>
          <w:sz w:val="20"/>
          <w:szCs w:val="20"/>
        </w:rPr>
      </w:pPr>
      <w:r w:rsidRPr="0027202F">
        <w:rPr>
          <w:sz w:val="20"/>
          <w:szCs w:val="20"/>
        </w:rPr>
        <w:t>4.1.7.</w:t>
      </w:r>
      <w:r w:rsidR="0000273D" w:rsidRPr="0027202F">
        <w:rPr>
          <w:sz w:val="20"/>
          <w:szCs w:val="20"/>
        </w:rPr>
        <w:t xml:space="preserve"> </w:t>
      </w:r>
      <w:r w:rsidR="00173903" w:rsidRPr="0027202F">
        <w:rPr>
          <w:sz w:val="20"/>
          <w:szCs w:val="20"/>
        </w:rPr>
        <w:t>выполнять иные обязанности, предусмотренные договором</w:t>
      </w:r>
    </w:p>
    <w:p w:rsidR="00F209A8" w:rsidRPr="0027202F" w:rsidRDefault="00F209A8" w:rsidP="009C48DE">
      <w:pPr>
        <w:tabs>
          <w:tab w:val="left" w:pos="180"/>
          <w:tab w:val="left" w:pos="540"/>
          <w:tab w:val="left" w:pos="900"/>
        </w:tabs>
        <w:ind w:right="-45" w:firstLine="567"/>
        <w:contextualSpacing/>
        <w:jc w:val="both"/>
        <w:rPr>
          <w:sz w:val="20"/>
          <w:szCs w:val="20"/>
        </w:rPr>
      </w:pPr>
      <w:r w:rsidRPr="0027202F">
        <w:rPr>
          <w:sz w:val="20"/>
          <w:szCs w:val="20"/>
        </w:rPr>
        <w:t>4.2. Исполнитель вправе:</w:t>
      </w:r>
    </w:p>
    <w:p w:rsidR="00F209A8" w:rsidRPr="0027202F" w:rsidRDefault="00F209A8" w:rsidP="009C48DE">
      <w:pPr>
        <w:ind w:right="-45" w:firstLine="567"/>
        <w:contextualSpacing/>
        <w:jc w:val="both"/>
        <w:rPr>
          <w:sz w:val="20"/>
          <w:szCs w:val="20"/>
        </w:rPr>
      </w:pPr>
      <w:r w:rsidRPr="0027202F">
        <w:rPr>
          <w:sz w:val="20"/>
          <w:szCs w:val="20"/>
        </w:rPr>
        <w:t xml:space="preserve">4.2.1. требовать подписания Заказчиком </w:t>
      </w:r>
      <w:r w:rsidR="008824FB" w:rsidRPr="0027202F">
        <w:rPr>
          <w:sz w:val="20"/>
          <w:szCs w:val="20"/>
        </w:rPr>
        <w:t>Документа приемки</w:t>
      </w:r>
      <w:r w:rsidRPr="0027202F">
        <w:rPr>
          <w:sz w:val="20"/>
          <w:szCs w:val="20"/>
        </w:rPr>
        <w:t xml:space="preserve"> услуг;</w:t>
      </w:r>
    </w:p>
    <w:p w:rsidR="00F209A8" w:rsidRPr="0027202F" w:rsidRDefault="00F209A8" w:rsidP="009C48DE">
      <w:pPr>
        <w:ind w:right="-45" w:firstLine="567"/>
        <w:contextualSpacing/>
        <w:jc w:val="both"/>
        <w:rPr>
          <w:sz w:val="20"/>
          <w:szCs w:val="20"/>
        </w:rPr>
      </w:pPr>
      <w:r w:rsidRPr="0027202F">
        <w:rPr>
          <w:sz w:val="20"/>
          <w:szCs w:val="20"/>
        </w:rPr>
        <w:t>4.2.2. требовать приемки и оплаты Заказчиком оказанных услуг, в порядке, предусмотренном договором;</w:t>
      </w:r>
    </w:p>
    <w:p w:rsidR="00F209A8" w:rsidRPr="0027202F" w:rsidRDefault="00F209A8" w:rsidP="009C48DE">
      <w:pPr>
        <w:ind w:right="-45" w:firstLine="567"/>
        <w:contextualSpacing/>
        <w:jc w:val="both"/>
        <w:rPr>
          <w:sz w:val="20"/>
          <w:szCs w:val="20"/>
        </w:rPr>
      </w:pPr>
      <w:r w:rsidRPr="0027202F">
        <w:rPr>
          <w:sz w:val="20"/>
          <w:szCs w:val="20"/>
        </w:rPr>
        <w:t>4.2.3. предупредить Заказчика в письменной форме обо всех случаях невозможности выполнить свои обязательства по договору в течение 2 (Двух) часов с момента выявления подобных обстоятельств;</w:t>
      </w:r>
    </w:p>
    <w:p w:rsidR="00F209A8" w:rsidRPr="0027202F" w:rsidRDefault="00F209A8" w:rsidP="009C48DE">
      <w:pPr>
        <w:ind w:right="-45" w:firstLine="567"/>
        <w:contextualSpacing/>
        <w:jc w:val="both"/>
        <w:rPr>
          <w:sz w:val="20"/>
          <w:szCs w:val="20"/>
        </w:rPr>
      </w:pPr>
      <w:r w:rsidRPr="0027202F">
        <w:rPr>
          <w:sz w:val="20"/>
          <w:szCs w:val="20"/>
        </w:rPr>
        <w:t>4.2.4. уведомлять Заказчика в письменной форме обо всех обстоятельствах, которые могут неблагоприятно повлиять на оказание Исполнителем услуг по контракту в течение 2 (двух) часов с момента выявления подобных обстоятельств и предпринимать все возможные меры для их устранения с целью выполнения обязательств по контракту в полном объеме.</w:t>
      </w:r>
    </w:p>
    <w:p w:rsidR="0000273D" w:rsidRPr="0027202F" w:rsidRDefault="0000273D" w:rsidP="009C48DE">
      <w:pPr>
        <w:ind w:right="-45" w:firstLine="567"/>
        <w:contextualSpacing/>
        <w:jc w:val="both"/>
        <w:rPr>
          <w:sz w:val="20"/>
          <w:szCs w:val="20"/>
        </w:rPr>
      </w:pPr>
      <w:r w:rsidRPr="0027202F">
        <w:rPr>
          <w:sz w:val="20"/>
          <w:szCs w:val="20"/>
        </w:rPr>
        <w:t>4.2.5. вправе привлекать третьих лиц к выполнению услуг по настоящему Договору без согласования с Заказчиком, обеспечив в этом случае соблюдение третьими лицами всех требований по Договору.</w:t>
      </w:r>
    </w:p>
    <w:p w:rsidR="00F209A8" w:rsidRPr="0027202F" w:rsidRDefault="00F209A8" w:rsidP="009C48DE">
      <w:pPr>
        <w:ind w:right="-45" w:firstLine="567"/>
        <w:contextualSpacing/>
        <w:jc w:val="both"/>
        <w:rPr>
          <w:sz w:val="20"/>
          <w:szCs w:val="20"/>
        </w:rPr>
      </w:pPr>
      <w:r w:rsidRPr="0027202F">
        <w:rPr>
          <w:sz w:val="20"/>
          <w:szCs w:val="20"/>
        </w:rPr>
        <w:t>4.3. Заказчик обязан:</w:t>
      </w:r>
    </w:p>
    <w:p w:rsidR="00173903" w:rsidRPr="0027202F" w:rsidRDefault="00173903" w:rsidP="009C48DE">
      <w:pPr>
        <w:shd w:val="clear" w:color="auto" w:fill="FFFFFF"/>
        <w:ind w:right="-45" w:firstLine="567"/>
        <w:contextualSpacing/>
        <w:jc w:val="both"/>
        <w:rPr>
          <w:sz w:val="20"/>
          <w:szCs w:val="20"/>
        </w:rPr>
      </w:pPr>
      <w:r w:rsidRPr="0027202F">
        <w:rPr>
          <w:sz w:val="20"/>
          <w:szCs w:val="20"/>
        </w:rPr>
        <w:t>4.3.1. оплатить оказанные услуги в порядке, предусмотренном в Договоре;</w:t>
      </w:r>
    </w:p>
    <w:p w:rsidR="00173903" w:rsidRPr="0027202F" w:rsidRDefault="00173903" w:rsidP="009C48DE">
      <w:pPr>
        <w:shd w:val="clear" w:color="auto" w:fill="FFFFFF"/>
        <w:ind w:right="-45" w:firstLine="567"/>
        <w:contextualSpacing/>
        <w:jc w:val="both"/>
        <w:rPr>
          <w:sz w:val="20"/>
          <w:szCs w:val="20"/>
        </w:rPr>
      </w:pPr>
      <w:r w:rsidRPr="0027202F">
        <w:rPr>
          <w:sz w:val="20"/>
          <w:szCs w:val="20"/>
        </w:rPr>
        <w:t>4.3.2. осуществлять контроль за исполнением и качеством оказываемых услуг;</w:t>
      </w:r>
    </w:p>
    <w:p w:rsidR="00173903" w:rsidRPr="0027202F" w:rsidRDefault="00173903" w:rsidP="009C48DE">
      <w:pPr>
        <w:shd w:val="clear" w:color="auto" w:fill="FFFFFF"/>
        <w:ind w:right="-45" w:firstLine="567"/>
        <w:contextualSpacing/>
        <w:jc w:val="both"/>
        <w:rPr>
          <w:sz w:val="20"/>
          <w:szCs w:val="20"/>
        </w:rPr>
      </w:pPr>
      <w:r w:rsidRPr="0027202F">
        <w:rPr>
          <w:sz w:val="20"/>
          <w:szCs w:val="20"/>
        </w:rPr>
        <w:t xml:space="preserve">4.3.3. </w:t>
      </w:r>
      <w:r w:rsidRPr="0027202F">
        <w:rPr>
          <w:color w:val="000000"/>
          <w:sz w:val="20"/>
          <w:szCs w:val="20"/>
        </w:rPr>
        <w:t>принимать результаты оказания услуг у Исполнителя в соответствии с условиями настоящего Договора. Подписать</w:t>
      </w:r>
      <w:r w:rsidRPr="0027202F">
        <w:rPr>
          <w:sz w:val="20"/>
          <w:szCs w:val="20"/>
        </w:rPr>
        <w:t xml:space="preserve"> </w:t>
      </w:r>
      <w:r w:rsidR="008824FB" w:rsidRPr="0027202F">
        <w:rPr>
          <w:sz w:val="20"/>
          <w:szCs w:val="20"/>
        </w:rPr>
        <w:t>Документ о приемке</w:t>
      </w:r>
      <w:r w:rsidRPr="0027202F">
        <w:rPr>
          <w:sz w:val="20"/>
          <w:szCs w:val="20"/>
        </w:rPr>
        <w:t xml:space="preserve"> услуг и оформить Акт приемки товаров, работ, услуг (ф. 0510452), либо</w:t>
      </w:r>
      <w:r w:rsidRPr="0027202F">
        <w:rPr>
          <w:color w:val="000000"/>
          <w:sz w:val="20"/>
          <w:szCs w:val="20"/>
        </w:rPr>
        <w:t xml:space="preserve"> представлять мотивированный отказ;</w:t>
      </w:r>
    </w:p>
    <w:p w:rsidR="00173903" w:rsidRPr="0027202F" w:rsidRDefault="00173903" w:rsidP="009C48DE">
      <w:pPr>
        <w:shd w:val="clear" w:color="auto" w:fill="FFFFFF"/>
        <w:ind w:right="-45" w:firstLine="567"/>
        <w:contextualSpacing/>
        <w:jc w:val="both"/>
        <w:rPr>
          <w:sz w:val="20"/>
          <w:szCs w:val="20"/>
        </w:rPr>
      </w:pPr>
      <w:r w:rsidRPr="0027202F">
        <w:rPr>
          <w:sz w:val="20"/>
          <w:szCs w:val="20"/>
        </w:rPr>
        <w:t>4.3.4. выполнять в полном объеме все свои обязательства, предусмотренные в других разделах настоящего Договора.</w:t>
      </w:r>
    </w:p>
    <w:p w:rsidR="0000273D" w:rsidRPr="0027202F" w:rsidRDefault="00F209A8" w:rsidP="009C48DE">
      <w:pPr>
        <w:shd w:val="clear" w:color="auto" w:fill="FFFFFF"/>
        <w:ind w:right="-45" w:firstLine="567"/>
        <w:contextualSpacing/>
        <w:jc w:val="both"/>
        <w:rPr>
          <w:sz w:val="20"/>
          <w:szCs w:val="20"/>
        </w:rPr>
      </w:pPr>
      <w:r w:rsidRPr="0027202F">
        <w:rPr>
          <w:sz w:val="20"/>
          <w:szCs w:val="20"/>
        </w:rPr>
        <w:t xml:space="preserve">4.3.5. </w:t>
      </w:r>
      <w:r w:rsidR="0000273D" w:rsidRPr="0027202F">
        <w:rPr>
          <w:sz w:val="20"/>
          <w:szCs w:val="20"/>
        </w:rPr>
        <w:t>передать Исполнителю исходные данные, необходимые для выполнения услуг по Договору, в течение пяти календарных дней со дня подписания Договора.</w:t>
      </w:r>
    </w:p>
    <w:p w:rsidR="0000273D" w:rsidRPr="0027202F" w:rsidRDefault="0000273D" w:rsidP="009C48DE">
      <w:pPr>
        <w:shd w:val="clear" w:color="auto" w:fill="FFFFFF"/>
        <w:ind w:right="-45" w:firstLine="567"/>
        <w:contextualSpacing/>
        <w:jc w:val="both"/>
        <w:rPr>
          <w:sz w:val="20"/>
          <w:szCs w:val="20"/>
        </w:rPr>
      </w:pPr>
      <w:r w:rsidRPr="0027202F">
        <w:rPr>
          <w:sz w:val="20"/>
          <w:szCs w:val="20"/>
        </w:rPr>
        <w:t>4.3.6. Заказчик обязан обеспечить доступ Исполнителя на объект Заказчика, доступ к производственным подразделениям, системам и установкам Заказчика в случае необходимости проверки и уточнения материалов, представленных Исполнителю для услуги.</w:t>
      </w:r>
    </w:p>
    <w:p w:rsidR="00F209A8" w:rsidRPr="0027202F" w:rsidRDefault="0000273D" w:rsidP="009C48DE">
      <w:pPr>
        <w:shd w:val="clear" w:color="auto" w:fill="FFFFFF"/>
        <w:ind w:right="-45" w:firstLine="567"/>
        <w:contextualSpacing/>
        <w:jc w:val="both"/>
        <w:rPr>
          <w:sz w:val="20"/>
          <w:szCs w:val="20"/>
        </w:rPr>
      </w:pPr>
      <w:r w:rsidRPr="0027202F">
        <w:rPr>
          <w:sz w:val="20"/>
          <w:szCs w:val="20"/>
        </w:rPr>
        <w:t xml:space="preserve">4.3.7. </w:t>
      </w:r>
      <w:r w:rsidR="00F209A8" w:rsidRPr="0027202F">
        <w:rPr>
          <w:sz w:val="20"/>
          <w:szCs w:val="20"/>
        </w:rPr>
        <w:t>на регулярной основе осуществлять контроль за надлежащим исполнением обязательств по договору, а также за соответствием сроков поставки товара, выполнения работ (оказания услуг) (в том числе осуществляемых при поставке товара), срокам, установленным в техническом задании, в графике поставки товара, выполнения работ, оказания услуг, являющимися приложениями к договору.</w:t>
      </w:r>
    </w:p>
    <w:p w:rsidR="00F209A8" w:rsidRPr="0027202F" w:rsidRDefault="00F209A8" w:rsidP="009C48DE">
      <w:pPr>
        <w:shd w:val="clear" w:color="auto" w:fill="FFFFFF"/>
        <w:ind w:right="-45" w:firstLine="567"/>
        <w:contextualSpacing/>
        <w:jc w:val="both"/>
        <w:rPr>
          <w:sz w:val="20"/>
          <w:szCs w:val="20"/>
        </w:rPr>
      </w:pPr>
      <w:r w:rsidRPr="0027202F">
        <w:rPr>
          <w:sz w:val="20"/>
          <w:szCs w:val="20"/>
        </w:rPr>
        <w:t>Если в результате такой проверки станет очевидным, что обязательства по контракту не исполняются надлежащим образом и (или) в надлежащие сроки, заказчику необходимо направить поставщику (подрядчику, исполнителю) требование об устранении недостатков (претензию) с указанием срока для устранения выявленных недостатков.</w:t>
      </w:r>
    </w:p>
    <w:p w:rsidR="00F209A8" w:rsidRPr="0027202F" w:rsidRDefault="00F209A8" w:rsidP="009C48DE">
      <w:pPr>
        <w:shd w:val="clear" w:color="auto" w:fill="FFFFFF"/>
        <w:tabs>
          <w:tab w:val="left" w:pos="533"/>
        </w:tabs>
        <w:ind w:right="-45" w:firstLine="567"/>
        <w:contextualSpacing/>
        <w:jc w:val="both"/>
        <w:rPr>
          <w:sz w:val="20"/>
          <w:szCs w:val="20"/>
        </w:rPr>
      </w:pPr>
      <w:r w:rsidRPr="0027202F">
        <w:rPr>
          <w:sz w:val="20"/>
          <w:szCs w:val="20"/>
        </w:rPr>
        <w:t>4.4. Заказчик вправе:</w:t>
      </w:r>
    </w:p>
    <w:p w:rsidR="00F209A8" w:rsidRPr="0027202F" w:rsidRDefault="00F209A8" w:rsidP="009C48DE">
      <w:pPr>
        <w:shd w:val="clear" w:color="auto" w:fill="FFFFFF"/>
        <w:tabs>
          <w:tab w:val="left" w:pos="533"/>
        </w:tabs>
        <w:ind w:right="-45" w:firstLine="567"/>
        <w:contextualSpacing/>
        <w:jc w:val="both"/>
        <w:rPr>
          <w:sz w:val="20"/>
          <w:szCs w:val="20"/>
        </w:rPr>
      </w:pPr>
      <w:r w:rsidRPr="0027202F">
        <w:rPr>
          <w:sz w:val="20"/>
          <w:szCs w:val="20"/>
        </w:rPr>
        <w:t>4.4.1. требовать надлежащего оказания услуг в соответствии с настоящим договором;</w:t>
      </w:r>
    </w:p>
    <w:p w:rsidR="00F209A8" w:rsidRPr="0027202F" w:rsidRDefault="00F209A8" w:rsidP="009C48DE">
      <w:pPr>
        <w:shd w:val="clear" w:color="auto" w:fill="FFFFFF"/>
        <w:tabs>
          <w:tab w:val="left" w:pos="533"/>
        </w:tabs>
        <w:ind w:right="-45" w:firstLine="567"/>
        <w:contextualSpacing/>
        <w:jc w:val="both"/>
        <w:rPr>
          <w:rFonts w:eastAsia="Arial"/>
          <w:kern w:val="1"/>
          <w:sz w:val="20"/>
          <w:szCs w:val="20"/>
          <w:lang w:eastAsia="ar-SA"/>
        </w:rPr>
      </w:pPr>
      <w:r w:rsidRPr="0027202F">
        <w:rPr>
          <w:rFonts w:eastAsia="Arial"/>
          <w:kern w:val="1"/>
          <w:sz w:val="20"/>
          <w:szCs w:val="20"/>
          <w:lang w:eastAsia="ar-SA"/>
        </w:rPr>
        <w:t>4.4.2. осуществлять иные права, предусмотренные договором.</w:t>
      </w:r>
    </w:p>
    <w:p w:rsidR="00A508A4" w:rsidRPr="0027202F" w:rsidRDefault="00A508A4" w:rsidP="009C48DE">
      <w:pPr>
        <w:pStyle w:val="a3"/>
        <w:tabs>
          <w:tab w:val="clear" w:pos="643"/>
          <w:tab w:val="left" w:pos="360"/>
        </w:tabs>
        <w:spacing w:after="0"/>
        <w:contextualSpacing/>
        <w:rPr>
          <w:rStyle w:val="FontStyle25"/>
          <w:sz w:val="20"/>
          <w:szCs w:val="20"/>
        </w:rPr>
      </w:pPr>
    </w:p>
    <w:p w:rsidR="00A508A4" w:rsidRPr="0027202F" w:rsidRDefault="00A508A4" w:rsidP="009C48DE">
      <w:pPr>
        <w:shd w:val="clear" w:color="auto" w:fill="FFFFFF"/>
        <w:ind w:left="36" w:right="-45"/>
        <w:contextualSpacing/>
        <w:jc w:val="center"/>
        <w:rPr>
          <w:b/>
          <w:bCs/>
          <w:sz w:val="20"/>
          <w:szCs w:val="20"/>
        </w:rPr>
      </w:pPr>
      <w:r w:rsidRPr="0027202F">
        <w:rPr>
          <w:b/>
          <w:bCs/>
          <w:sz w:val="20"/>
          <w:szCs w:val="20"/>
        </w:rPr>
        <w:t>5. ПОРЯДОК ПРИЕМКИ ОКАЗАННЫХ УСЛУГ.</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5.1. По решению Заказчика для приемки оказанных услуг может создаваться приемочная комиссия.</w:t>
      </w:r>
    </w:p>
    <w:p w:rsidR="00F209A8" w:rsidRPr="0027202F" w:rsidRDefault="00F209A8" w:rsidP="009C48DE">
      <w:pPr>
        <w:ind w:right="-45" w:firstLine="567"/>
        <w:contextualSpacing/>
        <w:jc w:val="both"/>
        <w:rPr>
          <w:rFonts w:eastAsia="Arial"/>
          <w:b/>
          <w:kern w:val="1"/>
          <w:sz w:val="20"/>
          <w:szCs w:val="20"/>
          <w:lang w:eastAsia="ar-SA"/>
        </w:rPr>
      </w:pPr>
      <w:r w:rsidRPr="0027202F">
        <w:rPr>
          <w:rFonts w:eastAsia="Arial"/>
          <w:kern w:val="1"/>
          <w:sz w:val="20"/>
          <w:szCs w:val="20"/>
          <w:lang w:eastAsia="ar-SA"/>
        </w:rPr>
        <w:t xml:space="preserve">5.2. Сдача результатов оказанных услуг Исполнителем и приемка их Заказчиком оформляются путем оформления </w:t>
      </w:r>
      <w:r w:rsidR="008824FB" w:rsidRPr="0027202F">
        <w:rPr>
          <w:rFonts w:eastAsia="Arial"/>
          <w:kern w:val="1"/>
          <w:sz w:val="20"/>
          <w:szCs w:val="20"/>
          <w:lang w:eastAsia="ar-SA"/>
        </w:rPr>
        <w:t>А</w:t>
      </w:r>
      <w:r w:rsidRPr="0027202F">
        <w:rPr>
          <w:rFonts w:eastAsia="Arial"/>
          <w:kern w:val="1"/>
          <w:sz w:val="20"/>
          <w:szCs w:val="20"/>
          <w:lang w:eastAsia="ar-SA"/>
        </w:rPr>
        <w:t>кта оказанных услуг</w:t>
      </w:r>
      <w:r w:rsidR="008824FB" w:rsidRPr="0027202F">
        <w:t>/</w:t>
      </w:r>
      <w:r w:rsidR="008824FB" w:rsidRPr="0027202F">
        <w:rPr>
          <w:rFonts w:eastAsia="Arial"/>
          <w:kern w:val="1"/>
          <w:sz w:val="20"/>
          <w:szCs w:val="20"/>
          <w:lang w:eastAsia="ar-SA"/>
        </w:rPr>
        <w:t>универсального передаточного документа (УПД) (далее- Документ о приемке услуг)</w:t>
      </w:r>
      <w:r w:rsidRPr="0027202F">
        <w:rPr>
          <w:rFonts w:eastAsia="Arial"/>
          <w:kern w:val="1"/>
          <w:sz w:val="20"/>
          <w:szCs w:val="20"/>
          <w:lang w:eastAsia="ar-SA"/>
        </w:rPr>
        <w:t xml:space="preserve"> и акта приемки товаров, работ, услуг (ф.0510452)</w:t>
      </w:r>
      <w:r w:rsidR="0005204C" w:rsidRPr="0027202F">
        <w:t xml:space="preserve"> </w:t>
      </w:r>
      <w:r w:rsidR="0005204C" w:rsidRPr="0027202F">
        <w:rPr>
          <w:rFonts w:eastAsia="Arial"/>
          <w:kern w:val="1"/>
          <w:sz w:val="20"/>
          <w:szCs w:val="20"/>
          <w:lang w:eastAsia="ar-SA"/>
        </w:rPr>
        <w:t>по итогам каждого отчетного периода (ежемесячно)</w:t>
      </w:r>
      <w:r w:rsidRPr="0027202F">
        <w:rPr>
          <w:rFonts w:eastAsia="Arial"/>
          <w:kern w:val="1"/>
          <w:sz w:val="20"/>
          <w:szCs w:val="20"/>
          <w:lang w:eastAsia="ar-SA"/>
        </w:rPr>
        <w:t>.</w:t>
      </w:r>
      <w:r w:rsidR="00BA7E66" w:rsidRPr="0027202F">
        <w:rPr>
          <w:rFonts w:eastAsia="Arial"/>
          <w:kern w:val="1"/>
          <w:sz w:val="20"/>
          <w:szCs w:val="20"/>
          <w:lang w:eastAsia="ar-SA"/>
        </w:rPr>
        <w:t xml:space="preserve"> </w:t>
      </w:r>
      <w:r w:rsidR="0027202F" w:rsidRPr="0027202F">
        <w:rPr>
          <w:rFonts w:eastAsia="Arial"/>
          <w:b/>
          <w:kern w:val="1"/>
          <w:sz w:val="20"/>
          <w:szCs w:val="20"/>
          <w:lang w:eastAsia="ar-SA"/>
        </w:rPr>
        <w:t xml:space="preserve">Акт приемки ф.0510452 формируется </w:t>
      </w:r>
      <w:r w:rsidR="00F336ED">
        <w:rPr>
          <w:rFonts w:eastAsia="Arial"/>
          <w:b/>
          <w:kern w:val="1"/>
          <w:sz w:val="20"/>
          <w:szCs w:val="20"/>
          <w:lang w:eastAsia="ar-SA"/>
        </w:rPr>
        <w:t>Заказчиком</w:t>
      </w:r>
      <w:r w:rsidR="0027202F" w:rsidRPr="0027202F">
        <w:rPr>
          <w:rFonts w:eastAsia="Arial"/>
          <w:b/>
          <w:kern w:val="1"/>
          <w:sz w:val="20"/>
          <w:szCs w:val="20"/>
          <w:lang w:eastAsia="ar-SA"/>
        </w:rPr>
        <w:t xml:space="preserve"> без участия представителя </w:t>
      </w:r>
      <w:r w:rsidR="00F336ED">
        <w:rPr>
          <w:rFonts w:eastAsia="Arial"/>
          <w:b/>
          <w:kern w:val="1"/>
          <w:sz w:val="20"/>
          <w:szCs w:val="20"/>
          <w:lang w:eastAsia="ar-SA"/>
        </w:rPr>
        <w:t xml:space="preserve">Поставщика/ Исполнителя/ </w:t>
      </w:r>
      <w:r w:rsidR="00BA309F">
        <w:rPr>
          <w:rFonts w:eastAsia="Arial"/>
          <w:b/>
          <w:kern w:val="1"/>
          <w:sz w:val="20"/>
          <w:szCs w:val="20"/>
          <w:lang w:eastAsia="ar-SA"/>
        </w:rPr>
        <w:t>Подрядчика</w:t>
      </w:r>
      <w:r w:rsidR="0027202F" w:rsidRPr="0027202F">
        <w:rPr>
          <w:rFonts w:eastAsia="Arial"/>
          <w:b/>
          <w:kern w:val="1"/>
          <w:sz w:val="20"/>
          <w:szCs w:val="20"/>
          <w:lang w:eastAsia="ar-SA"/>
        </w:rPr>
        <w:t>, на основании документов, подтверждающих поставку/оказание услуг/выполнение работ.</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5.3. Заказчик в течение 5 (пяти) рабочих дней со дня получения </w:t>
      </w:r>
      <w:r w:rsidR="008824FB" w:rsidRPr="0027202F">
        <w:rPr>
          <w:rFonts w:eastAsia="Arial"/>
          <w:kern w:val="1"/>
          <w:sz w:val="20"/>
          <w:szCs w:val="20"/>
          <w:lang w:eastAsia="ar-SA"/>
        </w:rPr>
        <w:t xml:space="preserve">Документа о приемке услуг </w:t>
      </w:r>
      <w:r w:rsidRPr="0027202F">
        <w:rPr>
          <w:rFonts w:eastAsia="Arial"/>
          <w:kern w:val="1"/>
          <w:sz w:val="20"/>
          <w:szCs w:val="20"/>
          <w:lang w:eastAsia="ar-SA"/>
        </w:rPr>
        <w:t xml:space="preserve">и подтверждающих документов к ним, проверяет их на соответствие оказанным услугам, затем Заказчик должен оформить </w:t>
      </w:r>
      <w:r w:rsidR="008824FB" w:rsidRPr="0027202F">
        <w:rPr>
          <w:rFonts w:eastAsia="Arial"/>
          <w:kern w:val="1"/>
          <w:sz w:val="20"/>
          <w:szCs w:val="20"/>
          <w:lang w:eastAsia="ar-SA"/>
        </w:rPr>
        <w:t xml:space="preserve">Документ о приемке услуг </w:t>
      </w:r>
      <w:r w:rsidRPr="0027202F">
        <w:rPr>
          <w:rFonts w:eastAsia="Arial"/>
          <w:kern w:val="1"/>
          <w:sz w:val="20"/>
          <w:szCs w:val="20"/>
          <w:lang w:eastAsia="ar-SA"/>
        </w:rPr>
        <w:t>со своей стороны или направить Исполнителю мотивированный отказ от приемки оказанных услуг с указанием недостатков и сроков по их устранению.</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5.4. Заказчик вправе отказаться от приемки результата услуг в целом, если в процессе оказания услуг были обнаружены и не устранены Исполнителем недостатки, которые нельзя ликвидировать впоследствии.</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5.5. Обо всех нарушениях условий Договора об объеме и качестве услуг Заказчик извещает Исполнителя не позднее 3 (трех) рабочих дней с даты обнаружения указанных нарушений. </w:t>
      </w:r>
    </w:p>
    <w:p w:rsidR="008824FB"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5.6. </w:t>
      </w:r>
      <w:r w:rsidR="0005204C" w:rsidRPr="0027202F">
        <w:rPr>
          <w:rFonts w:eastAsia="Arial"/>
          <w:kern w:val="1"/>
          <w:sz w:val="20"/>
          <w:szCs w:val="20"/>
          <w:lang w:eastAsia="ar-SA"/>
        </w:rPr>
        <w:t xml:space="preserve">По окончании каждого отчетного периода в срок не позднее 5 (пяти) рабочих дней, следующего за отчетным периодом, Исполнитель предоставляет Заказчику </w:t>
      </w:r>
      <w:r w:rsidR="00953417" w:rsidRPr="0027202F">
        <w:rPr>
          <w:rFonts w:eastAsia="Arial"/>
          <w:kern w:val="1"/>
          <w:sz w:val="20"/>
          <w:szCs w:val="20"/>
          <w:lang w:eastAsia="ar-SA"/>
        </w:rPr>
        <w:t>платежные документы: счет-фактуру, счет на оплату и Документ о приемке</w:t>
      </w:r>
      <w:r w:rsidR="008824FB" w:rsidRPr="0027202F">
        <w:rPr>
          <w:rFonts w:eastAsia="Arial"/>
          <w:kern w:val="1"/>
          <w:sz w:val="20"/>
          <w:szCs w:val="20"/>
          <w:lang w:eastAsia="ar-SA"/>
        </w:rPr>
        <w:t xml:space="preserve"> услуг</w:t>
      </w:r>
      <w:r w:rsidR="00953417" w:rsidRPr="0027202F">
        <w:rPr>
          <w:rFonts w:eastAsia="Arial"/>
          <w:kern w:val="1"/>
          <w:sz w:val="20"/>
          <w:szCs w:val="20"/>
          <w:lang w:eastAsia="ar-SA"/>
        </w:rPr>
        <w:t xml:space="preserve"> любым способом доставки, предусмотренным Договором. </w:t>
      </w:r>
    </w:p>
    <w:p w:rsidR="00F209A8" w:rsidRPr="0027202F" w:rsidRDefault="008824FB"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 xml:space="preserve">5.7. </w:t>
      </w:r>
      <w:r w:rsidR="00953417" w:rsidRPr="0027202F">
        <w:rPr>
          <w:rFonts w:eastAsia="Arial"/>
          <w:kern w:val="1"/>
          <w:sz w:val="20"/>
          <w:szCs w:val="20"/>
          <w:lang w:eastAsia="ar-SA"/>
        </w:rPr>
        <w:t xml:space="preserve">Акты об оказании услуг оформляются Исполнителем только в бумажном виде. Если обмен документацией происходит при помощи электронного документооборота (ЭДО), то УПД должны передаваться в электронном </w:t>
      </w:r>
      <w:r w:rsidR="00953417" w:rsidRPr="0027202F">
        <w:rPr>
          <w:rFonts w:eastAsia="Arial"/>
          <w:kern w:val="1"/>
          <w:sz w:val="20"/>
          <w:szCs w:val="20"/>
          <w:lang w:eastAsia="ar-SA"/>
        </w:rPr>
        <w:lastRenderedPageBreak/>
        <w:t>формате, установленном ФНС России (Приказ ФНС России от 30.11.2015 № ММВ-7-10/551, Приказ ФНС России от 30.11.2015 № ММВ-7-10/552@).</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5.8. При приемке услуг ответственное лицо:</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5.8.1. Проверяет соответствие Услуг установленному объему и требованиям к качеству согласно условиям Договора.</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5.8.2. Проводит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проверяет комплектность и количество экземпляров представленной документации.</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5.8.3. При выявлении несоответствий или недостатков оказанных услуг незамедлительно оформляет акт, перечисляющий недостатки и устанавливающий сроки их устранения.</w:t>
      </w:r>
    </w:p>
    <w:p w:rsidR="00F209A8" w:rsidRPr="0027202F" w:rsidRDefault="00F209A8" w:rsidP="009C48DE">
      <w:pPr>
        <w:ind w:right="-45" w:firstLine="567"/>
        <w:contextualSpacing/>
        <w:jc w:val="both"/>
        <w:rPr>
          <w:rFonts w:eastAsia="Arial"/>
          <w:kern w:val="1"/>
          <w:sz w:val="20"/>
          <w:szCs w:val="20"/>
          <w:lang w:eastAsia="ar-SA"/>
        </w:rPr>
      </w:pPr>
      <w:r w:rsidRPr="0027202F">
        <w:rPr>
          <w:rFonts w:eastAsia="Arial"/>
          <w:kern w:val="1"/>
          <w:sz w:val="20"/>
          <w:szCs w:val="20"/>
          <w:lang w:eastAsia="ar-SA"/>
        </w:rPr>
        <w:t>5.8.4. Осуществляет иные действия для всесторонней оценки (проверки) соответствия оказанных услуг условиям договора и требованиям законодательства Российской Федерации.</w:t>
      </w:r>
    </w:p>
    <w:p w:rsidR="0096267D" w:rsidRPr="0027202F" w:rsidRDefault="00F209A8" w:rsidP="009C48DE">
      <w:pPr>
        <w:ind w:right="-45" w:firstLine="567"/>
        <w:contextualSpacing/>
        <w:jc w:val="both"/>
        <w:rPr>
          <w:sz w:val="20"/>
          <w:szCs w:val="20"/>
        </w:rPr>
      </w:pPr>
      <w:r w:rsidRPr="0027202F">
        <w:rPr>
          <w:rFonts w:eastAsia="Arial"/>
          <w:kern w:val="1"/>
          <w:sz w:val="20"/>
          <w:szCs w:val="20"/>
          <w:lang w:eastAsia="ar-SA"/>
        </w:rPr>
        <w:t>5.9. При возникновении между Заказчиком и Исполнителем спора по поводу недостатков оказанной услуги или их причин по требованию любой из сторон должна быть назначена экспертиза. Расходы на экспертизу несет Исполнитель.</w:t>
      </w:r>
    </w:p>
    <w:p w:rsidR="00A508A4" w:rsidRPr="0027202F" w:rsidRDefault="00A508A4" w:rsidP="009C48DE">
      <w:pPr>
        <w:contextualSpacing/>
        <w:jc w:val="center"/>
        <w:rPr>
          <w:b/>
          <w:sz w:val="20"/>
          <w:szCs w:val="20"/>
        </w:rPr>
      </w:pPr>
      <w:r w:rsidRPr="0027202F">
        <w:rPr>
          <w:b/>
          <w:sz w:val="20"/>
          <w:szCs w:val="20"/>
        </w:rPr>
        <w:t>6. ГАРАНТИИ КАЧЕСТВА УСЛУГ.</w:t>
      </w:r>
    </w:p>
    <w:p w:rsidR="00A508A4" w:rsidRPr="0027202F" w:rsidRDefault="00A508A4" w:rsidP="009C48DE">
      <w:pPr>
        <w:tabs>
          <w:tab w:val="left" w:pos="7383"/>
          <w:tab w:val="left" w:pos="8550"/>
          <w:tab w:val="left" w:pos="10210"/>
        </w:tabs>
        <w:ind w:firstLine="567"/>
        <w:contextualSpacing/>
        <w:jc w:val="both"/>
        <w:rPr>
          <w:sz w:val="20"/>
          <w:szCs w:val="20"/>
        </w:rPr>
      </w:pPr>
      <w:r w:rsidRPr="0027202F">
        <w:rPr>
          <w:sz w:val="20"/>
          <w:szCs w:val="20"/>
        </w:rPr>
        <w:t>6.1. Исполнитель гарантирует соответствие результатов оказания услуг требованиям Федерального законодательства РФ и других нормативных правовых актов, регулирующих качество и безопасность.</w:t>
      </w:r>
    </w:p>
    <w:p w:rsidR="00A508A4" w:rsidRPr="0027202F" w:rsidRDefault="00A508A4" w:rsidP="009C48DE">
      <w:pPr>
        <w:tabs>
          <w:tab w:val="left" w:pos="7383"/>
          <w:tab w:val="left" w:pos="8550"/>
          <w:tab w:val="left" w:pos="10210"/>
        </w:tabs>
        <w:ind w:firstLine="567"/>
        <w:contextualSpacing/>
        <w:jc w:val="both"/>
        <w:rPr>
          <w:sz w:val="20"/>
          <w:szCs w:val="20"/>
        </w:rPr>
      </w:pPr>
      <w:r w:rsidRPr="0027202F">
        <w:rPr>
          <w:sz w:val="20"/>
          <w:szCs w:val="20"/>
        </w:rPr>
        <w:t xml:space="preserve">6.2. Исполнитель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A508A4" w:rsidRPr="0027202F" w:rsidRDefault="00A508A4" w:rsidP="009C48DE">
      <w:pPr>
        <w:tabs>
          <w:tab w:val="left" w:pos="7383"/>
          <w:tab w:val="left" w:pos="8550"/>
          <w:tab w:val="left" w:pos="10210"/>
        </w:tabs>
        <w:ind w:firstLine="567"/>
        <w:contextualSpacing/>
        <w:jc w:val="both"/>
        <w:rPr>
          <w:sz w:val="20"/>
          <w:szCs w:val="20"/>
        </w:rPr>
      </w:pPr>
      <w:r w:rsidRPr="0027202F">
        <w:rPr>
          <w:sz w:val="20"/>
          <w:szCs w:val="20"/>
        </w:rPr>
        <w:t>6.3. Все расходы по приведению в соответствие результатов оказания услуг в связи с ее недостатками, выявленными Заказчиком, несет Исполнитель в объеме предоставления гарантии качества услуг (в полном объеме, равном цене договора).</w:t>
      </w:r>
    </w:p>
    <w:p w:rsidR="00A508A4" w:rsidRPr="0027202F" w:rsidRDefault="00A508A4" w:rsidP="009C48DE">
      <w:pPr>
        <w:contextualSpacing/>
        <w:jc w:val="center"/>
        <w:rPr>
          <w:b/>
          <w:bCs/>
          <w:spacing w:val="-1"/>
          <w:sz w:val="20"/>
          <w:szCs w:val="20"/>
        </w:rPr>
      </w:pPr>
      <w:r w:rsidRPr="0027202F">
        <w:rPr>
          <w:b/>
          <w:bCs/>
          <w:spacing w:val="-1"/>
          <w:sz w:val="20"/>
          <w:szCs w:val="20"/>
        </w:rPr>
        <w:t>7. ОТВЕТСТВЕННОСТЬ СТОРОН</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7.1. В случае просрочки исполнения Исполнителем обязательств, предусмотренных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A508A4" w:rsidRPr="0027202F" w:rsidRDefault="00A508A4" w:rsidP="009C48DE">
      <w:pPr>
        <w:tabs>
          <w:tab w:val="left" w:pos="0"/>
          <w:tab w:val="left" w:pos="1134"/>
        </w:tabs>
        <w:ind w:firstLine="567"/>
        <w:contextualSpacing/>
        <w:jc w:val="both"/>
        <w:rPr>
          <w:sz w:val="20"/>
          <w:szCs w:val="20"/>
        </w:rPr>
      </w:pPr>
      <w:r w:rsidRPr="0027202F">
        <w:rPr>
          <w:sz w:val="20"/>
          <w:szCs w:val="20"/>
        </w:rPr>
        <w:t>7.2. За ненадлежащее исполнение Исполнителем обязательств, предусмотренных Договором, за исключением просрочки исполнения, размер штрафа составляет 10 % от цены Договора.</w:t>
      </w:r>
    </w:p>
    <w:p w:rsidR="00A508A4" w:rsidRPr="0027202F" w:rsidRDefault="00A508A4" w:rsidP="009C48DE">
      <w:pPr>
        <w:tabs>
          <w:tab w:val="left" w:pos="0"/>
          <w:tab w:val="left" w:pos="1134"/>
        </w:tabs>
        <w:ind w:firstLine="567"/>
        <w:contextualSpacing/>
        <w:jc w:val="both"/>
        <w:rPr>
          <w:sz w:val="20"/>
          <w:szCs w:val="20"/>
        </w:rPr>
      </w:pPr>
      <w:r w:rsidRPr="0027202F">
        <w:rPr>
          <w:sz w:val="20"/>
          <w:szCs w:val="20"/>
        </w:rPr>
        <w:t>7.3.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 1000,00 руб.</w:t>
      </w:r>
    </w:p>
    <w:p w:rsidR="00A508A4" w:rsidRPr="0027202F" w:rsidRDefault="00A508A4" w:rsidP="009C48DE">
      <w:pPr>
        <w:tabs>
          <w:tab w:val="left" w:pos="0"/>
          <w:tab w:val="left" w:pos="1134"/>
        </w:tabs>
        <w:ind w:firstLine="567"/>
        <w:contextualSpacing/>
        <w:jc w:val="both"/>
        <w:rPr>
          <w:sz w:val="20"/>
          <w:szCs w:val="20"/>
        </w:rPr>
      </w:pPr>
      <w:r w:rsidRPr="0027202F">
        <w:rPr>
          <w:sz w:val="20"/>
          <w:szCs w:val="20"/>
        </w:rPr>
        <w:t>7.4.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Заказчик вправе удержать начисленные за нарушения штрафы и пени из суммы, подлежащей уплате за исполнение обязательств по данному контракту.</w:t>
      </w:r>
    </w:p>
    <w:p w:rsidR="00A508A4" w:rsidRPr="0027202F" w:rsidRDefault="00A508A4" w:rsidP="009C48DE">
      <w:pPr>
        <w:tabs>
          <w:tab w:val="left" w:pos="0"/>
        </w:tabs>
        <w:autoSpaceDE w:val="0"/>
        <w:autoSpaceDN w:val="0"/>
        <w:adjustRightInd w:val="0"/>
        <w:ind w:firstLine="567"/>
        <w:contextualSpacing/>
        <w:jc w:val="both"/>
        <w:rPr>
          <w:sz w:val="20"/>
          <w:szCs w:val="20"/>
        </w:rPr>
      </w:pPr>
      <w:r w:rsidRPr="0027202F">
        <w:rPr>
          <w:sz w:val="20"/>
          <w:szCs w:val="20"/>
        </w:rPr>
        <w:t>7.5.</w:t>
      </w:r>
      <w:r w:rsidR="00EF6A3F">
        <w:rPr>
          <w:sz w:val="20"/>
          <w:szCs w:val="20"/>
        </w:rPr>
        <w:t xml:space="preserve">  </w:t>
      </w:r>
      <w:r w:rsidRPr="0027202F">
        <w:rPr>
          <w:sz w:val="20"/>
          <w:szCs w:val="20"/>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00 руб.</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7.6. Заказчик за просрочку обязательств по расчетам с Исполнителем выплачивает последнему пеню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договором срока исполнения обязательства. Заказчик не несет ответственности за просрочку обязательств по оплате, если просрочка возникла в результате недостаточного финансирования Заказчика из бюджета.</w:t>
      </w:r>
    </w:p>
    <w:p w:rsidR="00A508A4" w:rsidRPr="0027202F" w:rsidRDefault="00A508A4" w:rsidP="009C48DE">
      <w:pPr>
        <w:pStyle w:val="a7"/>
        <w:spacing w:before="0" w:beforeAutospacing="0" w:after="0" w:afterAutospacing="0"/>
        <w:ind w:firstLine="567"/>
        <w:contextualSpacing/>
        <w:jc w:val="both"/>
        <w:rPr>
          <w:color w:val="000000"/>
          <w:sz w:val="20"/>
          <w:szCs w:val="20"/>
        </w:rPr>
      </w:pPr>
      <w:r w:rsidRPr="0027202F">
        <w:rPr>
          <w:sz w:val="20"/>
          <w:szCs w:val="20"/>
        </w:rPr>
        <w:t xml:space="preserve">7.7. Под ненадлежащим исполнением условий настоящего Договора понимается несоответствие </w:t>
      </w:r>
      <w:r w:rsidRPr="0027202F">
        <w:rPr>
          <w:color w:val="000000"/>
          <w:sz w:val="20"/>
          <w:szCs w:val="20"/>
        </w:rPr>
        <w:t>оказанных услуг обязательным требованиям, предусмотренным законодательством РФ.</w:t>
      </w:r>
    </w:p>
    <w:p w:rsidR="00A508A4" w:rsidRPr="0027202F" w:rsidRDefault="00A508A4" w:rsidP="009C48DE">
      <w:pPr>
        <w:pStyle w:val="Style9"/>
        <w:widowControl/>
        <w:tabs>
          <w:tab w:val="left" w:pos="960"/>
          <w:tab w:val="left" w:pos="990"/>
        </w:tabs>
        <w:ind w:firstLine="567"/>
        <w:contextualSpacing/>
        <w:jc w:val="both"/>
        <w:rPr>
          <w:rFonts w:ascii="Times New Roman" w:hAnsi="Times New Roman"/>
          <w:color w:val="000000"/>
          <w:sz w:val="20"/>
          <w:szCs w:val="20"/>
        </w:rPr>
      </w:pPr>
      <w:r w:rsidRPr="0027202F">
        <w:rPr>
          <w:rFonts w:ascii="Times New Roman" w:hAnsi="Times New Roman"/>
          <w:color w:val="000000"/>
          <w:sz w:val="20"/>
          <w:szCs w:val="20"/>
        </w:rPr>
        <w:t>7.8. Уплата неустойки, штрафов, пени не освобождает стороны от исполнения обязательств в натуре.</w:t>
      </w:r>
    </w:p>
    <w:p w:rsidR="00A508A4" w:rsidRPr="0027202F" w:rsidRDefault="00A508A4" w:rsidP="009C48DE">
      <w:pPr>
        <w:pStyle w:val="Style9"/>
        <w:widowControl/>
        <w:tabs>
          <w:tab w:val="left" w:pos="960"/>
          <w:tab w:val="left" w:pos="990"/>
        </w:tabs>
        <w:ind w:firstLine="567"/>
        <w:contextualSpacing/>
        <w:jc w:val="both"/>
        <w:rPr>
          <w:rFonts w:ascii="Times New Roman" w:hAnsi="Times New Roman"/>
          <w:color w:val="000000"/>
          <w:sz w:val="20"/>
          <w:szCs w:val="20"/>
        </w:rPr>
      </w:pPr>
      <w:r w:rsidRPr="0027202F">
        <w:rPr>
          <w:rFonts w:ascii="Times New Roman" w:hAnsi="Times New Roman"/>
          <w:color w:val="000000"/>
          <w:sz w:val="20"/>
          <w:szCs w:val="20"/>
        </w:rPr>
        <w:t xml:space="preserve">7.9. </w:t>
      </w:r>
      <w:r w:rsidRPr="0027202F">
        <w:rPr>
          <w:rFonts w:ascii="Times New Roman" w:hAnsi="Times New Roman"/>
          <w:sz w:val="20"/>
          <w:szCs w:val="20"/>
        </w:rPr>
        <w:t>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A508A4" w:rsidRPr="0027202F" w:rsidRDefault="00A508A4" w:rsidP="009C48DE">
      <w:pPr>
        <w:autoSpaceDE w:val="0"/>
        <w:autoSpaceDN w:val="0"/>
        <w:adjustRightInd w:val="0"/>
        <w:ind w:firstLine="567"/>
        <w:contextualSpacing/>
        <w:jc w:val="both"/>
        <w:rPr>
          <w:color w:val="000000"/>
          <w:sz w:val="20"/>
          <w:szCs w:val="20"/>
        </w:rPr>
      </w:pPr>
      <w:r w:rsidRPr="0027202F">
        <w:rPr>
          <w:color w:val="000000"/>
          <w:sz w:val="20"/>
          <w:szCs w:val="20"/>
        </w:rPr>
        <w:t>7.10. При невыполнении Исполнителем за свой счет и в согласованные с Заказчиком сроки гарантийных обязательств по договору, Заказчик имеет право в судебном порядке взыскать с Исполнителя расходы, понесенные Заказчиком при устранении выявленных недостатков.</w:t>
      </w:r>
    </w:p>
    <w:p w:rsidR="00A508A4" w:rsidRPr="0027202F" w:rsidRDefault="00A508A4" w:rsidP="009C48DE">
      <w:pPr>
        <w:ind w:firstLine="567"/>
        <w:contextualSpacing/>
        <w:jc w:val="both"/>
        <w:outlineLvl w:val="1"/>
        <w:rPr>
          <w:sz w:val="20"/>
          <w:szCs w:val="20"/>
        </w:rPr>
      </w:pPr>
      <w:r w:rsidRPr="0027202F">
        <w:rPr>
          <w:color w:val="000000"/>
          <w:sz w:val="20"/>
          <w:szCs w:val="20"/>
        </w:rPr>
        <w:t>7.11. Исполнитель компенсирует ущерб, нанесенный Заказчику, работникам Исполнителя, а также третьим лицам при</w:t>
      </w:r>
      <w:r w:rsidRPr="0027202F">
        <w:rPr>
          <w:sz w:val="20"/>
          <w:szCs w:val="20"/>
        </w:rPr>
        <w:t xml:space="preserve"> оказании услуг по настоящему договору.</w:t>
      </w:r>
    </w:p>
    <w:p w:rsidR="00A508A4" w:rsidRPr="0027202F" w:rsidRDefault="00A508A4" w:rsidP="009C48DE">
      <w:pPr>
        <w:pStyle w:val="3"/>
        <w:spacing w:after="0"/>
        <w:ind w:left="0" w:firstLine="567"/>
        <w:contextualSpacing/>
        <w:jc w:val="both"/>
        <w:rPr>
          <w:sz w:val="20"/>
          <w:szCs w:val="20"/>
        </w:rPr>
      </w:pPr>
      <w:r w:rsidRPr="0027202F">
        <w:rPr>
          <w:sz w:val="20"/>
          <w:szCs w:val="20"/>
        </w:rPr>
        <w:t>7.12. Меры ответственности Исполнителя, не предусмотренные настоящим договором, применяются в соответствии с нормами гражданского законодательства, действующего на территории России.</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 xml:space="preserve">7.13. При нарушении Исполнителем законодательства Российской Федерации, все штрафные санкции, предъявленные Заказчику или Исполнителю, оплачиваются Исполнителем за счет собственных средств. </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 xml:space="preserve">7.14. При возникновении спора, связанного с несвоевременной оплатой предусмотренной Договором, Заказчиком работ, в том числе при уплате пени, стороны руководствуются положениями Федерального закона от </w:t>
      </w:r>
      <w:r w:rsidRPr="0027202F">
        <w:rPr>
          <w:color w:val="000000"/>
          <w:sz w:val="20"/>
          <w:szCs w:val="20"/>
        </w:rPr>
        <w:lastRenderedPageBreak/>
        <w:t xml:space="preserve">05.04.2013 № 44-ФЗ </w:t>
      </w:r>
      <w:r w:rsidRPr="0027202F">
        <w:rPr>
          <w:sz w:val="20"/>
          <w:szCs w:val="20"/>
        </w:rPr>
        <w:t>«О контрактной системе в сфере закупок товаров, работ, услуг для обеспечения государственных и муниципальных нужд»</w:t>
      </w:r>
      <w:r w:rsidRPr="0027202F">
        <w:rPr>
          <w:color w:val="000000"/>
          <w:sz w:val="20"/>
          <w:szCs w:val="20"/>
        </w:rPr>
        <w:t>.</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7.15. Стороны освобождаются от ответственности за невыполнение соответствующих обязательств по настоящему договору, если причиной являются действия обстоятельств непреодолимой силы.</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К обстоятельствам непреодолимой силы относятся стихийные бедствия, природные катастрофы, включая землетрясения, наводнения, пожары, войны и условия, аналогичные военным, которые должны быть подтверждены уполномоченным органом.</w:t>
      </w:r>
    </w:p>
    <w:p w:rsidR="00F209A8" w:rsidRPr="0027202F" w:rsidRDefault="00F209A8" w:rsidP="009C48DE">
      <w:pPr>
        <w:ind w:firstLine="567"/>
        <w:contextualSpacing/>
        <w:jc w:val="both"/>
        <w:outlineLvl w:val="1"/>
        <w:rPr>
          <w:color w:val="000000"/>
          <w:sz w:val="20"/>
          <w:szCs w:val="20"/>
        </w:rPr>
      </w:pPr>
      <w:r w:rsidRPr="0027202F">
        <w:rPr>
          <w:color w:val="000000"/>
          <w:sz w:val="20"/>
          <w:szCs w:val="20"/>
        </w:rPr>
        <w:t>7.16. В случае неисполнения или ненадлежащего исполнения Исполнителем обязательств по Договору, Заказчик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Исполнителю по Договору.</w:t>
      </w:r>
    </w:p>
    <w:p w:rsidR="00A508A4" w:rsidRPr="0027202F" w:rsidRDefault="00A508A4" w:rsidP="009C48DE">
      <w:pPr>
        <w:ind w:firstLine="567"/>
        <w:contextualSpacing/>
        <w:jc w:val="both"/>
        <w:outlineLvl w:val="1"/>
        <w:rPr>
          <w:color w:val="000000"/>
          <w:sz w:val="20"/>
          <w:szCs w:val="20"/>
        </w:rPr>
      </w:pPr>
    </w:p>
    <w:p w:rsidR="00A508A4" w:rsidRPr="0027202F" w:rsidRDefault="00A508A4" w:rsidP="009C48DE">
      <w:pPr>
        <w:ind w:firstLine="567"/>
        <w:contextualSpacing/>
        <w:jc w:val="center"/>
        <w:outlineLvl w:val="1"/>
        <w:rPr>
          <w:b/>
          <w:color w:val="000000"/>
          <w:sz w:val="20"/>
          <w:szCs w:val="20"/>
        </w:rPr>
      </w:pPr>
      <w:r w:rsidRPr="0027202F">
        <w:rPr>
          <w:b/>
          <w:color w:val="000000"/>
          <w:sz w:val="20"/>
          <w:szCs w:val="20"/>
        </w:rPr>
        <w:t>8.</w:t>
      </w:r>
      <w:r w:rsidRPr="0027202F">
        <w:rPr>
          <w:b/>
          <w:color w:val="000000"/>
          <w:sz w:val="20"/>
          <w:szCs w:val="20"/>
        </w:rPr>
        <w:tab/>
        <w:t>ИЗМЕНЕНИЯ, ДОПОЛНЕНИЯ И РАСТОРЖЕНИЕ ДОГОВОРА.</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8.1. Изменения, дополнения к договору, необходимость в которых возникла в процессе его выполнения, оформляются в письменной форме дополнительным соглашением и подписываются полномочными представителями сторон. Дополнительное соглашение является неотъемлемой частью настоящего договора.</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8.2. Заказчик вправе отказаться от исполнения настоящего договора при условии оплаты Исполнителю фактически понесенных им расходов. При этом Заказчик обязан уведомить Исполнителя о расторжении договора не менее чем за 10 (десять) рабочих дней до его расторжения.</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8.3. Исполнитель вправе отказаться от исполнения настоящего договора при условии полного возмещения Заказчику фактически понесенных им убытков. При этом Исполнитель обязан уведомить Заказчика о расторжении договора не менее чем за 10 (десять) рабочих дней до его расторжения.</w:t>
      </w:r>
    </w:p>
    <w:p w:rsidR="00A508A4" w:rsidRPr="0027202F" w:rsidRDefault="00A508A4" w:rsidP="009C48DE">
      <w:pPr>
        <w:ind w:firstLine="567"/>
        <w:contextualSpacing/>
        <w:jc w:val="both"/>
        <w:outlineLvl w:val="1"/>
        <w:rPr>
          <w:color w:val="000000"/>
          <w:sz w:val="20"/>
          <w:szCs w:val="20"/>
        </w:rPr>
      </w:pPr>
      <w:r w:rsidRPr="0027202F">
        <w:rPr>
          <w:color w:val="000000"/>
          <w:sz w:val="20"/>
          <w:szCs w:val="20"/>
        </w:rPr>
        <w:t>8.4. Если в течение десяти рабочих дней с момента получения Исполнителем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Исполнитель обращаются в суд.</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8.5. Расторжение договора возможно в соответствии с действующим законодательством Российской Федерации.</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 xml:space="preserve">8.6.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8.7. Заказчик вправе провести экспертизу оказанной услуги с привлечением экспертов, экспертных организаций до принятия решения об одностороннем отказе от исполнения договора.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8.8. Решение Заказчика об одностороннем отказе от исполнения договора</w:t>
      </w:r>
      <w:r w:rsidR="00EF6A3F">
        <w:rPr>
          <w:color w:val="000000"/>
          <w:sz w:val="20"/>
          <w:szCs w:val="20"/>
        </w:rPr>
        <w:t xml:space="preserve">  </w:t>
      </w:r>
      <w:r w:rsidRPr="0027202F">
        <w:rPr>
          <w:color w:val="000000"/>
          <w:sz w:val="20"/>
          <w:szCs w:val="20"/>
        </w:rPr>
        <w:t>не позднее чем в течение трех рабочих дней с даты</w:t>
      </w:r>
      <w:r w:rsidR="00EF6A3F">
        <w:rPr>
          <w:color w:val="000000"/>
          <w:sz w:val="20"/>
          <w:szCs w:val="20"/>
        </w:rPr>
        <w:t xml:space="preserve">  </w:t>
      </w:r>
      <w:r w:rsidRPr="0027202F">
        <w:rPr>
          <w:color w:val="000000"/>
          <w:sz w:val="20"/>
          <w:szCs w:val="20"/>
        </w:rPr>
        <w:t xml:space="preserve">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8.9.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901EC" w:rsidRPr="0027202F" w:rsidRDefault="003901EC" w:rsidP="009C48DE">
      <w:pPr>
        <w:ind w:firstLine="567"/>
        <w:contextualSpacing/>
        <w:jc w:val="both"/>
        <w:outlineLvl w:val="1"/>
        <w:rPr>
          <w:color w:val="000000"/>
          <w:sz w:val="20"/>
          <w:szCs w:val="20"/>
        </w:rPr>
      </w:pPr>
      <w:r w:rsidRPr="0027202F">
        <w:rPr>
          <w:color w:val="000000"/>
          <w:sz w:val="20"/>
          <w:szCs w:val="20"/>
        </w:rPr>
        <w:t>8.11. Решение Исполнителя об одностороннем отказе от исполнения договора в течение одного рабочего дня,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Оказание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lastRenderedPageBreak/>
        <w:t>8.12</w:t>
      </w:r>
      <w:r w:rsidR="003901EC" w:rsidRPr="0027202F">
        <w:rPr>
          <w:color w:val="000000"/>
          <w:sz w:val="20"/>
          <w:szCs w:val="20"/>
        </w:rPr>
        <w:t>. Решение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t>8.13</w:t>
      </w:r>
      <w:r w:rsidR="003901EC" w:rsidRPr="0027202F">
        <w:rPr>
          <w:color w:val="000000"/>
          <w:sz w:val="20"/>
          <w:szCs w:val="20"/>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t>8.14</w:t>
      </w:r>
      <w:r w:rsidR="003901EC" w:rsidRPr="0027202F">
        <w:rPr>
          <w:color w:val="000000"/>
          <w:sz w:val="20"/>
          <w:szCs w:val="20"/>
        </w:rPr>
        <w:t>. Досудебный (претензионный) порядок разрешения споров является обязательным. Сторона, в адрес которой направлено претензионное письмо, обязана дать на него мотивированный ответ в течение семи календарных дней с момента получения претензии.</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t>8.15</w:t>
      </w:r>
      <w:r w:rsidR="003901EC" w:rsidRPr="0027202F">
        <w:rPr>
          <w:color w:val="000000"/>
          <w:sz w:val="20"/>
          <w:szCs w:val="20"/>
        </w:rPr>
        <w:t>. Заказчик или Исполнитель могут инициировать вопрос о расторжении Договора, направив в адрес другой Стороны уведомление с приглашением рассмотреть вопрос о расторжении Договора по соглашению Сторон.</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t>8.16</w:t>
      </w:r>
      <w:r w:rsidR="003901EC" w:rsidRPr="0027202F">
        <w:rPr>
          <w:color w:val="000000"/>
          <w:sz w:val="20"/>
          <w:szCs w:val="20"/>
        </w:rPr>
        <w:t>. Если в течение семи дней с момента получения Исполнителем или Заказчиком уведомления с приглашением рассмотреть вопрос о расторжении Договора по соглашению Сторон не будет достигнуто соглашение о расторжении Договора, Заказчик или Исполнитель обращается в суд.</w:t>
      </w:r>
    </w:p>
    <w:p w:rsidR="003901EC" w:rsidRPr="0027202F" w:rsidRDefault="009C48DE" w:rsidP="009C48DE">
      <w:pPr>
        <w:ind w:firstLine="567"/>
        <w:contextualSpacing/>
        <w:jc w:val="both"/>
        <w:outlineLvl w:val="1"/>
        <w:rPr>
          <w:color w:val="000000"/>
          <w:sz w:val="20"/>
          <w:szCs w:val="20"/>
        </w:rPr>
      </w:pPr>
      <w:r w:rsidRPr="0027202F">
        <w:rPr>
          <w:color w:val="000000"/>
          <w:sz w:val="20"/>
          <w:szCs w:val="20"/>
        </w:rPr>
        <w:t>8.17</w:t>
      </w:r>
      <w:r w:rsidR="003901EC" w:rsidRPr="0027202F">
        <w:rPr>
          <w:color w:val="000000"/>
          <w:sz w:val="20"/>
          <w:szCs w:val="20"/>
        </w:rPr>
        <w:t>. Расторжение настоящего Договора не освобождает Стороны от ответственности, установленной настоящим Договором.</w:t>
      </w:r>
    </w:p>
    <w:p w:rsidR="00A508A4" w:rsidRPr="0027202F" w:rsidRDefault="00A508A4" w:rsidP="009C48DE">
      <w:pPr>
        <w:pStyle w:val="Style2"/>
        <w:tabs>
          <w:tab w:val="left" w:pos="480"/>
          <w:tab w:val="left" w:pos="750"/>
        </w:tabs>
        <w:spacing w:line="240" w:lineRule="auto"/>
        <w:ind w:right="10" w:firstLine="0"/>
        <w:contextualSpacing/>
        <w:jc w:val="center"/>
        <w:rPr>
          <w:b/>
          <w:sz w:val="20"/>
          <w:szCs w:val="20"/>
        </w:rPr>
      </w:pPr>
      <w:r w:rsidRPr="0027202F">
        <w:rPr>
          <w:b/>
          <w:sz w:val="20"/>
          <w:szCs w:val="20"/>
        </w:rPr>
        <w:t>9. СРОК ДЕЙСТВИЯ ДОГОВОРА</w:t>
      </w:r>
    </w:p>
    <w:p w:rsidR="00A508A4" w:rsidRPr="0027202F" w:rsidRDefault="00A508A4" w:rsidP="009C48DE">
      <w:pPr>
        <w:pStyle w:val="Style2"/>
        <w:tabs>
          <w:tab w:val="left" w:pos="480"/>
          <w:tab w:val="left" w:pos="750"/>
        </w:tabs>
        <w:spacing w:line="240" w:lineRule="auto"/>
        <w:ind w:right="10" w:firstLine="567"/>
        <w:contextualSpacing/>
        <w:jc w:val="left"/>
        <w:rPr>
          <w:sz w:val="20"/>
          <w:szCs w:val="20"/>
        </w:rPr>
      </w:pPr>
      <w:r w:rsidRPr="0027202F">
        <w:rPr>
          <w:sz w:val="20"/>
          <w:szCs w:val="20"/>
        </w:rPr>
        <w:t>9.1. Настоящий Договор вступает в силу с момента подписания и действует до полного исполнения Сторонами своих обязательств.</w:t>
      </w:r>
    </w:p>
    <w:p w:rsidR="00A508A4" w:rsidRPr="0027202F" w:rsidRDefault="00A508A4" w:rsidP="009C48DE">
      <w:pPr>
        <w:pStyle w:val="Style2"/>
        <w:tabs>
          <w:tab w:val="left" w:pos="480"/>
          <w:tab w:val="left" w:pos="750"/>
        </w:tabs>
        <w:spacing w:line="240" w:lineRule="auto"/>
        <w:ind w:right="10" w:firstLine="567"/>
        <w:contextualSpacing/>
        <w:rPr>
          <w:sz w:val="20"/>
          <w:szCs w:val="20"/>
        </w:rPr>
      </w:pPr>
      <w:r w:rsidRPr="0027202F">
        <w:rPr>
          <w:sz w:val="20"/>
          <w:szCs w:val="20"/>
        </w:rPr>
        <w:t>9.2. Настоящий Договор прекращает свое действие в случаях и порядке, предусмотренных настоящим договором или законодательством Российской Федерации.</w:t>
      </w:r>
    </w:p>
    <w:p w:rsidR="00A508A4" w:rsidRPr="0027202F" w:rsidRDefault="00A508A4" w:rsidP="009C48DE">
      <w:pPr>
        <w:pStyle w:val="Style2"/>
        <w:tabs>
          <w:tab w:val="left" w:pos="480"/>
          <w:tab w:val="left" w:pos="750"/>
        </w:tabs>
        <w:spacing w:line="240" w:lineRule="auto"/>
        <w:ind w:right="10" w:firstLine="567"/>
        <w:contextualSpacing/>
        <w:rPr>
          <w:sz w:val="20"/>
          <w:szCs w:val="20"/>
        </w:rPr>
      </w:pPr>
    </w:p>
    <w:p w:rsidR="00A508A4" w:rsidRPr="0027202F" w:rsidRDefault="00A508A4" w:rsidP="009C48DE">
      <w:pPr>
        <w:pStyle w:val="Style12"/>
        <w:tabs>
          <w:tab w:val="left" w:pos="0"/>
        </w:tabs>
        <w:ind w:firstLine="426"/>
        <w:contextualSpacing/>
        <w:jc w:val="center"/>
        <w:rPr>
          <w:b/>
          <w:sz w:val="20"/>
          <w:szCs w:val="20"/>
        </w:rPr>
      </w:pPr>
      <w:r w:rsidRPr="0027202F">
        <w:rPr>
          <w:b/>
          <w:sz w:val="20"/>
          <w:szCs w:val="20"/>
        </w:rPr>
        <w:t>10. АНТИКОРРУПЦИОННАЯ ОГОВОРКА</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 xml:space="preserve">10.1 При исполнении своих обязательств по настоящему договору, Стороны обязуются соблюдать антикоррупционное законодательство, а также политику Заказчика, направленную на противодействие коррупции в </w:t>
      </w:r>
      <w:r w:rsidR="00A466B8" w:rsidRPr="0027202F">
        <w:rPr>
          <w:b/>
          <w:sz w:val="20"/>
          <w:szCs w:val="20"/>
        </w:rPr>
        <w:t>КГТУ им. В.А. Дегтярева</w:t>
      </w:r>
      <w:r w:rsidRPr="0027202F">
        <w:rPr>
          <w:sz w:val="20"/>
          <w:szCs w:val="20"/>
        </w:rPr>
        <w:t xml:space="preserve"> и получение сведений о возможных фактах коррупционных правонарушений.</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10.2.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10.3. В целях предупреждения и противодействия коррупции Стороны обязуются в рамках исполнения настоящего договора,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РФ о противодействии коррупции.</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10.4. В случае возникновения у одной из Сторон подозрений, что произошло или может произойти нарушение каких-либо положений п. 10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антикоррупционного законодательства другой Стороной, ее аффилированными лицами, работниками или посредниками.</w:t>
      </w:r>
    </w:p>
    <w:p w:rsidR="00A508A4" w:rsidRPr="0027202F" w:rsidRDefault="00A508A4" w:rsidP="009C48DE">
      <w:pPr>
        <w:pStyle w:val="Style12"/>
        <w:tabs>
          <w:tab w:val="left" w:pos="0"/>
        </w:tabs>
        <w:ind w:firstLine="567"/>
        <w:contextualSpacing/>
        <w:jc w:val="both"/>
        <w:rPr>
          <w:sz w:val="20"/>
          <w:szCs w:val="20"/>
        </w:rPr>
      </w:pPr>
      <w:r w:rsidRPr="0027202F">
        <w:rPr>
          <w:sz w:val="20"/>
          <w:szCs w:val="20"/>
        </w:rPr>
        <w:t>10.5. В случае нарушения положений п. 10 настоящего договора Стороны несут ответственность в соответствии с законодательством Российской Федерации.</w:t>
      </w:r>
    </w:p>
    <w:p w:rsidR="00A508A4" w:rsidRPr="0027202F" w:rsidRDefault="00A508A4" w:rsidP="009C48DE">
      <w:pPr>
        <w:pStyle w:val="Style9"/>
        <w:widowControl/>
        <w:tabs>
          <w:tab w:val="num" w:pos="360"/>
          <w:tab w:val="left" w:pos="880"/>
          <w:tab w:val="left" w:pos="960"/>
        </w:tabs>
        <w:contextualSpacing/>
        <w:jc w:val="both"/>
        <w:rPr>
          <w:rFonts w:ascii="Times New Roman" w:hAnsi="Times New Roman"/>
          <w:sz w:val="20"/>
          <w:szCs w:val="20"/>
        </w:rPr>
      </w:pPr>
    </w:p>
    <w:p w:rsidR="00A508A4" w:rsidRPr="0027202F" w:rsidRDefault="00A508A4" w:rsidP="009C48DE">
      <w:pPr>
        <w:pStyle w:val="Style2"/>
        <w:tabs>
          <w:tab w:val="left" w:pos="480"/>
          <w:tab w:val="left" w:pos="750"/>
        </w:tabs>
        <w:spacing w:line="240" w:lineRule="auto"/>
        <w:ind w:right="10" w:firstLine="0"/>
        <w:contextualSpacing/>
        <w:jc w:val="center"/>
        <w:rPr>
          <w:b/>
          <w:sz w:val="20"/>
          <w:szCs w:val="20"/>
        </w:rPr>
      </w:pPr>
      <w:r w:rsidRPr="0027202F">
        <w:rPr>
          <w:b/>
          <w:sz w:val="20"/>
          <w:szCs w:val="20"/>
        </w:rPr>
        <w:t>11. ПРОЧИЕ УСЛОВИЯ</w:t>
      </w:r>
    </w:p>
    <w:p w:rsidR="00A508A4"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11.1. В случае невозможности урегулирования возникшего спора мирным путем,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9251A5"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11.2. При возникновении между Заказчиком и Исполнителем спора по поводу недостатков выполненной Услуги или их причин и невозможности урегулирования этого спора переговорами по требованию любой из сторон Договора может быть назначена экспертиза. Расходы на экспертизу несет сторона, требовавшая назначения экспертизы. В случае установления нарушений Исполнителем условий Договора или причинной связи между действиями Исполнителя и обнаруженными недостатками, расходы на экспертизу, назначенную Заказчиком, несет Исполнитель. В случае если экспертиза назначена по соглашению между сторонами, расходы несут обе стороны поровну.</w:t>
      </w:r>
    </w:p>
    <w:p w:rsidR="009251A5" w:rsidRPr="0027202F" w:rsidRDefault="009251A5" w:rsidP="009C48DE">
      <w:pPr>
        <w:pStyle w:val="ConsPlusNormal"/>
        <w:contextualSpacing/>
        <w:jc w:val="both"/>
        <w:rPr>
          <w:rFonts w:ascii="Times New Roman" w:hAnsi="Times New Roman" w:cs="Times New Roman"/>
        </w:rPr>
      </w:pPr>
      <w:r w:rsidRPr="0027202F">
        <w:rPr>
          <w:rFonts w:ascii="Times New Roman" w:hAnsi="Times New Roman" w:cs="Times New Roman"/>
        </w:rPr>
        <w:t>При систематическом (три и более раз) неисполнении поставщиком (подрядчиком, исполнителем)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(подрядчика, исполнителя) причиненных убытков.</w:t>
      </w:r>
    </w:p>
    <w:p w:rsidR="00A508A4"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11.3. Отношения сторон неурегулированные настоящим Договором регулируются законодательством Российской Федерации.</w:t>
      </w:r>
    </w:p>
    <w:p w:rsidR="00A508A4"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 xml:space="preserve">11.4.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сторон. Исполнитель не вправе публиковать рекламу, касающуюся Объекта, в средствах массовой информации (СМИ) и в сети Интернет без </w:t>
      </w:r>
      <w:r w:rsidRPr="0027202F">
        <w:rPr>
          <w:sz w:val="20"/>
          <w:szCs w:val="20"/>
        </w:rPr>
        <w:lastRenderedPageBreak/>
        <w:t>письменного разрешения Заказчика.</w:t>
      </w:r>
    </w:p>
    <w:p w:rsidR="00953417"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 xml:space="preserve">11.5. </w:t>
      </w:r>
      <w:r w:rsidR="00953417" w:rsidRPr="0027202F">
        <w:rPr>
          <w:sz w:val="20"/>
          <w:szCs w:val="20"/>
        </w:rPr>
        <w:t>Стороны договорились, что при наличии технической возможности допустим обмен документами посредством 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w:t>
      </w:r>
    </w:p>
    <w:p w:rsidR="00953417" w:rsidRPr="0027202F" w:rsidRDefault="00953417" w:rsidP="009C48DE">
      <w:pPr>
        <w:pStyle w:val="Style2"/>
        <w:tabs>
          <w:tab w:val="left" w:pos="284"/>
          <w:tab w:val="left" w:pos="1134"/>
        </w:tabs>
        <w:spacing w:line="240" w:lineRule="auto"/>
        <w:ind w:right="11" w:firstLine="567"/>
        <w:contextualSpacing/>
        <w:rPr>
          <w:sz w:val="20"/>
          <w:szCs w:val="20"/>
        </w:rPr>
      </w:pPr>
      <w:r w:rsidRPr="0027202F">
        <w:rPr>
          <w:sz w:val="20"/>
          <w:szCs w:val="20"/>
        </w:rPr>
        <w:t>Стороны признают, что документы, подписанные электронно-цифровыми 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rsidR="009251A5" w:rsidRPr="0027202F" w:rsidRDefault="00953417" w:rsidP="009C48DE">
      <w:pPr>
        <w:pStyle w:val="Style2"/>
        <w:tabs>
          <w:tab w:val="left" w:pos="284"/>
          <w:tab w:val="left" w:pos="1134"/>
        </w:tabs>
        <w:spacing w:line="240" w:lineRule="auto"/>
        <w:ind w:right="11" w:firstLine="567"/>
        <w:contextualSpacing/>
        <w:rPr>
          <w:sz w:val="20"/>
          <w:szCs w:val="20"/>
        </w:rPr>
      </w:pPr>
      <w:r w:rsidRPr="0027202F">
        <w:rPr>
          <w:sz w:val="20"/>
          <w:szCs w:val="20"/>
        </w:rPr>
        <w:t xml:space="preserve">11.6 </w:t>
      </w:r>
      <w:r w:rsidR="009251A5" w:rsidRPr="0027202F">
        <w:rPr>
          <w:sz w:val="20"/>
          <w:szCs w:val="20"/>
        </w:rPr>
        <w:t xml:space="preserve">Неотъемлемой частью Договора является следующие приложения: </w:t>
      </w:r>
    </w:p>
    <w:p w:rsidR="009251A5" w:rsidRPr="0027202F" w:rsidRDefault="009251A5" w:rsidP="009C48DE">
      <w:pPr>
        <w:pStyle w:val="Style2"/>
        <w:tabs>
          <w:tab w:val="left" w:pos="284"/>
          <w:tab w:val="left" w:pos="1134"/>
        </w:tabs>
        <w:spacing w:line="240" w:lineRule="auto"/>
        <w:ind w:right="11" w:firstLine="567"/>
        <w:contextualSpacing/>
        <w:rPr>
          <w:sz w:val="20"/>
          <w:szCs w:val="20"/>
        </w:rPr>
      </w:pPr>
      <w:r w:rsidRPr="0027202F">
        <w:rPr>
          <w:sz w:val="20"/>
          <w:szCs w:val="20"/>
        </w:rPr>
        <w:t>Приложение № 1 Техническое задание;</w:t>
      </w:r>
    </w:p>
    <w:p w:rsidR="009251A5" w:rsidRPr="0027202F" w:rsidRDefault="009251A5" w:rsidP="009C48DE">
      <w:pPr>
        <w:pStyle w:val="Style2"/>
        <w:tabs>
          <w:tab w:val="left" w:pos="284"/>
          <w:tab w:val="left" w:pos="1134"/>
        </w:tabs>
        <w:spacing w:line="240" w:lineRule="auto"/>
        <w:ind w:right="11" w:firstLine="567"/>
        <w:contextualSpacing/>
        <w:rPr>
          <w:sz w:val="20"/>
          <w:szCs w:val="20"/>
        </w:rPr>
      </w:pPr>
      <w:r w:rsidRPr="0027202F">
        <w:rPr>
          <w:sz w:val="20"/>
          <w:szCs w:val="20"/>
        </w:rPr>
        <w:t>Приложение № 2 График выполнения работ.</w:t>
      </w:r>
    </w:p>
    <w:p w:rsidR="0042064A" w:rsidRPr="0027202F" w:rsidRDefault="00A508A4" w:rsidP="009C48DE">
      <w:pPr>
        <w:pStyle w:val="Style2"/>
        <w:tabs>
          <w:tab w:val="left" w:pos="284"/>
          <w:tab w:val="left" w:pos="1134"/>
        </w:tabs>
        <w:spacing w:line="240" w:lineRule="auto"/>
        <w:ind w:right="11" w:firstLine="567"/>
        <w:contextualSpacing/>
        <w:rPr>
          <w:sz w:val="20"/>
          <w:szCs w:val="20"/>
        </w:rPr>
      </w:pPr>
      <w:r w:rsidRPr="0027202F">
        <w:rPr>
          <w:sz w:val="20"/>
          <w:szCs w:val="20"/>
        </w:rPr>
        <w:t>11.</w:t>
      </w:r>
      <w:r w:rsidR="00953417" w:rsidRPr="0027202F">
        <w:rPr>
          <w:sz w:val="20"/>
          <w:szCs w:val="20"/>
        </w:rPr>
        <w:t>7</w:t>
      </w:r>
      <w:r w:rsidRPr="0027202F">
        <w:rPr>
          <w:sz w:val="20"/>
          <w:szCs w:val="20"/>
        </w:rPr>
        <w:t>. Настоящий Договор составлен в двух экземплярах, для каждой из сторон, имеющих равную юридическую силу.</w:t>
      </w:r>
    </w:p>
    <w:p w:rsidR="00DE1789" w:rsidRPr="0027202F" w:rsidRDefault="00DE1789" w:rsidP="009C48DE">
      <w:pPr>
        <w:ind w:firstLine="709"/>
        <w:contextualSpacing/>
        <w:jc w:val="center"/>
        <w:rPr>
          <w:b/>
          <w:sz w:val="20"/>
          <w:szCs w:val="20"/>
        </w:rPr>
      </w:pPr>
      <w:r w:rsidRPr="0027202F">
        <w:rPr>
          <w:b/>
          <w:sz w:val="20"/>
          <w:szCs w:val="20"/>
        </w:rPr>
        <w:t>1</w:t>
      </w:r>
      <w:r w:rsidR="00A508A4" w:rsidRPr="0027202F">
        <w:rPr>
          <w:b/>
          <w:sz w:val="20"/>
          <w:szCs w:val="20"/>
        </w:rPr>
        <w:t>2</w:t>
      </w:r>
      <w:r w:rsidRPr="0027202F">
        <w:rPr>
          <w:b/>
          <w:sz w:val="20"/>
          <w:szCs w:val="20"/>
        </w:rPr>
        <w:t>. ЮРИДИЧЕСКИЕ АДРЕСА, РЕКВИЗИТЫ И ПОДПИСИ СТОРОН</w:t>
      </w:r>
    </w:p>
    <w:tbl>
      <w:tblPr>
        <w:tblW w:w="10456" w:type="dxa"/>
        <w:tblLook w:val="01E0" w:firstRow="1" w:lastRow="1" w:firstColumn="1" w:lastColumn="1" w:noHBand="0" w:noVBand="0"/>
      </w:tblPr>
      <w:tblGrid>
        <w:gridCol w:w="4928"/>
        <w:gridCol w:w="5528"/>
      </w:tblGrid>
      <w:tr w:rsidR="00BC7859" w:rsidRPr="0027202F" w:rsidTr="00F65886">
        <w:trPr>
          <w:trHeight w:val="333"/>
        </w:trPr>
        <w:tc>
          <w:tcPr>
            <w:tcW w:w="4928" w:type="dxa"/>
          </w:tcPr>
          <w:p w:rsidR="00BC7859" w:rsidRPr="0027202F" w:rsidRDefault="00EF6A3F" w:rsidP="009C48DE">
            <w:pPr>
              <w:contextualSpacing/>
              <w:rPr>
                <w:b/>
                <w:sz w:val="20"/>
                <w:szCs w:val="20"/>
              </w:rPr>
            </w:pPr>
            <w:r>
              <w:rPr>
                <w:b/>
                <w:sz w:val="20"/>
                <w:szCs w:val="20"/>
              </w:rPr>
              <w:t xml:space="preserve">                </w:t>
            </w:r>
            <w:r w:rsidR="00BC7859" w:rsidRPr="0027202F">
              <w:rPr>
                <w:b/>
                <w:sz w:val="20"/>
                <w:szCs w:val="20"/>
              </w:rPr>
              <w:t xml:space="preserve">Исполнитель </w:t>
            </w:r>
          </w:p>
        </w:tc>
        <w:tc>
          <w:tcPr>
            <w:tcW w:w="5528" w:type="dxa"/>
          </w:tcPr>
          <w:p w:rsidR="00BC7859" w:rsidRPr="0027202F" w:rsidRDefault="00EF6A3F" w:rsidP="009C48DE">
            <w:pPr>
              <w:contextualSpacing/>
              <w:rPr>
                <w:b/>
                <w:sz w:val="20"/>
                <w:szCs w:val="20"/>
              </w:rPr>
            </w:pPr>
            <w:r>
              <w:rPr>
                <w:b/>
                <w:sz w:val="20"/>
                <w:szCs w:val="20"/>
              </w:rPr>
              <w:t xml:space="preserve">                          </w:t>
            </w:r>
            <w:r w:rsidR="00191B74" w:rsidRPr="0027202F">
              <w:rPr>
                <w:b/>
                <w:sz w:val="20"/>
                <w:szCs w:val="20"/>
              </w:rPr>
              <w:t xml:space="preserve"> </w:t>
            </w:r>
            <w:r w:rsidR="00BC7859" w:rsidRPr="0027202F">
              <w:rPr>
                <w:b/>
                <w:sz w:val="20"/>
                <w:szCs w:val="20"/>
              </w:rPr>
              <w:t>Заказчик</w:t>
            </w:r>
          </w:p>
        </w:tc>
      </w:tr>
      <w:tr w:rsidR="00BC7859" w:rsidRPr="0027202F" w:rsidTr="00F65886">
        <w:tc>
          <w:tcPr>
            <w:tcW w:w="4928" w:type="dxa"/>
          </w:tcPr>
          <w:p w:rsidR="00BC187B" w:rsidRPr="0027202F" w:rsidRDefault="00BC187B" w:rsidP="009C48DE">
            <w:pPr>
              <w:contextualSpacing/>
              <w:jc w:val="both"/>
              <w:rPr>
                <w:b/>
                <w:sz w:val="20"/>
                <w:szCs w:val="20"/>
              </w:rPr>
            </w:pPr>
            <w:r w:rsidRPr="0027202F">
              <w:rPr>
                <w:b/>
                <w:sz w:val="20"/>
                <w:szCs w:val="20"/>
              </w:rPr>
              <w:t>_____________________</w:t>
            </w:r>
          </w:p>
          <w:p w:rsidR="00BC187B" w:rsidRPr="0027202F" w:rsidRDefault="00BC187B" w:rsidP="009C48DE">
            <w:pPr>
              <w:contextualSpacing/>
              <w:jc w:val="both"/>
              <w:rPr>
                <w:b/>
                <w:sz w:val="20"/>
                <w:szCs w:val="20"/>
              </w:rPr>
            </w:pPr>
            <w:r w:rsidRPr="0027202F">
              <w:rPr>
                <w:b/>
                <w:sz w:val="20"/>
                <w:szCs w:val="20"/>
              </w:rPr>
              <w:t>(____________________)</w:t>
            </w: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r w:rsidRPr="0027202F">
              <w:rPr>
                <w:sz w:val="20"/>
                <w:szCs w:val="20"/>
              </w:rPr>
              <w:t>Адрес:</w:t>
            </w:r>
            <w:r w:rsidR="00EF6A3F">
              <w:rPr>
                <w:sz w:val="20"/>
                <w:szCs w:val="20"/>
              </w:rPr>
              <w:t xml:space="preserve">  </w:t>
            </w:r>
          </w:p>
          <w:p w:rsidR="00BC187B" w:rsidRPr="0027202F" w:rsidRDefault="00BC187B" w:rsidP="009C48DE">
            <w:pPr>
              <w:contextualSpacing/>
              <w:jc w:val="both"/>
              <w:rPr>
                <w:sz w:val="20"/>
                <w:szCs w:val="20"/>
              </w:rPr>
            </w:pPr>
            <w:r w:rsidRPr="0027202F">
              <w:rPr>
                <w:sz w:val="20"/>
                <w:szCs w:val="20"/>
              </w:rPr>
              <w:t xml:space="preserve">Тел. </w:t>
            </w:r>
          </w:p>
          <w:p w:rsidR="00BC187B" w:rsidRPr="0027202F" w:rsidRDefault="00BC187B" w:rsidP="009C48DE">
            <w:pPr>
              <w:contextualSpacing/>
              <w:jc w:val="both"/>
              <w:rPr>
                <w:sz w:val="20"/>
                <w:szCs w:val="20"/>
              </w:rPr>
            </w:pPr>
            <w:r w:rsidRPr="0027202F">
              <w:rPr>
                <w:sz w:val="20"/>
                <w:szCs w:val="20"/>
              </w:rPr>
              <w:t xml:space="preserve">Эл. почта: </w:t>
            </w:r>
          </w:p>
          <w:p w:rsidR="00BC187B" w:rsidRPr="0027202F" w:rsidRDefault="00BC187B" w:rsidP="009C48DE">
            <w:pPr>
              <w:contextualSpacing/>
              <w:jc w:val="both"/>
              <w:rPr>
                <w:sz w:val="20"/>
                <w:szCs w:val="20"/>
              </w:rPr>
            </w:pPr>
            <w:r w:rsidRPr="0027202F">
              <w:rPr>
                <w:sz w:val="20"/>
                <w:szCs w:val="20"/>
              </w:rPr>
              <w:t xml:space="preserve">ОГРН </w:t>
            </w:r>
          </w:p>
          <w:p w:rsidR="00BC187B" w:rsidRPr="0027202F" w:rsidRDefault="00BC187B" w:rsidP="009C48DE">
            <w:pPr>
              <w:contextualSpacing/>
              <w:jc w:val="both"/>
              <w:rPr>
                <w:sz w:val="20"/>
                <w:szCs w:val="20"/>
              </w:rPr>
            </w:pPr>
            <w:r w:rsidRPr="0027202F">
              <w:rPr>
                <w:sz w:val="20"/>
                <w:szCs w:val="20"/>
              </w:rPr>
              <w:t xml:space="preserve">ИНН </w:t>
            </w:r>
          </w:p>
          <w:p w:rsidR="00BC187B" w:rsidRPr="0027202F" w:rsidRDefault="00BC187B" w:rsidP="009C48DE">
            <w:pPr>
              <w:contextualSpacing/>
              <w:jc w:val="both"/>
              <w:rPr>
                <w:sz w:val="20"/>
                <w:szCs w:val="20"/>
              </w:rPr>
            </w:pPr>
            <w:r w:rsidRPr="0027202F">
              <w:rPr>
                <w:sz w:val="20"/>
                <w:szCs w:val="20"/>
              </w:rPr>
              <w:t xml:space="preserve">КПП </w:t>
            </w:r>
          </w:p>
          <w:p w:rsidR="00BC187B" w:rsidRPr="0027202F" w:rsidRDefault="00BC187B" w:rsidP="009C48DE">
            <w:pPr>
              <w:contextualSpacing/>
              <w:jc w:val="both"/>
              <w:rPr>
                <w:sz w:val="20"/>
                <w:szCs w:val="20"/>
              </w:rPr>
            </w:pPr>
            <w:r w:rsidRPr="0027202F">
              <w:rPr>
                <w:sz w:val="20"/>
                <w:szCs w:val="20"/>
              </w:rPr>
              <w:t>Банковские реквизиты:</w:t>
            </w:r>
          </w:p>
          <w:p w:rsidR="00BC187B" w:rsidRPr="0027202F" w:rsidRDefault="00BC187B" w:rsidP="009C48DE">
            <w:pPr>
              <w:contextualSpacing/>
              <w:jc w:val="both"/>
              <w:rPr>
                <w:sz w:val="20"/>
                <w:szCs w:val="20"/>
              </w:rPr>
            </w:pPr>
            <w:r w:rsidRPr="0027202F">
              <w:rPr>
                <w:sz w:val="20"/>
                <w:szCs w:val="20"/>
              </w:rPr>
              <w:t xml:space="preserve">Банк: </w:t>
            </w:r>
          </w:p>
          <w:p w:rsidR="00BC187B" w:rsidRPr="0027202F" w:rsidRDefault="00BC187B" w:rsidP="009C48DE">
            <w:pPr>
              <w:contextualSpacing/>
              <w:jc w:val="both"/>
              <w:rPr>
                <w:sz w:val="20"/>
                <w:szCs w:val="20"/>
              </w:rPr>
            </w:pPr>
            <w:r w:rsidRPr="0027202F">
              <w:rPr>
                <w:sz w:val="20"/>
                <w:szCs w:val="20"/>
              </w:rPr>
              <w:t xml:space="preserve">Р/с </w:t>
            </w:r>
          </w:p>
          <w:p w:rsidR="00BC187B" w:rsidRPr="0027202F" w:rsidRDefault="00BC187B" w:rsidP="009C48DE">
            <w:pPr>
              <w:contextualSpacing/>
              <w:jc w:val="both"/>
              <w:rPr>
                <w:sz w:val="20"/>
                <w:szCs w:val="20"/>
              </w:rPr>
            </w:pPr>
            <w:r w:rsidRPr="0027202F">
              <w:rPr>
                <w:sz w:val="20"/>
                <w:szCs w:val="20"/>
              </w:rPr>
              <w:t xml:space="preserve">БИК </w:t>
            </w:r>
          </w:p>
          <w:p w:rsidR="00BC187B" w:rsidRPr="0027202F" w:rsidRDefault="00BC187B" w:rsidP="009C48DE">
            <w:pPr>
              <w:contextualSpacing/>
              <w:jc w:val="both"/>
              <w:rPr>
                <w:sz w:val="20"/>
                <w:szCs w:val="20"/>
              </w:rPr>
            </w:pPr>
            <w:r w:rsidRPr="0027202F">
              <w:rPr>
                <w:sz w:val="20"/>
                <w:szCs w:val="20"/>
              </w:rPr>
              <w:t xml:space="preserve">К/с </w:t>
            </w: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p>
          <w:p w:rsidR="00BC187B" w:rsidRPr="0027202F" w:rsidRDefault="00BC187B" w:rsidP="009C48DE">
            <w:pPr>
              <w:contextualSpacing/>
              <w:jc w:val="both"/>
              <w:rPr>
                <w:sz w:val="20"/>
                <w:szCs w:val="20"/>
              </w:rPr>
            </w:pPr>
            <w:r w:rsidRPr="0027202F">
              <w:rPr>
                <w:sz w:val="20"/>
                <w:szCs w:val="20"/>
              </w:rPr>
              <w:t>_____________________</w:t>
            </w:r>
          </w:p>
          <w:p w:rsidR="00191B74" w:rsidRPr="0027202F" w:rsidRDefault="00191B74" w:rsidP="009C48DE">
            <w:pPr>
              <w:contextualSpacing/>
              <w:jc w:val="both"/>
              <w:rPr>
                <w:sz w:val="20"/>
                <w:szCs w:val="20"/>
              </w:rPr>
            </w:pPr>
          </w:p>
          <w:p w:rsidR="00191B74" w:rsidRPr="0027202F" w:rsidRDefault="00191B74" w:rsidP="009C48DE">
            <w:pPr>
              <w:contextualSpacing/>
              <w:jc w:val="both"/>
              <w:rPr>
                <w:sz w:val="20"/>
                <w:szCs w:val="20"/>
              </w:rPr>
            </w:pPr>
            <w:r w:rsidRPr="0027202F">
              <w:rPr>
                <w:sz w:val="20"/>
                <w:szCs w:val="20"/>
              </w:rPr>
              <w:t xml:space="preserve"> ______________________</w:t>
            </w:r>
            <w:r w:rsidR="00BC187B" w:rsidRPr="0027202F">
              <w:rPr>
                <w:sz w:val="20"/>
                <w:szCs w:val="20"/>
              </w:rPr>
              <w:t xml:space="preserve"> _________</w:t>
            </w:r>
          </w:p>
          <w:p w:rsidR="00BC7859" w:rsidRPr="0027202F" w:rsidRDefault="00191B74" w:rsidP="009C48DE">
            <w:pPr>
              <w:contextualSpacing/>
              <w:rPr>
                <w:sz w:val="20"/>
                <w:szCs w:val="20"/>
              </w:rPr>
            </w:pPr>
            <w:r w:rsidRPr="0027202F">
              <w:rPr>
                <w:sz w:val="20"/>
                <w:szCs w:val="20"/>
              </w:rPr>
              <w:t>М.П.</w:t>
            </w:r>
            <w:r w:rsidR="00EF6A3F">
              <w:rPr>
                <w:sz w:val="20"/>
                <w:szCs w:val="20"/>
              </w:rPr>
              <w:t xml:space="preserve">  </w:t>
            </w:r>
            <w:r w:rsidRPr="0027202F">
              <w:rPr>
                <w:sz w:val="20"/>
                <w:szCs w:val="20"/>
              </w:rPr>
              <w:t xml:space="preserve"> </w:t>
            </w:r>
          </w:p>
        </w:tc>
        <w:tc>
          <w:tcPr>
            <w:tcW w:w="5528" w:type="dxa"/>
          </w:tcPr>
          <w:p w:rsidR="00BC187B" w:rsidRPr="0027202F" w:rsidRDefault="00BC187B" w:rsidP="009C48DE">
            <w:pPr>
              <w:ind w:firstLine="35"/>
              <w:contextualSpacing/>
              <w:rPr>
                <w:b/>
                <w:sz w:val="20"/>
                <w:szCs w:val="20"/>
              </w:rPr>
            </w:pPr>
            <w:r w:rsidRPr="0027202F">
              <w:rPr>
                <w:b/>
                <w:sz w:val="20"/>
                <w:szCs w:val="20"/>
              </w:rPr>
              <w:t xml:space="preserve">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w:t>
            </w:r>
          </w:p>
          <w:p w:rsidR="00BC187B" w:rsidRPr="0027202F" w:rsidRDefault="00BC187B" w:rsidP="009C48DE">
            <w:pPr>
              <w:contextualSpacing/>
              <w:rPr>
                <w:b/>
                <w:sz w:val="20"/>
                <w:szCs w:val="20"/>
              </w:rPr>
            </w:pPr>
            <w:r w:rsidRPr="0027202F">
              <w:rPr>
                <w:b/>
                <w:sz w:val="20"/>
                <w:szCs w:val="20"/>
              </w:rPr>
              <w:t>(КГТУ им. В.А. Дегтярева)</w:t>
            </w:r>
          </w:p>
          <w:p w:rsidR="00A9264B" w:rsidRPr="0038703A" w:rsidRDefault="00A9264B" w:rsidP="00A9264B">
            <w:pPr>
              <w:rPr>
                <w:spacing w:val="5"/>
                <w:sz w:val="20"/>
                <w:szCs w:val="20"/>
                <w:lang w:eastAsia="en-US"/>
              </w:rPr>
            </w:pPr>
            <w:r w:rsidRPr="00A9264B">
              <w:rPr>
                <w:spacing w:val="5"/>
                <w:sz w:val="20"/>
                <w:szCs w:val="20"/>
                <w:lang w:eastAsia="en-US"/>
              </w:rPr>
              <w:t>Адрес</w:t>
            </w:r>
            <w:r w:rsidRPr="0038703A">
              <w:rPr>
                <w:spacing w:val="5"/>
                <w:sz w:val="20"/>
                <w:szCs w:val="20"/>
                <w:lang w:eastAsia="en-US"/>
              </w:rPr>
              <w:t>: 601910, Владимирская область, г. Ковров, ул. Маяковского, д.19</w:t>
            </w:r>
          </w:p>
          <w:p w:rsidR="00A9264B" w:rsidRPr="0038703A" w:rsidRDefault="00A9264B" w:rsidP="00A9264B">
            <w:pPr>
              <w:rPr>
                <w:sz w:val="20"/>
                <w:szCs w:val="20"/>
                <w:lang w:eastAsia="en-US"/>
              </w:rPr>
            </w:pPr>
            <w:r w:rsidRPr="0038703A">
              <w:rPr>
                <w:sz w:val="20"/>
                <w:szCs w:val="20"/>
                <w:lang w:eastAsia="en-US"/>
              </w:rPr>
              <w:t>ИНН 3305007006</w:t>
            </w:r>
            <w:r w:rsidR="009378AC">
              <w:rPr>
                <w:sz w:val="20"/>
                <w:szCs w:val="20"/>
                <w:lang w:eastAsia="en-US"/>
              </w:rPr>
              <w:t xml:space="preserve"> / </w:t>
            </w:r>
            <w:r w:rsidRPr="0038703A">
              <w:rPr>
                <w:sz w:val="20"/>
                <w:szCs w:val="20"/>
                <w:lang w:eastAsia="en-US"/>
              </w:rPr>
              <w:t xml:space="preserve">КПП 330501001 </w:t>
            </w:r>
          </w:p>
          <w:p w:rsidR="00A9264B" w:rsidRPr="0038703A" w:rsidRDefault="00A9264B" w:rsidP="00A9264B">
            <w:pPr>
              <w:shd w:val="clear" w:color="auto" w:fill="FFFFFF"/>
              <w:tabs>
                <w:tab w:val="left" w:pos="708"/>
              </w:tabs>
              <w:ind w:right="117"/>
              <w:contextualSpacing/>
              <w:rPr>
                <w:sz w:val="20"/>
                <w:szCs w:val="20"/>
                <w:lang w:eastAsia="en-US"/>
              </w:rPr>
            </w:pPr>
            <w:r>
              <w:rPr>
                <w:sz w:val="20"/>
                <w:szCs w:val="20"/>
                <w:lang w:eastAsia="en-US"/>
              </w:rPr>
              <w:t xml:space="preserve">УФК по Нижегородской области </w:t>
            </w:r>
            <w:r w:rsidRPr="0038703A">
              <w:rPr>
                <w:sz w:val="20"/>
                <w:szCs w:val="20"/>
                <w:lang w:eastAsia="en-US"/>
              </w:rPr>
              <w:t>(Ковровский государственный технологический университет имени В.А. Дегтярева», л/</w:t>
            </w:r>
            <w:proofErr w:type="spellStart"/>
            <w:r w:rsidRPr="0038703A">
              <w:rPr>
                <w:sz w:val="20"/>
                <w:szCs w:val="20"/>
                <w:lang w:eastAsia="en-US"/>
              </w:rPr>
              <w:t>сч</w:t>
            </w:r>
            <w:proofErr w:type="spellEnd"/>
            <w:r w:rsidRPr="0038703A">
              <w:rPr>
                <w:sz w:val="20"/>
                <w:szCs w:val="20"/>
                <w:lang w:eastAsia="en-US"/>
              </w:rPr>
              <w:t xml:space="preserve"> 20286Х56200)</w:t>
            </w:r>
          </w:p>
          <w:p w:rsidR="00A9264B" w:rsidRPr="00A9264B" w:rsidRDefault="00A9264B" w:rsidP="00A9264B">
            <w:pPr>
              <w:shd w:val="clear" w:color="auto" w:fill="FFFFFF"/>
              <w:tabs>
                <w:tab w:val="left" w:pos="708"/>
              </w:tabs>
              <w:ind w:right="117"/>
              <w:contextualSpacing/>
              <w:rPr>
                <w:spacing w:val="5"/>
                <w:sz w:val="20"/>
                <w:szCs w:val="20"/>
                <w:lang w:eastAsia="en-US"/>
              </w:rPr>
            </w:pPr>
            <w:r w:rsidRPr="00A9264B">
              <w:rPr>
                <w:spacing w:val="5"/>
                <w:sz w:val="20"/>
                <w:szCs w:val="20"/>
                <w:lang w:eastAsia="en-US"/>
              </w:rPr>
              <w:t xml:space="preserve">Банковские реквизиты: </w:t>
            </w:r>
          </w:p>
          <w:p w:rsidR="00A9264B" w:rsidRPr="0038703A" w:rsidRDefault="00A9264B" w:rsidP="00A9264B">
            <w:pPr>
              <w:rPr>
                <w:sz w:val="20"/>
                <w:szCs w:val="20"/>
                <w:lang w:eastAsia="en-US"/>
              </w:rPr>
            </w:pPr>
            <w:r w:rsidRPr="0038703A">
              <w:rPr>
                <w:sz w:val="20"/>
                <w:szCs w:val="20"/>
                <w:lang w:eastAsia="en-US"/>
              </w:rPr>
              <w:t xml:space="preserve">Р/с: </w:t>
            </w:r>
            <w:r w:rsidRPr="00B92493">
              <w:rPr>
                <w:sz w:val="20"/>
                <w:szCs w:val="20"/>
                <w:lang w:eastAsia="en-US"/>
              </w:rPr>
              <w:t>03214643000000013236</w:t>
            </w:r>
          </w:p>
          <w:p w:rsidR="00A9264B" w:rsidRPr="0038703A" w:rsidRDefault="00A9264B" w:rsidP="00A9264B">
            <w:pPr>
              <w:rPr>
                <w:sz w:val="20"/>
                <w:szCs w:val="20"/>
                <w:lang w:eastAsia="en-US"/>
              </w:rPr>
            </w:pPr>
            <w:r w:rsidRPr="0038703A">
              <w:rPr>
                <w:sz w:val="20"/>
                <w:szCs w:val="20"/>
                <w:lang w:eastAsia="en-US"/>
              </w:rPr>
              <w:t xml:space="preserve">К/с: </w:t>
            </w:r>
            <w:r w:rsidRPr="00B92493">
              <w:rPr>
                <w:sz w:val="20"/>
                <w:szCs w:val="20"/>
                <w:lang w:eastAsia="en-US"/>
              </w:rPr>
              <w:t>40102810745370000024</w:t>
            </w:r>
          </w:p>
          <w:p w:rsidR="00A9264B" w:rsidRPr="0038703A" w:rsidRDefault="00A9264B" w:rsidP="00A9264B">
            <w:pPr>
              <w:rPr>
                <w:sz w:val="20"/>
                <w:szCs w:val="20"/>
                <w:lang w:eastAsia="en-US"/>
              </w:rPr>
            </w:pPr>
            <w:r w:rsidRPr="0038703A">
              <w:rPr>
                <w:sz w:val="20"/>
                <w:szCs w:val="20"/>
                <w:lang w:eastAsia="en-US"/>
              </w:rPr>
              <w:t xml:space="preserve">Банк: </w:t>
            </w:r>
            <w:r w:rsidRPr="00B92493">
              <w:rPr>
                <w:sz w:val="20"/>
                <w:szCs w:val="20"/>
                <w:lang w:eastAsia="en-US"/>
              </w:rPr>
              <w:t>ОКЦ № 1 ВВГУ Банка России//УФК по Нижегородской области, г Нижний Новгород</w:t>
            </w:r>
          </w:p>
          <w:p w:rsidR="00A9264B" w:rsidRPr="0038703A" w:rsidRDefault="00A9264B" w:rsidP="00A9264B">
            <w:pPr>
              <w:rPr>
                <w:sz w:val="20"/>
                <w:szCs w:val="20"/>
                <w:lang w:eastAsia="en-US"/>
              </w:rPr>
            </w:pPr>
            <w:r w:rsidRPr="0038703A">
              <w:rPr>
                <w:sz w:val="20"/>
                <w:szCs w:val="20"/>
                <w:lang w:eastAsia="en-US"/>
              </w:rPr>
              <w:t xml:space="preserve">БИК: </w:t>
            </w:r>
            <w:r w:rsidRPr="00B92493">
              <w:rPr>
                <w:sz w:val="20"/>
                <w:szCs w:val="20"/>
                <w:lang w:eastAsia="en-US"/>
              </w:rPr>
              <w:t>012202102</w:t>
            </w:r>
          </w:p>
          <w:p w:rsidR="00A9264B" w:rsidRPr="0038703A" w:rsidRDefault="00A9264B" w:rsidP="00A9264B">
            <w:pPr>
              <w:rPr>
                <w:sz w:val="20"/>
                <w:szCs w:val="20"/>
                <w:lang w:eastAsia="en-US"/>
              </w:rPr>
            </w:pPr>
            <w:r w:rsidRPr="0038703A">
              <w:rPr>
                <w:sz w:val="20"/>
                <w:szCs w:val="20"/>
                <w:lang w:eastAsia="en-US"/>
              </w:rPr>
              <w:t xml:space="preserve">Телефон: (49232) 69600, </w:t>
            </w:r>
            <w:r>
              <w:rPr>
                <w:sz w:val="20"/>
                <w:szCs w:val="20"/>
                <w:lang w:eastAsia="en-US"/>
              </w:rPr>
              <w:t xml:space="preserve">доб. 246 (приемная ректора), </w:t>
            </w:r>
            <w:r w:rsidRPr="0038703A">
              <w:rPr>
                <w:sz w:val="20"/>
                <w:szCs w:val="20"/>
                <w:lang w:eastAsia="en-US"/>
              </w:rPr>
              <w:t>доб. 221 (договор)</w:t>
            </w:r>
            <w:r w:rsidR="009378AC">
              <w:rPr>
                <w:sz w:val="20"/>
                <w:szCs w:val="20"/>
                <w:lang w:eastAsia="en-US"/>
              </w:rPr>
              <w:t xml:space="preserve">, </w:t>
            </w:r>
          </w:p>
          <w:p w:rsidR="00BC187B" w:rsidRDefault="00A9264B" w:rsidP="00A9264B">
            <w:pPr>
              <w:contextualSpacing/>
              <w:rPr>
                <w:sz w:val="20"/>
                <w:szCs w:val="20"/>
                <w:lang w:eastAsia="en-US"/>
              </w:rPr>
            </w:pPr>
            <w:r w:rsidRPr="0038703A">
              <w:rPr>
                <w:spacing w:val="5"/>
                <w:sz w:val="20"/>
                <w:szCs w:val="20"/>
                <w:lang w:val="en-US" w:eastAsia="en-US"/>
              </w:rPr>
              <w:t>Email</w:t>
            </w:r>
            <w:r w:rsidRPr="0038703A">
              <w:rPr>
                <w:spacing w:val="5"/>
                <w:sz w:val="20"/>
                <w:szCs w:val="20"/>
                <w:lang w:eastAsia="en-US"/>
              </w:rPr>
              <w:t xml:space="preserve">: </w:t>
            </w:r>
            <w:hyperlink r:id="rId6" w:history="1">
              <w:r w:rsidRPr="0038703A">
                <w:rPr>
                  <w:rStyle w:val="a9"/>
                  <w:sz w:val="20"/>
                  <w:szCs w:val="20"/>
                  <w:lang w:val="en-US" w:eastAsia="en-US"/>
                </w:rPr>
                <w:t>ksta</w:t>
              </w:r>
              <w:r w:rsidRPr="0038703A">
                <w:rPr>
                  <w:rStyle w:val="a9"/>
                  <w:sz w:val="20"/>
                  <w:szCs w:val="20"/>
                  <w:lang w:eastAsia="en-US"/>
                </w:rPr>
                <w:t>@</w:t>
              </w:r>
              <w:r w:rsidRPr="0038703A">
                <w:rPr>
                  <w:rStyle w:val="a9"/>
                  <w:sz w:val="20"/>
                  <w:szCs w:val="20"/>
                  <w:lang w:val="en-US" w:eastAsia="en-US"/>
                </w:rPr>
                <w:t>dksta</w:t>
              </w:r>
              <w:r w:rsidRPr="0038703A">
                <w:rPr>
                  <w:rStyle w:val="a9"/>
                  <w:sz w:val="20"/>
                  <w:szCs w:val="20"/>
                  <w:lang w:eastAsia="en-US"/>
                </w:rPr>
                <w:t>.</w:t>
              </w:r>
              <w:r w:rsidRPr="0038703A">
                <w:rPr>
                  <w:rStyle w:val="a9"/>
                  <w:sz w:val="20"/>
                  <w:szCs w:val="20"/>
                  <w:lang w:val="en-US" w:eastAsia="en-US"/>
                </w:rPr>
                <w:t>ru</w:t>
              </w:r>
            </w:hyperlink>
            <w:r w:rsidRPr="0038703A">
              <w:rPr>
                <w:sz w:val="20"/>
                <w:szCs w:val="20"/>
                <w:lang w:eastAsia="en-US"/>
              </w:rPr>
              <w:t xml:space="preserve"> , </w:t>
            </w:r>
            <w:hyperlink r:id="rId7" w:history="1">
              <w:r w:rsidRPr="0038703A">
                <w:rPr>
                  <w:rStyle w:val="a9"/>
                  <w:sz w:val="20"/>
                  <w:szCs w:val="20"/>
                  <w:lang w:val="en-US" w:eastAsia="en-US"/>
                </w:rPr>
                <w:t>dogovor</w:t>
              </w:r>
              <w:r w:rsidRPr="0038703A">
                <w:rPr>
                  <w:rStyle w:val="a9"/>
                  <w:sz w:val="20"/>
                  <w:szCs w:val="20"/>
                  <w:lang w:eastAsia="en-US"/>
                </w:rPr>
                <w:t>@</w:t>
              </w:r>
              <w:r w:rsidRPr="0038703A">
                <w:rPr>
                  <w:rStyle w:val="a9"/>
                  <w:sz w:val="20"/>
                  <w:szCs w:val="20"/>
                  <w:lang w:val="en-US" w:eastAsia="en-US"/>
                </w:rPr>
                <w:t>dksta</w:t>
              </w:r>
              <w:r w:rsidRPr="0038703A">
                <w:rPr>
                  <w:rStyle w:val="a9"/>
                  <w:sz w:val="20"/>
                  <w:szCs w:val="20"/>
                  <w:lang w:eastAsia="en-US"/>
                </w:rPr>
                <w:t>.</w:t>
              </w:r>
              <w:r w:rsidRPr="0038703A">
                <w:rPr>
                  <w:rStyle w:val="a9"/>
                  <w:sz w:val="20"/>
                  <w:szCs w:val="20"/>
                  <w:lang w:val="en-US" w:eastAsia="en-US"/>
                </w:rPr>
                <w:t>ru</w:t>
              </w:r>
            </w:hyperlink>
            <w:r w:rsidRPr="0038703A">
              <w:rPr>
                <w:sz w:val="20"/>
                <w:szCs w:val="20"/>
                <w:lang w:eastAsia="en-US"/>
              </w:rPr>
              <w:t xml:space="preserve"> (договор)</w:t>
            </w:r>
          </w:p>
          <w:p w:rsidR="009378AC" w:rsidRPr="0027202F" w:rsidRDefault="009378AC" w:rsidP="00A9264B">
            <w:pPr>
              <w:contextualSpacing/>
              <w:rPr>
                <w:sz w:val="20"/>
                <w:szCs w:val="20"/>
              </w:rPr>
            </w:pPr>
          </w:p>
          <w:p w:rsidR="00BC7859" w:rsidRPr="0027202F" w:rsidRDefault="00BC187B" w:rsidP="009C48DE">
            <w:pPr>
              <w:contextualSpacing/>
              <w:rPr>
                <w:sz w:val="20"/>
                <w:szCs w:val="20"/>
              </w:rPr>
            </w:pPr>
            <w:r w:rsidRPr="0027202F">
              <w:rPr>
                <w:sz w:val="20"/>
                <w:szCs w:val="20"/>
              </w:rPr>
              <w:t>И. о. ректора</w:t>
            </w:r>
            <w:r w:rsidR="00BC7859" w:rsidRPr="0027202F">
              <w:rPr>
                <w:sz w:val="20"/>
                <w:szCs w:val="20"/>
              </w:rPr>
              <w:t xml:space="preserve"> </w:t>
            </w:r>
          </w:p>
          <w:p w:rsidR="00BC187B" w:rsidRPr="0027202F" w:rsidRDefault="00BC7859" w:rsidP="009C48DE">
            <w:pPr>
              <w:contextualSpacing/>
              <w:rPr>
                <w:sz w:val="20"/>
                <w:szCs w:val="20"/>
              </w:rPr>
            </w:pPr>
            <w:r w:rsidRPr="0027202F">
              <w:rPr>
                <w:sz w:val="20"/>
                <w:szCs w:val="20"/>
              </w:rPr>
              <w:t>_______________</w:t>
            </w:r>
            <w:r w:rsidR="00191B74" w:rsidRPr="0027202F">
              <w:rPr>
                <w:sz w:val="20"/>
                <w:szCs w:val="20"/>
              </w:rPr>
              <w:t>_______</w:t>
            </w:r>
            <w:r w:rsidRPr="0027202F">
              <w:rPr>
                <w:sz w:val="20"/>
                <w:szCs w:val="20"/>
              </w:rPr>
              <w:t xml:space="preserve">_ </w:t>
            </w:r>
            <w:r w:rsidR="002D3F83">
              <w:rPr>
                <w:sz w:val="20"/>
                <w:szCs w:val="20"/>
              </w:rPr>
              <w:t>_______________</w:t>
            </w:r>
            <w:r w:rsidR="00BC187B" w:rsidRPr="0027202F">
              <w:rPr>
                <w:sz w:val="20"/>
                <w:szCs w:val="20"/>
              </w:rPr>
              <w:t xml:space="preserve"> </w:t>
            </w:r>
          </w:p>
          <w:p w:rsidR="00BC7859" w:rsidRPr="0027202F" w:rsidRDefault="00BC7859" w:rsidP="009C48DE">
            <w:pPr>
              <w:contextualSpacing/>
              <w:rPr>
                <w:sz w:val="20"/>
                <w:szCs w:val="20"/>
              </w:rPr>
            </w:pPr>
            <w:r w:rsidRPr="0027202F">
              <w:rPr>
                <w:sz w:val="20"/>
                <w:szCs w:val="20"/>
              </w:rPr>
              <w:t>М.П.</w:t>
            </w:r>
          </w:p>
        </w:tc>
      </w:tr>
    </w:tbl>
    <w:p w:rsidR="00437F51" w:rsidRPr="0027202F" w:rsidRDefault="00437F51" w:rsidP="009C48DE">
      <w:pPr>
        <w:contextualSpacing/>
        <w:rPr>
          <w:sz w:val="20"/>
          <w:szCs w:val="20"/>
        </w:rPr>
      </w:pPr>
      <w:r w:rsidRPr="0027202F">
        <w:rPr>
          <w:sz w:val="20"/>
          <w:szCs w:val="20"/>
        </w:rPr>
        <w:br w:type="page"/>
      </w:r>
    </w:p>
    <w:p w:rsidR="00B339BA" w:rsidRPr="0027202F" w:rsidRDefault="00F0589A" w:rsidP="009C48DE">
      <w:pPr>
        <w:contextualSpacing/>
        <w:jc w:val="right"/>
        <w:rPr>
          <w:sz w:val="20"/>
          <w:szCs w:val="20"/>
        </w:rPr>
      </w:pPr>
      <w:r w:rsidRPr="0027202F">
        <w:rPr>
          <w:sz w:val="20"/>
          <w:szCs w:val="20"/>
        </w:rPr>
        <w:lastRenderedPageBreak/>
        <w:t>Пр</w:t>
      </w:r>
      <w:r w:rsidR="00B339BA" w:rsidRPr="0027202F">
        <w:rPr>
          <w:sz w:val="20"/>
          <w:szCs w:val="20"/>
        </w:rPr>
        <w:t xml:space="preserve">иложение № 1 </w:t>
      </w:r>
      <w:r w:rsidR="00EA1827" w:rsidRPr="0027202F">
        <w:rPr>
          <w:sz w:val="20"/>
          <w:szCs w:val="20"/>
        </w:rPr>
        <w:t>к Договору</w:t>
      </w:r>
    </w:p>
    <w:p w:rsidR="00DA1CEE" w:rsidRPr="0027202F" w:rsidRDefault="00B339BA" w:rsidP="009C48DE">
      <w:pPr>
        <w:contextualSpacing/>
        <w:jc w:val="right"/>
        <w:rPr>
          <w:sz w:val="20"/>
          <w:szCs w:val="20"/>
        </w:rPr>
      </w:pPr>
      <w:r w:rsidRPr="0027202F">
        <w:rPr>
          <w:sz w:val="20"/>
          <w:szCs w:val="20"/>
        </w:rPr>
        <w:t xml:space="preserve">№ </w:t>
      </w:r>
      <w:r w:rsidR="00A76053" w:rsidRPr="003F4A60">
        <w:rPr>
          <w:sz w:val="20"/>
          <w:szCs w:val="20"/>
          <w:highlight w:val="yellow"/>
        </w:rPr>
        <w:t>_______</w:t>
      </w:r>
      <w:r w:rsidR="000A6465" w:rsidRPr="0027202F">
        <w:rPr>
          <w:sz w:val="20"/>
          <w:szCs w:val="20"/>
        </w:rPr>
        <w:t xml:space="preserve"> </w:t>
      </w:r>
      <w:r w:rsidR="00437F51" w:rsidRPr="0027202F">
        <w:rPr>
          <w:sz w:val="20"/>
          <w:szCs w:val="20"/>
        </w:rPr>
        <w:t>от «_</w:t>
      </w:r>
      <w:r w:rsidR="002D3F83" w:rsidRPr="0027202F">
        <w:rPr>
          <w:sz w:val="20"/>
          <w:szCs w:val="20"/>
        </w:rPr>
        <w:t xml:space="preserve">_» </w:t>
      </w:r>
      <w:r w:rsidR="002D3F83">
        <w:rPr>
          <w:sz w:val="20"/>
          <w:szCs w:val="20"/>
        </w:rPr>
        <w:t>июня</w:t>
      </w:r>
      <w:r w:rsidR="00EA1827" w:rsidRPr="0027202F">
        <w:rPr>
          <w:sz w:val="20"/>
          <w:szCs w:val="20"/>
        </w:rPr>
        <w:t xml:space="preserve"> </w:t>
      </w:r>
      <w:r w:rsidR="00D4413D">
        <w:rPr>
          <w:sz w:val="20"/>
          <w:szCs w:val="20"/>
        </w:rPr>
        <w:t>2026</w:t>
      </w:r>
      <w:r w:rsidR="00437F51" w:rsidRPr="0027202F">
        <w:rPr>
          <w:sz w:val="20"/>
          <w:szCs w:val="20"/>
        </w:rPr>
        <w:t xml:space="preserve"> </w:t>
      </w:r>
      <w:r w:rsidRPr="0027202F">
        <w:rPr>
          <w:sz w:val="20"/>
          <w:szCs w:val="20"/>
        </w:rPr>
        <w:t>г.</w:t>
      </w:r>
    </w:p>
    <w:p w:rsidR="00CE54CF" w:rsidRDefault="00CE54CF" w:rsidP="009C48DE">
      <w:pPr>
        <w:contextualSpacing/>
        <w:jc w:val="right"/>
        <w:rPr>
          <w:sz w:val="20"/>
          <w:szCs w:val="20"/>
        </w:rPr>
      </w:pPr>
    </w:p>
    <w:p w:rsidR="00974004" w:rsidRPr="0027202F" w:rsidRDefault="00974004" w:rsidP="009C48DE">
      <w:pPr>
        <w:contextualSpacing/>
        <w:jc w:val="right"/>
        <w:rPr>
          <w:sz w:val="20"/>
          <w:szCs w:val="20"/>
        </w:rPr>
      </w:pPr>
    </w:p>
    <w:p w:rsidR="0096267D" w:rsidRPr="00F336ED" w:rsidRDefault="0042064A" w:rsidP="009C48DE">
      <w:pPr>
        <w:contextualSpacing/>
        <w:jc w:val="center"/>
        <w:rPr>
          <w:b/>
          <w:sz w:val="20"/>
          <w:szCs w:val="20"/>
        </w:rPr>
      </w:pPr>
      <w:r w:rsidRPr="00F336ED">
        <w:rPr>
          <w:b/>
          <w:sz w:val="20"/>
          <w:szCs w:val="20"/>
        </w:rPr>
        <w:t>Техническое задание</w:t>
      </w:r>
    </w:p>
    <w:p w:rsidR="00974004" w:rsidRPr="00E013CB" w:rsidRDefault="00484D8A" w:rsidP="00A76053">
      <w:pPr>
        <w:jc w:val="center"/>
        <w:rPr>
          <w:b/>
          <w:sz w:val="20"/>
          <w:szCs w:val="20"/>
        </w:rPr>
      </w:pPr>
      <w:r w:rsidRPr="00484D8A">
        <w:rPr>
          <w:b/>
          <w:sz w:val="20"/>
          <w:szCs w:val="20"/>
        </w:rPr>
        <w:t xml:space="preserve">на оказание </w:t>
      </w:r>
      <w:r w:rsidR="00974004" w:rsidRPr="00974004">
        <w:rPr>
          <w:b/>
          <w:sz w:val="20"/>
          <w:szCs w:val="20"/>
        </w:rPr>
        <w:t xml:space="preserve">услуги </w:t>
      </w:r>
      <w:bookmarkStart w:id="0" w:name="_GoBack"/>
      <w:r w:rsidR="00A76053" w:rsidRPr="00A76053">
        <w:rPr>
          <w:b/>
          <w:sz w:val="20"/>
          <w:szCs w:val="20"/>
        </w:rPr>
        <w:t xml:space="preserve">по проведению периодической оценки эффективности защищенности информации от утечки по техническим каналам и от несанкционированного доступа в отношении одного выделенного </w:t>
      </w:r>
      <w:r w:rsidR="00A76053" w:rsidRPr="00E013CB">
        <w:rPr>
          <w:b/>
          <w:sz w:val="20"/>
          <w:szCs w:val="20"/>
        </w:rPr>
        <w:t>помещения</w:t>
      </w:r>
      <w:bookmarkEnd w:id="0"/>
    </w:p>
    <w:p w:rsidR="00A76053" w:rsidRPr="00A76053" w:rsidRDefault="00A76053" w:rsidP="00A76053">
      <w:pPr>
        <w:numPr>
          <w:ilvl w:val="0"/>
          <w:numId w:val="43"/>
        </w:numPr>
        <w:autoSpaceDE w:val="0"/>
        <w:autoSpaceDN w:val="0"/>
        <w:adjustRightInd w:val="0"/>
        <w:spacing w:after="200" w:line="276" w:lineRule="auto"/>
        <w:contextualSpacing/>
        <w:jc w:val="center"/>
        <w:rPr>
          <w:rFonts w:eastAsia="Calibri"/>
          <w:b/>
          <w:sz w:val="20"/>
          <w:szCs w:val="20"/>
          <w:lang w:eastAsia="en-US"/>
        </w:rPr>
      </w:pPr>
      <w:r w:rsidRPr="00A76053">
        <w:rPr>
          <w:rFonts w:eastAsia="Calibri"/>
          <w:b/>
          <w:sz w:val="20"/>
          <w:szCs w:val="20"/>
          <w:lang w:eastAsia="en-US"/>
        </w:rPr>
        <w:t>Общие положения</w:t>
      </w:r>
    </w:p>
    <w:p w:rsidR="00A76053" w:rsidRPr="00A76053" w:rsidRDefault="00A76053" w:rsidP="00A76053">
      <w:pPr>
        <w:autoSpaceDE w:val="0"/>
        <w:autoSpaceDN w:val="0"/>
        <w:adjustRightInd w:val="0"/>
        <w:jc w:val="both"/>
        <w:rPr>
          <w:sz w:val="20"/>
          <w:szCs w:val="20"/>
        </w:rPr>
      </w:pPr>
      <w:r w:rsidRPr="00A76053">
        <w:rPr>
          <w:sz w:val="20"/>
          <w:szCs w:val="20"/>
          <w:lang w:eastAsia="en-US"/>
        </w:rPr>
        <w:t xml:space="preserve">1.1. Целью оказания услуг является проведение комплекса организационно-технических мероприятий, </w:t>
      </w:r>
      <w:proofErr w:type="gramStart"/>
      <w:r w:rsidRPr="00A76053">
        <w:rPr>
          <w:sz w:val="20"/>
          <w:szCs w:val="20"/>
          <w:lang w:eastAsia="en-US"/>
        </w:rPr>
        <w:t>по периодической оценке</w:t>
      </w:r>
      <w:proofErr w:type="gramEnd"/>
      <w:r w:rsidRPr="00A76053">
        <w:rPr>
          <w:sz w:val="20"/>
          <w:szCs w:val="20"/>
          <w:lang w:eastAsia="en-US"/>
        </w:rPr>
        <w:t xml:space="preserve"> эффективности защиты информации, содержащей сведения, составляющие государственную тайну, в выделенном помещении.</w:t>
      </w:r>
    </w:p>
    <w:p w:rsidR="00A76053" w:rsidRPr="00A76053" w:rsidRDefault="00A76053" w:rsidP="00A76053">
      <w:pPr>
        <w:autoSpaceDE w:val="0"/>
        <w:autoSpaceDN w:val="0"/>
        <w:adjustRightInd w:val="0"/>
        <w:jc w:val="both"/>
        <w:rPr>
          <w:b/>
          <w:sz w:val="20"/>
          <w:szCs w:val="20"/>
          <w:lang w:eastAsia="en-US"/>
        </w:rPr>
      </w:pPr>
    </w:p>
    <w:p w:rsidR="00A76053" w:rsidRPr="00A76053" w:rsidRDefault="00A76053" w:rsidP="00A76053">
      <w:pPr>
        <w:autoSpaceDE w:val="0"/>
        <w:autoSpaceDN w:val="0"/>
        <w:adjustRightInd w:val="0"/>
        <w:jc w:val="center"/>
        <w:rPr>
          <w:b/>
          <w:sz w:val="20"/>
          <w:szCs w:val="20"/>
          <w:lang w:eastAsia="en-US"/>
        </w:rPr>
      </w:pPr>
      <w:r w:rsidRPr="00A76053">
        <w:rPr>
          <w:b/>
          <w:sz w:val="20"/>
          <w:szCs w:val="20"/>
          <w:lang w:eastAsia="en-US"/>
        </w:rPr>
        <w:t>1.2 Нормативно-правовые документы</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 xml:space="preserve">1.2.1. При оказании услуг Исполнитель должен руководствоваться следующими нормативно-правовыми документами: </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Закон Российской Федерации «О государственной тайне» от 21.07.1993 № 5485-1;</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Закон Российской Федерации «Об информации, информационных технологиях и о защите информации» от 27.07.2006 № 149-ФЗ;</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Постановление Правительства Российской Федерации от 12.12.2023 № 2131-69 «Об утверждении положения о порядке организации проведения работ по противодействию иностранным техническим разведкам и технической защите информации, содержащей сведения, составляющие государственную тайну»;</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Инструкция по обеспечению режима секретности в Российской Федерации, утверждена постановлением Правительства Российской Федерации от 05.01.2004 № 3-1;</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Положение о системе сертификации средств защиты информации, утверждено приказом ФСТЭК России от 3 апреля 2018 г. № 55;</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Модель иностранных технических разведок на период до 2030 года, утверждена приказом ФСТЭК России от 27.11.2023 № 0171;</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Порядок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 приказом ФСТЭК России от 28.09.2020 г. № 110;</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 xml:space="preserve">Требования по технической защите информации, содержащей сведения, составляющие государственную тайну, утвержденные Приказом ФСТЭК России от 20.10.2016 № 025; </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«Методика оценки эффективности защиты акустической речевой информации от утечки за счет высокочастотного облучения технических средств и систем», утверждена приказом ФСТЭК России от 12.07.2018 № 0022;</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«Методика оценки эффективности защиты акустической речевой информации в технических средствах и системах от утечки за счет высокочастотного навязывания», утверждена приказом ФСТЭК России от 10.06.2020 г. № 0011;</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«Методика оценки эффективности защиты акустической речевой информации от утечки за счет высокочастотной прокачки технических средств и систем», утверждена приказом ФСТЭК России от 22.04.2020 № 009;</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«Методика оценки эффективности защиты акустической речевой информации от утечки за счет акустоэлектрических преобразований в технических средствах и системах», утверждена приказом ФСТЭК России от 22 марта 2018 г. № 012;</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 xml:space="preserve">«Методика оценки эффективности защиты акустической речевой информации от утечки за счет </w:t>
      </w:r>
      <w:proofErr w:type="spellStart"/>
      <w:r w:rsidRPr="00A76053">
        <w:rPr>
          <w:rFonts w:eastAsia="Calibri"/>
          <w:sz w:val="20"/>
          <w:szCs w:val="20"/>
          <w:lang w:eastAsia="en-US"/>
        </w:rPr>
        <w:t>акустоэлектромагнитных</w:t>
      </w:r>
      <w:proofErr w:type="spellEnd"/>
      <w:r w:rsidRPr="00A76053">
        <w:rPr>
          <w:rFonts w:eastAsia="Calibri"/>
          <w:sz w:val="20"/>
          <w:szCs w:val="20"/>
          <w:lang w:eastAsia="en-US"/>
        </w:rPr>
        <w:t xml:space="preserve"> преобразований в технических системах» утверждена приказом ФСТЭК России от 22 февраля 2022 г. № 05;</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«Методика оценки эффективности защиты акустической речевой информации от утечки по акустическому и вибрационному каналам» утверждена приказом ФСТЭК России от 14 октября 2022 г. № 032.</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ГОСТ Р 50922-2006. Защита информации. Основные термины и определения;</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ГОСТР 51275-2006. Защита информации. Объект информатизации. Факторы, воздействующие на информацию. Общие положения.</w:t>
      </w:r>
    </w:p>
    <w:p w:rsidR="00A76053" w:rsidRPr="00A76053" w:rsidRDefault="00A76053" w:rsidP="00A76053">
      <w:pPr>
        <w:numPr>
          <w:ilvl w:val="0"/>
          <w:numId w:val="42"/>
        </w:numPr>
        <w:autoSpaceDE w:val="0"/>
        <w:autoSpaceDN w:val="0"/>
        <w:adjustRightInd w:val="0"/>
        <w:contextualSpacing/>
        <w:jc w:val="both"/>
        <w:rPr>
          <w:rFonts w:eastAsia="Calibri"/>
          <w:sz w:val="20"/>
          <w:szCs w:val="20"/>
          <w:lang w:eastAsia="en-US"/>
        </w:rPr>
      </w:pPr>
      <w:r w:rsidRPr="00A76053">
        <w:rPr>
          <w:rFonts w:eastAsia="Calibri"/>
          <w:sz w:val="20"/>
          <w:szCs w:val="20"/>
          <w:lang w:eastAsia="en-US"/>
        </w:rPr>
        <w:t>Иные нормативные документы в области защиты информации.</w:t>
      </w:r>
    </w:p>
    <w:p w:rsidR="00A76053" w:rsidRPr="00A76053" w:rsidRDefault="00A76053" w:rsidP="00A76053">
      <w:pPr>
        <w:autoSpaceDE w:val="0"/>
        <w:autoSpaceDN w:val="0"/>
        <w:adjustRightInd w:val="0"/>
        <w:jc w:val="both"/>
        <w:rPr>
          <w:b/>
          <w:sz w:val="20"/>
          <w:szCs w:val="20"/>
          <w:lang w:eastAsia="en-US"/>
        </w:rPr>
      </w:pPr>
    </w:p>
    <w:p w:rsidR="00A76053" w:rsidRPr="00A76053" w:rsidRDefault="00A76053" w:rsidP="00A76053">
      <w:pPr>
        <w:autoSpaceDE w:val="0"/>
        <w:autoSpaceDN w:val="0"/>
        <w:adjustRightInd w:val="0"/>
        <w:jc w:val="center"/>
        <w:rPr>
          <w:b/>
          <w:sz w:val="20"/>
          <w:szCs w:val="20"/>
          <w:lang w:eastAsia="en-US"/>
        </w:rPr>
      </w:pPr>
      <w:r w:rsidRPr="00A76053">
        <w:rPr>
          <w:b/>
          <w:sz w:val="20"/>
          <w:szCs w:val="20"/>
          <w:lang w:eastAsia="en-US"/>
        </w:rPr>
        <w:t>1.3. Место оказания услуг</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 xml:space="preserve">1.3.1. Услуги должны быть оказаны по адресу местоположения Заказчика. </w:t>
      </w:r>
    </w:p>
    <w:p w:rsidR="00A76053" w:rsidRPr="00A76053" w:rsidRDefault="00A76053" w:rsidP="00A76053">
      <w:pPr>
        <w:autoSpaceDE w:val="0"/>
        <w:autoSpaceDN w:val="0"/>
        <w:adjustRightInd w:val="0"/>
        <w:jc w:val="both"/>
        <w:rPr>
          <w:b/>
          <w:sz w:val="20"/>
          <w:szCs w:val="20"/>
          <w:lang w:eastAsia="en-US"/>
        </w:rPr>
      </w:pPr>
    </w:p>
    <w:p w:rsidR="00A76053" w:rsidRPr="00A76053" w:rsidRDefault="00A76053" w:rsidP="00A76053">
      <w:pPr>
        <w:autoSpaceDE w:val="0"/>
        <w:autoSpaceDN w:val="0"/>
        <w:adjustRightInd w:val="0"/>
        <w:jc w:val="center"/>
        <w:rPr>
          <w:b/>
          <w:sz w:val="20"/>
          <w:szCs w:val="20"/>
          <w:lang w:eastAsia="en-US"/>
        </w:rPr>
      </w:pPr>
      <w:r w:rsidRPr="00A76053">
        <w:rPr>
          <w:b/>
          <w:sz w:val="20"/>
          <w:szCs w:val="20"/>
          <w:lang w:eastAsia="en-US"/>
        </w:rPr>
        <w:t>1.4. Исходные данные</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1.4.1.</w:t>
      </w:r>
      <w:r w:rsidR="00A84776">
        <w:rPr>
          <w:sz w:val="20"/>
          <w:szCs w:val="20"/>
          <w:lang w:eastAsia="en-US"/>
        </w:rPr>
        <w:t xml:space="preserve"> </w:t>
      </w:r>
      <w:r w:rsidRPr="00A76053">
        <w:rPr>
          <w:sz w:val="20"/>
          <w:szCs w:val="20"/>
          <w:lang w:eastAsia="en-US"/>
        </w:rPr>
        <w:t>Услуги по оценке эффективности защиты информации, содержащей сведения, составляющие государственную тайну в 1 выделенном помещении (далее – ВП).</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1.4.2. В ВП установлена и находится в работоспособном состоянии СВАЗ с действующим сертификатом ФСТЭК России.</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lastRenderedPageBreak/>
        <w:t>1.4.3. Технические средства, установленные в ВП, прошли специальную проверку и были подвергнуты специальным исследованиям.</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 xml:space="preserve">1.4.4. ВП расположено на </w:t>
      </w:r>
      <w:r w:rsidR="00A84776" w:rsidRPr="00A84776">
        <w:rPr>
          <w:b/>
          <w:sz w:val="20"/>
          <w:szCs w:val="20"/>
          <w:lang w:eastAsia="en-US"/>
        </w:rPr>
        <w:t>6</w:t>
      </w:r>
      <w:r w:rsidR="00A84776">
        <w:rPr>
          <w:b/>
          <w:sz w:val="20"/>
          <w:szCs w:val="20"/>
          <w:lang w:eastAsia="en-US"/>
        </w:rPr>
        <w:t xml:space="preserve"> (шестом)</w:t>
      </w:r>
      <w:r w:rsidRPr="00A84776">
        <w:rPr>
          <w:b/>
          <w:sz w:val="20"/>
          <w:szCs w:val="20"/>
          <w:lang w:eastAsia="en-US"/>
        </w:rPr>
        <w:t xml:space="preserve"> этаже девятиэтажного</w:t>
      </w:r>
      <w:r w:rsidRPr="00A76053">
        <w:rPr>
          <w:sz w:val="20"/>
          <w:szCs w:val="20"/>
          <w:lang w:eastAsia="en-US"/>
        </w:rPr>
        <w:t xml:space="preserve"> административного здания. В ВП имеется </w:t>
      </w:r>
      <w:r w:rsidR="00A84776" w:rsidRPr="00A84776">
        <w:rPr>
          <w:b/>
          <w:sz w:val="20"/>
          <w:szCs w:val="20"/>
          <w:lang w:eastAsia="en-US"/>
        </w:rPr>
        <w:t>4</w:t>
      </w:r>
      <w:r w:rsidR="00A84776">
        <w:rPr>
          <w:b/>
          <w:sz w:val="20"/>
          <w:szCs w:val="20"/>
          <w:lang w:eastAsia="en-US"/>
        </w:rPr>
        <w:t xml:space="preserve"> (четыре)</w:t>
      </w:r>
      <w:r w:rsidRPr="00A84776">
        <w:rPr>
          <w:b/>
          <w:sz w:val="20"/>
          <w:szCs w:val="20"/>
          <w:lang w:eastAsia="en-US"/>
        </w:rPr>
        <w:t xml:space="preserve"> оконных проема</w:t>
      </w:r>
      <w:r w:rsidRPr="00A76053">
        <w:rPr>
          <w:sz w:val="20"/>
          <w:szCs w:val="20"/>
          <w:lang w:eastAsia="en-US"/>
        </w:rPr>
        <w:t>.</w:t>
      </w:r>
    </w:p>
    <w:p w:rsidR="00A76053" w:rsidRPr="00A76053" w:rsidRDefault="00A76053" w:rsidP="00A76053">
      <w:pPr>
        <w:autoSpaceDE w:val="0"/>
        <w:autoSpaceDN w:val="0"/>
        <w:adjustRightInd w:val="0"/>
        <w:jc w:val="both"/>
        <w:rPr>
          <w:sz w:val="20"/>
          <w:szCs w:val="20"/>
          <w:lang w:eastAsia="en-US"/>
        </w:rPr>
      </w:pPr>
      <w:r w:rsidRPr="003F4A60">
        <w:rPr>
          <w:sz w:val="20"/>
          <w:szCs w:val="20"/>
          <w:lang w:eastAsia="en-US"/>
        </w:rPr>
        <w:t>1.4.5. На объекте имеется действующий Аттестат соответствия</w:t>
      </w:r>
      <w:r w:rsidR="003F4A60" w:rsidRPr="003F4A60">
        <w:rPr>
          <w:sz w:val="20"/>
          <w:szCs w:val="20"/>
          <w:lang w:eastAsia="en-US"/>
        </w:rPr>
        <w:t xml:space="preserve"> № 1602.00089.23ВП выдан 06.12.2023г., действителен до 05.12.2028г.</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 xml:space="preserve">1.4.6. Получение дополнительных сведений об объекте, предназначенном для обработки сведений, составляющих государственную тайну, производится в соответствии с требованиями Инструкции по обеспечению режима секретности в Российской Федерации, утвержденной постановлением Правительства Российской Федерации от 05.01.2004 № 3-1, на этапе предварительного обследования объекта. </w:t>
      </w:r>
    </w:p>
    <w:p w:rsidR="00A76053" w:rsidRPr="00A76053" w:rsidRDefault="00A76053" w:rsidP="00A76053">
      <w:pPr>
        <w:autoSpaceDE w:val="0"/>
        <w:autoSpaceDN w:val="0"/>
        <w:adjustRightInd w:val="0"/>
        <w:jc w:val="both"/>
        <w:rPr>
          <w:b/>
          <w:sz w:val="20"/>
          <w:szCs w:val="20"/>
          <w:lang w:eastAsia="en-US"/>
        </w:rPr>
      </w:pPr>
    </w:p>
    <w:p w:rsidR="00A76053" w:rsidRPr="00A76053" w:rsidRDefault="00A76053" w:rsidP="00A76053">
      <w:pPr>
        <w:autoSpaceDE w:val="0"/>
        <w:autoSpaceDN w:val="0"/>
        <w:adjustRightInd w:val="0"/>
        <w:jc w:val="both"/>
        <w:rPr>
          <w:b/>
          <w:sz w:val="20"/>
          <w:szCs w:val="20"/>
          <w:lang w:eastAsia="en-US"/>
        </w:rPr>
      </w:pPr>
    </w:p>
    <w:p w:rsidR="00A76053" w:rsidRPr="00A76053" w:rsidRDefault="00A76053" w:rsidP="00A76053">
      <w:pPr>
        <w:autoSpaceDE w:val="0"/>
        <w:autoSpaceDN w:val="0"/>
        <w:adjustRightInd w:val="0"/>
        <w:jc w:val="center"/>
        <w:rPr>
          <w:b/>
          <w:sz w:val="20"/>
          <w:szCs w:val="20"/>
          <w:lang w:eastAsia="en-US"/>
        </w:rPr>
      </w:pPr>
      <w:r w:rsidRPr="00A76053">
        <w:rPr>
          <w:b/>
          <w:sz w:val="20"/>
          <w:szCs w:val="20"/>
          <w:lang w:eastAsia="en-US"/>
        </w:rPr>
        <w:t>1.5.  Наименование и объем оказываемых услуг</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1.5.1. Перечень услуг по оценке эффективности защиты информации, содержащей сведения, составляющие государственную тайну, в ВП и отчетные документы по результатам оказания услуг приведены в таблице № 1.</w:t>
      </w:r>
    </w:p>
    <w:p w:rsidR="00A76053" w:rsidRPr="00A76053" w:rsidRDefault="00A76053" w:rsidP="00A76053">
      <w:pPr>
        <w:autoSpaceDE w:val="0"/>
        <w:autoSpaceDN w:val="0"/>
        <w:adjustRightInd w:val="0"/>
        <w:jc w:val="right"/>
        <w:rPr>
          <w:sz w:val="20"/>
          <w:szCs w:val="20"/>
          <w:lang w:eastAsia="en-US"/>
        </w:rPr>
      </w:pPr>
      <w:r w:rsidRPr="00A76053">
        <w:rPr>
          <w:sz w:val="20"/>
          <w:szCs w:val="20"/>
          <w:lang w:eastAsia="en-US"/>
        </w:rPr>
        <w:t>Таблица № 1</w:t>
      </w:r>
    </w:p>
    <w:p w:rsidR="00A76053" w:rsidRPr="00A76053" w:rsidRDefault="00A76053" w:rsidP="00A76053">
      <w:pPr>
        <w:autoSpaceDE w:val="0"/>
        <w:autoSpaceDN w:val="0"/>
        <w:adjustRightInd w:val="0"/>
        <w:jc w:val="right"/>
        <w:rPr>
          <w:sz w:val="20"/>
          <w:szCs w:val="20"/>
          <w:lang w:eastAsia="en-US"/>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5196"/>
        <w:gridCol w:w="3837"/>
      </w:tblGrid>
      <w:tr w:rsidR="00A76053" w:rsidRPr="00A76053" w:rsidTr="00ED7BEF">
        <w:trPr>
          <w:trHeight w:val="20"/>
          <w:tblHeader/>
        </w:trPr>
        <w:tc>
          <w:tcPr>
            <w:tcW w:w="348" w:type="pct"/>
            <w:vAlign w:val="center"/>
          </w:tcPr>
          <w:p w:rsidR="00A76053" w:rsidRPr="00A76053" w:rsidRDefault="00A76053" w:rsidP="00A76053">
            <w:pPr>
              <w:tabs>
                <w:tab w:val="left" w:pos="1418"/>
              </w:tabs>
              <w:rPr>
                <w:bCs/>
                <w:sz w:val="20"/>
                <w:szCs w:val="20"/>
              </w:rPr>
            </w:pPr>
            <w:r w:rsidRPr="00A76053">
              <w:rPr>
                <w:bCs/>
                <w:sz w:val="20"/>
                <w:szCs w:val="20"/>
              </w:rPr>
              <w:t>№</w:t>
            </w:r>
          </w:p>
          <w:p w:rsidR="00A76053" w:rsidRPr="00A76053" w:rsidRDefault="00A76053" w:rsidP="00A76053">
            <w:pPr>
              <w:tabs>
                <w:tab w:val="left" w:pos="1418"/>
              </w:tabs>
              <w:rPr>
                <w:bCs/>
                <w:sz w:val="20"/>
                <w:szCs w:val="20"/>
              </w:rPr>
            </w:pPr>
            <w:r w:rsidRPr="00A76053">
              <w:rPr>
                <w:bCs/>
                <w:sz w:val="20"/>
                <w:szCs w:val="20"/>
              </w:rPr>
              <w:t>п/п</w:t>
            </w:r>
          </w:p>
        </w:tc>
        <w:tc>
          <w:tcPr>
            <w:tcW w:w="2676" w:type="pct"/>
            <w:vAlign w:val="center"/>
          </w:tcPr>
          <w:p w:rsidR="00A76053" w:rsidRPr="00A76053" w:rsidRDefault="00A76053" w:rsidP="00A76053">
            <w:pPr>
              <w:shd w:val="clear" w:color="auto" w:fill="FFFFFF"/>
              <w:ind w:right="72"/>
              <w:rPr>
                <w:sz w:val="20"/>
                <w:szCs w:val="20"/>
              </w:rPr>
            </w:pPr>
            <w:r w:rsidRPr="00A76053">
              <w:rPr>
                <w:bCs/>
                <w:sz w:val="20"/>
                <w:szCs w:val="20"/>
              </w:rPr>
              <w:t>Перечень оказываемых услуг</w:t>
            </w:r>
          </w:p>
        </w:tc>
        <w:tc>
          <w:tcPr>
            <w:tcW w:w="1976" w:type="pct"/>
            <w:vAlign w:val="center"/>
          </w:tcPr>
          <w:p w:rsidR="00A76053" w:rsidRPr="00A76053" w:rsidRDefault="00A76053" w:rsidP="00A76053">
            <w:pPr>
              <w:shd w:val="clear" w:color="auto" w:fill="FFFFFF"/>
              <w:ind w:left="-41" w:right="-36"/>
              <w:rPr>
                <w:sz w:val="20"/>
                <w:szCs w:val="20"/>
              </w:rPr>
            </w:pPr>
            <w:r w:rsidRPr="00A76053">
              <w:rPr>
                <w:bCs/>
                <w:sz w:val="20"/>
                <w:szCs w:val="20"/>
              </w:rPr>
              <w:t>Отчетные документы</w:t>
            </w:r>
          </w:p>
        </w:tc>
      </w:tr>
      <w:tr w:rsidR="00A76053" w:rsidRPr="00A76053" w:rsidTr="00ED7BEF">
        <w:trPr>
          <w:trHeight w:val="533"/>
        </w:trPr>
        <w:tc>
          <w:tcPr>
            <w:tcW w:w="348" w:type="pct"/>
            <w:vAlign w:val="center"/>
          </w:tcPr>
          <w:p w:rsidR="00A76053" w:rsidRPr="00A76053" w:rsidRDefault="00A76053" w:rsidP="00A76053">
            <w:pPr>
              <w:tabs>
                <w:tab w:val="left" w:pos="1418"/>
              </w:tabs>
              <w:rPr>
                <w:bCs/>
                <w:sz w:val="20"/>
                <w:szCs w:val="20"/>
              </w:rPr>
            </w:pPr>
            <w:r w:rsidRPr="00A76053">
              <w:rPr>
                <w:bCs/>
                <w:sz w:val="20"/>
                <w:szCs w:val="20"/>
              </w:rPr>
              <w:t>1.</w:t>
            </w:r>
          </w:p>
        </w:tc>
        <w:tc>
          <w:tcPr>
            <w:tcW w:w="2676" w:type="pct"/>
          </w:tcPr>
          <w:p w:rsidR="00A76053" w:rsidRPr="00A76053" w:rsidRDefault="00A76053" w:rsidP="00A76053">
            <w:pPr>
              <w:shd w:val="clear" w:color="auto" w:fill="FFFFFF"/>
              <w:ind w:right="72"/>
              <w:rPr>
                <w:spacing w:val="2"/>
                <w:sz w:val="20"/>
                <w:szCs w:val="20"/>
              </w:rPr>
            </w:pPr>
            <w:r w:rsidRPr="00A76053">
              <w:rPr>
                <w:spacing w:val="2"/>
                <w:sz w:val="20"/>
                <w:szCs w:val="20"/>
              </w:rPr>
              <w:t>Проведение предварительного обследования ВП</w:t>
            </w:r>
          </w:p>
        </w:tc>
        <w:tc>
          <w:tcPr>
            <w:tcW w:w="1976" w:type="pct"/>
          </w:tcPr>
          <w:p w:rsidR="00A76053" w:rsidRPr="00A76053" w:rsidRDefault="00A76053" w:rsidP="00A76053">
            <w:pPr>
              <w:contextualSpacing/>
              <w:rPr>
                <w:sz w:val="20"/>
                <w:szCs w:val="20"/>
              </w:rPr>
            </w:pPr>
            <w:r w:rsidRPr="00A76053">
              <w:rPr>
                <w:sz w:val="20"/>
                <w:szCs w:val="20"/>
              </w:rPr>
              <w:t xml:space="preserve">Доработка (переработка) организационно-распорядительной документации (по необходимости). </w:t>
            </w:r>
          </w:p>
        </w:tc>
      </w:tr>
      <w:tr w:rsidR="00A76053" w:rsidRPr="00A76053" w:rsidTr="00ED7BEF">
        <w:trPr>
          <w:trHeight w:val="284"/>
        </w:trPr>
        <w:tc>
          <w:tcPr>
            <w:tcW w:w="348" w:type="pct"/>
            <w:vAlign w:val="center"/>
          </w:tcPr>
          <w:p w:rsidR="00A76053" w:rsidRPr="00A76053" w:rsidRDefault="00A76053" w:rsidP="00A76053">
            <w:pPr>
              <w:tabs>
                <w:tab w:val="left" w:pos="1418"/>
              </w:tabs>
              <w:rPr>
                <w:bCs/>
                <w:sz w:val="20"/>
                <w:szCs w:val="20"/>
              </w:rPr>
            </w:pPr>
            <w:r w:rsidRPr="00A76053">
              <w:rPr>
                <w:bCs/>
                <w:sz w:val="20"/>
                <w:szCs w:val="20"/>
              </w:rPr>
              <w:t>2.</w:t>
            </w:r>
          </w:p>
        </w:tc>
        <w:tc>
          <w:tcPr>
            <w:tcW w:w="2676" w:type="pct"/>
          </w:tcPr>
          <w:p w:rsidR="00A76053" w:rsidRPr="00A76053" w:rsidRDefault="00A76053" w:rsidP="00A76053">
            <w:pPr>
              <w:shd w:val="clear" w:color="auto" w:fill="FFFFFF"/>
              <w:ind w:right="72"/>
              <w:rPr>
                <w:spacing w:val="2"/>
                <w:sz w:val="20"/>
                <w:szCs w:val="20"/>
              </w:rPr>
            </w:pPr>
            <w:r w:rsidRPr="00A76053">
              <w:rPr>
                <w:spacing w:val="2"/>
                <w:sz w:val="20"/>
                <w:szCs w:val="20"/>
              </w:rPr>
              <w:t xml:space="preserve">Проведение инструментальной оценки эффективности защищенности информации, определение (подтверждение) </w:t>
            </w:r>
            <w:proofErr w:type="spellStart"/>
            <w:r w:rsidRPr="00A76053">
              <w:rPr>
                <w:spacing w:val="2"/>
                <w:sz w:val="20"/>
                <w:szCs w:val="20"/>
              </w:rPr>
              <w:t>виброзоны</w:t>
            </w:r>
            <w:proofErr w:type="spellEnd"/>
          </w:p>
        </w:tc>
        <w:tc>
          <w:tcPr>
            <w:tcW w:w="1976" w:type="pct"/>
          </w:tcPr>
          <w:p w:rsidR="00A76053" w:rsidRPr="00A76053" w:rsidRDefault="00A76053" w:rsidP="00A76053">
            <w:pPr>
              <w:shd w:val="clear" w:color="auto" w:fill="FFFFFF"/>
              <w:rPr>
                <w:spacing w:val="2"/>
                <w:sz w:val="20"/>
                <w:szCs w:val="20"/>
              </w:rPr>
            </w:pPr>
            <w:r w:rsidRPr="00A76053">
              <w:rPr>
                <w:spacing w:val="2"/>
                <w:sz w:val="20"/>
                <w:szCs w:val="20"/>
              </w:rPr>
              <w:t>Протокол(ы) инструментального контроля оценки защищенности</w:t>
            </w:r>
          </w:p>
        </w:tc>
      </w:tr>
      <w:tr w:rsidR="00A76053" w:rsidRPr="00A76053" w:rsidTr="00ED7BEF">
        <w:trPr>
          <w:trHeight w:val="530"/>
        </w:trPr>
        <w:tc>
          <w:tcPr>
            <w:tcW w:w="348" w:type="pct"/>
            <w:vAlign w:val="center"/>
          </w:tcPr>
          <w:p w:rsidR="00A76053" w:rsidRPr="00A76053" w:rsidRDefault="00A76053" w:rsidP="00A76053">
            <w:pPr>
              <w:tabs>
                <w:tab w:val="left" w:pos="1418"/>
              </w:tabs>
              <w:rPr>
                <w:bCs/>
                <w:sz w:val="20"/>
                <w:szCs w:val="20"/>
              </w:rPr>
            </w:pPr>
            <w:r w:rsidRPr="00A76053">
              <w:rPr>
                <w:bCs/>
                <w:sz w:val="20"/>
                <w:szCs w:val="20"/>
              </w:rPr>
              <w:t>3.</w:t>
            </w:r>
          </w:p>
        </w:tc>
        <w:tc>
          <w:tcPr>
            <w:tcW w:w="2676" w:type="pct"/>
          </w:tcPr>
          <w:p w:rsidR="00A76053" w:rsidRPr="00A76053" w:rsidRDefault="00A76053" w:rsidP="00A76053">
            <w:pPr>
              <w:shd w:val="clear" w:color="auto" w:fill="FFFFFF"/>
              <w:ind w:right="72"/>
              <w:rPr>
                <w:spacing w:val="2"/>
                <w:sz w:val="20"/>
                <w:szCs w:val="20"/>
              </w:rPr>
            </w:pPr>
            <w:r w:rsidRPr="00A76053">
              <w:rPr>
                <w:spacing w:val="2"/>
                <w:sz w:val="20"/>
                <w:szCs w:val="20"/>
              </w:rPr>
              <w:t>Проведение проверки соответствия ВП требованиям руководящих документов по технической защите информации; проверка соответствия реальных условий эксплуатации требованиям по размещению, монтажу и эксплуатации технических средств</w:t>
            </w:r>
          </w:p>
        </w:tc>
        <w:tc>
          <w:tcPr>
            <w:tcW w:w="1976" w:type="pct"/>
          </w:tcPr>
          <w:p w:rsidR="00A76053" w:rsidRPr="00A76053" w:rsidRDefault="00A76053" w:rsidP="00A76053">
            <w:pPr>
              <w:shd w:val="clear" w:color="auto" w:fill="FFFFFF"/>
              <w:tabs>
                <w:tab w:val="left" w:pos="2181"/>
              </w:tabs>
              <w:rPr>
                <w:spacing w:val="2"/>
                <w:sz w:val="20"/>
                <w:szCs w:val="20"/>
              </w:rPr>
            </w:pPr>
            <w:r w:rsidRPr="00A76053">
              <w:rPr>
                <w:spacing w:val="2"/>
                <w:sz w:val="20"/>
                <w:szCs w:val="20"/>
              </w:rPr>
              <w:t>Заключения по результатам контроля принятых мер по защите информации</w:t>
            </w:r>
          </w:p>
        </w:tc>
      </w:tr>
    </w:tbl>
    <w:p w:rsidR="00A76053" w:rsidRPr="00A76053" w:rsidRDefault="00A76053" w:rsidP="00A76053">
      <w:pPr>
        <w:autoSpaceDE w:val="0"/>
        <w:autoSpaceDN w:val="0"/>
        <w:adjustRightInd w:val="0"/>
        <w:jc w:val="right"/>
        <w:rPr>
          <w:sz w:val="20"/>
          <w:szCs w:val="20"/>
          <w:lang w:eastAsia="en-US"/>
        </w:rPr>
      </w:pP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ab/>
        <w:t>1.5.2. При выявлении неполного соответствия объекта информатизации требованиям действующей нормативной и нормативно-методической документации ФСТЭК России и ФСБ России по защите информации, Исполнитель должен приостановить выполнение работ, сообщить Заказчику о возникших обстоятельствах и предложить меры, направленные на устранение причин, мешающих продолжению работ.</w:t>
      </w:r>
    </w:p>
    <w:p w:rsidR="00A76053" w:rsidRPr="00A76053" w:rsidRDefault="00A76053" w:rsidP="00A76053">
      <w:pPr>
        <w:autoSpaceDE w:val="0"/>
        <w:autoSpaceDN w:val="0"/>
        <w:adjustRightInd w:val="0"/>
        <w:jc w:val="both"/>
        <w:rPr>
          <w:b/>
          <w:sz w:val="20"/>
          <w:szCs w:val="20"/>
          <w:lang w:eastAsia="en-US"/>
        </w:rPr>
      </w:pPr>
    </w:p>
    <w:p w:rsidR="00A76053" w:rsidRPr="00A76053" w:rsidRDefault="00A76053" w:rsidP="00A76053">
      <w:pPr>
        <w:autoSpaceDE w:val="0"/>
        <w:autoSpaceDN w:val="0"/>
        <w:adjustRightInd w:val="0"/>
        <w:jc w:val="center"/>
        <w:rPr>
          <w:b/>
          <w:sz w:val="20"/>
          <w:szCs w:val="20"/>
          <w:lang w:eastAsia="en-US"/>
        </w:rPr>
      </w:pPr>
      <w:r w:rsidRPr="00A76053">
        <w:rPr>
          <w:b/>
          <w:sz w:val="20"/>
          <w:szCs w:val="20"/>
          <w:lang w:eastAsia="en-US"/>
        </w:rPr>
        <w:t>1.</w:t>
      </w:r>
      <w:r w:rsidR="00E013CB" w:rsidRPr="00A76053">
        <w:rPr>
          <w:b/>
          <w:sz w:val="20"/>
          <w:szCs w:val="20"/>
          <w:lang w:eastAsia="en-US"/>
        </w:rPr>
        <w:t>6. Требования</w:t>
      </w:r>
      <w:r w:rsidRPr="00A76053">
        <w:rPr>
          <w:b/>
          <w:sz w:val="20"/>
          <w:szCs w:val="20"/>
          <w:lang w:eastAsia="en-US"/>
        </w:rPr>
        <w:t xml:space="preserve"> к исполнителю</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 xml:space="preserve">1.6.1. Исполнитель должен иметь лицензии в соответствии со статьей 27 Закона РФ от 21 июля 1993 г. № 5485-1 «О государственной тайне», пунктом 2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на осуществление мероприятий и (или) оказание услуг по защите государственной тайны, утвержденного постановлением Правительства Российской Федерации от 15 апреля 1995 года № 333, перечисленные ниже: </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 xml:space="preserve">  - Лицензия ФСБ России на осуществление работ, связанных с использованием сведений, составляющих государственную тайну; </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 xml:space="preserve"> - Лицензия ФСТЭК России на осуществление мероприятий и (или) оказание услуг в области защиты государственной тайны (в части технической защиты информации);</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 xml:space="preserve"> - Лицензия ФСТЭК России на проведение работ, связанных с созданием средств защиты информации, включающая установку, монтаж, наладку, испытания, ремонт и сервисное обслуживание технических средств защиты информации.</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1.6.2. Исполнитель обязан обеспечить полноту и качество услуг в соответствии с «Требованиями по технической защите информации, содержащей сведения, составляющие государственную тайну», утвержденными приказом ФСТЭК России от 20.10.2016 № 025, и «Порядком 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утвержденным приказом ФСТЭК России от 28.09.2020 г. № 110.</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1.6.3. Представители Исполнителя перед началом выполнения работ должны представить Заказчику документ, удостоверяющий личность, предписание на выполнение задания и справку о допуске по установленной форме. Требование установлено в соответствии с пунктом 66 Инструкции о порядке допуска должностных лиц и граждан Российской Федерации к государственной тайне, утвержденной постановлением Правительства Российской Федерации от 6 февраля 2010 г. № 63.</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1.6.4.</w:t>
      </w:r>
      <w:r w:rsidR="00E013CB">
        <w:rPr>
          <w:sz w:val="20"/>
          <w:szCs w:val="20"/>
          <w:lang w:eastAsia="en-US"/>
        </w:rPr>
        <w:t xml:space="preserve"> </w:t>
      </w:r>
      <w:r w:rsidRPr="00A76053">
        <w:rPr>
          <w:sz w:val="20"/>
          <w:szCs w:val="20"/>
          <w:lang w:eastAsia="en-US"/>
        </w:rPr>
        <w:t>Исполнитель обязан оказывать услуги в строгом соответствии с действующими федеральными законами, нормативными правовыми актами Российской Федерации, определяющими данный вид деятельности.</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1.6.5. Исполнитель несёт ответственность за нарушение его персоналом требований охраны труда и требований пожарной безопасности в соответствии с законодательством Российской Федерации.</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lastRenderedPageBreak/>
        <w:t>Отчётные материалы должны быть представлены Исполнителем, в одном экземпляре, в бумажном виде, а в случае необходимости отправки результатов во ФСТЭК России, то и в одном экземпляре в электронном виде.</w:t>
      </w:r>
    </w:p>
    <w:p w:rsidR="00A76053" w:rsidRPr="00A76053" w:rsidRDefault="00A76053" w:rsidP="00A76053">
      <w:pPr>
        <w:autoSpaceDE w:val="0"/>
        <w:autoSpaceDN w:val="0"/>
        <w:adjustRightInd w:val="0"/>
        <w:jc w:val="both"/>
        <w:rPr>
          <w:b/>
          <w:sz w:val="20"/>
          <w:szCs w:val="20"/>
          <w:lang w:eastAsia="en-US"/>
        </w:rPr>
      </w:pPr>
    </w:p>
    <w:p w:rsidR="00A76053" w:rsidRPr="00A76053" w:rsidRDefault="00A76053" w:rsidP="00A76053">
      <w:pPr>
        <w:autoSpaceDE w:val="0"/>
        <w:autoSpaceDN w:val="0"/>
        <w:adjustRightInd w:val="0"/>
        <w:jc w:val="center"/>
        <w:rPr>
          <w:b/>
          <w:sz w:val="20"/>
          <w:szCs w:val="20"/>
          <w:lang w:eastAsia="en-US"/>
        </w:rPr>
      </w:pPr>
      <w:r w:rsidRPr="00A76053">
        <w:rPr>
          <w:b/>
          <w:sz w:val="20"/>
          <w:szCs w:val="20"/>
          <w:lang w:eastAsia="en-US"/>
        </w:rPr>
        <w:t>1.7. Требования к технол</w:t>
      </w:r>
      <w:r w:rsidR="00E013CB">
        <w:rPr>
          <w:b/>
          <w:sz w:val="20"/>
          <w:szCs w:val="20"/>
          <w:lang w:eastAsia="en-US"/>
        </w:rPr>
        <w:t xml:space="preserve">огическому оборудованию </w:t>
      </w:r>
      <w:r w:rsidRPr="00A76053">
        <w:rPr>
          <w:b/>
          <w:sz w:val="20"/>
          <w:szCs w:val="20"/>
          <w:lang w:eastAsia="en-US"/>
        </w:rPr>
        <w:t>(контрольно-измерительной аппаратуре), инструменту</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1.7.</w:t>
      </w:r>
      <w:r w:rsidR="00E013CB" w:rsidRPr="00A76053">
        <w:rPr>
          <w:sz w:val="20"/>
          <w:szCs w:val="20"/>
          <w:lang w:eastAsia="en-US"/>
        </w:rPr>
        <w:t>1. Исполнитель</w:t>
      </w:r>
      <w:r w:rsidRPr="00A76053">
        <w:rPr>
          <w:sz w:val="20"/>
          <w:szCs w:val="20"/>
          <w:lang w:eastAsia="en-US"/>
        </w:rPr>
        <w:t xml:space="preserve"> обеспечивает оказание услуг необходимым инструментом, контрольно-измерительной аппаратурой и расходным материалом за свой счет. </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1.7.</w:t>
      </w:r>
      <w:r w:rsidR="00E013CB" w:rsidRPr="00A76053">
        <w:rPr>
          <w:sz w:val="20"/>
          <w:szCs w:val="20"/>
          <w:lang w:eastAsia="en-US"/>
        </w:rPr>
        <w:t>2. Контрольно</w:t>
      </w:r>
      <w:r w:rsidRPr="00A76053">
        <w:rPr>
          <w:sz w:val="20"/>
          <w:szCs w:val="20"/>
          <w:lang w:eastAsia="en-US"/>
        </w:rPr>
        <w:t>-измерительная аппаратура, инструменты и расходные материалы должны находиться в технически исправном состоянии и, если это предусмотрено действующим законодательством Российской Федерации, иметь сертификаты соответствия, свидетельства о поверке, сертификаты калибровки.</w:t>
      </w:r>
    </w:p>
    <w:p w:rsidR="00A76053" w:rsidRPr="00A76053" w:rsidRDefault="00A76053" w:rsidP="00A76053">
      <w:pPr>
        <w:autoSpaceDE w:val="0"/>
        <w:autoSpaceDN w:val="0"/>
        <w:adjustRightInd w:val="0"/>
        <w:jc w:val="both"/>
        <w:rPr>
          <w:b/>
          <w:sz w:val="20"/>
          <w:szCs w:val="20"/>
          <w:lang w:eastAsia="en-US"/>
        </w:rPr>
      </w:pPr>
    </w:p>
    <w:p w:rsidR="00A76053" w:rsidRPr="00A76053" w:rsidRDefault="00A76053" w:rsidP="00A76053">
      <w:pPr>
        <w:autoSpaceDE w:val="0"/>
        <w:autoSpaceDN w:val="0"/>
        <w:adjustRightInd w:val="0"/>
        <w:jc w:val="center"/>
        <w:rPr>
          <w:b/>
          <w:sz w:val="20"/>
          <w:szCs w:val="20"/>
          <w:lang w:eastAsia="en-US"/>
        </w:rPr>
      </w:pPr>
      <w:r w:rsidRPr="00A76053">
        <w:rPr>
          <w:b/>
          <w:sz w:val="20"/>
          <w:szCs w:val="20"/>
          <w:lang w:eastAsia="en-US"/>
        </w:rPr>
        <w:t>1.8 Дополнительные условия</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1.8.1. Заказчик в процессе оказания услуг предоставляет Исполнителю необходимую документацию по объекту информатизации.</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 xml:space="preserve">1.8.2. Исполнитель в процессе оказания услуг обязан соблюдать требования пропускного и </w:t>
      </w:r>
      <w:proofErr w:type="spellStart"/>
      <w:r w:rsidRPr="00A76053">
        <w:rPr>
          <w:sz w:val="20"/>
          <w:szCs w:val="20"/>
          <w:lang w:eastAsia="en-US"/>
        </w:rPr>
        <w:t>внутриобъектового</w:t>
      </w:r>
      <w:proofErr w:type="spellEnd"/>
      <w:r w:rsidRPr="00A76053">
        <w:rPr>
          <w:sz w:val="20"/>
          <w:szCs w:val="20"/>
          <w:lang w:eastAsia="en-US"/>
        </w:rPr>
        <w:t xml:space="preserve"> режима, установленного на объекте Заказчика.</w:t>
      </w:r>
    </w:p>
    <w:p w:rsidR="00A76053" w:rsidRPr="00A76053" w:rsidRDefault="00A76053" w:rsidP="00A76053">
      <w:pPr>
        <w:autoSpaceDE w:val="0"/>
        <w:autoSpaceDN w:val="0"/>
        <w:adjustRightInd w:val="0"/>
        <w:jc w:val="both"/>
        <w:rPr>
          <w:sz w:val="20"/>
          <w:szCs w:val="20"/>
          <w:lang w:eastAsia="en-US"/>
        </w:rPr>
      </w:pPr>
      <w:r w:rsidRPr="00A76053">
        <w:rPr>
          <w:sz w:val="20"/>
          <w:szCs w:val="20"/>
          <w:lang w:eastAsia="en-US"/>
        </w:rPr>
        <w:t>1.8.</w:t>
      </w:r>
      <w:r w:rsidR="00E013CB" w:rsidRPr="00A76053">
        <w:rPr>
          <w:sz w:val="20"/>
          <w:szCs w:val="20"/>
          <w:lang w:eastAsia="en-US"/>
        </w:rPr>
        <w:t>3. Все</w:t>
      </w:r>
      <w:r w:rsidRPr="00A76053">
        <w:rPr>
          <w:sz w:val="20"/>
          <w:szCs w:val="20"/>
          <w:lang w:eastAsia="en-US"/>
        </w:rPr>
        <w:t xml:space="preserve"> сведения, которые станут известны Исполнителю в ходе исполнения своих обязательств по оказанию услуг, он не вправе сообщать третьим лицам без письменного согласия Заказчика.</w:t>
      </w:r>
    </w:p>
    <w:p w:rsidR="00A76053" w:rsidRPr="00A76053" w:rsidRDefault="00A76053" w:rsidP="00A76053">
      <w:pPr>
        <w:tabs>
          <w:tab w:val="left" w:pos="0"/>
        </w:tabs>
        <w:ind w:right="-2" w:firstLine="709"/>
        <w:jc w:val="both"/>
        <w:rPr>
          <w:rFonts w:eastAsia="Calibri"/>
          <w:sz w:val="20"/>
          <w:szCs w:val="20"/>
          <w:lang w:eastAsia="en-US"/>
        </w:rPr>
      </w:pPr>
    </w:p>
    <w:p w:rsidR="00A76053" w:rsidRPr="00A76053" w:rsidRDefault="00A76053" w:rsidP="00A76053">
      <w:pPr>
        <w:ind w:left="360"/>
        <w:jc w:val="center"/>
        <w:rPr>
          <w:b/>
          <w:sz w:val="20"/>
          <w:szCs w:val="20"/>
        </w:rPr>
      </w:pPr>
      <w:r w:rsidRPr="00A76053">
        <w:rPr>
          <w:b/>
          <w:sz w:val="20"/>
          <w:szCs w:val="20"/>
          <w:lang w:eastAsia="ar-SA"/>
        </w:rPr>
        <w:t>2.</w:t>
      </w:r>
      <w:bookmarkStart w:id="1" w:name="_Hlk200978502"/>
      <w:r w:rsidR="00E013CB" w:rsidRPr="00A76053">
        <w:rPr>
          <w:b/>
          <w:sz w:val="20"/>
          <w:szCs w:val="20"/>
          <w:lang w:eastAsia="ar-SA"/>
        </w:rPr>
        <w:t>7.</w:t>
      </w:r>
      <w:r w:rsidR="00E013CB" w:rsidRPr="00A76053">
        <w:rPr>
          <w:b/>
          <w:sz w:val="20"/>
          <w:szCs w:val="20"/>
        </w:rPr>
        <w:t xml:space="preserve"> Требования</w:t>
      </w:r>
      <w:r w:rsidRPr="00A76053">
        <w:rPr>
          <w:b/>
          <w:sz w:val="20"/>
          <w:szCs w:val="20"/>
        </w:rPr>
        <w:t xml:space="preserve"> к гарантийным обязательствам</w:t>
      </w:r>
      <w:bookmarkEnd w:id="1"/>
    </w:p>
    <w:p w:rsidR="00A76053" w:rsidRPr="00A76053" w:rsidRDefault="00A76053" w:rsidP="00A76053">
      <w:pPr>
        <w:tabs>
          <w:tab w:val="left" w:pos="1134"/>
        </w:tabs>
        <w:ind w:firstLine="784"/>
        <w:jc w:val="both"/>
        <w:rPr>
          <w:sz w:val="20"/>
          <w:szCs w:val="20"/>
        </w:rPr>
      </w:pPr>
      <w:r w:rsidRPr="00A76053">
        <w:rPr>
          <w:sz w:val="20"/>
          <w:szCs w:val="20"/>
        </w:rPr>
        <w:t>2.7.1. Исполнитель гарантирует качество оказываемых услуг, регламентированным действующими нормативными документами в установленные сроки со дня исполнения обязательств.</w:t>
      </w:r>
    </w:p>
    <w:p w:rsidR="00A76053" w:rsidRPr="00A76053" w:rsidRDefault="00A76053" w:rsidP="00A76053">
      <w:pPr>
        <w:tabs>
          <w:tab w:val="left" w:pos="1134"/>
        </w:tabs>
        <w:ind w:firstLine="826"/>
        <w:jc w:val="both"/>
        <w:rPr>
          <w:sz w:val="20"/>
          <w:szCs w:val="20"/>
        </w:rPr>
      </w:pPr>
      <w:r w:rsidRPr="00A76053">
        <w:rPr>
          <w:sz w:val="20"/>
          <w:szCs w:val="20"/>
        </w:rPr>
        <w:t>2.7.2. В случае предъявления контрольными органами претензий Заказчику по полноте оказанных услуг и документации, Исполнитель устраняет замечания за свой счет.</w:t>
      </w:r>
    </w:p>
    <w:p w:rsidR="00A76053" w:rsidRPr="00A76053" w:rsidRDefault="00A76053" w:rsidP="00A76053">
      <w:pPr>
        <w:tabs>
          <w:tab w:val="left" w:pos="1134"/>
        </w:tabs>
        <w:ind w:left="14" w:firstLine="812"/>
        <w:jc w:val="both"/>
        <w:rPr>
          <w:sz w:val="20"/>
          <w:szCs w:val="20"/>
        </w:rPr>
      </w:pPr>
      <w:r w:rsidRPr="00A76053">
        <w:rPr>
          <w:sz w:val="20"/>
          <w:szCs w:val="20"/>
        </w:rPr>
        <w:t>2.7.3. Срок устранения замечаний составляет не более 15-ми рабочих дней с момента получения письменного требования Заказчика.</w:t>
      </w:r>
    </w:p>
    <w:p w:rsidR="00A76053" w:rsidRPr="00A76053" w:rsidRDefault="00A76053" w:rsidP="00A76053">
      <w:pPr>
        <w:tabs>
          <w:tab w:val="left" w:pos="142"/>
          <w:tab w:val="left" w:pos="9923"/>
        </w:tabs>
        <w:ind w:right="-2"/>
        <w:jc w:val="both"/>
        <w:rPr>
          <w:sz w:val="20"/>
          <w:szCs w:val="20"/>
          <w:lang w:eastAsia="ar-SA"/>
        </w:rPr>
      </w:pPr>
    </w:p>
    <w:p w:rsidR="00A76053" w:rsidRPr="00A76053" w:rsidRDefault="00A76053" w:rsidP="00A76053">
      <w:pPr>
        <w:tabs>
          <w:tab w:val="left" w:pos="142"/>
          <w:tab w:val="left" w:pos="9923"/>
        </w:tabs>
        <w:ind w:right="-2"/>
        <w:jc w:val="center"/>
        <w:rPr>
          <w:b/>
          <w:sz w:val="20"/>
          <w:szCs w:val="20"/>
          <w:lang w:eastAsia="ar-SA"/>
        </w:rPr>
      </w:pPr>
      <w:r w:rsidRPr="00A76053">
        <w:rPr>
          <w:b/>
          <w:sz w:val="20"/>
          <w:szCs w:val="20"/>
          <w:lang w:eastAsia="ar-SA"/>
        </w:rPr>
        <w:t>2.</w:t>
      </w:r>
      <w:r w:rsidR="00E013CB" w:rsidRPr="00A76053">
        <w:rPr>
          <w:b/>
          <w:sz w:val="20"/>
          <w:szCs w:val="20"/>
          <w:lang w:eastAsia="ar-SA"/>
        </w:rPr>
        <w:t>8. Результат</w:t>
      </w:r>
      <w:r w:rsidRPr="00A76053">
        <w:rPr>
          <w:b/>
          <w:sz w:val="20"/>
          <w:szCs w:val="20"/>
          <w:lang w:eastAsia="ar-SA"/>
        </w:rPr>
        <w:t xml:space="preserve"> оказанных услуг</w:t>
      </w:r>
    </w:p>
    <w:p w:rsidR="00A76053" w:rsidRPr="00A76053" w:rsidRDefault="00A76053" w:rsidP="00A76053">
      <w:pPr>
        <w:widowControl w:val="0"/>
        <w:tabs>
          <w:tab w:val="left" w:pos="1134"/>
        </w:tabs>
        <w:jc w:val="both"/>
        <w:rPr>
          <w:rFonts w:eastAsia="Calibri"/>
          <w:color w:val="000000"/>
          <w:sz w:val="20"/>
          <w:szCs w:val="20"/>
          <w:lang w:eastAsia="en-US"/>
        </w:rPr>
      </w:pPr>
      <w:r w:rsidRPr="00A76053">
        <w:rPr>
          <w:rFonts w:eastAsia="Calibri"/>
          <w:sz w:val="20"/>
          <w:szCs w:val="20"/>
          <w:lang w:eastAsia="en-US"/>
        </w:rPr>
        <w:t>2.8.1. По результату оказания услуг Исполнитель передает Заказчику</w:t>
      </w:r>
      <w:r w:rsidR="00E013CB">
        <w:rPr>
          <w:rFonts w:eastAsia="Calibri"/>
          <w:sz w:val="20"/>
          <w:szCs w:val="20"/>
          <w:lang w:eastAsia="en-US"/>
        </w:rPr>
        <w:t xml:space="preserve"> </w:t>
      </w:r>
      <w:r w:rsidRPr="00A76053">
        <w:rPr>
          <w:rFonts w:eastAsia="Calibri"/>
          <w:color w:val="000000"/>
          <w:sz w:val="20"/>
          <w:szCs w:val="20"/>
          <w:lang w:eastAsia="en-US"/>
        </w:rPr>
        <w:t xml:space="preserve">проект «Руководство по технической защите информации», один экземпляр, в электронном виде на </w:t>
      </w:r>
      <w:r w:rsidRPr="00A76053">
        <w:rPr>
          <w:rFonts w:eastAsia="Calibri"/>
          <w:color w:val="000000"/>
          <w:sz w:val="20"/>
          <w:szCs w:val="20"/>
          <w:lang w:val="en-US" w:eastAsia="en-US"/>
        </w:rPr>
        <w:t>CD</w:t>
      </w:r>
      <w:r w:rsidRPr="00A76053">
        <w:rPr>
          <w:rFonts w:eastAsia="Calibri"/>
          <w:color w:val="000000"/>
          <w:sz w:val="20"/>
          <w:szCs w:val="20"/>
          <w:lang w:eastAsia="en-US"/>
        </w:rPr>
        <w:t>-</w:t>
      </w:r>
      <w:r w:rsidRPr="00A76053">
        <w:rPr>
          <w:rFonts w:eastAsia="Calibri"/>
          <w:color w:val="000000"/>
          <w:sz w:val="20"/>
          <w:szCs w:val="20"/>
          <w:lang w:val="en-US" w:eastAsia="en-US"/>
        </w:rPr>
        <w:t>R</w:t>
      </w:r>
      <w:r w:rsidRPr="00A76053">
        <w:rPr>
          <w:rFonts w:eastAsia="Calibri"/>
          <w:color w:val="000000"/>
          <w:sz w:val="20"/>
          <w:szCs w:val="20"/>
          <w:lang w:eastAsia="en-US"/>
        </w:rPr>
        <w:t xml:space="preserve"> или </w:t>
      </w:r>
      <w:r w:rsidRPr="00A76053">
        <w:rPr>
          <w:rFonts w:eastAsia="Calibri"/>
          <w:color w:val="000000"/>
          <w:sz w:val="20"/>
          <w:szCs w:val="20"/>
          <w:lang w:val="en-US" w:eastAsia="en-US"/>
        </w:rPr>
        <w:t>DVD</w:t>
      </w:r>
      <w:r w:rsidRPr="00A76053">
        <w:rPr>
          <w:rFonts w:eastAsia="Calibri"/>
          <w:color w:val="000000"/>
          <w:sz w:val="20"/>
          <w:szCs w:val="20"/>
          <w:lang w:eastAsia="en-US"/>
        </w:rPr>
        <w:t>-</w:t>
      </w:r>
      <w:r w:rsidRPr="00A76053">
        <w:rPr>
          <w:rFonts w:eastAsia="Calibri"/>
          <w:color w:val="000000"/>
          <w:sz w:val="20"/>
          <w:szCs w:val="20"/>
          <w:lang w:val="en-US" w:eastAsia="en-US"/>
        </w:rPr>
        <w:t>R</w:t>
      </w:r>
      <w:r w:rsidRPr="00A76053">
        <w:rPr>
          <w:rFonts w:eastAsia="Calibri"/>
          <w:color w:val="000000"/>
          <w:sz w:val="20"/>
          <w:szCs w:val="20"/>
          <w:lang w:eastAsia="en-US"/>
        </w:rPr>
        <w:t xml:space="preserve"> диске</w:t>
      </w:r>
      <w:r w:rsidRPr="00A76053">
        <w:rPr>
          <w:bCs/>
          <w:sz w:val="20"/>
          <w:szCs w:val="20"/>
        </w:rPr>
        <w:t>, акт оказанных услуг в двух экземплярах, счет, счет-фактуру.</w:t>
      </w:r>
    </w:p>
    <w:p w:rsidR="008C754F" w:rsidRPr="00E013CB" w:rsidRDefault="008C754F" w:rsidP="008C754F">
      <w:pPr>
        <w:pStyle w:val="a7"/>
        <w:spacing w:before="0" w:beforeAutospacing="0" w:after="0" w:afterAutospacing="0"/>
        <w:jc w:val="both"/>
        <w:rPr>
          <w:sz w:val="20"/>
          <w:szCs w:val="20"/>
        </w:rPr>
      </w:pPr>
    </w:p>
    <w:p w:rsidR="00484D8A" w:rsidRPr="00E013CB" w:rsidRDefault="00484D8A" w:rsidP="00ED679F">
      <w:pPr>
        <w:contextualSpacing/>
        <w:jc w:val="both"/>
        <w:rPr>
          <w:b/>
          <w:sz w:val="20"/>
          <w:szCs w:val="20"/>
        </w:rPr>
      </w:pPr>
    </w:p>
    <w:tbl>
      <w:tblPr>
        <w:tblW w:w="9356" w:type="dxa"/>
        <w:jc w:val="center"/>
        <w:tblLook w:val="01E0" w:firstRow="1" w:lastRow="1" w:firstColumn="1" w:lastColumn="1" w:noHBand="0" w:noVBand="0"/>
      </w:tblPr>
      <w:tblGrid>
        <w:gridCol w:w="4928"/>
        <w:gridCol w:w="4428"/>
      </w:tblGrid>
      <w:tr w:rsidR="00F336ED" w:rsidRPr="00E013CB" w:rsidTr="008C754F">
        <w:trPr>
          <w:trHeight w:val="333"/>
          <w:jc w:val="center"/>
        </w:trPr>
        <w:tc>
          <w:tcPr>
            <w:tcW w:w="4928" w:type="dxa"/>
          </w:tcPr>
          <w:p w:rsidR="00F336ED" w:rsidRPr="00E013CB" w:rsidRDefault="00F336ED" w:rsidP="00C43711">
            <w:pPr>
              <w:contextualSpacing/>
              <w:rPr>
                <w:b/>
                <w:sz w:val="20"/>
                <w:szCs w:val="20"/>
              </w:rPr>
            </w:pPr>
            <w:r w:rsidRPr="00E013CB">
              <w:rPr>
                <w:b/>
                <w:sz w:val="20"/>
                <w:szCs w:val="20"/>
              </w:rPr>
              <w:tab/>
            </w:r>
            <w:r w:rsidR="00EF6A3F" w:rsidRPr="00E013CB">
              <w:rPr>
                <w:b/>
                <w:sz w:val="20"/>
                <w:szCs w:val="20"/>
              </w:rPr>
              <w:t xml:space="preserve">              </w:t>
            </w:r>
            <w:r w:rsidRPr="00E013CB">
              <w:rPr>
                <w:b/>
                <w:sz w:val="20"/>
                <w:szCs w:val="20"/>
              </w:rPr>
              <w:t xml:space="preserve">Исполнитель </w:t>
            </w:r>
          </w:p>
        </w:tc>
        <w:tc>
          <w:tcPr>
            <w:tcW w:w="4428" w:type="dxa"/>
          </w:tcPr>
          <w:p w:rsidR="00F336ED" w:rsidRPr="00E013CB" w:rsidRDefault="00EF6A3F" w:rsidP="00C43711">
            <w:pPr>
              <w:contextualSpacing/>
              <w:rPr>
                <w:b/>
                <w:sz w:val="20"/>
                <w:szCs w:val="20"/>
              </w:rPr>
            </w:pPr>
            <w:r w:rsidRPr="00E013CB">
              <w:rPr>
                <w:b/>
                <w:sz w:val="20"/>
                <w:szCs w:val="20"/>
              </w:rPr>
              <w:t xml:space="preserve">                        </w:t>
            </w:r>
            <w:r w:rsidR="00F336ED" w:rsidRPr="00E013CB">
              <w:rPr>
                <w:b/>
                <w:sz w:val="20"/>
                <w:szCs w:val="20"/>
              </w:rPr>
              <w:t xml:space="preserve"> Заказчик</w:t>
            </w:r>
          </w:p>
        </w:tc>
      </w:tr>
      <w:tr w:rsidR="00F336ED" w:rsidRPr="00E013CB" w:rsidTr="008C754F">
        <w:trPr>
          <w:jc w:val="center"/>
        </w:trPr>
        <w:tc>
          <w:tcPr>
            <w:tcW w:w="4928" w:type="dxa"/>
          </w:tcPr>
          <w:p w:rsidR="00F336ED" w:rsidRPr="00E013CB" w:rsidRDefault="00F336ED" w:rsidP="00C43711">
            <w:pPr>
              <w:contextualSpacing/>
              <w:jc w:val="both"/>
              <w:rPr>
                <w:b/>
                <w:sz w:val="20"/>
                <w:szCs w:val="20"/>
              </w:rPr>
            </w:pPr>
            <w:r w:rsidRPr="00E013CB">
              <w:rPr>
                <w:b/>
                <w:sz w:val="20"/>
                <w:szCs w:val="20"/>
              </w:rPr>
              <w:t>____________</w:t>
            </w:r>
          </w:p>
          <w:p w:rsidR="00F336ED" w:rsidRPr="00E013CB" w:rsidRDefault="00F336ED" w:rsidP="00C43711">
            <w:pPr>
              <w:contextualSpacing/>
              <w:rPr>
                <w:sz w:val="20"/>
                <w:szCs w:val="20"/>
              </w:rPr>
            </w:pPr>
            <w:r w:rsidRPr="00E013CB">
              <w:rPr>
                <w:sz w:val="20"/>
                <w:szCs w:val="20"/>
              </w:rPr>
              <w:t>_______________</w:t>
            </w:r>
          </w:p>
          <w:p w:rsidR="00F336ED" w:rsidRPr="00E013CB" w:rsidRDefault="00F336ED" w:rsidP="00C43711">
            <w:pPr>
              <w:contextualSpacing/>
              <w:rPr>
                <w:sz w:val="20"/>
                <w:szCs w:val="20"/>
              </w:rPr>
            </w:pPr>
            <w:r w:rsidRPr="00E013CB">
              <w:rPr>
                <w:sz w:val="20"/>
                <w:szCs w:val="20"/>
              </w:rPr>
              <w:t>______________________ _______________</w:t>
            </w:r>
          </w:p>
          <w:p w:rsidR="00F336ED" w:rsidRPr="00E013CB" w:rsidRDefault="00F336ED" w:rsidP="00C43711">
            <w:pPr>
              <w:contextualSpacing/>
              <w:rPr>
                <w:sz w:val="20"/>
                <w:szCs w:val="20"/>
              </w:rPr>
            </w:pPr>
            <w:r w:rsidRPr="00E013CB">
              <w:rPr>
                <w:sz w:val="20"/>
                <w:szCs w:val="20"/>
              </w:rPr>
              <w:t>М.П.</w:t>
            </w:r>
          </w:p>
        </w:tc>
        <w:tc>
          <w:tcPr>
            <w:tcW w:w="4428" w:type="dxa"/>
          </w:tcPr>
          <w:p w:rsidR="00F336ED" w:rsidRPr="00E013CB" w:rsidRDefault="00F336ED" w:rsidP="00C43711">
            <w:pPr>
              <w:ind w:firstLine="35"/>
              <w:contextualSpacing/>
              <w:rPr>
                <w:b/>
                <w:sz w:val="20"/>
                <w:szCs w:val="20"/>
              </w:rPr>
            </w:pPr>
            <w:r w:rsidRPr="00E013CB">
              <w:rPr>
                <w:b/>
                <w:sz w:val="20"/>
                <w:szCs w:val="20"/>
              </w:rPr>
              <w:t>КГТУ им. В.А. Дегтярева</w:t>
            </w:r>
          </w:p>
          <w:p w:rsidR="00F336ED" w:rsidRPr="00E013CB" w:rsidRDefault="00F855E2" w:rsidP="00C43711">
            <w:pPr>
              <w:contextualSpacing/>
              <w:rPr>
                <w:sz w:val="20"/>
                <w:szCs w:val="20"/>
              </w:rPr>
            </w:pPr>
            <w:r w:rsidRPr="00E013CB">
              <w:rPr>
                <w:sz w:val="20"/>
                <w:szCs w:val="20"/>
              </w:rPr>
              <w:t>И.</w:t>
            </w:r>
            <w:r w:rsidR="009378AC" w:rsidRPr="00E013CB">
              <w:rPr>
                <w:sz w:val="20"/>
                <w:szCs w:val="20"/>
              </w:rPr>
              <w:t xml:space="preserve"> </w:t>
            </w:r>
            <w:r w:rsidRPr="00E013CB">
              <w:rPr>
                <w:sz w:val="20"/>
                <w:szCs w:val="20"/>
              </w:rPr>
              <w:t>о. ректора</w:t>
            </w:r>
          </w:p>
          <w:p w:rsidR="00F336ED" w:rsidRPr="00E013CB" w:rsidRDefault="00F336ED" w:rsidP="00C43711">
            <w:pPr>
              <w:ind w:firstLine="35"/>
              <w:contextualSpacing/>
              <w:rPr>
                <w:sz w:val="20"/>
                <w:szCs w:val="20"/>
              </w:rPr>
            </w:pPr>
            <w:r w:rsidRPr="00E013CB">
              <w:rPr>
                <w:sz w:val="20"/>
                <w:szCs w:val="20"/>
              </w:rPr>
              <w:t>_______________________</w:t>
            </w:r>
            <w:r w:rsidR="003875EE" w:rsidRPr="00E013CB">
              <w:rPr>
                <w:sz w:val="20"/>
                <w:szCs w:val="20"/>
              </w:rPr>
              <w:t xml:space="preserve"> ____________</w:t>
            </w:r>
          </w:p>
          <w:p w:rsidR="00F336ED" w:rsidRPr="00E013CB" w:rsidRDefault="00F336ED" w:rsidP="00C43711">
            <w:pPr>
              <w:contextualSpacing/>
              <w:rPr>
                <w:sz w:val="20"/>
                <w:szCs w:val="20"/>
              </w:rPr>
            </w:pPr>
            <w:r w:rsidRPr="00E013CB">
              <w:rPr>
                <w:sz w:val="20"/>
                <w:szCs w:val="20"/>
              </w:rPr>
              <w:t>М.П.</w:t>
            </w:r>
          </w:p>
        </w:tc>
      </w:tr>
    </w:tbl>
    <w:p w:rsidR="00437F51" w:rsidRPr="00E013CB" w:rsidRDefault="00437F51" w:rsidP="009C48DE">
      <w:pPr>
        <w:contextualSpacing/>
        <w:rPr>
          <w:b/>
          <w:sz w:val="20"/>
          <w:szCs w:val="20"/>
        </w:rPr>
      </w:pPr>
      <w:r w:rsidRPr="00E013CB">
        <w:rPr>
          <w:b/>
          <w:sz w:val="20"/>
          <w:szCs w:val="20"/>
        </w:rPr>
        <w:br w:type="page"/>
      </w:r>
    </w:p>
    <w:p w:rsidR="00437F51" w:rsidRPr="0027202F" w:rsidRDefault="00437F51" w:rsidP="009C48DE">
      <w:pPr>
        <w:contextualSpacing/>
        <w:jc w:val="right"/>
        <w:rPr>
          <w:sz w:val="20"/>
          <w:szCs w:val="20"/>
        </w:rPr>
      </w:pPr>
      <w:r w:rsidRPr="0027202F">
        <w:rPr>
          <w:sz w:val="20"/>
          <w:szCs w:val="20"/>
        </w:rPr>
        <w:lastRenderedPageBreak/>
        <w:tab/>
        <w:t>Приложение № 2 к Договору</w:t>
      </w:r>
    </w:p>
    <w:p w:rsidR="00437F51" w:rsidRPr="0027202F" w:rsidRDefault="00E013CB" w:rsidP="009C48DE">
      <w:pPr>
        <w:contextualSpacing/>
        <w:jc w:val="right"/>
        <w:rPr>
          <w:sz w:val="20"/>
          <w:szCs w:val="20"/>
        </w:rPr>
      </w:pPr>
      <w:proofErr w:type="gramStart"/>
      <w:r>
        <w:rPr>
          <w:sz w:val="20"/>
          <w:szCs w:val="20"/>
        </w:rPr>
        <w:t xml:space="preserve">№ </w:t>
      </w:r>
      <w:r w:rsidR="00437F51" w:rsidRPr="0027202F">
        <w:rPr>
          <w:sz w:val="20"/>
          <w:szCs w:val="20"/>
        </w:rPr>
        <w:t xml:space="preserve"> </w:t>
      </w:r>
      <w:r>
        <w:rPr>
          <w:sz w:val="20"/>
          <w:szCs w:val="20"/>
        </w:rPr>
        <w:t>_</w:t>
      </w:r>
      <w:proofErr w:type="gramEnd"/>
      <w:r>
        <w:rPr>
          <w:sz w:val="20"/>
          <w:szCs w:val="20"/>
        </w:rPr>
        <w:t>______</w:t>
      </w:r>
      <w:r w:rsidR="00437F51" w:rsidRPr="0027202F">
        <w:rPr>
          <w:sz w:val="20"/>
          <w:szCs w:val="20"/>
        </w:rPr>
        <w:t xml:space="preserve"> от «__» </w:t>
      </w:r>
      <w:r w:rsidR="002D3F83">
        <w:rPr>
          <w:sz w:val="20"/>
          <w:szCs w:val="20"/>
        </w:rPr>
        <w:t>июня</w:t>
      </w:r>
      <w:r w:rsidR="00437F51" w:rsidRPr="0027202F">
        <w:rPr>
          <w:sz w:val="20"/>
          <w:szCs w:val="20"/>
        </w:rPr>
        <w:t xml:space="preserve"> </w:t>
      </w:r>
      <w:r w:rsidR="00D4413D">
        <w:rPr>
          <w:sz w:val="20"/>
          <w:szCs w:val="20"/>
        </w:rPr>
        <w:t>2026</w:t>
      </w:r>
      <w:r w:rsidR="00437F51" w:rsidRPr="0027202F">
        <w:rPr>
          <w:sz w:val="20"/>
          <w:szCs w:val="20"/>
        </w:rPr>
        <w:t xml:space="preserve"> г.</w:t>
      </w:r>
    </w:p>
    <w:p w:rsidR="00437F51" w:rsidRPr="0027202F" w:rsidRDefault="00437F51" w:rsidP="009C48DE">
      <w:pPr>
        <w:tabs>
          <w:tab w:val="left" w:pos="8640"/>
        </w:tabs>
        <w:contextualSpacing/>
        <w:rPr>
          <w:sz w:val="20"/>
          <w:szCs w:val="20"/>
        </w:rPr>
      </w:pPr>
    </w:p>
    <w:p w:rsidR="00437F51" w:rsidRPr="0027202F" w:rsidRDefault="00437F51" w:rsidP="009C48DE">
      <w:pPr>
        <w:contextualSpacing/>
        <w:rPr>
          <w:sz w:val="20"/>
          <w:szCs w:val="20"/>
        </w:rPr>
      </w:pPr>
    </w:p>
    <w:p w:rsidR="009251A5" w:rsidRPr="0027202F" w:rsidRDefault="009251A5" w:rsidP="009C48DE">
      <w:pPr>
        <w:ind w:firstLine="708"/>
        <w:contextualSpacing/>
        <w:rPr>
          <w:b/>
          <w:sz w:val="22"/>
          <w:szCs w:val="20"/>
        </w:rPr>
      </w:pPr>
      <w:r w:rsidRPr="0027202F">
        <w:rPr>
          <w:b/>
          <w:sz w:val="22"/>
          <w:szCs w:val="20"/>
        </w:rPr>
        <w:t xml:space="preserve">ФОРМА </w:t>
      </w:r>
    </w:p>
    <w:p w:rsidR="009251A5" w:rsidRPr="0027202F" w:rsidRDefault="009251A5" w:rsidP="009C48DE">
      <w:pPr>
        <w:ind w:firstLine="708"/>
        <w:contextualSpacing/>
        <w:rPr>
          <w:sz w:val="20"/>
          <w:szCs w:val="20"/>
        </w:rPr>
      </w:pPr>
    </w:p>
    <w:p w:rsidR="002D3F83" w:rsidRPr="0027202F" w:rsidRDefault="002D3F83" w:rsidP="002D3F83">
      <w:pPr>
        <w:ind w:firstLine="708"/>
        <w:contextualSpacing/>
        <w:jc w:val="center"/>
        <w:rPr>
          <w:b/>
          <w:sz w:val="20"/>
          <w:szCs w:val="20"/>
        </w:rPr>
      </w:pPr>
      <w:r w:rsidRPr="0027202F">
        <w:rPr>
          <w:b/>
          <w:sz w:val="20"/>
          <w:szCs w:val="20"/>
        </w:rPr>
        <w:t xml:space="preserve">График </w:t>
      </w:r>
      <w:r>
        <w:rPr>
          <w:b/>
          <w:sz w:val="20"/>
          <w:szCs w:val="20"/>
        </w:rPr>
        <w:t>оказания услуг</w:t>
      </w:r>
    </w:p>
    <w:p w:rsidR="002D3F83" w:rsidRPr="0027202F" w:rsidRDefault="002D3F83" w:rsidP="002D3F83">
      <w:pPr>
        <w:ind w:firstLine="708"/>
        <w:contextualSpacing/>
        <w:rPr>
          <w:sz w:val="20"/>
          <w:szCs w:val="20"/>
        </w:rPr>
      </w:pPr>
    </w:p>
    <w:p w:rsidR="002D3F83" w:rsidRPr="0027202F" w:rsidRDefault="002D3F83" w:rsidP="002D3F83">
      <w:pPr>
        <w:ind w:firstLine="708"/>
        <w:contextualSpacing/>
        <w:rPr>
          <w:sz w:val="20"/>
          <w:szCs w:val="20"/>
        </w:rPr>
      </w:pPr>
    </w:p>
    <w:tbl>
      <w:tblPr>
        <w:tblStyle w:val="aa"/>
        <w:tblW w:w="0" w:type="auto"/>
        <w:tblLook w:val="04A0" w:firstRow="1" w:lastRow="0" w:firstColumn="1" w:lastColumn="0" w:noHBand="0" w:noVBand="1"/>
      </w:tblPr>
      <w:tblGrid>
        <w:gridCol w:w="1288"/>
        <w:gridCol w:w="2818"/>
        <w:gridCol w:w="1254"/>
        <w:gridCol w:w="1257"/>
        <w:gridCol w:w="1252"/>
        <w:gridCol w:w="1746"/>
      </w:tblGrid>
      <w:tr w:rsidR="002D3F83" w:rsidRPr="0027202F" w:rsidTr="00B03CE8">
        <w:trPr>
          <w:trHeight w:val="1618"/>
        </w:trPr>
        <w:tc>
          <w:tcPr>
            <w:tcW w:w="1288" w:type="dxa"/>
            <w:vMerge w:val="restart"/>
            <w:vAlign w:val="center"/>
          </w:tcPr>
          <w:p w:rsidR="002D3F83" w:rsidRPr="0027202F" w:rsidRDefault="002D3F83" w:rsidP="00B03CE8">
            <w:pPr>
              <w:contextualSpacing/>
              <w:rPr>
                <w:sz w:val="18"/>
                <w:szCs w:val="18"/>
              </w:rPr>
            </w:pPr>
            <w:r w:rsidRPr="0027202F">
              <w:rPr>
                <w:sz w:val="18"/>
                <w:szCs w:val="18"/>
              </w:rPr>
              <w:t>Порядковый номер этапа выполнения договора и (или) комплекса работ и (или) вида работ и (или) части работ отдельного вида работ</w:t>
            </w:r>
          </w:p>
        </w:tc>
        <w:tc>
          <w:tcPr>
            <w:tcW w:w="2818" w:type="dxa"/>
            <w:vMerge w:val="restart"/>
            <w:vAlign w:val="center"/>
          </w:tcPr>
          <w:p w:rsidR="002D3F83" w:rsidRPr="0027202F" w:rsidRDefault="002D3F83" w:rsidP="00B03CE8">
            <w:pPr>
              <w:contextualSpacing/>
              <w:rPr>
                <w:sz w:val="18"/>
                <w:szCs w:val="18"/>
              </w:rPr>
            </w:pPr>
            <w:r w:rsidRPr="0027202F">
              <w:rPr>
                <w:sz w:val="18"/>
                <w:szCs w:val="18"/>
              </w:rPr>
              <w:t>Наименование этапа выполнения договора и (или) комплекса работ и (или) вида работ и (или) части работ отдельного вида работ</w:t>
            </w:r>
          </w:p>
        </w:tc>
        <w:tc>
          <w:tcPr>
            <w:tcW w:w="1254" w:type="dxa"/>
            <w:vMerge w:val="restart"/>
            <w:vAlign w:val="center"/>
          </w:tcPr>
          <w:p w:rsidR="002D3F83" w:rsidRPr="0027202F" w:rsidRDefault="002D3F83" w:rsidP="00B03CE8">
            <w:pPr>
              <w:contextualSpacing/>
              <w:rPr>
                <w:sz w:val="18"/>
                <w:szCs w:val="18"/>
              </w:rPr>
            </w:pPr>
            <w:r w:rsidRPr="0027202F">
              <w:rPr>
                <w:sz w:val="18"/>
                <w:szCs w:val="18"/>
              </w:rPr>
              <w:t>Сроки исполнения этапа выполнения договора и (или) комплекса работ и (или) вида работ и (или) части работ отдельного вида работ</w:t>
            </w:r>
          </w:p>
        </w:tc>
        <w:tc>
          <w:tcPr>
            <w:tcW w:w="2509" w:type="dxa"/>
            <w:gridSpan w:val="2"/>
            <w:vAlign w:val="center"/>
          </w:tcPr>
          <w:p w:rsidR="002D3F83" w:rsidRPr="0027202F" w:rsidRDefault="002D3F83" w:rsidP="00B03CE8">
            <w:pPr>
              <w:contextualSpacing/>
              <w:rPr>
                <w:sz w:val="18"/>
                <w:szCs w:val="18"/>
              </w:rPr>
            </w:pPr>
            <w:r w:rsidRPr="0027202F">
              <w:rPr>
                <w:sz w:val="18"/>
                <w:szCs w:val="18"/>
              </w:rPr>
              <w:t>Физический объем работ</w:t>
            </w:r>
          </w:p>
        </w:tc>
        <w:tc>
          <w:tcPr>
            <w:tcW w:w="1746" w:type="dxa"/>
            <w:vMerge w:val="restart"/>
            <w:vAlign w:val="center"/>
          </w:tcPr>
          <w:p w:rsidR="002D3F83" w:rsidRPr="0027202F" w:rsidRDefault="002D3F83" w:rsidP="00B03CE8">
            <w:pPr>
              <w:contextualSpacing/>
              <w:rPr>
                <w:sz w:val="18"/>
                <w:szCs w:val="18"/>
              </w:rPr>
            </w:pPr>
            <w:r w:rsidRPr="0027202F">
              <w:rPr>
                <w:sz w:val="18"/>
                <w:szCs w:val="18"/>
              </w:rPr>
              <w:t>Сроки передачи строительных материалов, технологического оборудования заказчика (при наличии)</w:t>
            </w:r>
          </w:p>
        </w:tc>
      </w:tr>
      <w:tr w:rsidR="002D3F83" w:rsidRPr="0027202F" w:rsidTr="00B03CE8">
        <w:tc>
          <w:tcPr>
            <w:tcW w:w="1288" w:type="dxa"/>
            <w:vMerge/>
            <w:vAlign w:val="center"/>
          </w:tcPr>
          <w:p w:rsidR="002D3F83" w:rsidRPr="0027202F" w:rsidRDefault="002D3F83" w:rsidP="00B03CE8">
            <w:pPr>
              <w:contextualSpacing/>
              <w:rPr>
                <w:sz w:val="20"/>
                <w:szCs w:val="20"/>
              </w:rPr>
            </w:pPr>
          </w:p>
        </w:tc>
        <w:tc>
          <w:tcPr>
            <w:tcW w:w="2818" w:type="dxa"/>
            <w:vMerge/>
            <w:vAlign w:val="center"/>
          </w:tcPr>
          <w:p w:rsidR="002D3F83" w:rsidRPr="0027202F" w:rsidRDefault="002D3F83" w:rsidP="00B03CE8">
            <w:pPr>
              <w:contextualSpacing/>
              <w:rPr>
                <w:sz w:val="20"/>
                <w:szCs w:val="20"/>
              </w:rPr>
            </w:pPr>
          </w:p>
        </w:tc>
        <w:tc>
          <w:tcPr>
            <w:tcW w:w="1254" w:type="dxa"/>
            <w:vMerge/>
            <w:vAlign w:val="center"/>
          </w:tcPr>
          <w:p w:rsidR="002D3F83" w:rsidRPr="0027202F" w:rsidRDefault="002D3F83" w:rsidP="00B03CE8">
            <w:pPr>
              <w:contextualSpacing/>
              <w:rPr>
                <w:sz w:val="20"/>
                <w:szCs w:val="20"/>
              </w:rPr>
            </w:pPr>
          </w:p>
        </w:tc>
        <w:tc>
          <w:tcPr>
            <w:tcW w:w="1257" w:type="dxa"/>
            <w:vAlign w:val="center"/>
          </w:tcPr>
          <w:p w:rsidR="002D3F83" w:rsidRPr="0027202F" w:rsidRDefault="002D3F83" w:rsidP="00B03CE8">
            <w:pPr>
              <w:contextualSpacing/>
              <w:rPr>
                <w:sz w:val="18"/>
                <w:szCs w:val="20"/>
              </w:rPr>
            </w:pPr>
            <w:r w:rsidRPr="0027202F">
              <w:rPr>
                <w:sz w:val="18"/>
                <w:szCs w:val="20"/>
              </w:rPr>
              <w:t xml:space="preserve">Дата начала </w:t>
            </w:r>
            <w:r>
              <w:rPr>
                <w:sz w:val="18"/>
                <w:szCs w:val="20"/>
              </w:rPr>
              <w:t>оказания услуг</w:t>
            </w:r>
          </w:p>
        </w:tc>
        <w:tc>
          <w:tcPr>
            <w:tcW w:w="1252" w:type="dxa"/>
            <w:vAlign w:val="center"/>
          </w:tcPr>
          <w:p w:rsidR="002D3F83" w:rsidRPr="0027202F" w:rsidRDefault="002D3F83" w:rsidP="00B03CE8">
            <w:pPr>
              <w:contextualSpacing/>
              <w:rPr>
                <w:sz w:val="18"/>
                <w:szCs w:val="20"/>
              </w:rPr>
            </w:pPr>
            <w:r w:rsidRPr="0027202F">
              <w:rPr>
                <w:sz w:val="18"/>
                <w:szCs w:val="20"/>
              </w:rPr>
              <w:t xml:space="preserve">Дата окончания </w:t>
            </w:r>
            <w:r>
              <w:rPr>
                <w:sz w:val="18"/>
                <w:szCs w:val="20"/>
              </w:rPr>
              <w:t>оказания услуг</w:t>
            </w:r>
          </w:p>
        </w:tc>
        <w:tc>
          <w:tcPr>
            <w:tcW w:w="1746" w:type="dxa"/>
            <w:vMerge/>
            <w:vAlign w:val="center"/>
          </w:tcPr>
          <w:p w:rsidR="002D3F83" w:rsidRPr="0027202F" w:rsidRDefault="002D3F83" w:rsidP="00B03CE8">
            <w:pPr>
              <w:contextualSpacing/>
              <w:rPr>
                <w:sz w:val="20"/>
                <w:szCs w:val="20"/>
              </w:rPr>
            </w:pPr>
          </w:p>
        </w:tc>
      </w:tr>
      <w:tr w:rsidR="002D3F83" w:rsidRPr="0027202F" w:rsidTr="00B03CE8">
        <w:tc>
          <w:tcPr>
            <w:tcW w:w="1288" w:type="dxa"/>
            <w:vAlign w:val="center"/>
          </w:tcPr>
          <w:p w:rsidR="002D3F83" w:rsidRPr="0027202F" w:rsidRDefault="002D3F83" w:rsidP="00B03CE8">
            <w:pPr>
              <w:contextualSpacing/>
              <w:jc w:val="center"/>
              <w:rPr>
                <w:b/>
                <w:sz w:val="20"/>
                <w:szCs w:val="20"/>
              </w:rPr>
            </w:pPr>
            <w:r w:rsidRPr="0027202F">
              <w:rPr>
                <w:b/>
                <w:sz w:val="20"/>
                <w:szCs w:val="20"/>
              </w:rPr>
              <w:t>1</w:t>
            </w:r>
          </w:p>
        </w:tc>
        <w:tc>
          <w:tcPr>
            <w:tcW w:w="2818" w:type="dxa"/>
            <w:vAlign w:val="center"/>
          </w:tcPr>
          <w:p w:rsidR="002D3F83" w:rsidRPr="0027202F" w:rsidRDefault="002D3F83" w:rsidP="00B03CE8">
            <w:pPr>
              <w:contextualSpacing/>
              <w:jc w:val="center"/>
              <w:rPr>
                <w:b/>
                <w:sz w:val="20"/>
                <w:szCs w:val="20"/>
              </w:rPr>
            </w:pPr>
            <w:r w:rsidRPr="0027202F">
              <w:rPr>
                <w:b/>
                <w:sz w:val="20"/>
                <w:szCs w:val="20"/>
              </w:rPr>
              <w:t>2</w:t>
            </w:r>
          </w:p>
        </w:tc>
        <w:tc>
          <w:tcPr>
            <w:tcW w:w="1254" w:type="dxa"/>
            <w:vAlign w:val="center"/>
          </w:tcPr>
          <w:p w:rsidR="002D3F83" w:rsidRPr="0027202F" w:rsidRDefault="002D3F83" w:rsidP="00B03CE8">
            <w:pPr>
              <w:contextualSpacing/>
              <w:jc w:val="center"/>
              <w:rPr>
                <w:b/>
                <w:sz w:val="20"/>
                <w:szCs w:val="20"/>
              </w:rPr>
            </w:pPr>
            <w:r w:rsidRPr="0027202F">
              <w:rPr>
                <w:b/>
                <w:sz w:val="20"/>
                <w:szCs w:val="20"/>
              </w:rPr>
              <w:t>3</w:t>
            </w:r>
          </w:p>
        </w:tc>
        <w:tc>
          <w:tcPr>
            <w:tcW w:w="1257" w:type="dxa"/>
            <w:vAlign w:val="center"/>
          </w:tcPr>
          <w:p w:rsidR="002D3F83" w:rsidRPr="0027202F" w:rsidRDefault="002D3F83" w:rsidP="00B03CE8">
            <w:pPr>
              <w:contextualSpacing/>
              <w:jc w:val="center"/>
              <w:rPr>
                <w:b/>
                <w:sz w:val="20"/>
                <w:szCs w:val="20"/>
              </w:rPr>
            </w:pPr>
            <w:r w:rsidRPr="0027202F">
              <w:rPr>
                <w:b/>
                <w:sz w:val="20"/>
                <w:szCs w:val="20"/>
              </w:rPr>
              <w:t>4</w:t>
            </w:r>
          </w:p>
        </w:tc>
        <w:tc>
          <w:tcPr>
            <w:tcW w:w="1252" w:type="dxa"/>
            <w:vAlign w:val="center"/>
          </w:tcPr>
          <w:p w:rsidR="002D3F83" w:rsidRPr="0027202F" w:rsidRDefault="002D3F83" w:rsidP="00B03CE8">
            <w:pPr>
              <w:contextualSpacing/>
              <w:jc w:val="center"/>
              <w:rPr>
                <w:b/>
                <w:sz w:val="20"/>
                <w:szCs w:val="20"/>
              </w:rPr>
            </w:pPr>
            <w:r w:rsidRPr="0027202F">
              <w:rPr>
                <w:b/>
                <w:sz w:val="20"/>
                <w:szCs w:val="20"/>
              </w:rPr>
              <w:t>5</w:t>
            </w:r>
          </w:p>
        </w:tc>
        <w:tc>
          <w:tcPr>
            <w:tcW w:w="1746" w:type="dxa"/>
            <w:vAlign w:val="center"/>
          </w:tcPr>
          <w:p w:rsidR="002D3F83" w:rsidRPr="0027202F" w:rsidRDefault="002D3F83" w:rsidP="00B03CE8">
            <w:pPr>
              <w:contextualSpacing/>
              <w:jc w:val="center"/>
              <w:rPr>
                <w:b/>
                <w:sz w:val="20"/>
                <w:szCs w:val="20"/>
              </w:rPr>
            </w:pPr>
            <w:r w:rsidRPr="0027202F">
              <w:rPr>
                <w:b/>
                <w:sz w:val="20"/>
                <w:szCs w:val="20"/>
              </w:rPr>
              <w:t>6</w:t>
            </w:r>
          </w:p>
        </w:tc>
      </w:tr>
      <w:tr w:rsidR="002D3F83" w:rsidRPr="0027202F" w:rsidTr="00B03CE8">
        <w:tc>
          <w:tcPr>
            <w:tcW w:w="1288" w:type="dxa"/>
            <w:vAlign w:val="center"/>
          </w:tcPr>
          <w:p w:rsidR="002D3F83" w:rsidRPr="0027202F" w:rsidRDefault="002D3F83" w:rsidP="00B03CE8">
            <w:pPr>
              <w:contextualSpacing/>
              <w:rPr>
                <w:sz w:val="20"/>
                <w:szCs w:val="20"/>
              </w:rPr>
            </w:pPr>
            <w:r w:rsidRPr="0027202F">
              <w:rPr>
                <w:sz w:val="20"/>
                <w:szCs w:val="20"/>
              </w:rPr>
              <w:t>1</w:t>
            </w:r>
          </w:p>
        </w:tc>
        <w:tc>
          <w:tcPr>
            <w:tcW w:w="2818" w:type="dxa"/>
            <w:vAlign w:val="center"/>
          </w:tcPr>
          <w:p w:rsidR="002D3F83" w:rsidRPr="0027202F" w:rsidRDefault="002D3F83" w:rsidP="00B03CE8">
            <w:pPr>
              <w:contextualSpacing/>
              <w:rPr>
                <w:sz w:val="20"/>
                <w:szCs w:val="20"/>
              </w:rPr>
            </w:pPr>
          </w:p>
        </w:tc>
        <w:tc>
          <w:tcPr>
            <w:tcW w:w="1254" w:type="dxa"/>
            <w:vAlign w:val="center"/>
          </w:tcPr>
          <w:p w:rsidR="002D3F83" w:rsidRPr="0027202F" w:rsidRDefault="002D3F83" w:rsidP="00B03CE8">
            <w:pPr>
              <w:contextualSpacing/>
              <w:rPr>
                <w:sz w:val="20"/>
                <w:szCs w:val="20"/>
              </w:rPr>
            </w:pPr>
          </w:p>
        </w:tc>
        <w:tc>
          <w:tcPr>
            <w:tcW w:w="1257" w:type="dxa"/>
            <w:vAlign w:val="center"/>
          </w:tcPr>
          <w:p w:rsidR="002D3F83" w:rsidRPr="0027202F" w:rsidRDefault="002D3F83" w:rsidP="00B03CE8">
            <w:pPr>
              <w:contextualSpacing/>
              <w:rPr>
                <w:sz w:val="20"/>
                <w:szCs w:val="20"/>
              </w:rPr>
            </w:pPr>
          </w:p>
        </w:tc>
        <w:tc>
          <w:tcPr>
            <w:tcW w:w="1252" w:type="dxa"/>
            <w:vAlign w:val="center"/>
          </w:tcPr>
          <w:p w:rsidR="002D3F83" w:rsidRPr="0027202F" w:rsidRDefault="002D3F83" w:rsidP="00B03CE8">
            <w:pPr>
              <w:contextualSpacing/>
              <w:rPr>
                <w:sz w:val="20"/>
                <w:szCs w:val="20"/>
              </w:rPr>
            </w:pPr>
          </w:p>
        </w:tc>
        <w:tc>
          <w:tcPr>
            <w:tcW w:w="1746" w:type="dxa"/>
            <w:vAlign w:val="center"/>
          </w:tcPr>
          <w:p w:rsidR="002D3F83" w:rsidRPr="0027202F" w:rsidRDefault="002D3F83" w:rsidP="00B03CE8">
            <w:pPr>
              <w:contextualSpacing/>
              <w:rPr>
                <w:sz w:val="20"/>
                <w:szCs w:val="20"/>
              </w:rPr>
            </w:pPr>
          </w:p>
        </w:tc>
      </w:tr>
      <w:tr w:rsidR="002D3F83" w:rsidRPr="0027202F" w:rsidTr="00B03CE8">
        <w:tc>
          <w:tcPr>
            <w:tcW w:w="1288" w:type="dxa"/>
            <w:vAlign w:val="center"/>
          </w:tcPr>
          <w:p w:rsidR="002D3F83" w:rsidRPr="0027202F" w:rsidRDefault="002D3F83" w:rsidP="00B03CE8">
            <w:pPr>
              <w:contextualSpacing/>
              <w:rPr>
                <w:sz w:val="20"/>
                <w:szCs w:val="20"/>
              </w:rPr>
            </w:pPr>
            <w:r w:rsidRPr="0027202F">
              <w:rPr>
                <w:sz w:val="20"/>
                <w:szCs w:val="20"/>
              </w:rPr>
              <w:t>2</w:t>
            </w:r>
          </w:p>
        </w:tc>
        <w:tc>
          <w:tcPr>
            <w:tcW w:w="2818" w:type="dxa"/>
            <w:vAlign w:val="center"/>
          </w:tcPr>
          <w:p w:rsidR="002D3F83" w:rsidRPr="0027202F" w:rsidRDefault="002D3F83" w:rsidP="00B03CE8">
            <w:pPr>
              <w:contextualSpacing/>
              <w:rPr>
                <w:sz w:val="20"/>
                <w:szCs w:val="20"/>
              </w:rPr>
            </w:pPr>
          </w:p>
        </w:tc>
        <w:tc>
          <w:tcPr>
            <w:tcW w:w="1254" w:type="dxa"/>
            <w:vAlign w:val="center"/>
          </w:tcPr>
          <w:p w:rsidR="002D3F83" w:rsidRPr="0027202F" w:rsidRDefault="002D3F83" w:rsidP="00B03CE8">
            <w:pPr>
              <w:contextualSpacing/>
              <w:rPr>
                <w:sz w:val="20"/>
                <w:szCs w:val="20"/>
              </w:rPr>
            </w:pPr>
          </w:p>
        </w:tc>
        <w:tc>
          <w:tcPr>
            <w:tcW w:w="1257" w:type="dxa"/>
            <w:vAlign w:val="center"/>
          </w:tcPr>
          <w:p w:rsidR="002D3F83" w:rsidRPr="0027202F" w:rsidRDefault="002D3F83" w:rsidP="00B03CE8">
            <w:pPr>
              <w:contextualSpacing/>
              <w:rPr>
                <w:sz w:val="20"/>
                <w:szCs w:val="20"/>
              </w:rPr>
            </w:pPr>
          </w:p>
        </w:tc>
        <w:tc>
          <w:tcPr>
            <w:tcW w:w="1252" w:type="dxa"/>
            <w:vAlign w:val="center"/>
          </w:tcPr>
          <w:p w:rsidR="002D3F83" w:rsidRPr="0027202F" w:rsidRDefault="002D3F83" w:rsidP="00B03CE8">
            <w:pPr>
              <w:contextualSpacing/>
              <w:rPr>
                <w:sz w:val="20"/>
                <w:szCs w:val="20"/>
              </w:rPr>
            </w:pPr>
          </w:p>
        </w:tc>
        <w:tc>
          <w:tcPr>
            <w:tcW w:w="1746" w:type="dxa"/>
            <w:vAlign w:val="center"/>
          </w:tcPr>
          <w:p w:rsidR="002D3F83" w:rsidRPr="0027202F" w:rsidRDefault="002D3F83" w:rsidP="00B03CE8">
            <w:pPr>
              <w:contextualSpacing/>
              <w:rPr>
                <w:sz w:val="20"/>
                <w:szCs w:val="20"/>
              </w:rPr>
            </w:pPr>
          </w:p>
        </w:tc>
      </w:tr>
      <w:tr w:rsidR="002D3F83" w:rsidRPr="0027202F" w:rsidTr="00B03CE8">
        <w:tc>
          <w:tcPr>
            <w:tcW w:w="1288" w:type="dxa"/>
            <w:vAlign w:val="center"/>
          </w:tcPr>
          <w:p w:rsidR="002D3F83" w:rsidRPr="0027202F" w:rsidRDefault="002D3F83" w:rsidP="00B03CE8">
            <w:pPr>
              <w:contextualSpacing/>
              <w:rPr>
                <w:sz w:val="20"/>
                <w:szCs w:val="20"/>
              </w:rPr>
            </w:pPr>
            <w:r w:rsidRPr="0027202F">
              <w:rPr>
                <w:sz w:val="20"/>
                <w:szCs w:val="20"/>
              </w:rPr>
              <w:t>3</w:t>
            </w:r>
          </w:p>
        </w:tc>
        <w:tc>
          <w:tcPr>
            <w:tcW w:w="2818" w:type="dxa"/>
            <w:vAlign w:val="center"/>
          </w:tcPr>
          <w:p w:rsidR="002D3F83" w:rsidRPr="0027202F" w:rsidRDefault="002D3F83" w:rsidP="00B03CE8">
            <w:pPr>
              <w:contextualSpacing/>
              <w:rPr>
                <w:sz w:val="20"/>
                <w:szCs w:val="20"/>
              </w:rPr>
            </w:pPr>
          </w:p>
        </w:tc>
        <w:tc>
          <w:tcPr>
            <w:tcW w:w="1254" w:type="dxa"/>
            <w:vAlign w:val="center"/>
          </w:tcPr>
          <w:p w:rsidR="002D3F83" w:rsidRPr="0027202F" w:rsidRDefault="002D3F83" w:rsidP="00B03CE8">
            <w:pPr>
              <w:contextualSpacing/>
              <w:rPr>
                <w:sz w:val="20"/>
                <w:szCs w:val="20"/>
              </w:rPr>
            </w:pPr>
          </w:p>
        </w:tc>
        <w:tc>
          <w:tcPr>
            <w:tcW w:w="1257" w:type="dxa"/>
            <w:vAlign w:val="center"/>
          </w:tcPr>
          <w:p w:rsidR="002D3F83" w:rsidRPr="0027202F" w:rsidRDefault="002D3F83" w:rsidP="00B03CE8">
            <w:pPr>
              <w:contextualSpacing/>
              <w:rPr>
                <w:sz w:val="20"/>
                <w:szCs w:val="20"/>
              </w:rPr>
            </w:pPr>
          </w:p>
        </w:tc>
        <w:tc>
          <w:tcPr>
            <w:tcW w:w="1252" w:type="dxa"/>
            <w:vAlign w:val="center"/>
          </w:tcPr>
          <w:p w:rsidR="002D3F83" w:rsidRPr="0027202F" w:rsidRDefault="002D3F83" w:rsidP="00B03CE8">
            <w:pPr>
              <w:contextualSpacing/>
              <w:rPr>
                <w:sz w:val="20"/>
                <w:szCs w:val="20"/>
              </w:rPr>
            </w:pPr>
          </w:p>
        </w:tc>
        <w:tc>
          <w:tcPr>
            <w:tcW w:w="1746" w:type="dxa"/>
            <w:vAlign w:val="center"/>
          </w:tcPr>
          <w:p w:rsidR="002D3F83" w:rsidRPr="0027202F" w:rsidRDefault="002D3F83" w:rsidP="00B03CE8">
            <w:pPr>
              <w:contextualSpacing/>
              <w:rPr>
                <w:sz w:val="20"/>
                <w:szCs w:val="20"/>
              </w:rPr>
            </w:pPr>
          </w:p>
        </w:tc>
      </w:tr>
    </w:tbl>
    <w:p w:rsidR="009251A5" w:rsidRPr="0027202F" w:rsidRDefault="009251A5" w:rsidP="009C48DE">
      <w:pPr>
        <w:ind w:firstLine="708"/>
        <w:contextualSpacing/>
        <w:rPr>
          <w:sz w:val="20"/>
          <w:szCs w:val="20"/>
        </w:rPr>
      </w:pPr>
    </w:p>
    <w:tbl>
      <w:tblPr>
        <w:tblpPr w:leftFromText="180" w:rightFromText="180" w:vertAnchor="text" w:horzAnchor="margin" w:tblpX="567" w:tblpY="171"/>
        <w:tblW w:w="8647" w:type="dxa"/>
        <w:tblLayout w:type="fixed"/>
        <w:tblLook w:val="01E0" w:firstRow="1" w:lastRow="1" w:firstColumn="1" w:lastColumn="1" w:noHBand="0" w:noVBand="0"/>
      </w:tblPr>
      <w:tblGrid>
        <w:gridCol w:w="4801"/>
        <w:gridCol w:w="3846"/>
      </w:tblGrid>
      <w:tr w:rsidR="009251A5" w:rsidRPr="0027202F" w:rsidTr="007029EB">
        <w:trPr>
          <w:trHeight w:val="64"/>
        </w:trPr>
        <w:tc>
          <w:tcPr>
            <w:tcW w:w="4801" w:type="dxa"/>
          </w:tcPr>
          <w:p w:rsidR="009251A5" w:rsidRPr="0027202F" w:rsidRDefault="009251A5" w:rsidP="009C48DE">
            <w:pPr>
              <w:contextualSpacing/>
              <w:rPr>
                <w:b/>
                <w:sz w:val="20"/>
                <w:szCs w:val="20"/>
              </w:rPr>
            </w:pPr>
            <w:r w:rsidRPr="0027202F">
              <w:rPr>
                <w:b/>
                <w:sz w:val="20"/>
                <w:szCs w:val="20"/>
              </w:rPr>
              <w:t>Исполнитель:</w:t>
            </w:r>
          </w:p>
          <w:p w:rsidR="009251A5" w:rsidRPr="0027202F" w:rsidRDefault="009251A5" w:rsidP="009C48DE">
            <w:pPr>
              <w:ind w:firstLine="34"/>
              <w:contextualSpacing/>
              <w:rPr>
                <w:b/>
                <w:sz w:val="20"/>
                <w:szCs w:val="20"/>
              </w:rPr>
            </w:pPr>
            <w:r w:rsidRPr="0027202F">
              <w:rPr>
                <w:b/>
                <w:sz w:val="20"/>
                <w:szCs w:val="20"/>
              </w:rPr>
              <w:t>________________</w:t>
            </w:r>
          </w:p>
          <w:p w:rsidR="009251A5" w:rsidRPr="0027202F" w:rsidRDefault="009251A5" w:rsidP="009C48DE">
            <w:pPr>
              <w:contextualSpacing/>
              <w:rPr>
                <w:sz w:val="20"/>
                <w:szCs w:val="20"/>
              </w:rPr>
            </w:pPr>
            <w:r w:rsidRPr="0027202F">
              <w:rPr>
                <w:sz w:val="20"/>
                <w:szCs w:val="20"/>
              </w:rPr>
              <w:t>____________________</w:t>
            </w:r>
          </w:p>
          <w:p w:rsidR="009251A5" w:rsidRPr="0027202F" w:rsidRDefault="009251A5" w:rsidP="009C48DE">
            <w:pPr>
              <w:contextualSpacing/>
              <w:rPr>
                <w:sz w:val="20"/>
                <w:szCs w:val="20"/>
              </w:rPr>
            </w:pPr>
          </w:p>
          <w:p w:rsidR="009251A5" w:rsidRPr="0027202F" w:rsidRDefault="009251A5" w:rsidP="009C48DE">
            <w:pPr>
              <w:contextualSpacing/>
              <w:rPr>
                <w:sz w:val="20"/>
                <w:szCs w:val="20"/>
              </w:rPr>
            </w:pPr>
            <w:r w:rsidRPr="0027202F">
              <w:rPr>
                <w:sz w:val="20"/>
                <w:szCs w:val="20"/>
              </w:rPr>
              <w:t>______________________</w:t>
            </w:r>
            <w:r w:rsidR="00EF6A3F">
              <w:rPr>
                <w:sz w:val="20"/>
                <w:szCs w:val="20"/>
              </w:rPr>
              <w:t xml:space="preserve">  </w:t>
            </w:r>
            <w:r w:rsidRPr="0027202F">
              <w:rPr>
                <w:sz w:val="20"/>
                <w:szCs w:val="20"/>
              </w:rPr>
              <w:t xml:space="preserve"> </w:t>
            </w:r>
          </w:p>
          <w:p w:rsidR="009251A5" w:rsidRPr="0027202F" w:rsidRDefault="009251A5" w:rsidP="009C48DE">
            <w:pPr>
              <w:contextualSpacing/>
              <w:rPr>
                <w:sz w:val="20"/>
                <w:szCs w:val="20"/>
              </w:rPr>
            </w:pPr>
            <w:r w:rsidRPr="0027202F">
              <w:rPr>
                <w:sz w:val="20"/>
                <w:szCs w:val="20"/>
              </w:rPr>
              <w:t>М.П.</w:t>
            </w:r>
            <w:r w:rsidR="00EF6A3F">
              <w:rPr>
                <w:b/>
                <w:sz w:val="20"/>
                <w:szCs w:val="20"/>
              </w:rPr>
              <w:t xml:space="preserve">                  </w:t>
            </w:r>
          </w:p>
        </w:tc>
        <w:tc>
          <w:tcPr>
            <w:tcW w:w="3846" w:type="dxa"/>
          </w:tcPr>
          <w:p w:rsidR="009251A5" w:rsidRPr="0027202F" w:rsidRDefault="009251A5" w:rsidP="009C48DE">
            <w:pPr>
              <w:ind w:firstLine="35"/>
              <w:contextualSpacing/>
              <w:rPr>
                <w:b/>
                <w:sz w:val="20"/>
                <w:szCs w:val="20"/>
              </w:rPr>
            </w:pPr>
            <w:r w:rsidRPr="0027202F">
              <w:rPr>
                <w:b/>
                <w:sz w:val="20"/>
                <w:szCs w:val="20"/>
              </w:rPr>
              <w:t>Заказчик:</w:t>
            </w:r>
          </w:p>
          <w:p w:rsidR="009251A5" w:rsidRDefault="00F855E2" w:rsidP="009C48DE">
            <w:pPr>
              <w:contextualSpacing/>
              <w:rPr>
                <w:b/>
                <w:sz w:val="20"/>
                <w:szCs w:val="20"/>
              </w:rPr>
            </w:pPr>
            <w:r>
              <w:rPr>
                <w:b/>
                <w:sz w:val="20"/>
                <w:szCs w:val="20"/>
              </w:rPr>
              <w:t>КГТУ им. В.А. Дегтярева</w:t>
            </w:r>
          </w:p>
          <w:p w:rsidR="00F855E2" w:rsidRDefault="00F855E2" w:rsidP="009C48DE">
            <w:pPr>
              <w:contextualSpacing/>
              <w:rPr>
                <w:b/>
                <w:sz w:val="20"/>
                <w:szCs w:val="20"/>
              </w:rPr>
            </w:pPr>
            <w:r>
              <w:rPr>
                <w:b/>
                <w:sz w:val="20"/>
                <w:szCs w:val="20"/>
              </w:rPr>
              <w:t>И.</w:t>
            </w:r>
            <w:r w:rsidR="009378AC">
              <w:rPr>
                <w:b/>
                <w:sz w:val="20"/>
                <w:szCs w:val="20"/>
              </w:rPr>
              <w:t xml:space="preserve"> </w:t>
            </w:r>
            <w:r>
              <w:rPr>
                <w:b/>
                <w:sz w:val="20"/>
                <w:szCs w:val="20"/>
              </w:rPr>
              <w:t>о. ректора</w:t>
            </w:r>
          </w:p>
          <w:p w:rsidR="009251A5" w:rsidRPr="0027202F" w:rsidRDefault="009251A5" w:rsidP="009C48DE">
            <w:pPr>
              <w:contextualSpacing/>
              <w:rPr>
                <w:sz w:val="20"/>
                <w:szCs w:val="20"/>
              </w:rPr>
            </w:pPr>
          </w:p>
          <w:p w:rsidR="009251A5" w:rsidRPr="0027202F" w:rsidRDefault="009251A5" w:rsidP="009C48DE">
            <w:pPr>
              <w:ind w:firstLine="35"/>
              <w:contextualSpacing/>
              <w:rPr>
                <w:sz w:val="20"/>
                <w:szCs w:val="20"/>
              </w:rPr>
            </w:pPr>
            <w:r w:rsidRPr="0027202F">
              <w:rPr>
                <w:sz w:val="20"/>
                <w:szCs w:val="20"/>
              </w:rPr>
              <w:t>________________ _______________</w:t>
            </w:r>
          </w:p>
          <w:p w:rsidR="009251A5" w:rsidRPr="0027202F" w:rsidRDefault="009251A5" w:rsidP="009C48DE">
            <w:pPr>
              <w:ind w:firstLine="35"/>
              <w:contextualSpacing/>
              <w:rPr>
                <w:sz w:val="20"/>
                <w:szCs w:val="20"/>
              </w:rPr>
            </w:pPr>
            <w:r w:rsidRPr="0027202F">
              <w:rPr>
                <w:sz w:val="20"/>
                <w:szCs w:val="20"/>
              </w:rPr>
              <w:t>М. П.</w:t>
            </w:r>
          </w:p>
        </w:tc>
      </w:tr>
    </w:tbl>
    <w:p w:rsidR="009251A5" w:rsidRPr="0027202F" w:rsidRDefault="009251A5" w:rsidP="009C48DE">
      <w:pPr>
        <w:ind w:firstLine="708"/>
        <w:contextualSpacing/>
        <w:rPr>
          <w:sz w:val="20"/>
          <w:szCs w:val="20"/>
        </w:rPr>
      </w:pPr>
    </w:p>
    <w:p w:rsidR="009251A5" w:rsidRPr="0027202F" w:rsidRDefault="009251A5" w:rsidP="009C48DE">
      <w:pPr>
        <w:contextualSpacing/>
        <w:rPr>
          <w:sz w:val="20"/>
          <w:szCs w:val="20"/>
        </w:rPr>
      </w:pPr>
    </w:p>
    <w:p w:rsidR="009251A5" w:rsidRPr="0027202F" w:rsidRDefault="009251A5" w:rsidP="009C48DE">
      <w:pPr>
        <w:contextualSpacing/>
        <w:rPr>
          <w:sz w:val="20"/>
          <w:szCs w:val="20"/>
        </w:rPr>
      </w:pPr>
    </w:p>
    <w:p w:rsidR="009251A5" w:rsidRPr="0027202F" w:rsidRDefault="009251A5" w:rsidP="009C48DE">
      <w:pPr>
        <w:contextualSpacing/>
        <w:jc w:val="center"/>
        <w:rPr>
          <w:b/>
          <w:sz w:val="20"/>
          <w:szCs w:val="20"/>
        </w:rPr>
      </w:pPr>
      <w:r w:rsidRPr="0027202F">
        <w:rPr>
          <w:b/>
          <w:sz w:val="20"/>
          <w:szCs w:val="20"/>
        </w:rPr>
        <w:t>ФОРМА УТВЕРЖДЕНА</w:t>
      </w:r>
    </w:p>
    <w:p w:rsidR="00437F51" w:rsidRPr="0027202F" w:rsidRDefault="00437F51" w:rsidP="009C48DE">
      <w:pPr>
        <w:contextualSpacing/>
        <w:rPr>
          <w:sz w:val="20"/>
          <w:szCs w:val="20"/>
        </w:rPr>
      </w:pPr>
    </w:p>
    <w:p w:rsidR="00437F51" w:rsidRPr="0027202F" w:rsidRDefault="00437F51" w:rsidP="009C48DE">
      <w:pPr>
        <w:contextualSpacing/>
        <w:rPr>
          <w:sz w:val="20"/>
          <w:szCs w:val="20"/>
        </w:rPr>
      </w:pPr>
    </w:p>
    <w:p w:rsidR="00437F51" w:rsidRPr="0027202F" w:rsidRDefault="00437F51" w:rsidP="009C48DE">
      <w:pPr>
        <w:contextualSpacing/>
        <w:rPr>
          <w:sz w:val="20"/>
          <w:szCs w:val="20"/>
        </w:rPr>
      </w:pPr>
    </w:p>
    <w:p w:rsidR="00437F51" w:rsidRPr="0027202F" w:rsidRDefault="00437F51" w:rsidP="009C48DE">
      <w:pPr>
        <w:contextualSpacing/>
        <w:rPr>
          <w:sz w:val="20"/>
          <w:szCs w:val="20"/>
        </w:rPr>
      </w:pPr>
    </w:p>
    <w:p w:rsidR="00437F51" w:rsidRPr="0027202F" w:rsidRDefault="00437F51" w:rsidP="009C48DE">
      <w:pPr>
        <w:tabs>
          <w:tab w:val="left" w:pos="1860"/>
        </w:tabs>
        <w:contextualSpacing/>
        <w:rPr>
          <w:sz w:val="20"/>
          <w:szCs w:val="20"/>
        </w:rPr>
      </w:pPr>
      <w:r w:rsidRPr="0027202F">
        <w:rPr>
          <w:sz w:val="20"/>
          <w:szCs w:val="20"/>
        </w:rPr>
        <w:tab/>
      </w:r>
    </w:p>
    <w:tbl>
      <w:tblPr>
        <w:tblpPr w:leftFromText="180" w:rightFromText="180" w:vertAnchor="text" w:horzAnchor="margin" w:tblpXSpec="center" w:tblpY="171"/>
        <w:tblW w:w="8222" w:type="dxa"/>
        <w:tblLayout w:type="fixed"/>
        <w:tblLook w:val="01E0" w:firstRow="1" w:lastRow="1" w:firstColumn="1" w:lastColumn="1" w:noHBand="0" w:noVBand="0"/>
      </w:tblPr>
      <w:tblGrid>
        <w:gridCol w:w="4801"/>
        <w:gridCol w:w="3421"/>
      </w:tblGrid>
      <w:tr w:rsidR="00437F51" w:rsidRPr="0027202F" w:rsidTr="008C754F">
        <w:trPr>
          <w:trHeight w:val="64"/>
        </w:trPr>
        <w:tc>
          <w:tcPr>
            <w:tcW w:w="4801" w:type="dxa"/>
          </w:tcPr>
          <w:p w:rsidR="00437F51" w:rsidRPr="0027202F" w:rsidRDefault="00437F51" w:rsidP="009C48DE">
            <w:pPr>
              <w:contextualSpacing/>
              <w:jc w:val="both"/>
              <w:rPr>
                <w:b/>
                <w:sz w:val="20"/>
                <w:szCs w:val="20"/>
              </w:rPr>
            </w:pPr>
            <w:r w:rsidRPr="0027202F">
              <w:rPr>
                <w:b/>
                <w:sz w:val="20"/>
                <w:szCs w:val="20"/>
              </w:rPr>
              <w:t>Исполнитель:</w:t>
            </w:r>
          </w:p>
          <w:p w:rsidR="00437F51" w:rsidRPr="0027202F" w:rsidRDefault="00437F51" w:rsidP="009C48DE">
            <w:pPr>
              <w:ind w:firstLine="34"/>
              <w:contextualSpacing/>
              <w:jc w:val="both"/>
              <w:rPr>
                <w:b/>
                <w:sz w:val="20"/>
                <w:szCs w:val="20"/>
              </w:rPr>
            </w:pPr>
            <w:r w:rsidRPr="0027202F">
              <w:rPr>
                <w:b/>
                <w:sz w:val="20"/>
                <w:szCs w:val="20"/>
              </w:rPr>
              <w:t>________________</w:t>
            </w:r>
          </w:p>
          <w:p w:rsidR="00437F51" w:rsidRPr="0027202F" w:rsidRDefault="00437F51" w:rsidP="009C48DE">
            <w:pPr>
              <w:contextualSpacing/>
              <w:jc w:val="both"/>
              <w:rPr>
                <w:sz w:val="20"/>
                <w:szCs w:val="20"/>
              </w:rPr>
            </w:pPr>
            <w:r w:rsidRPr="0027202F">
              <w:rPr>
                <w:sz w:val="20"/>
                <w:szCs w:val="20"/>
              </w:rPr>
              <w:t>____________________</w:t>
            </w:r>
          </w:p>
          <w:p w:rsidR="00437F51" w:rsidRPr="0027202F" w:rsidRDefault="00437F51" w:rsidP="009C48DE">
            <w:pPr>
              <w:contextualSpacing/>
              <w:jc w:val="both"/>
              <w:rPr>
                <w:sz w:val="20"/>
                <w:szCs w:val="20"/>
              </w:rPr>
            </w:pPr>
          </w:p>
          <w:p w:rsidR="00437F51" w:rsidRPr="0027202F" w:rsidRDefault="00437F51" w:rsidP="009C48DE">
            <w:pPr>
              <w:contextualSpacing/>
              <w:jc w:val="both"/>
              <w:rPr>
                <w:sz w:val="20"/>
                <w:szCs w:val="20"/>
              </w:rPr>
            </w:pPr>
            <w:r w:rsidRPr="0027202F">
              <w:rPr>
                <w:sz w:val="20"/>
                <w:szCs w:val="20"/>
              </w:rPr>
              <w:t>______________________</w:t>
            </w:r>
            <w:r w:rsidR="00EF6A3F">
              <w:rPr>
                <w:sz w:val="20"/>
                <w:szCs w:val="20"/>
              </w:rPr>
              <w:t xml:space="preserve">  </w:t>
            </w:r>
            <w:r w:rsidRPr="0027202F">
              <w:rPr>
                <w:sz w:val="20"/>
                <w:szCs w:val="20"/>
              </w:rPr>
              <w:t xml:space="preserve"> </w:t>
            </w:r>
          </w:p>
          <w:p w:rsidR="00437F51" w:rsidRPr="0027202F" w:rsidRDefault="00437F51" w:rsidP="009C48DE">
            <w:pPr>
              <w:contextualSpacing/>
              <w:rPr>
                <w:sz w:val="20"/>
                <w:szCs w:val="20"/>
              </w:rPr>
            </w:pPr>
            <w:r w:rsidRPr="0027202F">
              <w:rPr>
                <w:sz w:val="20"/>
                <w:szCs w:val="20"/>
              </w:rPr>
              <w:t>М.П.</w:t>
            </w:r>
            <w:r w:rsidR="00EF6A3F">
              <w:rPr>
                <w:b/>
                <w:sz w:val="20"/>
                <w:szCs w:val="20"/>
              </w:rPr>
              <w:t xml:space="preserve">                  </w:t>
            </w:r>
          </w:p>
        </w:tc>
        <w:tc>
          <w:tcPr>
            <w:tcW w:w="3421" w:type="dxa"/>
          </w:tcPr>
          <w:p w:rsidR="00437F51" w:rsidRPr="0027202F" w:rsidRDefault="00437F51" w:rsidP="009C48DE">
            <w:pPr>
              <w:ind w:firstLine="35"/>
              <w:contextualSpacing/>
              <w:rPr>
                <w:b/>
                <w:sz w:val="20"/>
                <w:szCs w:val="20"/>
              </w:rPr>
            </w:pPr>
            <w:r w:rsidRPr="0027202F">
              <w:rPr>
                <w:b/>
                <w:sz w:val="20"/>
                <w:szCs w:val="20"/>
              </w:rPr>
              <w:t>Заказчик:</w:t>
            </w:r>
          </w:p>
          <w:p w:rsidR="00437F51" w:rsidRPr="0027202F" w:rsidRDefault="00437F51" w:rsidP="009C48DE">
            <w:pPr>
              <w:contextualSpacing/>
              <w:rPr>
                <w:sz w:val="20"/>
                <w:szCs w:val="20"/>
              </w:rPr>
            </w:pPr>
            <w:r w:rsidRPr="0027202F">
              <w:rPr>
                <w:b/>
                <w:color w:val="000000"/>
                <w:spacing w:val="-2"/>
                <w:sz w:val="20"/>
                <w:szCs w:val="20"/>
              </w:rPr>
              <w:t>КГТУ им. В.А. Дегтярева</w:t>
            </w:r>
            <w:r w:rsidRPr="0027202F">
              <w:rPr>
                <w:sz w:val="20"/>
                <w:szCs w:val="20"/>
              </w:rPr>
              <w:t xml:space="preserve"> </w:t>
            </w:r>
          </w:p>
          <w:p w:rsidR="00437F51" w:rsidRPr="0027202F" w:rsidRDefault="00437F51" w:rsidP="009C48DE">
            <w:pPr>
              <w:contextualSpacing/>
              <w:rPr>
                <w:sz w:val="20"/>
                <w:szCs w:val="20"/>
              </w:rPr>
            </w:pPr>
            <w:r w:rsidRPr="0027202F">
              <w:rPr>
                <w:sz w:val="20"/>
                <w:szCs w:val="20"/>
              </w:rPr>
              <w:t>И. о. ректора</w:t>
            </w:r>
          </w:p>
          <w:p w:rsidR="00437F51" w:rsidRPr="0027202F" w:rsidRDefault="00437F51" w:rsidP="009C48DE">
            <w:pPr>
              <w:contextualSpacing/>
              <w:rPr>
                <w:sz w:val="20"/>
                <w:szCs w:val="20"/>
              </w:rPr>
            </w:pPr>
            <w:r w:rsidRPr="0027202F">
              <w:rPr>
                <w:sz w:val="20"/>
                <w:szCs w:val="20"/>
              </w:rPr>
              <w:t xml:space="preserve"> </w:t>
            </w:r>
          </w:p>
          <w:p w:rsidR="00437F51" w:rsidRPr="0027202F" w:rsidRDefault="00437F51" w:rsidP="009C48DE">
            <w:pPr>
              <w:ind w:firstLine="35"/>
              <w:contextualSpacing/>
              <w:rPr>
                <w:sz w:val="20"/>
                <w:szCs w:val="20"/>
              </w:rPr>
            </w:pPr>
            <w:r w:rsidRPr="0027202F">
              <w:rPr>
                <w:sz w:val="20"/>
                <w:szCs w:val="20"/>
              </w:rPr>
              <w:t xml:space="preserve">________________ </w:t>
            </w:r>
            <w:r w:rsidR="002D3F83">
              <w:rPr>
                <w:sz w:val="20"/>
                <w:szCs w:val="20"/>
              </w:rPr>
              <w:t>___________</w:t>
            </w:r>
          </w:p>
          <w:p w:rsidR="00437F51" w:rsidRPr="0027202F" w:rsidRDefault="00437F51" w:rsidP="009C48DE">
            <w:pPr>
              <w:ind w:firstLine="35"/>
              <w:contextualSpacing/>
              <w:rPr>
                <w:sz w:val="20"/>
                <w:szCs w:val="20"/>
              </w:rPr>
            </w:pPr>
            <w:r w:rsidRPr="0027202F">
              <w:rPr>
                <w:sz w:val="20"/>
                <w:szCs w:val="20"/>
              </w:rPr>
              <w:t>М. П.</w:t>
            </w:r>
          </w:p>
        </w:tc>
      </w:tr>
    </w:tbl>
    <w:p w:rsidR="00437F51" w:rsidRPr="0027202F" w:rsidRDefault="00437F51" w:rsidP="009C48DE">
      <w:pPr>
        <w:tabs>
          <w:tab w:val="left" w:pos="1860"/>
        </w:tabs>
        <w:contextualSpacing/>
        <w:rPr>
          <w:sz w:val="20"/>
          <w:szCs w:val="20"/>
        </w:rPr>
      </w:pPr>
    </w:p>
    <w:p w:rsidR="00BC7859" w:rsidRPr="0027202F" w:rsidRDefault="00BC7859" w:rsidP="009C48DE">
      <w:pPr>
        <w:contextualSpacing/>
        <w:rPr>
          <w:b/>
          <w:sz w:val="22"/>
          <w:szCs w:val="22"/>
        </w:rPr>
      </w:pPr>
    </w:p>
    <w:sectPr w:rsidR="00BC7859" w:rsidRPr="0027202F" w:rsidSect="004526F5">
      <w:pgSz w:w="11906" w:h="16838"/>
      <w:pgMar w:top="709"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D8A"/>
    <w:multiLevelType w:val="hybridMultilevel"/>
    <w:tmpl w:val="C71898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4D4AF4"/>
    <w:multiLevelType w:val="hybridMultilevel"/>
    <w:tmpl w:val="2A6E12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54C"/>
    <w:multiLevelType w:val="hybridMultilevel"/>
    <w:tmpl w:val="F7CCFAB0"/>
    <w:lvl w:ilvl="0" w:tplc="0419000F">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3" w15:restartNumberingAfterBreak="0">
    <w:nsid w:val="04B124C9"/>
    <w:multiLevelType w:val="hybridMultilevel"/>
    <w:tmpl w:val="74869534"/>
    <w:lvl w:ilvl="0" w:tplc="719E5A1C">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40824"/>
    <w:multiLevelType w:val="hybridMultilevel"/>
    <w:tmpl w:val="69B0E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D3D211A"/>
    <w:multiLevelType w:val="hybridMultilevel"/>
    <w:tmpl w:val="2AEAC7B0"/>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6" w15:restartNumberingAfterBreak="0">
    <w:nsid w:val="0DCC703E"/>
    <w:multiLevelType w:val="hybridMultilevel"/>
    <w:tmpl w:val="846A37A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F107ECA"/>
    <w:multiLevelType w:val="hybridMultilevel"/>
    <w:tmpl w:val="73C48FAA"/>
    <w:lvl w:ilvl="0" w:tplc="86504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00B1A65"/>
    <w:multiLevelType w:val="hybridMultilevel"/>
    <w:tmpl w:val="B4001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DF12AA"/>
    <w:multiLevelType w:val="multilevel"/>
    <w:tmpl w:val="E34216D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C574A9"/>
    <w:multiLevelType w:val="hybridMultilevel"/>
    <w:tmpl w:val="A6582A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C22680"/>
    <w:multiLevelType w:val="hybridMultilevel"/>
    <w:tmpl w:val="973A3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3A0DA0"/>
    <w:multiLevelType w:val="hybridMultilevel"/>
    <w:tmpl w:val="D9BED2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C72961"/>
    <w:multiLevelType w:val="hybridMultilevel"/>
    <w:tmpl w:val="6CE63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BC96850"/>
    <w:multiLevelType w:val="hybridMultilevel"/>
    <w:tmpl w:val="3768D7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2BF74CE2"/>
    <w:multiLevelType w:val="hybridMultilevel"/>
    <w:tmpl w:val="89702F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D8B5E07"/>
    <w:multiLevelType w:val="hybridMultilevel"/>
    <w:tmpl w:val="E0DE516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03343E6"/>
    <w:multiLevelType w:val="hybridMultilevel"/>
    <w:tmpl w:val="CEFE5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825C74"/>
    <w:multiLevelType w:val="hybridMultilevel"/>
    <w:tmpl w:val="549C77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358A1E33"/>
    <w:multiLevelType w:val="hybridMultilevel"/>
    <w:tmpl w:val="32FAF748"/>
    <w:lvl w:ilvl="0" w:tplc="1F704E30">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7211EBC"/>
    <w:multiLevelType w:val="hybridMultilevel"/>
    <w:tmpl w:val="80467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3D60F5"/>
    <w:multiLevelType w:val="hybridMultilevel"/>
    <w:tmpl w:val="C12E9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AC7FB0"/>
    <w:multiLevelType w:val="hybridMultilevel"/>
    <w:tmpl w:val="CEAE8E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423473C8"/>
    <w:multiLevelType w:val="hybridMultilevel"/>
    <w:tmpl w:val="F574F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E173C9"/>
    <w:multiLevelType w:val="multilevel"/>
    <w:tmpl w:val="F9E217F2"/>
    <w:lvl w:ilvl="0">
      <w:start w:val="1"/>
      <w:numFmt w:val="decimal"/>
      <w:lvlText w:val="%1."/>
      <w:lvlJc w:val="left"/>
      <w:pPr>
        <w:ind w:left="720" w:hanging="360"/>
      </w:pPr>
      <w:rPr>
        <w:rFonts w:hint="default"/>
      </w:rPr>
    </w:lvl>
    <w:lvl w:ilvl="1">
      <w:start w:val="6"/>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46EC190B"/>
    <w:multiLevelType w:val="hybridMultilevel"/>
    <w:tmpl w:val="BEAC6B5E"/>
    <w:lvl w:ilvl="0" w:tplc="6D1A1AC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AC6F6C">
      <w:start w:val="1"/>
      <w:numFmt w:val="lowerLetter"/>
      <w:lvlText w:val="%2"/>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02FBE4">
      <w:start w:val="1"/>
      <w:numFmt w:val="lowerRoman"/>
      <w:lvlText w:val="%3"/>
      <w:lvlJc w:val="left"/>
      <w:pPr>
        <w:ind w:left="2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18E94E">
      <w:start w:val="1"/>
      <w:numFmt w:val="decimal"/>
      <w:lvlText w:val="%4"/>
      <w:lvlJc w:val="left"/>
      <w:pPr>
        <w:ind w:left="3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4CFE96">
      <w:start w:val="1"/>
      <w:numFmt w:val="lowerLetter"/>
      <w:lvlText w:val="%5"/>
      <w:lvlJc w:val="left"/>
      <w:pPr>
        <w:ind w:left="4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A02B1C">
      <w:start w:val="1"/>
      <w:numFmt w:val="lowerRoman"/>
      <w:lvlText w:val="%6"/>
      <w:lvlJc w:val="left"/>
      <w:pPr>
        <w:ind w:left="4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F49A58">
      <w:start w:val="1"/>
      <w:numFmt w:val="decimal"/>
      <w:lvlText w:val="%7"/>
      <w:lvlJc w:val="left"/>
      <w:pPr>
        <w:ind w:left="5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62B3D0">
      <w:start w:val="1"/>
      <w:numFmt w:val="lowerLetter"/>
      <w:lvlText w:val="%8"/>
      <w:lvlJc w:val="left"/>
      <w:pPr>
        <w:ind w:left="6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26639A">
      <w:start w:val="1"/>
      <w:numFmt w:val="lowerRoman"/>
      <w:lvlText w:val="%9"/>
      <w:lvlJc w:val="left"/>
      <w:pPr>
        <w:ind w:left="7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9157FB3"/>
    <w:multiLevelType w:val="hybridMultilevel"/>
    <w:tmpl w:val="799613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79789D"/>
    <w:multiLevelType w:val="hybridMultilevel"/>
    <w:tmpl w:val="11486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0D1857"/>
    <w:multiLevelType w:val="hybridMultilevel"/>
    <w:tmpl w:val="ED989338"/>
    <w:lvl w:ilvl="0" w:tplc="66844D7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4C12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F406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1058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50CC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96DE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82DB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9E9D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A033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3B878DF"/>
    <w:multiLevelType w:val="hybridMultilevel"/>
    <w:tmpl w:val="617E7B30"/>
    <w:lvl w:ilvl="0" w:tplc="82962624">
      <w:start w:val="1"/>
      <w:numFmt w:val="decimal"/>
      <w:lvlText w:val="%1."/>
      <w:lvlJc w:val="left"/>
      <w:pPr>
        <w:ind w:left="0"/>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E66C564A">
      <w:start w:val="1"/>
      <w:numFmt w:val="lowerLetter"/>
      <w:lvlText w:val="%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F225FE">
      <w:start w:val="1"/>
      <w:numFmt w:val="lowerRoman"/>
      <w:lvlText w:val="%3"/>
      <w:lvlJc w:val="left"/>
      <w:pPr>
        <w:ind w:left="19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F48060">
      <w:start w:val="1"/>
      <w:numFmt w:val="decimal"/>
      <w:lvlText w:val="%4"/>
      <w:lvlJc w:val="left"/>
      <w:pPr>
        <w:ind w:left="2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246E08">
      <w:start w:val="1"/>
      <w:numFmt w:val="lowerLetter"/>
      <w:lvlText w:val="%5"/>
      <w:lvlJc w:val="left"/>
      <w:pPr>
        <w:ind w:left="3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F893AC">
      <w:start w:val="1"/>
      <w:numFmt w:val="lowerRoman"/>
      <w:lvlText w:val="%6"/>
      <w:lvlJc w:val="left"/>
      <w:pPr>
        <w:ind w:left="4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DEAE84">
      <w:start w:val="1"/>
      <w:numFmt w:val="decimal"/>
      <w:lvlText w:val="%7"/>
      <w:lvlJc w:val="left"/>
      <w:pPr>
        <w:ind w:left="4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45ADB80">
      <w:start w:val="1"/>
      <w:numFmt w:val="lowerLetter"/>
      <w:lvlText w:val="%8"/>
      <w:lvlJc w:val="left"/>
      <w:pPr>
        <w:ind w:left="5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1201A4">
      <w:start w:val="1"/>
      <w:numFmt w:val="lowerRoman"/>
      <w:lvlText w:val="%9"/>
      <w:lvlJc w:val="left"/>
      <w:pPr>
        <w:ind w:left="6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4741BF4"/>
    <w:multiLevelType w:val="hybridMultilevel"/>
    <w:tmpl w:val="30FEF7CE"/>
    <w:lvl w:ilvl="0" w:tplc="336AB5C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4C03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4EC3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8E42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CAB9F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B452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5695E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66C0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66403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8754B3F"/>
    <w:multiLevelType w:val="hybridMultilevel"/>
    <w:tmpl w:val="76DA11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B132306"/>
    <w:multiLevelType w:val="multilevel"/>
    <w:tmpl w:val="B204E514"/>
    <w:lvl w:ilvl="0">
      <w:start w:val="2"/>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6D3E5E"/>
    <w:multiLevelType w:val="singleLevel"/>
    <w:tmpl w:val="DC7AB3F4"/>
    <w:lvl w:ilvl="0">
      <w:start w:val="1"/>
      <w:numFmt w:val="decimal"/>
      <w:lvlText w:val="2.%1."/>
      <w:legacy w:legacy="1" w:legacySpace="0" w:legacyIndent="490"/>
      <w:lvlJc w:val="left"/>
      <w:rPr>
        <w:rFonts w:ascii="Times New Roman" w:hAnsi="Times New Roman" w:cs="Times New Roman" w:hint="default"/>
      </w:rPr>
    </w:lvl>
  </w:abstractNum>
  <w:abstractNum w:abstractNumId="34" w15:restartNumberingAfterBreak="0">
    <w:nsid w:val="695F26E6"/>
    <w:multiLevelType w:val="hybridMultilevel"/>
    <w:tmpl w:val="15B28D5C"/>
    <w:lvl w:ilvl="0" w:tplc="0419000F">
      <w:start w:val="1"/>
      <w:numFmt w:val="decimal"/>
      <w:lvlText w:val="%1."/>
      <w:lvlJc w:val="left"/>
      <w:pPr>
        <w:ind w:left="1545"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35" w15:restartNumberingAfterBreak="0">
    <w:nsid w:val="6A076DBC"/>
    <w:multiLevelType w:val="hybridMultilevel"/>
    <w:tmpl w:val="2DBE6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C8B6A77"/>
    <w:multiLevelType w:val="multilevel"/>
    <w:tmpl w:val="3252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6B3B0A"/>
    <w:multiLevelType w:val="hybridMultilevel"/>
    <w:tmpl w:val="5E9624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716473"/>
    <w:multiLevelType w:val="hybridMultilevel"/>
    <w:tmpl w:val="A49A2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3961E4"/>
    <w:multiLevelType w:val="hybridMultilevel"/>
    <w:tmpl w:val="46AE14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6600BA"/>
    <w:multiLevelType w:val="hybridMultilevel"/>
    <w:tmpl w:val="68A86B0E"/>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7D6C728D"/>
    <w:multiLevelType w:val="hybridMultilevel"/>
    <w:tmpl w:val="B9F68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EB77C59"/>
    <w:multiLevelType w:val="hybridMultilevel"/>
    <w:tmpl w:val="69B0E6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3"/>
  </w:num>
  <w:num w:numId="2">
    <w:abstractNumId w:val="5"/>
  </w:num>
  <w:num w:numId="3">
    <w:abstractNumId w:val="7"/>
  </w:num>
  <w:num w:numId="4">
    <w:abstractNumId w:val="40"/>
  </w:num>
  <w:num w:numId="5">
    <w:abstractNumId w:val="16"/>
  </w:num>
  <w:num w:numId="6">
    <w:abstractNumId w:val="0"/>
  </w:num>
  <w:num w:numId="7">
    <w:abstractNumId w:val="42"/>
  </w:num>
  <w:num w:numId="8">
    <w:abstractNumId w:val="4"/>
  </w:num>
  <w:num w:numId="9">
    <w:abstractNumId w:val="19"/>
  </w:num>
  <w:num w:numId="10">
    <w:abstractNumId w:val="22"/>
  </w:num>
  <w:num w:numId="11">
    <w:abstractNumId w:val="39"/>
  </w:num>
  <w:num w:numId="12">
    <w:abstractNumId w:val="12"/>
  </w:num>
  <w:num w:numId="13">
    <w:abstractNumId w:val="31"/>
  </w:num>
  <w:num w:numId="14">
    <w:abstractNumId w:val="1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0"/>
  </w:num>
  <w:num w:numId="18">
    <w:abstractNumId w:val="17"/>
  </w:num>
  <w:num w:numId="19">
    <w:abstractNumId w:val="8"/>
  </w:num>
  <w:num w:numId="20">
    <w:abstractNumId w:val="3"/>
  </w:num>
  <w:num w:numId="21">
    <w:abstractNumId w:val="1"/>
  </w:num>
  <w:num w:numId="22">
    <w:abstractNumId w:val="36"/>
  </w:num>
  <w:num w:numId="23">
    <w:abstractNumId w:val="32"/>
  </w:num>
  <w:num w:numId="24">
    <w:abstractNumId w:val="28"/>
  </w:num>
  <w:num w:numId="25">
    <w:abstractNumId w:val="25"/>
  </w:num>
  <w:num w:numId="26">
    <w:abstractNumId w:val="30"/>
  </w:num>
  <w:num w:numId="27">
    <w:abstractNumId w:val="27"/>
  </w:num>
  <w:num w:numId="28">
    <w:abstractNumId w:val="2"/>
  </w:num>
  <w:num w:numId="29">
    <w:abstractNumId w:val="15"/>
  </w:num>
  <w:num w:numId="30">
    <w:abstractNumId w:val="34"/>
  </w:num>
  <w:num w:numId="31">
    <w:abstractNumId w:val="26"/>
  </w:num>
  <w:num w:numId="32">
    <w:abstractNumId w:val="29"/>
  </w:num>
  <w:num w:numId="33">
    <w:abstractNumId w:val="21"/>
  </w:num>
  <w:num w:numId="34">
    <w:abstractNumId w:val="41"/>
  </w:num>
  <w:num w:numId="35">
    <w:abstractNumId w:val="37"/>
  </w:num>
  <w:num w:numId="36">
    <w:abstractNumId w:val="11"/>
  </w:num>
  <w:num w:numId="37">
    <w:abstractNumId w:val="18"/>
  </w:num>
  <w:num w:numId="38">
    <w:abstractNumId w:val="13"/>
  </w:num>
  <w:num w:numId="39">
    <w:abstractNumId w:val="38"/>
  </w:num>
  <w:num w:numId="40">
    <w:abstractNumId w:val="20"/>
  </w:num>
  <w:num w:numId="41">
    <w:abstractNumId w:val="9"/>
  </w:num>
  <w:num w:numId="42">
    <w:abstractNumId w:val="3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991"/>
    <w:rsid w:val="00000056"/>
    <w:rsid w:val="00002506"/>
    <w:rsid w:val="0000273D"/>
    <w:rsid w:val="00014347"/>
    <w:rsid w:val="0001545F"/>
    <w:rsid w:val="00017BFA"/>
    <w:rsid w:val="000370B0"/>
    <w:rsid w:val="0005165B"/>
    <w:rsid w:val="0005204C"/>
    <w:rsid w:val="00056A01"/>
    <w:rsid w:val="0007780D"/>
    <w:rsid w:val="00084D68"/>
    <w:rsid w:val="000873DF"/>
    <w:rsid w:val="000A4D4B"/>
    <w:rsid w:val="000A6465"/>
    <w:rsid w:val="000B18BC"/>
    <w:rsid w:val="000B5DF4"/>
    <w:rsid w:val="000D2AC6"/>
    <w:rsid w:val="0013046A"/>
    <w:rsid w:val="001316AB"/>
    <w:rsid w:val="0013537A"/>
    <w:rsid w:val="00156205"/>
    <w:rsid w:val="00170BD3"/>
    <w:rsid w:val="00173903"/>
    <w:rsid w:val="0017438E"/>
    <w:rsid w:val="00183673"/>
    <w:rsid w:val="00184619"/>
    <w:rsid w:val="001853F2"/>
    <w:rsid w:val="00186856"/>
    <w:rsid w:val="00186B77"/>
    <w:rsid w:val="00191B74"/>
    <w:rsid w:val="001930D1"/>
    <w:rsid w:val="0019436C"/>
    <w:rsid w:val="001968F8"/>
    <w:rsid w:val="001A6C61"/>
    <w:rsid w:val="001B40DE"/>
    <w:rsid w:val="001C5653"/>
    <w:rsid w:val="001E351B"/>
    <w:rsid w:val="001F2B2B"/>
    <w:rsid w:val="001F422D"/>
    <w:rsid w:val="001F779E"/>
    <w:rsid w:val="0020351F"/>
    <w:rsid w:val="00232139"/>
    <w:rsid w:val="0024330E"/>
    <w:rsid w:val="00243354"/>
    <w:rsid w:val="002465A8"/>
    <w:rsid w:val="0025169A"/>
    <w:rsid w:val="0027202F"/>
    <w:rsid w:val="00273647"/>
    <w:rsid w:val="002805DD"/>
    <w:rsid w:val="00280855"/>
    <w:rsid w:val="0028541E"/>
    <w:rsid w:val="002A1A5A"/>
    <w:rsid w:val="002A78EB"/>
    <w:rsid w:val="002D116C"/>
    <w:rsid w:val="002D24ED"/>
    <w:rsid w:val="002D29C9"/>
    <w:rsid w:val="002D3F83"/>
    <w:rsid w:val="002D4DAE"/>
    <w:rsid w:val="002F466D"/>
    <w:rsid w:val="00300A9D"/>
    <w:rsid w:val="0030316C"/>
    <w:rsid w:val="00304AD1"/>
    <w:rsid w:val="00310B0E"/>
    <w:rsid w:val="00323998"/>
    <w:rsid w:val="00324FEA"/>
    <w:rsid w:val="00332120"/>
    <w:rsid w:val="00337F8C"/>
    <w:rsid w:val="00343982"/>
    <w:rsid w:val="00362D95"/>
    <w:rsid w:val="00364571"/>
    <w:rsid w:val="00371B60"/>
    <w:rsid w:val="00374354"/>
    <w:rsid w:val="00380757"/>
    <w:rsid w:val="0038582A"/>
    <w:rsid w:val="003875EE"/>
    <w:rsid w:val="003878C9"/>
    <w:rsid w:val="003901EC"/>
    <w:rsid w:val="00391C46"/>
    <w:rsid w:val="003B1502"/>
    <w:rsid w:val="003B4A80"/>
    <w:rsid w:val="003C3E78"/>
    <w:rsid w:val="003D438D"/>
    <w:rsid w:val="003D716F"/>
    <w:rsid w:val="003E45DC"/>
    <w:rsid w:val="003E7F9D"/>
    <w:rsid w:val="003F1090"/>
    <w:rsid w:val="003F1D66"/>
    <w:rsid w:val="003F4A60"/>
    <w:rsid w:val="00400584"/>
    <w:rsid w:val="00405AB6"/>
    <w:rsid w:val="0041069A"/>
    <w:rsid w:val="00411C71"/>
    <w:rsid w:val="0042064A"/>
    <w:rsid w:val="00427D2E"/>
    <w:rsid w:val="0043393E"/>
    <w:rsid w:val="004343DD"/>
    <w:rsid w:val="004357CE"/>
    <w:rsid w:val="00437F51"/>
    <w:rsid w:val="00451F47"/>
    <w:rsid w:val="004526F5"/>
    <w:rsid w:val="0046299D"/>
    <w:rsid w:val="004769A5"/>
    <w:rsid w:val="00481D93"/>
    <w:rsid w:val="00484D8A"/>
    <w:rsid w:val="004A009A"/>
    <w:rsid w:val="004A0119"/>
    <w:rsid w:val="004B0E05"/>
    <w:rsid w:val="004B29CC"/>
    <w:rsid w:val="004C1AAD"/>
    <w:rsid w:val="004C2220"/>
    <w:rsid w:val="004E0337"/>
    <w:rsid w:val="004F52CE"/>
    <w:rsid w:val="00520009"/>
    <w:rsid w:val="005253D5"/>
    <w:rsid w:val="00526434"/>
    <w:rsid w:val="005270D3"/>
    <w:rsid w:val="00537AD0"/>
    <w:rsid w:val="005401FD"/>
    <w:rsid w:val="0056371E"/>
    <w:rsid w:val="005B2AD3"/>
    <w:rsid w:val="005B5D89"/>
    <w:rsid w:val="005C046E"/>
    <w:rsid w:val="005D23FA"/>
    <w:rsid w:val="005E6F50"/>
    <w:rsid w:val="005E7EB7"/>
    <w:rsid w:val="00600845"/>
    <w:rsid w:val="0061733E"/>
    <w:rsid w:val="00620AFD"/>
    <w:rsid w:val="0062345D"/>
    <w:rsid w:val="00633B97"/>
    <w:rsid w:val="006635D9"/>
    <w:rsid w:val="00665CDC"/>
    <w:rsid w:val="0066755D"/>
    <w:rsid w:val="0067057F"/>
    <w:rsid w:val="00675666"/>
    <w:rsid w:val="0068380A"/>
    <w:rsid w:val="00684DA2"/>
    <w:rsid w:val="00686776"/>
    <w:rsid w:val="0069074D"/>
    <w:rsid w:val="006B56AD"/>
    <w:rsid w:val="006C0873"/>
    <w:rsid w:val="006D396D"/>
    <w:rsid w:val="006D6B73"/>
    <w:rsid w:val="006E6E89"/>
    <w:rsid w:val="006E724D"/>
    <w:rsid w:val="006F3998"/>
    <w:rsid w:val="00705FF1"/>
    <w:rsid w:val="007111D3"/>
    <w:rsid w:val="00720E19"/>
    <w:rsid w:val="0072350F"/>
    <w:rsid w:val="007245CD"/>
    <w:rsid w:val="00724E2D"/>
    <w:rsid w:val="00742F45"/>
    <w:rsid w:val="00745135"/>
    <w:rsid w:val="0076521E"/>
    <w:rsid w:val="0077562D"/>
    <w:rsid w:val="007759EB"/>
    <w:rsid w:val="00783068"/>
    <w:rsid w:val="00784F3C"/>
    <w:rsid w:val="00785DB4"/>
    <w:rsid w:val="00793E07"/>
    <w:rsid w:val="007A0B04"/>
    <w:rsid w:val="007A654E"/>
    <w:rsid w:val="007C398E"/>
    <w:rsid w:val="007D4BA2"/>
    <w:rsid w:val="007D5D18"/>
    <w:rsid w:val="007D6FCE"/>
    <w:rsid w:val="007E350C"/>
    <w:rsid w:val="007E4B20"/>
    <w:rsid w:val="007F5AD2"/>
    <w:rsid w:val="00807827"/>
    <w:rsid w:val="00807E39"/>
    <w:rsid w:val="0081173B"/>
    <w:rsid w:val="0081331A"/>
    <w:rsid w:val="0081379D"/>
    <w:rsid w:val="008231D2"/>
    <w:rsid w:val="0082598B"/>
    <w:rsid w:val="00843900"/>
    <w:rsid w:val="00844A00"/>
    <w:rsid w:val="008513CD"/>
    <w:rsid w:val="008529A4"/>
    <w:rsid w:val="00852BF3"/>
    <w:rsid w:val="008533D2"/>
    <w:rsid w:val="00856714"/>
    <w:rsid w:val="00863CAE"/>
    <w:rsid w:val="008824FB"/>
    <w:rsid w:val="00884C81"/>
    <w:rsid w:val="0088789B"/>
    <w:rsid w:val="008923AD"/>
    <w:rsid w:val="008A2B13"/>
    <w:rsid w:val="008A6B2C"/>
    <w:rsid w:val="008B2537"/>
    <w:rsid w:val="008B4034"/>
    <w:rsid w:val="008B7031"/>
    <w:rsid w:val="008C754F"/>
    <w:rsid w:val="008C7735"/>
    <w:rsid w:val="008D0A31"/>
    <w:rsid w:val="009044B8"/>
    <w:rsid w:val="0090479D"/>
    <w:rsid w:val="0091344D"/>
    <w:rsid w:val="0091625E"/>
    <w:rsid w:val="009251A5"/>
    <w:rsid w:val="00931732"/>
    <w:rsid w:val="00935CFE"/>
    <w:rsid w:val="009378AC"/>
    <w:rsid w:val="0094508E"/>
    <w:rsid w:val="00946B55"/>
    <w:rsid w:val="00953417"/>
    <w:rsid w:val="00956991"/>
    <w:rsid w:val="00961DB5"/>
    <w:rsid w:val="00961E79"/>
    <w:rsid w:val="0096267D"/>
    <w:rsid w:val="00962EB8"/>
    <w:rsid w:val="0096561A"/>
    <w:rsid w:val="00967322"/>
    <w:rsid w:val="009717D5"/>
    <w:rsid w:val="00974004"/>
    <w:rsid w:val="0097442F"/>
    <w:rsid w:val="00977019"/>
    <w:rsid w:val="00977CAD"/>
    <w:rsid w:val="00986C45"/>
    <w:rsid w:val="00992BB4"/>
    <w:rsid w:val="00994FD6"/>
    <w:rsid w:val="009A1B3D"/>
    <w:rsid w:val="009A21F2"/>
    <w:rsid w:val="009A2D40"/>
    <w:rsid w:val="009C48DE"/>
    <w:rsid w:val="009C4A09"/>
    <w:rsid w:val="009E4E03"/>
    <w:rsid w:val="009F5195"/>
    <w:rsid w:val="00A04D55"/>
    <w:rsid w:val="00A059D6"/>
    <w:rsid w:val="00A31DD5"/>
    <w:rsid w:val="00A31F53"/>
    <w:rsid w:val="00A33BEC"/>
    <w:rsid w:val="00A466B8"/>
    <w:rsid w:val="00A508A4"/>
    <w:rsid w:val="00A523E2"/>
    <w:rsid w:val="00A604CD"/>
    <w:rsid w:val="00A70D38"/>
    <w:rsid w:val="00A740D6"/>
    <w:rsid w:val="00A76053"/>
    <w:rsid w:val="00A76D0F"/>
    <w:rsid w:val="00A84776"/>
    <w:rsid w:val="00A873DC"/>
    <w:rsid w:val="00A9264B"/>
    <w:rsid w:val="00A92B16"/>
    <w:rsid w:val="00AA141F"/>
    <w:rsid w:val="00AA1851"/>
    <w:rsid w:val="00AA6896"/>
    <w:rsid w:val="00AB49AD"/>
    <w:rsid w:val="00AD34EF"/>
    <w:rsid w:val="00AE492C"/>
    <w:rsid w:val="00B153EF"/>
    <w:rsid w:val="00B20E5F"/>
    <w:rsid w:val="00B2163D"/>
    <w:rsid w:val="00B23DEF"/>
    <w:rsid w:val="00B24A1A"/>
    <w:rsid w:val="00B25CF0"/>
    <w:rsid w:val="00B27BCC"/>
    <w:rsid w:val="00B338EA"/>
    <w:rsid w:val="00B339BA"/>
    <w:rsid w:val="00B33D4A"/>
    <w:rsid w:val="00B421A7"/>
    <w:rsid w:val="00B5698D"/>
    <w:rsid w:val="00B6035D"/>
    <w:rsid w:val="00B759C8"/>
    <w:rsid w:val="00B77788"/>
    <w:rsid w:val="00B87B9A"/>
    <w:rsid w:val="00BA309F"/>
    <w:rsid w:val="00BA6D77"/>
    <w:rsid w:val="00BA7E66"/>
    <w:rsid w:val="00BB4303"/>
    <w:rsid w:val="00BB6E6D"/>
    <w:rsid w:val="00BC187B"/>
    <w:rsid w:val="00BC2192"/>
    <w:rsid w:val="00BC77E0"/>
    <w:rsid w:val="00BC7859"/>
    <w:rsid w:val="00BE13C7"/>
    <w:rsid w:val="00BF2420"/>
    <w:rsid w:val="00BF7255"/>
    <w:rsid w:val="00C15FFF"/>
    <w:rsid w:val="00C32694"/>
    <w:rsid w:val="00C33CF0"/>
    <w:rsid w:val="00C341E5"/>
    <w:rsid w:val="00C37566"/>
    <w:rsid w:val="00C42AD0"/>
    <w:rsid w:val="00C86090"/>
    <w:rsid w:val="00C87D80"/>
    <w:rsid w:val="00C928DC"/>
    <w:rsid w:val="00CD4991"/>
    <w:rsid w:val="00CD5474"/>
    <w:rsid w:val="00CD6B31"/>
    <w:rsid w:val="00CE54CF"/>
    <w:rsid w:val="00CF4BD6"/>
    <w:rsid w:val="00CF6030"/>
    <w:rsid w:val="00D02234"/>
    <w:rsid w:val="00D072CA"/>
    <w:rsid w:val="00D07A99"/>
    <w:rsid w:val="00D16420"/>
    <w:rsid w:val="00D2244A"/>
    <w:rsid w:val="00D243B0"/>
    <w:rsid w:val="00D37F56"/>
    <w:rsid w:val="00D4413D"/>
    <w:rsid w:val="00D4729C"/>
    <w:rsid w:val="00D561C9"/>
    <w:rsid w:val="00D609E9"/>
    <w:rsid w:val="00D71916"/>
    <w:rsid w:val="00D74483"/>
    <w:rsid w:val="00D810B9"/>
    <w:rsid w:val="00D87333"/>
    <w:rsid w:val="00D90EE4"/>
    <w:rsid w:val="00DA1CEE"/>
    <w:rsid w:val="00DA2298"/>
    <w:rsid w:val="00DA2403"/>
    <w:rsid w:val="00DA6FB3"/>
    <w:rsid w:val="00DB70D9"/>
    <w:rsid w:val="00DE1789"/>
    <w:rsid w:val="00DF3143"/>
    <w:rsid w:val="00DF3CB4"/>
    <w:rsid w:val="00DF4461"/>
    <w:rsid w:val="00E013CB"/>
    <w:rsid w:val="00E05FEC"/>
    <w:rsid w:val="00E06CE8"/>
    <w:rsid w:val="00E224B4"/>
    <w:rsid w:val="00E360FF"/>
    <w:rsid w:val="00E40593"/>
    <w:rsid w:val="00E5463B"/>
    <w:rsid w:val="00E57D4F"/>
    <w:rsid w:val="00E613F8"/>
    <w:rsid w:val="00E62E4F"/>
    <w:rsid w:val="00E63423"/>
    <w:rsid w:val="00E67A9F"/>
    <w:rsid w:val="00E709DA"/>
    <w:rsid w:val="00E91A91"/>
    <w:rsid w:val="00EA07DB"/>
    <w:rsid w:val="00EA1827"/>
    <w:rsid w:val="00EB3CB9"/>
    <w:rsid w:val="00EC5694"/>
    <w:rsid w:val="00ED679F"/>
    <w:rsid w:val="00ED6A91"/>
    <w:rsid w:val="00EF2B52"/>
    <w:rsid w:val="00EF6A3F"/>
    <w:rsid w:val="00EF792E"/>
    <w:rsid w:val="00F01825"/>
    <w:rsid w:val="00F0589A"/>
    <w:rsid w:val="00F2090E"/>
    <w:rsid w:val="00F209A8"/>
    <w:rsid w:val="00F24250"/>
    <w:rsid w:val="00F336ED"/>
    <w:rsid w:val="00F6236B"/>
    <w:rsid w:val="00F62B02"/>
    <w:rsid w:val="00F66EC1"/>
    <w:rsid w:val="00F833EB"/>
    <w:rsid w:val="00F855E2"/>
    <w:rsid w:val="00F86C3F"/>
    <w:rsid w:val="00FB0DE5"/>
    <w:rsid w:val="00FB5610"/>
    <w:rsid w:val="00FC4B0B"/>
    <w:rsid w:val="00FC71D9"/>
    <w:rsid w:val="00FC7893"/>
    <w:rsid w:val="00FD546D"/>
    <w:rsid w:val="00FF6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C02B"/>
  <w15:docId w15:val="{0205CC4F-D22A-40C3-832B-277AF0622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9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CD4991"/>
    <w:pPr>
      <w:widowControl w:val="0"/>
      <w:autoSpaceDE w:val="0"/>
      <w:autoSpaceDN w:val="0"/>
      <w:adjustRightInd w:val="0"/>
      <w:spacing w:line="277" w:lineRule="exact"/>
      <w:ind w:firstLine="710"/>
      <w:jc w:val="both"/>
    </w:pPr>
  </w:style>
  <w:style w:type="paragraph" w:customStyle="1" w:styleId="Style6">
    <w:name w:val="Style6"/>
    <w:basedOn w:val="a"/>
    <w:rsid w:val="003D716F"/>
    <w:pPr>
      <w:widowControl w:val="0"/>
      <w:autoSpaceDE w:val="0"/>
      <w:autoSpaceDN w:val="0"/>
      <w:adjustRightInd w:val="0"/>
      <w:spacing w:line="259" w:lineRule="exact"/>
    </w:pPr>
    <w:rPr>
      <w:rFonts w:ascii="Arial" w:hAnsi="Arial" w:cs="Arial"/>
    </w:rPr>
  </w:style>
  <w:style w:type="character" w:customStyle="1" w:styleId="FontStyle25">
    <w:name w:val="Font Style25"/>
    <w:rsid w:val="003D716F"/>
    <w:rPr>
      <w:rFonts w:ascii="Times New Roman" w:hAnsi="Times New Roman"/>
      <w:sz w:val="22"/>
    </w:rPr>
  </w:style>
  <w:style w:type="paragraph" w:customStyle="1" w:styleId="Style9">
    <w:name w:val="Style9"/>
    <w:basedOn w:val="a"/>
    <w:rsid w:val="003D716F"/>
    <w:pPr>
      <w:widowControl w:val="0"/>
      <w:autoSpaceDE w:val="0"/>
      <w:autoSpaceDN w:val="0"/>
      <w:adjustRightInd w:val="0"/>
    </w:pPr>
    <w:rPr>
      <w:rFonts w:ascii="Trebuchet MS" w:hAnsi="Trebuchet MS"/>
    </w:rPr>
  </w:style>
  <w:style w:type="paragraph" w:customStyle="1" w:styleId="Style8">
    <w:name w:val="Style8"/>
    <w:basedOn w:val="a"/>
    <w:rsid w:val="003D716F"/>
    <w:pPr>
      <w:widowControl w:val="0"/>
      <w:autoSpaceDE w:val="0"/>
      <w:autoSpaceDN w:val="0"/>
      <w:adjustRightInd w:val="0"/>
    </w:pPr>
  </w:style>
  <w:style w:type="character" w:customStyle="1" w:styleId="FontStyle24">
    <w:name w:val="Font Style24"/>
    <w:rsid w:val="003D716F"/>
    <w:rPr>
      <w:rFonts w:ascii="Times New Roman" w:hAnsi="Times New Roman"/>
      <w:b/>
      <w:sz w:val="22"/>
    </w:rPr>
  </w:style>
  <w:style w:type="character" w:customStyle="1" w:styleId="FontStyle26">
    <w:name w:val="Font Style26"/>
    <w:rsid w:val="003D716F"/>
    <w:rPr>
      <w:rFonts w:ascii="Times New Roman" w:hAnsi="Times New Roman"/>
      <w:b/>
      <w:sz w:val="22"/>
    </w:rPr>
  </w:style>
  <w:style w:type="paragraph" w:styleId="3">
    <w:name w:val="Body Text Indent 3"/>
    <w:basedOn w:val="a"/>
    <w:link w:val="30"/>
    <w:uiPriority w:val="99"/>
    <w:rsid w:val="003D716F"/>
    <w:pPr>
      <w:spacing w:after="120"/>
      <w:ind w:left="283"/>
    </w:pPr>
    <w:rPr>
      <w:sz w:val="16"/>
      <w:szCs w:val="16"/>
    </w:rPr>
  </w:style>
  <w:style w:type="character" w:customStyle="1" w:styleId="30">
    <w:name w:val="Основной текст с отступом 3 Знак"/>
    <w:basedOn w:val="a0"/>
    <w:link w:val="3"/>
    <w:uiPriority w:val="99"/>
    <w:rsid w:val="003D716F"/>
    <w:rPr>
      <w:rFonts w:ascii="Times New Roman" w:eastAsia="Times New Roman" w:hAnsi="Times New Roman" w:cs="Times New Roman"/>
      <w:sz w:val="16"/>
      <w:szCs w:val="16"/>
      <w:lang w:eastAsia="ru-RU"/>
    </w:rPr>
  </w:style>
  <w:style w:type="paragraph" w:customStyle="1" w:styleId="a3">
    <w:name w:val="Текст ТД"/>
    <w:basedOn w:val="a"/>
    <w:link w:val="a4"/>
    <w:rsid w:val="003D716F"/>
    <w:pPr>
      <w:tabs>
        <w:tab w:val="num" w:pos="643"/>
      </w:tabs>
      <w:autoSpaceDE w:val="0"/>
      <w:autoSpaceDN w:val="0"/>
      <w:adjustRightInd w:val="0"/>
      <w:spacing w:after="200"/>
      <w:jc w:val="both"/>
    </w:pPr>
    <w:rPr>
      <w:lang w:eastAsia="en-US"/>
    </w:rPr>
  </w:style>
  <w:style w:type="character" w:customStyle="1" w:styleId="a4">
    <w:name w:val="Текст ТД Знак"/>
    <w:link w:val="a3"/>
    <w:locked/>
    <w:rsid w:val="003D716F"/>
    <w:rPr>
      <w:rFonts w:ascii="Times New Roman" w:eastAsia="Times New Roman" w:hAnsi="Times New Roman" w:cs="Times New Roman"/>
      <w:sz w:val="24"/>
      <w:szCs w:val="24"/>
    </w:rPr>
  </w:style>
  <w:style w:type="paragraph" w:customStyle="1" w:styleId="Style21">
    <w:name w:val="Style21"/>
    <w:basedOn w:val="a"/>
    <w:rsid w:val="008D0A31"/>
    <w:pPr>
      <w:widowControl w:val="0"/>
      <w:autoSpaceDE w:val="0"/>
      <w:autoSpaceDN w:val="0"/>
      <w:adjustRightInd w:val="0"/>
      <w:spacing w:line="302" w:lineRule="exact"/>
      <w:ind w:firstLine="278"/>
    </w:pPr>
    <w:rPr>
      <w:rFonts w:ascii="Trebuchet MS" w:hAnsi="Trebuchet MS"/>
    </w:rPr>
  </w:style>
  <w:style w:type="paragraph" w:styleId="a5">
    <w:name w:val="Balloon Text"/>
    <w:basedOn w:val="a"/>
    <w:link w:val="a6"/>
    <w:uiPriority w:val="99"/>
    <w:semiHidden/>
    <w:unhideWhenUsed/>
    <w:rsid w:val="00686776"/>
    <w:rPr>
      <w:rFonts w:ascii="Tahoma" w:hAnsi="Tahoma" w:cs="Tahoma"/>
      <w:sz w:val="16"/>
      <w:szCs w:val="16"/>
    </w:rPr>
  </w:style>
  <w:style w:type="character" w:customStyle="1" w:styleId="a6">
    <w:name w:val="Текст выноски Знак"/>
    <w:basedOn w:val="a0"/>
    <w:link w:val="a5"/>
    <w:uiPriority w:val="99"/>
    <w:semiHidden/>
    <w:rsid w:val="00686776"/>
    <w:rPr>
      <w:rFonts w:ascii="Tahoma" w:eastAsia="Times New Roman" w:hAnsi="Tahoma" w:cs="Tahoma"/>
      <w:sz w:val="16"/>
      <w:szCs w:val="16"/>
      <w:lang w:eastAsia="ru-RU"/>
    </w:rPr>
  </w:style>
  <w:style w:type="paragraph" w:styleId="a7">
    <w:name w:val="Normal (Web)"/>
    <w:basedOn w:val="a"/>
    <w:uiPriority w:val="99"/>
    <w:rsid w:val="00686776"/>
    <w:pPr>
      <w:spacing w:before="100" w:beforeAutospacing="1" w:after="100" w:afterAutospacing="1"/>
    </w:pPr>
  </w:style>
  <w:style w:type="paragraph" w:customStyle="1" w:styleId="Style12">
    <w:name w:val="Style12"/>
    <w:basedOn w:val="a"/>
    <w:uiPriority w:val="99"/>
    <w:rsid w:val="003E7F9D"/>
    <w:pPr>
      <w:widowControl w:val="0"/>
      <w:autoSpaceDE w:val="0"/>
      <w:autoSpaceDN w:val="0"/>
      <w:adjustRightInd w:val="0"/>
    </w:pPr>
  </w:style>
  <w:style w:type="paragraph" w:styleId="a8">
    <w:name w:val="List Paragraph"/>
    <w:basedOn w:val="a"/>
    <w:uiPriority w:val="99"/>
    <w:qFormat/>
    <w:rsid w:val="007111D3"/>
    <w:pPr>
      <w:ind w:left="720"/>
      <w:contextualSpacing/>
    </w:pPr>
  </w:style>
  <w:style w:type="character" w:styleId="a9">
    <w:name w:val="Hyperlink"/>
    <w:basedOn w:val="a0"/>
    <w:uiPriority w:val="99"/>
    <w:unhideWhenUsed/>
    <w:rsid w:val="00844A00"/>
    <w:rPr>
      <w:color w:val="0000FF" w:themeColor="hyperlink"/>
      <w:u w:val="single"/>
    </w:rPr>
  </w:style>
  <w:style w:type="paragraph" w:styleId="2">
    <w:name w:val="Body Text 2"/>
    <w:basedOn w:val="a"/>
    <w:link w:val="20"/>
    <w:unhideWhenUsed/>
    <w:rsid w:val="00E40593"/>
    <w:pPr>
      <w:spacing w:after="120" w:line="480" w:lineRule="auto"/>
    </w:pPr>
  </w:style>
  <w:style w:type="character" w:customStyle="1" w:styleId="20">
    <w:name w:val="Основной текст 2 Знак"/>
    <w:basedOn w:val="a0"/>
    <w:link w:val="2"/>
    <w:rsid w:val="00E40593"/>
    <w:rPr>
      <w:rFonts w:ascii="Times New Roman" w:eastAsia="Times New Roman" w:hAnsi="Times New Roman" w:cs="Times New Roman"/>
      <w:sz w:val="24"/>
      <w:szCs w:val="24"/>
      <w:lang w:eastAsia="ru-RU"/>
    </w:rPr>
  </w:style>
  <w:style w:type="table" w:styleId="aa">
    <w:name w:val="Table Grid"/>
    <w:basedOn w:val="a1"/>
    <w:uiPriority w:val="59"/>
    <w:qFormat/>
    <w:rsid w:val="00E405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992BB4"/>
    <w:pPr>
      <w:widowControl w:val="0"/>
      <w:autoSpaceDE w:val="0"/>
      <w:autoSpaceDN w:val="0"/>
    </w:pPr>
    <w:rPr>
      <w:sz w:val="22"/>
      <w:szCs w:val="22"/>
      <w:lang w:bidi="ru-RU"/>
    </w:rPr>
  </w:style>
  <w:style w:type="paragraph" w:customStyle="1" w:styleId="ConsPlusNormal">
    <w:name w:val="ConsPlusNormal"/>
    <w:link w:val="ConsPlusNormal0"/>
    <w:rsid w:val="00A508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251A5"/>
    <w:rPr>
      <w:rFonts w:ascii="Arial" w:eastAsia="Times New Roman" w:hAnsi="Arial" w:cs="Arial"/>
      <w:sz w:val="20"/>
      <w:szCs w:val="20"/>
      <w:lang w:eastAsia="ru-RU"/>
    </w:rPr>
  </w:style>
  <w:style w:type="table" w:customStyle="1" w:styleId="TableGrid">
    <w:name w:val="TableGrid"/>
    <w:rsid w:val="0000273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3153">
      <w:bodyDiv w:val="1"/>
      <w:marLeft w:val="0"/>
      <w:marRight w:val="0"/>
      <w:marTop w:val="0"/>
      <w:marBottom w:val="0"/>
      <w:divBdr>
        <w:top w:val="none" w:sz="0" w:space="0" w:color="auto"/>
        <w:left w:val="none" w:sz="0" w:space="0" w:color="auto"/>
        <w:bottom w:val="none" w:sz="0" w:space="0" w:color="auto"/>
        <w:right w:val="none" w:sz="0" w:space="0" w:color="auto"/>
      </w:divBdr>
    </w:div>
    <w:div w:id="593058062">
      <w:bodyDiv w:val="1"/>
      <w:marLeft w:val="0"/>
      <w:marRight w:val="0"/>
      <w:marTop w:val="0"/>
      <w:marBottom w:val="0"/>
      <w:divBdr>
        <w:top w:val="none" w:sz="0" w:space="0" w:color="auto"/>
        <w:left w:val="none" w:sz="0" w:space="0" w:color="auto"/>
        <w:bottom w:val="none" w:sz="0" w:space="0" w:color="auto"/>
        <w:right w:val="none" w:sz="0" w:space="0" w:color="auto"/>
      </w:divBdr>
    </w:div>
    <w:div w:id="1338464116">
      <w:bodyDiv w:val="1"/>
      <w:marLeft w:val="0"/>
      <w:marRight w:val="0"/>
      <w:marTop w:val="0"/>
      <w:marBottom w:val="0"/>
      <w:divBdr>
        <w:top w:val="none" w:sz="0" w:space="0" w:color="auto"/>
        <w:left w:val="none" w:sz="0" w:space="0" w:color="auto"/>
        <w:bottom w:val="none" w:sz="0" w:space="0" w:color="auto"/>
        <w:right w:val="none" w:sz="0" w:space="0" w:color="auto"/>
      </w:divBdr>
    </w:div>
    <w:div w:id="1513757413">
      <w:bodyDiv w:val="1"/>
      <w:marLeft w:val="0"/>
      <w:marRight w:val="0"/>
      <w:marTop w:val="0"/>
      <w:marBottom w:val="0"/>
      <w:divBdr>
        <w:top w:val="none" w:sz="0" w:space="0" w:color="auto"/>
        <w:left w:val="none" w:sz="0" w:space="0" w:color="auto"/>
        <w:bottom w:val="none" w:sz="0" w:space="0" w:color="auto"/>
        <w:right w:val="none" w:sz="0" w:space="0" w:color="auto"/>
      </w:divBdr>
    </w:div>
    <w:div w:id="156691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govor@dkst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sta@dksta.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A9B365-BAEC-4F4B-8BA9-83E0D653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Pages>
  <Words>5953</Words>
  <Characters>33938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КГТА</Company>
  <LinksUpToDate>false</LinksUpToDate>
  <CharactersWithSpaces>39812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edu_teplova</dc:creator>
  <cp:lastModifiedBy>Contract2</cp:lastModifiedBy>
  <cp:revision>16</cp:revision>
  <cp:lastPrinted>2020-07-17T06:02:00Z</cp:lastPrinted>
  <dcterms:created xsi:type="dcterms:W3CDTF">2026-05-05T11:31:00Z</dcterms:created>
  <dcterms:modified xsi:type="dcterms:W3CDTF">2026-06-24T12:03:00Z</dcterms:modified>
</cp:coreProperties>
</file>