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FreeSerif" w:hAnsi="FreeSerif" w:cs="FreeSerif"/>
          <w:bCs/>
          <w:sz w:val="26"/>
          <w:szCs w:val="26"/>
        </w:rPr>
      </w:pPr>
      <w:r>
        <w:rPr>
          <w:rFonts w:hint="default" w:ascii="FreeSerif" w:hAnsi="FreeSerif" w:cs="FreeSerif"/>
          <w:bCs/>
          <w:sz w:val="26"/>
          <w:szCs w:val="26"/>
        </w:rPr>
        <w:t>Приложение №1</w:t>
      </w:r>
    </w:p>
    <w:p>
      <w:pPr>
        <w:jc w:val="right"/>
        <w:rPr>
          <w:rFonts w:hint="default" w:ascii="FreeSerif" w:hAnsi="FreeSerif" w:cs="FreeSerif"/>
          <w:bCs/>
          <w:sz w:val="26"/>
          <w:szCs w:val="26"/>
        </w:rPr>
      </w:pPr>
    </w:p>
    <w:p>
      <w:pPr>
        <w:jc w:val="center"/>
        <w:rPr>
          <w:rFonts w:hint="default" w:ascii="FreeSerif" w:hAnsi="FreeSerif" w:cs="FreeSerif"/>
          <w:b/>
          <w:sz w:val="24"/>
          <w:szCs w:val="24"/>
        </w:rPr>
      </w:pPr>
      <w:r>
        <w:rPr>
          <w:rFonts w:hint="default" w:ascii="FreeSerif" w:hAnsi="FreeSerif" w:cs="FreeSerif"/>
          <w:b/>
          <w:sz w:val="24"/>
          <w:szCs w:val="24"/>
        </w:rPr>
        <w:t xml:space="preserve">Техническое задание </w:t>
      </w:r>
    </w:p>
    <w:p>
      <w:pPr>
        <w:jc w:val="center"/>
        <w:rPr>
          <w:rFonts w:hint="default" w:ascii="FreeSerif" w:hAnsi="FreeSerif" w:cs="FreeSerif"/>
          <w:b/>
          <w:sz w:val="24"/>
          <w:szCs w:val="24"/>
        </w:rPr>
      </w:pPr>
      <w:r>
        <w:rPr>
          <w:rFonts w:hint="default" w:ascii="FreeSerif" w:hAnsi="FreeSerif" w:cs="FreeSerif"/>
          <w:b/>
          <w:sz w:val="24"/>
          <w:szCs w:val="24"/>
        </w:rPr>
        <w:t>(Описание объекта закупки)</w:t>
      </w:r>
    </w:p>
    <w:p>
      <w:pPr>
        <w:jc w:val="center"/>
        <w:rPr>
          <w:rFonts w:hint="default" w:ascii="FreeSerif" w:hAnsi="FreeSerif" w:cs="FreeSerif"/>
          <w:b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FreeSerif" w:hAnsi="FreeSerif" w:cs="FreeSerif"/>
          <w:b w:val="0"/>
          <w:sz w:val="24"/>
          <w:szCs w:val="24"/>
        </w:rPr>
        <w:t xml:space="preserve">1. </w:t>
      </w:r>
      <w:r>
        <w:rPr>
          <w:rFonts w:hint="default" w:ascii="FreeSerif" w:hAnsi="FreeSerif" w:cs="FreeSerif"/>
          <w:b/>
          <w:bCs/>
          <w:sz w:val="24"/>
          <w:szCs w:val="24"/>
        </w:rPr>
        <w:t>Наименование услуги:</w:t>
      </w:r>
      <w:r>
        <w:rPr>
          <w:rFonts w:hint="default" w:ascii="FreeSerif" w:hAnsi="FreeSerif" w:cs="FreeSerif"/>
          <w:b w:val="0"/>
          <w:sz w:val="24"/>
          <w:szCs w:val="24"/>
        </w:rPr>
        <w:t xml:space="preserve"> </w:t>
      </w:r>
      <w:r>
        <w:rPr>
          <w:rFonts w:hint="default" w:ascii="PT Astra Serif" w:hAnsi="PT Astra Serif" w:cs="PT Astra Serif"/>
          <w:sz w:val="24"/>
          <w:szCs w:val="24"/>
        </w:rPr>
        <w:t>Услуги по профессиональному обучению «Предаттестационная подготовка (повышение квалификации) по программе «Правила технической эксплуатации тепловых энергоустановок  и тепловых сетей потребителей»».</w:t>
      </w:r>
    </w:p>
    <w:p>
      <w:pPr>
        <w:spacing w:beforeLines="0" w:afterLines="0"/>
        <w:jc w:val="center"/>
        <w:rPr>
          <w:rFonts w:hint="default" w:ascii="PT Astra Serif" w:hAnsi="PT Astra Serif" w:eastAsia="FreeSerif;FreeSerif" w:cs="PT Astra Serif"/>
          <w:color w:val="000000"/>
          <w:sz w:val="24"/>
          <w:szCs w:val="24"/>
          <w:lang w:val="ru-RU"/>
        </w:rPr>
      </w:pPr>
    </w:p>
    <w:p>
      <w:pPr>
        <w:pStyle w:val="9"/>
        <w:spacing w:after="0" w:line="240" w:lineRule="auto"/>
        <w:ind w:left="0"/>
        <w:jc w:val="both"/>
        <w:rPr>
          <w:rFonts w:hint="default" w:ascii="FreeSerif" w:hAnsi="FreeSerif" w:cs="FreeSerif"/>
          <w:sz w:val="24"/>
          <w:szCs w:val="24"/>
        </w:rPr>
      </w:pPr>
      <w:r>
        <w:rPr>
          <w:rFonts w:hint="default" w:ascii="FreeSerif" w:hAnsi="FreeSerif" w:cs="FreeSerif"/>
          <w:b/>
          <w:sz w:val="24"/>
          <w:szCs w:val="24"/>
        </w:rPr>
        <w:t>2.   Характеристики и объем (содержание) оказываемых услуг</w:t>
      </w:r>
      <w:r>
        <w:rPr>
          <w:rFonts w:hint="default" w:ascii="FreeSerif" w:hAnsi="FreeSerif" w:cs="FreeSerif"/>
          <w:sz w:val="24"/>
          <w:szCs w:val="24"/>
        </w:rPr>
        <w:t>:</w:t>
      </w:r>
    </w:p>
    <w:p>
      <w:pPr>
        <w:pStyle w:val="9"/>
        <w:spacing w:after="0" w:line="240" w:lineRule="auto"/>
        <w:ind w:left="0"/>
        <w:jc w:val="both"/>
        <w:rPr>
          <w:rFonts w:hint="default" w:ascii="FreeSerif" w:hAnsi="FreeSerif" w:cs="FreeSerif"/>
          <w:sz w:val="24"/>
          <w:szCs w:val="24"/>
        </w:rPr>
      </w:pPr>
      <w:r>
        <w:rPr>
          <w:rFonts w:hint="default" w:ascii="FreeSerif" w:hAnsi="FreeSerif" w:cs="FreeSerif"/>
          <w:sz w:val="24"/>
          <w:szCs w:val="24"/>
        </w:rPr>
        <w:t>2.1. -  срок освоения программы – 16 часов;</w:t>
      </w:r>
    </w:p>
    <w:p>
      <w:pPr>
        <w:pStyle w:val="9"/>
        <w:spacing w:after="0" w:line="240" w:lineRule="auto"/>
        <w:ind w:left="0"/>
        <w:jc w:val="both"/>
        <w:rPr>
          <w:rFonts w:hint="default" w:ascii="FreeSerif" w:hAnsi="FreeSerif" w:cs="FreeSerif"/>
          <w:sz w:val="24"/>
          <w:szCs w:val="24"/>
        </w:rPr>
      </w:pPr>
      <w:r>
        <w:rPr>
          <w:rFonts w:hint="default" w:ascii="FreeSerif" w:hAnsi="FreeSerif" w:cs="FreeSerif"/>
          <w:sz w:val="24"/>
          <w:szCs w:val="24"/>
        </w:rPr>
        <w:t>2.2. -  количество обучаемых – 3 человека;</w:t>
      </w:r>
    </w:p>
    <w:p>
      <w:pPr>
        <w:pStyle w:val="9"/>
        <w:spacing w:after="0" w:line="240" w:lineRule="auto"/>
        <w:ind w:left="0"/>
        <w:jc w:val="both"/>
        <w:rPr>
          <w:rFonts w:hint="default" w:ascii="FreeSerif" w:hAnsi="FreeSerif" w:cs="FreeSerif"/>
          <w:b w:val="0"/>
          <w:bCs/>
          <w:sz w:val="24"/>
          <w:szCs w:val="24"/>
          <w:lang w:val="ru-RU"/>
        </w:rPr>
      </w:pPr>
      <w:r>
        <w:rPr>
          <w:rFonts w:hint="default" w:ascii="FreeSerif" w:hAnsi="FreeSerif" w:cs="FreeSerif"/>
          <w:b/>
          <w:sz w:val="24"/>
          <w:szCs w:val="24"/>
        </w:rPr>
        <w:t xml:space="preserve">3.   Форма обучения - </w:t>
      </w:r>
      <w:r>
        <w:rPr>
          <w:rFonts w:hint="default" w:ascii="FreeSerif" w:hAnsi="FreeSerif" w:cs="FreeSerif"/>
          <w:b w:val="0"/>
          <w:bCs/>
          <w:sz w:val="24"/>
          <w:szCs w:val="24"/>
        </w:rPr>
        <w:t>очн</w:t>
      </w:r>
      <w:r>
        <w:rPr>
          <w:rFonts w:hint="default" w:ascii="FreeSerif" w:hAnsi="FreeSerif" w:cs="FreeSerif"/>
          <w:b w:val="0"/>
          <w:bCs/>
          <w:sz w:val="24"/>
          <w:szCs w:val="24"/>
          <w:lang w:val="ru-RU"/>
        </w:rPr>
        <w:t>о-заочная</w:t>
      </w:r>
    </w:p>
    <w:p>
      <w:pPr>
        <w:pStyle w:val="10"/>
        <w:tabs>
          <w:tab w:val="left" w:pos="708"/>
        </w:tabs>
        <w:rPr>
          <w:rFonts w:hint="default" w:ascii="FreeSerif" w:hAnsi="FreeSerif" w:cs="FreeSerif"/>
        </w:rPr>
      </w:pPr>
      <w:r>
        <w:rPr>
          <w:rFonts w:hint="default" w:ascii="FreeSerif" w:hAnsi="FreeSerif" w:cs="FreeSerif"/>
          <w:b/>
        </w:rPr>
        <w:t xml:space="preserve">4. </w:t>
      </w:r>
      <w:r>
        <w:rPr>
          <w:rFonts w:hint="default" w:ascii="FreeSerif" w:hAnsi="FreeSerif" w:cs="FreeSerif"/>
          <w:b/>
          <w:lang w:val="ru-RU"/>
        </w:rPr>
        <w:t xml:space="preserve"> </w:t>
      </w:r>
      <w:r>
        <w:rPr>
          <w:rFonts w:hint="default" w:ascii="FreeSerif" w:hAnsi="FreeSerif" w:cs="FreeSerif"/>
          <w:b/>
        </w:rPr>
        <w:t>Место оказания услуг</w:t>
      </w:r>
      <w:r>
        <w:rPr>
          <w:rFonts w:hint="default" w:ascii="FreeSerif" w:hAnsi="FreeSerif" w:cs="FreeSerif"/>
        </w:rPr>
        <w:t xml:space="preserve">: Российская Федерация, </w:t>
      </w:r>
      <w:r>
        <w:rPr>
          <w:rFonts w:hint="default" w:ascii="FreeSerif" w:hAnsi="FreeSerif" w:cs="FreeSerif"/>
          <w:lang w:val="ru-RU"/>
        </w:rPr>
        <w:t>Ярославская область, г.Ярославль, учебно-материальная база Исполнителя</w:t>
      </w:r>
      <w:r>
        <w:rPr>
          <w:rFonts w:hint="default" w:ascii="FreeSerif" w:hAnsi="FreeSerif" w:cs="FreeSerif"/>
        </w:rPr>
        <w:t>.</w:t>
      </w:r>
    </w:p>
    <w:p>
      <w:pPr>
        <w:pStyle w:val="10"/>
        <w:tabs>
          <w:tab w:val="left" w:pos="708"/>
        </w:tabs>
        <w:rPr>
          <w:rFonts w:hint="default" w:ascii="FreeSerif" w:hAnsi="FreeSerif" w:cs="FreeSerif"/>
          <w:b/>
        </w:rPr>
      </w:pPr>
      <w:r>
        <w:rPr>
          <w:rFonts w:hint="default" w:ascii="FreeSerif" w:hAnsi="FreeSerif" w:cs="FreeSerif"/>
          <w:b/>
        </w:rPr>
        <w:t xml:space="preserve">5.   Срок оказания услуг: </w:t>
      </w:r>
      <w:r>
        <w:rPr>
          <w:rFonts w:hint="default" w:ascii="FreeSerif" w:hAnsi="FreeSerif" w:cs="FreeSerif"/>
        </w:rPr>
        <w:t>сентябрь- октябрь</w:t>
      </w:r>
      <w:r>
        <w:rPr>
          <w:rFonts w:hint="default" w:ascii="FreeSerif" w:hAnsi="FreeSerif" w:cs="FreeSerif"/>
          <w:b/>
        </w:rPr>
        <w:t xml:space="preserve"> </w:t>
      </w:r>
      <w:r>
        <w:rPr>
          <w:rFonts w:hint="default" w:ascii="FreeSerif" w:hAnsi="FreeSerif" w:cs="FreeSerif"/>
        </w:rPr>
        <w:t>202</w:t>
      </w:r>
      <w:r>
        <w:rPr>
          <w:rFonts w:hint="default" w:ascii="FreeSerif" w:hAnsi="FreeSerif" w:cs="FreeSerif"/>
          <w:lang w:val="ru-RU"/>
        </w:rPr>
        <w:t>6</w:t>
      </w:r>
      <w:r>
        <w:rPr>
          <w:rFonts w:hint="default" w:ascii="FreeSerif" w:hAnsi="FreeSerif" w:cs="FreeSerif"/>
        </w:rPr>
        <w:t xml:space="preserve"> г. -3 человека;</w:t>
      </w:r>
    </w:p>
    <w:p>
      <w:pPr>
        <w:pStyle w:val="7"/>
        <w:tabs>
          <w:tab w:val="left" w:pos="426"/>
        </w:tabs>
        <w:spacing w:line="240" w:lineRule="auto"/>
        <w:jc w:val="both"/>
        <w:rPr>
          <w:rFonts w:hint="default" w:ascii="FreeSerif" w:hAnsi="FreeSerif" w:cs="FreeSerif"/>
          <w:sz w:val="24"/>
          <w:szCs w:val="24"/>
        </w:rPr>
      </w:pPr>
      <w:r>
        <w:rPr>
          <w:rFonts w:hint="default" w:ascii="FreeSerif" w:hAnsi="FreeSerif" w:cs="FreeSerif"/>
          <w:sz w:val="24"/>
          <w:szCs w:val="24"/>
        </w:rPr>
        <w:t>6.   Требование к исполнителю:</w:t>
      </w:r>
    </w:p>
    <w:p>
      <w:pPr>
        <w:pStyle w:val="7"/>
        <w:tabs>
          <w:tab w:val="left" w:pos="426"/>
        </w:tabs>
        <w:spacing w:line="240" w:lineRule="auto"/>
        <w:jc w:val="both"/>
        <w:rPr>
          <w:rFonts w:hint="default" w:ascii="FreeSerif" w:hAnsi="FreeSerif" w:cs="FreeSerif"/>
          <w:b w:val="0"/>
          <w:sz w:val="16"/>
          <w:szCs w:val="16"/>
        </w:rPr>
      </w:pPr>
      <w:r>
        <w:rPr>
          <w:rFonts w:hint="default" w:ascii="FreeSerif" w:hAnsi="FreeSerif" w:cs="FreeSerif"/>
          <w:b w:val="0"/>
          <w:sz w:val="24"/>
          <w:szCs w:val="24"/>
        </w:rPr>
        <w:t xml:space="preserve">- наличие лицензии на право осуществления образовательной деятельности на основании ст. 91 Федерального закона от 29 декабря 2012г. № 273- ФЗ «Об образовании в Российской Федерации». </w:t>
      </w:r>
    </w:p>
    <w:p>
      <w:pPr>
        <w:pStyle w:val="7"/>
        <w:tabs>
          <w:tab w:val="left" w:pos="426"/>
        </w:tabs>
        <w:spacing w:after="120" w:line="240" w:lineRule="auto"/>
        <w:jc w:val="both"/>
        <w:rPr>
          <w:rFonts w:hint="default" w:ascii="FreeSerif" w:hAnsi="FreeSerif" w:cs="FreeSerif"/>
          <w:sz w:val="24"/>
          <w:szCs w:val="24"/>
        </w:rPr>
      </w:pPr>
      <w:r>
        <w:rPr>
          <w:rFonts w:hint="default" w:ascii="FreeSerif" w:hAnsi="FreeSerif" w:cs="FreeSerif"/>
          <w:sz w:val="24"/>
          <w:szCs w:val="24"/>
        </w:rPr>
        <w:t xml:space="preserve">7.   Требование к услуге: </w:t>
      </w:r>
    </w:p>
    <w:p>
      <w:pPr>
        <w:pStyle w:val="7"/>
        <w:tabs>
          <w:tab w:val="left" w:pos="426"/>
        </w:tabs>
        <w:spacing w:after="120" w:line="240" w:lineRule="auto"/>
        <w:jc w:val="both"/>
        <w:rPr>
          <w:rFonts w:hint="default" w:ascii="FreeSerif" w:hAnsi="FreeSerif" w:cs="FreeSerif"/>
          <w:b w:val="0"/>
          <w:sz w:val="24"/>
          <w:szCs w:val="24"/>
        </w:rPr>
      </w:pPr>
      <w:r>
        <w:rPr>
          <w:rFonts w:hint="default" w:ascii="FreeSerif" w:hAnsi="FreeSerif" w:cs="FreeSerif"/>
          <w:b w:val="0"/>
          <w:sz w:val="24"/>
          <w:szCs w:val="24"/>
        </w:rPr>
        <w:t xml:space="preserve">7.1. обеспечение педагогическими кадрами, имеющими базовое образование по профилю преподаваемой дисциплины и/или имеющими опыт организационной или руководящей работы; </w:t>
      </w:r>
    </w:p>
    <w:p>
      <w:pPr>
        <w:pStyle w:val="7"/>
        <w:tabs>
          <w:tab w:val="left" w:pos="426"/>
        </w:tabs>
        <w:spacing w:after="120" w:line="240" w:lineRule="auto"/>
        <w:jc w:val="both"/>
        <w:rPr>
          <w:rFonts w:hint="default" w:ascii="FreeSerif" w:hAnsi="FreeSerif" w:cs="FreeSerif"/>
          <w:b w:val="0"/>
          <w:sz w:val="24"/>
          <w:szCs w:val="24"/>
        </w:rPr>
      </w:pPr>
      <w:r>
        <w:rPr>
          <w:rFonts w:hint="default" w:ascii="FreeSerif" w:hAnsi="FreeSerif" w:cs="FreeSerif"/>
          <w:b w:val="0"/>
          <w:sz w:val="24"/>
          <w:szCs w:val="24"/>
        </w:rPr>
        <w:t xml:space="preserve">7.2. наличие учебно-методической базы, включающей рабочие программы по каждой дисциплине, программы практикумов, систему заданий по каждому разделу, учебно-методические пособия на каждого обучающегося; </w:t>
      </w:r>
    </w:p>
    <w:p>
      <w:pPr>
        <w:pStyle w:val="7"/>
        <w:tabs>
          <w:tab w:val="left" w:pos="426"/>
        </w:tabs>
        <w:spacing w:after="120" w:line="240" w:lineRule="auto"/>
        <w:jc w:val="both"/>
        <w:rPr>
          <w:rFonts w:hint="default" w:ascii="FreeSerif" w:hAnsi="FreeSerif" w:cs="FreeSerif"/>
          <w:b w:val="0"/>
          <w:sz w:val="24"/>
          <w:szCs w:val="24"/>
        </w:rPr>
      </w:pPr>
      <w:r>
        <w:rPr>
          <w:rFonts w:hint="default" w:ascii="FreeSerif" w:hAnsi="FreeSerif" w:cs="FreeSerif"/>
          <w:b w:val="0"/>
          <w:sz w:val="24"/>
          <w:szCs w:val="24"/>
        </w:rPr>
        <w:t>7.3. обеспечение слушателей лекционными материалами и практическими заданиями по курсу;</w:t>
      </w:r>
    </w:p>
    <w:p>
      <w:pPr>
        <w:pStyle w:val="7"/>
        <w:tabs>
          <w:tab w:val="left" w:pos="426"/>
        </w:tabs>
        <w:spacing w:after="120" w:line="240" w:lineRule="auto"/>
        <w:jc w:val="both"/>
        <w:rPr>
          <w:rFonts w:hint="default" w:ascii="FreeSerif" w:hAnsi="FreeSerif" w:cs="FreeSerif"/>
          <w:b w:val="0"/>
          <w:sz w:val="24"/>
          <w:szCs w:val="24"/>
        </w:rPr>
      </w:pPr>
      <w:r>
        <w:rPr>
          <w:rFonts w:hint="default" w:ascii="FreeSerif" w:hAnsi="FreeSerif" w:cs="FreeSerif"/>
          <w:b w:val="0"/>
          <w:sz w:val="24"/>
          <w:szCs w:val="24"/>
        </w:rPr>
        <w:t xml:space="preserve">7.4. обеспечение информационной базой, обеспечивающей доступ в компьютерные сети и возможности изучения и использования современных информационных технологий; </w:t>
      </w:r>
    </w:p>
    <w:p>
      <w:pPr>
        <w:pStyle w:val="7"/>
        <w:tabs>
          <w:tab w:val="left" w:pos="426"/>
        </w:tabs>
        <w:spacing w:after="120" w:line="240" w:lineRule="auto"/>
        <w:jc w:val="both"/>
        <w:rPr>
          <w:rFonts w:hint="default" w:ascii="FreeSerif" w:hAnsi="FreeSerif" w:cs="FreeSerif"/>
          <w:b w:val="0"/>
          <w:sz w:val="24"/>
          <w:szCs w:val="24"/>
        </w:rPr>
      </w:pPr>
      <w:r>
        <w:rPr>
          <w:rFonts w:hint="default" w:ascii="FreeSerif" w:hAnsi="FreeSerif" w:cs="FreeSerif"/>
          <w:b w:val="0"/>
          <w:sz w:val="24"/>
          <w:szCs w:val="24"/>
        </w:rPr>
        <w:t>7.5. наличие соответствующей действующим санитарно-техническим нормам материально-технической базой, обеспечивающей проведение всех видов занятий, обеспечить всеми расходными материалами, инструментами на практических занятиях.</w:t>
      </w:r>
    </w:p>
    <w:p>
      <w:pPr>
        <w:rPr>
          <w:rFonts w:hint="default" w:ascii="FreeSerif" w:hAnsi="FreeSerif" w:cs="FreeSerif"/>
          <w:b/>
          <w:sz w:val="24"/>
          <w:szCs w:val="24"/>
        </w:rPr>
      </w:pPr>
      <w:r>
        <w:rPr>
          <w:rFonts w:hint="default" w:ascii="FreeSerif" w:hAnsi="FreeSerif" w:cs="FreeSerif"/>
          <w:b/>
          <w:sz w:val="24"/>
          <w:szCs w:val="24"/>
        </w:rPr>
        <w:t>8.   Общие требования к программе по обучению.</w:t>
      </w:r>
    </w:p>
    <w:p>
      <w:pPr>
        <w:jc w:val="left"/>
        <w:rPr>
          <w:rFonts w:hint="default" w:ascii="FreeSerif" w:hAnsi="FreeSerif" w:cs="FreeSerif"/>
          <w:sz w:val="24"/>
          <w:szCs w:val="24"/>
        </w:rPr>
      </w:pPr>
      <w:r>
        <w:rPr>
          <w:rFonts w:hint="default" w:ascii="FreeSerif" w:hAnsi="FreeSerif" w:cs="FreeSerif"/>
          <w:sz w:val="24"/>
          <w:szCs w:val="24"/>
        </w:rPr>
        <w:t>-   Организация и проведение обучения должны соответствовать требованиям, изложенным в Федеральном законе от 29 декабря 2012 года № 273-ФЗ «Об образовании в Российской Федерации</w:t>
      </w:r>
      <w:r>
        <w:rPr>
          <w:rFonts w:hint="default" w:ascii="FreeSerif" w:hAnsi="FreeSerif" w:cs="FreeSerif"/>
          <w:color w:val="2D2D2D"/>
          <w:sz w:val="24"/>
          <w:szCs w:val="24"/>
          <w:shd w:val="clear" w:color="auto" w:fill="FFFFFF"/>
        </w:rPr>
        <w:t>.</w:t>
      </w:r>
      <w:r>
        <w:rPr>
          <w:rFonts w:hint="default" w:ascii="FreeSerif" w:hAnsi="FreeSerif" w:cs="FreeSerif"/>
          <w:sz w:val="24"/>
          <w:szCs w:val="24"/>
        </w:rPr>
        <w:t xml:space="preserve"> </w:t>
      </w:r>
    </w:p>
    <w:p>
      <w:pPr>
        <w:rPr>
          <w:rFonts w:hint="default" w:ascii="FreeSerif" w:hAnsi="FreeSerif" w:cs="FreeSerif"/>
          <w:sz w:val="26"/>
          <w:szCs w:val="26"/>
        </w:rPr>
      </w:pPr>
      <w:bookmarkStart w:id="0" w:name="_GoBack"/>
      <w:bookmarkEnd w:id="0"/>
    </w:p>
    <w:p>
      <w:pPr>
        <w:rPr>
          <w:rFonts w:hint="default" w:ascii="FreeSerif" w:hAnsi="FreeSerif" w:cs="FreeSerif"/>
          <w:sz w:val="26"/>
          <w:szCs w:val="26"/>
        </w:rPr>
      </w:pPr>
    </w:p>
    <w:p>
      <w:pPr>
        <w:rPr>
          <w:rFonts w:hint="default" w:ascii="FreeSerif" w:hAnsi="FreeSerif" w:cs="FreeSerif"/>
          <w:sz w:val="26"/>
          <w:szCs w:val="26"/>
        </w:rPr>
      </w:pPr>
    </w:p>
    <w:p>
      <w:pPr>
        <w:rPr>
          <w:rFonts w:hint="default" w:ascii="FreeSerif" w:hAnsi="FreeSerif" w:cs="FreeSerif"/>
        </w:rPr>
      </w:pPr>
    </w:p>
    <w:p>
      <w:pPr>
        <w:rPr>
          <w:rFonts w:hint="default" w:ascii="FreeSerif" w:hAnsi="FreeSerif" w:cs="FreeSerif"/>
        </w:rPr>
      </w:pPr>
      <w:r>
        <w:rPr>
          <w:rFonts w:hint="default" w:ascii="FreeSerif" w:hAnsi="FreeSerif" w:cs="FreeSerif"/>
        </w:rPr>
        <w:t>Заказчик__________________    Исполнитель_________________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Looped Lao Bold"/>
    <w:panose1 w:val="020B0502040204020203"/>
    <w:charset w:val="CC"/>
    <w:family w:val="swiss"/>
    <w:pitch w:val="default"/>
    <w:sig w:usb0="00000000" w:usb1="00000000" w:usb2="00000029" w:usb3="00000000" w:csb0="000001DF" w:csb1="00000000"/>
  </w:font>
  <w:font w:name="Noto Looped Lao Bold">
    <w:panose1 w:val="020B0502040504020204"/>
    <w:charset w:val="00"/>
    <w:family w:val="auto"/>
    <w:pitch w:val="default"/>
    <w:sig w:usb0="02000000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03" w:csb0="600101FF" w:csb1="FFFF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FreeSerif;FreeSerif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7124"/>
    <w:rsid w:val="00423862"/>
    <w:rsid w:val="00801A26"/>
    <w:rsid w:val="00857756"/>
    <w:rsid w:val="008D0F5A"/>
    <w:rsid w:val="00A23645"/>
    <w:rsid w:val="00B103B6"/>
    <w:rsid w:val="00C2135F"/>
    <w:rsid w:val="00DC62B5"/>
    <w:rsid w:val="00E60441"/>
    <w:rsid w:val="2F6796FC"/>
    <w:rsid w:val="67BEC648"/>
    <w:rsid w:val="7ECDAB8F"/>
    <w:rsid w:val="DFDE2DA3"/>
    <w:rsid w:val="EDDFC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1"/>
    <w:qFormat/>
    <w:uiPriority w:val="0"/>
    <w:pPr>
      <w:spacing w:line="240" w:lineRule="atLeast"/>
      <w:jc w:val="center"/>
    </w:pPr>
    <w:rPr>
      <w:rFonts w:eastAsia="Times New Roman"/>
      <w:b/>
      <w:sz w:val="20"/>
      <w:szCs w:val="20"/>
      <w:lang w:eastAsia="ru-RU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10">
    <w:name w:val="Подподпункт"/>
    <w:basedOn w:val="1"/>
    <w:qFormat/>
    <w:uiPriority w:val="99"/>
    <w:pPr>
      <w:tabs>
        <w:tab w:val="left" w:pos="5585"/>
      </w:tabs>
    </w:pPr>
    <w:rPr>
      <w:rFonts w:eastAsia="Times New Roman"/>
      <w:sz w:val="24"/>
      <w:szCs w:val="24"/>
      <w:lang w:eastAsia="ru-RU"/>
    </w:rPr>
  </w:style>
  <w:style w:type="character" w:customStyle="1" w:styleId="11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410</Words>
  <Characters>2339</Characters>
  <Lines>19</Lines>
  <Paragraphs>5</Paragraphs>
  <TotalTime>0</TotalTime>
  <ScaleCrop>false</ScaleCrop>
  <LinksUpToDate>false</LinksUpToDate>
  <CharactersWithSpaces>2744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2025-07-08T20:40:00Z</dcterms:created>
  <dc:creator>BUH1</dc:creator>
  <cp:lastModifiedBy>efremov</cp:lastModifiedBy>
  <cp:lastPrinted>2026-04-28T00:18:00Z</cp:lastPrinted>
  <dcterms:modified xsi:type="dcterms:W3CDTF">2026-05-25T16:48:31Z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