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8C256" w14:textId="77777777" w:rsidR="00811DB8" w:rsidRPr="004654FA" w:rsidRDefault="00D33B8F" w:rsidP="00D13BA2">
      <w:pPr>
        <w:ind w:right="-185" w:firstLine="709"/>
        <w:jc w:val="center"/>
        <w:rPr>
          <w:rFonts w:ascii="PT Astra Serif" w:hAnsi="PT Astra Serif"/>
          <w:sz w:val="20"/>
          <w:szCs w:val="20"/>
        </w:rPr>
      </w:pPr>
      <w:r w:rsidRPr="00D13BA2">
        <w:rPr>
          <w:rFonts w:ascii="PT Astra Serif" w:eastAsia="Calibri" w:hAnsi="PT Astra Serif"/>
          <w:b/>
          <w:sz w:val="20"/>
          <w:szCs w:val="20"/>
          <w:lang w:eastAsia="en-US"/>
        </w:rPr>
        <w:t xml:space="preserve">Договор </w:t>
      </w:r>
      <w:r w:rsidR="00A61CB8" w:rsidRPr="00D13BA2">
        <w:rPr>
          <w:rFonts w:ascii="PT Astra Serif" w:eastAsia="Calibri" w:hAnsi="PT Astra Serif"/>
          <w:b/>
          <w:sz w:val="20"/>
          <w:szCs w:val="20"/>
          <w:lang w:eastAsia="en-US"/>
        </w:rPr>
        <w:t>на передачу прав</w:t>
      </w:r>
      <w:r w:rsidR="00811DB8" w:rsidRPr="00D13BA2">
        <w:rPr>
          <w:rFonts w:ascii="PT Astra Serif" w:hAnsi="PT Astra Serif"/>
          <w:b/>
          <w:bCs/>
          <w:iCs/>
          <w:sz w:val="20"/>
          <w:szCs w:val="20"/>
        </w:rPr>
        <w:t xml:space="preserve"> №</w:t>
      </w:r>
      <w:r w:rsidR="00264532" w:rsidRPr="00D13BA2">
        <w:rPr>
          <w:rFonts w:ascii="PT Astra Serif" w:hAnsi="PT Astra Serif"/>
          <w:b/>
          <w:bCs/>
          <w:iCs/>
          <w:sz w:val="20"/>
          <w:szCs w:val="20"/>
          <w:u w:val="single"/>
        </w:rPr>
        <w:t xml:space="preserve"> </w:t>
      </w:r>
      <w:r w:rsidR="004654FA" w:rsidRPr="004654FA">
        <w:rPr>
          <w:rFonts w:ascii="PT Astra Serif" w:hAnsi="PT Astra Serif"/>
          <w:b/>
          <w:bCs/>
          <w:iCs/>
          <w:sz w:val="20"/>
          <w:szCs w:val="20"/>
        </w:rPr>
        <w:t>_______________</w:t>
      </w:r>
    </w:p>
    <w:p w14:paraId="2BA42806" w14:textId="77777777" w:rsidR="00A61CB8" w:rsidRPr="00D13BA2" w:rsidRDefault="00A61CB8" w:rsidP="00D13BA2">
      <w:pPr>
        <w:ind w:right="-81" w:firstLine="709"/>
        <w:jc w:val="center"/>
        <w:rPr>
          <w:rFonts w:ascii="PT Astra Serif" w:hAnsi="PT Astra Serif"/>
          <w:b/>
          <w:bCs/>
          <w:iCs/>
          <w:sz w:val="20"/>
          <w:szCs w:val="20"/>
        </w:rPr>
      </w:pPr>
    </w:p>
    <w:p w14:paraId="53A02C4B" w14:textId="77777777" w:rsidR="00983F60" w:rsidRPr="00D13BA2" w:rsidRDefault="006F7D01" w:rsidP="00D13BA2">
      <w:pPr>
        <w:ind w:right="-185" w:firstLine="709"/>
        <w:jc w:val="both"/>
        <w:rPr>
          <w:rFonts w:ascii="PT Astra Serif" w:hAnsi="PT Astra Serif"/>
          <w:b/>
          <w:sz w:val="20"/>
          <w:szCs w:val="20"/>
        </w:rPr>
      </w:pPr>
      <w:r w:rsidRPr="00D13BA2">
        <w:rPr>
          <w:rFonts w:ascii="PT Astra Serif" w:hAnsi="PT Astra Serif"/>
          <w:sz w:val="20"/>
          <w:szCs w:val="20"/>
        </w:rPr>
        <w:t xml:space="preserve">                                                                                                                                      "   "______________</w:t>
      </w:r>
      <w:r w:rsidR="006B6708" w:rsidRPr="00D13BA2">
        <w:rPr>
          <w:rFonts w:ascii="PT Astra Serif" w:hAnsi="PT Astra Serif"/>
          <w:sz w:val="20"/>
          <w:szCs w:val="20"/>
        </w:rPr>
        <w:t>202</w:t>
      </w:r>
      <w:r w:rsidR="004654FA" w:rsidRPr="004654FA">
        <w:rPr>
          <w:rFonts w:ascii="PT Astra Serif" w:hAnsi="PT Astra Serif"/>
          <w:sz w:val="20"/>
          <w:szCs w:val="20"/>
        </w:rPr>
        <w:t>6</w:t>
      </w:r>
      <w:r w:rsidR="00A61CB8" w:rsidRPr="00D13BA2">
        <w:rPr>
          <w:rFonts w:ascii="PT Astra Serif" w:hAnsi="PT Astra Serif"/>
          <w:sz w:val="20"/>
          <w:szCs w:val="20"/>
        </w:rPr>
        <w:t xml:space="preserve"> г.</w:t>
      </w:r>
      <w:r w:rsidR="006A5065" w:rsidRPr="00D13BA2">
        <w:rPr>
          <w:rFonts w:ascii="PT Astra Serif" w:hAnsi="PT Astra Serif"/>
          <w:sz w:val="20"/>
          <w:szCs w:val="20"/>
        </w:rPr>
        <w:br/>
      </w:r>
    </w:p>
    <w:p w14:paraId="42D02957" w14:textId="77777777" w:rsidR="00D33B8F" w:rsidRPr="001B08C4" w:rsidRDefault="00392F96" w:rsidP="001B08C4">
      <w:pPr>
        <w:ind w:firstLine="709"/>
        <w:jc w:val="both"/>
        <w:rPr>
          <w:rFonts w:ascii="PT Astra Serif" w:hAnsi="PT Astra Serif"/>
          <w:sz w:val="20"/>
          <w:szCs w:val="20"/>
        </w:rPr>
      </w:pPr>
      <w:r>
        <w:rPr>
          <w:rFonts w:ascii="PT Astra Serif" w:hAnsi="PT Astra Serif"/>
          <w:sz w:val="20"/>
          <w:szCs w:val="20"/>
        </w:rPr>
        <w:t>Государственное учреждение здравоохранения «Ульяновская областная клиническая наркологическая больница»</w:t>
      </w:r>
      <w:r w:rsidRPr="00D13BA2">
        <w:rPr>
          <w:rFonts w:ascii="PT Astra Serif" w:hAnsi="PT Astra Serif"/>
          <w:sz w:val="20"/>
          <w:szCs w:val="20"/>
        </w:rPr>
        <w:t xml:space="preserve"> (ГУЗ УОКНБ), именуемое в </w:t>
      </w:r>
      <w:r w:rsidRPr="001B08C4">
        <w:rPr>
          <w:rFonts w:ascii="PT Astra Serif" w:hAnsi="PT Astra Serif"/>
          <w:sz w:val="20"/>
          <w:szCs w:val="20"/>
        </w:rPr>
        <w:t>дальнейшем «Сублицензиат»</w:t>
      </w:r>
      <w:r w:rsidR="001B08C4">
        <w:rPr>
          <w:rFonts w:ascii="PT Astra Serif" w:hAnsi="PT Astra Serif"/>
          <w:sz w:val="20"/>
          <w:szCs w:val="20"/>
        </w:rPr>
        <w:t xml:space="preserve">, в лице главного врача Белянкина Михаила Владимировича, и __________________________________, </w:t>
      </w:r>
      <w:r w:rsidR="00CA68CA" w:rsidRPr="001B08C4">
        <w:rPr>
          <w:sz w:val="20"/>
          <w:szCs w:val="20"/>
        </w:rPr>
        <w:t>именуемое далее «Лицензиат</w:t>
      </w:r>
      <w:r w:rsidR="00CA68CA" w:rsidRPr="001B08C4">
        <w:rPr>
          <w:b/>
          <w:sz w:val="20"/>
          <w:szCs w:val="20"/>
        </w:rPr>
        <w:t>»</w:t>
      </w:r>
      <w:r w:rsidR="00CA68CA" w:rsidRPr="001B08C4">
        <w:rPr>
          <w:sz w:val="20"/>
          <w:szCs w:val="20"/>
        </w:rPr>
        <w:t xml:space="preserve">, в лице </w:t>
      </w:r>
      <w:r w:rsidR="001B08C4">
        <w:rPr>
          <w:sz w:val="20"/>
          <w:szCs w:val="20"/>
        </w:rPr>
        <w:t>________________________</w:t>
      </w:r>
      <w:r w:rsidR="00CA68CA" w:rsidRPr="001B08C4">
        <w:rPr>
          <w:sz w:val="20"/>
          <w:szCs w:val="20"/>
        </w:rPr>
        <w:t xml:space="preserve">, действующего на основании </w:t>
      </w:r>
      <w:r w:rsidR="001B08C4">
        <w:rPr>
          <w:sz w:val="20"/>
          <w:szCs w:val="20"/>
        </w:rPr>
        <w:t>_________________________</w:t>
      </w:r>
      <w:r w:rsidR="00CA68CA" w:rsidRPr="001B08C4">
        <w:rPr>
          <w:sz w:val="20"/>
          <w:szCs w:val="20"/>
        </w:rPr>
        <w:t xml:space="preserve">, </w:t>
      </w:r>
      <w:r w:rsidR="00D33B8F" w:rsidRPr="001B08C4">
        <w:rPr>
          <w:rFonts w:ascii="PT Astra Serif" w:hAnsi="PT Astra Serif"/>
          <w:sz w:val="20"/>
          <w:szCs w:val="20"/>
        </w:rPr>
        <w:t>в лице главного врача Белянкина Михаила Владимировича, действующего на основании Устава, с другой стороны, вместе именуемые Стороны, в порядке 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46CEBE41" w14:textId="77777777" w:rsidR="00811DB8" w:rsidRPr="001B08C4" w:rsidRDefault="00811DB8" w:rsidP="00D13BA2">
      <w:pPr>
        <w:ind w:right="-185" w:firstLine="709"/>
        <w:jc w:val="both"/>
        <w:rPr>
          <w:rFonts w:ascii="PT Astra Serif" w:hAnsi="PT Astra Serif"/>
          <w:sz w:val="20"/>
          <w:szCs w:val="20"/>
        </w:rPr>
      </w:pPr>
    </w:p>
    <w:p w14:paraId="0465A0AE" w14:textId="77777777" w:rsidR="005350D2" w:rsidRPr="00D13BA2" w:rsidRDefault="005350D2" w:rsidP="00D13BA2">
      <w:pPr>
        <w:pStyle w:val="a7"/>
        <w:numPr>
          <w:ilvl w:val="0"/>
          <w:numId w:val="7"/>
        </w:numPr>
        <w:ind w:left="0" w:firstLine="709"/>
        <w:contextualSpacing w:val="0"/>
        <w:jc w:val="center"/>
        <w:rPr>
          <w:rFonts w:ascii="PT Astra Serif" w:hAnsi="PT Astra Serif"/>
          <w:b/>
          <w:sz w:val="20"/>
          <w:szCs w:val="20"/>
          <w:lang w:val="en-US"/>
        </w:rPr>
      </w:pPr>
      <w:r w:rsidRPr="00D13BA2">
        <w:rPr>
          <w:rFonts w:ascii="PT Astra Serif" w:hAnsi="PT Astra Serif"/>
          <w:b/>
          <w:sz w:val="20"/>
          <w:szCs w:val="20"/>
        </w:rPr>
        <w:t>Основные понятия</w:t>
      </w:r>
    </w:p>
    <w:p w14:paraId="49D1D740" w14:textId="77777777" w:rsidR="005350D2" w:rsidRPr="00D13BA2" w:rsidRDefault="005350D2" w:rsidP="00D13BA2">
      <w:pPr>
        <w:ind w:firstLine="709"/>
        <w:jc w:val="both"/>
        <w:rPr>
          <w:rFonts w:ascii="PT Astra Serif" w:hAnsi="PT Astra Serif"/>
          <w:sz w:val="20"/>
          <w:szCs w:val="20"/>
        </w:rPr>
      </w:pPr>
      <w:r w:rsidRPr="00D13BA2">
        <w:rPr>
          <w:rFonts w:ascii="PT Astra Serif" w:hAnsi="PT Astra Serif"/>
          <w:sz w:val="20"/>
          <w:szCs w:val="20"/>
        </w:rPr>
        <w:t xml:space="preserve">В той мере, в какой это не противоречит действующему законодательству, в настоящем </w:t>
      </w:r>
      <w:r w:rsidR="008B118D">
        <w:rPr>
          <w:rFonts w:ascii="PT Astra Serif" w:hAnsi="PT Astra Serif"/>
          <w:sz w:val="20"/>
          <w:szCs w:val="20"/>
        </w:rPr>
        <w:t xml:space="preserve">Договоре </w:t>
      </w:r>
      <w:r w:rsidRPr="00D13BA2">
        <w:rPr>
          <w:rFonts w:ascii="PT Astra Serif" w:hAnsi="PT Astra Serif"/>
          <w:sz w:val="20"/>
          <w:szCs w:val="20"/>
        </w:rPr>
        <w:t>применяются следующие термины:</w:t>
      </w:r>
    </w:p>
    <w:p w14:paraId="123B9A41" w14:textId="77777777" w:rsidR="005350D2" w:rsidRPr="00D13BA2" w:rsidRDefault="005350D2" w:rsidP="00D13BA2">
      <w:pPr>
        <w:ind w:firstLine="709"/>
        <w:jc w:val="both"/>
        <w:rPr>
          <w:rFonts w:ascii="PT Astra Serif" w:hAnsi="PT Astra Serif"/>
          <w:sz w:val="20"/>
          <w:szCs w:val="20"/>
        </w:rPr>
      </w:pPr>
      <w:r w:rsidRPr="00D13BA2">
        <w:rPr>
          <w:rFonts w:ascii="PT Astra Serif" w:hAnsi="PT Astra Serif"/>
          <w:b/>
          <w:sz w:val="20"/>
          <w:szCs w:val="20"/>
        </w:rPr>
        <w:t xml:space="preserve">Программный продукт </w:t>
      </w:r>
      <w:r w:rsidRPr="00D13BA2">
        <w:rPr>
          <w:rFonts w:ascii="PT Astra Serif" w:hAnsi="PT Astra Serif"/>
          <w:sz w:val="20"/>
          <w:szCs w:val="20"/>
        </w:rPr>
        <w:t>– лицензионное программное обеспечение для ЭВМ и баз данных, в виде электронных носителей, а также любые физические носители к ним, документация и иные принадлежности, необходимые для эффективного использования программы для ЭВМ и баз данных конечными пользователями, которые Лицензиат уполномочен распространять.</w:t>
      </w:r>
    </w:p>
    <w:p w14:paraId="13996796" w14:textId="77777777" w:rsidR="005350D2" w:rsidRPr="00D13BA2" w:rsidRDefault="005350D2" w:rsidP="00D13BA2">
      <w:pPr>
        <w:ind w:firstLine="709"/>
        <w:jc w:val="both"/>
        <w:rPr>
          <w:rFonts w:ascii="PT Astra Serif" w:hAnsi="PT Astra Serif"/>
          <w:sz w:val="20"/>
          <w:szCs w:val="20"/>
        </w:rPr>
      </w:pPr>
      <w:r w:rsidRPr="00D13BA2">
        <w:rPr>
          <w:rFonts w:ascii="PT Astra Serif" w:hAnsi="PT Astra Serif"/>
          <w:b/>
          <w:sz w:val="20"/>
          <w:szCs w:val="20"/>
        </w:rPr>
        <w:t>Материальные носители</w:t>
      </w:r>
      <w:r w:rsidRPr="00D13BA2">
        <w:rPr>
          <w:rFonts w:ascii="PT Astra Serif" w:hAnsi="PT Astra Serif"/>
          <w:sz w:val="20"/>
          <w:szCs w:val="20"/>
        </w:rPr>
        <w:t xml:space="preserve"> – поставляемый изготовителем / правообладателем комплект предметов, которые необходимы для правильного ввода в эксплуатацию и дальнейшего эффективного использования Программного продукта (инструкции по установке и эксплуатации, ключи, регистрационные анкеты, упаковка и т.п.).</w:t>
      </w:r>
    </w:p>
    <w:p w14:paraId="7F27B344" w14:textId="77777777" w:rsidR="005350D2" w:rsidRPr="00D13BA2" w:rsidRDefault="005350D2" w:rsidP="00D13BA2">
      <w:pPr>
        <w:ind w:firstLine="709"/>
        <w:jc w:val="both"/>
        <w:rPr>
          <w:rFonts w:ascii="PT Astra Serif" w:hAnsi="PT Astra Serif"/>
          <w:sz w:val="20"/>
          <w:szCs w:val="20"/>
        </w:rPr>
      </w:pPr>
      <w:r w:rsidRPr="00D13BA2">
        <w:rPr>
          <w:rFonts w:ascii="PT Astra Serif" w:hAnsi="PT Astra Serif"/>
          <w:b/>
          <w:sz w:val="20"/>
          <w:szCs w:val="20"/>
        </w:rPr>
        <w:t>Экземпляр программного продукта</w:t>
      </w:r>
      <w:r w:rsidRPr="00D13BA2">
        <w:rPr>
          <w:rFonts w:ascii="PT Astra Serif" w:hAnsi="PT Astra Serif"/>
          <w:sz w:val="20"/>
          <w:szCs w:val="20"/>
        </w:rPr>
        <w:t xml:space="preserve"> – поставляемый изготовителем / правообладателем комплект, включающий экземпляр программы для ЭВМ на материальном носителе и иные материальные носители, которые необходимы для правильного ввода в эксплуатацию и дальнейшего эффективного использования Программного продукта (инструкции по установке и эксплуатации, ключи, регистрационные анкеты, упаковка и т.п.). Объем и условия права использования экземпляра Программного продукта определяются в лицензионном соглашении между правообладателем и Сублицензиатом.</w:t>
      </w:r>
    </w:p>
    <w:p w14:paraId="31152660" w14:textId="77777777" w:rsidR="005350D2" w:rsidRPr="00D13BA2" w:rsidRDefault="005350D2" w:rsidP="00D13BA2">
      <w:pPr>
        <w:ind w:firstLine="709"/>
        <w:jc w:val="both"/>
        <w:rPr>
          <w:rFonts w:ascii="PT Astra Serif" w:hAnsi="PT Astra Serif"/>
          <w:sz w:val="20"/>
          <w:szCs w:val="20"/>
        </w:rPr>
      </w:pPr>
      <w:r w:rsidRPr="00D13BA2">
        <w:rPr>
          <w:rFonts w:ascii="PT Astra Serif" w:hAnsi="PT Astra Serif"/>
          <w:b/>
          <w:sz w:val="20"/>
          <w:szCs w:val="20"/>
        </w:rPr>
        <w:t>Воспроизведение программы или базы данных</w:t>
      </w:r>
      <w:r w:rsidRPr="00D13BA2">
        <w:rPr>
          <w:rFonts w:ascii="PT Astra Serif" w:hAnsi="PT Astra Serif"/>
          <w:sz w:val="20"/>
          <w:szCs w:val="20"/>
        </w:rPr>
        <w:t xml:space="preserve"> - изготовление одного или более экземпляров программы для ЭВМ или базы данных в любой материальной форме, а также их запись в память ЭВМ.</w:t>
      </w:r>
    </w:p>
    <w:p w14:paraId="136DEF4B" w14:textId="77777777" w:rsidR="005350D2" w:rsidRPr="00D13BA2" w:rsidRDefault="005350D2" w:rsidP="00D13BA2">
      <w:pPr>
        <w:ind w:firstLine="709"/>
        <w:jc w:val="both"/>
        <w:rPr>
          <w:rFonts w:ascii="PT Astra Serif" w:hAnsi="PT Astra Serif"/>
          <w:b/>
          <w:sz w:val="20"/>
          <w:szCs w:val="20"/>
        </w:rPr>
      </w:pPr>
      <w:hyperlink r:id="rId8" w:tooltip="Инсталляция (ПО)" w:history="1">
        <w:r w:rsidRPr="00D13BA2">
          <w:rPr>
            <w:rFonts w:ascii="PT Astra Serif" w:hAnsi="PT Astra Serif"/>
            <w:b/>
            <w:sz w:val="20"/>
            <w:szCs w:val="20"/>
          </w:rPr>
          <w:t>Инсталляция</w:t>
        </w:r>
      </w:hyperlink>
      <w:r w:rsidRPr="00D13BA2">
        <w:rPr>
          <w:rFonts w:ascii="PT Astra Serif" w:hAnsi="PT Astra Serif"/>
          <w:sz w:val="20"/>
          <w:szCs w:val="20"/>
        </w:rPr>
        <w:t> — процесс воспроизведения копии программы в постоянной памяти ЭВМ пользователя, результатом которого является готовая к использованию по прямому назначению копия программы.</w:t>
      </w:r>
    </w:p>
    <w:p w14:paraId="7B81CF7B" w14:textId="77777777" w:rsidR="005350D2" w:rsidRPr="00D13BA2" w:rsidRDefault="005350D2" w:rsidP="00D13BA2">
      <w:pPr>
        <w:ind w:firstLine="709"/>
        <w:jc w:val="both"/>
        <w:rPr>
          <w:rFonts w:ascii="PT Astra Serif" w:hAnsi="PT Astra Serif"/>
          <w:sz w:val="20"/>
          <w:szCs w:val="20"/>
        </w:rPr>
      </w:pPr>
      <w:r w:rsidRPr="00D13BA2">
        <w:rPr>
          <w:rFonts w:ascii="PT Astra Serif" w:hAnsi="PT Astra Serif"/>
          <w:b/>
          <w:sz w:val="20"/>
          <w:szCs w:val="20"/>
        </w:rPr>
        <w:t>Пользовательское лицензионное соглашение</w:t>
      </w:r>
      <w:r w:rsidRPr="00D13BA2">
        <w:rPr>
          <w:rFonts w:ascii="PT Astra Serif" w:hAnsi="PT Astra Serif"/>
          <w:sz w:val="20"/>
          <w:szCs w:val="20"/>
        </w:rPr>
        <w:t xml:space="preserve"> - соглашение, устанавливающее правила использования, правомерно изготовленного и введенного в гражданский оборот права использования Программного продукта.</w:t>
      </w:r>
    </w:p>
    <w:p w14:paraId="3E01AD93" w14:textId="77777777" w:rsidR="005350D2" w:rsidRPr="00D13BA2" w:rsidRDefault="005350D2" w:rsidP="00D13BA2">
      <w:pPr>
        <w:pStyle w:val="a7"/>
        <w:numPr>
          <w:ilvl w:val="0"/>
          <w:numId w:val="7"/>
        </w:numPr>
        <w:ind w:left="0" w:firstLine="709"/>
        <w:contextualSpacing w:val="0"/>
        <w:jc w:val="center"/>
        <w:rPr>
          <w:rFonts w:ascii="PT Astra Serif" w:hAnsi="PT Astra Serif"/>
          <w:b/>
          <w:sz w:val="20"/>
          <w:szCs w:val="20"/>
        </w:rPr>
      </w:pPr>
      <w:r w:rsidRPr="00D13BA2">
        <w:rPr>
          <w:rFonts w:ascii="PT Astra Serif" w:hAnsi="PT Astra Serif"/>
          <w:b/>
          <w:sz w:val="20"/>
          <w:szCs w:val="20"/>
        </w:rPr>
        <w:t xml:space="preserve">Предмет </w:t>
      </w:r>
      <w:r w:rsidR="008B118D">
        <w:rPr>
          <w:rFonts w:ascii="PT Astra Serif" w:hAnsi="PT Astra Serif"/>
          <w:b/>
          <w:sz w:val="20"/>
          <w:szCs w:val="20"/>
        </w:rPr>
        <w:t>Договора</w:t>
      </w:r>
    </w:p>
    <w:p w14:paraId="616CBF09" w14:textId="77777777" w:rsidR="005350D2" w:rsidRPr="00D13BA2" w:rsidRDefault="007244A1" w:rsidP="00D13BA2">
      <w:pPr>
        <w:pStyle w:val="a7"/>
        <w:numPr>
          <w:ilvl w:val="1"/>
          <w:numId w:val="7"/>
        </w:numPr>
        <w:ind w:left="0" w:firstLine="709"/>
        <w:jc w:val="both"/>
        <w:rPr>
          <w:rFonts w:ascii="PT Astra Serif" w:hAnsi="PT Astra Serif"/>
          <w:sz w:val="20"/>
          <w:szCs w:val="20"/>
        </w:rPr>
      </w:pPr>
      <w:r w:rsidRPr="00D13BA2">
        <w:rPr>
          <w:rFonts w:ascii="PT Astra Serif" w:hAnsi="PT Astra Serif"/>
          <w:sz w:val="20"/>
          <w:szCs w:val="20"/>
        </w:rPr>
        <w:t xml:space="preserve"> </w:t>
      </w:r>
      <w:r w:rsidR="005350D2" w:rsidRPr="00D13BA2">
        <w:rPr>
          <w:rFonts w:ascii="PT Astra Serif" w:hAnsi="PT Astra Serif"/>
          <w:sz w:val="20"/>
          <w:szCs w:val="20"/>
        </w:rPr>
        <w:t>Лицензиат обязуется передать Сублицензиату на условиях простой (неисключительной) лицензии право использования Программн</w:t>
      </w:r>
      <w:r w:rsidR="000A5CED" w:rsidRPr="00D13BA2">
        <w:rPr>
          <w:rFonts w:ascii="PT Astra Serif" w:hAnsi="PT Astra Serif"/>
          <w:sz w:val="20"/>
          <w:szCs w:val="20"/>
        </w:rPr>
        <w:t xml:space="preserve">ых </w:t>
      </w:r>
      <w:r w:rsidR="005350D2" w:rsidRPr="00D13BA2">
        <w:rPr>
          <w:rFonts w:ascii="PT Astra Serif" w:hAnsi="PT Astra Serif"/>
          <w:sz w:val="20"/>
          <w:szCs w:val="20"/>
        </w:rPr>
        <w:t>продукт</w:t>
      </w:r>
      <w:r w:rsidR="000A5CED" w:rsidRPr="00D13BA2">
        <w:rPr>
          <w:rFonts w:ascii="PT Astra Serif" w:hAnsi="PT Astra Serif"/>
          <w:sz w:val="20"/>
          <w:szCs w:val="20"/>
        </w:rPr>
        <w:t>ов</w:t>
      </w:r>
      <w:r w:rsidR="005350D2" w:rsidRPr="00D13BA2">
        <w:rPr>
          <w:rFonts w:ascii="PT Astra Serif" w:hAnsi="PT Astra Serif"/>
          <w:sz w:val="20"/>
          <w:szCs w:val="20"/>
        </w:rPr>
        <w:t xml:space="preserve"> </w:t>
      </w:r>
      <w:r w:rsidR="000A5CED" w:rsidRPr="00D13BA2">
        <w:rPr>
          <w:rFonts w:ascii="PT Astra Serif" w:hAnsi="PT Astra Serif"/>
          <w:sz w:val="20"/>
          <w:szCs w:val="20"/>
        </w:rPr>
        <w:t xml:space="preserve">а также поставить Сублицензиату экземпляры Программных продуктов и оказать услуги по установке, настройке, адаптации Программных продуктов и иные сопутствующие услуги (далее – «Услуги»), на условиях, предусмотренных настоящим </w:t>
      </w:r>
      <w:r w:rsidR="008B118D">
        <w:rPr>
          <w:rFonts w:ascii="PT Astra Serif" w:hAnsi="PT Astra Serif"/>
          <w:sz w:val="20"/>
          <w:szCs w:val="20"/>
        </w:rPr>
        <w:t>Договором</w:t>
      </w:r>
      <w:r w:rsidR="000A5CED" w:rsidRPr="00D13BA2">
        <w:rPr>
          <w:rFonts w:ascii="PT Astra Serif" w:hAnsi="PT Astra Serif"/>
          <w:sz w:val="20"/>
          <w:szCs w:val="20"/>
        </w:rPr>
        <w:t>, а Сублицензиат обязуется принять и оплатить указанные экземпляры Программных продуктов и оказанные услуги. Предусмотренное настоящим контрактом право использования Программных продуктов подразумевает их использование в следующем объеме и следующими способами:</w:t>
      </w:r>
    </w:p>
    <w:p w14:paraId="23E9A5EC" w14:textId="77777777" w:rsidR="005350D2" w:rsidRPr="00D13BA2" w:rsidRDefault="005350D2" w:rsidP="00D13BA2">
      <w:pPr>
        <w:pStyle w:val="a7"/>
        <w:numPr>
          <w:ilvl w:val="0"/>
          <w:numId w:val="8"/>
        </w:numPr>
        <w:ind w:left="0" w:firstLine="709"/>
        <w:jc w:val="both"/>
        <w:rPr>
          <w:rFonts w:ascii="PT Astra Serif" w:hAnsi="PT Astra Serif"/>
          <w:sz w:val="20"/>
          <w:szCs w:val="20"/>
        </w:rPr>
      </w:pPr>
      <w:r w:rsidRPr="00D13BA2">
        <w:rPr>
          <w:rFonts w:ascii="PT Astra Serif" w:hAnsi="PT Astra Serif"/>
          <w:sz w:val="20"/>
          <w:szCs w:val="20"/>
        </w:rPr>
        <w:t>право на инсталляцию, запуск и воспроизведение Программного продукта в соответствии с условиями Пользовательского лицензионного соглашения</w:t>
      </w:r>
      <w:r w:rsidR="000A5CED" w:rsidRPr="00D13BA2">
        <w:rPr>
          <w:rFonts w:ascii="PT Astra Serif" w:hAnsi="PT Astra Serif"/>
          <w:sz w:val="20"/>
          <w:szCs w:val="20"/>
        </w:rPr>
        <w:t xml:space="preserve"> или иных правил и условий использования Программного продукта, предусмотренного Правообладателем</w:t>
      </w:r>
      <w:r w:rsidR="00F1641E" w:rsidRPr="00D13BA2">
        <w:rPr>
          <w:rFonts w:ascii="PT Astra Serif" w:hAnsi="PT Astra Serif"/>
          <w:sz w:val="20"/>
          <w:szCs w:val="20"/>
        </w:rPr>
        <w:t>.</w:t>
      </w:r>
    </w:p>
    <w:p w14:paraId="558F068E" w14:textId="77777777" w:rsidR="005350D2" w:rsidRPr="00D13BA2" w:rsidRDefault="005350D2" w:rsidP="00D13BA2">
      <w:pPr>
        <w:pStyle w:val="a7"/>
        <w:numPr>
          <w:ilvl w:val="1"/>
          <w:numId w:val="7"/>
        </w:numPr>
        <w:ind w:left="0" w:firstLine="709"/>
        <w:jc w:val="both"/>
        <w:rPr>
          <w:rFonts w:ascii="PT Astra Serif" w:hAnsi="PT Astra Serif"/>
          <w:sz w:val="20"/>
          <w:szCs w:val="20"/>
        </w:rPr>
      </w:pPr>
      <w:r w:rsidRPr="00D13BA2">
        <w:rPr>
          <w:rFonts w:ascii="PT Astra Serif" w:hAnsi="PT Astra Serif"/>
          <w:sz w:val="20"/>
          <w:szCs w:val="20"/>
        </w:rPr>
        <w:t>Перечень Программных продуктов, право использования которых Лицензиат передает Сублицензиату, а также перечень поставляемых Экземпляров программных продуктов</w:t>
      </w:r>
      <w:r w:rsidR="00344B83" w:rsidRPr="00D13BA2">
        <w:rPr>
          <w:rFonts w:ascii="PT Astra Serif" w:hAnsi="PT Astra Serif"/>
          <w:sz w:val="20"/>
          <w:szCs w:val="20"/>
        </w:rPr>
        <w:t xml:space="preserve"> и оказываемых Услуг,</w:t>
      </w:r>
      <w:r w:rsidRPr="00D13BA2">
        <w:rPr>
          <w:rFonts w:ascii="PT Astra Serif" w:hAnsi="PT Astra Serif"/>
          <w:sz w:val="20"/>
          <w:szCs w:val="20"/>
        </w:rPr>
        <w:t xml:space="preserve"> условия их передачи</w:t>
      </w:r>
      <w:r w:rsidR="00344B83" w:rsidRPr="00D13BA2">
        <w:rPr>
          <w:rFonts w:ascii="PT Astra Serif" w:hAnsi="PT Astra Serif"/>
          <w:sz w:val="20"/>
          <w:szCs w:val="20"/>
        </w:rPr>
        <w:t xml:space="preserve"> (оказания)</w:t>
      </w:r>
      <w:r w:rsidRPr="00D13BA2">
        <w:rPr>
          <w:rFonts w:ascii="PT Astra Serif" w:hAnsi="PT Astra Serif"/>
          <w:sz w:val="20"/>
          <w:szCs w:val="20"/>
        </w:rPr>
        <w:t xml:space="preserve"> указываются Сторонами в Приложении к настоящему </w:t>
      </w:r>
      <w:r w:rsidR="008B118D">
        <w:rPr>
          <w:rFonts w:ascii="PT Astra Serif" w:hAnsi="PT Astra Serif"/>
          <w:sz w:val="20"/>
          <w:szCs w:val="20"/>
        </w:rPr>
        <w:t xml:space="preserve">Договору </w:t>
      </w:r>
      <w:r w:rsidRPr="00D13BA2">
        <w:rPr>
          <w:rFonts w:ascii="PT Astra Serif" w:hAnsi="PT Astra Serif"/>
          <w:sz w:val="20"/>
          <w:szCs w:val="20"/>
        </w:rPr>
        <w:t>(</w:t>
      </w:r>
      <w:r w:rsidR="000A5CED" w:rsidRPr="00D13BA2">
        <w:rPr>
          <w:rFonts w:ascii="PT Astra Serif" w:hAnsi="PT Astra Serif"/>
          <w:sz w:val="20"/>
          <w:szCs w:val="20"/>
        </w:rPr>
        <w:t>С</w:t>
      </w:r>
      <w:r w:rsidRPr="00D13BA2">
        <w:rPr>
          <w:rFonts w:ascii="PT Astra Serif" w:hAnsi="PT Astra Serif"/>
          <w:sz w:val="20"/>
          <w:szCs w:val="20"/>
        </w:rPr>
        <w:t xml:space="preserve">пецификации), которое является неотъемлемой частью настоящего </w:t>
      </w:r>
      <w:r w:rsidR="00681563">
        <w:rPr>
          <w:rFonts w:ascii="PT Astra Serif" w:hAnsi="PT Astra Serif"/>
          <w:sz w:val="20"/>
          <w:szCs w:val="20"/>
        </w:rPr>
        <w:t>Договора</w:t>
      </w:r>
      <w:r w:rsidRPr="00D13BA2">
        <w:rPr>
          <w:rFonts w:ascii="PT Astra Serif" w:hAnsi="PT Astra Serif"/>
          <w:sz w:val="20"/>
          <w:szCs w:val="20"/>
        </w:rPr>
        <w:t>.</w:t>
      </w:r>
    </w:p>
    <w:p w14:paraId="6AFB5BC9" w14:textId="77777777" w:rsidR="005350D2" w:rsidRPr="00D13BA2" w:rsidRDefault="007244A1" w:rsidP="00D13BA2">
      <w:pPr>
        <w:pStyle w:val="a7"/>
        <w:numPr>
          <w:ilvl w:val="1"/>
          <w:numId w:val="7"/>
        </w:numPr>
        <w:ind w:left="0" w:firstLine="709"/>
        <w:jc w:val="both"/>
        <w:rPr>
          <w:rFonts w:ascii="PT Astra Serif" w:hAnsi="PT Astra Serif"/>
          <w:sz w:val="20"/>
          <w:szCs w:val="20"/>
        </w:rPr>
      </w:pPr>
      <w:r w:rsidRPr="00D13BA2">
        <w:rPr>
          <w:rFonts w:ascii="PT Astra Serif" w:hAnsi="PT Astra Serif"/>
          <w:sz w:val="20"/>
          <w:szCs w:val="20"/>
        </w:rPr>
        <w:t xml:space="preserve"> </w:t>
      </w:r>
      <w:r w:rsidR="005350D2" w:rsidRPr="00D13BA2">
        <w:rPr>
          <w:rFonts w:ascii="PT Astra Serif" w:hAnsi="PT Astra Serif"/>
          <w:sz w:val="20"/>
          <w:szCs w:val="20"/>
        </w:rPr>
        <w:t xml:space="preserve">В случаях, предусмотренных правообладателем, одновременно с передачей права использования Программного продукта передаются материальные носители, необходимые для правильного ввода в эксплуатацию и дальнейшего эффективного использования Программного продукта, перечень которых указывается в Приложении к </w:t>
      </w:r>
      <w:r w:rsidR="00681563">
        <w:rPr>
          <w:rFonts w:ascii="PT Astra Serif" w:hAnsi="PT Astra Serif"/>
          <w:sz w:val="20"/>
          <w:szCs w:val="20"/>
        </w:rPr>
        <w:t>Договору</w:t>
      </w:r>
      <w:r w:rsidR="005350D2" w:rsidRPr="00D13BA2">
        <w:rPr>
          <w:rFonts w:ascii="PT Astra Serif" w:hAnsi="PT Astra Serif"/>
          <w:sz w:val="20"/>
          <w:szCs w:val="20"/>
        </w:rPr>
        <w:t>.</w:t>
      </w:r>
    </w:p>
    <w:p w14:paraId="47FD24EE" w14:textId="77777777" w:rsidR="00344B83" w:rsidRPr="00D13BA2" w:rsidRDefault="007244A1" w:rsidP="00D13BA2">
      <w:pPr>
        <w:pStyle w:val="a7"/>
        <w:numPr>
          <w:ilvl w:val="1"/>
          <w:numId w:val="7"/>
        </w:numPr>
        <w:ind w:left="0" w:firstLine="709"/>
        <w:jc w:val="both"/>
        <w:rPr>
          <w:rFonts w:ascii="PT Astra Serif" w:hAnsi="PT Astra Serif"/>
          <w:sz w:val="20"/>
          <w:szCs w:val="20"/>
        </w:rPr>
      </w:pPr>
      <w:r w:rsidRPr="00D13BA2">
        <w:rPr>
          <w:rFonts w:ascii="PT Astra Serif" w:hAnsi="PT Astra Serif"/>
          <w:sz w:val="20"/>
          <w:szCs w:val="20"/>
        </w:rPr>
        <w:t xml:space="preserve"> </w:t>
      </w:r>
      <w:r w:rsidR="00344B83" w:rsidRPr="00D13BA2">
        <w:rPr>
          <w:rFonts w:ascii="PT Astra Serif" w:hAnsi="PT Astra Serif"/>
          <w:sz w:val="20"/>
          <w:szCs w:val="20"/>
        </w:rPr>
        <w:t xml:space="preserve">   </w:t>
      </w:r>
      <w:r w:rsidR="005350D2" w:rsidRPr="00D13BA2">
        <w:rPr>
          <w:rFonts w:ascii="PT Astra Serif" w:hAnsi="PT Astra Serif"/>
          <w:sz w:val="20"/>
          <w:szCs w:val="20"/>
        </w:rPr>
        <w:t xml:space="preserve">Срок использования Программного продукта определяется в Приложении к </w:t>
      </w:r>
      <w:r w:rsidR="00681563">
        <w:rPr>
          <w:rFonts w:ascii="PT Astra Serif" w:hAnsi="PT Astra Serif"/>
          <w:sz w:val="20"/>
          <w:szCs w:val="20"/>
        </w:rPr>
        <w:t>Договору</w:t>
      </w:r>
      <w:r w:rsidR="005350D2" w:rsidRPr="00D13BA2">
        <w:rPr>
          <w:rFonts w:ascii="PT Astra Serif" w:hAnsi="PT Astra Serif"/>
          <w:sz w:val="20"/>
          <w:szCs w:val="20"/>
        </w:rPr>
        <w:t>.</w:t>
      </w:r>
      <w:r w:rsidR="00344B83" w:rsidRPr="00D13BA2">
        <w:rPr>
          <w:rFonts w:ascii="PT Astra Serif" w:hAnsi="PT Astra Serif"/>
          <w:sz w:val="20"/>
          <w:szCs w:val="20"/>
        </w:rPr>
        <w:t xml:space="preserve"> </w:t>
      </w:r>
    </w:p>
    <w:p w14:paraId="557EA27D" w14:textId="77777777" w:rsidR="00344B83" w:rsidRPr="00D13BA2" w:rsidRDefault="00344B83" w:rsidP="00D13BA2">
      <w:pPr>
        <w:pStyle w:val="a7"/>
        <w:numPr>
          <w:ilvl w:val="1"/>
          <w:numId w:val="7"/>
        </w:numPr>
        <w:ind w:left="0" w:firstLine="709"/>
        <w:jc w:val="both"/>
        <w:rPr>
          <w:rFonts w:ascii="PT Astra Serif" w:hAnsi="PT Astra Serif"/>
          <w:sz w:val="20"/>
          <w:szCs w:val="20"/>
        </w:rPr>
      </w:pPr>
      <w:r w:rsidRPr="00D13BA2">
        <w:rPr>
          <w:rFonts w:ascii="PT Astra Serif" w:hAnsi="PT Astra Serif"/>
          <w:sz w:val="20"/>
          <w:szCs w:val="20"/>
        </w:rPr>
        <w:t xml:space="preserve">    Конкретные условия оказания услуг, их состав, объем, место, сроки оказания услуг и их стоимость определены Сторонами в Приложении к настоящему </w:t>
      </w:r>
      <w:r w:rsidR="00681563">
        <w:rPr>
          <w:rFonts w:ascii="PT Astra Serif" w:hAnsi="PT Astra Serif"/>
          <w:sz w:val="20"/>
          <w:szCs w:val="20"/>
        </w:rPr>
        <w:t>Договору</w:t>
      </w:r>
      <w:r w:rsidRPr="00D13BA2">
        <w:rPr>
          <w:rFonts w:ascii="PT Astra Serif" w:hAnsi="PT Astra Serif"/>
          <w:sz w:val="20"/>
          <w:szCs w:val="20"/>
        </w:rPr>
        <w:t xml:space="preserve">. </w:t>
      </w:r>
    </w:p>
    <w:p w14:paraId="762C820E" w14:textId="77777777" w:rsidR="00D17160" w:rsidRPr="00D13BA2" w:rsidRDefault="00D17160" w:rsidP="00D13BA2">
      <w:pPr>
        <w:pStyle w:val="a7"/>
        <w:numPr>
          <w:ilvl w:val="1"/>
          <w:numId w:val="7"/>
        </w:numPr>
        <w:ind w:left="0" w:firstLine="709"/>
        <w:jc w:val="both"/>
        <w:rPr>
          <w:rFonts w:ascii="PT Astra Serif" w:hAnsi="PT Astra Serif"/>
          <w:sz w:val="20"/>
          <w:szCs w:val="20"/>
        </w:rPr>
      </w:pPr>
      <w:r w:rsidRPr="00D13BA2">
        <w:rPr>
          <w:rFonts w:ascii="PT Astra Serif" w:hAnsi="PT Astra Serif"/>
          <w:sz w:val="20"/>
          <w:szCs w:val="20"/>
        </w:rPr>
        <w:t>Срок действия лицензии не менее 12 месяцев.</w:t>
      </w:r>
    </w:p>
    <w:p w14:paraId="24863B77" w14:textId="77777777" w:rsidR="00D17160" w:rsidRPr="00D13BA2" w:rsidRDefault="00D17160" w:rsidP="00D13BA2">
      <w:pPr>
        <w:pStyle w:val="a7"/>
        <w:numPr>
          <w:ilvl w:val="1"/>
          <w:numId w:val="7"/>
        </w:numPr>
        <w:ind w:left="0" w:firstLine="709"/>
        <w:rPr>
          <w:rFonts w:ascii="PT Astra Serif" w:hAnsi="PT Astra Serif"/>
          <w:sz w:val="20"/>
          <w:szCs w:val="20"/>
        </w:rPr>
      </w:pPr>
      <w:r w:rsidRPr="00D13BA2">
        <w:rPr>
          <w:rFonts w:ascii="PT Astra Serif" w:hAnsi="PT Astra Serif"/>
          <w:sz w:val="20"/>
          <w:szCs w:val="20"/>
        </w:rPr>
        <w:t>Срок оказания услуги: в период с даты заключения контракта до 0</w:t>
      </w:r>
      <w:r w:rsidR="004654FA" w:rsidRPr="004654FA">
        <w:rPr>
          <w:rFonts w:ascii="PT Astra Serif" w:hAnsi="PT Astra Serif"/>
          <w:sz w:val="20"/>
          <w:szCs w:val="20"/>
        </w:rPr>
        <w:t>7</w:t>
      </w:r>
      <w:r w:rsidRPr="00D13BA2">
        <w:rPr>
          <w:rFonts w:ascii="PT Astra Serif" w:hAnsi="PT Astra Serif"/>
          <w:sz w:val="20"/>
          <w:szCs w:val="20"/>
        </w:rPr>
        <w:t>.08.202</w:t>
      </w:r>
      <w:r w:rsidR="004654FA" w:rsidRPr="004654FA">
        <w:rPr>
          <w:rFonts w:ascii="PT Astra Serif" w:hAnsi="PT Astra Serif"/>
          <w:sz w:val="20"/>
          <w:szCs w:val="20"/>
        </w:rPr>
        <w:t>6</w:t>
      </w:r>
      <w:r w:rsidRPr="00D13BA2">
        <w:rPr>
          <w:rFonts w:ascii="PT Astra Serif" w:hAnsi="PT Astra Serif"/>
          <w:sz w:val="20"/>
          <w:szCs w:val="20"/>
        </w:rPr>
        <w:t>.</w:t>
      </w:r>
    </w:p>
    <w:p w14:paraId="4CA3F8C1" w14:textId="6678298B" w:rsidR="00D17160" w:rsidRPr="00453F1D" w:rsidRDefault="00D17160" w:rsidP="00D13BA2">
      <w:pPr>
        <w:pStyle w:val="a7"/>
        <w:numPr>
          <w:ilvl w:val="1"/>
          <w:numId w:val="7"/>
        </w:numPr>
        <w:ind w:left="0" w:firstLine="709"/>
        <w:rPr>
          <w:rFonts w:ascii="PT Astra Serif" w:hAnsi="PT Astra Serif"/>
          <w:color w:val="000000"/>
          <w:sz w:val="20"/>
          <w:szCs w:val="20"/>
        </w:rPr>
      </w:pPr>
      <w:r w:rsidRPr="00453F1D">
        <w:rPr>
          <w:rFonts w:ascii="PT Astra Serif" w:hAnsi="PT Astra Serif"/>
          <w:color w:val="000000"/>
          <w:sz w:val="20"/>
          <w:szCs w:val="20"/>
        </w:rPr>
        <w:t xml:space="preserve">Серийный номер: </w:t>
      </w:r>
      <w:r w:rsidR="00453F1D" w:rsidRPr="00453F1D">
        <w:rPr>
          <w:rFonts w:ascii="PT Astra Serif" w:hAnsi="PT Astra Serif"/>
          <w:color w:val="000000"/>
          <w:sz w:val="20"/>
          <w:szCs w:val="20"/>
        </w:rPr>
        <w:t>P566-8MFK-4Y7J-N58B</w:t>
      </w:r>
    </w:p>
    <w:p w14:paraId="498AEA9D" w14:textId="77777777" w:rsidR="00B75A67" w:rsidRPr="00D13BA2" w:rsidRDefault="00D17160" w:rsidP="00D13BA2">
      <w:pPr>
        <w:pStyle w:val="a7"/>
        <w:ind w:left="907"/>
        <w:rPr>
          <w:rFonts w:ascii="PT Astra Serif" w:hAnsi="PT Astra Serif"/>
          <w:color w:val="000000"/>
          <w:sz w:val="20"/>
          <w:szCs w:val="20"/>
        </w:rPr>
      </w:pPr>
      <w:r w:rsidRPr="00D13BA2">
        <w:rPr>
          <w:rFonts w:ascii="PT Astra Serif" w:hAnsi="PT Astra Serif"/>
          <w:color w:val="000000"/>
          <w:sz w:val="20"/>
          <w:szCs w:val="20"/>
        </w:rPr>
        <w:lastRenderedPageBreak/>
        <w:t>Количество</w:t>
      </w:r>
      <w:r w:rsidR="00B75A67" w:rsidRPr="00D13BA2">
        <w:rPr>
          <w:rFonts w:ascii="PT Astra Serif" w:hAnsi="PT Astra Serif"/>
          <w:color w:val="000000"/>
          <w:sz w:val="20"/>
          <w:szCs w:val="20"/>
        </w:rPr>
        <w:t xml:space="preserve"> </w:t>
      </w:r>
      <w:r w:rsidRPr="00D13BA2">
        <w:rPr>
          <w:rFonts w:ascii="PT Astra Serif" w:hAnsi="PT Astra Serif"/>
          <w:color w:val="000000"/>
          <w:sz w:val="20"/>
          <w:szCs w:val="20"/>
        </w:rPr>
        <w:t xml:space="preserve">экземпляров – </w:t>
      </w:r>
      <w:r w:rsidR="00B75A67" w:rsidRPr="00D13BA2">
        <w:rPr>
          <w:rFonts w:ascii="PT Astra Serif" w:hAnsi="PT Astra Serif"/>
          <w:color w:val="000000"/>
          <w:sz w:val="20"/>
          <w:szCs w:val="20"/>
        </w:rPr>
        <w:br/>
        <w:t>Dr.Web Desktop Security Suite LBW-BC-12M-105:105-D14</w:t>
      </w:r>
    </w:p>
    <w:p w14:paraId="71577574" w14:textId="77777777" w:rsidR="00D17160" w:rsidRPr="00D13BA2" w:rsidRDefault="00B75A67" w:rsidP="00D13BA2">
      <w:pPr>
        <w:pStyle w:val="a7"/>
        <w:ind w:left="907"/>
        <w:rPr>
          <w:rFonts w:ascii="PT Astra Serif" w:hAnsi="PT Astra Serif"/>
          <w:color w:val="0070C0"/>
          <w:sz w:val="20"/>
          <w:szCs w:val="20"/>
        </w:rPr>
      </w:pPr>
      <w:r w:rsidRPr="00D13BA2">
        <w:rPr>
          <w:rFonts w:ascii="PT Astra Serif" w:hAnsi="PT Astra Serif"/>
          <w:color w:val="000000"/>
          <w:sz w:val="20"/>
          <w:szCs w:val="20"/>
          <w:lang w:val="en-US"/>
        </w:rPr>
        <w:t>Dr.Web Server Security Suite LBS-AC-12M-1-D14</w:t>
      </w:r>
    </w:p>
    <w:p w14:paraId="4341DCF9" w14:textId="15878A16" w:rsidR="00D17160" w:rsidRPr="00D13BA2" w:rsidRDefault="00D17160" w:rsidP="00D13BA2">
      <w:pPr>
        <w:pStyle w:val="a7"/>
        <w:ind w:left="0" w:firstLine="709"/>
        <w:rPr>
          <w:rFonts w:ascii="PT Astra Serif" w:hAnsi="PT Astra Serif"/>
          <w:sz w:val="20"/>
          <w:szCs w:val="20"/>
        </w:rPr>
      </w:pPr>
      <w:r w:rsidRPr="00D13BA2">
        <w:rPr>
          <w:rFonts w:ascii="PT Astra Serif" w:hAnsi="PT Astra Serif"/>
          <w:sz w:val="20"/>
          <w:szCs w:val="20"/>
        </w:rPr>
        <w:t>2.</w:t>
      </w:r>
      <w:r w:rsidR="00B75A67" w:rsidRPr="00D13BA2">
        <w:rPr>
          <w:rFonts w:ascii="PT Astra Serif" w:hAnsi="PT Astra Serif"/>
          <w:sz w:val="20"/>
          <w:szCs w:val="20"/>
        </w:rPr>
        <w:t>9</w:t>
      </w:r>
      <w:r w:rsidRPr="00D13BA2">
        <w:rPr>
          <w:rFonts w:ascii="PT Astra Serif" w:hAnsi="PT Astra Serif"/>
          <w:sz w:val="20"/>
          <w:szCs w:val="20"/>
        </w:rPr>
        <w:t>. Дата истечения</w:t>
      </w:r>
      <w:r w:rsidR="005E4267">
        <w:rPr>
          <w:rFonts w:ascii="PT Astra Serif" w:hAnsi="PT Astra Serif"/>
          <w:sz w:val="20"/>
          <w:szCs w:val="20"/>
        </w:rPr>
        <w:t xml:space="preserve"> срока установленной лицензии</w:t>
      </w:r>
      <w:r w:rsidRPr="00D13BA2">
        <w:rPr>
          <w:rFonts w:ascii="PT Astra Serif" w:hAnsi="PT Astra Serif"/>
          <w:sz w:val="20"/>
          <w:szCs w:val="20"/>
        </w:rPr>
        <w:t>: 0</w:t>
      </w:r>
      <w:r w:rsidR="004654FA" w:rsidRPr="005E4267">
        <w:rPr>
          <w:rFonts w:ascii="PT Astra Serif" w:hAnsi="PT Astra Serif"/>
          <w:sz w:val="20"/>
          <w:szCs w:val="20"/>
        </w:rPr>
        <w:t>7</w:t>
      </w:r>
      <w:r w:rsidRPr="00D13BA2">
        <w:rPr>
          <w:rFonts w:ascii="PT Astra Serif" w:hAnsi="PT Astra Serif"/>
          <w:sz w:val="20"/>
          <w:szCs w:val="20"/>
        </w:rPr>
        <w:t>.08.202</w:t>
      </w:r>
      <w:r w:rsidR="004654FA" w:rsidRPr="005E4267">
        <w:rPr>
          <w:rFonts w:ascii="PT Astra Serif" w:hAnsi="PT Astra Serif"/>
          <w:sz w:val="20"/>
          <w:szCs w:val="20"/>
        </w:rPr>
        <w:t>6</w:t>
      </w:r>
      <w:r w:rsidRPr="00D13BA2">
        <w:rPr>
          <w:rFonts w:ascii="PT Astra Serif" w:hAnsi="PT Astra Serif"/>
          <w:sz w:val="20"/>
          <w:szCs w:val="20"/>
        </w:rPr>
        <w:t>.</w:t>
      </w:r>
    </w:p>
    <w:p w14:paraId="50C723C8" w14:textId="77777777" w:rsidR="00D17160" w:rsidRPr="00D13BA2" w:rsidRDefault="00D17160" w:rsidP="00D13BA2">
      <w:pPr>
        <w:pStyle w:val="a7"/>
        <w:ind w:left="0" w:firstLine="709"/>
        <w:jc w:val="both"/>
        <w:rPr>
          <w:rFonts w:ascii="PT Astra Serif" w:hAnsi="PT Astra Serif"/>
          <w:sz w:val="20"/>
          <w:szCs w:val="20"/>
        </w:rPr>
      </w:pPr>
      <w:r w:rsidRPr="00D13BA2">
        <w:rPr>
          <w:rFonts w:ascii="PT Astra Serif" w:hAnsi="PT Astra Serif"/>
          <w:sz w:val="20"/>
          <w:szCs w:val="20"/>
        </w:rPr>
        <w:t>2.1</w:t>
      </w:r>
      <w:r w:rsidR="00B75A67" w:rsidRPr="00D13BA2">
        <w:rPr>
          <w:rFonts w:ascii="PT Astra Serif" w:hAnsi="PT Astra Serif"/>
          <w:sz w:val="20"/>
          <w:szCs w:val="20"/>
        </w:rPr>
        <w:t>0</w:t>
      </w:r>
      <w:r w:rsidRPr="00D13BA2">
        <w:rPr>
          <w:rFonts w:ascii="PT Astra Serif" w:hAnsi="PT Astra Serif"/>
          <w:sz w:val="20"/>
          <w:szCs w:val="20"/>
        </w:rPr>
        <w:t>. Место оказания услуг: г. Ульяновск, ул. Полбина, д. 34.</w:t>
      </w:r>
    </w:p>
    <w:p w14:paraId="02B49C02" w14:textId="77777777" w:rsidR="005350D2" w:rsidRPr="00D13BA2" w:rsidRDefault="005350D2" w:rsidP="00D13BA2">
      <w:pPr>
        <w:pStyle w:val="a7"/>
        <w:numPr>
          <w:ilvl w:val="0"/>
          <w:numId w:val="7"/>
        </w:numPr>
        <w:ind w:left="0" w:firstLine="709"/>
        <w:contextualSpacing w:val="0"/>
        <w:jc w:val="center"/>
        <w:rPr>
          <w:rFonts w:ascii="PT Astra Serif" w:hAnsi="PT Astra Serif"/>
          <w:b/>
          <w:sz w:val="20"/>
          <w:szCs w:val="20"/>
        </w:rPr>
      </w:pPr>
      <w:r w:rsidRPr="00D13BA2">
        <w:rPr>
          <w:rFonts w:ascii="PT Astra Serif" w:hAnsi="PT Astra Serif"/>
          <w:b/>
          <w:sz w:val="20"/>
          <w:szCs w:val="20"/>
        </w:rPr>
        <w:t>Права и обязанности сторон</w:t>
      </w:r>
    </w:p>
    <w:p w14:paraId="65D19EDD" w14:textId="77777777" w:rsidR="005350D2" w:rsidRPr="00D13BA2" w:rsidRDefault="007244A1" w:rsidP="00D13BA2">
      <w:pPr>
        <w:pStyle w:val="a7"/>
        <w:numPr>
          <w:ilvl w:val="1"/>
          <w:numId w:val="7"/>
        </w:numPr>
        <w:tabs>
          <w:tab w:val="num" w:pos="0"/>
        </w:tabs>
        <w:ind w:left="0" w:firstLine="709"/>
        <w:jc w:val="both"/>
        <w:rPr>
          <w:rFonts w:ascii="PT Astra Serif" w:hAnsi="PT Astra Serif"/>
          <w:sz w:val="20"/>
          <w:szCs w:val="20"/>
        </w:rPr>
      </w:pPr>
      <w:r w:rsidRPr="00D13BA2">
        <w:rPr>
          <w:rFonts w:ascii="PT Astra Serif" w:hAnsi="PT Astra Serif"/>
          <w:sz w:val="20"/>
          <w:szCs w:val="20"/>
        </w:rPr>
        <w:t xml:space="preserve"> </w:t>
      </w:r>
      <w:r w:rsidR="005350D2" w:rsidRPr="00D13BA2">
        <w:rPr>
          <w:rFonts w:ascii="PT Astra Serif" w:hAnsi="PT Astra Serif"/>
          <w:sz w:val="20"/>
          <w:szCs w:val="20"/>
        </w:rPr>
        <w:t>Сублицензиат обязан:</w:t>
      </w:r>
    </w:p>
    <w:p w14:paraId="35C86F96" w14:textId="77777777" w:rsidR="005350D2" w:rsidRPr="00D13BA2" w:rsidRDefault="005350D2" w:rsidP="00D13BA2">
      <w:pPr>
        <w:pStyle w:val="a7"/>
        <w:numPr>
          <w:ilvl w:val="2"/>
          <w:numId w:val="7"/>
        </w:numPr>
        <w:tabs>
          <w:tab w:val="num" w:pos="0"/>
          <w:tab w:val="left" w:pos="993"/>
        </w:tabs>
        <w:ind w:left="0" w:firstLine="709"/>
        <w:jc w:val="both"/>
        <w:rPr>
          <w:rFonts w:ascii="PT Astra Serif" w:hAnsi="PT Astra Serif"/>
          <w:sz w:val="20"/>
          <w:szCs w:val="20"/>
        </w:rPr>
      </w:pPr>
      <w:r w:rsidRPr="00D13BA2">
        <w:rPr>
          <w:rFonts w:ascii="PT Astra Serif" w:hAnsi="PT Astra Serif"/>
          <w:sz w:val="20"/>
          <w:szCs w:val="20"/>
        </w:rPr>
        <w:t xml:space="preserve">Произвести оплату в сроки, указанные в п. 4.3 настоящего </w:t>
      </w:r>
      <w:r w:rsidR="00681563">
        <w:rPr>
          <w:rFonts w:ascii="PT Astra Serif" w:hAnsi="PT Astra Serif"/>
          <w:sz w:val="20"/>
          <w:szCs w:val="20"/>
        </w:rPr>
        <w:t>Договора</w:t>
      </w:r>
      <w:r w:rsidRPr="00D13BA2">
        <w:rPr>
          <w:rFonts w:ascii="PT Astra Serif" w:hAnsi="PT Astra Serif"/>
          <w:sz w:val="20"/>
          <w:szCs w:val="20"/>
        </w:rPr>
        <w:t>.</w:t>
      </w:r>
    </w:p>
    <w:p w14:paraId="656D9C2A" w14:textId="77777777" w:rsidR="00344B83" w:rsidRPr="00D13BA2" w:rsidRDefault="00FD2EDE" w:rsidP="00D13BA2">
      <w:pPr>
        <w:pStyle w:val="a7"/>
        <w:numPr>
          <w:ilvl w:val="2"/>
          <w:numId w:val="7"/>
        </w:numPr>
        <w:tabs>
          <w:tab w:val="num" w:pos="0"/>
          <w:tab w:val="left" w:pos="720"/>
          <w:tab w:val="left" w:pos="993"/>
        </w:tabs>
        <w:ind w:left="0" w:firstLine="709"/>
        <w:jc w:val="both"/>
        <w:rPr>
          <w:rFonts w:ascii="PT Astra Serif" w:hAnsi="PT Astra Serif"/>
          <w:sz w:val="20"/>
          <w:szCs w:val="20"/>
        </w:rPr>
      </w:pPr>
      <w:r w:rsidRPr="00D13BA2">
        <w:rPr>
          <w:rFonts w:ascii="PT Astra Serif" w:hAnsi="PT Astra Serif"/>
          <w:sz w:val="20"/>
          <w:szCs w:val="20"/>
        </w:rPr>
        <w:t xml:space="preserve">При получении права использования Программного продукта, экземпляров Программных продуктов, материальных носителей, а также по завершению оказания услуг в срок, не позднее 5 (пяти) рабочих дней осуществить приемку, в необходимых случаях в тот же срок провести экспертизу соответствия всего полученного условиям настоящего </w:t>
      </w:r>
      <w:r w:rsidR="00681563">
        <w:rPr>
          <w:rFonts w:ascii="PT Astra Serif" w:hAnsi="PT Astra Serif"/>
          <w:sz w:val="20"/>
          <w:szCs w:val="20"/>
        </w:rPr>
        <w:t>Договора</w:t>
      </w:r>
      <w:r w:rsidRPr="00D13BA2">
        <w:rPr>
          <w:rFonts w:ascii="PT Astra Serif" w:hAnsi="PT Astra Serif"/>
          <w:sz w:val="20"/>
          <w:szCs w:val="20"/>
        </w:rPr>
        <w:t xml:space="preserve"> и подписать акт передачи прав и/или товарную накладную и/или Акт об оказании услуг либо универсальный передаточный документ (УПД).</w:t>
      </w:r>
    </w:p>
    <w:p w14:paraId="390CECD2" w14:textId="77777777" w:rsidR="00344B83" w:rsidRPr="00D13BA2" w:rsidRDefault="00FD2EDE" w:rsidP="00D13BA2">
      <w:pPr>
        <w:pStyle w:val="a7"/>
        <w:numPr>
          <w:ilvl w:val="2"/>
          <w:numId w:val="7"/>
        </w:numPr>
        <w:tabs>
          <w:tab w:val="num" w:pos="0"/>
          <w:tab w:val="left" w:pos="720"/>
          <w:tab w:val="left" w:pos="993"/>
        </w:tabs>
        <w:ind w:left="0" w:firstLine="709"/>
        <w:jc w:val="both"/>
        <w:rPr>
          <w:rFonts w:ascii="PT Astra Serif" w:hAnsi="PT Astra Serif"/>
          <w:sz w:val="20"/>
          <w:szCs w:val="20"/>
        </w:rPr>
      </w:pPr>
      <w:r w:rsidRPr="00D13BA2">
        <w:rPr>
          <w:rFonts w:ascii="PT Astra Serif" w:hAnsi="PT Astra Serif"/>
          <w:sz w:val="20"/>
          <w:szCs w:val="20"/>
        </w:rPr>
        <w:t xml:space="preserve">Сублицензиат обязан подписать надлежаще оформленные и направленные экземпляры УПД либо возвратить Лицензиату надлежаще оформленные и подписанные оригиналы Акта и/или товарной накладной либо УПД Почтой России заказным письмом с уведомлением или вручить нарочно не позднее 5 (пяти) рабочих дней с даты исполнения соответствующего обязательства (передачи права использования Программного продукта/экземпляров Программных продуктов/завершения оказания услуг). В случае возврата подписанного оригинала Акта и/или товарной накладной либо УПД Почтой России, курьером или нарочно, Сублицензиат обязан дополнительно направить скан-копию подписанного Акта и/или товарной накладной либо УПД не позднее 2 (двух) рабочих дней с даты завершения приёмки, на электронную почту Лицензиата, указанную в разделе 10 </w:t>
      </w:r>
      <w:r w:rsidR="00681563">
        <w:rPr>
          <w:rFonts w:ascii="PT Astra Serif" w:hAnsi="PT Astra Serif"/>
          <w:sz w:val="20"/>
          <w:szCs w:val="20"/>
        </w:rPr>
        <w:t>Договора</w:t>
      </w:r>
      <w:r w:rsidRPr="00D13BA2">
        <w:rPr>
          <w:rFonts w:ascii="PT Astra Serif" w:hAnsi="PT Astra Serif"/>
          <w:sz w:val="20"/>
          <w:szCs w:val="20"/>
        </w:rPr>
        <w:t>.</w:t>
      </w:r>
    </w:p>
    <w:p w14:paraId="3FE60DE7" w14:textId="77777777" w:rsidR="005350D2" w:rsidRPr="00D13BA2" w:rsidRDefault="005350D2" w:rsidP="00D13BA2">
      <w:pPr>
        <w:pStyle w:val="a7"/>
        <w:numPr>
          <w:ilvl w:val="2"/>
          <w:numId w:val="7"/>
        </w:numPr>
        <w:tabs>
          <w:tab w:val="num" w:pos="0"/>
          <w:tab w:val="left" w:pos="993"/>
          <w:tab w:val="left" w:pos="1418"/>
        </w:tabs>
        <w:ind w:left="0" w:firstLine="709"/>
        <w:jc w:val="both"/>
        <w:rPr>
          <w:rFonts w:ascii="PT Astra Serif" w:hAnsi="PT Astra Serif"/>
          <w:sz w:val="20"/>
          <w:szCs w:val="20"/>
        </w:rPr>
      </w:pPr>
      <w:r w:rsidRPr="00D13BA2">
        <w:rPr>
          <w:rFonts w:ascii="PT Astra Serif" w:hAnsi="PT Astra Serif"/>
          <w:sz w:val="20"/>
          <w:szCs w:val="20"/>
        </w:rPr>
        <w:t xml:space="preserve">В случае обнаружения несоответствия сопроводительной документации переданного права и/или экземпляров Программного продукта и/или материальных носителей, Сублицензиат обязан письменно уведомить Лицензиата о дефектах с их перечислением, но не позднее </w:t>
      </w:r>
      <w:r w:rsidR="00572A7B" w:rsidRPr="00D13BA2">
        <w:rPr>
          <w:rFonts w:ascii="PT Astra Serif" w:hAnsi="PT Astra Serif"/>
          <w:b/>
          <w:sz w:val="20"/>
          <w:szCs w:val="20"/>
        </w:rPr>
        <w:t>5</w:t>
      </w:r>
      <w:r w:rsidRPr="00D13BA2">
        <w:rPr>
          <w:rFonts w:ascii="PT Astra Serif" w:hAnsi="PT Astra Serif"/>
          <w:b/>
          <w:sz w:val="20"/>
          <w:szCs w:val="20"/>
        </w:rPr>
        <w:t xml:space="preserve"> (</w:t>
      </w:r>
      <w:r w:rsidR="00572A7B" w:rsidRPr="00D13BA2">
        <w:rPr>
          <w:rFonts w:ascii="PT Astra Serif" w:hAnsi="PT Astra Serif"/>
          <w:b/>
          <w:sz w:val="20"/>
          <w:szCs w:val="20"/>
        </w:rPr>
        <w:t>пяти</w:t>
      </w:r>
      <w:r w:rsidRPr="00D13BA2">
        <w:rPr>
          <w:rFonts w:ascii="PT Astra Serif" w:hAnsi="PT Astra Serif"/>
          <w:b/>
          <w:sz w:val="20"/>
          <w:szCs w:val="20"/>
        </w:rPr>
        <w:t>)</w:t>
      </w:r>
      <w:r w:rsidRPr="00D13BA2">
        <w:rPr>
          <w:rFonts w:ascii="PT Astra Serif" w:hAnsi="PT Astra Serif"/>
          <w:sz w:val="20"/>
          <w:szCs w:val="20"/>
        </w:rPr>
        <w:t xml:space="preserve"> </w:t>
      </w:r>
      <w:r w:rsidR="008070EE" w:rsidRPr="00D13BA2">
        <w:rPr>
          <w:rFonts w:ascii="PT Astra Serif" w:hAnsi="PT Astra Serif"/>
          <w:sz w:val="20"/>
          <w:szCs w:val="20"/>
        </w:rPr>
        <w:t xml:space="preserve">рабочих </w:t>
      </w:r>
      <w:r w:rsidRPr="00D13BA2">
        <w:rPr>
          <w:rFonts w:ascii="PT Astra Serif" w:hAnsi="PT Astra Serif"/>
          <w:sz w:val="20"/>
          <w:szCs w:val="20"/>
        </w:rPr>
        <w:t>дней с момента передачи. При отсутствии уведомления о дефектах в указанный в настоящем пункте срок, перечисленные в акте</w:t>
      </w:r>
      <w:r w:rsidR="00784F82" w:rsidRPr="00D13BA2">
        <w:rPr>
          <w:rFonts w:ascii="PT Astra Serif" w:hAnsi="PT Astra Serif"/>
          <w:sz w:val="20"/>
          <w:szCs w:val="20"/>
        </w:rPr>
        <w:t xml:space="preserve"> и/или</w:t>
      </w:r>
      <w:r w:rsidRPr="00D13BA2">
        <w:rPr>
          <w:rFonts w:ascii="PT Astra Serif" w:hAnsi="PT Astra Serif"/>
          <w:sz w:val="20"/>
          <w:szCs w:val="20"/>
        </w:rPr>
        <w:t xml:space="preserve"> накладной</w:t>
      </w:r>
      <w:r w:rsidR="00784F82" w:rsidRPr="00D13BA2">
        <w:rPr>
          <w:rFonts w:ascii="PT Astra Serif" w:hAnsi="PT Astra Serif"/>
          <w:sz w:val="20"/>
          <w:szCs w:val="20"/>
        </w:rPr>
        <w:t xml:space="preserve"> либо </w:t>
      </w:r>
      <w:r w:rsidRPr="00D13BA2">
        <w:rPr>
          <w:rFonts w:ascii="PT Astra Serif" w:hAnsi="PT Astra Serif"/>
          <w:sz w:val="20"/>
          <w:szCs w:val="20"/>
        </w:rPr>
        <w:t>УПД права использования Программного продукта, экземпляры Программного продукта и материальные носители признаются принятыми Сублицензиатом в полном объеме без замечаний</w:t>
      </w:r>
      <w:r w:rsidR="00AA39E5" w:rsidRPr="00D13BA2">
        <w:rPr>
          <w:rFonts w:ascii="PT Astra Serif" w:hAnsi="PT Astra Serif"/>
          <w:sz w:val="20"/>
          <w:szCs w:val="20"/>
        </w:rPr>
        <w:t xml:space="preserve"> и подлежат отражению в бухгалтерском учёте</w:t>
      </w:r>
      <w:r w:rsidRPr="00D13BA2">
        <w:rPr>
          <w:rFonts w:ascii="PT Astra Serif" w:hAnsi="PT Astra Serif"/>
          <w:sz w:val="20"/>
          <w:szCs w:val="20"/>
        </w:rPr>
        <w:t xml:space="preserve">, независимо от факта подписания акта, накладной, УПД обеими Сторонами. Сублицензиат вправе не отказывать в приемке права использования Программного продукта, экземпляров Программных продуктов, материальных носителей в случае выявления их несоответствия условиям </w:t>
      </w:r>
      <w:r w:rsidR="00681563">
        <w:rPr>
          <w:rFonts w:ascii="PT Astra Serif" w:hAnsi="PT Astra Serif"/>
          <w:sz w:val="20"/>
          <w:szCs w:val="20"/>
        </w:rPr>
        <w:t>Договора</w:t>
      </w:r>
      <w:r w:rsidRPr="00D13BA2">
        <w:rPr>
          <w:rFonts w:ascii="PT Astra Serif" w:hAnsi="PT Astra Serif"/>
          <w:sz w:val="20"/>
          <w:szCs w:val="20"/>
        </w:rPr>
        <w:t>, если выявленное несоответствие не препятствует их приемке и устранено Лицензиатом.</w:t>
      </w:r>
    </w:p>
    <w:p w14:paraId="77B03A0C" w14:textId="77777777" w:rsidR="005350D2" w:rsidRPr="00D13BA2" w:rsidRDefault="005350D2" w:rsidP="00D13BA2">
      <w:pPr>
        <w:pStyle w:val="a7"/>
        <w:numPr>
          <w:ilvl w:val="2"/>
          <w:numId w:val="7"/>
        </w:numPr>
        <w:tabs>
          <w:tab w:val="num" w:pos="0"/>
          <w:tab w:val="left" w:pos="993"/>
        </w:tabs>
        <w:ind w:left="0" w:firstLine="709"/>
        <w:jc w:val="both"/>
        <w:rPr>
          <w:rFonts w:ascii="PT Astra Serif" w:hAnsi="PT Astra Serif"/>
          <w:sz w:val="20"/>
          <w:szCs w:val="20"/>
        </w:rPr>
      </w:pPr>
      <w:r w:rsidRPr="00D13BA2">
        <w:rPr>
          <w:rFonts w:ascii="PT Astra Serif" w:hAnsi="PT Astra Serif"/>
          <w:sz w:val="20"/>
          <w:szCs w:val="20"/>
        </w:rPr>
        <w:t xml:space="preserve">Строго придерживаться и не нарушать правила лицензионного использования Программных продуктов, экземпляров Программных продуктов, установленные правообладателями и настоящим </w:t>
      </w:r>
      <w:r w:rsidR="00681563">
        <w:rPr>
          <w:rFonts w:ascii="PT Astra Serif" w:hAnsi="PT Astra Serif"/>
          <w:sz w:val="20"/>
          <w:szCs w:val="20"/>
        </w:rPr>
        <w:t>Договором</w:t>
      </w:r>
      <w:r w:rsidRPr="00D13BA2">
        <w:rPr>
          <w:rFonts w:ascii="PT Astra Serif" w:hAnsi="PT Astra Serif"/>
          <w:sz w:val="20"/>
          <w:szCs w:val="20"/>
        </w:rPr>
        <w:t>.</w:t>
      </w:r>
    </w:p>
    <w:p w14:paraId="3EAFC41D" w14:textId="77777777" w:rsidR="005350D2" w:rsidRPr="00D13BA2" w:rsidRDefault="005350D2" w:rsidP="00D13BA2">
      <w:pPr>
        <w:pStyle w:val="a7"/>
        <w:numPr>
          <w:ilvl w:val="2"/>
          <w:numId w:val="7"/>
        </w:numPr>
        <w:tabs>
          <w:tab w:val="num" w:pos="0"/>
          <w:tab w:val="left" w:pos="720"/>
          <w:tab w:val="left" w:pos="993"/>
        </w:tabs>
        <w:ind w:left="0" w:firstLine="709"/>
        <w:jc w:val="both"/>
        <w:rPr>
          <w:rFonts w:ascii="PT Astra Serif" w:hAnsi="PT Astra Serif"/>
          <w:sz w:val="20"/>
          <w:szCs w:val="20"/>
        </w:rPr>
      </w:pPr>
      <w:r w:rsidRPr="00D13BA2">
        <w:rPr>
          <w:rFonts w:ascii="PT Astra Serif" w:hAnsi="PT Astra Serif"/>
          <w:sz w:val="20"/>
          <w:szCs w:val="20"/>
        </w:rPr>
        <w:t>Не осуществлять действия по обходу технических средств защиты, встроенных в Программные продукты.</w:t>
      </w:r>
    </w:p>
    <w:p w14:paraId="780359C8" w14:textId="77777777" w:rsidR="00344B83" w:rsidRPr="00D13BA2" w:rsidRDefault="00344B83" w:rsidP="00D13BA2">
      <w:pPr>
        <w:pStyle w:val="a7"/>
        <w:numPr>
          <w:ilvl w:val="2"/>
          <w:numId w:val="7"/>
        </w:numPr>
        <w:tabs>
          <w:tab w:val="num" w:pos="0"/>
          <w:tab w:val="left" w:pos="720"/>
          <w:tab w:val="left" w:pos="993"/>
        </w:tabs>
        <w:ind w:left="0" w:firstLine="709"/>
        <w:jc w:val="both"/>
        <w:rPr>
          <w:rFonts w:ascii="PT Astra Serif" w:hAnsi="PT Astra Serif"/>
          <w:sz w:val="20"/>
          <w:szCs w:val="20"/>
        </w:rPr>
      </w:pPr>
      <w:r w:rsidRPr="00D13BA2">
        <w:rPr>
          <w:rFonts w:ascii="PT Astra Serif" w:hAnsi="PT Astra Serif"/>
          <w:sz w:val="20"/>
          <w:szCs w:val="20"/>
        </w:rPr>
        <w:t>Обеспечить Лицензиату свободный доступ к компьютерам, другому компьютерному оборудованию, необходимому Лицензиату для оказания услуг, а также создать технические и организационные условия для оказания услуг Лицензиатом (наличие электроэнергии, исправного оборудования, доступ в интернет, предоставление рабочего места специалистам Лицензиата на время оказания услуг и т.п.).</w:t>
      </w:r>
    </w:p>
    <w:p w14:paraId="33985846" w14:textId="77777777" w:rsidR="00FD2EDE" w:rsidRPr="00D13BA2" w:rsidRDefault="00FD2EDE" w:rsidP="00D13BA2">
      <w:pPr>
        <w:pStyle w:val="a7"/>
        <w:numPr>
          <w:ilvl w:val="2"/>
          <w:numId w:val="7"/>
        </w:numPr>
        <w:tabs>
          <w:tab w:val="num" w:pos="0"/>
          <w:tab w:val="left" w:pos="720"/>
          <w:tab w:val="left" w:pos="993"/>
        </w:tabs>
        <w:ind w:left="0" w:firstLine="709"/>
        <w:jc w:val="both"/>
        <w:rPr>
          <w:rFonts w:ascii="PT Astra Serif" w:hAnsi="PT Astra Serif"/>
          <w:sz w:val="20"/>
          <w:szCs w:val="20"/>
        </w:rPr>
      </w:pPr>
      <w:r w:rsidRPr="00D13BA2">
        <w:rPr>
          <w:rFonts w:ascii="PT Astra Serif" w:hAnsi="PT Astra Serif"/>
          <w:sz w:val="20"/>
          <w:szCs w:val="20"/>
        </w:rPr>
        <w:t xml:space="preserve">В случае, если предмет настоящего </w:t>
      </w:r>
      <w:r w:rsidR="00681563">
        <w:rPr>
          <w:rFonts w:ascii="PT Astra Serif" w:hAnsi="PT Astra Serif"/>
          <w:sz w:val="20"/>
          <w:szCs w:val="20"/>
        </w:rPr>
        <w:t>Договора</w:t>
      </w:r>
      <w:r w:rsidRPr="00D13BA2">
        <w:rPr>
          <w:rFonts w:ascii="PT Astra Serif" w:hAnsi="PT Astra Serif"/>
          <w:sz w:val="20"/>
          <w:szCs w:val="20"/>
        </w:rPr>
        <w:t xml:space="preserve">, а также дальнейшее использование предоставленных Лицензиатом программных продуктов и/или результатов оказания услуг, предусмотренных настоящим </w:t>
      </w:r>
      <w:r w:rsidR="00681563">
        <w:rPr>
          <w:rFonts w:ascii="PT Astra Serif" w:hAnsi="PT Astra Serif"/>
          <w:sz w:val="20"/>
          <w:szCs w:val="20"/>
        </w:rPr>
        <w:t>Договором</w:t>
      </w:r>
      <w:r w:rsidRPr="00D13BA2">
        <w:rPr>
          <w:rFonts w:ascii="PT Astra Serif" w:hAnsi="PT Astra Serif"/>
          <w:sz w:val="20"/>
          <w:szCs w:val="20"/>
        </w:rPr>
        <w:t>, требует подписания документации, подтверждающей надлежащую (поэкземплярную) передачу и/или ввод в эксплуатацию средств криптографической защиты информации (в том числе актов приёма-передачи СКЗИ, актов ввода в эксплуатацию СКЗИ, журналов учёта и т.д.), Сублицениат обязуется подписать направленные Лицензиатом документы либо направить мотивированный отказ от подписания в течение 5 (пяти) рабочих дней с даты их передачи. В случае непредоставления подписанной документации, подтверждающей надлежащую передачу и/или ввод в эксплуатацию средств криптографической защиты информации или мотивированного отказа в указанный срок, документы считаются принятыми и подписанными Сублицензиатом без замечаний.</w:t>
      </w:r>
    </w:p>
    <w:p w14:paraId="767F50C4" w14:textId="77777777" w:rsidR="00811DB8" w:rsidRPr="00D13BA2" w:rsidRDefault="007244A1" w:rsidP="00D13BA2">
      <w:pPr>
        <w:numPr>
          <w:ilvl w:val="1"/>
          <w:numId w:val="7"/>
        </w:numPr>
        <w:ind w:left="0" w:right="-81" w:firstLine="709"/>
        <w:jc w:val="both"/>
        <w:rPr>
          <w:rFonts w:ascii="PT Astra Serif" w:hAnsi="PT Astra Serif"/>
          <w:sz w:val="20"/>
          <w:szCs w:val="20"/>
        </w:rPr>
      </w:pPr>
      <w:r w:rsidRPr="00D13BA2">
        <w:rPr>
          <w:rFonts w:ascii="PT Astra Serif" w:hAnsi="PT Astra Serif"/>
          <w:sz w:val="20"/>
          <w:szCs w:val="20"/>
        </w:rPr>
        <w:t xml:space="preserve"> </w:t>
      </w:r>
      <w:r w:rsidR="005377AD" w:rsidRPr="00D13BA2">
        <w:rPr>
          <w:rFonts w:ascii="PT Astra Serif" w:hAnsi="PT Astra Serif"/>
          <w:sz w:val="20"/>
          <w:szCs w:val="20"/>
        </w:rPr>
        <w:t>Лицензиат</w:t>
      </w:r>
      <w:r w:rsidR="00811DB8" w:rsidRPr="00D13BA2">
        <w:rPr>
          <w:rFonts w:ascii="PT Astra Serif" w:hAnsi="PT Astra Serif"/>
          <w:sz w:val="20"/>
          <w:szCs w:val="20"/>
        </w:rPr>
        <w:t xml:space="preserve"> обязан:</w:t>
      </w:r>
    </w:p>
    <w:p w14:paraId="0D4A5928" w14:textId="77777777" w:rsidR="00811DB8" w:rsidRPr="00D13BA2" w:rsidRDefault="005377AD" w:rsidP="00D13BA2">
      <w:pPr>
        <w:numPr>
          <w:ilvl w:val="2"/>
          <w:numId w:val="7"/>
        </w:numPr>
        <w:tabs>
          <w:tab w:val="left" w:pos="993"/>
        </w:tabs>
        <w:ind w:left="0" w:firstLine="709"/>
        <w:jc w:val="both"/>
        <w:rPr>
          <w:rFonts w:ascii="PT Astra Serif" w:hAnsi="PT Astra Serif"/>
          <w:sz w:val="20"/>
          <w:szCs w:val="20"/>
        </w:rPr>
      </w:pPr>
      <w:r w:rsidRPr="00D13BA2">
        <w:rPr>
          <w:rFonts w:ascii="PT Astra Serif" w:hAnsi="PT Astra Serif"/>
          <w:sz w:val="20"/>
          <w:szCs w:val="20"/>
        </w:rPr>
        <w:t>Произвести передачу права использования Программного продукта, экземпляров Программного продукта и передать материальные носители (при наличии)</w:t>
      </w:r>
      <w:r w:rsidR="00D7739C" w:rsidRPr="00D13BA2">
        <w:rPr>
          <w:rFonts w:ascii="PT Astra Serif" w:hAnsi="PT Astra Serif"/>
          <w:sz w:val="20"/>
          <w:szCs w:val="20"/>
        </w:rPr>
        <w:t>.</w:t>
      </w:r>
    </w:p>
    <w:p w14:paraId="784B0102" w14:textId="77777777" w:rsidR="00811DB8" w:rsidRPr="00D13BA2" w:rsidRDefault="0068401E" w:rsidP="00D13BA2">
      <w:pPr>
        <w:numPr>
          <w:ilvl w:val="2"/>
          <w:numId w:val="7"/>
        </w:numPr>
        <w:tabs>
          <w:tab w:val="left" w:pos="993"/>
        </w:tabs>
        <w:ind w:left="0" w:right="-81" w:firstLine="709"/>
        <w:jc w:val="both"/>
        <w:rPr>
          <w:rFonts w:ascii="PT Astra Serif" w:hAnsi="PT Astra Serif"/>
          <w:sz w:val="20"/>
          <w:szCs w:val="20"/>
        </w:rPr>
      </w:pPr>
      <w:r w:rsidRPr="00D13BA2">
        <w:rPr>
          <w:rFonts w:ascii="PT Astra Serif" w:hAnsi="PT Astra Serif"/>
          <w:sz w:val="20"/>
          <w:szCs w:val="20"/>
        </w:rPr>
        <w:t>Обеспечить передачу права использования Программного продукта, экземпляров Программного продукта в стандартной комплектации разработчика (правообладателя).</w:t>
      </w:r>
    </w:p>
    <w:p w14:paraId="7072B3BE" w14:textId="77777777" w:rsidR="00811DB8" w:rsidRPr="00D13BA2" w:rsidRDefault="0068401E" w:rsidP="00D13BA2">
      <w:pPr>
        <w:numPr>
          <w:ilvl w:val="2"/>
          <w:numId w:val="7"/>
        </w:numPr>
        <w:tabs>
          <w:tab w:val="left" w:pos="720"/>
          <w:tab w:val="left" w:pos="993"/>
        </w:tabs>
        <w:ind w:left="0" w:right="-81" w:firstLine="709"/>
        <w:jc w:val="both"/>
        <w:rPr>
          <w:rFonts w:ascii="PT Astra Serif" w:hAnsi="PT Astra Serif"/>
          <w:sz w:val="20"/>
          <w:szCs w:val="20"/>
        </w:rPr>
      </w:pPr>
      <w:r w:rsidRPr="00D13BA2">
        <w:rPr>
          <w:rFonts w:ascii="PT Astra Serif" w:hAnsi="PT Astra Serif"/>
          <w:sz w:val="20"/>
          <w:szCs w:val="20"/>
        </w:rPr>
        <w:t>Передать право использования Программного продукта в электронном виде. Передать экземпляры Программного продукта и материальные носители представителю Сублицензиата только при наличии у него доверенности или печати.</w:t>
      </w:r>
    </w:p>
    <w:p w14:paraId="7B667056" w14:textId="77777777" w:rsidR="0068401E" w:rsidRPr="00D13BA2" w:rsidRDefault="0068401E" w:rsidP="00D13BA2">
      <w:pPr>
        <w:pStyle w:val="a7"/>
        <w:numPr>
          <w:ilvl w:val="3"/>
          <w:numId w:val="7"/>
        </w:numPr>
        <w:tabs>
          <w:tab w:val="num" w:pos="0"/>
        </w:tabs>
        <w:ind w:left="0" w:firstLine="709"/>
        <w:jc w:val="both"/>
        <w:rPr>
          <w:rFonts w:ascii="PT Astra Serif" w:hAnsi="PT Astra Serif"/>
          <w:sz w:val="20"/>
          <w:szCs w:val="20"/>
        </w:rPr>
      </w:pPr>
      <w:r w:rsidRPr="00D13BA2">
        <w:rPr>
          <w:rFonts w:ascii="PT Astra Serif" w:hAnsi="PT Astra Serif"/>
          <w:sz w:val="20"/>
          <w:szCs w:val="20"/>
        </w:rPr>
        <w:t xml:space="preserve">Передача Сублицензиату права использования Программного продукта, к которому изготовителем / правообладателем не предусмотрен материальный носитель, осуществляется по электронной почте на адрес Сублицензиата, указанный в разделе 10 настоящего </w:t>
      </w:r>
      <w:r w:rsidR="00681563">
        <w:rPr>
          <w:rFonts w:ascii="PT Astra Serif" w:hAnsi="PT Astra Serif"/>
          <w:sz w:val="20"/>
          <w:szCs w:val="20"/>
        </w:rPr>
        <w:t>Договора</w:t>
      </w:r>
      <w:r w:rsidRPr="00D13BA2">
        <w:rPr>
          <w:rFonts w:ascii="PT Astra Serif" w:hAnsi="PT Astra Serif"/>
          <w:sz w:val="20"/>
          <w:szCs w:val="20"/>
        </w:rPr>
        <w:t xml:space="preserve">. Фактом исполнения условий настоящего </w:t>
      </w:r>
      <w:r w:rsidR="00681563">
        <w:rPr>
          <w:rFonts w:ascii="PT Astra Serif" w:hAnsi="PT Astra Serif"/>
          <w:sz w:val="20"/>
          <w:szCs w:val="20"/>
        </w:rPr>
        <w:t>Договора</w:t>
      </w:r>
      <w:r w:rsidRPr="00D13BA2">
        <w:rPr>
          <w:rFonts w:ascii="PT Astra Serif" w:hAnsi="PT Astra Serif"/>
          <w:sz w:val="20"/>
          <w:szCs w:val="20"/>
        </w:rPr>
        <w:t xml:space="preserve"> является передача электронного письма, содержащего информацию о программном </w:t>
      </w:r>
      <w:r w:rsidRPr="00D13BA2">
        <w:rPr>
          <w:rFonts w:ascii="PT Astra Serif" w:hAnsi="PT Astra Serif"/>
          <w:sz w:val="20"/>
          <w:szCs w:val="20"/>
        </w:rPr>
        <w:lastRenderedPageBreak/>
        <w:t>продукте на электронную почту Сублицензиата, направленное Лицензиатом, вне зависимости от факта подписания акта</w:t>
      </w:r>
      <w:r w:rsidR="00784F82" w:rsidRPr="00D13BA2">
        <w:rPr>
          <w:rFonts w:ascii="PT Astra Serif" w:hAnsi="PT Astra Serif"/>
          <w:sz w:val="20"/>
          <w:szCs w:val="20"/>
        </w:rPr>
        <w:t xml:space="preserve"> и/или </w:t>
      </w:r>
      <w:r w:rsidRPr="00D13BA2">
        <w:rPr>
          <w:rFonts w:ascii="PT Astra Serif" w:hAnsi="PT Astra Serif"/>
          <w:sz w:val="20"/>
          <w:szCs w:val="20"/>
        </w:rPr>
        <w:t>товарной накладной</w:t>
      </w:r>
      <w:r w:rsidR="00784F82" w:rsidRPr="00D13BA2">
        <w:rPr>
          <w:rFonts w:ascii="PT Astra Serif" w:hAnsi="PT Astra Serif"/>
          <w:sz w:val="20"/>
          <w:szCs w:val="20"/>
        </w:rPr>
        <w:t xml:space="preserve"> либо</w:t>
      </w:r>
      <w:r w:rsidRPr="00D13BA2">
        <w:rPr>
          <w:rFonts w:ascii="PT Astra Serif" w:hAnsi="PT Astra Serif"/>
          <w:sz w:val="20"/>
          <w:szCs w:val="20"/>
        </w:rPr>
        <w:t xml:space="preserve"> УПД.</w:t>
      </w:r>
    </w:p>
    <w:p w14:paraId="23F09E3C" w14:textId="77777777" w:rsidR="0068401E" w:rsidRPr="00D13BA2" w:rsidRDefault="0068401E" w:rsidP="00D13BA2">
      <w:pPr>
        <w:pStyle w:val="a7"/>
        <w:numPr>
          <w:ilvl w:val="3"/>
          <w:numId w:val="7"/>
        </w:numPr>
        <w:ind w:left="0" w:firstLine="709"/>
        <w:jc w:val="both"/>
        <w:rPr>
          <w:rFonts w:ascii="PT Astra Serif" w:hAnsi="PT Astra Serif"/>
          <w:sz w:val="20"/>
          <w:szCs w:val="20"/>
        </w:rPr>
      </w:pPr>
      <w:r w:rsidRPr="00D13BA2">
        <w:rPr>
          <w:rFonts w:ascii="PT Astra Serif" w:hAnsi="PT Astra Serif"/>
          <w:sz w:val="20"/>
          <w:szCs w:val="20"/>
        </w:rPr>
        <w:t xml:space="preserve">В случае неполучения письма, указанного в п.3.2.3.1. настоящего </w:t>
      </w:r>
      <w:r w:rsidR="00681563">
        <w:rPr>
          <w:rFonts w:ascii="PT Astra Serif" w:hAnsi="PT Astra Serif"/>
          <w:sz w:val="20"/>
          <w:szCs w:val="20"/>
        </w:rPr>
        <w:t>Договора</w:t>
      </w:r>
      <w:r w:rsidRPr="00D13BA2">
        <w:rPr>
          <w:rFonts w:ascii="PT Astra Serif" w:hAnsi="PT Astra Serif"/>
          <w:sz w:val="20"/>
          <w:szCs w:val="20"/>
        </w:rPr>
        <w:t>, Сублицензиат должен письменно сообщить Лицензиату. В противном случае обязанность Лицензиата по передаче права использования Продукта считается выполненной надлежащим образом.</w:t>
      </w:r>
    </w:p>
    <w:p w14:paraId="60F33B89" w14:textId="77777777" w:rsidR="0068401E" w:rsidRPr="00D13BA2" w:rsidRDefault="0068401E" w:rsidP="00D13BA2">
      <w:pPr>
        <w:pStyle w:val="a7"/>
        <w:numPr>
          <w:ilvl w:val="3"/>
          <w:numId w:val="7"/>
        </w:numPr>
        <w:ind w:left="0" w:firstLine="709"/>
        <w:jc w:val="both"/>
        <w:rPr>
          <w:rFonts w:ascii="PT Astra Serif" w:hAnsi="PT Astra Serif"/>
          <w:sz w:val="20"/>
          <w:szCs w:val="20"/>
        </w:rPr>
      </w:pPr>
      <w:r w:rsidRPr="00D13BA2">
        <w:rPr>
          <w:rFonts w:ascii="PT Astra Serif" w:hAnsi="PT Astra Serif"/>
          <w:sz w:val="20"/>
          <w:szCs w:val="20"/>
        </w:rPr>
        <w:t>Распечатанное подтверждение передачи права при необходимости может быть получено Сублицензиатом или представителем Сублицензиата при наличии доверенности или печати самостоятельно в офисе Лицензиата. Сублицензиат также вправе запросить отправку скана распечатанного подтверждения передачи права по электронной почте.</w:t>
      </w:r>
    </w:p>
    <w:p w14:paraId="6E3FEB81" w14:textId="77777777" w:rsidR="00F83B34" w:rsidRPr="00D13BA2" w:rsidRDefault="0068401E" w:rsidP="00D13BA2">
      <w:pPr>
        <w:pStyle w:val="a7"/>
        <w:numPr>
          <w:ilvl w:val="3"/>
          <w:numId w:val="7"/>
        </w:numPr>
        <w:ind w:left="0" w:firstLine="709"/>
        <w:jc w:val="both"/>
        <w:rPr>
          <w:rFonts w:ascii="PT Astra Serif" w:hAnsi="PT Astra Serif"/>
          <w:sz w:val="20"/>
          <w:szCs w:val="20"/>
        </w:rPr>
      </w:pPr>
      <w:r w:rsidRPr="00D13BA2">
        <w:rPr>
          <w:rFonts w:ascii="PT Astra Serif" w:hAnsi="PT Astra Serif"/>
          <w:sz w:val="20"/>
          <w:szCs w:val="20"/>
        </w:rPr>
        <w:t xml:space="preserve">Передача Экземпляров программного продукта и/или материальных носителей (при наличии) представителям Сублицензиата </w:t>
      </w:r>
      <w:r w:rsidR="006B6708" w:rsidRPr="00D13BA2">
        <w:rPr>
          <w:rFonts w:ascii="PT Astra Serif" w:hAnsi="PT Astra Serif"/>
          <w:sz w:val="20"/>
          <w:szCs w:val="20"/>
        </w:rPr>
        <w:t>- не предусмотрено</w:t>
      </w:r>
      <w:r w:rsidRPr="00D13BA2">
        <w:rPr>
          <w:rFonts w:ascii="PT Astra Serif" w:hAnsi="PT Astra Serif"/>
          <w:sz w:val="20"/>
          <w:szCs w:val="20"/>
        </w:rPr>
        <w:t>.</w:t>
      </w:r>
    </w:p>
    <w:p w14:paraId="253AB3EB" w14:textId="77777777" w:rsidR="0068401E" w:rsidRPr="00D13BA2" w:rsidRDefault="00357926" w:rsidP="00D13BA2">
      <w:pPr>
        <w:pStyle w:val="a7"/>
        <w:numPr>
          <w:ilvl w:val="3"/>
          <w:numId w:val="7"/>
        </w:numPr>
        <w:ind w:left="0" w:firstLine="709"/>
        <w:jc w:val="both"/>
        <w:rPr>
          <w:rFonts w:ascii="PT Astra Serif" w:hAnsi="PT Astra Serif"/>
          <w:sz w:val="20"/>
          <w:szCs w:val="20"/>
        </w:rPr>
      </w:pPr>
      <w:r w:rsidRPr="00D13BA2">
        <w:rPr>
          <w:rFonts w:ascii="PT Astra Serif" w:hAnsi="PT Astra Serif"/>
          <w:sz w:val="20"/>
          <w:szCs w:val="20"/>
        </w:rPr>
        <w:t xml:space="preserve">В момент получения Сублицензиатом Экземпляра </w:t>
      </w:r>
      <w:r w:rsidR="0068401E" w:rsidRPr="00D13BA2">
        <w:rPr>
          <w:rFonts w:ascii="PT Astra Serif" w:hAnsi="PT Astra Serif"/>
          <w:sz w:val="20"/>
          <w:szCs w:val="20"/>
        </w:rPr>
        <w:t xml:space="preserve">программного продукта и материальных носителей Сублицензиат обязан проверить их количество, качество (внешние повреждения), комплектность. При обнаружении недостатков Сублицензиат обязан составить акт об обнаружении недостатков совместно с участием представителя транспортной, экспедиционной курьерской компании, доставившей груз. Обо всех обнаруженных недостатках Сублицензиат обязан уведомить Лицензиата с направлением скана акта по электронной почте и оригинала акта в срок, указанный в п.3.1.3. настоящего </w:t>
      </w:r>
      <w:r w:rsidR="00681563">
        <w:rPr>
          <w:rFonts w:ascii="PT Astra Serif" w:hAnsi="PT Astra Serif"/>
          <w:sz w:val="20"/>
          <w:szCs w:val="20"/>
        </w:rPr>
        <w:t>Договора</w:t>
      </w:r>
      <w:r w:rsidR="0068401E" w:rsidRPr="00D13BA2">
        <w:rPr>
          <w:rFonts w:ascii="PT Astra Serif" w:hAnsi="PT Astra Serif"/>
          <w:sz w:val="20"/>
          <w:szCs w:val="20"/>
        </w:rPr>
        <w:t xml:space="preserve">. Приемка экземпляров Программного продукта по качеству, в том числе проведение экспертизы в необходимых случаях осуществляется Сублицензиатом в соответствии с п.3.1.2. настоящего </w:t>
      </w:r>
      <w:r w:rsidR="00681563">
        <w:rPr>
          <w:rFonts w:ascii="PT Astra Serif" w:hAnsi="PT Astra Serif"/>
          <w:sz w:val="20"/>
          <w:szCs w:val="20"/>
        </w:rPr>
        <w:t>Договора</w:t>
      </w:r>
      <w:r w:rsidR="0068401E" w:rsidRPr="00D13BA2">
        <w:rPr>
          <w:rFonts w:ascii="PT Astra Serif" w:hAnsi="PT Astra Serif"/>
          <w:sz w:val="20"/>
          <w:szCs w:val="20"/>
        </w:rPr>
        <w:t>.</w:t>
      </w:r>
    </w:p>
    <w:p w14:paraId="5815022E" w14:textId="77777777" w:rsidR="00811DB8" w:rsidRPr="00D13BA2" w:rsidRDefault="0068401E" w:rsidP="00D13BA2">
      <w:pPr>
        <w:numPr>
          <w:ilvl w:val="2"/>
          <w:numId w:val="7"/>
        </w:numPr>
        <w:tabs>
          <w:tab w:val="left" w:pos="426"/>
        </w:tabs>
        <w:ind w:left="0" w:firstLine="709"/>
        <w:jc w:val="both"/>
        <w:rPr>
          <w:rFonts w:ascii="PT Astra Serif" w:hAnsi="PT Astra Serif"/>
          <w:sz w:val="20"/>
          <w:szCs w:val="20"/>
        </w:rPr>
      </w:pPr>
      <w:r w:rsidRPr="00D13BA2">
        <w:rPr>
          <w:rFonts w:ascii="PT Astra Serif" w:hAnsi="PT Astra Serif"/>
          <w:sz w:val="20"/>
          <w:szCs w:val="20"/>
        </w:rPr>
        <w:t xml:space="preserve">По запросу Сублицензиата своевременно предоставлять достоверную информацию о ходе исполнения своих обязательств по </w:t>
      </w:r>
      <w:r w:rsidR="00681563">
        <w:rPr>
          <w:rFonts w:ascii="PT Astra Serif" w:hAnsi="PT Astra Serif"/>
          <w:sz w:val="20"/>
          <w:szCs w:val="20"/>
        </w:rPr>
        <w:t>Договору</w:t>
      </w:r>
      <w:r w:rsidRPr="00D13BA2">
        <w:rPr>
          <w:rFonts w:ascii="PT Astra Serif" w:hAnsi="PT Astra Serif"/>
          <w:sz w:val="20"/>
          <w:szCs w:val="20"/>
        </w:rPr>
        <w:t>.</w:t>
      </w:r>
    </w:p>
    <w:p w14:paraId="39018750" w14:textId="77777777" w:rsidR="00344B83" w:rsidRPr="00D13BA2" w:rsidRDefault="00344B83" w:rsidP="00D13BA2">
      <w:pPr>
        <w:numPr>
          <w:ilvl w:val="2"/>
          <w:numId w:val="7"/>
        </w:numPr>
        <w:tabs>
          <w:tab w:val="left" w:pos="426"/>
        </w:tabs>
        <w:ind w:left="0" w:firstLine="709"/>
        <w:jc w:val="both"/>
        <w:rPr>
          <w:rFonts w:ascii="PT Astra Serif" w:hAnsi="PT Astra Serif"/>
          <w:sz w:val="20"/>
          <w:szCs w:val="20"/>
        </w:rPr>
      </w:pPr>
      <w:r w:rsidRPr="00D13BA2">
        <w:rPr>
          <w:rFonts w:ascii="PT Astra Serif" w:hAnsi="PT Astra Serif"/>
          <w:sz w:val="20"/>
          <w:szCs w:val="20"/>
        </w:rPr>
        <w:t xml:space="preserve">Оказать услуги согласно условиям настоящего </w:t>
      </w:r>
      <w:r w:rsidR="00681563">
        <w:rPr>
          <w:rFonts w:ascii="PT Astra Serif" w:hAnsi="PT Astra Serif"/>
          <w:sz w:val="20"/>
          <w:szCs w:val="20"/>
        </w:rPr>
        <w:t>Договора</w:t>
      </w:r>
      <w:r w:rsidRPr="00D13BA2">
        <w:rPr>
          <w:rFonts w:ascii="PT Astra Serif" w:hAnsi="PT Astra Serif"/>
          <w:sz w:val="20"/>
          <w:szCs w:val="20"/>
        </w:rPr>
        <w:t xml:space="preserve"> и приложений к нему, а также в соответствии с обязательными требованиями, установленным действующим законодательством Российской Федерации.</w:t>
      </w:r>
    </w:p>
    <w:p w14:paraId="0AB0D16C" w14:textId="77777777" w:rsidR="00344B83" w:rsidRPr="00D13BA2" w:rsidRDefault="00344B83" w:rsidP="00D13BA2">
      <w:pPr>
        <w:numPr>
          <w:ilvl w:val="2"/>
          <w:numId w:val="7"/>
        </w:numPr>
        <w:tabs>
          <w:tab w:val="left" w:pos="426"/>
        </w:tabs>
        <w:ind w:left="0" w:firstLine="709"/>
        <w:jc w:val="both"/>
        <w:rPr>
          <w:rFonts w:ascii="PT Astra Serif" w:hAnsi="PT Astra Serif"/>
          <w:sz w:val="20"/>
          <w:szCs w:val="20"/>
        </w:rPr>
      </w:pPr>
      <w:r w:rsidRPr="00D13BA2">
        <w:rPr>
          <w:rFonts w:ascii="PT Astra Serif" w:hAnsi="PT Astra Serif"/>
          <w:sz w:val="20"/>
          <w:szCs w:val="20"/>
        </w:rPr>
        <w:t>По результатам оказания услуг предоставить Сублицензиату обязательную документацию, подтверждающую факт оказания услуг (сертификаты, заключения, результаты обследований т.д.), если таковая предусмотрена для соответствующей услуги.</w:t>
      </w:r>
    </w:p>
    <w:p w14:paraId="3C5EC90B" w14:textId="77777777" w:rsidR="00344B83" w:rsidRPr="00D13BA2" w:rsidRDefault="00344B83" w:rsidP="00D13BA2">
      <w:pPr>
        <w:numPr>
          <w:ilvl w:val="2"/>
          <w:numId w:val="7"/>
        </w:numPr>
        <w:tabs>
          <w:tab w:val="left" w:pos="426"/>
        </w:tabs>
        <w:ind w:left="0" w:firstLine="709"/>
        <w:jc w:val="both"/>
        <w:rPr>
          <w:rFonts w:ascii="PT Astra Serif" w:hAnsi="PT Astra Serif"/>
          <w:sz w:val="20"/>
          <w:szCs w:val="20"/>
        </w:rPr>
      </w:pPr>
      <w:r w:rsidRPr="00D13BA2">
        <w:rPr>
          <w:rFonts w:ascii="PT Astra Serif" w:hAnsi="PT Astra Serif"/>
          <w:sz w:val="20"/>
          <w:szCs w:val="20"/>
        </w:rPr>
        <w:t xml:space="preserve">Лицензиат вправе без согласия Сублицензиата привлекать третьих лиц к оказанию услуг по </w:t>
      </w:r>
      <w:r w:rsidRPr="00D13BA2">
        <w:rPr>
          <w:rFonts w:ascii="PT Astra Serif" w:hAnsi="PT Astra Serif"/>
          <w:sz w:val="20"/>
          <w:szCs w:val="20"/>
          <w:lang w:eastAsia="ar-SA"/>
        </w:rPr>
        <w:t xml:space="preserve">настоящему </w:t>
      </w:r>
      <w:r w:rsidR="00681563">
        <w:rPr>
          <w:rFonts w:ascii="PT Astra Serif" w:hAnsi="PT Astra Serif"/>
          <w:sz w:val="20"/>
          <w:szCs w:val="20"/>
        </w:rPr>
        <w:t>Договору</w:t>
      </w:r>
      <w:r w:rsidRPr="00D13BA2">
        <w:rPr>
          <w:rFonts w:ascii="PT Astra Serif" w:hAnsi="PT Astra Serif"/>
          <w:sz w:val="20"/>
          <w:szCs w:val="20"/>
        </w:rPr>
        <w:t>.</w:t>
      </w:r>
    </w:p>
    <w:p w14:paraId="1B53764D" w14:textId="77777777" w:rsidR="00344B83" w:rsidRPr="00D13BA2" w:rsidRDefault="00344B83" w:rsidP="00D13BA2">
      <w:pPr>
        <w:numPr>
          <w:ilvl w:val="2"/>
          <w:numId w:val="7"/>
        </w:numPr>
        <w:tabs>
          <w:tab w:val="left" w:pos="426"/>
        </w:tabs>
        <w:ind w:left="0" w:firstLine="709"/>
        <w:jc w:val="both"/>
        <w:rPr>
          <w:rFonts w:ascii="PT Astra Serif" w:hAnsi="PT Astra Serif"/>
          <w:sz w:val="20"/>
          <w:szCs w:val="20"/>
        </w:rPr>
      </w:pPr>
      <w:r w:rsidRPr="00D13BA2">
        <w:rPr>
          <w:rFonts w:ascii="PT Astra Serif" w:hAnsi="PT Astra Serif"/>
          <w:sz w:val="20"/>
          <w:szCs w:val="20"/>
        </w:rPr>
        <w:t>Лицензиат вправе не приступать к оказанию услуг или приостановить оказание услуг в случаях отсутствия технической возможности оказания услуг по причинам, за которые отвечает Сублицензиат. О приостановлении оказания услуг Лицензиат уведомляет Сублицензиата. Оказание услуг приостанавливается до момента устранения Сублицензиатом причин приостановления и уведомления Сублицензиатом Лицензиата. Уведомлениями Стороны обмениваются по электронной почте.</w:t>
      </w:r>
    </w:p>
    <w:p w14:paraId="6BEE3080" w14:textId="77777777" w:rsidR="00F83B34" w:rsidRPr="00D13BA2" w:rsidRDefault="009907A7" w:rsidP="00D13BA2">
      <w:pPr>
        <w:pStyle w:val="a7"/>
        <w:numPr>
          <w:ilvl w:val="1"/>
          <w:numId w:val="7"/>
        </w:numPr>
        <w:ind w:left="0" w:firstLine="709"/>
        <w:jc w:val="both"/>
        <w:rPr>
          <w:rFonts w:ascii="PT Astra Serif" w:hAnsi="PT Astra Serif"/>
          <w:sz w:val="20"/>
          <w:szCs w:val="20"/>
        </w:rPr>
      </w:pPr>
      <w:r w:rsidRPr="00D13BA2">
        <w:rPr>
          <w:rFonts w:ascii="PT Astra Serif" w:hAnsi="PT Astra Serif"/>
          <w:sz w:val="20"/>
          <w:szCs w:val="20"/>
        </w:rPr>
        <w:t xml:space="preserve"> </w:t>
      </w:r>
      <w:r w:rsidR="00F83B34" w:rsidRPr="00D13BA2">
        <w:rPr>
          <w:rFonts w:ascii="PT Astra Serif" w:hAnsi="PT Astra Serif"/>
          <w:sz w:val="20"/>
          <w:szCs w:val="20"/>
        </w:rPr>
        <w:t xml:space="preserve">В случае передачи права использования Программного продукта, экземпляров Программного продукта, материальных носителей, качество которых не соответствует прилагаемой документации, Лицензиат обязуется заменить экземпляры Программного продукта, материальные носители, передать повторно право использования Программного продукта после получения письменного уведомления Сублицензиата об обнаружении недостатков и акта, указанного в п.3.2.3.5. настоящего </w:t>
      </w:r>
      <w:r w:rsidR="00681563">
        <w:rPr>
          <w:rFonts w:ascii="PT Astra Serif" w:hAnsi="PT Astra Serif"/>
          <w:sz w:val="20"/>
          <w:szCs w:val="20"/>
        </w:rPr>
        <w:t>Договора</w:t>
      </w:r>
      <w:r w:rsidR="00F83B34" w:rsidRPr="00D13BA2">
        <w:rPr>
          <w:rFonts w:ascii="PT Astra Serif" w:hAnsi="PT Astra Serif"/>
          <w:sz w:val="20"/>
          <w:szCs w:val="20"/>
        </w:rPr>
        <w:t>.</w:t>
      </w:r>
    </w:p>
    <w:p w14:paraId="2BC7981C" w14:textId="77777777" w:rsidR="00F83B34" w:rsidRPr="00D13BA2" w:rsidRDefault="009907A7" w:rsidP="00D13BA2">
      <w:pPr>
        <w:pStyle w:val="a7"/>
        <w:numPr>
          <w:ilvl w:val="1"/>
          <w:numId w:val="7"/>
        </w:numPr>
        <w:ind w:left="0" w:firstLine="709"/>
        <w:jc w:val="both"/>
        <w:rPr>
          <w:rFonts w:ascii="PT Astra Serif" w:hAnsi="PT Astra Serif"/>
          <w:sz w:val="20"/>
          <w:szCs w:val="20"/>
        </w:rPr>
      </w:pPr>
      <w:r w:rsidRPr="00D13BA2">
        <w:rPr>
          <w:rFonts w:ascii="PT Astra Serif" w:hAnsi="PT Astra Serif"/>
          <w:sz w:val="20"/>
          <w:szCs w:val="20"/>
        </w:rPr>
        <w:t xml:space="preserve"> </w:t>
      </w:r>
      <w:r w:rsidR="00F83B34" w:rsidRPr="00D13BA2">
        <w:rPr>
          <w:rFonts w:ascii="PT Astra Serif" w:hAnsi="PT Astra Serif"/>
          <w:sz w:val="20"/>
          <w:szCs w:val="20"/>
        </w:rPr>
        <w:t>Сублицензиат самостоятельно осуществляет действия, связанные с установкой Программного продукта</w:t>
      </w:r>
      <w:r w:rsidR="00344B83" w:rsidRPr="00D13BA2">
        <w:rPr>
          <w:rFonts w:ascii="PT Astra Serif" w:hAnsi="PT Astra Serif"/>
          <w:sz w:val="20"/>
          <w:szCs w:val="20"/>
        </w:rPr>
        <w:t xml:space="preserve">, если иное не предусмотрено приложениями или дополнительными соглашениями к </w:t>
      </w:r>
      <w:r w:rsidR="00681563">
        <w:rPr>
          <w:rFonts w:ascii="PT Astra Serif" w:hAnsi="PT Astra Serif"/>
          <w:sz w:val="20"/>
          <w:szCs w:val="20"/>
        </w:rPr>
        <w:t>Договору</w:t>
      </w:r>
      <w:r w:rsidR="00344B83" w:rsidRPr="00D13BA2">
        <w:rPr>
          <w:rFonts w:ascii="PT Astra Serif" w:hAnsi="PT Astra Serif"/>
          <w:sz w:val="20"/>
          <w:szCs w:val="20"/>
        </w:rPr>
        <w:t>.</w:t>
      </w:r>
    </w:p>
    <w:p w14:paraId="23233C85" w14:textId="77777777" w:rsidR="00344B83" w:rsidRPr="00D13BA2" w:rsidRDefault="009907A7" w:rsidP="00D13BA2">
      <w:pPr>
        <w:pStyle w:val="a7"/>
        <w:numPr>
          <w:ilvl w:val="1"/>
          <w:numId w:val="7"/>
        </w:numPr>
        <w:ind w:left="0" w:firstLine="709"/>
        <w:jc w:val="both"/>
        <w:rPr>
          <w:rFonts w:ascii="PT Astra Serif" w:hAnsi="PT Astra Serif"/>
          <w:sz w:val="20"/>
          <w:szCs w:val="20"/>
        </w:rPr>
      </w:pPr>
      <w:r w:rsidRPr="00D13BA2">
        <w:rPr>
          <w:rFonts w:ascii="PT Astra Serif" w:hAnsi="PT Astra Serif"/>
          <w:sz w:val="20"/>
          <w:szCs w:val="20"/>
        </w:rPr>
        <w:t xml:space="preserve"> </w:t>
      </w:r>
      <w:r w:rsidR="00F83B34" w:rsidRPr="00D13BA2">
        <w:rPr>
          <w:rFonts w:ascii="PT Astra Serif" w:hAnsi="PT Astra Serif"/>
          <w:sz w:val="20"/>
          <w:szCs w:val="20"/>
        </w:rPr>
        <w:t>Сублицензиат самостоятельно осуществляет действия, связанные с запуском Программного продукта</w:t>
      </w:r>
      <w:r w:rsidR="00344B83" w:rsidRPr="00D13BA2">
        <w:rPr>
          <w:rFonts w:ascii="PT Astra Serif" w:hAnsi="PT Astra Serif"/>
          <w:sz w:val="20"/>
          <w:szCs w:val="20"/>
        </w:rPr>
        <w:t xml:space="preserve">, если иное не предусмотрено приложениями или дополнительными соглашениями к </w:t>
      </w:r>
      <w:r w:rsidR="00681563">
        <w:rPr>
          <w:rFonts w:ascii="PT Astra Serif" w:hAnsi="PT Astra Serif"/>
          <w:sz w:val="20"/>
          <w:szCs w:val="20"/>
        </w:rPr>
        <w:t>Договору</w:t>
      </w:r>
      <w:r w:rsidR="00344B83" w:rsidRPr="00D13BA2">
        <w:rPr>
          <w:rFonts w:ascii="PT Astra Serif" w:hAnsi="PT Astra Serif"/>
          <w:sz w:val="20"/>
          <w:szCs w:val="20"/>
        </w:rPr>
        <w:t>.</w:t>
      </w:r>
    </w:p>
    <w:p w14:paraId="19D585B2" w14:textId="77777777" w:rsidR="00344B83" w:rsidRPr="00D13BA2" w:rsidRDefault="00344B83" w:rsidP="00D13BA2">
      <w:pPr>
        <w:pStyle w:val="a7"/>
        <w:numPr>
          <w:ilvl w:val="1"/>
          <w:numId w:val="7"/>
        </w:numPr>
        <w:ind w:left="0" w:firstLine="709"/>
        <w:jc w:val="both"/>
        <w:rPr>
          <w:rFonts w:ascii="PT Astra Serif" w:hAnsi="PT Astra Serif"/>
          <w:sz w:val="20"/>
          <w:szCs w:val="20"/>
        </w:rPr>
      </w:pPr>
      <w:r w:rsidRPr="00D13BA2">
        <w:rPr>
          <w:rFonts w:ascii="PT Astra Serif" w:hAnsi="PT Astra Serif"/>
          <w:sz w:val="20"/>
          <w:szCs w:val="20"/>
        </w:rPr>
        <w:t>Лицензиат не несет ответственности за некорректную работу результата оказания услуг в случае, если таковая была вызвана изменениями в программе для ЭВМ со стороны правообладателя (в том числе обновления версии программы, выпуск технических релизов, изменение конфигурации) или изменениями, внесенными Сублицензиатом самостоятельно.</w:t>
      </w:r>
    </w:p>
    <w:p w14:paraId="2F76CD2A" w14:textId="77777777" w:rsidR="00F83B34" w:rsidRPr="00D13BA2" w:rsidRDefault="009907A7" w:rsidP="00D13BA2">
      <w:pPr>
        <w:pStyle w:val="a7"/>
        <w:numPr>
          <w:ilvl w:val="1"/>
          <w:numId w:val="7"/>
        </w:numPr>
        <w:ind w:left="0" w:firstLine="709"/>
        <w:jc w:val="both"/>
        <w:rPr>
          <w:rFonts w:ascii="PT Astra Serif" w:hAnsi="PT Astra Serif"/>
          <w:sz w:val="20"/>
          <w:szCs w:val="20"/>
        </w:rPr>
      </w:pPr>
      <w:r w:rsidRPr="00D13BA2">
        <w:rPr>
          <w:rFonts w:ascii="PT Astra Serif" w:hAnsi="PT Astra Serif"/>
          <w:sz w:val="20"/>
          <w:szCs w:val="20"/>
        </w:rPr>
        <w:t xml:space="preserve"> </w:t>
      </w:r>
      <w:r w:rsidR="00F83B34" w:rsidRPr="00D13BA2">
        <w:rPr>
          <w:rFonts w:ascii="PT Astra Serif" w:hAnsi="PT Astra Serif"/>
          <w:sz w:val="20"/>
          <w:szCs w:val="20"/>
        </w:rPr>
        <w:t>Возврат Программных продуктов и экземпляров Программных продуктов Сублицензиатом после передачи права (с активацией или без) в соответствии с законодательством Российской Федерации невозможен в связи с тем, что последний приобретает право, которое прямо относится к объектам авторских прав (ч.1 ст. 1259 ГК РФ) и охраняется, как произведение, непериодическое издание. В свою очередь, законодательством Российской Федерации, непериодические издания относятся к перечню непродовольственных товаров, не подлежащих возврату или обмену.</w:t>
      </w:r>
    </w:p>
    <w:p w14:paraId="7BA99361" w14:textId="77777777" w:rsidR="00F83B34" w:rsidRPr="00D13BA2" w:rsidRDefault="009907A7" w:rsidP="00D13BA2">
      <w:pPr>
        <w:pStyle w:val="a7"/>
        <w:numPr>
          <w:ilvl w:val="1"/>
          <w:numId w:val="7"/>
        </w:numPr>
        <w:ind w:left="0" w:firstLine="709"/>
        <w:jc w:val="both"/>
        <w:rPr>
          <w:rFonts w:ascii="PT Astra Serif" w:hAnsi="PT Astra Serif"/>
          <w:sz w:val="20"/>
          <w:szCs w:val="20"/>
        </w:rPr>
      </w:pPr>
      <w:r w:rsidRPr="00D13BA2">
        <w:rPr>
          <w:rFonts w:ascii="PT Astra Serif" w:hAnsi="PT Astra Serif"/>
          <w:sz w:val="20"/>
          <w:szCs w:val="20"/>
        </w:rPr>
        <w:t xml:space="preserve"> </w:t>
      </w:r>
      <w:r w:rsidR="00F83B34" w:rsidRPr="00D13BA2">
        <w:rPr>
          <w:rFonts w:ascii="PT Astra Serif" w:hAnsi="PT Astra Serif"/>
          <w:sz w:val="20"/>
          <w:szCs w:val="20"/>
        </w:rPr>
        <w:t>В том числе Сублицензиат не вправе возвратить:</w:t>
      </w:r>
    </w:p>
    <w:p w14:paraId="3387E940" w14:textId="77777777" w:rsidR="00F83B34" w:rsidRPr="00D13BA2" w:rsidRDefault="00F83B34" w:rsidP="00D13BA2">
      <w:pPr>
        <w:pStyle w:val="a7"/>
        <w:numPr>
          <w:ilvl w:val="2"/>
          <w:numId w:val="7"/>
        </w:numPr>
        <w:tabs>
          <w:tab w:val="num" w:pos="0"/>
          <w:tab w:val="left" w:pos="720"/>
        </w:tabs>
        <w:ind w:left="0" w:firstLine="709"/>
        <w:jc w:val="both"/>
        <w:rPr>
          <w:rFonts w:ascii="PT Astra Serif" w:hAnsi="PT Astra Serif"/>
          <w:sz w:val="20"/>
          <w:szCs w:val="20"/>
        </w:rPr>
      </w:pPr>
      <w:r w:rsidRPr="00D13BA2">
        <w:rPr>
          <w:rFonts w:ascii="PT Astra Serif" w:hAnsi="PT Astra Serif"/>
          <w:sz w:val="20"/>
          <w:szCs w:val="20"/>
        </w:rPr>
        <w:t xml:space="preserve">Программные продукты и Экземпляры программных продуктов, если право использования Программного продукта, Экземпляров программного продукта не переданы, но согласованы в Приложении к </w:t>
      </w:r>
      <w:r w:rsidR="00681563">
        <w:rPr>
          <w:rFonts w:ascii="PT Astra Serif" w:hAnsi="PT Astra Serif"/>
          <w:sz w:val="20"/>
          <w:szCs w:val="20"/>
        </w:rPr>
        <w:t>Договору</w:t>
      </w:r>
      <w:r w:rsidRPr="00D13BA2">
        <w:rPr>
          <w:rFonts w:ascii="PT Astra Serif" w:hAnsi="PT Astra Serif"/>
          <w:sz w:val="20"/>
          <w:szCs w:val="20"/>
        </w:rPr>
        <w:t xml:space="preserve"> и/или вознаграждение за передачу права и стоимость экземпляров оплачены Сублицензиатом полностью или частично.</w:t>
      </w:r>
    </w:p>
    <w:p w14:paraId="000BFD38" w14:textId="77777777" w:rsidR="00F83B34" w:rsidRPr="00D13BA2" w:rsidRDefault="00F83B34" w:rsidP="00D13BA2">
      <w:pPr>
        <w:pStyle w:val="a7"/>
        <w:numPr>
          <w:ilvl w:val="2"/>
          <w:numId w:val="7"/>
        </w:numPr>
        <w:tabs>
          <w:tab w:val="num" w:pos="0"/>
          <w:tab w:val="left" w:pos="720"/>
        </w:tabs>
        <w:ind w:left="0" w:firstLine="709"/>
        <w:jc w:val="both"/>
        <w:rPr>
          <w:rFonts w:ascii="PT Astra Serif" w:hAnsi="PT Astra Serif"/>
          <w:sz w:val="20"/>
          <w:szCs w:val="20"/>
        </w:rPr>
      </w:pPr>
      <w:r w:rsidRPr="00D13BA2">
        <w:rPr>
          <w:rFonts w:ascii="PT Astra Serif" w:hAnsi="PT Astra Serif"/>
          <w:sz w:val="20"/>
          <w:szCs w:val="20"/>
        </w:rPr>
        <w:t>Так как материальные носители имеют вспомогательное назначение по отношении к праву использования Программных продуктов, вышеуказанные ограничения для возврата и отказа получения права использования Программных продуктов в полном объеме действуют и при возврате либо отказе от получения Сублицензиатом материальных носителей, поставляемых вместе с передачей права использования, экземпляров Программных продуктов.</w:t>
      </w:r>
    </w:p>
    <w:p w14:paraId="66FDECF6" w14:textId="77777777" w:rsidR="00F83B34" w:rsidRPr="00D13BA2" w:rsidRDefault="009907A7" w:rsidP="00D13BA2">
      <w:pPr>
        <w:pStyle w:val="a7"/>
        <w:numPr>
          <w:ilvl w:val="1"/>
          <w:numId w:val="7"/>
        </w:numPr>
        <w:ind w:left="0" w:firstLine="709"/>
        <w:jc w:val="both"/>
        <w:rPr>
          <w:rFonts w:ascii="PT Astra Serif" w:hAnsi="PT Astra Serif"/>
          <w:sz w:val="20"/>
          <w:szCs w:val="20"/>
        </w:rPr>
      </w:pPr>
      <w:r w:rsidRPr="00D13BA2">
        <w:rPr>
          <w:rFonts w:ascii="PT Astra Serif" w:hAnsi="PT Astra Serif"/>
          <w:sz w:val="20"/>
          <w:szCs w:val="20"/>
        </w:rPr>
        <w:lastRenderedPageBreak/>
        <w:t xml:space="preserve"> </w:t>
      </w:r>
      <w:r w:rsidR="00F83B34" w:rsidRPr="00D13BA2">
        <w:rPr>
          <w:rFonts w:ascii="PT Astra Serif" w:hAnsi="PT Astra Serif"/>
          <w:sz w:val="20"/>
          <w:szCs w:val="20"/>
        </w:rPr>
        <w:t>Сублицензиат самостоятельно осуществляет управление программными активами, включающее хранение, обновление, закупки и списание права использования, экземпляры Программных продуктов, а также иные действия, необходимые для законного и наиболее рационального использования Программных продуктов.</w:t>
      </w:r>
    </w:p>
    <w:p w14:paraId="36788C3C" w14:textId="77777777" w:rsidR="00F83B34" w:rsidRPr="00D13BA2" w:rsidRDefault="009907A7" w:rsidP="00D13BA2">
      <w:pPr>
        <w:pStyle w:val="a7"/>
        <w:numPr>
          <w:ilvl w:val="1"/>
          <w:numId w:val="7"/>
        </w:numPr>
        <w:ind w:left="0" w:firstLine="709"/>
        <w:jc w:val="both"/>
        <w:rPr>
          <w:rFonts w:ascii="PT Astra Serif" w:hAnsi="PT Astra Serif"/>
          <w:sz w:val="20"/>
          <w:szCs w:val="20"/>
        </w:rPr>
      </w:pPr>
      <w:r w:rsidRPr="00D13BA2">
        <w:rPr>
          <w:rFonts w:ascii="PT Astra Serif" w:hAnsi="PT Astra Serif"/>
          <w:sz w:val="20"/>
          <w:szCs w:val="20"/>
        </w:rPr>
        <w:t xml:space="preserve"> </w:t>
      </w:r>
      <w:r w:rsidR="00F83B34" w:rsidRPr="00D13BA2">
        <w:rPr>
          <w:rFonts w:ascii="PT Astra Serif" w:hAnsi="PT Astra Serif"/>
          <w:sz w:val="20"/>
          <w:szCs w:val="20"/>
        </w:rPr>
        <w:t>Лицензиат не несет ответственности за нарушение пользовательского лицензионного соглашения со стороны Сублицензиата, выражающееся, в частности, в любом незаконном использовании либо незаконной модификации Программного продукта.</w:t>
      </w:r>
    </w:p>
    <w:p w14:paraId="49A8AC5E" w14:textId="77777777" w:rsidR="00811DB8" w:rsidRPr="00D13BA2" w:rsidRDefault="00F1641E" w:rsidP="00D13BA2">
      <w:pPr>
        <w:pStyle w:val="a7"/>
        <w:numPr>
          <w:ilvl w:val="1"/>
          <w:numId w:val="7"/>
        </w:numPr>
        <w:ind w:left="0" w:firstLine="709"/>
        <w:jc w:val="both"/>
        <w:rPr>
          <w:rFonts w:ascii="PT Astra Serif" w:hAnsi="PT Astra Serif"/>
          <w:sz w:val="20"/>
          <w:szCs w:val="20"/>
        </w:rPr>
      </w:pPr>
      <w:r w:rsidRPr="00D13BA2">
        <w:rPr>
          <w:rFonts w:ascii="PT Astra Serif" w:hAnsi="PT Astra Serif"/>
          <w:sz w:val="20"/>
          <w:szCs w:val="20"/>
        </w:rPr>
        <w:t xml:space="preserve">Если соответствующее условие прямо предусмотрено Приложением №1 и правообладателем конкретного Программного продукта не установлены ограничения на распространение соответствующего Продукта, Сублицензиат, в дополнение к правам, предоставляемым п. 2.1 </w:t>
      </w:r>
      <w:r w:rsidR="00681563">
        <w:rPr>
          <w:rFonts w:ascii="PT Astra Serif" w:hAnsi="PT Astra Serif"/>
          <w:sz w:val="20"/>
          <w:szCs w:val="20"/>
        </w:rPr>
        <w:t>Договора</w:t>
      </w:r>
      <w:r w:rsidRPr="00D13BA2">
        <w:rPr>
          <w:rFonts w:ascii="PT Astra Serif" w:hAnsi="PT Astra Serif"/>
          <w:sz w:val="20"/>
          <w:szCs w:val="20"/>
        </w:rPr>
        <w:t xml:space="preserve">, вправе передать третьему лицу (конечному пользователю Программного продукта) право использования продукта в пределах, установленных абз.2 п. 2.1 </w:t>
      </w:r>
      <w:r w:rsidR="00681563">
        <w:rPr>
          <w:rFonts w:ascii="PT Astra Serif" w:hAnsi="PT Astra Serif"/>
          <w:sz w:val="20"/>
          <w:szCs w:val="20"/>
        </w:rPr>
        <w:t>Договора</w:t>
      </w:r>
      <w:r w:rsidRPr="00D13BA2">
        <w:rPr>
          <w:rFonts w:ascii="PT Astra Serif" w:hAnsi="PT Astra Serif"/>
          <w:sz w:val="20"/>
          <w:szCs w:val="20"/>
        </w:rPr>
        <w:t>, при этом при этом Сублицензиат утрачивает право дальнейшего использования Продукта и обязан удалить (деинсталлировать) имеющиеся копии Программного продукта и уведомить о передаче прав Правообладателя.</w:t>
      </w:r>
    </w:p>
    <w:p w14:paraId="66E9726E" w14:textId="77777777" w:rsidR="00D70362" w:rsidRPr="00D13BA2" w:rsidRDefault="00D70362" w:rsidP="00D13BA2">
      <w:pPr>
        <w:pStyle w:val="a7"/>
        <w:tabs>
          <w:tab w:val="left" w:pos="720"/>
        </w:tabs>
        <w:ind w:left="0" w:firstLine="709"/>
        <w:jc w:val="both"/>
        <w:rPr>
          <w:rFonts w:ascii="PT Astra Serif" w:hAnsi="PT Astra Serif"/>
          <w:sz w:val="20"/>
          <w:szCs w:val="20"/>
        </w:rPr>
      </w:pPr>
    </w:p>
    <w:p w14:paraId="24D7CF76" w14:textId="77777777" w:rsidR="00811DB8" w:rsidRPr="00D13BA2" w:rsidRDefault="00D466D1" w:rsidP="00D13BA2">
      <w:pPr>
        <w:numPr>
          <w:ilvl w:val="0"/>
          <w:numId w:val="7"/>
        </w:numPr>
        <w:ind w:left="0" w:right="-81" w:firstLine="709"/>
        <w:jc w:val="center"/>
        <w:rPr>
          <w:rFonts w:ascii="PT Astra Serif" w:hAnsi="PT Astra Serif"/>
          <w:b/>
          <w:sz w:val="20"/>
          <w:szCs w:val="20"/>
        </w:rPr>
      </w:pPr>
      <w:r w:rsidRPr="00D13BA2">
        <w:rPr>
          <w:rFonts w:ascii="PT Astra Serif" w:hAnsi="PT Astra Serif"/>
          <w:b/>
          <w:sz w:val="20"/>
          <w:szCs w:val="20"/>
        </w:rPr>
        <w:t>Лицензионное вознаграждение, стоимость экземпляров и носителей, порядок расчетов</w:t>
      </w:r>
    </w:p>
    <w:p w14:paraId="063EB21F" w14:textId="77777777" w:rsidR="00811DB8" w:rsidRPr="00D13BA2" w:rsidRDefault="00834207" w:rsidP="00D13BA2">
      <w:pPr>
        <w:numPr>
          <w:ilvl w:val="1"/>
          <w:numId w:val="7"/>
        </w:numPr>
        <w:ind w:left="0" w:right="-79" w:firstLine="709"/>
        <w:jc w:val="both"/>
        <w:rPr>
          <w:rFonts w:ascii="PT Astra Serif" w:hAnsi="PT Astra Serif"/>
          <w:sz w:val="20"/>
          <w:szCs w:val="20"/>
        </w:rPr>
      </w:pPr>
      <w:r w:rsidRPr="00D13BA2">
        <w:rPr>
          <w:rFonts w:ascii="PT Astra Serif" w:hAnsi="PT Astra Serif"/>
          <w:sz w:val="20"/>
          <w:szCs w:val="20"/>
        </w:rPr>
        <w:t xml:space="preserve"> </w:t>
      </w:r>
      <w:r w:rsidR="00D16B02" w:rsidRPr="00D13BA2">
        <w:rPr>
          <w:rFonts w:ascii="PT Astra Serif" w:hAnsi="PT Astra Serif"/>
          <w:sz w:val="20"/>
          <w:szCs w:val="20"/>
        </w:rPr>
        <w:t xml:space="preserve">Общая стоимость настоящего </w:t>
      </w:r>
      <w:r w:rsidR="00681563">
        <w:rPr>
          <w:rFonts w:ascii="PT Astra Serif" w:hAnsi="PT Astra Serif"/>
          <w:sz w:val="20"/>
          <w:szCs w:val="20"/>
        </w:rPr>
        <w:t>Договора</w:t>
      </w:r>
      <w:r w:rsidR="00D16B02" w:rsidRPr="00D13BA2">
        <w:rPr>
          <w:rFonts w:ascii="PT Astra Serif" w:hAnsi="PT Astra Serif"/>
          <w:sz w:val="20"/>
          <w:szCs w:val="20"/>
        </w:rPr>
        <w:t xml:space="preserve"> (лицензионное вознаграждение </w:t>
      </w:r>
      <w:r w:rsidR="00681563">
        <w:rPr>
          <w:rFonts w:ascii="PT Astra Serif" w:hAnsi="PT Astra Serif"/>
          <w:sz w:val="20"/>
          <w:szCs w:val="20"/>
        </w:rPr>
        <w:t>Договора</w:t>
      </w:r>
      <w:r w:rsidR="00D16B02" w:rsidRPr="00D13BA2">
        <w:rPr>
          <w:rFonts w:ascii="PT Astra Serif" w:hAnsi="PT Astra Serif"/>
          <w:sz w:val="20"/>
          <w:szCs w:val="20"/>
        </w:rPr>
        <w:t>) составляет</w:t>
      </w:r>
      <w:r w:rsidR="008D2ADC" w:rsidRPr="00D13BA2">
        <w:rPr>
          <w:rFonts w:ascii="PT Astra Serif" w:hAnsi="PT Astra Serif"/>
          <w:sz w:val="20"/>
          <w:szCs w:val="20"/>
        </w:rPr>
        <w:t xml:space="preserve"> </w:t>
      </w:r>
      <w:r w:rsidR="00960840">
        <w:rPr>
          <w:rFonts w:ascii="PT Astra Serif" w:hAnsi="PT Astra Serif"/>
          <w:sz w:val="20"/>
          <w:szCs w:val="20"/>
        </w:rPr>
        <w:t>____________________________________</w:t>
      </w:r>
      <w:r w:rsidR="007941FE" w:rsidRPr="00D13BA2">
        <w:rPr>
          <w:rFonts w:ascii="PT Astra Serif" w:hAnsi="PT Astra Serif"/>
          <w:sz w:val="20"/>
          <w:szCs w:val="20"/>
        </w:rPr>
        <w:t xml:space="preserve"> (</w:t>
      </w:r>
      <w:r w:rsidR="00960840">
        <w:rPr>
          <w:rFonts w:ascii="PT Astra Serif" w:hAnsi="PT Astra Serif"/>
          <w:sz w:val="20"/>
          <w:szCs w:val="20"/>
        </w:rPr>
        <w:t>_________________________________________</w:t>
      </w:r>
      <w:r w:rsidR="007941FE" w:rsidRPr="00D13BA2">
        <w:rPr>
          <w:rFonts w:ascii="PT Astra Serif" w:hAnsi="PT Astra Serif"/>
          <w:sz w:val="20"/>
          <w:szCs w:val="20"/>
        </w:rPr>
        <w:t>)</w:t>
      </w:r>
      <w:r w:rsidR="00766FF5" w:rsidRPr="00D13BA2">
        <w:rPr>
          <w:rFonts w:ascii="PT Astra Serif" w:hAnsi="PT Astra Serif"/>
          <w:sz w:val="20"/>
          <w:szCs w:val="20"/>
        </w:rPr>
        <w:t xml:space="preserve"> рублей</w:t>
      </w:r>
      <w:r w:rsidR="006B6708" w:rsidRPr="00D13BA2">
        <w:rPr>
          <w:rFonts w:ascii="PT Astra Serif" w:hAnsi="PT Astra Serif"/>
          <w:sz w:val="20"/>
          <w:szCs w:val="20"/>
        </w:rPr>
        <w:t xml:space="preserve">, </w:t>
      </w:r>
      <w:r w:rsidR="00960840" w:rsidRPr="00960840">
        <w:rPr>
          <w:rFonts w:ascii="PT Astra Serif" w:hAnsi="PT Astra Serif"/>
          <w:i/>
          <w:iCs/>
          <w:sz w:val="20"/>
          <w:szCs w:val="20"/>
        </w:rPr>
        <w:t>сведения об НДС.</w:t>
      </w:r>
      <w:r w:rsidR="008D2ADC" w:rsidRPr="00D13BA2">
        <w:rPr>
          <w:rFonts w:ascii="PT Astra Serif" w:hAnsi="PT Astra Serif"/>
          <w:sz w:val="20"/>
          <w:szCs w:val="20"/>
        </w:rPr>
        <w:t xml:space="preserve"> Лицензионное вознаграждение </w:t>
      </w:r>
      <w:r w:rsidR="00A150DC">
        <w:rPr>
          <w:rFonts w:ascii="PT Astra Serif" w:hAnsi="PT Astra Serif"/>
          <w:sz w:val="20"/>
          <w:szCs w:val="20"/>
        </w:rPr>
        <w:t>Договора</w:t>
      </w:r>
      <w:r w:rsidR="008D2ADC" w:rsidRPr="00D13BA2">
        <w:rPr>
          <w:rFonts w:ascii="PT Astra Serif" w:hAnsi="PT Astra Serif"/>
          <w:sz w:val="20"/>
          <w:szCs w:val="20"/>
        </w:rPr>
        <w:t xml:space="preserve"> является твердым и определяется на весь срок исполнения </w:t>
      </w:r>
      <w:r w:rsidR="00A150DC">
        <w:rPr>
          <w:rFonts w:ascii="PT Astra Serif" w:hAnsi="PT Astra Serif"/>
          <w:sz w:val="20"/>
          <w:szCs w:val="20"/>
        </w:rPr>
        <w:t>Договора</w:t>
      </w:r>
      <w:r w:rsidR="00D7739C" w:rsidRPr="00D13BA2">
        <w:rPr>
          <w:rFonts w:ascii="PT Astra Serif" w:hAnsi="PT Astra Serif"/>
          <w:sz w:val="20"/>
          <w:szCs w:val="20"/>
        </w:rPr>
        <w:t>.</w:t>
      </w:r>
      <w:r w:rsidR="00661059" w:rsidRPr="00D13BA2">
        <w:rPr>
          <w:rFonts w:ascii="PT Astra Serif" w:hAnsi="PT Astra Serif"/>
          <w:sz w:val="20"/>
          <w:szCs w:val="20"/>
        </w:rPr>
        <w:t xml:space="preserve"> Обложение </w:t>
      </w:r>
      <w:r w:rsidR="007C5A49" w:rsidRPr="00D13BA2">
        <w:rPr>
          <w:rFonts w:ascii="PT Astra Serif" w:hAnsi="PT Astra Serif"/>
          <w:sz w:val="20"/>
          <w:szCs w:val="20"/>
        </w:rPr>
        <w:t xml:space="preserve">вознаграждения </w:t>
      </w:r>
      <w:r w:rsidR="00220C94" w:rsidRPr="00D13BA2">
        <w:rPr>
          <w:rFonts w:ascii="PT Astra Serif" w:hAnsi="PT Astra Serif"/>
          <w:sz w:val="20"/>
          <w:szCs w:val="20"/>
        </w:rPr>
        <w:t xml:space="preserve">Лицензиата </w:t>
      </w:r>
      <w:r w:rsidR="007C5A49" w:rsidRPr="00D13BA2">
        <w:rPr>
          <w:rFonts w:ascii="PT Astra Serif" w:hAnsi="PT Astra Serif"/>
          <w:sz w:val="20"/>
          <w:szCs w:val="20"/>
        </w:rPr>
        <w:t>и стоимости у</w:t>
      </w:r>
      <w:r w:rsidR="00661059" w:rsidRPr="00D13BA2">
        <w:rPr>
          <w:rFonts w:ascii="PT Astra Serif" w:hAnsi="PT Astra Serif"/>
          <w:sz w:val="20"/>
          <w:szCs w:val="20"/>
        </w:rPr>
        <w:t>слуг НДС регулируется положениями главы 21 и 26.2 НК РФ и отражается в первичных документах (Актах передачи прав или УПД).</w:t>
      </w:r>
      <w:r w:rsidR="00246D14" w:rsidRPr="00D13BA2">
        <w:rPr>
          <w:rFonts w:ascii="PT Astra Serif" w:hAnsi="PT Astra Serif"/>
          <w:sz w:val="20"/>
          <w:szCs w:val="20"/>
        </w:rPr>
        <w:t xml:space="preserve"> В случае, если Программный продукт включен в реестр российских программ для ЭВМ, вознаграждение Лицензиата за передачу права использования такого продукта не облагается НДС в соответствии с пп. 26 п. 2 ст. 149 НК РФ.</w:t>
      </w:r>
    </w:p>
    <w:p w14:paraId="2E43F0FB" w14:textId="77777777" w:rsidR="007941FE" w:rsidRPr="00D13BA2" w:rsidRDefault="00834207" w:rsidP="00D13BA2">
      <w:pPr>
        <w:pStyle w:val="a7"/>
        <w:numPr>
          <w:ilvl w:val="1"/>
          <w:numId w:val="7"/>
        </w:numPr>
        <w:ind w:left="0" w:firstLine="709"/>
        <w:jc w:val="both"/>
        <w:rPr>
          <w:rFonts w:ascii="PT Astra Serif" w:hAnsi="PT Astra Serif"/>
          <w:sz w:val="20"/>
          <w:szCs w:val="20"/>
        </w:rPr>
      </w:pPr>
      <w:r w:rsidRPr="00D13BA2">
        <w:rPr>
          <w:rFonts w:ascii="PT Astra Serif" w:hAnsi="PT Astra Serif"/>
          <w:sz w:val="20"/>
          <w:szCs w:val="20"/>
        </w:rPr>
        <w:t xml:space="preserve"> </w:t>
      </w:r>
      <w:r w:rsidR="001F455B" w:rsidRPr="00D13BA2">
        <w:rPr>
          <w:rFonts w:ascii="PT Astra Serif" w:hAnsi="PT Astra Serif"/>
          <w:sz w:val="20"/>
          <w:szCs w:val="20"/>
        </w:rPr>
        <w:t>Лицензионное вознаграждение контракта может быть уменьшено на сумму, подлежащей уплате Сублицензиатом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Сублицензиатом</w:t>
      </w:r>
      <w:r w:rsidR="007941FE" w:rsidRPr="00D13BA2">
        <w:rPr>
          <w:rFonts w:ascii="PT Astra Serif" w:hAnsi="PT Astra Serif"/>
          <w:sz w:val="20"/>
          <w:szCs w:val="20"/>
        </w:rPr>
        <w:t>.</w:t>
      </w:r>
    </w:p>
    <w:p w14:paraId="7F809CFB" w14:textId="77777777" w:rsidR="00887D26" w:rsidRPr="00D13BA2" w:rsidRDefault="00834207" w:rsidP="00D13BA2">
      <w:pPr>
        <w:pStyle w:val="a7"/>
        <w:numPr>
          <w:ilvl w:val="1"/>
          <w:numId w:val="7"/>
        </w:numPr>
        <w:ind w:left="0" w:firstLine="709"/>
        <w:jc w:val="both"/>
        <w:rPr>
          <w:rFonts w:ascii="PT Astra Serif" w:hAnsi="PT Astra Serif"/>
          <w:sz w:val="20"/>
          <w:szCs w:val="20"/>
        </w:rPr>
      </w:pPr>
      <w:r w:rsidRPr="00D13BA2">
        <w:rPr>
          <w:rFonts w:ascii="PT Astra Serif" w:hAnsi="PT Astra Serif"/>
          <w:sz w:val="20"/>
          <w:szCs w:val="20"/>
        </w:rPr>
        <w:t xml:space="preserve"> </w:t>
      </w:r>
      <w:r w:rsidR="0008172F" w:rsidRPr="00D13BA2">
        <w:rPr>
          <w:rFonts w:ascii="PT Astra Serif" w:hAnsi="PT Astra Serif"/>
          <w:sz w:val="20"/>
          <w:szCs w:val="20"/>
        </w:rPr>
        <w:t xml:space="preserve">Оплата лицензионного вознаграждения </w:t>
      </w:r>
      <w:r w:rsidR="00A150DC">
        <w:rPr>
          <w:rFonts w:ascii="PT Astra Serif" w:hAnsi="PT Astra Serif"/>
          <w:sz w:val="20"/>
          <w:szCs w:val="20"/>
        </w:rPr>
        <w:t>Договора</w:t>
      </w:r>
      <w:r w:rsidR="0008172F" w:rsidRPr="00D13BA2">
        <w:rPr>
          <w:rFonts w:ascii="PT Astra Serif" w:hAnsi="PT Astra Serif"/>
          <w:sz w:val="20"/>
          <w:szCs w:val="20"/>
        </w:rPr>
        <w:t xml:space="preserve"> производится Сублицензиатом путем перечисления денежных средств в рублях на расчетный счет Лицензиата в течени</w:t>
      </w:r>
      <w:r w:rsidR="00FE62FD" w:rsidRPr="00D13BA2">
        <w:rPr>
          <w:rFonts w:ascii="PT Astra Serif" w:hAnsi="PT Astra Serif"/>
          <w:sz w:val="20"/>
          <w:szCs w:val="20"/>
        </w:rPr>
        <w:t>е</w:t>
      </w:r>
      <w:r w:rsidR="0008172F" w:rsidRPr="00D13BA2">
        <w:rPr>
          <w:rFonts w:ascii="PT Astra Serif" w:hAnsi="PT Astra Serif"/>
          <w:sz w:val="20"/>
          <w:szCs w:val="20"/>
        </w:rPr>
        <w:t xml:space="preserve"> </w:t>
      </w:r>
      <w:r w:rsidR="00C92C13" w:rsidRPr="00D13BA2">
        <w:rPr>
          <w:rFonts w:ascii="PT Astra Serif" w:hAnsi="PT Astra Serif"/>
          <w:sz w:val="20"/>
          <w:szCs w:val="20"/>
        </w:rPr>
        <w:t>10</w:t>
      </w:r>
      <w:r w:rsidR="00661059" w:rsidRPr="00D13BA2">
        <w:rPr>
          <w:rFonts w:ascii="PT Astra Serif" w:hAnsi="PT Astra Serif"/>
          <w:sz w:val="20"/>
          <w:szCs w:val="20"/>
        </w:rPr>
        <w:t xml:space="preserve"> (</w:t>
      </w:r>
      <w:r w:rsidR="00C92C13" w:rsidRPr="00D13BA2">
        <w:rPr>
          <w:rFonts w:ascii="PT Astra Serif" w:hAnsi="PT Astra Serif"/>
          <w:sz w:val="20"/>
          <w:szCs w:val="20"/>
        </w:rPr>
        <w:t>десяти</w:t>
      </w:r>
      <w:r w:rsidR="00661059" w:rsidRPr="00D13BA2">
        <w:rPr>
          <w:rFonts w:ascii="PT Astra Serif" w:hAnsi="PT Astra Serif"/>
          <w:sz w:val="20"/>
          <w:szCs w:val="20"/>
        </w:rPr>
        <w:t>)</w:t>
      </w:r>
      <w:r w:rsidR="00B516D6" w:rsidRPr="00D13BA2">
        <w:rPr>
          <w:rFonts w:ascii="PT Astra Serif" w:hAnsi="PT Astra Serif"/>
          <w:sz w:val="20"/>
          <w:szCs w:val="20"/>
        </w:rPr>
        <w:t xml:space="preserve"> рабочих</w:t>
      </w:r>
      <w:r w:rsidR="0008172F" w:rsidRPr="00D13BA2">
        <w:rPr>
          <w:rFonts w:ascii="PT Astra Serif" w:hAnsi="PT Astra Serif"/>
          <w:sz w:val="20"/>
          <w:szCs w:val="20"/>
        </w:rPr>
        <w:t xml:space="preserve"> дней с момента подписания </w:t>
      </w:r>
      <w:r w:rsidR="00E92674" w:rsidRPr="00D13BA2">
        <w:rPr>
          <w:rFonts w:ascii="PT Astra Serif" w:hAnsi="PT Astra Serif"/>
          <w:sz w:val="20"/>
          <w:szCs w:val="20"/>
        </w:rPr>
        <w:t>акта и/или товарной накладной, либо УПД</w:t>
      </w:r>
      <w:r w:rsidR="00887D26" w:rsidRPr="00D13BA2">
        <w:rPr>
          <w:rFonts w:ascii="PT Astra Serif" w:hAnsi="PT Astra Serif"/>
          <w:sz w:val="20"/>
          <w:szCs w:val="20"/>
        </w:rPr>
        <w:t xml:space="preserve"> или с момента, с которого </w:t>
      </w:r>
      <w:r w:rsidR="006C5A15" w:rsidRPr="00D13BA2">
        <w:rPr>
          <w:rFonts w:ascii="PT Astra Serif" w:hAnsi="PT Astra Serif"/>
          <w:sz w:val="20"/>
          <w:szCs w:val="20"/>
        </w:rPr>
        <w:t xml:space="preserve">передача права использования Программного продукта/экземпляров Программных продуктов/завершения оказания услуг </w:t>
      </w:r>
      <w:r w:rsidR="00887D26" w:rsidRPr="00D13BA2">
        <w:rPr>
          <w:rFonts w:ascii="PT Astra Serif" w:hAnsi="PT Astra Serif"/>
          <w:sz w:val="20"/>
          <w:szCs w:val="20"/>
        </w:rPr>
        <w:t>счита</w:t>
      </w:r>
      <w:r w:rsidR="006C5A15" w:rsidRPr="00D13BA2">
        <w:rPr>
          <w:rFonts w:ascii="PT Astra Serif" w:hAnsi="PT Astra Serif"/>
          <w:sz w:val="20"/>
          <w:szCs w:val="20"/>
        </w:rPr>
        <w:t>ю</w:t>
      </w:r>
      <w:r w:rsidR="00887D26" w:rsidRPr="00D13BA2">
        <w:rPr>
          <w:rFonts w:ascii="PT Astra Serif" w:hAnsi="PT Astra Serif"/>
          <w:sz w:val="20"/>
          <w:szCs w:val="20"/>
        </w:rPr>
        <w:t>тся принятым</w:t>
      </w:r>
      <w:r w:rsidR="006C5A15" w:rsidRPr="00D13BA2">
        <w:rPr>
          <w:rFonts w:ascii="PT Astra Serif" w:hAnsi="PT Astra Serif"/>
          <w:sz w:val="20"/>
          <w:szCs w:val="20"/>
        </w:rPr>
        <w:t>и</w:t>
      </w:r>
      <w:r w:rsidR="00887D26" w:rsidRPr="00D13BA2">
        <w:rPr>
          <w:rFonts w:ascii="PT Astra Serif" w:hAnsi="PT Astra Serif"/>
          <w:sz w:val="20"/>
          <w:szCs w:val="20"/>
        </w:rPr>
        <w:t xml:space="preserve"> в порядке, предусмотренном п.3.1.4 </w:t>
      </w:r>
      <w:r w:rsidR="00A150DC">
        <w:rPr>
          <w:rFonts w:ascii="PT Astra Serif" w:hAnsi="PT Astra Serif"/>
          <w:sz w:val="20"/>
          <w:szCs w:val="20"/>
        </w:rPr>
        <w:t>Договора</w:t>
      </w:r>
      <w:r w:rsidR="00887D26" w:rsidRPr="00D13BA2">
        <w:rPr>
          <w:rFonts w:ascii="PT Astra Serif" w:hAnsi="PT Astra Serif"/>
          <w:sz w:val="20"/>
          <w:szCs w:val="20"/>
        </w:rPr>
        <w:t>.</w:t>
      </w:r>
    </w:p>
    <w:p w14:paraId="0413342F" w14:textId="77777777" w:rsidR="007941FE" w:rsidRPr="00D13BA2" w:rsidRDefault="007941FE" w:rsidP="00D13BA2">
      <w:pPr>
        <w:pStyle w:val="a7"/>
        <w:numPr>
          <w:ilvl w:val="1"/>
          <w:numId w:val="7"/>
        </w:numPr>
        <w:ind w:left="0" w:firstLine="709"/>
        <w:jc w:val="both"/>
        <w:rPr>
          <w:rFonts w:ascii="PT Astra Serif" w:hAnsi="PT Astra Serif"/>
          <w:sz w:val="20"/>
          <w:szCs w:val="20"/>
        </w:rPr>
      </w:pPr>
      <w:r w:rsidRPr="00D13BA2">
        <w:rPr>
          <w:rFonts w:ascii="PT Astra Serif" w:hAnsi="PT Astra Serif"/>
          <w:sz w:val="20"/>
          <w:szCs w:val="20"/>
        </w:rPr>
        <w:t>Сумма вознаграждения, стоимость</w:t>
      </w:r>
      <w:r w:rsidR="00344B83" w:rsidRPr="00D13BA2">
        <w:rPr>
          <w:rFonts w:ascii="PT Astra Serif" w:hAnsi="PT Astra Serif"/>
          <w:sz w:val="20"/>
          <w:szCs w:val="20"/>
        </w:rPr>
        <w:t xml:space="preserve"> Услуг,</w:t>
      </w:r>
      <w:r w:rsidRPr="00D13BA2">
        <w:rPr>
          <w:rFonts w:ascii="PT Astra Serif" w:hAnsi="PT Astra Serif"/>
          <w:sz w:val="20"/>
          <w:szCs w:val="20"/>
        </w:rPr>
        <w:t xml:space="preserve"> экземпляров Программного продукта и материальных носителей в пределах лицензионного вознаграждения </w:t>
      </w:r>
      <w:r w:rsidR="00A150DC">
        <w:rPr>
          <w:rFonts w:ascii="PT Astra Serif" w:hAnsi="PT Astra Serif"/>
          <w:sz w:val="20"/>
          <w:szCs w:val="20"/>
        </w:rPr>
        <w:t>Договора</w:t>
      </w:r>
      <w:r w:rsidRPr="00D13BA2">
        <w:rPr>
          <w:rFonts w:ascii="PT Astra Serif" w:hAnsi="PT Astra Serif"/>
          <w:sz w:val="20"/>
          <w:szCs w:val="20"/>
        </w:rPr>
        <w:t xml:space="preserve"> указана в Приложении.</w:t>
      </w:r>
    </w:p>
    <w:p w14:paraId="6FC5B13C" w14:textId="77777777" w:rsidR="007941FE" w:rsidRPr="00D13BA2" w:rsidRDefault="007941FE" w:rsidP="00D13BA2">
      <w:pPr>
        <w:pStyle w:val="a7"/>
        <w:numPr>
          <w:ilvl w:val="1"/>
          <w:numId w:val="7"/>
        </w:numPr>
        <w:ind w:left="0" w:firstLine="709"/>
        <w:jc w:val="both"/>
        <w:rPr>
          <w:rFonts w:ascii="PT Astra Serif" w:hAnsi="PT Astra Serif"/>
          <w:sz w:val="20"/>
          <w:szCs w:val="20"/>
        </w:rPr>
      </w:pPr>
      <w:r w:rsidRPr="00D13BA2">
        <w:rPr>
          <w:rFonts w:ascii="PT Astra Serif" w:hAnsi="PT Astra Serif"/>
          <w:sz w:val="20"/>
          <w:szCs w:val="20"/>
        </w:rPr>
        <w:t xml:space="preserve">Сублицензиат вправе производить поэтапную оплату в пределах сроков, указанных в п.4.3. настоящего </w:t>
      </w:r>
      <w:r w:rsidR="00A150DC">
        <w:rPr>
          <w:rFonts w:ascii="PT Astra Serif" w:hAnsi="PT Astra Serif"/>
          <w:sz w:val="20"/>
          <w:szCs w:val="20"/>
        </w:rPr>
        <w:t>Договора</w:t>
      </w:r>
    </w:p>
    <w:p w14:paraId="0E2D338D" w14:textId="77777777" w:rsidR="00811DB8" w:rsidRPr="00D13BA2" w:rsidRDefault="00D70362" w:rsidP="00D13BA2">
      <w:pPr>
        <w:numPr>
          <w:ilvl w:val="0"/>
          <w:numId w:val="7"/>
        </w:numPr>
        <w:ind w:left="0" w:right="4251" w:firstLine="2552"/>
        <w:jc w:val="center"/>
        <w:rPr>
          <w:rFonts w:ascii="PT Astra Serif" w:hAnsi="PT Astra Serif"/>
          <w:b/>
          <w:sz w:val="20"/>
          <w:szCs w:val="20"/>
        </w:rPr>
      </w:pPr>
      <w:r w:rsidRPr="00D13BA2">
        <w:rPr>
          <w:rFonts w:ascii="PT Astra Serif" w:hAnsi="PT Astra Serif"/>
          <w:b/>
          <w:sz w:val="20"/>
          <w:szCs w:val="20"/>
        </w:rPr>
        <w:t>Ответственность сторон</w:t>
      </w:r>
    </w:p>
    <w:p w14:paraId="771F594C" w14:textId="77777777" w:rsidR="00273855" w:rsidRDefault="00273855" w:rsidP="00D13BA2">
      <w:pPr>
        <w:pStyle w:val="a7"/>
        <w:numPr>
          <w:ilvl w:val="1"/>
          <w:numId w:val="7"/>
        </w:numPr>
        <w:tabs>
          <w:tab w:val="left" w:pos="709"/>
        </w:tabs>
        <w:ind w:left="0" w:firstLine="709"/>
        <w:jc w:val="both"/>
        <w:rPr>
          <w:rFonts w:ascii="PT Astra Serif" w:eastAsia="Calibri" w:hAnsi="PT Astra Serif"/>
          <w:color w:val="000000"/>
          <w:sz w:val="20"/>
          <w:szCs w:val="20"/>
          <w:lang w:eastAsia="en-US"/>
        </w:rPr>
      </w:pPr>
      <w:r w:rsidRPr="00D13BA2">
        <w:rPr>
          <w:rFonts w:ascii="PT Astra Serif" w:eastAsia="Calibri" w:hAnsi="PT Astra Serif"/>
          <w:color w:val="000000"/>
          <w:sz w:val="20"/>
          <w:szCs w:val="20"/>
          <w:lang w:eastAsia="en-US"/>
        </w:rPr>
        <w:t xml:space="preserve">За неисполнение или ненадлежащее исполнение обязательств, предусмотренных </w:t>
      </w:r>
      <w:r w:rsidR="00A150DC">
        <w:rPr>
          <w:rFonts w:ascii="PT Astra Serif" w:eastAsia="Calibri" w:hAnsi="PT Astra Serif"/>
          <w:color w:val="000000"/>
          <w:sz w:val="20"/>
          <w:szCs w:val="20"/>
          <w:lang w:eastAsia="en-US"/>
        </w:rPr>
        <w:t>Договором</w:t>
      </w:r>
      <w:r w:rsidRPr="00D13BA2">
        <w:rPr>
          <w:rFonts w:ascii="PT Astra Serif" w:eastAsia="Calibri" w:hAnsi="PT Astra Serif"/>
          <w:color w:val="000000"/>
          <w:sz w:val="20"/>
          <w:szCs w:val="20"/>
          <w:lang w:eastAsia="en-US"/>
        </w:rPr>
        <w:t xml:space="preserve"> стороны, установили обязательное условие об </w:t>
      </w:r>
      <w:r w:rsidR="00344B83" w:rsidRPr="00D13BA2">
        <w:rPr>
          <w:rFonts w:ascii="PT Astra Serif" w:eastAsia="Calibri" w:hAnsi="PT Astra Serif"/>
          <w:color w:val="000000"/>
          <w:sz w:val="20"/>
          <w:szCs w:val="20"/>
          <w:lang w:eastAsia="en-US"/>
        </w:rPr>
        <w:t xml:space="preserve">ответственности </w:t>
      </w:r>
      <w:r w:rsidR="00344B83" w:rsidRPr="00D13BA2">
        <w:rPr>
          <w:rFonts w:ascii="PT Astra Serif" w:hAnsi="PT Astra Serif"/>
          <w:color w:val="000000"/>
          <w:sz w:val="20"/>
          <w:szCs w:val="20"/>
          <w:lang w:eastAsia="en-US"/>
        </w:rPr>
        <w:t>Сублицензиата и Лицензиата</w:t>
      </w:r>
      <w:r w:rsidRPr="00D13BA2">
        <w:rPr>
          <w:rFonts w:ascii="PT Astra Serif" w:eastAsia="Calibri" w:hAnsi="PT Astra Serif"/>
          <w:color w:val="000000"/>
          <w:sz w:val="20"/>
          <w:szCs w:val="20"/>
          <w:lang w:eastAsia="en-US"/>
        </w:rPr>
        <w:t xml:space="preserve"> в виде уплаты неустоек (штрафов, пеней) в следующем порядке.</w:t>
      </w:r>
    </w:p>
    <w:p w14:paraId="08B1B7D7" w14:textId="77777777" w:rsidR="00A150DC" w:rsidRPr="009B24B4" w:rsidRDefault="00A150DC" w:rsidP="00A150DC">
      <w:pPr>
        <w:autoSpaceDE w:val="0"/>
        <w:autoSpaceDN w:val="0"/>
        <w:adjustRightInd w:val="0"/>
        <w:ind w:firstLine="709"/>
        <w:jc w:val="both"/>
        <w:rPr>
          <w:rFonts w:ascii="PT Astra Serif" w:eastAsia="Calibri" w:hAnsi="PT Astra Serif"/>
          <w:sz w:val="20"/>
          <w:szCs w:val="20"/>
        </w:rPr>
      </w:pPr>
      <w:r w:rsidRPr="009B24B4">
        <w:rPr>
          <w:rFonts w:ascii="PT Astra Serif" w:eastAsia="Calibri" w:hAnsi="PT Astra Serif"/>
          <w:sz w:val="20"/>
          <w:szCs w:val="20"/>
        </w:rPr>
        <w:t xml:space="preserve">5.2. </w:t>
      </w:r>
      <w:r w:rsidRPr="009B24B4">
        <w:rPr>
          <w:rFonts w:ascii="PT Astra Serif" w:eastAsia="Calibri" w:hAnsi="PT Astra Serif" w:cs="Calibri"/>
          <w:sz w:val="20"/>
          <w:szCs w:val="20"/>
        </w:rPr>
        <w:t>В</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случае</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просрочки</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исполнения</w:t>
      </w:r>
      <w:r w:rsidRPr="009B24B4">
        <w:rPr>
          <w:rFonts w:ascii="PT Astra Serif" w:eastAsia="Calibri" w:hAnsi="PT Astra Serif"/>
          <w:sz w:val="20"/>
          <w:szCs w:val="20"/>
        </w:rPr>
        <w:t xml:space="preserve"> </w:t>
      </w:r>
      <w:r>
        <w:rPr>
          <w:rFonts w:ascii="PT Astra Serif" w:eastAsia="Calibri" w:hAnsi="PT Astra Serif" w:cs="Calibri"/>
          <w:sz w:val="20"/>
          <w:szCs w:val="20"/>
        </w:rPr>
        <w:t>Сублицензиатом</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обязательств</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предусмотренных</w:t>
      </w:r>
      <w:r w:rsidRPr="009B24B4">
        <w:rPr>
          <w:rFonts w:ascii="PT Astra Serif" w:eastAsia="Calibri" w:hAnsi="PT Astra Serif"/>
          <w:sz w:val="20"/>
          <w:szCs w:val="20"/>
        </w:rPr>
        <w:t xml:space="preserve"> </w:t>
      </w:r>
      <w:r w:rsidR="001165D9">
        <w:rPr>
          <w:rFonts w:ascii="PT Astra Serif" w:eastAsia="Calibri" w:hAnsi="PT Astra Serif" w:cs="Calibri"/>
          <w:sz w:val="20"/>
          <w:szCs w:val="20"/>
        </w:rPr>
        <w:t>Договором</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также</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в</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иных</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случаях</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неисполнения</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или</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ненадлежащего</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исполнения</w:t>
      </w:r>
      <w:r w:rsidRPr="009B24B4">
        <w:rPr>
          <w:rFonts w:ascii="PT Astra Serif" w:eastAsia="Calibri" w:hAnsi="PT Astra Serif"/>
          <w:sz w:val="20"/>
          <w:szCs w:val="20"/>
        </w:rPr>
        <w:t xml:space="preserve"> </w:t>
      </w:r>
      <w:r w:rsidR="001165D9" w:rsidRPr="001165D9">
        <w:rPr>
          <w:rFonts w:ascii="PT Astra Serif" w:eastAsia="Calibri" w:hAnsi="PT Astra Serif"/>
          <w:sz w:val="20"/>
          <w:szCs w:val="20"/>
        </w:rPr>
        <w:t xml:space="preserve">Сублицензиата </w:t>
      </w:r>
      <w:r w:rsidRPr="009B24B4">
        <w:rPr>
          <w:rFonts w:ascii="PT Astra Serif" w:eastAsia="Calibri" w:hAnsi="PT Astra Serif" w:cs="Calibri"/>
          <w:sz w:val="20"/>
          <w:szCs w:val="20"/>
        </w:rPr>
        <w:t>обязательств</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предусмотренных</w:t>
      </w:r>
      <w:r w:rsidRPr="009B24B4">
        <w:rPr>
          <w:rFonts w:ascii="PT Astra Serif" w:eastAsia="Calibri" w:hAnsi="PT Astra Serif"/>
          <w:sz w:val="20"/>
          <w:szCs w:val="20"/>
        </w:rPr>
        <w:t xml:space="preserve"> </w:t>
      </w:r>
      <w:r w:rsidR="001165D9">
        <w:rPr>
          <w:rFonts w:ascii="PT Astra Serif" w:eastAsia="Calibri" w:hAnsi="PT Astra Serif" w:cs="Calibri"/>
          <w:sz w:val="20"/>
          <w:szCs w:val="20"/>
        </w:rPr>
        <w:t>Договором</w:t>
      </w:r>
      <w:r w:rsidRPr="009B24B4">
        <w:rPr>
          <w:rFonts w:ascii="PT Astra Serif" w:eastAsia="Calibri" w:hAnsi="PT Astra Serif"/>
          <w:sz w:val="20"/>
          <w:szCs w:val="20"/>
        </w:rPr>
        <w:t xml:space="preserve">, </w:t>
      </w:r>
      <w:r w:rsidR="003174A8">
        <w:rPr>
          <w:rFonts w:ascii="PT Astra Serif" w:eastAsia="Calibri" w:hAnsi="PT Astra Serif" w:cs="Calibri"/>
          <w:sz w:val="20"/>
          <w:szCs w:val="20"/>
        </w:rPr>
        <w:t>Лицензиат</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вправе</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потребовать</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уплаты</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неустоек</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штрафов</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пеней</w:t>
      </w:r>
      <w:r w:rsidRPr="009B24B4">
        <w:rPr>
          <w:rFonts w:ascii="PT Astra Serif" w:eastAsia="Calibri" w:hAnsi="PT Astra Serif"/>
          <w:sz w:val="20"/>
          <w:szCs w:val="20"/>
        </w:rPr>
        <w:t xml:space="preserve">). </w:t>
      </w:r>
    </w:p>
    <w:p w14:paraId="24E67711" w14:textId="77777777" w:rsidR="00A150DC" w:rsidRPr="009B24B4" w:rsidRDefault="00A150DC" w:rsidP="00A150DC">
      <w:pPr>
        <w:autoSpaceDE w:val="0"/>
        <w:autoSpaceDN w:val="0"/>
        <w:adjustRightInd w:val="0"/>
        <w:ind w:firstLine="709"/>
        <w:jc w:val="both"/>
        <w:rPr>
          <w:rFonts w:ascii="PT Astra Serif" w:eastAsia="Calibri" w:hAnsi="PT Astra Serif"/>
          <w:sz w:val="20"/>
          <w:szCs w:val="20"/>
        </w:rPr>
      </w:pPr>
      <w:r w:rsidRPr="009B24B4">
        <w:rPr>
          <w:rFonts w:ascii="PT Astra Serif" w:eastAsia="Calibri" w:hAnsi="PT Astra Serif"/>
          <w:sz w:val="20"/>
          <w:szCs w:val="20"/>
        </w:rPr>
        <w:t xml:space="preserve">5.2.1. </w:t>
      </w:r>
      <w:r w:rsidRPr="009B24B4">
        <w:rPr>
          <w:rFonts w:ascii="PT Astra Serif" w:eastAsia="Calibri" w:hAnsi="PT Astra Serif" w:cs="Calibri"/>
          <w:sz w:val="20"/>
          <w:szCs w:val="20"/>
        </w:rPr>
        <w:t>Пеня</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начисляется</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за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каждый</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день</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просрочки</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исполнения</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обязательства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предусмотренного</w:t>
      </w:r>
      <w:r w:rsidRPr="009B24B4">
        <w:rPr>
          <w:rFonts w:ascii="PT Astra Serif" w:eastAsia="Calibri" w:hAnsi="PT Astra Serif"/>
          <w:sz w:val="20"/>
          <w:szCs w:val="20"/>
        </w:rPr>
        <w:t xml:space="preserve"> </w:t>
      </w:r>
      <w:r w:rsidR="003174A8">
        <w:rPr>
          <w:rFonts w:ascii="PT Astra Serif" w:eastAsia="Calibri" w:hAnsi="PT Astra Serif" w:cs="Calibri"/>
          <w:sz w:val="20"/>
          <w:szCs w:val="20"/>
        </w:rPr>
        <w:t>Договором</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начиная</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со</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дня</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следующего</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после</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дня</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истечения</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установленного</w:t>
      </w:r>
      <w:r w:rsidRPr="009B24B4">
        <w:rPr>
          <w:rFonts w:ascii="PT Astra Serif" w:eastAsia="Calibri" w:hAnsi="PT Astra Serif"/>
          <w:sz w:val="20"/>
          <w:szCs w:val="20"/>
        </w:rPr>
        <w:t xml:space="preserve"> </w:t>
      </w:r>
      <w:r w:rsidR="003174A8">
        <w:rPr>
          <w:rFonts w:ascii="PT Astra Serif" w:eastAsia="Calibri" w:hAnsi="PT Astra Serif" w:cs="Calibri"/>
          <w:sz w:val="20"/>
          <w:szCs w:val="20"/>
        </w:rPr>
        <w:t>Договором</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срока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исполнения</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обязательства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Такая</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пеня</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устанавливается</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контрактом</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в</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размере</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одной</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трехсотой</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действующей</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на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дату</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уплаты</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пеней</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ключевой</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ставки</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Центрального</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банка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Российской</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Федерации</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от</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не</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уплаченной</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в</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срок</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суммы</w:t>
      </w:r>
      <w:r w:rsidRPr="009B24B4">
        <w:rPr>
          <w:rFonts w:ascii="PT Astra Serif" w:eastAsia="Calibri" w:hAnsi="PT Astra Serif"/>
          <w:sz w:val="20"/>
          <w:szCs w:val="20"/>
        </w:rPr>
        <w:t xml:space="preserve">. </w:t>
      </w:r>
    </w:p>
    <w:p w14:paraId="3872975A" w14:textId="77777777" w:rsidR="00A150DC" w:rsidRPr="009B24B4" w:rsidRDefault="00A150DC" w:rsidP="00A150DC">
      <w:pPr>
        <w:autoSpaceDE w:val="0"/>
        <w:autoSpaceDN w:val="0"/>
        <w:adjustRightInd w:val="0"/>
        <w:ind w:firstLine="709"/>
        <w:jc w:val="both"/>
        <w:rPr>
          <w:rFonts w:ascii="PT Astra Serif" w:eastAsia="Calibri" w:hAnsi="PT Astra Serif"/>
          <w:sz w:val="20"/>
          <w:szCs w:val="20"/>
        </w:rPr>
      </w:pPr>
      <w:r w:rsidRPr="009B24B4">
        <w:rPr>
          <w:rFonts w:ascii="PT Astra Serif" w:eastAsia="Calibri" w:hAnsi="PT Astra Serif"/>
          <w:sz w:val="20"/>
          <w:szCs w:val="20"/>
        </w:rPr>
        <w:t xml:space="preserve">5.2.2. </w:t>
      </w:r>
      <w:r w:rsidRPr="009B24B4">
        <w:rPr>
          <w:rFonts w:ascii="PT Astra Serif" w:eastAsia="Calibri" w:hAnsi="PT Astra Serif" w:cs="Calibri"/>
          <w:sz w:val="20"/>
          <w:szCs w:val="20"/>
        </w:rPr>
        <w:t>За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каждый</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факт</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неисполнения</w:t>
      </w:r>
      <w:r w:rsidRPr="009B24B4">
        <w:rPr>
          <w:rFonts w:ascii="PT Astra Serif" w:eastAsia="Calibri" w:hAnsi="PT Astra Serif"/>
          <w:sz w:val="20"/>
          <w:szCs w:val="20"/>
        </w:rPr>
        <w:t xml:space="preserve"> </w:t>
      </w:r>
      <w:r w:rsidR="003174A8">
        <w:rPr>
          <w:rFonts w:ascii="PT Astra Serif" w:eastAsia="Calibri" w:hAnsi="PT Astra Serif" w:cs="Calibri"/>
          <w:sz w:val="20"/>
          <w:szCs w:val="20"/>
        </w:rPr>
        <w:t>Сублицензиатом</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обязательств</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предусмотренных</w:t>
      </w:r>
      <w:r w:rsidRPr="009B24B4">
        <w:rPr>
          <w:rFonts w:ascii="PT Astra Serif" w:eastAsia="Calibri" w:hAnsi="PT Astra Serif"/>
          <w:sz w:val="20"/>
          <w:szCs w:val="20"/>
        </w:rPr>
        <w:t xml:space="preserve"> </w:t>
      </w:r>
      <w:r w:rsidR="003174A8">
        <w:rPr>
          <w:rFonts w:ascii="PT Astra Serif" w:eastAsia="Calibri" w:hAnsi="PT Astra Serif" w:cs="Calibri"/>
          <w:sz w:val="20"/>
          <w:szCs w:val="20"/>
        </w:rPr>
        <w:t>Договором</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за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исключением</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просрочки</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исполнения</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обязательств</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предусмотренных</w:t>
      </w:r>
      <w:r w:rsidRPr="009B24B4">
        <w:rPr>
          <w:rFonts w:ascii="PT Astra Serif" w:eastAsia="Calibri" w:hAnsi="PT Astra Serif"/>
          <w:sz w:val="20"/>
          <w:szCs w:val="20"/>
        </w:rPr>
        <w:t xml:space="preserve"> </w:t>
      </w:r>
      <w:r w:rsidR="003174A8">
        <w:rPr>
          <w:rFonts w:ascii="PT Astra Serif" w:eastAsia="Calibri" w:hAnsi="PT Astra Serif" w:cs="Calibri"/>
          <w:sz w:val="20"/>
          <w:szCs w:val="20"/>
        </w:rPr>
        <w:t>Договором</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размер</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штрафа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устанавливается</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в</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следующем</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порядке</w:t>
      </w:r>
      <w:r w:rsidRPr="009B24B4">
        <w:rPr>
          <w:rFonts w:ascii="PT Astra Serif" w:eastAsia="Calibri" w:hAnsi="PT Astra Serif"/>
          <w:sz w:val="20"/>
          <w:szCs w:val="20"/>
        </w:rPr>
        <w:t>:</w:t>
      </w:r>
    </w:p>
    <w:p w14:paraId="1F2518CF" w14:textId="77777777" w:rsidR="00A150DC" w:rsidRPr="009B24B4" w:rsidRDefault="00A150DC" w:rsidP="00A150DC">
      <w:pPr>
        <w:autoSpaceDE w:val="0"/>
        <w:autoSpaceDN w:val="0"/>
        <w:adjustRightInd w:val="0"/>
        <w:ind w:firstLine="709"/>
        <w:jc w:val="both"/>
        <w:rPr>
          <w:rFonts w:ascii="PT Astra Serif" w:eastAsia="Calibri" w:hAnsi="PT Astra Serif"/>
          <w:sz w:val="20"/>
          <w:szCs w:val="20"/>
        </w:rPr>
      </w:pPr>
      <w:r w:rsidRPr="009B24B4">
        <w:rPr>
          <w:rFonts w:ascii="PT Astra Serif" w:eastAsia="Calibri" w:hAnsi="PT Astra Serif" w:cs="Calibri"/>
          <w:sz w:val="20"/>
          <w:szCs w:val="20"/>
        </w:rPr>
        <w:t>а</w:t>
      </w:r>
      <w:r w:rsidRPr="009B24B4">
        <w:rPr>
          <w:rFonts w:ascii="PT Astra Serif" w:eastAsia="Calibri" w:hAnsi="PT Astra Serif"/>
          <w:sz w:val="20"/>
          <w:szCs w:val="20"/>
        </w:rPr>
        <w:t xml:space="preserve">) 1000 </w:t>
      </w:r>
      <w:r w:rsidRPr="009B24B4">
        <w:rPr>
          <w:rFonts w:ascii="PT Astra Serif" w:eastAsia="Calibri" w:hAnsi="PT Astra Serif" w:cs="Calibri"/>
          <w:sz w:val="20"/>
          <w:szCs w:val="20"/>
        </w:rPr>
        <w:t>рублей</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если</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цена</w:t>
      </w:r>
      <w:r w:rsidRPr="009B24B4">
        <w:rPr>
          <w:rFonts w:ascii="PT Astra Serif" w:eastAsia="Calibri" w:hAnsi="PT Astra Serif"/>
          <w:sz w:val="20"/>
          <w:szCs w:val="20"/>
        </w:rPr>
        <w:t xml:space="preserve"> </w:t>
      </w:r>
      <w:r w:rsidR="003174A8">
        <w:rPr>
          <w:rFonts w:ascii="PT Astra Serif" w:eastAsia="Calibri" w:hAnsi="PT Astra Serif" w:cs="Calibri"/>
          <w:sz w:val="20"/>
          <w:szCs w:val="20"/>
        </w:rPr>
        <w:t>Договора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не</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превышает</w:t>
      </w:r>
      <w:r w:rsidRPr="009B24B4">
        <w:rPr>
          <w:rFonts w:ascii="PT Astra Serif" w:eastAsia="Calibri" w:hAnsi="PT Astra Serif"/>
          <w:sz w:val="20"/>
          <w:szCs w:val="20"/>
        </w:rPr>
        <w:t xml:space="preserve"> 3 </w:t>
      </w:r>
      <w:r w:rsidRPr="009B24B4">
        <w:rPr>
          <w:rFonts w:ascii="PT Astra Serif" w:eastAsia="Calibri" w:hAnsi="PT Astra Serif" w:cs="Calibri"/>
          <w:sz w:val="20"/>
          <w:szCs w:val="20"/>
        </w:rPr>
        <w:t>млн</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рублей</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включительно</w:t>
      </w:r>
      <w:r w:rsidRPr="009B24B4">
        <w:rPr>
          <w:rFonts w:ascii="PT Astra Serif" w:eastAsia="Calibri" w:hAnsi="PT Astra Serif"/>
          <w:sz w:val="20"/>
          <w:szCs w:val="20"/>
        </w:rPr>
        <w:t>);</w:t>
      </w:r>
    </w:p>
    <w:p w14:paraId="6D35911E" w14:textId="77777777" w:rsidR="00A150DC" w:rsidRPr="009B24B4" w:rsidRDefault="00A150DC" w:rsidP="003174A8">
      <w:pPr>
        <w:autoSpaceDE w:val="0"/>
        <w:autoSpaceDN w:val="0"/>
        <w:adjustRightInd w:val="0"/>
        <w:ind w:firstLine="709"/>
        <w:jc w:val="both"/>
        <w:rPr>
          <w:rFonts w:ascii="PT Astra Serif" w:eastAsia="Calibri" w:hAnsi="PT Astra Serif"/>
          <w:sz w:val="20"/>
          <w:szCs w:val="20"/>
        </w:rPr>
      </w:pPr>
      <w:r w:rsidRPr="009B24B4">
        <w:rPr>
          <w:rFonts w:ascii="PT Astra Serif" w:eastAsia="Calibri" w:hAnsi="PT Astra Serif" w:cs="Calibri"/>
          <w:sz w:val="20"/>
          <w:szCs w:val="20"/>
        </w:rPr>
        <w:t>б</w:t>
      </w:r>
      <w:r w:rsidRPr="009B24B4">
        <w:rPr>
          <w:rFonts w:ascii="PT Astra Serif" w:eastAsia="Calibri" w:hAnsi="PT Astra Serif"/>
          <w:sz w:val="20"/>
          <w:szCs w:val="20"/>
        </w:rPr>
        <w:t xml:space="preserve">) 5000 </w:t>
      </w:r>
      <w:r w:rsidRPr="009B24B4">
        <w:rPr>
          <w:rFonts w:ascii="PT Astra Serif" w:eastAsia="Calibri" w:hAnsi="PT Astra Serif" w:cs="Calibri"/>
          <w:sz w:val="20"/>
          <w:szCs w:val="20"/>
        </w:rPr>
        <w:t>рублей</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если</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цена</w:t>
      </w:r>
      <w:r w:rsidRPr="009B24B4">
        <w:rPr>
          <w:rFonts w:ascii="PT Astra Serif" w:eastAsia="Calibri" w:hAnsi="PT Astra Serif"/>
          <w:sz w:val="20"/>
          <w:szCs w:val="20"/>
        </w:rPr>
        <w:t xml:space="preserve"> </w:t>
      </w:r>
      <w:r w:rsidR="003174A8">
        <w:rPr>
          <w:rFonts w:ascii="PT Astra Serif" w:eastAsia="Calibri" w:hAnsi="PT Astra Serif" w:cs="Calibri"/>
          <w:sz w:val="20"/>
          <w:szCs w:val="20"/>
        </w:rPr>
        <w:t>Договора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штрафов</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за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ненадлежащее</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исполнение</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заказчиком</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обязательств</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предусмотренных</w:t>
      </w:r>
      <w:r w:rsidRPr="009B24B4">
        <w:rPr>
          <w:rFonts w:ascii="PT Astra Serif" w:eastAsia="Calibri" w:hAnsi="PT Astra Serif"/>
          <w:sz w:val="20"/>
          <w:szCs w:val="20"/>
        </w:rPr>
        <w:t xml:space="preserve"> </w:t>
      </w:r>
      <w:r w:rsidR="003174A8">
        <w:rPr>
          <w:rFonts w:ascii="PT Astra Serif" w:eastAsia="Calibri" w:hAnsi="PT Astra Serif" w:cs="Calibri"/>
          <w:sz w:val="20"/>
          <w:szCs w:val="20"/>
        </w:rPr>
        <w:t>Договором</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не</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может</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превышать</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цену</w:t>
      </w:r>
      <w:r w:rsidRPr="009B24B4">
        <w:rPr>
          <w:rFonts w:ascii="PT Astra Serif" w:eastAsia="Calibri" w:hAnsi="PT Astra Serif"/>
          <w:sz w:val="20"/>
          <w:szCs w:val="20"/>
        </w:rPr>
        <w:t xml:space="preserve"> </w:t>
      </w:r>
      <w:r w:rsidR="003174A8">
        <w:rPr>
          <w:rFonts w:ascii="PT Astra Serif" w:eastAsia="Calibri" w:hAnsi="PT Astra Serif" w:cs="Calibri"/>
          <w:sz w:val="20"/>
          <w:szCs w:val="20"/>
        </w:rPr>
        <w:t>Договора</w:t>
      </w:r>
      <w:r w:rsidRPr="009B24B4">
        <w:rPr>
          <w:rFonts w:ascii="PT Astra Serif" w:eastAsia="Calibri" w:hAnsi="PT Astra Serif"/>
          <w:sz w:val="20"/>
          <w:szCs w:val="20"/>
        </w:rPr>
        <w:t>.</w:t>
      </w:r>
    </w:p>
    <w:p w14:paraId="3B0D1686" w14:textId="77777777" w:rsidR="00A150DC" w:rsidRPr="009B24B4" w:rsidRDefault="00A150DC" w:rsidP="00A150DC">
      <w:pPr>
        <w:autoSpaceDE w:val="0"/>
        <w:autoSpaceDN w:val="0"/>
        <w:adjustRightInd w:val="0"/>
        <w:ind w:firstLine="709"/>
        <w:jc w:val="both"/>
        <w:rPr>
          <w:rFonts w:ascii="PT Astra Serif" w:eastAsia="Calibri" w:hAnsi="PT Astra Serif"/>
          <w:sz w:val="20"/>
          <w:szCs w:val="20"/>
        </w:rPr>
      </w:pPr>
      <w:r w:rsidRPr="009B24B4">
        <w:rPr>
          <w:rFonts w:ascii="PT Astra Serif" w:eastAsia="Calibri" w:hAnsi="PT Astra Serif"/>
          <w:sz w:val="20"/>
          <w:szCs w:val="20"/>
        </w:rPr>
        <w:t xml:space="preserve">5.3. </w:t>
      </w:r>
      <w:r w:rsidRPr="009B24B4">
        <w:rPr>
          <w:rFonts w:ascii="PT Astra Serif" w:eastAsia="Calibri" w:hAnsi="PT Astra Serif" w:cs="Calibri"/>
          <w:sz w:val="20"/>
          <w:szCs w:val="20"/>
        </w:rPr>
        <w:t>В</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случае</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просрочки</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исполнения</w:t>
      </w:r>
      <w:r w:rsidRPr="009B24B4">
        <w:rPr>
          <w:rFonts w:ascii="PT Astra Serif" w:eastAsia="Calibri" w:hAnsi="PT Astra Serif"/>
          <w:sz w:val="20"/>
          <w:szCs w:val="20"/>
        </w:rPr>
        <w:t xml:space="preserve"> </w:t>
      </w:r>
      <w:r w:rsidR="003174A8">
        <w:rPr>
          <w:rFonts w:ascii="PT Astra Serif" w:eastAsia="Calibri" w:hAnsi="PT Astra Serif" w:cs="Calibri"/>
          <w:sz w:val="20"/>
          <w:szCs w:val="20"/>
        </w:rPr>
        <w:t>Лицензиатом</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обязательств</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в</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том</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числе</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гарантийного</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обязательства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предусмотренных</w:t>
      </w:r>
      <w:r w:rsidRPr="009B24B4">
        <w:rPr>
          <w:rFonts w:ascii="PT Astra Serif" w:eastAsia="Calibri" w:hAnsi="PT Astra Serif"/>
          <w:sz w:val="20"/>
          <w:szCs w:val="20"/>
        </w:rPr>
        <w:t xml:space="preserve"> </w:t>
      </w:r>
      <w:r w:rsidR="003174A8">
        <w:rPr>
          <w:rFonts w:ascii="PT Astra Serif" w:eastAsia="Calibri" w:hAnsi="PT Astra Serif" w:cs="Calibri"/>
          <w:sz w:val="20"/>
          <w:szCs w:val="20"/>
        </w:rPr>
        <w:t>Договором</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также</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в</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иных</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случаях</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неисполнения</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или</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ненадлежащего</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исполнения</w:t>
      </w:r>
      <w:r w:rsidRPr="009B24B4">
        <w:rPr>
          <w:rFonts w:ascii="PT Astra Serif" w:eastAsia="Calibri" w:hAnsi="PT Astra Serif"/>
          <w:sz w:val="20"/>
          <w:szCs w:val="20"/>
        </w:rPr>
        <w:t xml:space="preserve"> </w:t>
      </w:r>
      <w:r w:rsidR="003174A8">
        <w:rPr>
          <w:rFonts w:ascii="PT Astra Serif" w:eastAsia="Calibri" w:hAnsi="PT Astra Serif" w:cs="Calibri"/>
          <w:sz w:val="20"/>
          <w:szCs w:val="20"/>
        </w:rPr>
        <w:t>Лицензиатом</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обязательств</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предусмотренных</w:t>
      </w:r>
      <w:r w:rsidRPr="009B24B4">
        <w:rPr>
          <w:rFonts w:ascii="PT Astra Serif" w:eastAsia="Calibri" w:hAnsi="PT Astra Serif"/>
          <w:sz w:val="20"/>
          <w:szCs w:val="20"/>
        </w:rPr>
        <w:t xml:space="preserve"> </w:t>
      </w:r>
      <w:r w:rsidR="003174A8">
        <w:rPr>
          <w:rFonts w:ascii="PT Astra Serif" w:eastAsia="Calibri" w:hAnsi="PT Astra Serif" w:cs="Calibri"/>
          <w:sz w:val="20"/>
          <w:szCs w:val="20"/>
        </w:rPr>
        <w:t>Договором</w:t>
      </w:r>
      <w:r w:rsidRPr="009B24B4">
        <w:rPr>
          <w:rFonts w:ascii="PT Astra Serif" w:eastAsia="Calibri" w:hAnsi="PT Astra Serif"/>
          <w:sz w:val="20"/>
          <w:szCs w:val="20"/>
        </w:rPr>
        <w:t xml:space="preserve">, </w:t>
      </w:r>
      <w:r w:rsidR="003174A8">
        <w:rPr>
          <w:rFonts w:ascii="PT Astra Serif" w:eastAsia="Calibri" w:hAnsi="PT Astra Serif" w:cs="Calibri"/>
          <w:sz w:val="20"/>
          <w:szCs w:val="20"/>
        </w:rPr>
        <w:t>Сублицензиат</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направляет</w:t>
      </w:r>
      <w:r w:rsidRPr="009B24B4">
        <w:rPr>
          <w:rFonts w:ascii="PT Astra Serif" w:eastAsia="Calibri" w:hAnsi="PT Astra Serif"/>
          <w:sz w:val="20"/>
          <w:szCs w:val="20"/>
        </w:rPr>
        <w:t xml:space="preserve"> </w:t>
      </w:r>
      <w:r w:rsidR="003174A8">
        <w:rPr>
          <w:rFonts w:ascii="PT Astra Serif" w:eastAsia="Calibri" w:hAnsi="PT Astra Serif" w:cs="Calibri"/>
          <w:sz w:val="20"/>
          <w:szCs w:val="20"/>
        </w:rPr>
        <w:t>Лицензиару</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требование</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об</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уплате</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неустоек</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штрафов</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пеней</w:t>
      </w:r>
      <w:r w:rsidRPr="009B24B4">
        <w:rPr>
          <w:rFonts w:ascii="PT Astra Serif" w:eastAsia="Calibri" w:hAnsi="PT Astra Serif"/>
          <w:sz w:val="20"/>
          <w:szCs w:val="20"/>
        </w:rPr>
        <w:t>).</w:t>
      </w:r>
    </w:p>
    <w:p w14:paraId="0025D871" w14:textId="77777777" w:rsidR="00A150DC" w:rsidRPr="009B24B4" w:rsidRDefault="00A150DC" w:rsidP="00A150DC">
      <w:pPr>
        <w:autoSpaceDE w:val="0"/>
        <w:autoSpaceDN w:val="0"/>
        <w:adjustRightInd w:val="0"/>
        <w:ind w:firstLine="709"/>
        <w:jc w:val="both"/>
        <w:rPr>
          <w:rFonts w:ascii="PT Astra Serif" w:hAnsi="PT Astra Serif"/>
          <w:sz w:val="20"/>
          <w:szCs w:val="20"/>
        </w:rPr>
      </w:pPr>
      <w:r w:rsidRPr="009B24B4">
        <w:rPr>
          <w:rFonts w:ascii="PT Astra Serif" w:eastAsia="Calibri" w:hAnsi="PT Astra Serif"/>
          <w:sz w:val="20"/>
          <w:szCs w:val="20"/>
        </w:rPr>
        <w:t xml:space="preserve">5.3.1. </w:t>
      </w:r>
      <w:r w:rsidRPr="009B24B4">
        <w:rPr>
          <w:rFonts w:ascii="PT Astra Serif" w:hAnsi="PT Astra Serif" w:cs="Calibri"/>
          <w:sz w:val="20"/>
          <w:szCs w:val="20"/>
          <w:shd w:val="clear" w:color="auto" w:fill="FFFFFF"/>
        </w:rPr>
        <w:t>Пеня</w:t>
      </w:r>
      <w:r w:rsidRPr="009B24B4">
        <w:rPr>
          <w:rFonts w:ascii="PT Astra Serif" w:hAnsi="PT Astra Serif"/>
          <w:sz w:val="20"/>
          <w:szCs w:val="20"/>
          <w:shd w:val="clear" w:color="auto" w:fill="FFFFFF"/>
        </w:rPr>
        <w:t xml:space="preserve"> </w:t>
      </w:r>
      <w:r w:rsidRPr="009B24B4">
        <w:rPr>
          <w:rFonts w:ascii="PT Astra Serif" w:hAnsi="PT Astra Serif" w:cs="Calibri"/>
          <w:sz w:val="20"/>
          <w:szCs w:val="20"/>
          <w:shd w:val="clear" w:color="auto" w:fill="FFFFFF"/>
        </w:rPr>
        <w:t>начисляется</w:t>
      </w:r>
      <w:r w:rsidRPr="009B24B4">
        <w:rPr>
          <w:rFonts w:ascii="PT Astra Serif" w:hAnsi="PT Astra Serif"/>
          <w:sz w:val="20"/>
          <w:szCs w:val="20"/>
          <w:shd w:val="clear" w:color="auto" w:fill="FFFFFF"/>
        </w:rPr>
        <w:t xml:space="preserve"> </w:t>
      </w:r>
      <w:r w:rsidRPr="009B24B4">
        <w:rPr>
          <w:rFonts w:ascii="PT Astra Serif" w:hAnsi="PT Astra Serif" w:cs="Calibri"/>
          <w:sz w:val="20"/>
          <w:szCs w:val="20"/>
          <w:shd w:val="clear" w:color="auto" w:fill="FFFFFF"/>
        </w:rPr>
        <w:t>за</w:t>
      </w:r>
      <w:r w:rsidRPr="009B24B4">
        <w:rPr>
          <w:rFonts w:ascii="PT Astra Serif" w:hAnsi="PT Astra Serif"/>
          <w:sz w:val="20"/>
          <w:szCs w:val="20"/>
          <w:shd w:val="clear" w:color="auto" w:fill="FFFFFF"/>
        </w:rPr>
        <w:t xml:space="preserve"> </w:t>
      </w:r>
      <w:r w:rsidRPr="009B24B4">
        <w:rPr>
          <w:rFonts w:ascii="PT Astra Serif" w:hAnsi="PT Astra Serif" w:cs="Calibri"/>
          <w:sz w:val="20"/>
          <w:szCs w:val="20"/>
          <w:shd w:val="clear" w:color="auto" w:fill="FFFFFF"/>
        </w:rPr>
        <w:t>каждый</w:t>
      </w:r>
      <w:r w:rsidRPr="009B24B4">
        <w:rPr>
          <w:rFonts w:ascii="PT Astra Serif" w:hAnsi="PT Astra Serif"/>
          <w:sz w:val="20"/>
          <w:szCs w:val="20"/>
          <w:shd w:val="clear" w:color="auto" w:fill="FFFFFF"/>
        </w:rPr>
        <w:t xml:space="preserve"> </w:t>
      </w:r>
      <w:r w:rsidRPr="009B24B4">
        <w:rPr>
          <w:rFonts w:ascii="PT Astra Serif" w:hAnsi="PT Astra Serif" w:cs="Calibri"/>
          <w:sz w:val="20"/>
          <w:szCs w:val="20"/>
          <w:shd w:val="clear" w:color="auto" w:fill="FFFFFF"/>
        </w:rPr>
        <w:t>день</w:t>
      </w:r>
      <w:r w:rsidRPr="009B24B4">
        <w:rPr>
          <w:rFonts w:ascii="PT Astra Serif" w:hAnsi="PT Astra Serif"/>
          <w:sz w:val="20"/>
          <w:szCs w:val="20"/>
          <w:shd w:val="clear" w:color="auto" w:fill="FFFFFF"/>
        </w:rPr>
        <w:t xml:space="preserve"> </w:t>
      </w:r>
      <w:r w:rsidRPr="009B24B4">
        <w:rPr>
          <w:rFonts w:ascii="PT Astra Serif" w:hAnsi="PT Astra Serif" w:cs="Calibri"/>
          <w:sz w:val="20"/>
          <w:szCs w:val="20"/>
          <w:shd w:val="clear" w:color="auto" w:fill="FFFFFF"/>
        </w:rPr>
        <w:t>просрочки</w:t>
      </w:r>
      <w:r w:rsidRPr="009B24B4">
        <w:rPr>
          <w:rFonts w:ascii="PT Astra Serif" w:hAnsi="PT Astra Serif"/>
          <w:sz w:val="20"/>
          <w:szCs w:val="20"/>
          <w:shd w:val="clear" w:color="auto" w:fill="FFFFFF"/>
        </w:rPr>
        <w:t xml:space="preserve"> </w:t>
      </w:r>
      <w:r w:rsidRPr="009B24B4">
        <w:rPr>
          <w:rFonts w:ascii="PT Astra Serif" w:hAnsi="PT Astra Serif" w:cs="Calibri"/>
          <w:sz w:val="20"/>
          <w:szCs w:val="20"/>
          <w:shd w:val="clear" w:color="auto" w:fill="FFFFFF"/>
        </w:rPr>
        <w:t>исполнения</w:t>
      </w:r>
      <w:r w:rsidRPr="009B24B4">
        <w:rPr>
          <w:rFonts w:ascii="PT Astra Serif" w:hAnsi="PT Astra Serif"/>
          <w:sz w:val="20"/>
          <w:szCs w:val="20"/>
          <w:shd w:val="clear" w:color="auto" w:fill="FFFFFF"/>
        </w:rPr>
        <w:t xml:space="preserve"> </w:t>
      </w:r>
      <w:r w:rsidR="003174A8">
        <w:rPr>
          <w:rFonts w:ascii="PT Astra Serif" w:hAnsi="PT Astra Serif" w:cs="Calibri"/>
          <w:sz w:val="20"/>
          <w:szCs w:val="20"/>
          <w:shd w:val="clear" w:color="auto" w:fill="FFFFFF"/>
        </w:rPr>
        <w:t>Лицензиатом</w:t>
      </w:r>
      <w:r w:rsidRPr="009B24B4">
        <w:rPr>
          <w:rFonts w:ascii="PT Astra Serif" w:hAnsi="PT Astra Serif"/>
          <w:sz w:val="20"/>
          <w:szCs w:val="20"/>
          <w:shd w:val="clear" w:color="auto" w:fill="FFFFFF"/>
        </w:rPr>
        <w:t xml:space="preserve"> </w:t>
      </w:r>
      <w:r w:rsidRPr="009B24B4">
        <w:rPr>
          <w:rFonts w:ascii="PT Astra Serif" w:hAnsi="PT Astra Serif" w:cs="Calibri"/>
          <w:sz w:val="20"/>
          <w:szCs w:val="20"/>
          <w:shd w:val="clear" w:color="auto" w:fill="FFFFFF"/>
        </w:rPr>
        <w:t>обязательства</w:t>
      </w:r>
      <w:r w:rsidRPr="009B24B4">
        <w:rPr>
          <w:rFonts w:ascii="PT Astra Serif" w:hAnsi="PT Astra Serif"/>
          <w:sz w:val="20"/>
          <w:szCs w:val="20"/>
          <w:shd w:val="clear" w:color="auto" w:fill="FFFFFF"/>
        </w:rPr>
        <w:t xml:space="preserve">, </w:t>
      </w:r>
      <w:r w:rsidRPr="009B24B4">
        <w:rPr>
          <w:rFonts w:ascii="PT Astra Serif" w:hAnsi="PT Astra Serif" w:cs="Calibri"/>
          <w:sz w:val="20"/>
          <w:szCs w:val="20"/>
          <w:shd w:val="clear" w:color="auto" w:fill="FFFFFF"/>
        </w:rPr>
        <w:t>предусмотренного</w:t>
      </w:r>
      <w:r w:rsidRPr="009B24B4">
        <w:rPr>
          <w:rFonts w:ascii="PT Astra Serif" w:hAnsi="PT Astra Serif"/>
          <w:sz w:val="20"/>
          <w:szCs w:val="20"/>
          <w:shd w:val="clear" w:color="auto" w:fill="FFFFFF"/>
        </w:rPr>
        <w:t xml:space="preserve"> </w:t>
      </w:r>
      <w:r w:rsidR="003174A8">
        <w:rPr>
          <w:rFonts w:ascii="PT Astra Serif" w:hAnsi="PT Astra Serif" w:cs="Calibri"/>
          <w:sz w:val="20"/>
          <w:szCs w:val="20"/>
          <w:shd w:val="clear" w:color="auto" w:fill="FFFFFF"/>
        </w:rPr>
        <w:t>Договором</w:t>
      </w:r>
      <w:r w:rsidRPr="009B24B4">
        <w:rPr>
          <w:rFonts w:ascii="PT Astra Serif" w:hAnsi="PT Astra Serif"/>
          <w:sz w:val="20"/>
          <w:szCs w:val="20"/>
          <w:shd w:val="clear" w:color="auto" w:fill="FFFFFF"/>
        </w:rPr>
        <w:t xml:space="preserve">, </w:t>
      </w:r>
      <w:r w:rsidRPr="009B24B4">
        <w:rPr>
          <w:rFonts w:ascii="PT Astra Serif" w:hAnsi="PT Astra Serif" w:cs="Calibri"/>
          <w:sz w:val="20"/>
          <w:szCs w:val="20"/>
          <w:shd w:val="clear" w:color="auto" w:fill="FFFFFF"/>
        </w:rPr>
        <w:t>начиная</w:t>
      </w:r>
      <w:r w:rsidRPr="009B24B4">
        <w:rPr>
          <w:rFonts w:ascii="PT Astra Serif" w:hAnsi="PT Astra Serif"/>
          <w:sz w:val="20"/>
          <w:szCs w:val="20"/>
          <w:shd w:val="clear" w:color="auto" w:fill="FFFFFF"/>
        </w:rPr>
        <w:t xml:space="preserve"> </w:t>
      </w:r>
      <w:r w:rsidRPr="009B24B4">
        <w:rPr>
          <w:rFonts w:ascii="PT Astra Serif" w:hAnsi="PT Astra Serif" w:cs="Calibri"/>
          <w:sz w:val="20"/>
          <w:szCs w:val="20"/>
          <w:shd w:val="clear" w:color="auto" w:fill="FFFFFF"/>
        </w:rPr>
        <w:t>со</w:t>
      </w:r>
      <w:r w:rsidRPr="009B24B4">
        <w:rPr>
          <w:rFonts w:ascii="PT Astra Serif" w:hAnsi="PT Astra Serif"/>
          <w:sz w:val="20"/>
          <w:szCs w:val="20"/>
          <w:shd w:val="clear" w:color="auto" w:fill="FFFFFF"/>
        </w:rPr>
        <w:t xml:space="preserve"> </w:t>
      </w:r>
      <w:r w:rsidRPr="009B24B4">
        <w:rPr>
          <w:rFonts w:ascii="PT Astra Serif" w:hAnsi="PT Astra Serif" w:cs="Calibri"/>
          <w:sz w:val="20"/>
          <w:szCs w:val="20"/>
          <w:shd w:val="clear" w:color="auto" w:fill="FFFFFF"/>
        </w:rPr>
        <w:t>дня</w:t>
      </w:r>
      <w:r w:rsidRPr="009B24B4">
        <w:rPr>
          <w:rFonts w:ascii="PT Astra Serif" w:hAnsi="PT Astra Serif"/>
          <w:sz w:val="20"/>
          <w:szCs w:val="20"/>
          <w:shd w:val="clear" w:color="auto" w:fill="FFFFFF"/>
        </w:rPr>
        <w:t xml:space="preserve">, </w:t>
      </w:r>
      <w:r w:rsidRPr="009B24B4">
        <w:rPr>
          <w:rFonts w:ascii="PT Astra Serif" w:hAnsi="PT Astra Serif" w:cs="Calibri"/>
          <w:sz w:val="20"/>
          <w:szCs w:val="20"/>
          <w:shd w:val="clear" w:color="auto" w:fill="FFFFFF"/>
        </w:rPr>
        <w:t>следующего</w:t>
      </w:r>
      <w:r w:rsidRPr="009B24B4">
        <w:rPr>
          <w:rFonts w:ascii="PT Astra Serif" w:hAnsi="PT Astra Serif"/>
          <w:sz w:val="20"/>
          <w:szCs w:val="20"/>
          <w:shd w:val="clear" w:color="auto" w:fill="FFFFFF"/>
        </w:rPr>
        <w:t xml:space="preserve"> </w:t>
      </w:r>
      <w:r w:rsidRPr="009B24B4">
        <w:rPr>
          <w:rFonts w:ascii="PT Astra Serif" w:hAnsi="PT Astra Serif" w:cs="Calibri"/>
          <w:sz w:val="20"/>
          <w:szCs w:val="20"/>
          <w:shd w:val="clear" w:color="auto" w:fill="FFFFFF"/>
        </w:rPr>
        <w:t>после</w:t>
      </w:r>
      <w:r w:rsidRPr="009B24B4">
        <w:rPr>
          <w:rFonts w:ascii="PT Astra Serif" w:hAnsi="PT Astra Serif"/>
          <w:sz w:val="20"/>
          <w:szCs w:val="20"/>
          <w:shd w:val="clear" w:color="auto" w:fill="FFFFFF"/>
        </w:rPr>
        <w:t xml:space="preserve"> </w:t>
      </w:r>
      <w:r w:rsidRPr="009B24B4">
        <w:rPr>
          <w:rFonts w:ascii="PT Astra Serif" w:hAnsi="PT Astra Serif" w:cs="Calibri"/>
          <w:sz w:val="20"/>
          <w:szCs w:val="20"/>
          <w:shd w:val="clear" w:color="auto" w:fill="FFFFFF"/>
        </w:rPr>
        <w:t>дня</w:t>
      </w:r>
      <w:r w:rsidRPr="009B24B4">
        <w:rPr>
          <w:rFonts w:ascii="PT Astra Serif" w:hAnsi="PT Astra Serif"/>
          <w:sz w:val="20"/>
          <w:szCs w:val="20"/>
          <w:shd w:val="clear" w:color="auto" w:fill="FFFFFF"/>
        </w:rPr>
        <w:t xml:space="preserve"> </w:t>
      </w:r>
      <w:r w:rsidRPr="009B24B4">
        <w:rPr>
          <w:rFonts w:ascii="PT Astra Serif" w:hAnsi="PT Astra Serif" w:cs="Calibri"/>
          <w:sz w:val="20"/>
          <w:szCs w:val="20"/>
          <w:shd w:val="clear" w:color="auto" w:fill="FFFFFF"/>
        </w:rPr>
        <w:t>истечения</w:t>
      </w:r>
      <w:r w:rsidRPr="009B24B4">
        <w:rPr>
          <w:rFonts w:ascii="PT Astra Serif" w:hAnsi="PT Astra Serif"/>
          <w:sz w:val="20"/>
          <w:szCs w:val="20"/>
          <w:shd w:val="clear" w:color="auto" w:fill="FFFFFF"/>
        </w:rPr>
        <w:t xml:space="preserve"> </w:t>
      </w:r>
      <w:r w:rsidRPr="009B24B4">
        <w:rPr>
          <w:rFonts w:ascii="PT Astra Serif" w:hAnsi="PT Astra Serif" w:cs="Calibri"/>
          <w:sz w:val="20"/>
          <w:szCs w:val="20"/>
          <w:shd w:val="clear" w:color="auto" w:fill="FFFFFF"/>
        </w:rPr>
        <w:t>установленного</w:t>
      </w:r>
      <w:r w:rsidRPr="009B24B4">
        <w:rPr>
          <w:rFonts w:ascii="PT Astra Serif" w:hAnsi="PT Astra Serif"/>
          <w:sz w:val="20"/>
          <w:szCs w:val="20"/>
          <w:shd w:val="clear" w:color="auto" w:fill="FFFFFF"/>
        </w:rPr>
        <w:t xml:space="preserve"> </w:t>
      </w:r>
      <w:r w:rsidR="003174A8">
        <w:rPr>
          <w:rFonts w:ascii="PT Astra Serif" w:hAnsi="PT Astra Serif" w:cs="Calibri"/>
          <w:sz w:val="20"/>
          <w:szCs w:val="20"/>
          <w:shd w:val="clear" w:color="auto" w:fill="FFFFFF"/>
        </w:rPr>
        <w:t>Договором</w:t>
      </w:r>
      <w:r w:rsidRPr="009B24B4">
        <w:rPr>
          <w:rFonts w:ascii="PT Astra Serif" w:hAnsi="PT Astra Serif"/>
          <w:sz w:val="20"/>
          <w:szCs w:val="20"/>
          <w:shd w:val="clear" w:color="auto" w:fill="FFFFFF"/>
        </w:rPr>
        <w:t xml:space="preserve"> </w:t>
      </w:r>
      <w:r w:rsidRPr="009B24B4">
        <w:rPr>
          <w:rFonts w:ascii="PT Astra Serif" w:hAnsi="PT Astra Serif" w:cs="Calibri"/>
          <w:sz w:val="20"/>
          <w:szCs w:val="20"/>
          <w:shd w:val="clear" w:color="auto" w:fill="FFFFFF"/>
        </w:rPr>
        <w:t>срока</w:t>
      </w:r>
      <w:r w:rsidRPr="009B24B4">
        <w:rPr>
          <w:rFonts w:ascii="PT Astra Serif" w:hAnsi="PT Astra Serif"/>
          <w:sz w:val="20"/>
          <w:szCs w:val="20"/>
          <w:shd w:val="clear" w:color="auto" w:fill="FFFFFF"/>
        </w:rPr>
        <w:t xml:space="preserve"> </w:t>
      </w:r>
      <w:r w:rsidRPr="009B24B4">
        <w:rPr>
          <w:rFonts w:ascii="PT Astra Serif" w:hAnsi="PT Astra Serif" w:cs="Calibri"/>
          <w:sz w:val="20"/>
          <w:szCs w:val="20"/>
          <w:shd w:val="clear" w:color="auto" w:fill="FFFFFF"/>
        </w:rPr>
        <w:t>исполнения</w:t>
      </w:r>
      <w:r w:rsidRPr="009B24B4">
        <w:rPr>
          <w:rFonts w:ascii="PT Astra Serif" w:hAnsi="PT Astra Serif"/>
          <w:sz w:val="20"/>
          <w:szCs w:val="20"/>
          <w:shd w:val="clear" w:color="auto" w:fill="FFFFFF"/>
        </w:rPr>
        <w:t xml:space="preserve"> </w:t>
      </w:r>
      <w:r w:rsidRPr="009B24B4">
        <w:rPr>
          <w:rFonts w:ascii="PT Astra Serif" w:hAnsi="PT Astra Serif" w:cs="Calibri"/>
          <w:sz w:val="20"/>
          <w:szCs w:val="20"/>
          <w:shd w:val="clear" w:color="auto" w:fill="FFFFFF"/>
        </w:rPr>
        <w:t>обязательства</w:t>
      </w:r>
      <w:r w:rsidRPr="009B24B4">
        <w:rPr>
          <w:rFonts w:ascii="PT Astra Serif" w:hAnsi="PT Astra Serif"/>
          <w:sz w:val="20"/>
          <w:szCs w:val="20"/>
          <w:shd w:val="clear" w:color="auto" w:fill="FFFFFF"/>
        </w:rPr>
        <w:t xml:space="preserve">, </w:t>
      </w:r>
      <w:r w:rsidRPr="009B24B4">
        <w:rPr>
          <w:rFonts w:ascii="PT Astra Serif" w:hAnsi="PT Astra Serif" w:cs="Calibri"/>
          <w:sz w:val="20"/>
          <w:szCs w:val="20"/>
          <w:shd w:val="clear" w:color="auto" w:fill="FFFFFF"/>
        </w:rPr>
        <w:t>и</w:t>
      </w:r>
      <w:r w:rsidRPr="009B24B4">
        <w:rPr>
          <w:rFonts w:ascii="PT Astra Serif" w:hAnsi="PT Astra Serif"/>
          <w:sz w:val="20"/>
          <w:szCs w:val="20"/>
          <w:shd w:val="clear" w:color="auto" w:fill="FFFFFF"/>
        </w:rPr>
        <w:t xml:space="preserve"> </w:t>
      </w:r>
      <w:r w:rsidRPr="009B24B4">
        <w:rPr>
          <w:rFonts w:ascii="PT Astra Serif" w:hAnsi="PT Astra Serif" w:cs="Calibri"/>
          <w:sz w:val="20"/>
          <w:szCs w:val="20"/>
          <w:shd w:val="clear" w:color="auto" w:fill="FFFFFF"/>
        </w:rPr>
        <w:t>устанавливается</w:t>
      </w:r>
      <w:r w:rsidRPr="009B24B4">
        <w:rPr>
          <w:rFonts w:ascii="PT Astra Serif" w:hAnsi="PT Astra Serif"/>
          <w:sz w:val="20"/>
          <w:szCs w:val="20"/>
          <w:shd w:val="clear" w:color="auto" w:fill="FFFFFF"/>
        </w:rPr>
        <w:t xml:space="preserve"> </w:t>
      </w:r>
      <w:r w:rsidR="003174A8">
        <w:rPr>
          <w:rFonts w:ascii="PT Astra Serif" w:hAnsi="PT Astra Serif" w:cs="Calibri"/>
          <w:sz w:val="20"/>
          <w:szCs w:val="20"/>
          <w:shd w:val="clear" w:color="auto" w:fill="FFFFFF"/>
        </w:rPr>
        <w:t>Договором</w:t>
      </w:r>
      <w:r w:rsidRPr="009B24B4">
        <w:rPr>
          <w:rFonts w:ascii="PT Astra Serif" w:hAnsi="PT Astra Serif"/>
          <w:sz w:val="20"/>
          <w:szCs w:val="20"/>
          <w:shd w:val="clear" w:color="auto" w:fill="FFFFFF"/>
        </w:rPr>
        <w:t xml:space="preserve"> </w:t>
      </w:r>
      <w:r w:rsidRPr="009B24B4">
        <w:rPr>
          <w:rFonts w:ascii="PT Astra Serif" w:hAnsi="PT Astra Serif" w:cs="Calibri"/>
          <w:sz w:val="20"/>
          <w:szCs w:val="20"/>
          <w:shd w:val="clear" w:color="auto" w:fill="FFFFFF"/>
        </w:rPr>
        <w:t>в</w:t>
      </w:r>
      <w:r w:rsidRPr="009B24B4">
        <w:rPr>
          <w:rFonts w:ascii="PT Astra Serif" w:hAnsi="PT Astra Serif"/>
          <w:sz w:val="20"/>
          <w:szCs w:val="20"/>
          <w:shd w:val="clear" w:color="auto" w:fill="FFFFFF"/>
        </w:rPr>
        <w:t xml:space="preserve"> </w:t>
      </w:r>
      <w:r w:rsidRPr="009B24B4">
        <w:rPr>
          <w:rFonts w:ascii="PT Astra Serif" w:hAnsi="PT Astra Serif" w:cs="Calibri"/>
          <w:sz w:val="20"/>
          <w:szCs w:val="20"/>
          <w:shd w:val="clear" w:color="auto" w:fill="FFFFFF"/>
        </w:rPr>
        <w:t>размере</w:t>
      </w:r>
      <w:r w:rsidRPr="009B24B4">
        <w:rPr>
          <w:rFonts w:ascii="PT Astra Serif" w:hAnsi="PT Astra Serif"/>
          <w:sz w:val="20"/>
          <w:szCs w:val="20"/>
          <w:shd w:val="clear" w:color="auto" w:fill="FFFFFF"/>
        </w:rPr>
        <w:t xml:space="preserve"> </w:t>
      </w:r>
      <w:r w:rsidRPr="009B24B4">
        <w:rPr>
          <w:rFonts w:ascii="PT Astra Serif" w:hAnsi="PT Astra Serif" w:cs="Calibri"/>
          <w:sz w:val="20"/>
          <w:szCs w:val="20"/>
          <w:shd w:val="clear" w:color="auto" w:fill="FFFFFF"/>
        </w:rPr>
        <w:t>одной</w:t>
      </w:r>
      <w:r w:rsidRPr="009B24B4">
        <w:rPr>
          <w:rFonts w:ascii="PT Astra Serif" w:hAnsi="PT Astra Serif"/>
          <w:sz w:val="20"/>
          <w:szCs w:val="20"/>
          <w:shd w:val="clear" w:color="auto" w:fill="FFFFFF"/>
        </w:rPr>
        <w:t xml:space="preserve"> </w:t>
      </w:r>
      <w:r w:rsidRPr="009B24B4">
        <w:rPr>
          <w:rFonts w:ascii="PT Astra Serif" w:hAnsi="PT Astra Serif" w:cs="Calibri"/>
          <w:sz w:val="20"/>
          <w:szCs w:val="20"/>
          <w:shd w:val="clear" w:color="auto" w:fill="FFFFFF"/>
        </w:rPr>
        <w:t>трехсотой</w:t>
      </w:r>
      <w:r w:rsidRPr="009B24B4">
        <w:rPr>
          <w:rFonts w:ascii="PT Astra Serif" w:hAnsi="PT Astra Serif"/>
          <w:sz w:val="20"/>
          <w:szCs w:val="20"/>
          <w:shd w:val="clear" w:color="auto" w:fill="FFFFFF"/>
        </w:rPr>
        <w:t xml:space="preserve"> </w:t>
      </w:r>
      <w:r w:rsidRPr="009B24B4">
        <w:rPr>
          <w:rFonts w:ascii="PT Astra Serif" w:hAnsi="PT Astra Serif" w:cs="Calibri"/>
          <w:sz w:val="20"/>
          <w:szCs w:val="20"/>
          <w:shd w:val="clear" w:color="auto" w:fill="FFFFFF"/>
        </w:rPr>
        <w:t>действующей</w:t>
      </w:r>
      <w:r w:rsidRPr="009B24B4">
        <w:rPr>
          <w:rFonts w:ascii="PT Astra Serif" w:hAnsi="PT Astra Serif"/>
          <w:sz w:val="20"/>
          <w:szCs w:val="20"/>
          <w:shd w:val="clear" w:color="auto" w:fill="FFFFFF"/>
        </w:rPr>
        <w:t xml:space="preserve"> </w:t>
      </w:r>
      <w:r w:rsidRPr="009B24B4">
        <w:rPr>
          <w:rFonts w:ascii="PT Astra Serif" w:hAnsi="PT Astra Serif" w:cs="Calibri"/>
          <w:sz w:val="20"/>
          <w:szCs w:val="20"/>
          <w:shd w:val="clear" w:color="auto" w:fill="FFFFFF"/>
        </w:rPr>
        <w:t>на</w:t>
      </w:r>
      <w:r w:rsidRPr="009B24B4">
        <w:rPr>
          <w:rFonts w:ascii="PT Astra Serif" w:hAnsi="PT Astra Serif"/>
          <w:sz w:val="20"/>
          <w:szCs w:val="20"/>
          <w:shd w:val="clear" w:color="auto" w:fill="FFFFFF"/>
        </w:rPr>
        <w:t xml:space="preserve"> </w:t>
      </w:r>
      <w:r w:rsidRPr="009B24B4">
        <w:rPr>
          <w:rFonts w:ascii="PT Astra Serif" w:hAnsi="PT Astra Serif" w:cs="Calibri"/>
          <w:sz w:val="20"/>
          <w:szCs w:val="20"/>
          <w:shd w:val="clear" w:color="auto" w:fill="FFFFFF"/>
        </w:rPr>
        <w:t>дату</w:t>
      </w:r>
      <w:r w:rsidRPr="009B24B4">
        <w:rPr>
          <w:rFonts w:ascii="PT Astra Serif" w:hAnsi="PT Astra Serif"/>
          <w:sz w:val="20"/>
          <w:szCs w:val="20"/>
          <w:shd w:val="clear" w:color="auto" w:fill="FFFFFF"/>
        </w:rPr>
        <w:t xml:space="preserve"> </w:t>
      </w:r>
      <w:r w:rsidRPr="009B24B4">
        <w:rPr>
          <w:rFonts w:ascii="PT Astra Serif" w:hAnsi="PT Astra Serif" w:cs="Calibri"/>
          <w:sz w:val="20"/>
          <w:szCs w:val="20"/>
          <w:shd w:val="clear" w:color="auto" w:fill="FFFFFF"/>
        </w:rPr>
        <w:t>уплаты</w:t>
      </w:r>
      <w:r w:rsidRPr="009B24B4">
        <w:rPr>
          <w:rFonts w:ascii="PT Astra Serif" w:hAnsi="PT Astra Serif"/>
          <w:sz w:val="20"/>
          <w:szCs w:val="20"/>
          <w:shd w:val="clear" w:color="auto" w:fill="FFFFFF"/>
        </w:rPr>
        <w:t xml:space="preserve"> </w:t>
      </w:r>
      <w:r w:rsidRPr="009B24B4">
        <w:rPr>
          <w:rFonts w:ascii="PT Astra Serif" w:hAnsi="PT Astra Serif" w:cs="Calibri"/>
          <w:sz w:val="20"/>
          <w:szCs w:val="20"/>
          <w:shd w:val="clear" w:color="auto" w:fill="FFFFFF"/>
        </w:rPr>
        <w:t>пени</w:t>
      </w:r>
      <w:r w:rsidRPr="009B24B4">
        <w:rPr>
          <w:rFonts w:ascii="PT Astra Serif" w:hAnsi="PT Astra Serif"/>
          <w:sz w:val="20"/>
          <w:szCs w:val="20"/>
          <w:shd w:val="clear" w:color="auto" w:fill="FFFFFF"/>
        </w:rPr>
        <w:t xml:space="preserve"> </w:t>
      </w:r>
      <w:r w:rsidRPr="009B24B4">
        <w:rPr>
          <w:rFonts w:ascii="PT Astra Serif" w:hAnsi="PT Astra Serif" w:cs="Calibri"/>
          <w:sz w:val="20"/>
          <w:szCs w:val="20"/>
          <w:shd w:val="clear" w:color="auto" w:fill="FFFFFF"/>
        </w:rPr>
        <w:t>ключевой</w:t>
      </w:r>
      <w:r w:rsidRPr="009B24B4">
        <w:rPr>
          <w:rFonts w:ascii="PT Astra Serif" w:hAnsi="PT Astra Serif"/>
          <w:sz w:val="20"/>
          <w:szCs w:val="20"/>
          <w:shd w:val="clear" w:color="auto" w:fill="FFFFFF"/>
        </w:rPr>
        <w:t xml:space="preserve"> </w:t>
      </w:r>
      <w:r w:rsidRPr="009B24B4">
        <w:rPr>
          <w:rFonts w:ascii="PT Astra Serif" w:hAnsi="PT Astra Serif" w:cs="Calibri"/>
          <w:sz w:val="20"/>
          <w:szCs w:val="20"/>
          <w:shd w:val="clear" w:color="auto" w:fill="FFFFFF"/>
        </w:rPr>
        <w:t>ставки</w:t>
      </w:r>
      <w:r w:rsidRPr="009B24B4">
        <w:rPr>
          <w:rFonts w:ascii="PT Astra Serif" w:hAnsi="PT Astra Serif"/>
          <w:sz w:val="20"/>
          <w:szCs w:val="20"/>
          <w:shd w:val="clear" w:color="auto" w:fill="FFFFFF"/>
        </w:rPr>
        <w:t xml:space="preserve"> </w:t>
      </w:r>
      <w:r w:rsidRPr="009B24B4">
        <w:rPr>
          <w:rFonts w:ascii="PT Astra Serif" w:hAnsi="PT Astra Serif" w:cs="Calibri"/>
          <w:sz w:val="20"/>
          <w:szCs w:val="20"/>
          <w:shd w:val="clear" w:color="auto" w:fill="FFFFFF"/>
        </w:rPr>
        <w:t>Центрального</w:t>
      </w:r>
      <w:r w:rsidRPr="009B24B4">
        <w:rPr>
          <w:rFonts w:ascii="PT Astra Serif" w:hAnsi="PT Astra Serif"/>
          <w:sz w:val="20"/>
          <w:szCs w:val="20"/>
          <w:shd w:val="clear" w:color="auto" w:fill="FFFFFF"/>
        </w:rPr>
        <w:t xml:space="preserve"> </w:t>
      </w:r>
      <w:r w:rsidRPr="009B24B4">
        <w:rPr>
          <w:rFonts w:ascii="PT Astra Serif" w:hAnsi="PT Astra Serif" w:cs="Calibri"/>
          <w:sz w:val="20"/>
          <w:szCs w:val="20"/>
          <w:shd w:val="clear" w:color="auto" w:fill="FFFFFF"/>
        </w:rPr>
        <w:t>банка</w:t>
      </w:r>
      <w:r w:rsidRPr="009B24B4">
        <w:rPr>
          <w:rFonts w:ascii="PT Astra Serif" w:hAnsi="PT Astra Serif"/>
          <w:sz w:val="20"/>
          <w:szCs w:val="20"/>
          <w:shd w:val="clear" w:color="auto" w:fill="FFFFFF"/>
        </w:rPr>
        <w:t xml:space="preserve"> </w:t>
      </w:r>
      <w:r w:rsidRPr="009B24B4">
        <w:rPr>
          <w:rFonts w:ascii="PT Astra Serif" w:hAnsi="PT Astra Serif" w:cs="Calibri"/>
          <w:sz w:val="20"/>
          <w:szCs w:val="20"/>
          <w:shd w:val="clear" w:color="auto" w:fill="FFFFFF"/>
        </w:rPr>
        <w:t>Российской</w:t>
      </w:r>
      <w:r w:rsidRPr="009B24B4">
        <w:rPr>
          <w:rFonts w:ascii="PT Astra Serif" w:hAnsi="PT Astra Serif"/>
          <w:sz w:val="20"/>
          <w:szCs w:val="20"/>
          <w:shd w:val="clear" w:color="auto" w:fill="FFFFFF"/>
        </w:rPr>
        <w:t xml:space="preserve"> </w:t>
      </w:r>
      <w:r w:rsidRPr="009B24B4">
        <w:rPr>
          <w:rFonts w:ascii="PT Astra Serif" w:hAnsi="PT Astra Serif" w:cs="Calibri"/>
          <w:sz w:val="20"/>
          <w:szCs w:val="20"/>
          <w:shd w:val="clear" w:color="auto" w:fill="FFFFFF"/>
        </w:rPr>
        <w:t>Федерации</w:t>
      </w:r>
      <w:r w:rsidRPr="009B24B4">
        <w:rPr>
          <w:rFonts w:ascii="PT Astra Serif" w:hAnsi="PT Astra Serif"/>
          <w:sz w:val="20"/>
          <w:szCs w:val="20"/>
          <w:shd w:val="clear" w:color="auto" w:fill="FFFFFF"/>
        </w:rPr>
        <w:t xml:space="preserve"> </w:t>
      </w:r>
      <w:r w:rsidRPr="009B24B4">
        <w:rPr>
          <w:rFonts w:ascii="PT Astra Serif" w:hAnsi="PT Astra Serif" w:cs="Calibri"/>
          <w:sz w:val="20"/>
          <w:szCs w:val="20"/>
          <w:shd w:val="clear" w:color="auto" w:fill="FFFFFF"/>
        </w:rPr>
        <w:t>от</w:t>
      </w:r>
      <w:r w:rsidRPr="009B24B4">
        <w:rPr>
          <w:rFonts w:ascii="PT Astra Serif" w:hAnsi="PT Astra Serif"/>
          <w:sz w:val="20"/>
          <w:szCs w:val="20"/>
          <w:shd w:val="clear" w:color="auto" w:fill="FFFFFF"/>
        </w:rPr>
        <w:t xml:space="preserve"> </w:t>
      </w:r>
      <w:r w:rsidRPr="009B24B4">
        <w:rPr>
          <w:rFonts w:ascii="PT Astra Serif" w:hAnsi="PT Astra Serif" w:cs="Calibri"/>
          <w:sz w:val="20"/>
          <w:szCs w:val="20"/>
          <w:shd w:val="clear" w:color="auto" w:fill="FFFFFF"/>
        </w:rPr>
        <w:t>цены</w:t>
      </w:r>
      <w:r w:rsidRPr="009B24B4">
        <w:rPr>
          <w:rFonts w:ascii="PT Astra Serif" w:hAnsi="PT Astra Serif"/>
          <w:sz w:val="20"/>
          <w:szCs w:val="20"/>
          <w:shd w:val="clear" w:color="auto" w:fill="FFFFFF"/>
        </w:rPr>
        <w:t xml:space="preserve"> </w:t>
      </w:r>
      <w:r w:rsidRPr="009B24B4">
        <w:rPr>
          <w:rFonts w:ascii="PT Astra Serif" w:hAnsi="PT Astra Serif" w:cs="Calibri"/>
          <w:sz w:val="20"/>
          <w:szCs w:val="20"/>
          <w:shd w:val="clear" w:color="auto" w:fill="FFFFFF"/>
        </w:rPr>
        <w:t>контракта</w:t>
      </w:r>
      <w:r w:rsidRPr="009B24B4">
        <w:rPr>
          <w:rFonts w:ascii="PT Astra Serif" w:hAnsi="PT Astra Serif"/>
          <w:sz w:val="20"/>
          <w:szCs w:val="20"/>
          <w:shd w:val="clear" w:color="auto" w:fill="FFFFFF"/>
        </w:rPr>
        <w:t xml:space="preserve"> (</w:t>
      </w:r>
      <w:r w:rsidRPr="009B24B4">
        <w:rPr>
          <w:rFonts w:ascii="PT Astra Serif" w:hAnsi="PT Astra Serif" w:cs="Calibri"/>
          <w:sz w:val="20"/>
          <w:szCs w:val="20"/>
          <w:shd w:val="clear" w:color="auto" w:fill="FFFFFF"/>
        </w:rPr>
        <w:t>отдельного</w:t>
      </w:r>
      <w:r w:rsidRPr="009B24B4">
        <w:rPr>
          <w:rFonts w:ascii="PT Astra Serif" w:hAnsi="PT Astra Serif"/>
          <w:sz w:val="20"/>
          <w:szCs w:val="20"/>
          <w:shd w:val="clear" w:color="auto" w:fill="FFFFFF"/>
        </w:rPr>
        <w:t xml:space="preserve"> </w:t>
      </w:r>
      <w:r w:rsidRPr="009B24B4">
        <w:rPr>
          <w:rFonts w:ascii="PT Astra Serif" w:hAnsi="PT Astra Serif" w:cs="Calibri"/>
          <w:sz w:val="20"/>
          <w:szCs w:val="20"/>
          <w:shd w:val="clear" w:color="auto" w:fill="FFFFFF"/>
        </w:rPr>
        <w:lastRenderedPageBreak/>
        <w:t>этапа</w:t>
      </w:r>
      <w:r w:rsidRPr="009B24B4">
        <w:rPr>
          <w:rFonts w:ascii="PT Astra Serif" w:hAnsi="PT Astra Serif"/>
          <w:sz w:val="20"/>
          <w:szCs w:val="20"/>
          <w:shd w:val="clear" w:color="auto" w:fill="FFFFFF"/>
        </w:rPr>
        <w:t xml:space="preserve"> </w:t>
      </w:r>
      <w:r w:rsidRPr="009B24B4">
        <w:rPr>
          <w:rFonts w:ascii="PT Astra Serif" w:hAnsi="PT Astra Serif" w:cs="Calibri"/>
          <w:sz w:val="20"/>
          <w:szCs w:val="20"/>
          <w:shd w:val="clear" w:color="auto" w:fill="FFFFFF"/>
        </w:rPr>
        <w:t>исполнения</w:t>
      </w:r>
      <w:r w:rsidRPr="009B24B4">
        <w:rPr>
          <w:rFonts w:ascii="PT Astra Serif" w:hAnsi="PT Astra Serif"/>
          <w:sz w:val="20"/>
          <w:szCs w:val="20"/>
          <w:shd w:val="clear" w:color="auto" w:fill="FFFFFF"/>
        </w:rPr>
        <w:t xml:space="preserve"> </w:t>
      </w:r>
      <w:r w:rsidRPr="009B24B4">
        <w:rPr>
          <w:rFonts w:ascii="PT Astra Serif" w:hAnsi="PT Astra Serif" w:cs="Calibri"/>
          <w:sz w:val="20"/>
          <w:szCs w:val="20"/>
          <w:shd w:val="clear" w:color="auto" w:fill="FFFFFF"/>
        </w:rPr>
        <w:t>контракта</w:t>
      </w:r>
      <w:r w:rsidRPr="009B24B4">
        <w:rPr>
          <w:rFonts w:ascii="PT Astra Serif" w:hAnsi="PT Astra Serif"/>
          <w:sz w:val="20"/>
          <w:szCs w:val="20"/>
          <w:shd w:val="clear" w:color="auto" w:fill="FFFFFF"/>
        </w:rPr>
        <w:t xml:space="preserve">), </w:t>
      </w:r>
      <w:r w:rsidRPr="009B24B4">
        <w:rPr>
          <w:rFonts w:ascii="PT Astra Serif" w:hAnsi="PT Astra Serif" w:cs="Calibri"/>
          <w:sz w:val="20"/>
          <w:szCs w:val="20"/>
          <w:shd w:val="clear" w:color="auto" w:fill="FFFFFF"/>
        </w:rPr>
        <w:t>уменьшенной</w:t>
      </w:r>
      <w:r w:rsidRPr="009B24B4">
        <w:rPr>
          <w:rFonts w:ascii="PT Astra Serif" w:hAnsi="PT Astra Serif"/>
          <w:sz w:val="20"/>
          <w:szCs w:val="20"/>
          <w:shd w:val="clear" w:color="auto" w:fill="FFFFFF"/>
        </w:rPr>
        <w:t xml:space="preserve"> </w:t>
      </w:r>
      <w:r w:rsidRPr="009B24B4">
        <w:rPr>
          <w:rFonts w:ascii="PT Astra Serif" w:hAnsi="PT Astra Serif" w:cs="Calibri"/>
          <w:sz w:val="20"/>
          <w:szCs w:val="20"/>
          <w:shd w:val="clear" w:color="auto" w:fill="FFFFFF"/>
        </w:rPr>
        <w:t>на</w:t>
      </w:r>
      <w:r w:rsidRPr="009B24B4">
        <w:rPr>
          <w:rFonts w:ascii="PT Astra Serif" w:hAnsi="PT Astra Serif"/>
          <w:sz w:val="20"/>
          <w:szCs w:val="20"/>
          <w:shd w:val="clear" w:color="auto" w:fill="FFFFFF"/>
        </w:rPr>
        <w:t xml:space="preserve"> </w:t>
      </w:r>
      <w:r w:rsidRPr="009B24B4">
        <w:rPr>
          <w:rFonts w:ascii="PT Astra Serif" w:hAnsi="PT Astra Serif" w:cs="Calibri"/>
          <w:sz w:val="20"/>
          <w:szCs w:val="20"/>
          <w:shd w:val="clear" w:color="auto" w:fill="FFFFFF"/>
        </w:rPr>
        <w:t>сумму</w:t>
      </w:r>
      <w:r w:rsidRPr="009B24B4">
        <w:rPr>
          <w:rFonts w:ascii="PT Astra Serif" w:hAnsi="PT Astra Serif"/>
          <w:sz w:val="20"/>
          <w:szCs w:val="20"/>
          <w:shd w:val="clear" w:color="auto" w:fill="FFFFFF"/>
        </w:rPr>
        <w:t xml:space="preserve">, </w:t>
      </w:r>
      <w:r w:rsidRPr="009B24B4">
        <w:rPr>
          <w:rFonts w:ascii="PT Astra Serif" w:hAnsi="PT Astra Serif" w:cs="Calibri"/>
          <w:sz w:val="20"/>
          <w:szCs w:val="20"/>
          <w:shd w:val="clear" w:color="auto" w:fill="FFFFFF"/>
        </w:rPr>
        <w:t>пропорциональную</w:t>
      </w:r>
      <w:r w:rsidRPr="009B24B4">
        <w:rPr>
          <w:rFonts w:ascii="PT Astra Serif" w:hAnsi="PT Astra Serif"/>
          <w:sz w:val="20"/>
          <w:szCs w:val="20"/>
          <w:shd w:val="clear" w:color="auto" w:fill="FFFFFF"/>
        </w:rPr>
        <w:t xml:space="preserve"> </w:t>
      </w:r>
      <w:r w:rsidRPr="009B24B4">
        <w:rPr>
          <w:rFonts w:ascii="PT Astra Serif" w:hAnsi="PT Astra Serif" w:cs="Calibri"/>
          <w:sz w:val="20"/>
          <w:szCs w:val="20"/>
          <w:shd w:val="clear" w:color="auto" w:fill="FFFFFF"/>
        </w:rPr>
        <w:t>объему</w:t>
      </w:r>
      <w:r w:rsidRPr="009B24B4">
        <w:rPr>
          <w:rFonts w:ascii="PT Astra Serif" w:hAnsi="PT Astra Serif"/>
          <w:sz w:val="20"/>
          <w:szCs w:val="20"/>
          <w:shd w:val="clear" w:color="auto" w:fill="FFFFFF"/>
        </w:rPr>
        <w:t xml:space="preserve"> </w:t>
      </w:r>
      <w:r w:rsidRPr="009B24B4">
        <w:rPr>
          <w:rFonts w:ascii="PT Astra Serif" w:hAnsi="PT Astra Serif" w:cs="Calibri"/>
          <w:sz w:val="20"/>
          <w:szCs w:val="20"/>
          <w:shd w:val="clear" w:color="auto" w:fill="FFFFFF"/>
        </w:rPr>
        <w:t>обязательств</w:t>
      </w:r>
      <w:r w:rsidRPr="009B24B4">
        <w:rPr>
          <w:rFonts w:ascii="PT Astra Serif" w:hAnsi="PT Astra Serif"/>
          <w:sz w:val="20"/>
          <w:szCs w:val="20"/>
          <w:shd w:val="clear" w:color="auto" w:fill="FFFFFF"/>
        </w:rPr>
        <w:t xml:space="preserve">, </w:t>
      </w:r>
      <w:r w:rsidRPr="009B24B4">
        <w:rPr>
          <w:rFonts w:ascii="PT Astra Serif" w:hAnsi="PT Astra Serif" w:cs="Calibri"/>
          <w:sz w:val="20"/>
          <w:szCs w:val="20"/>
          <w:shd w:val="clear" w:color="auto" w:fill="FFFFFF"/>
        </w:rPr>
        <w:t>предусмотренных</w:t>
      </w:r>
      <w:r w:rsidRPr="009B24B4">
        <w:rPr>
          <w:rFonts w:ascii="PT Astra Serif" w:hAnsi="PT Astra Serif"/>
          <w:sz w:val="20"/>
          <w:szCs w:val="20"/>
          <w:shd w:val="clear" w:color="auto" w:fill="FFFFFF"/>
        </w:rPr>
        <w:t xml:space="preserve"> </w:t>
      </w:r>
      <w:r w:rsidR="003174A8">
        <w:rPr>
          <w:rFonts w:ascii="PT Astra Serif" w:hAnsi="PT Astra Serif" w:cs="Calibri"/>
          <w:sz w:val="20"/>
          <w:szCs w:val="20"/>
          <w:shd w:val="clear" w:color="auto" w:fill="FFFFFF"/>
        </w:rPr>
        <w:t>Договором</w:t>
      </w:r>
      <w:r w:rsidRPr="009B24B4">
        <w:rPr>
          <w:rFonts w:ascii="PT Astra Serif" w:hAnsi="PT Astra Serif"/>
          <w:sz w:val="20"/>
          <w:szCs w:val="20"/>
          <w:shd w:val="clear" w:color="auto" w:fill="FFFFFF"/>
        </w:rPr>
        <w:t xml:space="preserve"> (</w:t>
      </w:r>
      <w:r w:rsidRPr="009B24B4">
        <w:rPr>
          <w:rFonts w:ascii="PT Astra Serif" w:hAnsi="PT Astra Serif" w:cs="Calibri"/>
          <w:sz w:val="20"/>
          <w:szCs w:val="20"/>
          <w:shd w:val="clear" w:color="auto" w:fill="FFFFFF"/>
        </w:rPr>
        <w:t>соответствующим</w:t>
      </w:r>
      <w:r w:rsidRPr="009B24B4">
        <w:rPr>
          <w:rFonts w:ascii="PT Astra Serif" w:hAnsi="PT Astra Serif"/>
          <w:sz w:val="20"/>
          <w:szCs w:val="20"/>
          <w:shd w:val="clear" w:color="auto" w:fill="FFFFFF"/>
        </w:rPr>
        <w:t xml:space="preserve"> </w:t>
      </w:r>
      <w:r w:rsidRPr="009B24B4">
        <w:rPr>
          <w:rFonts w:ascii="PT Astra Serif" w:hAnsi="PT Astra Serif" w:cs="Calibri"/>
          <w:sz w:val="20"/>
          <w:szCs w:val="20"/>
          <w:shd w:val="clear" w:color="auto" w:fill="FFFFFF"/>
        </w:rPr>
        <w:t>отдельным</w:t>
      </w:r>
      <w:r w:rsidRPr="009B24B4">
        <w:rPr>
          <w:rFonts w:ascii="PT Astra Serif" w:hAnsi="PT Astra Serif"/>
          <w:sz w:val="20"/>
          <w:szCs w:val="20"/>
          <w:shd w:val="clear" w:color="auto" w:fill="FFFFFF"/>
        </w:rPr>
        <w:t xml:space="preserve"> </w:t>
      </w:r>
      <w:r w:rsidRPr="009B24B4">
        <w:rPr>
          <w:rFonts w:ascii="PT Astra Serif" w:hAnsi="PT Astra Serif" w:cs="Calibri"/>
          <w:sz w:val="20"/>
          <w:szCs w:val="20"/>
          <w:shd w:val="clear" w:color="auto" w:fill="FFFFFF"/>
        </w:rPr>
        <w:t>этапом</w:t>
      </w:r>
      <w:r w:rsidRPr="009B24B4">
        <w:rPr>
          <w:rFonts w:ascii="PT Astra Serif" w:hAnsi="PT Astra Serif"/>
          <w:sz w:val="20"/>
          <w:szCs w:val="20"/>
          <w:shd w:val="clear" w:color="auto" w:fill="FFFFFF"/>
        </w:rPr>
        <w:t xml:space="preserve"> </w:t>
      </w:r>
      <w:r w:rsidRPr="009B24B4">
        <w:rPr>
          <w:rFonts w:ascii="PT Astra Serif" w:hAnsi="PT Astra Serif" w:cs="Calibri"/>
          <w:sz w:val="20"/>
          <w:szCs w:val="20"/>
          <w:shd w:val="clear" w:color="auto" w:fill="FFFFFF"/>
        </w:rPr>
        <w:t>исполнения</w:t>
      </w:r>
      <w:r w:rsidRPr="009B24B4">
        <w:rPr>
          <w:rFonts w:ascii="PT Astra Serif" w:hAnsi="PT Astra Serif"/>
          <w:sz w:val="20"/>
          <w:szCs w:val="20"/>
          <w:shd w:val="clear" w:color="auto" w:fill="FFFFFF"/>
        </w:rPr>
        <w:t xml:space="preserve"> </w:t>
      </w:r>
      <w:r w:rsidRPr="009B24B4">
        <w:rPr>
          <w:rFonts w:ascii="PT Astra Serif" w:hAnsi="PT Astra Serif" w:cs="Calibri"/>
          <w:sz w:val="20"/>
          <w:szCs w:val="20"/>
          <w:shd w:val="clear" w:color="auto" w:fill="FFFFFF"/>
        </w:rPr>
        <w:t>контракта</w:t>
      </w:r>
      <w:r w:rsidRPr="009B24B4">
        <w:rPr>
          <w:rFonts w:ascii="PT Astra Serif" w:hAnsi="PT Astra Serif"/>
          <w:sz w:val="20"/>
          <w:szCs w:val="20"/>
          <w:shd w:val="clear" w:color="auto" w:fill="FFFFFF"/>
        </w:rPr>
        <w:t xml:space="preserve">) </w:t>
      </w:r>
      <w:r w:rsidRPr="009B24B4">
        <w:rPr>
          <w:rFonts w:ascii="PT Astra Serif" w:hAnsi="PT Astra Serif" w:cs="Calibri"/>
          <w:sz w:val="20"/>
          <w:szCs w:val="20"/>
          <w:shd w:val="clear" w:color="auto" w:fill="FFFFFF"/>
        </w:rPr>
        <w:t>и</w:t>
      </w:r>
      <w:r w:rsidRPr="009B24B4">
        <w:rPr>
          <w:rFonts w:ascii="PT Astra Serif" w:hAnsi="PT Astra Serif"/>
          <w:sz w:val="20"/>
          <w:szCs w:val="20"/>
          <w:shd w:val="clear" w:color="auto" w:fill="FFFFFF"/>
        </w:rPr>
        <w:t xml:space="preserve"> </w:t>
      </w:r>
      <w:r w:rsidRPr="009B24B4">
        <w:rPr>
          <w:rFonts w:ascii="PT Astra Serif" w:hAnsi="PT Astra Serif" w:cs="Calibri"/>
          <w:sz w:val="20"/>
          <w:szCs w:val="20"/>
          <w:shd w:val="clear" w:color="auto" w:fill="FFFFFF"/>
        </w:rPr>
        <w:t>фактически</w:t>
      </w:r>
      <w:r w:rsidRPr="009B24B4">
        <w:rPr>
          <w:rFonts w:ascii="PT Astra Serif" w:hAnsi="PT Astra Serif"/>
          <w:sz w:val="20"/>
          <w:szCs w:val="20"/>
          <w:shd w:val="clear" w:color="auto" w:fill="FFFFFF"/>
        </w:rPr>
        <w:t xml:space="preserve"> </w:t>
      </w:r>
      <w:r w:rsidRPr="009B24B4">
        <w:rPr>
          <w:rFonts w:ascii="PT Astra Serif" w:hAnsi="PT Astra Serif" w:cs="Calibri"/>
          <w:sz w:val="20"/>
          <w:szCs w:val="20"/>
          <w:shd w:val="clear" w:color="auto" w:fill="FFFFFF"/>
        </w:rPr>
        <w:t>исполненных</w:t>
      </w:r>
      <w:r w:rsidRPr="009B24B4">
        <w:rPr>
          <w:rFonts w:ascii="PT Astra Serif" w:hAnsi="PT Astra Serif"/>
          <w:sz w:val="20"/>
          <w:szCs w:val="20"/>
          <w:shd w:val="clear" w:color="auto" w:fill="FFFFFF"/>
        </w:rPr>
        <w:t xml:space="preserve"> </w:t>
      </w:r>
      <w:r w:rsidR="003174A8">
        <w:rPr>
          <w:rFonts w:ascii="PT Astra Serif" w:hAnsi="PT Astra Serif" w:cs="Calibri"/>
          <w:sz w:val="20"/>
          <w:szCs w:val="20"/>
          <w:shd w:val="clear" w:color="auto" w:fill="FFFFFF"/>
        </w:rPr>
        <w:t>Лицензиатом</w:t>
      </w:r>
      <w:r w:rsidRPr="009B24B4">
        <w:rPr>
          <w:rFonts w:ascii="PT Astra Serif" w:hAnsi="PT Astra Serif"/>
          <w:sz w:val="20"/>
          <w:szCs w:val="20"/>
          <w:shd w:val="clear" w:color="auto" w:fill="FFFFFF"/>
        </w:rPr>
        <w:t>.</w:t>
      </w:r>
    </w:p>
    <w:p w14:paraId="46ED1EA6" w14:textId="77777777" w:rsidR="00A150DC" w:rsidRPr="009B24B4" w:rsidRDefault="00A150DC" w:rsidP="00A150DC">
      <w:pPr>
        <w:autoSpaceDE w:val="0"/>
        <w:autoSpaceDN w:val="0"/>
        <w:adjustRightInd w:val="0"/>
        <w:ind w:firstLine="709"/>
        <w:jc w:val="both"/>
        <w:rPr>
          <w:rFonts w:ascii="PT Astra Serif" w:eastAsia="Calibri" w:hAnsi="PT Astra Serif"/>
          <w:sz w:val="20"/>
          <w:szCs w:val="20"/>
        </w:rPr>
      </w:pPr>
      <w:r w:rsidRPr="009B24B4">
        <w:rPr>
          <w:rFonts w:ascii="PT Astra Serif" w:eastAsia="Calibri" w:hAnsi="PT Astra Serif"/>
          <w:sz w:val="20"/>
          <w:szCs w:val="20"/>
        </w:rPr>
        <w:t xml:space="preserve">5.3.2. </w:t>
      </w:r>
      <w:r w:rsidRPr="009B24B4">
        <w:rPr>
          <w:rFonts w:ascii="PT Astra Serif" w:eastAsia="Calibri" w:hAnsi="PT Astra Serif" w:cs="Calibri"/>
          <w:sz w:val="20"/>
          <w:szCs w:val="20"/>
        </w:rPr>
        <w:t>За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каждый</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факт</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неисполнения</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или</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ненадлежащего</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исполнения</w:t>
      </w:r>
      <w:r w:rsidRPr="009B24B4">
        <w:rPr>
          <w:rFonts w:ascii="PT Astra Serif" w:eastAsia="Calibri" w:hAnsi="PT Astra Serif"/>
          <w:sz w:val="20"/>
          <w:szCs w:val="20"/>
        </w:rPr>
        <w:t xml:space="preserve"> </w:t>
      </w:r>
      <w:r w:rsidR="003174A8">
        <w:rPr>
          <w:rFonts w:ascii="PT Astra Serif" w:eastAsia="Calibri" w:hAnsi="PT Astra Serif"/>
          <w:sz w:val="20"/>
          <w:szCs w:val="20"/>
        </w:rPr>
        <w:t>Лицензиатом</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обязательств</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предусмотренных</w:t>
      </w:r>
      <w:r w:rsidRPr="009B24B4">
        <w:rPr>
          <w:rFonts w:ascii="PT Astra Serif" w:eastAsia="Calibri" w:hAnsi="PT Astra Serif"/>
          <w:sz w:val="20"/>
          <w:szCs w:val="20"/>
        </w:rPr>
        <w:t xml:space="preserve"> </w:t>
      </w:r>
      <w:r w:rsidR="003174A8">
        <w:rPr>
          <w:rFonts w:ascii="PT Astra Serif" w:eastAsia="Calibri" w:hAnsi="PT Astra Serif" w:cs="Calibri"/>
          <w:sz w:val="20"/>
          <w:szCs w:val="20"/>
        </w:rPr>
        <w:t>Договором</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за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исключением</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просрочки</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исполнения</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обязательств</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в</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том</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числе</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гарантийного</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обязательства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предусмотренных</w:t>
      </w:r>
      <w:r w:rsidRPr="009B24B4">
        <w:rPr>
          <w:rFonts w:ascii="PT Astra Serif" w:eastAsia="Calibri" w:hAnsi="PT Astra Serif"/>
          <w:sz w:val="20"/>
          <w:szCs w:val="20"/>
        </w:rPr>
        <w:t xml:space="preserve"> </w:t>
      </w:r>
      <w:r w:rsidR="003174A8">
        <w:rPr>
          <w:rFonts w:ascii="PT Astra Serif" w:eastAsia="Calibri" w:hAnsi="PT Astra Serif" w:cs="Calibri"/>
          <w:sz w:val="20"/>
          <w:szCs w:val="20"/>
        </w:rPr>
        <w:t>Договором</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размер</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штрафа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устанавливается</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в</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следующем</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порядке</w:t>
      </w:r>
      <w:r w:rsidRPr="009B24B4">
        <w:rPr>
          <w:rFonts w:ascii="PT Astra Serif" w:eastAsia="Calibri" w:hAnsi="PT Astra Serif"/>
          <w:sz w:val="20"/>
          <w:szCs w:val="20"/>
        </w:rPr>
        <w:t>:</w:t>
      </w:r>
    </w:p>
    <w:p w14:paraId="11BD979B" w14:textId="77777777" w:rsidR="00A150DC" w:rsidRPr="009B24B4" w:rsidRDefault="00A150DC" w:rsidP="00A150DC">
      <w:pPr>
        <w:autoSpaceDE w:val="0"/>
        <w:autoSpaceDN w:val="0"/>
        <w:adjustRightInd w:val="0"/>
        <w:ind w:firstLine="709"/>
        <w:jc w:val="both"/>
        <w:rPr>
          <w:rFonts w:ascii="PT Astra Serif" w:eastAsia="Calibri" w:hAnsi="PT Astra Serif"/>
          <w:sz w:val="20"/>
          <w:szCs w:val="20"/>
        </w:rPr>
      </w:pPr>
      <w:r w:rsidRPr="009B24B4">
        <w:rPr>
          <w:rFonts w:ascii="PT Astra Serif" w:eastAsia="Calibri" w:hAnsi="PT Astra Serif" w:cs="Calibri"/>
          <w:sz w:val="20"/>
          <w:szCs w:val="20"/>
        </w:rPr>
        <w:t>а</w:t>
      </w:r>
      <w:r w:rsidRPr="009B24B4">
        <w:rPr>
          <w:rFonts w:ascii="PT Astra Serif" w:eastAsia="Calibri" w:hAnsi="PT Astra Serif"/>
          <w:sz w:val="20"/>
          <w:szCs w:val="20"/>
        </w:rPr>
        <w:t xml:space="preserve">) 10 </w:t>
      </w:r>
      <w:r w:rsidRPr="009B24B4">
        <w:rPr>
          <w:rFonts w:ascii="PT Astra Serif" w:eastAsia="Calibri" w:hAnsi="PT Astra Serif" w:cs="Calibri"/>
          <w:sz w:val="20"/>
          <w:szCs w:val="20"/>
        </w:rPr>
        <w:t>процентов</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цены</w:t>
      </w:r>
      <w:r w:rsidRPr="009B24B4">
        <w:rPr>
          <w:rFonts w:ascii="PT Astra Serif" w:eastAsia="Calibri" w:hAnsi="PT Astra Serif"/>
          <w:sz w:val="20"/>
          <w:szCs w:val="20"/>
        </w:rPr>
        <w:t xml:space="preserve"> </w:t>
      </w:r>
      <w:bookmarkStart w:id="0" w:name="_Hlk236309905"/>
      <w:r w:rsidR="003174A8">
        <w:rPr>
          <w:rFonts w:ascii="PT Astra Serif" w:eastAsia="Calibri" w:hAnsi="PT Astra Serif" w:cs="Calibri"/>
          <w:sz w:val="20"/>
          <w:szCs w:val="20"/>
        </w:rPr>
        <w:t>Договора</w:t>
      </w:r>
      <w:bookmarkEnd w:id="0"/>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этапа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в</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случае</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если</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цена</w:t>
      </w:r>
      <w:r w:rsidRPr="009B24B4">
        <w:rPr>
          <w:rFonts w:ascii="PT Astra Serif" w:eastAsia="Calibri" w:hAnsi="PT Astra Serif"/>
          <w:sz w:val="20"/>
          <w:szCs w:val="20"/>
        </w:rPr>
        <w:t xml:space="preserve"> </w:t>
      </w:r>
      <w:r w:rsidR="003174A8" w:rsidRPr="003174A8">
        <w:rPr>
          <w:rFonts w:ascii="PT Astra Serif" w:eastAsia="Calibri" w:hAnsi="PT Astra Serif" w:cs="Calibri"/>
          <w:sz w:val="20"/>
          <w:szCs w:val="20"/>
        </w:rPr>
        <w:t>Договора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этапа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не</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превышает</w:t>
      </w:r>
      <w:r w:rsidRPr="009B24B4">
        <w:rPr>
          <w:rFonts w:ascii="PT Astra Serif" w:eastAsia="Calibri" w:hAnsi="PT Astra Serif"/>
          <w:sz w:val="20"/>
          <w:szCs w:val="20"/>
        </w:rPr>
        <w:t xml:space="preserve"> 3 </w:t>
      </w:r>
      <w:r w:rsidRPr="009B24B4">
        <w:rPr>
          <w:rFonts w:ascii="PT Astra Serif" w:eastAsia="Calibri" w:hAnsi="PT Astra Serif" w:cs="Calibri"/>
          <w:sz w:val="20"/>
          <w:szCs w:val="20"/>
        </w:rPr>
        <w:t>млн</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рублей</w:t>
      </w:r>
      <w:r w:rsidRPr="009B24B4">
        <w:rPr>
          <w:rFonts w:ascii="PT Astra Serif" w:eastAsia="Calibri" w:hAnsi="PT Astra Serif"/>
          <w:sz w:val="20"/>
          <w:szCs w:val="20"/>
        </w:rPr>
        <w:t>;</w:t>
      </w:r>
    </w:p>
    <w:p w14:paraId="316DDA3E" w14:textId="77777777" w:rsidR="00A150DC" w:rsidRPr="009B24B4" w:rsidRDefault="00A150DC" w:rsidP="00A150DC">
      <w:pPr>
        <w:autoSpaceDE w:val="0"/>
        <w:autoSpaceDN w:val="0"/>
        <w:adjustRightInd w:val="0"/>
        <w:ind w:firstLine="709"/>
        <w:jc w:val="both"/>
        <w:rPr>
          <w:rFonts w:ascii="PT Astra Serif" w:eastAsia="Calibri" w:hAnsi="PT Astra Serif"/>
          <w:sz w:val="20"/>
          <w:szCs w:val="20"/>
        </w:rPr>
      </w:pPr>
      <w:r w:rsidRPr="009B24B4">
        <w:rPr>
          <w:rFonts w:ascii="PT Astra Serif" w:eastAsia="Calibri" w:hAnsi="PT Astra Serif" w:cs="Calibri"/>
          <w:sz w:val="20"/>
          <w:szCs w:val="20"/>
        </w:rPr>
        <w:t>б</w:t>
      </w:r>
      <w:r w:rsidRPr="009B24B4">
        <w:rPr>
          <w:rFonts w:ascii="PT Astra Serif" w:eastAsia="Calibri" w:hAnsi="PT Astra Serif"/>
          <w:sz w:val="20"/>
          <w:szCs w:val="20"/>
        </w:rPr>
        <w:t xml:space="preserve">) 5 </w:t>
      </w:r>
      <w:r w:rsidRPr="009B24B4">
        <w:rPr>
          <w:rFonts w:ascii="PT Astra Serif" w:eastAsia="Calibri" w:hAnsi="PT Astra Serif" w:cs="Calibri"/>
          <w:sz w:val="20"/>
          <w:szCs w:val="20"/>
        </w:rPr>
        <w:t>процентов</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цены</w:t>
      </w:r>
      <w:r w:rsidRPr="009B24B4">
        <w:rPr>
          <w:rFonts w:ascii="PT Astra Serif" w:eastAsia="Calibri" w:hAnsi="PT Astra Serif"/>
          <w:sz w:val="20"/>
          <w:szCs w:val="20"/>
        </w:rPr>
        <w:t xml:space="preserve"> </w:t>
      </w:r>
      <w:r w:rsidR="003174A8" w:rsidRPr="003174A8">
        <w:rPr>
          <w:rFonts w:ascii="PT Astra Serif" w:eastAsia="Calibri" w:hAnsi="PT Astra Serif" w:cs="Calibri"/>
          <w:sz w:val="20"/>
          <w:szCs w:val="20"/>
        </w:rPr>
        <w:t>Договора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этапа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в</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случае</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если</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цена</w:t>
      </w:r>
      <w:r w:rsidRPr="009B24B4">
        <w:rPr>
          <w:rFonts w:ascii="PT Astra Serif" w:eastAsia="Calibri" w:hAnsi="PT Astra Serif"/>
          <w:sz w:val="20"/>
          <w:szCs w:val="20"/>
        </w:rPr>
        <w:t xml:space="preserve"> </w:t>
      </w:r>
      <w:r w:rsidR="003174A8" w:rsidRPr="003174A8">
        <w:rPr>
          <w:rFonts w:ascii="PT Astra Serif" w:eastAsia="Calibri" w:hAnsi="PT Astra Serif" w:cs="Calibri"/>
          <w:sz w:val="20"/>
          <w:szCs w:val="20"/>
        </w:rPr>
        <w:t>Договора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этапа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составляет</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от</w:t>
      </w:r>
      <w:r w:rsidRPr="009B24B4">
        <w:rPr>
          <w:rFonts w:ascii="PT Astra Serif" w:eastAsia="Calibri" w:hAnsi="PT Astra Serif"/>
          <w:sz w:val="20"/>
          <w:szCs w:val="20"/>
        </w:rPr>
        <w:t xml:space="preserve"> 3 </w:t>
      </w:r>
      <w:r w:rsidRPr="009B24B4">
        <w:rPr>
          <w:rFonts w:ascii="PT Astra Serif" w:eastAsia="Calibri" w:hAnsi="PT Astra Serif" w:cs="Calibri"/>
          <w:sz w:val="20"/>
          <w:szCs w:val="20"/>
        </w:rPr>
        <w:t>млн</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рублей</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до</w:t>
      </w:r>
      <w:r w:rsidRPr="009B24B4">
        <w:rPr>
          <w:rFonts w:ascii="PT Astra Serif" w:eastAsia="Calibri" w:hAnsi="PT Astra Serif"/>
          <w:sz w:val="20"/>
          <w:szCs w:val="20"/>
        </w:rPr>
        <w:t xml:space="preserve"> 50 </w:t>
      </w:r>
      <w:r w:rsidRPr="009B24B4">
        <w:rPr>
          <w:rFonts w:ascii="PT Astra Serif" w:eastAsia="Calibri" w:hAnsi="PT Astra Serif" w:cs="Calibri"/>
          <w:sz w:val="20"/>
          <w:szCs w:val="20"/>
        </w:rPr>
        <w:t>млн</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рублей</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включительно</w:t>
      </w:r>
      <w:r w:rsidRPr="009B24B4">
        <w:rPr>
          <w:rFonts w:ascii="PT Astra Serif" w:eastAsia="Calibri" w:hAnsi="PT Astra Serif"/>
          <w:sz w:val="20"/>
          <w:szCs w:val="20"/>
        </w:rPr>
        <w:t>);</w:t>
      </w:r>
    </w:p>
    <w:p w14:paraId="5E5A5A8F" w14:textId="77777777" w:rsidR="00A150DC" w:rsidRPr="009B24B4" w:rsidRDefault="00A150DC" w:rsidP="00A150DC">
      <w:pPr>
        <w:autoSpaceDE w:val="0"/>
        <w:autoSpaceDN w:val="0"/>
        <w:adjustRightInd w:val="0"/>
        <w:ind w:firstLine="709"/>
        <w:jc w:val="both"/>
        <w:rPr>
          <w:rFonts w:ascii="PT Astra Serif" w:eastAsia="Calibri" w:hAnsi="PT Astra Serif"/>
          <w:sz w:val="20"/>
          <w:szCs w:val="20"/>
        </w:rPr>
      </w:pPr>
      <w:r w:rsidRPr="009B24B4">
        <w:rPr>
          <w:rFonts w:ascii="PT Astra Serif" w:eastAsia="Calibri" w:hAnsi="PT Astra Serif" w:cs="Calibri"/>
          <w:sz w:val="20"/>
          <w:szCs w:val="20"/>
        </w:rPr>
        <w:t>в</w:t>
      </w:r>
      <w:r w:rsidRPr="009B24B4">
        <w:rPr>
          <w:rFonts w:ascii="PT Astra Serif" w:eastAsia="Calibri" w:hAnsi="PT Astra Serif"/>
          <w:sz w:val="20"/>
          <w:szCs w:val="20"/>
        </w:rPr>
        <w:t xml:space="preserve">) 1 </w:t>
      </w:r>
      <w:r w:rsidRPr="009B24B4">
        <w:rPr>
          <w:rFonts w:ascii="PT Astra Serif" w:eastAsia="Calibri" w:hAnsi="PT Astra Serif" w:cs="Calibri"/>
          <w:sz w:val="20"/>
          <w:szCs w:val="20"/>
        </w:rPr>
        <w:t>процент</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цены</w:t>
      </w:r>
      <w:r w:rsidRPr="009B24B4">
        <w:rPr>
          <w:rFonts w:ascii="PT Astra Serif" w:eastAsia="Calibri" w:hAnsi="PT Astra Serif"/>
          <w:sz w:val="20"/>
          <w:szCs w:val="20"/>
        </w:rPr>
        <w:t xml:space="preserve"> </w:t>
      </w:r>
      <w:r w:rsidR="003174A8" w:rsidRPr="003174A8">
        <w:rPr>
          <w:rFonts w:ascii="PT Astra Serif" w:eastAsia="Calibri" w:hAnsi="PT Astra Serif" w:cs="Calibri"/>
          <w:sz w:val="20"/>
          <w:szCs w:val="20"/>
        </w:rPr>
        <w:t>Договора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этапа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в</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случае</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если</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цена</w:t>
      </w:r>
      <w:r w:rsidRPr="009B24B4">
        <w:rPr>
          <w:rFonts w:ascii="PT Astra Serif" w:eastAsia="Calibri" w:hAnsi="PT Astra Serif"/>
          <w:sz w:val="20"/>
          <w:szCs w:val="20"/>
        </w:rPr>
        <w:t xml:space="preserve"> </w:t>
      </w:r>
      <w:r w:rsidR="003174A8" w:rsidRPr="003174A8">
        <w:rPr>
          <w:rFonts w:ascii="PT Astra Serif" w:eastAsia="Calibri" w:hAnsi="PT Astra Serif" w:cs="Calibri"/>
          <w:sz w:val="20"/>
          <w:szCs w:val="20"/>
        </w:rPr>
        <w:t>Договора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этапа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составляет</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от</w:t>
      </w:r>
      <w:r w:rsidRPr="009B24B4">
        <w:rPr>
          <w:rFonts w:ascii="PT Astra Serif" w:eastAsia="Calibri" w:hAnsi="PT Astra Serif"/>
          <w:sz w:val="20"/>
          <w:szCs w:val="20"/>
        </w:rPr>
        <w:t xml:space="preserve"> 50 </w:t>
      </w:r>
      <w:r w:rsidRPr="009B24B4">
        <w:rPr>
          <w:rFonts w:ascii="PT Astra Serif" w:eastAsia="Calibri" w:hAnsi="PT Astra Serif" w:cs="Calibri"/>
          <w:sz w:val="20"/>
          <w:szCs w:val="20"/>
        </w:rPr>
        <w:t>млн</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рублей</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до</w:t>
      </w:r>
      <w:r w:rsidRPr="009B24B4">
        <w:rPr>
          <w:rFonts w:ascii="PT Astra Serif" w:eastAsia="Calibri" w:hAnsi="PT Astra Serif"/>
          <w:sz w:val="20"/>
          <w:szCs w:val="20"/>
        </w:rPr>
        <w:t xml:space="preserve"> 100 </w:t>
      </w:r>
      <w:r w:rsidRPr="009B24B4">
        <w:rPr>
          <w:rFonts w:ascii="PT Astra Serif" w:eastAsia="Calibri" w:hAnsi="PT Astra Serif" w:cs="Calibri"/>
          <w:sz w:val="20"/>
          <w:szCs w:val="20"/>
        </w:rPr>
        <w:t>млн</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рублей</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включительно</w:t>
      </w:r>
      <w:r w:rsidRPr="009B24B4">
        <w:rPr>
          <w:rFonts w:ascii="PT Astra Serif" w:eastAsia="Calibri" w:hAnsi="PT Astra Serif"/>
          <w:sz w:val="20"/>
          <w:szCs w:val="20"/>
        </w:rPr>
        <w:t>);</w:t>
      </w:r>
    </w:p>
    <w:p w14:paraId="4B50F837" w14:textId="77777777" w:rsidR="00A150DC" w:rsidRPr="009B24B4" w:rsidRDefault="00A150DC" w:rsidP="00A150DC">
      <w:pPr>
        <w:autoSpaceDE w:val="0"/>
        <w:autoSpaceDN w:val="0"/>
        <w:adjustRightInd w:val="0"/>
        <w:ind w:firstLine="709"/>
        <w:jc w:val="both"/>
        <w:rPr>
          <w:rFonts w:ascii="PT Astra Serif" w:eastAsia="Calibri" w:hAnsi="PT Astra Serif"/>
          <w:sz w:val="20"/>
          <w:szCs w:val="20"/>
        </w:rPr>
      </w:pPr>
      <w:r w:rsidRPr="009B24B4">
        <w:rPr>
          <w:rFonts w:ascii="PT Astra Serif" w:eastAsia="Calibri" w:hAnsi="PT Astra Serif" w:cs="Calibri"/>
          <w:sz w:val="20"/>
          <w:szCs w:val="20"/>
        </w:rPr>
        <w:t>г</w:t>
      </w:r>
      <w:r w:rsidRPr="009B24B4">
        <w:rPr>
          <w:rFonts w:ascii="PT Astra Serif" w:eastAsia="Calibri" w:hAnsi="PT Astra Serif"/>
          <w:sz w:val="20"/>
          <w:szCs w:val="20"/>
        </w:rPr>
        <w:t xml:space="preserve">) 0,5 </w:t>
      </w:r>
      <w:r w:rsidRPr="009B24B4">
        <w:rPr>
          <w:rFonts w:ascii="PT Astra Serif" w:eastAsia="Calibri" w:hAnsi="PT Astra Serif" w:cs="Calibri"/>
          <w:sz w:val="20"/>
          <w:szCs w:val="20"/>
        </w:rPr>
        <w:t>процента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цены</w:t>
      </w:r>
      <w:r w:rsidRPr="009B24B4">
        <w:rPr>
          <w:rFonts w:ascii="PT Astra Serif" w:eastAsia="Calibri" w:hAnsi="PT Astra Serif"/>
          <w:sz w:val="20"/>
          <w:szCs w:val="20"/>
        </w:rPr>
        <w:t xml:space="preserve"> </w:t>
      </w:r>
      <w:r w:rsidR="003174A8" w:rsidRPr="003174A8">
        <w:rPr>
          <w:rFonts w:ascii="PT Astra Serif" w:eastAsia="Calibri" w:hAnsi="PT Astra Serif" w:cs="Calibri"/>
          <w:sz w:val="20"/>
          <w:szCs w:val="20"/>
        </w:rPr>
        <w:t>Договора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этапа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в</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случае</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если</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цена</w:t>
      </w:r>
      <w:r w:rsidRPr="009B24B4">
        <w:rPr>
          <w:rFonts w:ascii="PT Astra Serif" w:eastAsia="Calibri" w:hAnsi="PT Astra Serif"/>
          <w:sz w:val="20"/>
          <w:szCs w:val="20"/>
        </w:rPr>
        <w:t xml:space="preserve"> </w:t>
      </w:r>
      <w:r w:rsidR="003174A8" w:rsidRPr="003174A8">
        <w:rPr>
          <w:rFonts w:ascii="PT Astra Serif" w:eastAsia="Calibri" w:hAnsi="PT Astra Serif" w:cs="Calibri"/>
          <w:sz w:val="20"/>
          <w:szCs w:val="20"/>
        </w:rPr>
        <w:t>Договора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этапа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составляет</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от</w:t>
      </w:r>
      <w:r w:rsidRPr="009B24B4">
        <w:rPr>
          <w:rFonts w:ascii="PT Astra Serif" w:eastAsia="Calibri" w:hAnsi="PT Astra Serif"/>
          <w:sz w:val="20"/>
          <w:szCs w:val="20"/>
        </w:rPr>
        <w:t xml:space="preserve"> 100 </w:t>
      </w:r>
      <w:r w:rsidRPr="009B24B4">
        <w:rPr>
          <w:rFonts w:ascii="PT Astra Serif" w:eastAsia="Calibri" w:hAnsi="PT Astra Serif" w:cs="Calibri"/>
          <w:sz w:val="20"/>
          <w:szCs w:val="20"/>
        </w:rPr>
        <w:t>млн</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рублей</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до</w:t>
      </w:r>
      <w:r w:rsidRPr="009B24B4">
        <w:rPr>
          <w:rFonts w:ascii="PT Astra Serif" w:eastAsia="Calibri" w:hAnsi="PT Astra Serif"/>
          <w:sz w:val="20"/>
          <w:szCs w:val="20"/>
        </w:rPr>
        <w:t xml:space="preserve"> 500 </w:t>
      </w:r>
      <w:r w:rsidRPr="009B24B4">
        <w:rPr>
          <w:rFonts w:ascii="PT Astra Serif" w:eastAsia="Calibri" w:hAnsi="PT Astra Serif" w:cs="Calibri"/>
          <w:sz w:val="20"/>
          <w:szCs w:val="20"/>
        </w:rPr>
        <w:t>млн</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рублей</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включительно</w:t>
      </w:r>
      <w:r w:rsidRPr="009B24B4">
        <w:rPr>
          <w:rFonts w:ascii="PT Astra Serif" w:eastAsia="Calibri" w:hAnsi="PT Astra Serif"/>
          <w:sz w:val="20"/>
          <w:szCs w:val="20"/>
        </w:rPr>
        <w:t>);</w:t>
      </w:r>
    </w:p>
    <w:p w14:paraId="7C4F2EC4" w14:textId="77777777" w:rsidR="00A150DC" w:rsidRPr="009B24B4" w:rsidRDefault="00A150DC" w:rsidP="00A150DC">
      <w:pPr>
        <w:autoSpaceDE w:val="0"/>
        <w:autoSpaceDN w:val="0"/>
        <w:adjustRightInd w:val="0"/>
        <w:ind w:firstLine="709"/>
        <w:jc w:val="both"/>
        <w:rPr>
          <w:rFonts w:ascii="PT Astra Serif" w:eastAsia="Calibri" w:hAnsi="PT Astra Serif"/>
          <w:sz w:val="20"/>
          <w:szCs w:val="20"/>
        </w:rPr>
      </w:pPr>
      <w:r w:rsidRPr="009B24B4">
        <w:rPr>
          <w:rFonts w:ascii="PT Astra Serif" w:eastAsia="Calibri" w:hAnsi="PT Astra Serif" w:cs="Calibri"/>
          <w:sz w:val="20"/>
          <w:szCs w:val="20"/>
        </w:rPr>
        <w:t>д</w:t>
      </w:r>
      <w:r w:rsidRPr="009B24B4">
        <w:rPr>
          <w:rFonts w:ascii="PT Astra Serif" w:eastAsia="Calibri" w:hAnsi="PT Astra Serif"/>
          <w:sz w:val="20"/>
          <w:szCs w:val="20"/>
        </w:rPr>
        <w:t xml:space="preserve">) 0,4 </w:t>
      </w:r>
      <w:r w:rsidRPr="009B24B4">
        <w:rPr>
          <w:rFonts w:ascii="PT Astra Serif" w:eastAsia="Calibri" w:hAnsi="PT Astra Serif" w:cs="Calibri"/>
          <w:sz w:val="20"/>
          <w:szCs w:val="20"/>
        </w:rPr>
        <w:t>процента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цены</w:t>
      </w:r>
      <w:r w:rsidRPr="009B24B4">
        <w:rPr>
          <w:rFonts w:ascii="PT Astra Serif" w:eastAsia="Calibri" w:hAnsi="PT Astra Serif"/>
          <w:sz w:val="20"/>
          <w:szCs w:val="20"/>
        </w:rPr>
        <w:t xml:space="preserve"> </w:t>
      </w:r>
      <w:r w:rsidR="003174A8" w:rsidRPr="003174A8">
        <w:rPr>
          <w:rFonts w:ascii="PT Astra Serif" w:eastAsia="Calibri" w:hAnsi="PT Astra Serif" w:cs="Calibri"/>
          <w:sz w:val="20"/>
          <w:szCs w:val="20"/>
        </w:rPr>
        <w:t>Договора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этапа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в</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случае</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если</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цена</w:t>
      </w:r>
      <w:r w:rsidRPr="009B24B4">
        <w:rPr>
          <w:rFonts w:ascii="PT Astra Serif" w:eastAsia="Calibri" w:hAnsi="PT Astra Serif"/>
          <w:sz w:val="20"/>
          <w:szCs w:val="20"/>
        </w:rPr>
        <w:t xml:space="preserve"> </w:t>
      </w:r>
      <w:r w:rsidR="003174A8" w:rsidRPr="003174A8">
        <w:rPr>
          <w:rFonts w:ascii="PT Astra Serif" w:eastAsia="Calibri" w:hAnsi="PT Astra Serif" w:cs="Calibri"/>
          <w:sz w:val="20"/>
          <w:szCs w:val="20"/>
        </w:rPr>
        <w:t>Договора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этапа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составляет</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от</w:t>
      </w:r>
      <w:r w:rsidRPr="009B24B4">
        <w:rPr>
          <w:rFonts w:ascii="PT Astra Serif" w:eastAsia="Calibri" w:hAnsi="PT Astra Serif"/>
          <w:sz w:val="20"/>
          <w:szCs w:val="20"/>
        </w:rPr>
        <w:t xml:space="preserve"> 500 </w:t>
      </w:r>
      <w:r w:rsidRPr="009B24B4">
        <w:rPr>
          <w:rFonts w:ascii="PT Astra Serif" w:eastAsia="Calibri" w:hAnsi="PT Astra Serif" w:cs="Calibri"/>
          <w:sz w:val="20"/>
          <w:szCs w:val="20"/>
        </w:rPr>
        <w:t>млн</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рублей</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до</w:t>
      </w:r>
      <w:r w:rsidRPr="009B24B4">
        <w:rPr>
          <w:rFonts w:ascii="PT Astra Serif" w:eastAsia="Calibri" w:hAnsi="PT Astra Serif"/>
          <w:sz w:val="20"/>
          <w:szCs w:val="20"/>
        </w:rPr>
        <w:t xml:space="preserve"> 1 </w:t>
      </w:r>
      <w:r w:rsidRPr="009B24B4">
        <w:rPr>
          <w:rFonts w:ascii="PT Astra Serif" w:eastAsia="Calibri" w:hAnsi="PT Astra Serif" w:cs="Calibri"/>
          <w:sz w:val="20"/>
          <w:szCs w:val="20"/>
        </w:rPr>
        <w:t>млрд</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рублей</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включительно</w:t>
      </w:r>
      <w:r w:rsidRPr="009B24B4">
        <w:rPr>
          <w:rFonts w:ascii="PT Astra Serif" w:eastAsia="Calibri" w:hAnsi="PT Astra Serif"/>
          <w:sz w:val="20"/>
          <w:szCs w:val="20"/>
        </w:rPr>
        <w:t>);</w:t>
      </w:r>
    </w:p>
    <w:p w14:paraId="04C21EC7" w14:textId="77777777" w:rsidR="00A150DC" w:rsidRPr="009B24B4" w:rsidRDefault="00A150DC" w:rsidP="00A150DC">
      <w:pPr>
        <w:autoSpaceDE w:val="0"/>
        <w:autoSpaceDN w:val="0"/>
        <w:adjustRightInd w:val="0"/>
        <w:ind w:firstLine="709"/>
        <w:jc w:val="both"/>
        <w:rPr>
          <w:rFonts w:ascii="PT Astra Serif" w:eastAsia="Calibri" w:hAnsi="PT Astra Serif"/>
          <w:sz w:val="20"/>
          <w:szCs w:val="20"/>
        </w:rPr>
      </w:pPr>
      <w:r w:rsidRPr="009B24B4">
        <w:rPr>
          <w:rFonts w:ascii="PT Astra Serif" w:eastAsia="Calibri" w:hAnsi="PT Astra Serif" w:cs="Calibri"/>
          <w:sz w:val="20"/>
          <w:szCs w:val="20"/>
        </w:rPr>
        <w:t>е</w:t>
      </w:r>
      <w:r w:rsidRPr="009B24B4">
        <w:rPr>
          <w:rFonts w:ascii="PT Astra Serif" w:eastAsia="Calibri" w:hAnsi="PT Astra Serif"/>
          <w:sz w:val="20"/>
          <w:szCs w:val="20"/>
        </w:rPr>
        <w:t xml:space="preserve">) 0,3 </w:t>
      </w:r>
      <w:r w:rsidRPr="009B24B4">
        <w:rPr>
          <w:rFonts w:ascii="PT Astra Serif" w:eastAsia="Calibri" w:hAnsi="PT Astra Serif" w:cs="Calibri"/>
          <w:sz w:val="20"/>
          <w:szCs w:val="20"/>
        </w:rPr>
        <w:t>процента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цены</w:t>
      </w:r>
      <w:r w:rsidRPr="009B24B4">
        <w:rPr>
          <w:rFonts w:ascii="PT Astra Serif" w:eastAsia="Calibri" w:hAnsi="PT Astra Serif"/>
          <w:sz w:val="20"/>
          <w:szCs w:val="20"/>
        </w:rPr>
        <w:t xml:space="preserve"> </w:t>
      </w:r>
      <w:r w:rsidR="003174A8" w:rsidRPr="003174A8">
        <w:rPr>
          <w:rFonts w:ascii="PT Astra Serif" w:eastAsia="Calibri" w:hAnsi="PT Astra Serif" w:cs="Calibri"/>
          <w:sz w:val="20"/>
          <w:szCs w:val="20"/>
        </w:rPr>
        <w:t>Договора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этапа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в</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случае</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если</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цена</w:t>
      </w:r>
      <w:r w:rsidRPr="009B24B4">
        <w:rPr>
          <w:rFonts w:ascii="PT Astra Serif" w:eastAsia="Calibri" w:hAnsi="PT Astra Serif"/>
          <w:sz w:val="20"/>
          <w:szCs w:val="20"/>
        </w:rPr>
        <w:t xml:space="preserve"> </w:t>
      </w:r>
      <w:r w:rsidR="003174A8" w:rsidRPr="003174A8">
        <w:rPr>
          <w:rFonts w:ascii="PT Astra Serif" w:eastAsia="Calibri" w:hAnsi="PT Astra Serif" w:cs="Calibri"/>
          <w:sz w:val="20"/>
          <w:szCs w:val="20"/>
        </w:rPr>
        <w:t>Договора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этапа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составляет</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от</w:t>
      </w:r>
      <w:r w:rsidRPr="009B24B4">
        <w:rPr>
          <w:rFonts w:ascii="PT Astra Serif" w:eastAsia="Calibri" w:hAnsi="PT Astra Serif"/>
          <w:sz w:val="20"/>
          <w:szCs w:val="20"/>
        </w:rPr>
        <w:t xml:space="preserve"> 1 </w:t>
      </w:r>
      <w:r w:rsidRPr="009B24B4">
        <w:rPr>
          <w:rFonts w:ascii="PT Astra Serif" w:eastAsia="Calibri" w:hAnsi="PT Astra Serif" w:cs="Calibri"/>
          <w:sz w:val="20"/>
          <w:szCs w:val="20"/>
        </w:rPr>
        <w:t>млрд</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рублей</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до</w:t>
      </w:r>
      <w:r w:rsidRPr="009B24B4">
        <w:rPr>
          <w:rFonts w:ascii="PT Astra Serif" w:eastAsia="Calibri" w:hAnsi="PT Astra Serif"/>
          <w:sz w:val="20"/>
          <w:szCs w:val="20"/>
        </w:rPr>
        <w:t xml:space="preserve"> 2 </w:t>
      </w:r>
      <w:r w:rsidRPr="009B24B4">
        <w:rPr>
          <w:rFonts w:ascii="PT Astra Serif" w:eastAsia="Calibri" w:hAnsi="PT Astra Serif" w:cs="Calibri"/>
          <w:sz w:val="20"/>
          <w:szCs w:val="20"/>
        </w:rPr>
        <w:t>млрд</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рублей</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включительно</w:t>
      </w:r>
      <w:r w:rsidRPr="009B24B4">
        <w:rPr>
          <w:rFonts w:ascii="PT Astra Serif" w:eastAsia="Calibri" w:hAnsi="PT Astra Serif"/>
          <w:sz w:val="20"/>
          <w:szCs w:val="20"/>
        </w:rPr>
        <w:t>);</w:t>
      </w:r>
    </w:p>
    <w:p w14:paraId="2623584A" w14:textId="77777777" w:rsidR="00A150DC" w:rsidRPr="009B24B4" w:rsidRDefault="00A150DC" w:rsidP="00A150DC">
      <w:pPr>
        <w:autoSpaceDE w:val="0"/>
        <w:autoSpaceDN w:val="0"/>
        <w:adjustRightInd w:val="0"/>
        <w:ind w:firstLine="709"/>
        <w:jc w:val="both"/>
        <w:rPr>
          <w:rFonts w:ascii="PT Astra Serif" w:eastAsia="Calibri" w:hAnsi="PT Astra Serif"/>
          <w:sz w:val="20"/>
          <w:szCs w:val="20"/>
        </w:rPr>
      </w:pPr>
      <w:r w:rsidRPr="009B24B4">
        <w:rPr>
          <w:rFonts w:ascii="PT Astra Serif" w:eastAsia="Calibri" w:hAnsi="PT Astra Serif" w:cs="Calibri"/>
          <w:sz w:val="20"/>
          <w:szCs w:val="20"/>
        </w:rPr>
        <w:t>ж</w:t>
      </w:r>
      <w:r w:rsidRPr="009B24B4">
        <w:rPr>
          <w:rFonts w:ascii="PT Astra Serif" w:eastAsia="Calibri" w:hAnsi="PT Astra Serif"/>
          <w:sz w:val="20"/>
          <w:szCs w:val="20"/>
        </w:rPr>
        <w:t xml:space="preserve">) 0,25 </w:t>
      </w:r>
      <w:r w:rsidRPr="009B24B4">
        <w:rPr>
          <w:rFonts w:ascii="PT Astra Serif" w:eastAsia="Calibri" w:hAnsi="PT Astra Serif" w:cs="Calibri"/>
          <w:sz w:val="20"/>
          <w:szCs w:val="20"/>
        </w:rPr>
        <w:t>процента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цены</w:t>
      </w:r>
      <w:r w:rsidRPr="009B24B4">
        <w:rPr>
          <w:rFonts w:ascii="PT Astra Serif" w:eastAsia="Calibri" w:hAnsi="PT Astra Serif"/>
          <w:sz w:val="20"/>
          <w:szCs w:val="20"/>
        </w:rPr>
        <w:t xml:space="preserve"> </w:t>
      </w:r>
      <w:r w:rsidR="003174A8" w:rsidRPr="003174A8">
        <w:rPr>
          <w:rFonts w:ascii="PT Astra Serif" w:eastAsia="Calibri" w:hAnsi="PT Astra Serif" w:cs="Calibri"/>
          <w:sz w:val="20"/>
          <w:szCs w:val="20"/>
        </w:rPr>
        <w:t xml:space="preserve">Договора </w:t>
      </w:r>
      <w:r w:rsidRPr="009B24B4">
        <w:rPr>
          <w:rFonts w:ascii="PT Astra Serif" w:eastAsia="Calibri" w:hAnsi="PT Astra Serif"/>
          <w:sz w:val="20"/>
          <w:szCs w:val="20"/>
        </w:rPr>
        <w:t>(</w:t>
      </w:r>
      <w:r w:rsidRPr="009B24B4">
        <w:rPr>
          <w:rFonts w:ascii="PT Astra Serif" w:eastAsia="Calibri" w:hAnsi="PT Astra Serif" w:cs="Calibri"/>
          <w:sz w:val="20"/>
          <w:szCs w:val="20"/>
        </w:rPr>
        <w:t>этапа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в</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случае</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если</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цена</w:t>
      </w:r>
      <w:r w:rsidRPr="009B24B4">
        <w:rPr>
          <w:rFonts w:ascii="PT Astra Serif" w:eastAsia="Calibri" w:hAnsi="PT Astra Serif"/>
          <w:sz w:val="20"/>
          <w:szCs w:val="20"/>
        </w:rPr>
        <w:t xml:space="preserve"> </w:t>
      </w:r>
      <w:r w:rsidR="003174A8" w:rsidRPr="003174A8">
        <w:rPr>
          <w:rFonts w:ascii="PT Astra Serif" w:eastAsia="Calibri" w:hAnsi="PT Astra Serif" w:cs="Calibri"/>
          <w:sz w:val="20"/>
          <w:szCs w:val="20"/>
        </w:rPr>
        <w:t>Договора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этапа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составляет</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от</w:t>
      </w:r>
      <w:r w:rsidRPr="009B24B4">
        <w:rPr>
          <w:rFonts w:ascii="PT Astra Serif" w:eastAsia="Calibri" w:hAnsi="PT Astra Serif"/>
          <w:sz w:val="20"/>
          <w:szCs w:val="20"/>
        </w:rPr>
        <w:t xml:space="preserve"> 2 </w:t>
      </w:r>
      <w:r w:rsidRPr="009B24B4">
        <w:rPr>
          <w:rFonts w:ascii="PT Astra Serif" w:eastAsia="Calibri" w:hAnsi="PT Astra Serif" w:cs="Calibri"/>
          <w:sz w:val="20"/>
          <w:szCs w:val="20"/>
        </w:rPr>
        <w:t>млрд</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рублей</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до</w:t>
      </w:r>
      <w:r w:rsidRPr="009B24B4">
        <w:rPr>
          <w:rFonts w:ascii="PT Astra Serif" w:eastAsia="Calibri" w:hAnsi="PT Astra Serif"/>
          <w:sz w:val="20"/>
          <w:szCs w:val="20"/>
        </w:rPr>
        <w:t xml:space="preserve"> 5 </w:t>
      </w:r>
      <w:r w:rsidRPr="009B24B4">
        <w:rPr>
          <w:rFonts w:ascii="PT Astra Serif" w:eastAsia="Calibri" w:hAnsi="PT Astra Serif" w:cs="Calibri"/>
          <w:sz w:val="20"/>
          <w:szCs w:val="20"/>
        </w:rPr>
        <w:t>млрд</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рублей</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включительно</w:t>
      </w:r>
      <w:r w:rsidRPr="009B24B4">
        <w:rPr>
          <w:rFonts w:ascii="PT Astra Serif" w:eastAsia="Calibri" w:hAnsi="PT Astra Serif"/>
          <w:sz w:val="20"/>
          <w:szCs w:val="20"/>
        </w:rPr>
        <w:t>);</w:t>
      </w:r>
    </w:p>
    <w:p w14:paraId="34FED7DD" w14:textId="77777777" w:rsidR="00A150DC" w:rsidRPr="009B24B4" w:rsidRDefault="00A150DC" w:rsidP="00A150DC">
      <w:pPr>
        <w:autoSpaceDE w:val="0"/>
        <w:autoSpaceDN w:val="0"/>
        <w:adjustRightInd w:val="0"/>
        <w:ind w:firstLine="709"/>
        <w:jc w:val="both"/>
        <w:rPr>
          <w:rFonts w:ascii="PT Astra Serif" w:eastAsia="Calibri" w:hAnsi="PT Astra Serif"/>
          <w:sz w:val="20"/>
          <w:szCs w:val="20"/>
        </w:rPr>
      </w:pPr>
      <w:r w:rsidRPr="009B24B4">
        <w:rPr>
          <w:rFonts w:ascii="PT Astra Serif" w:eastAsia="Calibri" w:hAnsi="PT Astra Serif" w:cs="Calibri"/>
          <w:sz w:val="20"/>
          <w:szCs w:val="20"/>
        </w:rPr>
        <w:t>з</w:t>
      </w:r>
      <w:r w:rsidRPr="009B24B4">
        <w:rPr>
          <w:rFonts w:ascii="PT Astra Serif" w:eastAsia="Calibri" w:hAnsi="PT Astra Serif"/>
          <w:sz w:val="20"/>
          <w:szCs w:val="20"/>
        </w:rPr>
        <w:t xml:space="preserve">) 0,2 </w:t>
      </w:r>
      <w:r w:rsidRPr="009B24B4">
        <w:rPr>
          <w:rFonts w:ascii="PT Astra Serif" w:eastAsia="Calibri" w:hAnsi="PT Astra Serif" w:cs="Calibri"/>
          <w:sz w:val="20"/>
          <w:szCs w:val="20"/>
        </w:rPr>
        <w:t>процента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цены</w:t>
      </w:r>
      <w:r w:rsidRPr="009B24B4">
        <w:rPr>
          <w:rFonts w:ascii="PT Astra Serif" w:eastAsia="Calibri" w:hAnsi="PT Astra Serif"/>
          <w:sz w:val="20"/>
          <w:szCs w:val="20"/>
        </w:rPr>
        <w:t xml:space="preserve"> </w:t>
      </w:r>
      <w:r w:rsidR="003174A8" w:rsidRPr="003174A8">
        <w:rPr>
          <w:rFonts w:ascii="PT Astra Serif" w:eastAsia="Calibri" w:hAnsi="PT Astra Serif" w:cs="Calibri"/>
          <w:sz w:val="20"/>
          <w:szCs w:val="20"/>
        </w:rPr>
        <w:t>Договора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этапа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в</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случае</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если</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цена</w:t>
      </w:r>
      <w:r w:rsidRPr="009B24B4">
        <w:rPr>
          <w:rFonts w:ascii="PT Astra Serif" w:eastAsia="Calibri" w:hAnsi="PT Astra Serif"/>
          <w:sz w:val="20"/>
          <w:szCs w:val="20"/>
        </w:rPr>
        <w:t xml:space="preserve"> </w:t>
      </w:r>
      <w:r w:rsidR="003174A8" w:rsidRPr="003174A8">
        <w:rPr>
          <w:rFonts w:ascii="PT Astra Serif" w:eastAsia="Calibri" w:hAnsi="PT Astra Serif" w:cs="Calibri"/>
          <w:sz w:val="20"/>
          <w:szCs w:val="20"/>
        </w:rPr>
        <w:t>Договора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этапа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составляет</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от</w:t>
      </w:r>
      <w:r w:rsidRPr="009B24B4">
        <w:rPr>
          <w:rFonts w:ascii="PT Astra Serif" w:eastAsia="Calibri" w:hAnsi="PT Astra Serif"/>
          <w:sz w:val="20"/>
          <w:szCs w:val="20"/>
        </w:rPr>
        <w:t xml:space="preserve"> 5 </w:t>
      </w:r>
      <w:r w:rsidRPr="009B24B4">
        <w:rPr>
          <w:rFonts w:ascii="PT Astra Serif" w:eastAsia="Calibri" w:hAnsi="PT Astra Serif" w:cs="Calibri"/>
          <w:sz w:val="20"/>
          <w:szCs w:val="20"/>
        </w:rPr>
        <w:t>млрд</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рублей</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до</w:t>
      </w:r>
      <w:r w:rsidRPr="009B24B4">
        <w:rPr>
          <w:rFonts w:ascii="PT Astra Serif" w:eastAsia="Calibri" w:hAnsi="PT Astra Serif"/>
          <w:sz w:val="20"/>
          <w:szCs w:val="20"/>
        </w:rPr>
        <w:t xml:space="preserve"> 10 </w:t>
      </w:r>
      <w:r w:rsidRPr="009B24B4">
        <w:rPr>
          <w:rFonts w:ascii="PT Astra Serif" w:eastAsia="Calibri" w:hAnsi="PT Astra Serif" w:cs="Calibri"/>
          <w:sz w:val="20"/>
          <w:szCs w:val="20"/>
        </w:rPr>
        <w:t>млрд</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рублей</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включительно</w:t>
      </w:r>
      <w:r w:rsidRPr="009B24B4">
        <w:rPr>
          <w:rFonts w:ascii="PT Astra Serif" w:eastAsia="Calibri" w:hAnsi="PT Astra Serif"/>
          <w:sz w:val="20"/>
          <w:szCs w:val="20"/>
        </w:rPr>
        <w:t>);</w:t>
      </w:r>
    </w:p>
    <w:p w14:paraId="2FAC0FFA" w14:textId="77777777" w:rsidR="00A150DC" w:rsidRPr="009B24B4" w:rsidRDefault="00A150DC" w:rsidP="00A150DC">
      <w:pPr>
        <w:autoSpaceDE w:val="0"/>
        <w:autoSpaceDN w:val="0"/>
        <w:adjustRightInd w:val="0"/>
        <w:ind w:firstLine="709"/>
        <w:jc w:val="both"/>
        <w:rPr>
          <w:rFonts w:ascii="PT Astra Serif" w:eastAsia="Calibri" w:hAnsi="PT Astra Serif"/>
          <w:sz w:val="20"/>
          <w:szCs w:val="20"/>
        </w:rPr>
      </w:pPr>
      <w:r w:rsidRPr="009B24B4">
        <w:rPr>
          <w:rFonts w:ascii="PT Astra Serif" w:eastAsia="Calibri" w:hAnsi="PT Astra Serif" w:cs="Calibri"/>
          <w:sz w:val="20"/>
          <w:szCs w:val="20"/>
        </w:rPr>
        <w:t>и</w:t>
      </w:r>
      <w:r w:rsidRPr="009B24B4">
        <w:rPr>
          <w:rFonts w:ascii="PT Astra Serif" w:eastAsia="Calibri" w:hAnsi="PT Astra Serif"/>
          <w:sz w:val="20"/>
          <w:szCs w:val="20"/>
        </w:rPr>
        <w:t xml:space="preserve">) 0,1 </w:t>
      </w:r>
      <w:r w:rsidRPr="009B24B4">
        <w:rPr>
          <w:rFonts w:ascii="PT Astra Serif" w:eastAsia="Calibri" w:hAnsi="PT Astra Serif" w:cs="Calibri"/>
          <w:sz w:val="20"/>
          <w:szCs w:val="20"/>
        </w:rPr>
        <w:t>процента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цены</w:t>
      </w:r>
      <w:r w:rsidRPr="009B24B4">
        <w:rPr>
          <w:rFonts w:ascii="PT Astra Serif" w:eastAsia="Calibri" w:hAnsi="PT Astra Serif"/>
          <w:sz w:val="20"/>
          <w:szCs w:val="20"/>
        </w:rPr>
        <w:t xml:space="preserve"> </w:t>
      </w:r>
      <w:r w:rsidR="003174A8" w:rsidRPr="003174A8">
        <w:rPr>
          <w:rFonts w:ascii="PT Astra Serif" w:eastAsia="Calibri" w:hAnsi="PT Astra Serif" w:cs="Calibri"/>
          <w:sz w:val="20"/>
          <w:szCs w:val="20"/>
        </w:rPr>
        <w:t>Договора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этапа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в</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случае</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если</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цена</w:t>
      </w:r>
      <w:r w:rsidRPr="009B24B4">
        <w:rPr>
          <w:rFonts w:ascii="PT Astra Serif" w:eastAsia="Calibri" w:hAnsi="PT Astra Serif"/>
          <w:sz w:val="20"/>
          <w:szCs w:val="20"/>
        </w:rPr>
        <w:t xml:space="preserve"> </w:t>
      </w:r>
      <w:r w:rsidR="003174A8" w:rsidRPr="003174A8">
        <w:rPr>
          <w:rFonts w:ascii="PT Astra Serif" w:eastAsia="Calibri" w:hAnsi="PT Astra Serif" w:cs="Calibri"/>
          <w:sz w:val="20"/>
          <w:szCs w:val="20"/>
        </w:rPr>
        <w:t>Договора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этапа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превышает</w:t>
      </w:r>
      <w:r w:rsidRPr="009B24B4">
        <w:rPr>
          <w:rFonts w:ascii="PT Astra Serif" w:eastAsia="Calibri" w:hAnsi="PT Astra Serif"/>
          <w:sz w:val="20"/>
          <w:szCs w:val="20"/>
        </w:rPr>
        <w:t xml:space="preserve"> 10 </w:t>
      </w:r>
      <w:r w:rsidRPr="009B24B4">
        <w:rPr>
          <w:rFonts w:ascii="PT Astra Serif" w:eastAsia="Calibri" w:hAnsi="PT Astra Serif" w:cs="Calibri"/>
          <w:sz w:val="20"/>
          <w:szCs w:val="20"/>
        </w:rPr>
        <w:t>млрд</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рублей</w:t>
      </w:r>
      <w:r w:rsidRPr="009B24B4">
        <w:rPr>
          <w:rFonts w:ascii="PT Astra Serif" w:eastAsia="Calibri" w:hAnsi="PT Astra Serif"/>
          <w:sz w:val="20"/>
          <w:szCs w:val="20"/>
        </w:rPr>
        <w:t>.</w:t>
      </w:r>
    </w:p>
    <w:p w14:paraId="76EDC9BA" w14:textId="77777777" w:rsidR="00A150DC" w:rsidRPr="009B24B4" w:rsidRDefault="00A150DC" w:rsidP="00A150DC">
      <w:pPr>
        <w:autoSpaceDE w:val="0"/>
        <w:autoSpaceDN w:val="0"/>
        <w:adjustRightInd w:val="0"/>
        <w:ind w:firstLine="709"/>
        <w:jc w:val="both"/>
        <w:rPr>
          <w:rFonts w:ascii="PT Astra Serif" w:eastAsia="Calibri" w:hAnsi="PT Astra Serif"/>
          <w:sz w:val="20"/>
          <w:szCs w:val="20"/>
        </w:rPr>
      </w:pPr>
      <w:r w:rsidRPr="009B24B4">
        <w:rPr>
          <w:rFonts w:ascii="PT Astra Serif" w:eastAsia="Calibri" w:hAnsi="PT Astra Serif"/>
          <w:sz w:val="20"/>
          <w:szCs w:val="20"/>
        </w:rPr>
        <w:t xml:space="preserve">5.3.3. </w:t>
      </w:r>
      <w:r w:rsidRPr="009B24B4">
        <w:rPr>
          <w:rFonts w:ascii="PT Astra Serif" w:eastAsia="Calibri" w:hAnsi="PT Astra Serif" w:cs="Calibri"/>
          <w:sz w:val="20"/>
          <w:szCs w:val="20"/>
        </w:rPr>
        <w:t>В</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случае</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заключения</w:t>
      </w:r>
      <w:r w:rsidRPr="009B24B4">
        <w:rPr>
          <w:rFonts w:ascii="PT Astra Serif" w:eastAsia="Calibri" w:hAnsi="PT Astra Serif"/>
          <w:sz w:val="20"/>
          <w:szCs w:val="20"/>
        </w:rPr>
        <w:t xml:space="preserve"> </w:t>
      </w:r>
      <w:r w:rsidR="003174A8" w:rsidRPr="003174A8">
        <w:rPr>
          <w:rFonts w:ascii="PT Astra Serif" w:eastAsia="Calibri" w:hAnsi="PT Astra Serif" w:cs="Calibri"/>
          <w:sz w:val="20"/>
          <w:szCs w:val="20"/>
        </w:rPr>
        <w:t>Договора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с</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победителем</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закупки</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или</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с</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иным</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участником</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закупки</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в</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случаях</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установленных</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Федеральным</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законом</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о</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контрактной</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системе</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предложившим</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наиболее</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высокую</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цену</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за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право</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заключения</w:t>
      </w:r>
      <w:r w:rsidRPr="009B24B4">
        <w:rPr>
          <w:rFonts w:ascii="PT Astra Serif" w:eastAsia="Calibri" w:hAnsi="PT Astra Serif"/>
          <w:sz w:val="20"/>
          <w:szCs w:val="20"/>
        </w:rPr>
        <w:t xml:space="preserve"> </w:t>
      </w:r>
      <w:r w:rsidR="003174A8" w:rsidRPr="003174A8">
        <w:rPr>
          <w:rFonts w:ascii="PT Astra Serif" w:eastAsia="Calibri" w:hAnsi="PT Astra Serif" w:cs="Calibri"/>
          <w:sz w:val="20"/>
          <w:szCs w:val="20"/>
        </w:rPr>
        <w:t>Договора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за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каждый</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факт</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неисполнения</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или</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ненадлежащего</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исполнения</w:t>
      </w:r>
      <w:r w:rsidRPr="009B24B4">
        <w:rPr>
          <w:rFonts w:ascii="PT Astra Serif" w:eastAsia="Calibri" w:hAnsi="PT Astra Serif"/>
          <w:sz w:val="20"/>
          <w:szCs w:val="20"/>
        </w:rPr>
        <w:t xml:space="preserve"> </w:t>
      </w:r>
      <w:r w:rsidR="003174A8">
        <w:rPr>
          <w:rFonts w:ascii="PT Astra Serif" w:eastAsia="Calibri" w:hAnsi="PT Astra Serif" w:cs="Calibri"/>
          <w:sz w:val="20"/>
          <w:szCs w:val="20"/>
        </w:rPr>
        <w:t>Лицензиатом</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обязательств</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предусмотренных</w:t>
      </w:r>
      <w:r w:rsidRPr="009B24B4">
        <w:rPr>
          <w:rFonts w:ascii="PT Astra Serif" w:eastAsia="Calibri" w:hAnsi="PT Astra Serif"/>
          <w:sz w:val="20"/>
          <w:szCs w:val="20"/>
        </w:rPr>
        <w:t xml:space="preserve"> </w:t>
      </w:r>
      <w:r w:rsidR="003174A8">
        <w:rPr>
          <w:rFonts w:ascii="PT Astra Serif" w:eastAsia="Calibri" w:hAnsi="PT Astra Serif"/>
          <w:sz w:val="20"/>
          <w:szCs w:val="20"/>
        </w:rPr>
        <w:t>Д</w:t>
      </w:r>
      <w:r w:rsidR="003174A8">
        <w:rPr>
          <w:rFonts w:ascii="PT Astra Serif" w:eastAsia="Calibri" w:hAnsi="PT Astra Serif" w:cs="Calibri"/>
          <w:sz w:val="20"/>
          <w:szCs w:val="20"/>
        </w:rPr>
        <w:t>оговором</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за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исключением</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просрочки</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исполнения</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обязательств</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в</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том</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числе</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гарантийного</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обязательства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предусмотренных</w:t>
      </w:r>
      <w:r w:rsidRPr="009B24B4">
        <w:rPr>
          <w:rFonts w:ascii="PT Astra Serif" w:eastAsia="Calibri" w:hAnsi="PT Astra Serif"/>
          <w:sz w:val="20"/>
          <w:szCs w:val="20"/>
        </w:rPr>
        <w:t xml:space="preserve"> </w:t>
      </w:r>
      <w:r w:rsidR="003174A8">
        <w:rPr>
          <w:rFonts w:ascii="PT Astra Serif" w:eastAsia="Calibri" w:hAnsi="PT Astra Serif" w:cs="Calibri"/>
          <w:sz w:val="20"/>
          <w:szCs w:val="20"/>
        </w:rPr>
        <w:t>Договором</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размер</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штрафа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устанавливается</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в</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следующем</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порядке</w:t>
      </w:r>
      <w:r w:rsidRPr="009B24B4">
        <w:rPr>
          <w:rFonts w:ascii="PT Astra Serif" w:eastAsia="Calibri" w:hAnsi="PT Astra Serif"/>
          <w:sz w:val="20"/>
          <w:szCs w:val="20"/>
        </w:rPr>
        <w:t>:</w:t>
      </w:r>
    </w:p>
    <w:p w14:paraId="1B60D198" w14:textId="77777777" w:rsidR="00A150DC" w:rsidRPr="009B24B4" w:rsidRDefault="00A150DC" w:rsidP="00A150DC">
      <w:pPr>
        <w:autoSpaceDE w:val="0"/>
        <w:autoSpaceDN w:val="0"/>
        <w:adjustRightInd w:val="0"/>
        <w:ind w:firstLine="709"/>
        <w:jc w:val="both"/>
        <w:rPr>
          <w:rFonts w:ascii="PT Astra Serif" w:eastAsia="Calibri" w:hAnsi="PT Astra Serif"/>
          <w:sz w:val="20"/>
          <w:szCs w:val="20"/>
        </w:rPr>
      </w:pPr>
      <w:r w:rsidRPr="009B24B4">
        <w:rPr>
          <w:rFonts w:ascii="PT Astra Serif" w:eastAsia="Calibri" w:hAnsi="PT Astra Serif" w:cs="Calibri"/>
          <w:sz w:val="20"/>
          <w:szCs w:val="20"/>
        </w:rPr>
        <w:t>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в</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случае</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если</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цена</w:t>
      </w:r>
      <w:r w:rsidRPr="009B24B4">
        <w:rPr>
          <w:rFonts w:ascii="PT Astra Serif" w:eastAsia="Calibri" w:hAnsi="PT Astra Serif"/>
          <w:sz w:val="20"/>
          <w:szCs w:val="20"/>
        </w:rPr>
        <w:t xml:space="preserve"> </w:t>
      </w:r>
      <w:r w:rsidR="003174A8" w:rsidRPr="003174A8">
        <w:rPr>
          <w:rFonts w:ascii="PT Astra Serif" w:eastAsia="Calibri" w:hAnsi="PT Astra Serif" w:cs="Calibri"/>
          <w:sz w:val="20"/>
          <w:szCs w:val="20"/>
        </w:rPr>
        <w:t>Договора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не</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превышает</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начальную</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максимальную</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цену</w:t>
      </w:r>
      <w:r w:rsidRPr="009B24B4">
        <w:rPr>
          <w:rFonts w:ascii="PT Astra Serif" w:eastAsia="Calibri" w:hAnsi="PT Astra Serif"/>
          <w:sz w:val="20"/>
          <w:szCs w:val="20"/>
        </w:rPr>
        <w:t xml:space="preserve"> </w:t>
      </w:r>
      <w:r w:rsidR="003174A8" w:rsidRPr="003174A8">
        <w:rPr>
          <w:rFonts w:ascii="PT Astra Serif" w:eastAsia="Calibri" w:hAnsi="PT Astra Serif" w:cs="Calibri"/>
          <w:sz w:val="20"/>
          <w:szCs w:val="20"/>
        </w:rPr>
        <w:t>Договора</w:t>
      </w:r>
      <w:r w:rsidRPr="009B24B4">
        <w:rPr>
          <w:rFonts w:ascii="PT Astra Serif" w:eastAsia="Calibri" w:hAnsi="PT Astra Serif"/>
          <w:sz w:val="20"/>
          <w:szCs w:val="20"/>
        </w:rPr>
        <w:t>:</w:t>
      </w:r>
    </w:p>
    <w:p w14:paraId="6C5572C8" w14:textId="77777777" w:rsidR="00A150DC" w:rsidRPr="009B24B4" w:rsidRDefault="00A150DC" w:rsidP="00A150DC">
      <w:pPr>
        <w:autoSpaceDE w:val="0"/>
        <w:autoSpaceDN w:val="0"/>
        <w:adjustRightInd w:val="0"/>
        <w:ind w:firstLine="709"/>
        <w:jc w:val="both"/>
        <w:rPr>
          <w:rFonts w:ascii="PT Astra Serif" w:eastAsia="Calibri" w:hAnsi="PT Astra Serif"/>
          <w:sz w:val="20"/>
          <w:szCs w:val="20"/>
        </w:rPr>
      </w:pPr>
      <w:r w:rsidRPr="009B24B4">
        <w:rPr>
          <w:rFonts w:ascii="PT Astra Serif" w:eastAsia="Calibri" w:hAnsi="PT Astra Serif"/>
          <w:sz w:val="20"/>
          <w:szCs w:val="20"/>
        </w:rPr>
        <w:t xml:space="preserve">10 </w:t>
      </w:r>
      <w:r w:rsidRPr="009B24B4">
        <w:rPr>
          <w:rFonts w:ascii="PT Astra Serif" w:eastAsia="Calibri" w:hAnsi="PT Astra Serif" w:cs="Calibri"/>
          <w:sz w:val="20"/>
          <w:szCs w:val="20"/>
        </w:rPr>
        <w:t>процентов</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начальной</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максимальной</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цены</w:t>
      </w:r>
      <w:r w:rsidRPr="009B24B4">
        <w:rPr>
          <w:rFonts w:ascii="PT Astra Serif" w:eastAsia="Calibri" w:hAnsi="PT Astra Serif"/>
          <w:sz w:val="20"/>
          <w:szCs w:val="20"/>
        </w:rPr>
        <w:t xml:space="preserve"> </w:t>
      </w:r>
      <w:r w:rsidR="003174A8" w:rsidRPr="003174A8">
        <w:rPr>
          <w:rFonts w:ascii="PT Astra Serif" w:eastAsia="Calibri" w:hAnsi="PT Astra Serif" w:cs="Calibri"/>
          <w:sz w:val="20"/>
          <w:szCs w:val="20"/>
        </w:rPr>
        <w:t>Договора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если</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цена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контракта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не</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превышает</w:t>
      </w:r>
      <w:r w:rsidRPr="009B24B4">
        <w:rPr>
          <w:rFonts w:ascii="PT Astra Serif" w:eastAsia="Calibri" w:hAnsi="PT Astra Serif"/>
          <w:sz w:val="20"/>
          <w:szCs w:val="20"/>
        </w:rPr>
        <w:t xml:space="preserve"> 3 </w:t>
      </w:r>
      <w:r w:rsidRPr="009B24B4">
        <w:rPr>
          <w:rFonts w:ascii="PT Astra Serif" w:eastAsia="Calibri" w:hAnsi="PT Astra Serif" w:cs="Calibri"/>
          <w:sz w:val="20"/>
          <w:szCs w:val="20"/>
        </w:rPr>
        <w:t>млн</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рублей</w:t>
      </w:r>
      <w:r w:rsidRPr="009B24B4">
        <w:rPr>
          <w:rFonts w:ascii="PT Astra Serif" w:eastAsia="Calibri" w:hAnsi="PT Astra Serif"/>
          <w:sz w:val="20"/>
          <w:szCs w:val="20"/>
        </w:rPr>
        <w:t>;</w:t>
      </w:r>
    </w:p>
    <w:p w14:paraId="25215633" w14:textId="77777777" w:rsidR="00A150DC" w:rsidRPr="009B24B4" w:rsidRDefault="00A150DC" w:rsidP="00A150DC">
      <w:pPr>
        <w:autoSpaceDE w:val="0"/>
        <w:autoSpaceDN w:val="0"/>
        <w:adjustRightInd w:val="0"/>
        <w:ind w:firstLine="709"/>
        <w:jc w:val="both"/>
        <w:rPr>
          <w:rFonts w:ascii="PT Astra Serif" w:eastAsia="Calibri" w:hAnsi="PT Astra Serif"/>
          <w:sz w:val="20"/>
          <w:szCs w:val="20"/>
        </w:rPr>
      </w:pPr>
      <w:r w:rsidRPr="009B24B4">
        <w:rPr>
          <w:rFonts w:ascii="PT Astra Serif" w:eastAsia="Calibri" w:hAnsi="PT Astra Serif"/>
          <w:sz w:val="20"/>
          <w:szCs w:val="20"/>
        </w:rPr>
        <w:t xml:space="preserve">5 </w:t>
      </w:r>
      <w:r w:rsidRPr="009B24B4">
        <w:rPr>
          <w:rFonts w:ascii="PT Astra Serif" w:eastAsia="Calibri" w:hAnsi="PT Astra Serif" w:cs="Calibri"/>
          <w:sz w:val="20"/>
          <w:szCs w:val="20"/>
        </w:rPr>
        <w:t>процентов</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начальной</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максимальной</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цены</w:t>
      </w:r>
      <w:r w:rsidRPr="009B24B4">
        <w:rPr>
          <w:rFonts w:ascii="PT Astra Serif" w:eastAsia="Calibri" w:hAnsi="PT Astra Serif"/>
          <w:sz w:val="20"/>
          <w:szCs w:val="20"/>
        </w:rPr>
        <w:t xml:space="preserve"> </w:t>
      </w:r>
      <w:r w:rsidR="003174A8" w:rsidRPr="003174A8">
        <w:rPr>
          <w:rFonts w:ascii="PT Astra Serif" w:eastAsia="Calibri" w:hAnsi="PT Astra Serif" w:cs="Calibri"/>
          <w:sz w:val="20"/>
          <w:szCs w:val="20"/>
        </w:rPr>
        <w:t>Договора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если</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цена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контракта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составляет</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от</w:t>
      </w:r>
      <w:r w:rsidRPr="009B24B4">
        <w:rPr>
          <w:rFonts w:ascii="PT Astra Serif" w:eastAsia="Calibri" w:hAnsi="PT Astra Serif"/>
          <w:sz w:val="20"/>
          <w:szCs w:val="20"/>
        </w:rPr>
        <w:t xml:space="preserve"> 3 </w:t>
      </w:r>
      <w:r w:rsidRPr="009B24B4">
        <w:rPr>
          <w:rFonts w:ascii="PT Astra Serif" w:eastAsia="Calibri" w:hAnsi="PT Astra Serif" w:cs="Calibri"/>
          <w:sz w:val="20"/>
          <w:szCs w:val="20"/>
        </w:rPr>
        <w:t>млн</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рублей</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до</w:t>
      </w:r>
      <w:r w:rsidRPr="009B24B4">
        <w:rPr>
          <w:rFonts w:ascii="PT Astra Serif" w:eastAsia="Calibri" w:hAnsi="PT Astra Serif"/>
          <w:sz w:val="20"/>
          <w:szCs w:val="20"/>
        </w:rPr>
        <w:t xml:space="preserve"> 50 </w:t>
      </w:r>
      <w:r w:rsidRPr="009B24B4">
        <w:rPr>
          <w:rFonts w:ascii="PT Astra Serif" w:eastAsia="Calibri" w:hAnsi="PT Astra Serif" w:cs="Calibri"/>
          <w:sz w:val="20"/>
          <w:szCs w:val="20"/>
        </w:rPr>
        <w:t>млн</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рублей</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включительно</w:t>
      </w:r>
      <w:r w:rsidRPr="009B24B4">
        <w:rPr>
          <w:rFonts w:ascii="PT Astra Serif" w:eastAsia="Calibri" w:hAnsi="PT Astra Serif"/>
          <w:sz w:val="20"/>
          <w:szCs w:val="20"/>
        </w:rPr>
        <w:t>);</w:t>
      </w:r>
    </w:p>
    <w:p w14:paraId="0AF4999A" w14:textId="77777777" w:rsidR="00A150DC" w:rsidRPr="009B24B4" w:rsidRDefault="00A150DC" w:rsidP="00A150DC">
      <w:pPr>
        <w:autoSpaceDE w:val="0"/>
        <w:autoSpaceDN w:val="0"/>
        <w:adjustRightInd w:val="0"/>
        <w:ind w:firstLine="709"/>
        <w:jc w:val="both"/>
        <w:rPr>
          <w:rFonts w:ascii="PT Astra Serif" w:eastAsia="Calibri" w:hAnsi="PT Astra Serif"/>
          <w:sz w:val="20"/>
          <w:szCs w:val="20"/>
        </w:rPr>
      </w:pPr>
      <w:r w:rsidRPr="009B24B4">
        <w:rPr>
          <w:rFonts w:ascii="PT Astra Serif" w:eastAsia="Calibri" w:hAnsi="PT Astra Serif"/>
          <w:sz w:val="20"/>
          <w:szCs w:val="20"/>
        </w:rPr>
        <w:t xml:space="preserve">1 </w:t>
      </w:r>
      <w:r w:rsidRPr="009B24B4">
        <w:rPr>
          <w:rFonts w:ascii="PT Astra Serif" w:eastAsia="Calibri" w:hAnsi="PT Astra Serif" w:cs="Calibri"/>
          <w:sz w:val="20"/>
          <w:szCs w:val="20"/>
        </w:rPr>
        <w:t>процент</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начальной</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максимальной</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цены</w:t>
      </w:r>
      <w:r w:rsidRPr="009B24B4">
        <w:rPr>
          <w:rFonts w:ascii="PT Astra Serif" w:eastAsia="Calibri" w:hAnsi="PT Astra Serif"/>
          <w:sz w:val="20"/>
          <w:szCs w:val="20"/>
        </w:rPr>
        <w:t xml:space="preserve"> </w:t>
      </w:r>
      <w:r w:rsidR="003174A8" w:rsidRPr="003174A8">
        <w:rPr>
          <w:rFonts w:ascii="PT Astra Serif" w:eastAsia="Calibri" w:hAnsi="PT Astra Serif" w:cs="Calibri"/>
          <w:sz w:val="20"/>
          <w:szCs w:val="20"/>
        </w:rPr>
        <w:t>Договора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если</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цена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контракта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составляет</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от</w:t>
      </w:r>
      <w:r w:rsidRPr="009B24B4">
        <w:rPr>
          <w:rFonts w:ascii="PT Astra Serif" w:eastAsia="Calibri" w:hAnsi="PT Astra Serif"/>
          <w:sz w:val="20"/>
          <w:szCs w:val="20"/>
        </w:rPr>
        <w:t xml:space="preserve"> 50 </w:t>
      </w:r>
      <w:r w:rsidRPr="009B24B4">
        <w:rPr>
          <w:rFonts w:ascii="PT Astra Serif" w:eastAsia="Calibri" w:hAnsi="PT Astra Serif" w:cs="Calibri"/>
          <w:sz w:val="20"/>
          <w:szCs w:val="20"/>
        </w:rPr>
        <w:t>млн</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рублей</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до</w:t>
      </w:r>
      <w:r w:rsidRPr="009B24B4">
        <w:rPr>
          <w:rFonts w:ascii="PT Astra Serif" w:eastAsia="Calibri" w:hAnsi="PT Astra Serif"/>
          <w:sz w:val="20"/>
          <w:szCs w:val="20"/>
        </w:rPr>
        <w:t xml:space="preserve"> 100 </w:t>
      </w:r>
      <w:r w:rsidRPr="009B24B4">
        <w:rPr>
          <w:rFonts w:ascii="PT Astra Serif" w:eastAsia="Calibri" w:hAnsi="PT Astra Serif" w:cs="Calibri"/>
          <w:sz w:val="20"/>
          <w:szCs w:val="20"/>
        </w:rPr>
        <w:t>млн</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рублей</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включительно</w:t>
      </w:r>
      <w:r w:rsidRPr="009B24B4">
        <w:rPr>
          <w:rFonts w:ascii="PT Astra Serif" w:eastAsia="Calibri" w:hAnsi="PT Astra Serif"/>
          <w:sz w:val="20"/>
          <w:szCs w:val="20"/>
        </w:rPr>
        <w:t>);</w:t>
      </w:r>
    </w:p>
    <w:p w14:paraId="64B56FD3" w14:textId="77777777" w:rsidR="00A150DC" w:rsidRPr="009B24B4" w:rsidRDefault="00A150DC" w:rsidP="00A150DC">
      <w:pPr>
        <w:autoSpaceDE w:val="0"/>
        <w:autoSpaceDN w:val="0"/>
        <w:adjustRightInd w:val="0"/>
        <w:ind w:firstLine="709"/>
        <w:jc w:val="both"/>
        <w:rPr>
          <w:rFonts w:ascii="PT Astra Serif" w:eastAsia="Calibri" w:hAnsi="PT Astra Serif"/>
          <w:sz w:val="20"/>
          <w:szCs w:val="20"/>
        </w:rPr>
      </w:pPr>
      <w:r w:rsidRPr="009B24B4">
        <w:rPr>
          <w:rFonts w:ascii="PT Astra Serif" w:eastAsia="Calibri" w:hAnsi="PT Astra Serif" w:cs="Calibri"/>
          <w:sz w:val="20"/>
          <w:szCs w:val="20"/>
        </w:rPr>
        <w:t>б</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в</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случае</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если</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цена</w:t>
      </w:r>
      <w:r w:rsidRPr="009B24B4">
        <w:rPr>
          <w:rFonts w:ascii="PT Astra Serif" w:eastAsia="Calibri" w:hAnsi="PT Astra Serif"/>
          <w:sz w:val="20"/>
          <w:szCs w:val="20"/>
        </w:rPr>
        <w:t xml:space="preserve"> </w:t>
      </w:r>
      <w:r w:rsidR="003174A8" w:rsidRPr="003174A8">
        <w:rPr>
          <w:rFonts w:ascii="PT Astra Serif" w:eastAsia="Calibri" w:hAnsi="PT Astra Serif" w:cs="Calibri"/>
          <w:sz w:val="20"/>
          <w:szCs w:val="20"/>
        </w:rPr>
        <w:t xml:space="preserve">Договора </w:t>
      </w:r>
      <w:r w:rsidRPr="009B24B4">
        <w:rPr>
          <w:rFonts w:ascii="PT Astra Serif" w:eastAsia="Calibri" w:hAnsi="PT Astra Serif" w:cs="Calibri"/>
          <w:sz w:val="20"/>
          <w:szCs w:val="20"/>
        </w:rPr>
        <w:t>превышает</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начальную</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максимальную</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цену</w:t>
      </w:r>
      <w:r w:rsidRPr="009B24B4">
        <w:rPr>
          <w:rFonts w:ascii="PT Astra Serif" w:eastAsia="Calibri" w:hAnsi="PT Astra Serif"/>
          <w:sz w:val="20"/>
          <w:szCs w:val="20"/>
        </w:rPr>
        <w:t xml:space="preserve"> </w:t>
      </w:r>
      <w:r w:rsidR="003174A8" w:rsidRPr="003174A8">
        <w:rPr>
          <w:rFonts w:ascii="PT Astra Serif" w:eastAsia="Calibri" w:hAnsi="PT Astra Serif" w:cs="Calibri"/>
          <w:sz w:val="20"/>
          <w:szCs w:val="20"/>
        </w:rPr>
        <w:t>Договора</w:t>
      </w:r>
      <w:r w:rsidRPr="009B24B4">
        <w:rPr>
          <w:rFonts w:ascii="PT Astra Serif" w:eastAsia="Calibri" w:hAnsi="PT Astra Serif"/>
          <w:sz w:val="20"/>
          <w:szCs w:val="20"/>
        </w:rPr>
        <w:t>:</w:t>
      </w:r>
    </w:p>
    <w:p w14:paraId="1F8FEB6A" w14:textId="77777777" w:rsidR="00A150DC" w:rsidRPr="009B24B4" w:rsidRDefault="00A150DC" w:rsidP="00A150DC">
      <w:pPr>
        <w:autoSpaceDE w:val="0"/>
        <w:autoSpaceDN w:val="0"/>
        <w:adjustRightInd w:val="0"/>
        <w:ind w:firstLine="709"/>
        <w:jc w:val="both"/>
        <w:rPr>
          <w:rFonts w:ascii="PT Astra Serif" w:eastAsia="Calibri" w:hAnsi="PT Astra Serif"/>
          <w:sz w:val="20"/>
          <w:szCs w:val="20"/>
        </w:rPr>
      </w:pPr>
      <w:r w:rsidRPr="009B24B4">
        <w:rPr>
          <w:rFonts w:ascii="PT Astra Serif" w:eastAsia="Calibri" w:hAnsi="PT Astra Serif"/>
          <w:sz w:val="20"/>
          <w:szCs w:val="20"/>
        </w:rPr>
        <w:t xml:space="preserve">10 </w:t>
      </w:r>
      <w:r w:rsidRPr="009B24B4">
        <w:rPr>
          <w:rFonts w:ascii="PT Astra Serif" w:eastAsia="Calibri" w:hAnsi="PT Astra Serif" w:cs="Calibri"/>
          <w:sz w:val="20"/>
          <w:szCs w:val="20"/>
        </w:rPr>
        <w:t>процентов</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цены</w:t>
      </w:r>
      <w:r w:rsidRPr="009B24B4">
        <w:rPr>
          <w:rFonts w:ascii="PT Astra Serif" w:eastAsia="Calibri" w:hAnsi="PT Astra Serif"/>
          <w:sz w:val="20"/>
          <w:szCs w:val="20"/>
        </w:rPr>
        <w:t xml:space="preserve"> </w:t>
      </w:r>
      <w:r w:rsidR="003174A8" w:rsidRPr="003174A8">
        <w:rPr>
          <w:rFonts w:ascii="PT Astra Serif" w:eastAsia="Calibri" w:hAnsi="PT Astra Serif" w:cs="Calibri"/>
          <w:sz w:val="20"/>
          <w:szCs w:val="20"/>
        </w:rPr>
        <w:t>Договора</w:t>
      </w:r>
      <w:r w:rsidR="003174A8">
        <w:rPr>
          <w:rFonts w:ascii="PT Astra Serif" w:eastAsia="Calibri" w:hAnsi="PT Astra Serif" w:cs="Calibri"/>
          <w:sz w:val="20"/>
          <w:szCs w:val="20"/>
        </w:rPr>
        <w:t>,</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если</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цена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контракта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не</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превышает</w:t>
      </w:r>
      <w:r w:rsidRPr="009B24B4">
        <w:rPr>
          <w:rFonts w:ascii="PT Astra Serif" w:eastAsia="Calibri" w:hAnsi="PT Astra Serif"/>
          <w:sz w:val="20"/>
          <w:szCs w:val="20"/>
        </w:rPr>
        <w:t xml:space="preserve"> 3 </w:t>
      </w:r>
      <w:r w:rsidRPr="009B24B4">
        <w:rPr>
          <w:rFonts w:ascii="PT Astra Serif" w:eastAsia="Calibri" w:hAnsi="PT Astra Serif" w:cs="Calibri"/>
          <w:sz w:val="20"/>
          <w:szCs w:val="20"/>
        </w:rPr>
        <w:t>млн</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рублей</w:t>
      </w:r>
      <w:r w:rsidRPr="009B24B4">
        <w:rPr>
          <w:rFonts w:ascii="PT Astra Serif" w:eastAsia="Calibri" w:hAnsi="PT Astra Serif"/>
          <w:sz w:val="20"/>
          <w:szCs w:val="20"/>
        </w:rPr>
        <w:t>;</w:t>
      </w:r>
    </w:p>
    <w:p w14:paraId="6F46FB5A" w14:textId="77777777" w:rsidR="00A150DC" w:rsidRPr="009B24B4" w:rsidRDefault="00A150DC" w:rsidP="00A150DC">
      <w:pPr>
        <w:autoSpaceDE w:val="0"/>
        <w:autoSpaceDN w:val="0"/>
        <w:adjustRightInd w:val="0"/>
        <w:ind w:firstLine="709"/>
        <w:jc w:val="both"/>
        <w:rPr>
          <w:rFonts w:ascii="PT Astra Serif" w:eastAsia="Calibri" w:hAnsi="PT Astra Serif"/>
          <w:sz w:val="20"/>
          <w:szCs w:val="20"/>
        </w:rPr>
      </w:pPr>
      <w:r w:rsidRPr="009B24B4">
        <w:rPr>
          <w:rFonts w:ascii="PT Astra Serif" w:eastAsia="Calibri" w:hAnsi="PT Astra Serif"/>
          <w:sz w:val="20"/>
          <w:szCs w:val="20"/>
        </w:rPr>
        <w:t xml:space="preserve">5 </w:t>
      </w:r>
      <w:r w:rsidRPr="009B24B4">
        <w:rPr>
          <w:rFonts w:ascii="PT Astra Serif" w:eastAsia="Calibri" w:hAnsi="PT Astra Serif" w:cs="Calibri"/>
          <w:sz w:val="20"/>
          <w:szCs w:val="20"/>
        </w:rPr>
        <w:t>процентов</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цены</w:t>
      </w:r>
      <w:r w:rsidRPr="009B24B4">
        <w:rPr>
          <w:rFonts w:ascii="PT Astra Serif" w:eastAsia="Calibri" w:hAnsi="PT Astra Serif"/>
          <w:sz w:val="20"/>
          <w:szCs w:val="20"/>
        </w:rPr>
        <w:t xml:space="preserve"> </w:t>
      </w:r>
      <w:r w:rsidR="003174A8" w:rsidRPr="003174A8">
        <w:rPr>
          <w:rFonts w:ascii="PT Astra Serif" w:eastAsia="Calibri" w:hAnsi="PT Astra Serif" w:cs="Calibri"/>
          <w:sz w:val="20"/>
          <w:szCs w:val="20"/>
        </w:rPr>
        <w:t>Договора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если</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цена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контракта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составляет</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от</w:t>
      </w:r>
      <w:r w:rsidRPr="009B24B4">
        <w:rPr>
          <w:rFonts w:ascii="PT Astra Serif" w:eastAsia="Calibri" w:hAnsi="PT Astra Serif"/>
          <w:sz w:val="20"/>
          <w:szCs w:val="20"/>
        </w:rPr>
        <w:t xml:space="preserve"> 3 </w:t>
      </w:r>
      <w:r w:rsidRPr="009B24B4">
        <w:rPr>
          <w:rFonts w:ascii="PT Astra Serif" w:eastAsia="Calibri" w:hAnsi="PT Astra Serif" w:cs="Calibri"/>
          <w:sz w:val="20"/>
          <w:szCs w:val="20"/>
        </w:rPr>
        <w:t>млн</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рублей</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до</w:t>
      </w:r>
      <w:r w:rsidRPr="009B24B4">
        <w:rPr>
          <w:rFonts w:ascii="PT Astra Serif" w:eastAsia="Calibri" w:hAnsi="PT Astra Serif"/>
          <w:sz w:val="20"/>
          <w:szCs w:val="20"/>
        </w:rPr>
        <w:t xml:space="preserve"> 50 </w:t>
      </w:r>
      <w:r w:rsidRPr="009B24B4">
        <w:rPr>
          <w:rFonts w:ascii="PT Astra Serif" w:eastAsia="Calibri" w:hAnsi="PT Astra Serif" w:cs="Calibri"/>
          <w:sz w:val="20"/>
          <w:szCs w:val="20"/>
        </w:rPr>
        <w:t>млн</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рублей</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включительно</w:t>
      </w:r>
      <w:r w:rsidRPr="009B24B4">
        <w:rPr>
          <w:rFonts w:ascii="PT Astra Serif" w:eastAsia="Calibri" w:hAnsi="PT Astra Serif"/>
          <w:sz w:val="20"/>
          <w:szCs w:val="20"/>
        </w:rPr>
        <w:t>);</w:t>
      </w:r>
    </w:p>
    <w:p w14:paraId="11258E3B" w14:textId="77777777" w:rsidR="00A150DC" w:rsidRPr="009B24B4" w:rsidRDefault="00A150DC" w:rsidP="00A150DC">
      <w:pPr>
        <w:autoSpaceDE w:val="0"/>
        <w:autoSpaceDN w:val="0"/>
        <w:adjustRightInd w:val="0"/>
        <w:ind w:firstLine="709"/>
        <w:jc w:val="both"/>
        <w:rPr>
          <w:rFonts w:ascii="PT Astra Serif" w:eastAsia="Calibri" w:hAnsi="PT Astra Serif"/>
          <w:sz w:val="20"/>
          <w:szCs w:val="20"/>
        </w:rPr>
      </w:pPr>
      <w:r w:rsidRPr="009B24B4">
        <w:rPr>
          <w:rFonts w:ascii="PT Astra Serif" w:eastAsia="Calibri" w:hAnsi="PT Astra Serif"/>
          <w:sz w:val="20"/>
          <w:szCs w:val="20"/>
        </w:rPr>
        <w:t xml:space="preserve">1 </w:t>
      </w:r>
      <w:r w:rsidRPr="009B24B4">
        <w:rPr>
          <w:rFonts w:ascii="PT Astra Serif" w:eastAsia="Calibri" w:hAnsi="PT Astra Serif" w:cs="Calibri"/>
          <w:sz w:val="20"/>
          <w:szCs w:val="20"/>
        </w:rPr>
        <w:t>процент</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цены</w:t>
      </w:r>
      <w:r w:rsidRPr="009B24B4">
        <w:rPr>
          <w:rFonts w:ascii="PT Astra Serif" w:eastAsia="Calibri" w:hAnsi="PT Astra Serif"/>
          <w:sz w:val="20"/>
          <w:szCs w:val="20"/>
        </w:rPr>
        <w:t xml:space="preserve"> </w:t>
      </w:r>
      <w:r w:rsidR="003174A8" w:rsidRPr="003174A8">
        <w:rPr>
          <w:rFonts w:ascii="PT Astra Serif" w:eastAsia="Calibri" w:hAnsi="PT Astra Serif" w:cs="Calibri"/>
          <w:sz w:val="20"/>
          <w:szCs w:val="20"/>
        </w:rPr>
        <w:t>Договора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если</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цена</w:t>
      </w:r>
      <w:r w:rsidRPr="009B24B4">
        <w:rPr>
          <w:rFonts w:ascii="PT Astra Serif" w:eastAsia="Calibri" w:hAnsi="PT Astra Serif"/>
          <w:sz w:val="20"/>
          <w:szCs w:val="20"/>
        </w:rPr>
        <w:t xml:space="preserve"> </w:t>
      </w:r>
      <w:r w:rsidR="003174A8" w:rsidRPr="003174A8">
        <w:rPr>
          <w:rFonts w:ascii="PT Astra Serif" w:eastAsia="Calibri" w:hAnsi="PT Astra Serif" w:cs="Calibri"/>
          <w:sz w:val="20"/>
          <w:szCs w:val="20"/>
        </w:rPr>
        <w:t>Договора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составляет</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от</w:t>
      </w:r>
      <w:r w:rsidRPr="009B24B4">
        <w:rPr>
          <w:rFonts w:ascii="PT Astra Serif" w:eastAsia="Calibri" w:hAnsi="PT Astra Serif"/>
          <w:sz w:val="20"/>
          <w:szCs w:val="20"/>
        </w:rPr>
        <w:t xml:space="preserve"> 50 </w:t>
      </w:r>
      <w:r w:rsidRPr="009B24B4">
        <w:rPr>
          <w:rFonts w:ascii="PT Astra Serif" w:eastAsia="Calibri" w:hAnsi="PT Astra Serif" w:cs="Calibri"/>
          <w:sz w:val="20"/>
          <w:szCs w:val="20"/>
        </w:rPr>
        <w:t>млн</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рублей</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до</w:t>
      </w:r>
      <w:r w:rsidRPr="009B24B4">
        <w:rPr>
          <w:rFonts w:ascii="PT Astra Serif" w:eastAsia="Calibri" w:hAnsi="PT Astra Serif"/>
          <w:sz w:val="20"/>
          <w:szCs w:val="20"/>
        </w:rPr>
        <w:t xml:space="preserve"> 100 </w:t>
      </w:r>
      <w:r w:rsidRPr="009B24B4">
        <w:rPr>
          <w:rFonts w:ascii="PT Astra Serif" w:eastAsia="Calibri" w:hAnsi="PT Astra Serif" w:cs="Calibri"/>
          <w:sz w:val="20"/>
          <w:szCs w:val="20"/>
        </w:rPr>
        <w:t>млн</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рублей</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включительно</w:t>
      </w:r>
      <w:r w:rsidRPr="009B24B4">
        <w:rPr>
          <w:rFonts w:ascii="PT Astra Serif" w:eastAsia="Calibri" w:hAnsi="PT Astra Serif"/>
          <w:sz w:val="20"/>
          <w:szCs w:val="20"/>
        </w:rPr>
        <w:t>).</w:t>
      </w:r>
    </w:p>
    <w:p w14:paraId="68CE1B83" w14:textId="77777777" w:rsidR="00A150DC" w:rsidRPr="009B24B4" w:rsidRDefault="00A150DC" w:rsidP="00A150DC">
      <w:pPr>
        <w:autoSpaceDE w:val="0"/>
        <w:autoSpaceDN w:val="0"/>
        <w:adjustRightInd w:val="0"/>
        <w:ind w:firstLine="709"/>
        <w:jc w:val="both"/>
        <w:rPr>
          <w:rFonts w:ascii="PT Astra Serif" w:eastAsia="Calibri" w:hAnsi="PT Astra Serif"/>
          <w:sz w:val="20"/>
          <w:szCs w:val="20"/>
        </w:rPr>
      </w:pPr>
      <w:r w:rsidRPr="009B24B4">
        <w:rPr>
          <w:rFonts w:ascii="PT Astra Serif" w:eastAsia="Calibri" w:hAnsi="PT Astra Serif"/>
          <w:sz w:val="20"/>
          <w:szCs w:val="20"/>
        </w:rPr>
        <w:t xml:space="preserve">5.3.4. </w:t>
      </w:r>
      <w:r w:rsidRPr="009B24B4">
        <w:rPr>
          <w:rFonts w:ascii="PT Astra Serif" w:eastAsia="Calibri" w:hAnsi="PT Astra Serif" w:cs="Calibri"/>
          <w:sz w:val="20"/>
          <w:szCs w:val="20"/>
        </w:rPr>
        <w:t>За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каждый</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факт</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неисполнения</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или</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ненадлежащего</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исполнения</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поставщиком</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подрядчиком</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исполнителем</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обязательства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предусмотренного</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контрактом</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которое</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не</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имеет</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стоимостного</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выражения</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размер</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штрафа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устанавливается</w:t>
      </w:r>
      <w:r w:rsidRPr="009B24B4">
        <w:rPr>
          <w:rFonts w:ascii="PT Astra Serif" w:eastAsia="Calibri" w:hAnsi="PT Astra Serif"/>
          <w:sz w:val="20"/>
          <w:szCs w:val="20"/>
        </w:rPr>
        <w:t xml:space="preserve"> </w:t>
      </w:r>
      <w:r w:rsidRPr="009B24B4">
        <w:rPr>
          <w:rFonts w:ascii="PT Astra Serif" w:eastAsia="Calibri" w:hAnsi="PT Astra Serif"/>
          <w:i/>
          <w:sz w:val="20"/>
          <w:szCs w:val="20"/>
        </w:rPr>
        <w:t>(</w:t>
      </w:r>
      <w:r w:rsidRPr="009B24B4">
        <w:rPr>
          <w:rFonts w:ascii="PT Astra Serif" w:eastAsia="Calibri" w:hAnsi="PT Astra Serif" w:cs="Calibri"/>
          <w:i/>
          <w:sz w:val="20"/>
          <w:szCs w:val="20"/>
        </w:rPr>
        <w:t>при</w:t>
      </w:r>
      <w:r w:rsidRPr="009B24B4">
        <w:rPr>
          <w:rFonts w:ascii="PT Astra Serif" w:eastAsia="Calibri" w:hAnsi="PT Astra Serif"/>
          <w:i/>
          <w:sz w:val="20"/>
          <w:szCs w:val="20"/>
        </w:rPr>
        <w:t xml:space="preserve"> </w:t>
      </w:r>
      <w:r w:rsidRPr="009B24B4">
        <w:rPr>
          <w:rFonts w:ascii="PT Astra Serif" w:eastAsia="Calibri" w:hAnsi="PT Astra Serif" w:cs="Calibri"/>
          <w:i/>
          <w:sz w:val="20"/>
          <w:szCs w:val="20"/>
        </w:rPr>
        <w:t>наличии</w:t>
      </w:r>
      <w:r w:rsidRPr="009B24B4">
        <w:rPr>
          <w:rFonts w:ascii="PT Astra Serif" w:eastAsia="Calibri" w:hAnsi="PT Astra Serif"/>
          <w:i/>
          <w:sz w:val="20"/>
          <w:szCs w:val="20"/>
        </w:rPr>
        <w:t xml:space="preserve"> </w:t>
      </w:r>
      <w:r w:rsidRPr="009B24B4">
        <w:rPr>
          <w:rFonts w:ascii="PT Astra Serif" w:eastAsia="Calibri" w:hAnsi="PT Astra Serif" w:cs="Calibri"/>
          <w:i/>
          <w:sz w:val="20"/>
          <w:szCs w:val="20"/>
        </w:rPr>
        <w:t>в</w:t>
      </w:r>
      <w:r w:rsidRPr="009B24B4">
        <w:rPr>
          <w:rFonts w:ascii="PT Astra Serif" w:eastAsia="Calibri" w:hAnsi="PT Astra Serif"/>
          <w:i/>
          <w:sz w:val="20"/>
          <w:szCs w:val="20"/>
        </w:rPr>
        <w:t xml:space="preserve"> </w:t>
      </w:r>
      <w:r w:rsidRPr="009B24B4">
        <w:rPr>
          <w:rFonts w:ascii="PT Astra Serif" w:eastAsia="Calibri" w:hAnsi="PT Astra Serif" w:cs="Calibri"/>
          <w:i/>
          <w:sz w:val="20"/>
          <w:szCs w:val="20"/>
        </w:rPr>
        <w:t>контракте</w:t>
      </w:r>
      <w:r w:rsidRPr="009B24B4">
        <w:rPr>
          <w:rFonts w:ascii="PT Astra Serif" w:eastAsia="Calibri" w:hAnsi="PT Astra Serif"/>
          <w:i/>
          <w:sz w:val="20"/>
          <w:szCs w:val="20"/>
        </w:rPr>
        <w:t xml:space="preserve"> </w:t>
      </w:r>
      <w:r w:rsidRPr="009B24B4">
        <w:rPr>
          <w:rFonts w:ascii="PT Astra Serif" w:eastAsia="Calibri" w:hAnsi="PT Astra Serif" w:cs="Calibri"/>
          <w:i/>
          <w:sz w:val="20"/>
          <w:szCs w:val="20"/>
        </w:rPr>
        <w:t>таких</w:t>
      </w:r>
      <w:r w:rsidRPr="009B24B4">
        <w:rPr>
          <w:rFonts w:ascii="PT Astra Serif" w:eastAsia="Calibri" w:hAnsi="PT Astra Serif"/>
          <w:i/>
          <w:sz w:val="20"/>
          <w:szCs w:val="20"/>
        </w:rPr>
        <w:t xml:space="preserve"> </w:t>
      </w:r>
      <w:r w:rsidRPr="009B24B4">
        <w:rPr>
          <w:rFonts w:ascii="PT Astra Serif" w:eastAsia="Calibri" w:hAnsi="PT Astra Serif" w:cs="Calibri"/>
          <w:i/>
          <w:sz w:val="20"/>
          <w:szCs w:val="20"/>
        </w:rPr>
        <w:t>обязательств</w:t>
      </w:r>
      <w:r w:rsidRPr="009B24B4">
        <w:rPr>
          <w:rFonts w:ascii="PT Astra Serif" w:eastAsia="Calibri" w:hAnsi="PT Astra Serif"/>
          <w:i/>
          <w:sz w:val="20"/>
          <w:szCs w:val="20"/>
        </w:rPr>
        <w:t>)</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в</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следующем</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порядке</w:t>
      </w:r>
      <w:r w:rsidRPr="009B24B4">
        <w:rPr>
          <w:rFonts w:ascii="PT Astra Serif" w:eastAsia="Calibri" w:hAnsi="PT Astra Serif"/>
          <w:sz w:val="20"/>
          <w:szCs w:val="20"/>
        </w:rPr>
        <w:t>:</w:t>
      </w:r>
    </w:p>
    <w:p w14:paraId="460265A1" w14:textId="77777777" w:rsidR="00A150DC" w:rsidRPr="009B24B4" w:rsidRDefault="00A150DC" w:rsidP="00A150DC">
      <w:pPr>
        <w:autoSpaceDE w:val="0"/>
        <w:autoSpaceDN w:val="0"/>
        <w:adjustRightInd w:val="0"/>
        <w:ind w:firstLine="709"/>
        <w:jc w:val="both"/>
        <w:rPr>
          <w:rFonts w:ascii="PT Astra Serif" w:eastAsia="Calibri" w:hAnsi="PT Astra Serif"/>
          <w:sz w:val="20"/>
          <w:szCs w:val="20"/>
        </w:rPr>
      </w:pPr>
      <w:r w:rsidRPr="009B24B4">
        <w:rPr>
          <w:rFonts w:ascii="PT Astra Serif" w:eastAsia="Calibri" w:hAnsi="PT Astra Serif" w:cs="Calibri"/>
          <w:sz w:val="20"/>
          <w:szCs w:val="20"/>
        </w:rPr>
        <w:t>а</w:t>
      </w:r>
      <w:r w:rsidRPr="009B24B4">
        <w:rPr>
          <w:rFonts w:ascii="PT Astra Serif" w:eastAsia="Calibri" w:hAnsi="PT Astra Serif"/>
          <w:sz w:val="20"/>
          <w:szCs w:val="20"/>
        </w:rPr>
        <w:t xml:space="preserve">) 1000 </w:t>
      </w:r>
      <w:r w:rsidRPr="009B24B4">
        <w:rPr>
          <w:rFonts w:ascii="PT Astra Serif" w:eastAsia="Calibri" w:hAnsi="PT Astra Serif" w:cs="Calibri"/>
          <w:sz w:val="20"/>
          <w:szCs w:val="20"/>
        </w:rPr>
        <w:t>рублей</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если</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цена</w:t>
      </w:r>
      <w:r w:rsidRPr="009B24B4">
        <w:rPr>
          <w:rFonts w:ascii="PT Astra Serif" w:eastAsia="Calibri" w:hAnsi="PT Astra Serif"/>
          <w:sz w:val="20"/>
          <w:szCs w:val="20"/>
        </w:rPr>
        <w:t xml:space="preserve"> </w:t>
      </w:r>
      <w:r w:rsidR="003174A8" w:rsidRPr="003174A8">
        <w:rPr>
          <w:rFonts w:ascii="PT Astra Serif" w:eastAsia="Calibri" w:hAnsi="PT Astra Serif" w:cs="Calibri"/>
          <w:sz w:val="20"/>
          <w:szCs w:val="20"/>
        </w:rPr>
        <w:t>Договора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не</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превышает</w:t>
      </w:r>
      <w:r w:rsidRPr="009B24B4">
        <w:rPr>
          <w:rFonts w:ascii="PT Astra Serif" w:eastAsia="Calibri" w:hAnsi="PT Astra Serif"/>
          <w:sz w:val="20"/>
          <w:szCs w:val="20"/>
        </w:rPr>
        <w:t xml:space="preserve"> 3 </w:t>
      </w:r>
      <w:r w:rsidRPr="009B24B4">
        <w:rPr>
          <w:rFonts w:ascii="PT Astra Serif" w:eastAsia="Calibri" w:hAnsi="PT Astra Serif" w:cs="Calibri"/>
          <w:sz w:val="20"/>
          <w:szCs w:val="20"/>
        </w:rPr>
        <w:t>млн</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рублей</w:t>
      </w:r>
      <w:r w:rsidRPr="009B24B4">
        <w:rPr>
          <w:rFonts w:ascii="PT Astra Serif" w:eastAsia="Calibri" w:hAnsi="PT Astra Serif"/>
          <w:sz w:val="20"/>
          <w:szCs w:val="20"/>
        </w:rPr>
        <w:t>;</w:t>
      </w:r>
    </w:p>
    <w:p w14:paraId="6501A0B0" w14:textId="77777777" w:rsidR="00A150DC" w:rsidRPr="009B24B4" w:rsidRDefault="00A150DC" w:rsidP="00A150DC">
      <w:pPr>
        <w:autoSpaceDE w:val="0"/>
        <w:autoSpaceDN w:val="0"/>
        <w:adjustRightInd w:val="0"/>
        <w:ind w:firstLine="709"/>
        <w:jc w:val="both"/>
        <w:rPr>
          <w:rFonts w:ascii="PT Astra Serif" w:eastAsia="Calibri" w:hAnsi="PT Astra Serif"/>
          <w:sz w:val="20"/>
          <w:szCs w:val="20"/>
        </w:rPr>
      </w:pPr>
      <w:r w:rsidRPr="009B24B4">
        <w:rPr>
          <w:rFonts w:ascii="PT Astra Serif" w:eastAsia="Calibri" w:hAnsi="PT Astra Serif" w:cs="Calibri"/>
          <w:sz w:val="20"/>
          <w:szCs w:val="20"/>
        </w:rPr>
        <w:t>б</w:t>
      </w:r>
      <w:r w:rsidRPr="009B24B4">
        <w:rPr>
          <w:rFonts w:ascii="PT Astra Serif" w:eastAsia="Calibri" w:hAnsi="PT Astra Serif"/>
          <w:sz w:val="20"/>
          <w:szCs w:val="20"/>
        </w:rPr>
        <w:t xml:space="preserve">) 5000 </w:t>
      </w:r>
      <w:r w:rsidRPr="009B24B4">
        <w:rPr>
          <w:rFonts w:ascii="PT Astra Serif" w:eastAsia="Calibri" w:hAnsi="PT Astra Serif" w:cs="Calibri"/>
          <w:sz w:val="20"/>
          <w:szCs w:val="20"/>
        </w:rPr>
        <w:t>рублей</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если</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цена</w:t>
      </w:r>
      <w:r w:rsidRPr="009B24B4">
        <w:rPr>
          <w:rFonts w:ascii="PT Astra Serif" w:eastAsia="Calibri" w:hAnsi="PT Astra Serif"/>
          <w:sz w:val="20"/>
          <w:szCs w:val="20"/>
        </w:rPr>
        <w:t xml:space="preserve"> </w:t>
      </w:r>
      <w:r w:rsidR="003174A8" w:rsidRPr="003174A8">
        <w:rPr>
          <w:rFonts w:ascii="PT Astra Serif" w:eastAsia="Calibri" w:hAnsi="PT Astra Serif" w:cs="Calibri"/>
          <w:sz w:val="20"/>
          <w:szCs w:val="20"/>
        </w:rPr>
        <w:t>Договора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составляет</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от</w:t>
      </w:r>
      <w:r w:rsidRPr="009B24B4">
        <w:rPr>
          <w:rFonts w:ascii="PT Astra Serif" w:eastAsia="Calibri" w:hAnsi="PT Astra Serif"/>
          <w:sz w:val="20"/>
          <w:szCs w:val="20"/>
        </w:rPr>
        <w:t xml:space="preserve"> 3 </w:t>
      </w:r>
      <w:r w:rsidRPr="009B24B4">
        <w:rPr>
          <w:rFonts w:ascii="PT Astra Serif" w:eastAsia="Calibri" w:hAnsi="PT Astra Serif" w:cs="Calibri"/>
          <w:sz w:val="20"/>
          <w:szCs w:val="20"/>
        </w:rPr>
        <w:t>млн</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рублей</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до</w:t>
      </w:r>
      <w:r w:rsidRPr="009B24B4">
        <w:rPr>
          <w:rFonts w:ascii="PT Astra Serif" w:eastAsia="Calibri" w:hAnsi="PT Astra Serif"/>
          <w:sz w:val="20"/>
          <w:szCs w:val="20"/>
        </w:rPr>
        <w:t xml:space="preserve"> 50 </w:t>
      </w:r>
      <w:r w:rsidRPr="009B24B4">
        <w:rPr>
          <w:rFonts w:ascii="PT Astra Serif" w:eastAsia="Calibri" w:hAnsi="PT Astra Serif" w:cs="Calibri"/>
          <w:sz w:val="20"/>
          <w:szCs w:val="20"/>
        </w:rPr>
        <w:t>млн</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рублей</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включительно</w:t>
      </w:r>
      <w:r w:rsidRPr="009B24B4">
        <w:rPr>
          <w:rFonts w:ascii="PT Astra Serif" w:eastAsia="Calibri" w:hAnsi="PT Astra Serif"/>
          <w:sz w:val="20"/>
          <w:szCs w:val="20"/>
        </w:rPr>
        <w:t>);</w:t>
      </w:r>
    </w:p>
    <w:p w14:paraId="0A7E598E" w14:textId="77777777" w:rsidR="00A150DC" w:rsidRPr="009B24B4" w:rsidRDefault="00A150DC" w:rsidP="00A150DC">
      <w:pPr>
        <w:autoSpaceDE w:val="0"/>
        <w:autoSpaceDN w:val="0"/>
        <w:adjustRightInd w:val="0"/>
        <w:ind w:firstLine="709"/>
        <w:jc w:val="both"/>
        <w:rPr>
          <w:rFonts w:ascii="PT Astra Serif" w:eastAsia="Calibri" w:hAnsi="PT Astra Serif"/>
          <w:sz w:val="20"/>
          <w:szCs w:val="20"/>
        </w:rPr>
      </w:pPr>
      <w:r w:rsidRPr="009B24B4">
        <w:rPr>
          <w:rFonts w:ascii="PT Astra Serif" w:eastAsia="Calibri" w:hAnsi="PT Astra Serif" w:cs="Calibri"/>
          <w:sz w:val="20"/>
          <w:szCs w:val="20"/>
        </w:rPr>
        <w:t>в</w:t>
      </w:r>
      <w:r w:rsidRPr="009B24B4">
        <w:rPr>
          <w:rFonts w:ascii="PT Astra Serif" w:eastAsia="Calibri" w:hAnsi="PT Astra Serif"/>
          <w:sz w:val="20"/>
          <w:szCs w:val="20"/>
        </w:rPr>
        <w:t xml:space="preserve">) 10000 </w:t>
      </w:r>
      <w:r w:rsidRPr="009B24B4">
        <w:rPr>
          <w:rFonts w:ascii="PT Astra Serif" w:eastAsia="Calibri" w:hAnsi="PT Astra Serif" w:cs="Calibri"/>
          <w:sz w:val="20"/>
          <w:szCs w:val="20"/>
        </w:rPr>
        <w:t>рублей</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если</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цена</w:t>
      </w:r>
      <w:r w:rsidRPr="009B24B4">
        <w:rPr>
          <w:rFonts w:ascii="PT Astra Serif" w:eastAsia="Calibri" w:hAnsi="PT Astra Serif"/>
          <w:sz w:val="20"/>
          <w:szCs w:val="20"/>
        </w:rPr>
        <w:t xml:space="preserve"> </w:t>
      </w:r>
      <w:r w:rsidR="003174A8" w:rsidRPr="003174A8">
        <w:rPr>
          <w:rFonts w:ascii="PT Astra Serif" w:eastAsia="Calibri" w:hAnsi="PT Astra Serif" w:cs="Calibri"/>
          <w:sz w:val="20"/>
          <w:szCs w:val="20"/>
        </w:rPr>
        <w:t xml:space="preserve">Договора </w:t>
      </w:r>
      <w:r w:rsidRPr="009B24B4">
        <w:rPr>
          <w:rFonts w:ascii="PT Astra Serif" w:eastAsia="Calibri" w:hAnsi="PT Astra Serif" w:cs="Calibri"/>
          <w:sz w:val="20"/>
          <w:szCs w:val="20"/>
        </w:rPr>
        <w:t>оставляет</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от</w:t>
      </w:r>
      <w:r w:rsidRPr="009B24B4">
        <w:rPr>
          <w:rFonts w:ascii="PT Astra Serif" w:eastAsia="Calibri" w:hAnsi="PT Astra Serif"/>
          <w:sz w:val="20"/>
          <w:szCs w:val="20"/>
        </w:rPr>
        <w:t xml:space="preserve"> 50 </w:t>
      </w:r>
      <w:r w:rsidRPr="009B24B4">
        <w:rPr>
          <w:rFonts w:ascii="PT Astra Serif" w:eastAsia="Calibri" w:hAnsi="PT Astra Serif" w:cs="Calibri"/>
          <w:sz w:val="20"/>
          <w:szCs w:val="20"/>
        </w:rPr>
        <w:t>млн</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рублей</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до</w:t>
      </w:r>
      <w:r w:rsidRPr="009B24B4">
        <w:rPr>
          <w:rFonts w:ascii="PT Astra Serif" w:eastAsia="Calibri" w:hAnsi="PT Astra Serif"/>
          <w:sz w:val="20"/>
          <w:szCs w:val="20"/>
        </w:rPr>
        <w:t xml:space="preserve"> 100 </w:t>
      </w:r>
      <w:r w:rsidRPr="009B24B4">
        <w:rPr>
          <w:rFonts w:ascii="PT Astra Serif" w:eastAsia="Calibri" w:hAnsi="PT Astra Serif" w:cs="Calibri"/>
          <w:sz w:val="20"/>
          <w:szCs w:val="20"/>
        </w:rPr>
        <w:t>млн</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рублей</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включительно</w:t>
      </w:r>
      <w:r w:rsidRPr="009B24B4">
        <w:rPr>
          <w:rFonts w:ascii="PT Astra Serif" w:eastAsia="Calibri" w:hAnsi="PT Astra Serif"/>
          <w:sz w:val="20"/>
          <w:szCs w:val="20"/>
        </w:rPr>
        <w:t>);</w:t>
      </w:r>
    </w:p>
    <w:p w14:paraId="2C3E595B" w14:textId="77777777" w:rsidR="00A150DC" w:rsidRPr="009B24B4" w:rsidRDefault="00A150DC" w:rsidP="00A150DC">
      <w:pPr>
        <w:autoSpaceDE w:val="0"/>
        <w:autoSpaceDN w:val="0"/>
        <w:adjustRightInd w:val="0"/>
        <w:ind w:firstLine="709"/>
        <w:jc w:val="both"/>
        <w:rPr>
          <w:rFonts w:ascii="PT Astra Serif" w:eastAsia="Calibri" w:hAnsi="PT Astra Serif"/>
          <w:sz w:val="20"/>
          <w:szCs w:val="20"/>
        </w:rPr>
      </w:pPr>
      <w:r w:rsidRPr="009B24B4">
        <w:rPr>
          <w:rFonts w:ascii="PT Astra Serif" w:eastAsia="Calibri" w:hAnsi="PT Astra Serif" w:cs="Calibri"/>
          <w:sz w:val="20"/>
          <w:szCs w:val="20"/>
        </w:rPr>
        <w:t>г</w:t>
      </w:r>
      <w:r w:rsidRPr="009B24B4">
        <w:rPr>
          <w:rFonts w:ascii="PT Astra Serif" w:eastAsia="Calibri" w:hAnsi="PT Astra Serif"/>
          <w:sz w:val="20"/>
          <w:szCs w:val="20"/>
        </w:rPr>
        <w:t xml:space="preserve">) 100000 </w:t>
      </w:r>
      <w:r w:rsidRPr="009B24B4">
        <w:rPr>
          <w:rFonts w:ascii="PT Astra Serif" w:eastAsia="Calibri" w:hAnsi="PT Astra Serif" w:cs="Calibri"/>
          <w:sz w:val="20"/>
          <w:szCs w:val="20"/>
        </w:rPr>
        <w:t>рублей</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если</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цена</w:t>
      </w:r>
      <w:r w:rsidRPr="009B24B4">
        <w:rPr>
          <w:rFonts w:ascii="PT Astra Serif" w:eastAsia="Calibri" w:hAnsi="PT Astra Serif"/>
          <w:sz w:val="20"/>
          <w:szCs w:val="20"/>
        </w:rPr>
        <w:t xml:space="preserve"> </w:t>
      </w:r>
      <w:r w:rsidR="003174A8" w:rsidRPr="003174A8">
        <w:rPr>
          <w:rFonts w:ascii="PT Astra Serif" w:eastAsia="Calibri" w:hAnsi="PT Astra Serif" w:cs="Calibri"/>
          <w:sz w:val="20"/>
          <w:szCs w:val="20"/>
        </w:rPr>
        <w:t xml:space="preserve">Договора </w:t>
      </w:r>
      <w:r w:rsidRPr="009B24B4">
        <w:rPr>
          <w:rFonts w:ascii="PT Astra Serif" w:eastAsia="Calibri" w:hAnsi="PT Astra Serif" w:cs="Calibri"/>
          <w:sz w:val="20"/>
          <w:szCs w:val="20"/>
        </w:rPr>
        <w:t>превышает</w:t>
      </w:r>
      <w:r w:rsidRPr="009B24B4">
        <w:rPr>
          <w:rFonts w:ascii="PT Astra Serif" w:eastAsia="Calibri" w:hAnsi="PT Astra Serif"/>
          <w:sz w:val="20"/>
          <w:szCs w:val="20"/>
        </w:rPr>
        <w:t xml:space="preserve"> 100 </w:t>
      </w:r>
      <w:r w:rsidRPr="009B24B4">
        <w:rPr>
          <w:rFonts w:ascii="PT Astra Serif" w:eastAsia="Calibri" w:hAnsi="PT Astra Serif" w:cs="Calibri"/>
          <w:sz w:val="20"/>
          <w:szCs w:val="20"/>
        </w:rPr>
        <w:t>млн</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рублей</w:t>
      </w:r>
      <w:r w:rsidRPr="009B24B4">
        <w:rPr>
          <w:rFonts w:ascii="PT Astra Serif" w:eastAsia="Calibri" w:hAnsi="PT Astra Serif"/>
          <w:sz w:val="20"/>
          <w:szCs w:val="20"/>
        </w:rPr>
        <w:t>.</w:t>
      </w:r>
    </w:p>
    <w:p w14:paraId="6EF6B772" w14:textId="77777777" w:rsidR="00A150DC" w:rsidRPr="009B24B4" w:rsidRDefault="00A150DC" w:rsidP="00A150DC">
      <w:pPr>
        <w:autoSpaceDE w:val="0"/>
        <w:autoSpaceDN w:val="0"/>
        <w:adjustRightInd w:val="0"/>
        <w:ind w:firstLine="709"/>
        <w:jc w:val="both"/>
        <w:rPr>
          <w:rFonts w:ascii="PT Astra Serif" w:eastAsia="Calibri" w:hAnsi="PT Astra Serif"/>
          <w:sz w:val="20"/>
          <w:szCs w:val="20"/>
        </w:rPr>
      </w:pPr>
      <w:r w:rsidRPr="009B24B4">
        <w:rPr>
          <w:rFonts w:ascii="PT Astra Serif" w:eastAsia="Calibri" w:hAnsi="PT Astra Serif"/>
          <w:sz w:val="20"/>
          <w:szCs w:val="20"/>
        </w:rPr>
        <w:t xml:space="preserve">5.3.5. </w:t>
      </w:r>
      <w:r w:rsidRPr="009B24B4">
        <w:rPr>
          <w:rFonts w:ascii="PT Astra Serif" w:eastAsia="Calibri" w:hAnsi="PT Astra Serif" w:cs="Calibri"/>
          <w:sz w:val="20"/>
          <w:szCs w:val="20"/>
        </w:rPr>
        <w:t>Общая</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сумма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начисленных</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штрафов</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за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неисполнение</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или</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ненадлежащее</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исполнение</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поставщиком</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подрядчиком</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исполнителем</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обязательств</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предусмотренных</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контрактом</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не</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может</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превышать</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цену</w:t>
      </w:r>
      <w:r w:rsidRPr="009B24B4">
        <w:rPr>
          <w:rFonts w:ascii="PT Astra Serif" w:eastAsia="Calibri" w:hAnsi="PT Astra Serif"/>
          <w:sz w:val="20"/>
          <w:szCs w:val="20"/>
        </w:rPr>
        <w:t xml:space="preserve"> </w:t>
      </w:r>
      <w:r w:rsidR="003174A8" w:rsidRPr="003174A8">
        <w:rPr>
          <w:rFonts w:ascii="PT Astra Serif" w:eastAsia="Calibri" w:hAnsi="PT Astra Serif" w:cs="Calibri"/>
          <w:sz w:val="20"/>
          <w:szCs w:val="20"/>
        </w:rPr>
        <w:t>Договора</w:t>
      </w:r>
      <w:r w:rsidRPr="009B24B4">
        <w:rPr>
          <w:rFonts w:ascii="PT Astra Serif" w:eastAsia="Calibri" w:hAnsi="PT Astra Serif"/>
          <w:sz w:val="20"/>
          <w:szCs w:val="20"/>
        </w:rPr>
        <w:t>.</w:t>
      </w:r>
    </w:p>
    <w:p w14:paraId="09E883E2" w14:textId="77777777" w:rsidR="00A150DC" w:rsidRPr="009B24B4" w:rsidRDefault="00A150DC" w:rsidP="00A150DC">
      <w:pPr>
        <w:autoSpaceDE w:val="0"/>
        <w:autoSpaceDN w:val="0"/>
        <w:adjustRightInd w:val="0"/>
        <w:ind w:firstLine="709"/>
        <w:jc w:val="both"/>
        <w:rPr>
          <w:rFonts w:ascii="PT Astra Serif" w:eastAsia="Calibri" w:hAnsi="PT Astra Serif"/>
          <w:sz w:val="20"/>
          <w:szCs w:val="20"/>
        </w:rPr>
      </w:pPr>
      <w:r w:rsidRPr="009B24B4">
        <w:rPr>
          <w:rFonts w:ascii="PT Astra Serif" w:eastAsia="Calibri" w:hAnsi="PT Astra Serif"/>
          <w:sz w:val="20"/>
          <w:szCs w:val="20"/>
        </w:rPr>
        <w:t xml:space="preserve">5.4. </w:t>
      </w:r>
      <w:r w:rsidRPr="009B24B4">
        <w:rPr>
          <w:rFonts w:ascii="PT Astra Serif" w:eastAsia="Calibri" w:hAnsi="PT Astra Serif" w:cs="Calibri"/>
          <w:sz w:val="20"/>
          <w:szCs w:val="20"/>
        </w:rPr>
        <w:t>Сторона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освобождается</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от</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уплаты</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неустойки</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штрафа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пени</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если</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докажет</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что</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неисполнение</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или</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ненадлежащее</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исполнение</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обязательства</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предусмотренного</w:t>
      </w:r>
      <w:r w:rsidRPr="009B24B4">
        <w:rPr>
          <w:rFonts w:ascii="PT Astra Serif" w:eastAsia="Calibri" w:hAnsi="PT Astra Serif"/>
          <w:sz w:val="20"/>
          <w:szCs w:val="20"/>
        </w:rPr>
        <w:t xml:space="preserve"> </w:t>
      </w:r>
      <w:r w:rsidR="00FC4CF2">
        <w:rPr>
          <w:rFonts w:ascii="PT Astra Serif" w:eastAsia="Calibri" w:hAnsi="PT Astra Serif" w:cs="Calibri"/>
          <w:sz w:val="20"/>
          <w:szCs w:val="20"/>
        </w:rPr>
        <w:t>Договором</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произошло</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вследствие</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непреодолимой</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силы</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или</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по</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вине</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другой</w:t>
      </w:r>
      <w:r w:rsidRPr="009B24B4">
        <w:rPr>
          <w:rFonts w:ascii="PT Astra Serif" w:eastAsia="Calibri" w:hAnsi="PT Astra Serif"/>
          <w:sz w:val="20"/>
          <w:szCs w:val="20"/>
        </w:rPr>
        <w:t xml:space="preserve"> </w:t>
      </w:r>
      <w:r w:rsidRPr="009B24B4">
        <w:rPr>
          <w:rFonts w:ascii="PT Astra Serif" w:eastAsia="Calibri" w:hAnsi="PT Astra Serif" w:cs="Calibri"/>
          <w:sz w:val="20"/>
          <w:szCs w:val="20"/>
        </w:rPr>
        <w:t>стороны</w:t>
      </w:r>
      <w:r w:rsidRPr="009B24B4">
        <w:rPr>
          <w:rFonts w:ascii="PT Astra Serif" w:eastAsia="Calibri" w:hAnsi="PT Astra Serif"/>
          <w:sz w:val="20"/>
          <w:szCs w:val="20"/>
        </w:rPr>
        <w:t>.</w:t>
      </w:r>
    </w:p>
    <w:p w14:paraId="38182522" w14:textId="77777777" w:rsidR="0010168A" w:rsidRPr="00D13BA2" w:rsidRDefault="003A3ABA" w:rsidP="00FC4CF2">
      <w:pPr>
        <w:pStyle w:val="a7"/>
        <w:numPr>
          <w:ilvl w:val="1"/>
          <w:numId w:val="26"/>
        </w:numPr>
        <w:tabs>
          <w:tab w:val="left" w:pos="851"/>
        </w:tabs>
        <w:ind w:left="0" w:firstLine="709"/>
        <w:jc w:val="both"/>
        <w:rPr>
          <w:rFonts w:ascii="PT Astra Serif" w:eastAsia="Calibri" w:hAnsi="PT Astra Serif"/>
          <w:color w:val="000000"/>
          <w:sz w:val="20"/>
          <w:szCs w:val="20"/>
          <w:lang w:eastAsia="en-US"/>
        </w:rPr>
      </w:pPr>
      <w:r w:rsidRPr="00D13BA2">
        <w:rPr>
          <w:rFonts w:ascii="PT Astra Serif" w:hAnsi="PT Astra Serif"/>
          <w:spacing w:val="-6"/>
          <w:sz w:val="20"/>
          <w:szCs w:val="20"/>
        </w:rPr>
        <w:t>Сублицензиат</w:t>
      </w:r>
      <w:r w:rsidR="0010168A" w:rsidRPr="00D13BA2">
        <w:rPr>
          <w:rFonts w:ascii="PT Astra Serif" w:hAnsi="PT Astra Serif"/>
          <w:spacing w:val="-6"/>
          <w:sz w:val="20"/>
          <w:szCs w:val="20"/>
        </w:rPr>
        <w:t xml:space="preserve">, </w:t>
      </w:r>
      <w:r w:rsidR="0010168A" w:rsidRPr="00D13BA2">
        <w:rPr>
          <w:rFonts w:ascii="PT Astra Serif" w:hAnsi="PT Astra Serif"/>
          <w:color w:val="000000"/>
          <w:spacing w:val="-6"/>
          <w:sz w:val="20"/>
          <w:szCs w:val="20"/>
        </w:rPr>
        <w:t xml:space="preserve">в соответствии со статьей 431.2 Гражданского кодекса Российской Федерации </w:t>
      </w:r>
      <w:r w:rsidR="0010168A" w:rsidRPr="00D13BA2">
        <w:rPr>
          <w:rFonts w:ascii="PT Astra Serif" w:hAnsi="PT Astra Serif"/>
          <w:spacing w:val="-6"/>
          <w:sz w:val="20"/>
          <w:szCs w:val="20"/>
        </w:rPr>
        <w:t xml:space="preserve">гарантирует и </w:t>
      </w:r>
      <w:r w:rsidR="0010168A" w:rsidRPr="00D13BA2">
        <w:rPr>
          <w:rFonts w:ascii="PT Astra Serif" w:hAnsi="PT Astra Serif"/>
          <w:color w:val="000000"/>
          <w:spacing w:val="-6"/>
          <w:sz w:val="20"/>
          <w:szCs w:val="20"/>
        </w:rPr>
        <w:t>дает следующие заверения:</w:t>
      </w:r>
    </w:p>
    <w:p w14:paraId="11554D64" w14:textId="77777777" w:rsidR="0010168A" w:rsidRPr="00D13BA2" w:rsidRDefault="003A3ABA" w:rsidP="00D13BA2">
      <w:pPr>
        <w:pStyle w:val="a7"/>
        <w:widowControl w:val="0"/>
        <w:numPr>
          <w:ilvl w:val="0"/>
          <w:numId w:val="22"/>
        </w:numPr>
        <w:ind w:left="0" w:firstLine="709"/>
        <w:jc w:val="both"/>
        <w:rPr>
          <w:rFonts w:ascii="PT Astra Serif" w:hAnsi="PT Astra Serif"/>
          <w:color w:val="000000"/>
          <w:spacing w:val="-6"/>
          <w:sz w:val="20"/>
          <w:szCs w:val="20"/>
        </w:rPr>
      </w:pPr>
      <w:r w:rsidRPr="00D13BA2">
        <w:rPr>
          <w:rFonts w:ascii="PT Astra Serif" w:hAnsi="PT Astra Serif"/>
          <w:color w:val="000000"/>
          <w:spacing w:val="-6"/>
          <w:sz w:val="20"/>
          <w:szCs w:val="20"/>
        </w:rPr>
        <w:t>Сублицензиат</w:t>
      </w:r>
      <w:r w:rsidR="0010168A" w:rsidRPr="00D13BA2">
        <w:rPr>
          <w:rFonts w:ascii="PT Astra Serif" w:hAnsi="PT Astra Serif"/>
          <w:color w:val="000000"/>
          <w:spacing w:val="-6"/>
          <w:sz w:val="20"/>
          <w:szCs w:val="20"/>
        </w:rPr>
        <w:t xml:space="preserve"> обладает достаточными финансовыми, производственными, кадровыми ресурсами, а также имеет все необходимые для исполнения </w:t>
      </w:r>
      <w:r w:rsidR="00FC4CF2">
        <w:rPr>
          <w:rFonts w:ascii="PT Astra Serif" w:hAnsi="PT Astra Serif"/>
          <w:color w:val="000000"/>
          <w:spacing w:val="-6"/>
          <w:sz w:val="20"/>
          <w:szCs w:val="20"/>
        </w:rPr>
        <w:t>Договора</w:t>
      </w:r>
      <w:r w:rsidR="0010168A" w:rsidRPr="00D13BA2">
        <w:rPr>
          <w:rFonts w:ascii="PT Astra Serif" w:hAnsi="PT Astra Serif"/>
          <w:color w:val="000000"/>
          <w:spacing w:val="-6"/>
          <w:sz w:val="20"/>
          <w:szCs w:val="20"/>
        </w:rPr>
        <w:t xml:space="preserve"> разрешения, лицензии и одобрения, необходимые;</w:t>
      </w:r>
    </w:p>
    <w:p w14:paraId="1086A61C" w14:textId="77777777" w:rsidR="0010168A" w:rsidRPr="00D13BA2" w:rsidRDefault="003A3ABA" w:rsidP="00D13BA2">
      <w:pPr>
        <w:pStyle w:val="a7"/>
        <w:widowControl w:val="0"/>
        <w:numPr>
          <w:ilvl w:val="0"/>
          <w:numId w:val="22"/>
        </w:numPr>
        <w:ind w:left="0" w:firstLine="709"/>
        <w:jc w:val="both"/>
        <w:rPr>
          <w:rFonts w:ascii="PT Astra Serif" w:hAnsi="PT Astra Serif"/>
          <w:color w:val="000000"/>
          <w:spacing w:val="-6"/>
          <w:sz w:val="20"/>
          <w:szCs w:val="20"/>
        </w:rPr>
      </w:pPr>
      <w:r w:rsidRPr="00D13BA2">
        <w:rPr>
          <w:rFonts w:ascii="PT Astra Serif" w:hAnsi="PT Astra Serif"/>
          <w:color w:val="000000"/>
          <w:spacing w:val="-6"/>
          <w:sz w:val="20"/>
          <w:szCs w:val="20"/>
        </w:rPr>
        <w:t>Сублицензиат</w:t>
      </w:r>
      <w:r w:rsidR="0010168A" w:rsidRPr="00D13BA2">
        <w:rPr>
          <w:rFonts w:ascii="PT Astra Serif" w:hAnsi="PT Astra Serif"/>
          <w:color w:val="000000"/>
          <w:spacing w:val="-6"/>
          <w:sz w:val="20"/>
          <w:szCs w:val="20"/>
        </w:rPr>
        <w:t xml:space="preserve"> уплачивает все налоги и сборы в соответствии с действующим законодательством Российской Федерации, а также ведет и своевременно подает в налоговые и иные государственные органы налоговую, статистическую и иную государственную отчетность в соответствии с применимым действующим законодательством </w:t>
      </w:r>
      <w:r w:rsidR="0010168A" w:rsidRPr="00D13BA2">
        <w:rPr>
          <w:rFonts w:ascii="PT Astra Serif" w:hAnsi="PT Astra Serif"/>
          <w:color w:val="000000"/>
          <w:spacing w:val="-6"/>
          <w:sz w:val="20"/>
          <w:szCs w:val="20"/>
        </w:rPr>
        <w:lastRenderedPageBreak/>
        <w:t>Российской Федерации;</w:t>
      </w:r>
    </w:p>
    <w:p w14:paraId="189F3D2B" w14:textId="77777777" w:rsidR="0010168A" w:rsidRPr="00D13BA2" w:rsidRDefault="003A3ABA" w:rsidP="00D13BA2">
      <w:pPr>
        <w:pStyle w:val="a7"/>
        <w:widowControl w:val="0"/>
        <w:numPr>
          <w:ilvl w:val="0"/>
          <w:numId w:val="22"/>
        </w:numPr>
        <w:ind w:left="0" w:firstLine="709"/>
        <w:jc w:val="both"/>
        <w:rPr>
          <w:rFonts w:ascii="PT Astra Serif" w:hAnsi="PT Astra Serif"/>
          <w:color w:val="000000"/>
          <w:spacing w:val="-6"/>
          <w:sz w:val="20"/>
          <w:szCs w:val="20"/>
        </w:rPr>
      </w:pPr>
      <w:r w:rsidRPr="00D13BA2">
        <w:rPr>
          <w:rFonts w:ascii="PT Astra Serif" w:hAnsi="PT Astra Serif"/>
          <w:color w:val="000000"/>
          <w:spacing w:val="-6"/>
          <w:sz w:val="20"/>
          <w:szCs w:val="20"/>
        </w:rPr>
        <w:t>Сублицензиат</w:t>
      </w:r>
      <w:r w:rsidR="0010168A" w:rsidRPr="00D13BA2">
        <w:rPr>
          <w:rFonts w:ascii="PT Astra Serif" w:hAnsi="PT Astra Serif"/>
          <w:color w:val="000000"/>
          <w:spacing w:val="-6"/>
          <w:sz w:val="20"/>
          <w:szCs w:val="20"/>
        </w:rPr>
        <w:t xml:space="preserve"> при заключении и исполнении настоящего </w:t>
      </w:r>
      <w:r w:rsidR="00FC4CF2">
        <w:rPr>
          <w:rFonts w:ascii="PT Astra Serif" w:hAnsi="PT Astra Serif"/>
          <w:color w:val="000000"/>
          <w:spacing w:val="-6"/>
          <w:sz w:val="20"/>
          <w:szCs w:val="20"/>
        </w:rPr>
        <w:t>Договора</w:t>
      </w:r>
      <w:r w:rsidR="0010168A" w:rsidRPr="00D13BA2">
        <w:rPr>
          <w:rFonts w:ascii="PT Astra Serif" w:hAnsi="PT Astra Serif"/>
          <w:color w:val="000000"/>
          <w:spacing w:val="-6"/>
          <w:sz w:val="20"/>
          <w:szCs w:val="20"/>
        </w:rPr>
        <w:t xml:space="preserve"> не преследует цель неуплаты (неполной уплаты) и (или) зачета (возврата) суммы подлежащих уплате налогов;</w:t>
      </w:r>
    </w:p>
    <w:p w14:paraId="2FFA488E" w14:textId="77777777" w:rsidR="0010168A" w:rsidRPr="00D13BA2" w:rsidRDefault="0010168A" w:rsidP="00D13BA2">
      <w:pPr>
        <w:pStyle w:val="a7"/>
        <w:widowControl w:val="0"/>
        <w:numPr>
          <w:ilvl w:val="0"/>
          <w:numId w:val="22"/>
        </w:numPr>
        <w:ind w:left="0" w:firstLine="709"/>
        <w:jc w:val="both"/>
        <w:rPr>
          <w:rFonts w:ascii="PT Astra Serif" w:hAnsi="PT Astra Serif"/>
          <w:color w:val="000000"/>
          <w:spacing w:val="-6"/>
          <w:sz w:val="20"/>
          <w:szCs w:val="20"/>
        </w:rPr>
      </w:pPr>
      <w:r w:rsidRPr="00D13BA2">
        <w:rPr>
          <w:rFonts w:ascii="PT Astra Serif" w:hAnsi="PT Astra Serif"/>
          <w:color w:val="000000"/>
          <w:spacing w:val="-6"/>
          <w:sz w:val="20"/>
          <w:szCs w:val="20"/>
        </w:rPr>
        <w:t xml:space="preserve">Документы, подлежащие подписанию в ходе исполнения настоящего </w:t>
      </w:r>
      <w:r w:rsidR="00FC4CF2">
        <w:rPr>
          <w:rFonts w:ascii="PT Astra Serif" w:hAnsi="PT Astra Serif"/>
          <w:color w:val="000000"/>
          <w:spacing w:val="-6"/>
          <w:sz w:val="20"/>
          <w:szCs w:val="20"/>
        </w:rPr>
        <w:t>Договора</w:t>
      </w:r>
      <w:r w:rsidRPr="00D13BA2">
        <w:rPr>
          <w:rFonts w:ascii="PT Astra Serif" w:hAnsi="PT Astra Serif"/>
          <w:color w:val="000000"/>
          <w:spacing w:val="-6"/>
          <w:sz w:val="20"/>
          <w:szCs w:val="20"/>
        </w:rPr>
        <w:t xml:space="preserve"> (счета-фактуры, товарные накладные и любые иные финансовые и/или первичные бухгалтерские документы), подписываются уполномоченными представителями </w:t>
      </w:r>
      <w:r w:rsidR="003A3ABA" w:rsidRPr="00D13BA2">
        <w:rPr>
          <w:rFonts w:ascii="PT Astra Serif" w:hAnsi="PT Astra Serif"/>
          <w:color w:val="000000"/>
          <w:spacing w:val="-6"/>
          <w:sz w:val="20"/>
          <w:szCs w:val="20"/>
        </w:rPr>
        <w:t>Сублицензиат</w:t>
      </w:r>
      <w:r w:rsidRPr="00D13BA2">
        <w:rPr>
          <w:rFonts w:ascii="PT Astra Serif" w:hAnsi="PT Astra Serif"/>
          <w:color w:val="000000"/>
          <w:spacing w:val="-6"/>
          <w:sz w:val="20"/>
          <w:szCs w:val="20"/>
        </w:rPr>
        <w:t>а.</w:t>
      </w:r>
    </w:p>
    <w:p w14:paraId="2FBE3053" w14:textId="77777777" w:rsidR="0010168A" w:rsidRPr="00D13BA2" w:rsidRDefault="003A3ABA" w:rsidP="00FC4CF2">
      <w:pPr>
        <w:pStyle w:val="a7"/>
        <w:widowControl w:val="0"/>
        <w:numPr>
          <w:ilvl w:val="1"/>
          <w:numId w:val="26"/>
        </w:numPr>
        <w:ind w:left="0" w:firstLine="709"/>
        <w:jc w:val="both"/>
        <w:rPr>
          <w:rFonts w:ascii="PT Astra Serif" w:hAnsi="PT Astra Serif"/>
          <w:spacing w:val="-6"/>
          <w:sz w:val="20"/>
          <w:szCs w:val="20"/>
        </w:rPr>
      </w:pPr>
      <w:r w:rsidRPr="00D13BA2">
        <w:rPr>
          <w:rFonts w:ascii="PT Astra Serif" w:hAnsi="PT Astra Serif"/>
          <w:spacing w:val="-6"/>
          <w:sz w:val="20"/>
          <w:szCs w:val="20"/>
        </w:rPr>
        <w:t>Сублицензиат</w:t>
      </w:r>
      <w:r w:rsidR="0010168A" w:rsidRPr="00D13BA2">
        <w:rPr>
          <w:rFonts w:ascii="PT Astra Serif" w:hAnsi="PT Astra Serif"/>
          <w:spacing w:val="-6"/>
          <w:sz w:val="20"/>
          <w:szCs w:val="20"/>
        </w:rPr>
        <w:t xml:space="preserve"> заверяет и гарантирует, что в своей деятельности и при исполнении настоящего </w:t>
      </w:r>
      <w:r w:rsidR="00FC4CF2">
        <w:rPr>
          <w:rFonts w:ascii="PT Astra Serif" w:hAnsi="PT Astra Serif"/>
          <w:spacing w:val="-6"/>
          <w:sz w:val="20"/>
          <w:szCs w:val="20"/>
        </w:rPr>
        <w:t>Договора</w:t>
      </w:r>
      <w:r w:rsidR="0010168A" w:rsidRPr="00D13BA2">
        <w:rPr>
          <w:rFonts w:ascii="PT Astra Serif" w:hAnsi="PT Astra Serif"/>
          <w:spacing w:val="-6"/>
          <w:sz w:val="20"/>
          <w:szCs w:val="20"/>
        </w:rPr>
        <w:t xml:space="preserve"> соблюдает требования действующего законодательства, определяющее порядок реализации и эксплуатации средств криптографической защиты информации, в том числе обеспечивает оформление необходимых документов, подтверждающих реализацию и ввод в эксплуатацию средств криптографической защиты информации, а также предоставляет необходимую отчётность в предусмотренных действующим законодательством случаях.</w:t>
      </w:r>
    </w:p>
    <w:p w14:paraId="2E50B798" w14:textId="77777777" w:rsidR="0010168A" w:rsidRPr="00D13BA2" w:rsidRDefault="0010168A" w:rsidP="00FC4CF2">
      <w:pPr>
        <w:pStyle w:val="a7"/>
        <w:widowControl w:val="0"/>
        <w:numPr>
          <w:ilvl w:val="1"/>
          <w:numId w:val="26"/>
        </w:numPr>
        <w:ind w:left="0" w:firstLine="709"/>
        <w:jc w:val="both"/>
        <w:rPr>
          <w:rFonts w:ascii="PT Astra Serif" w:hAnsi="PT Astra Serif"/>
          <w:color w:val="000000"/>
          <w:spacing w:val="-6"/>
          <w:sz w:val="20"/>
          <w:szCs w:val="20"/>
        </w:rPr>
      </w:pPr>
      <w:r w:rsidRPr="00D13BA2">
        <w:rPr>
          <w:rFonts w:ascii="PT Astra Serif" w:hAnsi="PT Astra Serif"/>
          <w:color w:val="000000"/>
          <w:spacing w:val="-6"/>
          <w:sz w:val="20"/>
          <w:szCs w:val="20"/>
        </w:rPr>
        <w:t xml:space="preserve">При недостоверности данных заверений об обстоятельствах, </w:t>
      </w:r>
      <w:r w:rsidR="003A3ABA" w:rsidRPr="00D13BA2">
        <w:rPr>
          <w:rFonts w:ascii="PT Astra Serif" w:hAnsi="PT Astra Serif"/>
          <w:color w:val="000000"/>
          <w:spacing w:val="-6"/>
          <w:sz w:val="20"/>
          <w:szCs w:val="20"/>
        </w:rPr>
        <w:t>Сублицензиат</w:t>
      </w:r>
      <w:r w:rsidRPr="00D13BA2">
        <w:rPr>
          <w:rFonts w:ascii="PT Astra Serif" w:hAnsi="PT Astra Serif"/>
          <w:color w:val="000000"/>
          <w:spacing w:val="-6"/>
          <w:sz w:val="20"/>
          <w:szCs w:val="20"/>
        </w:rPr>
        <w:t xml:space="preserve"> обязан в полном объеме возместить </w:t>
      </w:r>
      <w:r w:rsidR="00320F18" w:rsidRPr="00D13BA2">
        <w:rPr>
          <w:rFonts w:ascii="PT Astra Serif" w:hAnsi="PT Astra Serif"/>
          <w:color w:val="000000"/>
          <w:spacing w:val="-6"/>
          <w:sz w:val="20"/>
          <w:szCs w:val="20"/>
        </w:rPr>
        <w:t>Лицензиату</w:t>
      </w:r>
      <w:r w:rsidRPr="00D13BA2">
        <w:rPr>
          <w:rFonts w:ascii="PT Astra Serif" w:hAnsi="PT Astra Serif"/>
          <w:color w:val="000000"/>
          <w:spacing w:val="-6"/>
          <w:sz w:val="20"/>
          <w:szCs w:val="20"/>
        </w:rPr>
        <w:t xml:space="preserve"> причиненные убытки, в том числе убытки, возникшие в результате штрафных санкций государственных органов, доначисления налоговыми органами налогов, начисления пеней, наложения штрафов, включая, но не ограничиваясь:</w:t>
      </w:r>
    </w:p>
    <w:p w14:paraId="69A01B15" w14:textId="77777777" w:rsidR="0010168A" w:rsidRPr="00D13BA2" w:rsidRDefault="0010168A" w:rsidP="00D13BA2">
      <w:pPr>
        <w:pStyle w:val="a7"/>
        <w:widowControl w:val="0"/>
        <w:numPr>
          <w:ilvl w:val="0"/>
          <w:numId w:val="23"/>
        </w:numPr>
        <w:ind w:left="0" w:firstLine="709"/>
        <w:jc w:val="both"/>
        <w:rPr>
          <w:rFonts w:ascii="PT Astra Serif" w:hAnsi="PT Astra Serif"/>
          <w:color w:val="000000"/>
          <w:spacing w:val="-6"/>
          <w:sz w:val="20"/>
          <w:szCs w:val="20"/>
        </w:rPr>
      </w:pPr>
      <w:r w:rsidRPr="00D13BA2">
        <w:rPr>
          <w:rFonts w:ascii="PT Astra Serif" w:hAnsi="PT Astra Serif"/>
          <w:color w:val="000000"/>
          <w:spacing w:val="-6"/>
          <w:sz w:val="20"/>
          <w:szCs w:val="20"/>
        </w:rPr>
        <w:t xml:space="preserve">суммы налогов, пеней и штрафов, подлежащие уплате </w:t>
      </w:r>
      <w:r w:rsidR="00320F18" w:rsidRPr="00D13BA2">
        <w:rPr>
          <w:rFonts w:ascii="PT Astra Serif" w:hAnsi="PT Astra Serif"/>
          <w:color w:val="000000"/>
          <w:spacing w:val="-6"/>
          <w:sz w:val="20"/>
          <w:szCs w:val="20"/>
        </w:rPr>
        <w:t>Лицензиатом</w:t>
      </w:r>
      <w:r w:rsidRPr="00D13BA2">
        <w:rPr>
          <w:rFonts w:ascii="PT Astra Serif" w:hAnsi="PT Astra Serif"/>
          <w:color w:val="000000"/>
          <w:spacing w:val="-6"/>
          <w:sz w:val="20"/>
          <w:szCs w:val="20"/>
        </w:rPr>
        <w:t xml:space="preserve"> на основании вступивших в силу решений налоговых и иных государственных органов;</w:t>
      </w:r>
    </w:p>
    <w:p w14:paraId="3E3BDECD" w14:textId="77777777" w:rsidR="0010168A" w:rsidRPr="00D13BA2" w:rsidRDefault="0010168A" w:rsidP="00D13BA2">
      <w:pPr>
        <w:pStyle w:val="a7"/>
        <w:widowControl w:val="0"/>
        <w:numPr>
          <w:ilvl w:val="0"/>
          <w:numId w:val="23"/>
        </w:numPr>
        <w:ind w:left="0" w:firstLine="709"/>
        <w:jc w:val="both"/>
        <w:rPr>
          <w:rFonts w:ascii="PT Astra Serif" w:hAnsi="PT Astra Serif"/>
          <w:color w:val="000000"/>
          <w:spacing w:val="-6"/>
          <w:sz w:val="20"/>
          <w:szCs w:val="20"/>
        </w:rPr>
      </w:pPr>
      <w:r w:rsidRPr="00D13BA2">
        <w:rPr>
          <w:rFonts w:ascii="PT Astra Serif" w:hAnsi="PT Astra Serif"/>
          <w:color w:val="000000"/>
          <w:spacing w:val="-6"/>
          <w:sz w:val="20"/>
          <w:szCs w:val="20"/>
        </w:rPr>
        <w:t>суммы налогов, пеней и штрафов по требованиям, предъявленным налоговым и иным государственным органом.</w:t>
      </w:r>
    </w:p>
    <w:p w14:paraId="19DF4713" w14:textId="77777777" w:rsidR="00D70362" w:rsidRPr="00D13BA2" w:rsidRDefault="00D70362" w:rsidP="00D13BA2">
      <w:pPr>
        <w:pStyle w:val="a7"/>
        <w:tabs>
          <w:tab w:val="left" w:pos="709"/>
        </w:tabs>
        <w:ind w:left="0" w:firstLine="709"/>
        <w:jc w:val="both"/>
        <w:rPr>
          <w:rFonts w:ascii="PT Astra Serif" w:eastAsia="Calibri" w:hAnsi="PT Astra Serif"/>
          <w:color w:val="000000"/>
          <w:sz w:val="20"/>
          <w:szCs w:val="20"/>
          <w:lang w:eastAsia="en-US"/>
        </w:rPr>
      </w:pPr>
    </w:p>
    <w:p w14:paraId="25B66D42" w14:textId="77777777" w:rsidR="00811DB8" w:rsidRPr="00D13BA2" w:rsidRDefault="00811DB8" w:rsidP="00FC4CF2">
      <w:pPr>
        <w:numPr>
          <w:ilvl w:val="0"/>
          <w:numId w:val="26"/>
        </w:numPr>
        <w:ind w:left="0" w:right="-81" w:firstLine="709"/>
        <w:jc w:val="center"/>
        <w:rPr>
          <w:rFonts w:ascii="PT Astra Serif" w:hAnsi="PT Astra Serif"/>
          <w:b/>
          <w:sz w:val="20"/>
          <w:szCs w:val="20"/>
        </w:rPr>
      </w:pPr>
      <w:r w:rsidRPr="00D13BA2">
        <w:rPr>
          <w:rFonts w:ascii="PT Astra Serif" w:hAnsi="PT Astra Serif"/>
          <w:b/>
          <w:sz w:val="20"/>
          <w:szCs w:val="20"/>
        </w:rPr>
        <w:t xml:space="preserve">Обстоятельства </w:t>
      </w:r>
      <w:r w:rsidR="00440B8C" w:rsidRPr="00D13BA2">
        <w:rPr>
          <w:rFonts w:ascii="PT Astra Serif" w:hAnsi="PT Astra Serif"/>
          <w:b/>
          <w:sz w:val="20"/>
          <w:szCs w:val="20"/>
        </w:rPr>
        <w:t>непреодолимой силы</w:t>
      </w:r>
    </w:p>
    <w:p w14:paraId="628A5025" w14:textId="77777777" w:rsidR="00811DB8" w:rsidRPr="00D13BA2" w:rsidRDefault="00E37E4D" w:rsidP="00FC4CF2">
      <w:pPr>
        <w:numPr>
          <w:ilvl w:val="1"/>
          <w:numId w:val="26"/>
        </w:numPr>
        <w:ind w:left="0" w:right="-81" w:firstLine="709"/>
        <w:jc w:val="both"/>
        <w:rPr>
          <w:rFonts w:ascii="PT Astra Serif" w:hAnsi="PT Astra Serif"/>
          <w:sz w:val="20"/>
          <w:szCs w:val="20"/>
        </w:rPr>
      </w:pPr>
      <w:r w:rsidRPr="00D13BA2">
        <w:rPr>
          <w:rFonts w:ascii="PT Astra Serif" w:hAnsi="PT Astra Serif"/>
          <w:sz w:val="20"/>
          <w:szCs w:val="20"/>
        </w:rPr>
        <w:t xml:space="preserve">Ни одна из Сторон настоящего </w:t>
      </w:r>
      <w:r w:rsidR="00FC4CF2">
        <w:rPr>
          <w:rFonts w:ascii="PT Astra Serif" w:hAnsi="PT Astra Serif"/>
          <w:sz w:val="20"/>
          <w:szCs w:val="20"/>
        </w:rPr>
        <w:t>Договора</w:t>
      </w:r>
      <w:r w:rsidRPr="00D13BA2">
        <w:rPr>
          <w:rFonts w:ascii="PT Astra Serif" w:hAnsi="PT Astra Serif"/>
          <w:sz w:val="20"/>
          <w:szCs w:val="20"/>
        </w:rPr>
        <w:t xml:space="preserve"> не несет ответственности перед другой Стороной за невыполнение обязательств, обусловленное обстоятельствами, возникшими помимо воли и желания Сторон и которые нельзя предвидеть или избежать</w:t>
      </w:r>
      <w:r w:rsidR="00811DB8" w:rsidRPr="00D13BA2">
        <w:rPr>
          <w:rFonts w:ascii="PT Astra Serif" w:hAnsi="PT Astra Serif"/>
          <w:sz w:val="20"/>
          <w:szCs w:val="20"/>
        </w:rPr>
        <w:t>.</w:t>
      </w:r>
    </w:p>
    <w:p w14:paraId="6F318D1B" w14:textId="77777777" w:rsidR="00811DB8" w:rsidRPr="00D13BA2" w:rsidRDefault="00E37E4D" w:rsidP="00FC4CF2">
      <w:pPr>
        <w:numPr>
          <w:ilvl w:val="1"/>
          <w:numId w:val="26"/>
        </w:numPr>
        <w:ind w:left="0" w:right="-81" w:firstLine="709"/>
        <w:jc w:val="both"/>
        <w:rPr>
          <w:rFonts w:ascii="PT Astra Serif" w:hAnsi="PT Astra Serif"/>
          <w:sz w:val="20"/>
          <w:szCs w:val="20"/>
        </w:rPr>
      </w:pPr>
      <w:r w:rsidRPr="00D13BA2">
        <w:rPr>
          <w:rFonts w:ascii="PT Astra Serif" w:hAnsi="PT Astra Serif"/>
          <w:sz w:val="20"/>
          <w:szCs w:val="20"/>
        </w:rPr>
        <w:t>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r w:rsidR="00811DB8" w:rsidRPr="00D13BA2">
        <w:rPr>
          <w:rFonts w:ascii="PT Astra Serif" w:hAnsi="PT Astra Serif"/>
          <w:sz w:val="20"/>
          <w:szCs w:val="20"/>
        </w:rPr>
        <w:t>.</w:t>
      </w:r>
    </w:p>
    <w:p w14:paraId="5AFF33B3" w14:textId="77777777" w:rsidR="00811DB8" w:rsidRPr="00D13BA2" w:rsidRDefault="00E37E4D" w:rsidP="00FC4CF2">
      <w:pPr>
        <w:numPr>
          <w:ilvl w:val="1"/>
          <w:numId w:val="26"/>
        </w:numPr>
        <w:ind w:left="0" w:right="-81" w:firstLine="709"/>
        <w:jc w:val="both"/>
        <w:rPr>
          <w:rFonts w:ascii="PT Astra Serif" w:hAnsi="PT Astra Serif"/>
          <w:sz w:val="20"/>
          <w:szCs w:val="20"/>
        </w:rPr>
      </w:pPr>
      <w:r w:rsidRPr="00D13BA2">
        <w:rPr>
          <w:rFonts w:ascii="PT Astra Serif" w:hAnsi="PT Astra Serif"/>
          <w:sz w:val="20"/>
          <w:szCs w:val="20"/>
        </w:rPr>
        <w:t>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Контракту</w:t>
      </w:r>
      <w:r w:rsidR="00811DB8" w:rsidRPr="00D13BA2">
        <w:rPr>
          <w:rFonts w:ascii="PT Astra Serif" w:hAnsi="PT Astra Serif"/>
          <w:sz w:val="20"/>
          <w:szCs w:val="20"/>
        </w:rPr>
        <w:t>.</w:t>
      </w:r>
    </w:p>
    <w:p w14:paraId="0B6F53A4" w14:textId="77777777" w:rsidR="00811DB8" w:rsidRPr="00D13BA2" w:rsidRDefault="00440B8C" w:rsidP="00FC4CF2">
      <w:pPr>
        <w:pStyle w:val="a7"/>
        <w:numPr>
          <w:ilvl w:val="0"/>
          <w:numId w:val="26"/>
        </w:numPr>
        <w:ind w:left="0" w:firstLine="709"/>
        <w:contextualSpacing w:val="0"/>
        <w:jc w:val="center"/>
        <w:rPr>
          <w:rFonts w:ascii="PT Astra Serif" w:hAnsi="PT Astra Serif"/>
          <w:b/>
          <w:sz w:val="20"/>
          <w:szCs w:val="20"/>
        </w:rPr>
      </w:pPr>
      <w:r w:rsidRPr="00D13BA2">
        <w:rPr>
          <w:rFonts w:ascii="PT Astra Serif" w:hAnsi="PT Astra Serif"/>
          <w:b/>
          <w:sz w:val="20"/>
          <w:szCs w:val="20"/>
        </w:rPr>
        <w:t xml:space="preserve">Срок действия, изменение и расторжение </w:t>
      </w:r>
      <w:r w:rsidR="00FC4CF2">
        <w:rPr>
          <w:rFonts w:ascii="PT Astra Serif" w:hAnsi="PT Astra Serif"/>
          <w:b/>
          <w:sz w:val="20"/>
          <w:szCs w:val="20"/>
        </w:rPr>
        <w:t>Договора</w:t>
      </w:r>
      <w:r w:rsidR="00811DB8" w:rsidRPr="00D13BA2">
        <w:rPr>
          <w:rFonts w:ascii="PT Astra Serif" w:hAnsi="PT Astra Serif"/>
          <w:b/>
          <w:sz w:val="20"/>
          <w:szCs w:val="20"/>
        </w:rPr>
        <w:tab/>
      </w:r>
    </w:p>
    <w:p w14:paraId="48E8667C" w14:textId="77777777" w:rsidR="003B377A" w:rsidRPr="00D13BA2" w:rsidRDefault="003B377A" w:rsidP="00FC4CF2">
      <w:pPr>
        <w:pStyle w:val="a7"/>
        <w:numPr>
          <w:ilvl w:val="1"/>
          <w:numId w:val="26"/>
        </w:numPr>
        <w:tabs>
          <w:tab w:val="left" w:pos="851"/>
        </w:tabs>
        <w:ind w:left="0" w:firstLine="709"/>
        <w:jc w:val="both"/>
        <w:rPr>
          <w:rFonts w:ascii="PT Astra Serif" w:hAnsi="PT Astra Serif"/>
          <w:color w:val="000000"/>
          <w:sz w:val="20"/>
          <w:szCs w:val="20"/>
        </w:rPr>
      </w:pPr>
      <w:r w:rsidRPr="00D13BA2">
        <w:rPr>
          <w:rFonts w:ascii="PT Astra Serif" w:hAnsi="PT Astra Serif"/>
          <w:color w:val="000000"/>
          <w:sz w:val="20"/>
          <w:szCs w:val="20"/>
        </w:rPr>
        <w:t xml:space="preserve">Настоящий </w:t>
      </w:r>
      <w:r w:rsidR="00FC4CF2">
        <w:rPr>
          <w:rFonts w:ascii="PT Astra Serif" w:hAnsi="PT Astra Serif"/>
          <w:color w:val="000000"/>
          <w:sz w:val="20"/>
          <w:szCs w:val="20"/>
        </w:rPr>
        <w:t>Договор</w:t>
      </w:r>
      <w:r w:rsidRPr="00D13BA2">
        <w:rPr>
          <w:rFonts w:ascii="PT Astra Serif" w:hAnsi="PT Astra Serif"/>
          <w:color w:val="000000"/>
          <w:sz w:val="20"/>
          <w:szCs w:val="20"/>
        </w:rPr>
        <w:t xml:space="preserve"> вступает в силу с момента подписания Сторонами и действует 31</w:t>
      </w:r>
      <w:r w:rsidRPr="00D13BA2">
        <w:rPr>
          <w:rFonts w:ascii="PT Astra Serif" w:hAnsi="PT Astra Serif"/>
          <w:sz w:val="20"/>
          <w:szCs w:val="20"/>
        </w:rPr>
        <w:t xml:space="preserve"> декабря </w:t>
      </w:r>
      <w:r w:rsidR="006B6708" w:rsidRPr="00D13BA2">
        <w:rPr>
          <w:rFonts w:ascii="PT Astra Serif" w:hAnsi="PT Astra Serif"/>
          <w:sz w:val="20"/>
          <w:szCs w:val="20"/>
        </w:rPr>
        <w:t>202</w:t>
      </w:r>
      <w:r w:rsidR="00960840">
        <w:rPr>
          <w:rFonts w:ascii="PT Astra Serif" w:hAnsi="PT Astra Serif"/>
          <w:sz w:val="20"/>
          <w:szCs w:val="20"/>
        </w:rPr>
        <w:t>6</w:t>
      </w:r>
      <w:r w:rsidRPr="00D13BA2">
        <w:rPr>
          <w:rFonts w:ascii="PT Astra Serif" w:hAnsi="PT Astra Serif"/>
          <w:sz w:val="20"/>
          <w:szCs w:val="20"/>
        </w:rPr>
        <w:t xml:space="preserve"> года.</w:t>
      </w:r>
    </w:p>
    <w:p w14:paraId="16B08DD3" w14:textId="77777777" w:rsidR="003B377A" w:rsidRPr="00D13BA2" w:rsidRDefault="003B377A" w:rsidP="00FC4CF2">
      <w:pPr>
        <w:pStyle w:val="a7"/>
        <w:numPr>
          <w:ilvl w:val="1"/>
          <w:numId w:val="26"/>
        </w:numPr>
        <w:tabs>
          <w:tab w:val="left" w:pos="851"/>
        </w:tabs>
        <w:ind w:left="0" w:firstLine="709"/>
        <w:rPr>
          <w:rFonts w:ascii="PT Astra Serif" w:hAnsi="PT Astra Serif"/>
          <w:color w:val="000000"/>
          <w:sz w:val="20"/>
          <w:szCs w:val="20"/>
        </w:rPr>
      </w:pPr>
      <w:r w:rsidRPr="00D13BA2">
        <w:rPr>
          <w:rFonts w:ascii="PT Astra Serif" w:hAnsi="PT Astra Serif"/>
          <w:color w:val="000000"/>
          <w:sz w:val="20"/>
          <w:szCs w:val="20"/>
        </w:rPr>
        <w:t xml:space="preserve">Изменение условий настоящего </w:t>
      </w:r>
      <w:r w:rsidR="00FC4CF2">
        <w:rPr>
          <w:rFonts w:ascii="PT Astra Serif" w:hAnsi="PT Astra Serif"/>
          <w:color w:val="000000"/>
          <w:sz w:val="20"/>
          <w:szCs w:val="20"/>
        </w:rPr>
        <w:t>договора</w:t>
      </w:r>
      <w:r w:rsidRPr="00D13BA2">
        <w:rPr>
          <w:rFonts w:ascii="PT Astra Serif" w:hAnsi="PT Astra Serif"/>
          <w:color w:val="000000"/>
          <w:sz w:val="20"/>
          <w:szCs w:val="20"/>
        </w:rPr>
        <w:t xml:space="preserve"> возможно по письменному соглашению Сторон.</w:t>
      </w:r>
    </w:p>
    <w:p w14:paraId="0E3D84EA" w14:textId="77777777" w:rsidR="003B377A" w:rsidRPr="00D13BA2" w:rsidRDefault="003B377A" w:rsidP="00FC4CF2">
      <w:pPr>
        <w:pStyle w:val="a7"/>
        <w:numPr>
          <w:ilvl w:val="1"/>
          <w:numId w:val="26"/>
        </w:numPr>
        <w:tabs>
          <w:tab w:val="left" w:pos="851"/>
        </w:tabs>
        <w:ind w:left="0" w:firstLine="709"/>
        <w:jc w:val="both"/>
        <w:rPr>
          <w:rFonts w:ascii="PT Astra Serif" w:hAnsi="PT Astra Serif"/>
          <w:color w:val="000000"/>
          <w:sz w:val="20"/>
          <w:szCs w:val="20"/>
        </w:rPr>
      </w:pPr>
      <w:r w:rsidRPr="00D13BA2">
        <w:rPr>
          <w:rFonts w:ascii="PT Astra Serif" w:hAnsi="PT Astra Serif"/>
          <w:color w:val="000000"/>
          <w:sz w:val="20"/>
          <w:szCs w:val="20"/>
        </w:rPr>
        <w:t xml:space="preserve">Расторжение </w:t>
      </w:r>
      <w:r w:rsidR="00FC4CF2">
        <w:rPr>
          <w:rFonts w:ascii="PT Astra Serif" w:hAnsi="PT Astra Serif"/>
          <w:color w:val="000000"/>
          <w:sz w:val="20"/>
          <w:szCs w:val="20"/>
        </w:rPr>
        <w:t>договора</w:t>
      </w:r>
      <w:r w:rsidRPr="00D13BA2">
        <w:rPr>
          <w:rFonts w:ascii="PT Astra Serif" w:hAnsi="PT Astra Serif"/>
          <w:color w:val="000000"/>
          <w:sz w:val="20"/>
          <w:szCs w:val="20"/>
        </w:rPr>
        <w:t xml:space="preserve"> допускается по письменному соглашению Сторон либо по решению суда. В случае возникновения обстоятельств, не находящихся под контролем Лицензиата, таких как (но не исключительно): прекращение предоставления правообладателем доступа к программным продуктам, контенту и/или поддержки таких программных продуктов, осуществляемое третьими лицами, исключающих возможность передачу прав Лицензиатом Сублицензиату на условиях, указанных в настоящем </w:t>
      </w:r>
      <w:r w:rsidR="00FC4CF2">
        <w:rPr>
          <w:rFonts w:ascii="PT Astra Serif" w:hAnsi="PT Astra Serif"/>
          <w:color w:val="000000"/>
          <w:sz w:val="20"/>
          <w:szCs w:val="20"/>
        </w:rPr>
        <w:t>Договоре</w:t>
      </w:r>
      <w:r w:rsidRPr="00D13BA2">
        <w:rPr>
          <w:rFonts w:ascii="PT Astra Serif" w:hAnsi="PT Astra Serif"/>
          <w:color w:val="000000"/>
          <w:sz w:val="20"/>
          <w:szCs w:val="20"/>
        </w:rPr>
        <w:t>, для всех или некоторых клиентов, в т.ч. клиентов, находящихся на определенной территории или попавших в санкционные списки, согласно законодательству определенных государств, Стороны расторгают настоящий контракт по соглашению сторон.</w:t>
      </w:r>
    </w:p>
    <w:p w14:paraId="6920AD64" w14:textId="77777777" w:rsidR="00811DB8" w:rsidRPr="00D13BA2" w:rsidRDefault="003B377A" w:rsidP="00FC4CF2">
      <w:pPr>
        <w:pStyle w:val="a7"/>
        <w:numPr>
          <w:ilvl w:val="1"/>
          <w:numId w:val="26"/>
        </w:numPr>
        <w:tabs>
          <w:tab w:val="left" w:pos="851"/>
        </w:tabs>
        <w:ind w:left="0" w:firstLine="709"/>
        <w:jc w:val="both"/>
        <w:rPr>
          <w:rFonts w:ascii="PT Astra Serif" w:hAnsi="PT Astra Serif"/>
          <w:color w:val="000000"/>
          <w:sz w:val="20"/>
          <w:szCs w:val="20"/>
        </w:rPr>
      </w:pPr>
      <w:r w:rsidRPr="00D13BA2">
        <w:rPr>
          <w:rFonts w:ascii="PT Astra Serif" w:hAnsi="PT Astra Serif"/>
          <w:color w:val="000000"/>
          <w:sz w:val="20"/>
          <w:szCs w:val="20"/>
        </w:rPr>
        <w:t xml:space="preserve">Ни одна из Сторон не вправе в одностороннем порядке принять решение об отказе от исполнения </w:t>
      </w:r>
      <w:r w:rsidR="00FC4CF2">
        <w:rPr>
          <w:rFonts w:ascii="PT Astra Serif" w:hAnsi="PT Astra Serif"/>
          <w:color w:val="000000"/>
          <w:sz w:val="20"/>
          <w:szCs w:val="20"/>
        </w:rPr>
        <w:t>Договора</w:t>
      </w:r>
      <w:r w:rsidRPr="00D13BA2">
        <w:rPr>
          <w:rFonts w:ascii="PT Astra Serif" w:hAnsi="PT Astra Serif"/>
          <w:color w:val="000000"/>
          <w:sz w:val="20"/>
          <w:szCs w:val="20"/>
        </w:rPr>
        <w:t>.</w:t>
      </w:r>
    </w:p>
    <w:p w14:paraId="25A8D1DC" w14:textId="77777777" w:rsidR="00D70362" w:rsidRPr="00D13BA2" w:rsidRDefault="008F5E08" w:rsidP="00FC4CF2">
      <w:pPr>
        <w:pStyle w:val="a7"/>
        <w:numPr>
          <w:ilvl w:val="0"/>
          <w:numId w:val="26"/>
        </w:numPr>
        <w:ind w:left="0" w:firstLine="709"/>
        <w:contextualSpacing w:val="0"/>
        <w:jc w:val="center"/>
        <w:rPr>
          <w:rFonts w:ascii="PT Astra Serif" w:hAnsi="PT Astra Serif"/>
          <w:b/>
          <w:sz w:val="20"/>
          <w:szCs w:val="20"/>
        </w:rPr>
      </w:pPr>
      <w:r w:rsidRPr="00D13BA2">
        <w:rPr>
          <w:rFonts w:ascii="PT Astra Serif" w:hAnsi="PT Astra Serif"/>
          <w:b/>
          <w:sz w:val="20"/>
          <w:szCs w:val="20"/>
        </w:rPr>
        <w:t>Антикоррупционная оговорка</w:t>
      </w:r>
    </w:p>
    <w:p w14:paraId="5887BA6A" w14:textId="77777777" w:rsidR="00415668" w:rsidRPr="00D13BA2" w:rsidRDefault="000B5238" w:rsidP="00FC4CF2">
      <w:pPr>
        <w:pStyle w:val="a7"/>
        <w:numPr>
          <w:ilvl w:val="1"/>
          <w:numId w:val="26"/>
        </w:numPr>
        <w:tabs>
          <w:tab w:val="left" w:pos="851"/>
        </w:tabs>
        <w:ind w:left="0" w:firstLine="709"/>
        <w:jc w:val="both"/>
        <w:rPr>
          <w:rFonts w:ascii="PT Astra Serif" w:hAnsi="PT Astra Serif"/>
          <w:sz w:val="20"/>
          <w:szCs w:val="20"/>
        </w:rPr>
      </w:pPr>
      <w:r w:rsidRPr="00D13BA2">
        <w:rPr>
          <w:rFonts w:ascii="PT Astra Serif" w:hAnsi="PT Astra Serif"/>
          <w:sz w:val="20"/>
          <w:szCs w:val="20"/>
        </w:rPr>
        <w:t xml:space="preserve"> </w:t>
      </w:r>
      <w:r w:rsidR="00415668" w:rsidRPr="00D13BA2">
        <w:rPr>
          <w:rFonts w:ascii="PT Astra Serif" w:hAnsi="PT Astra Serif"/>
          <w:sz w:val="20"/>
          <w:szCs w:val="20"/>
        </w:rPr>
        <w:t xml:space="preserve">При заключении и исполнении своих обязательств по настоящему </w:t>
      </w:r>
      <w:r w:rsidR="00FC4CF2">
        <w:rPr>
          <w:rFonts w:ascii="PT Astra Serif" w:hAnsi="PT Astra Serif"/>
          <w:sz w:val="20"/>
          <w:szCs w:val="20"/>
        </w:rPr>
        <w:t>Договору</w:t>
      </w:r>
      <w:r w:rsidR="00415668" w:rsidRPr="00D13BA2">
        <w:rPr>
          <w:rFonts w:ascii="PT Astra Serif" w:hAnsi="PT Astra Serif"/>
          <w:sz w:val="20"/>
          <w:szCs w:val="20"/>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6A075803" w14:textId="77777777" w:rsidR="00415668" w:rsidRPr="00D13BA2" w:rsidRDefault="00721E42" w:rsidP="00FC4CF2">
      <w:pPr>
        <w:pStyle w:val="a7"/>
        <w:numPr>
          <w:ilvl w:val="1"/>
          <w:numId w:val="26"/>
        </w:numPr>
        <w:tabs>
          <w:tab w:val="left" w:pos="426"/>
          <w:tab w:val="left" w:pos="851"/>
        </w:tabs>
        <w:ind w:left="0" w:right="-57" w:firstLine="709"/>
        <w:jc w:val="both"/>
        <w:rPr>
          <w:rFonts w:ascii="PT Astra Serif" w:hAnsi="PT Astra Serif"/>
          <w:sz w:val="20"/>
          <w:szCs w:val="20"/>
        </w:rPr>
      </w:pPr>
      <w:r w:rsidRPr="00D13BA2">
        <w:rPr>
          <w:rFonts w:ascii="PT Astra Serif" w:hAnsi="PT Astra Serif"/>
          <w:sz w:val="20"/>
          <w:szCs w:val="20"/>
        </w:rPr>
        <w:t xml:space="preserve"> </w:t>
      </w:r>
      <w:r w:rsidR="00415668" w:rsidRPr="00D13BA2">
        <w:rPr>
          <w:rFonts w:ascii="PT Astra Serif" w:hAnsi="PT Astra Serif"/>
          <w:sz w:val="20"/>
          <w:szCs w:val="20"/>
        </w:rPr>
        <w:t xml:space="preserve">В случае возникновения у Стороны подозрений, что произошло или может произойти нарушение пункта 8.1 </w:t>
      </w:r>
      <w:r w:rsidR="00FC4CF2">
        <w:rPr>
          <w:rFonts w:ascii="PT Astra Serif" w:hAnsi="PT Astra Serif"/>
          <w:sz w:val="20"/>
          <w:szCs w:val="20"/>
        </w:rPr>
        <w:t>Договора</w:t>
      </w:r>
      <w:r w:rsidR="00415668" w:rsidRPr="00D13BA2">
        <w:rPr>
          <w:rFonts w:ascii="PT Astra Serif" w:hAnsi="PT Astra Serif"/>
          <w:sz w:val="20"/>
          <w:szCs w:val="20"/>
        </w:rPr>
        <w:t xml:space="preserve">, Сторона обязуется уведомить об этом другую Сторону в письменной форме с указанием фактов и/или предоставлением материалов, подтверждающих, что произошло или может произойти нарушение пункта 8.1 настоящего </w:t>
      </w:r>
      <w:r w:rsidR="00FC4CF2">
        <w:rPr>
          <w:rFonts w:ascii="PT Astra Serif" w:hAnsi="PT Astra Serif"/>
          <w:sz w:val="20"/>
          <w:szCs w:val="20"/>
        </w:rPr>
        <w:t>Договора</w:t>
      </w:r>
      <w:r w:rsidR="00415668" w:rsidRPr="00D13BA2">
        <w:rPr>
          <w:rFonts w:ascii="PT Astra Serif" w:hAnsi="PT Astra Serif"/>
          <w:sz w:val="20"/>
          <w:szCs w:val="20"/>
        </w:rPr>
        <w:t>.</w:t>
      </w:r>
    </w:p>
    <w:p w14:paraId="36C84D52" w14:textId="77777777" w:rsidR="00811DB8" w:rsidRDefault="00721E42" w:rsidP="00FC4CF2">
      <w:pPr>
        <w:pStyle w:val="a7"/>
        <w:numPr>
          <w:ilvl w:val="1"/>
          <w:numId w:val="26"/>
        </w:numPr>
        <w:tabs>
          <w:tab w:val="left" w:pos="851"/>
        </w:tabs>
        <w:ind w:left="0" w:right="-57" w:firstLine="709"/>
        <w:jc w:val="both"/>
        <w:rPr>
          <w:rFonts w:ascii="PT Astra Serif" w:hAnsi="PT Astra Serif"/>
          <w:sz w:val="20"/>
          <w:szCs w:val="20"/>
        </w:rPr>
      </w:pPr>
      <w:r w:rsidRPr="00D13BA2">
        <w:rPr>
          <w:rFonts w:ascii="PT Astra Serif" w:hAnsi="PT Astra Serif"/>
          <w:sz w:val="20"/>
          <w:szCs w:val="20"/>
        </w:rPr>
        <w:t xml:space="preserve"> </w:t>
      </w:r>
      <w:r w:rsidR="00415668" w:rsidRPr="00D13BA2">
        <w:rPr>
          <w:rFonts w:ascii="PT Astra Serif" w:hAnsi="PT Astra Serif"/>
          <w:sz w:val="20"/>
          <w:szCs w:val="20"/>
        </w:rPr>
        <w:t xml:space="preserve">Стороны гарантируют осуществление надлежащего разбирательства с соблюдением принципов конфиденциальности. В случае выявления нарушений п.8.1. настоящего </w:t>
      </w:r>
      <w:r w:rsidR="00FC4CF2">
        <w:rPr>
          <w:rFonts w:ascii="PT Astra Serif" w:hAnsi="PT Astra Serif"/>
          <w:sz w:val="20"/>
          <w:szCs w:val="20"/>
        </w:rPr>
        <w:t>Договора</w:t>
      </w:r>
      <w:r w:rsidR="00415668" w:rsidRPr="00D13BA2">
        <w:rPr>
          <w:rFonts w:ascii="PT Astra Serif" w:hAnsi="PT Astra Serif"/>
          <w:sz w:val="20"/>
          <w:szCs w:val="20"/>
        </w:rPr>
        <w:t xml:space="preserve"> Стороны обязуются принять все необходимые меры для ликвидации последствий нарушения, для предотвращения повторения нарушения, а также для привлечения виновных лиц к установленной действующим законодательством ответственности</w:t>
      </w:r>
      <w:r w:rsidR="00811DB8" w:rsidRPr="00D13BA2">
        <w:rPr>
          <w:rFonts w:ascii="PT Astra Serif" w:hAnsi="PT Astra Serif"/>
          <w:sz w:val="20"/>
          <w:szCs w:val="20"/>
        </w:rPr>
        <w:t>.</w:t>
      </w:r>
    </w:p>
    <w:p w14:paraId="3D4B21A6" w14:textId="77777777" w:rsidR="00FC4CF2" w:rsidRPr="00D13BA2" w:rsidRDefault="00FC4CF2" w:rsidP="00FC4CF2">
      <w:pPr>
        <w:pStyle w:val="a7"/>
        <w:tabs>
          <w:tab w:val="left" w:pos="851"/>
        </w:tabs>
        <w:ind w:left="709" w:right="-57"/>
        <w:jc w:val="both"/>
        <w:rPr>
          <w:rFonts w:ascii="PT Astra Serif" w:hAnsi="PT Astra Serif"/>
          <w:sz w:val="20"/>
          <w:szCs w:val="20"/>
        </w:rPr>
      </w:pPr>
    </w:p>
    <w:p w14:paraId="0656B580" w14:textId="77777777" w:rsidR="00E1709D" w:rsidRPr="00D13BA2" w:rsidRDefault="00E1709D" w:rsidP="00FC4CF2">
      <w:pPr>
        <w:pStyle w:val="a7"/>
        <w:numPr>
          <w:ilvl w:val="0"/>
          <w:numId w:val="26"/>
        </w:numPr>
        <w:ind w:left="0" w:firstLine="709"/>
        <w:contextualSpacing w:val="0"/>
        <w:jc w:val="center"/>
        <w:rPr>
          <w:rFonts w:ascii="PT Astra Serif" w:hAnsi="PT Astra Serif"/>
          <w:b/>
          <w:sz w:val="20"/>
          <w:szCs w:val="20"/>
        </w:rPr>
      </w:pPr>
      <w:r w:rsidRPr="00D13BA2">
        <w:rPr>
          <w:rFonts w:ascii="PT Astra Serif" w:hAnsi="PT Astra Serif"/>
          <w:b/>
          <w:sz w:val="20"/>
          <w:szCs w:val="20"/>
        </w:rPr>
        <w:t>Прочие условия</w:t>
      </w:r>
    </w:p>
    <w:p w14:paraId="477D9AF5" w14:textId="77777777" w:rsidR="00E1709D" w:rsidRPr="00D13BA2" w:rsidRDefault="00721E42" w:rsidP="00FC4CF2">
      <w:pPr>
        <w:pStyle w:val="a7"/>
        <w:numPr>
          <w:ilvl w:val="1"/>
          <w:numId w:val="26"/>
        </w:numPr>
        <w:ind w:left="0" w:firstLine="709"/>
        <w:jc w:val="both"/>
        <w:rPr>
          <w:rFonts w:ascii="PT Astra Serif" w:hAnsi="PT Astra Serif"/>
          <w:sz w:val="20"/>
          <w:szCs w:val="20"/>
        </w:rPr>
      </w:pPr>
      <w:r w:rsidRPr="00D13BA2">
        <w:rPr>
          <w:rFonts w:ascii="PT Astra Serif" w:hAnsi="PT Astra Serif"/>
          <w:sz w:val="20"/>
          <w:szCs w:val="20"/>
        </w:rPr>
        <w:t xml:space="preserve"> </w:t>
      </w:r>
      <w:r w:rsidR="00E1709D" w:rsidRPr="00D13BA2">
        <w:rPr>
          <w:rFonts w:ascii="PT Astra Serif" w:hAnsi="PT Astra Serif"/>
          <w:sz w:val="20"/>
          <w:szCs w:val="20"/>
        </w:rPr>
        <w:t xml:space="preserve">Все споры и разногласия, которые могут возникнуть между Сторонами, будут разрешаться путем переговоров. При не урегулировании в процессе переговоров спорных вопросов, спор разрешается в претензионном порядке. Срок рассмотрения претензии – 15 (пятнадцать) рабочих дней с момента получения. </w:t>
      </w:r>
      <w:r w:rsidR="00E1709D" w:rsidRPr="00D13BA2">
        <w:rPr>
          <w:rFonts w:ascii="PT Astra Serif" w:hAnsi="PT Astra Serif"/>
          <w:sz w:val="20"/>
          <w:szCs w:val="20"/>
        </w:rPr>
        <w:lastRenderedPageBreak/>
        <w:t xml:space="preserve">Не урегулированные споры разрешаются в Арбитражном суде Ростовской области в порядке, установленном действующим законодательством, даже если на момент обращения в суд </w:t>
      </w:r>
      <w:r w:rsidR="00FC4CF2">
        <w:rPr>
          <w:rFonts w:ascii="PT Astra Serif" w:hAnsi="PT Astra Serif"/>
          <w:sz w:val="20"/>
          <w:szCs w:val="20"/>
        </w:rPr>
        <w:t>Договор</w:t>
      </w:r>
      <w:r w:rsidR="00E1709D" w:rsidRPr="00D13BA2">
        <w:rPr>
          <w:rFonts w:ascii="PT Astra Serif" w:hAnsi="PT Astra Serif"/>
          <w:sz w:val="20"/>
          <w:szCs w:val="20"/>
        </w:rPr>
        <w:t xml:space="preserve"> не будет действовать.</w:t>
      </w:r>
    </w:p>
    <w:p w14:paraId="38AE9055" w14:textId="77777777" w:rsidR="00FC4CF2" w:rsidRDefault="00FC4CF2" w:rsidP="00FC4CF2">
      <w:pPr>
        <w:pStyle w:val="a7"/>
        <w:numPr>
          <w:ilvl w:val="1"/>
          <w:numId w:val="26"/>
        </w:numPr>
        <w:ind w:left="0" w:firstLine="709"/>
        <w:jc w:val="both"/>
        <w:rPr>
          <w:rFonts w:ascii="PT Astra Serif" w:hAnsi="PT Astra Serif"/>
          <w:sz w:val="20"/>
          <w:szCs w:val="20"/>
        </w:rPr>
      </w:pPr>
      <w:r w:rsidRPr="00FC4CF2">
        <w:rPr>
          <w:rFonts w:ascii="PT Astra Serif" w:hAnsi="PT Astra Serif"/>
          <w:sz w:val="20"/>
          <w:szCs w:val="20"/>
        </w:rPr>
        <w:t>Договор заключен в форме электронного документа, подписанного усиленными электронными подписями Сторон</w:t>
      </w:r>
      <w:r>
        <w:rPr>
          <w:rFonts w:ascii="PT Astra Serif" w:hAnsi="PT Astra Serif"/>
          <w:sz w:val="20"/>
          <w:szCs w:val="20"/>
        </w:rPr>
        <w:t>.</w:t>
      </w:r>
      <w:r w:rsidRPr="00FC4CF2">
        <w:rPr>
          <w:rFonts w:ascii="PT Astra Serif" w:hAnsi="PT Astra Serif"/>
          <w:sz w:val="20"/>
          <w:szCs w:val="20"/>
        </w:rPr>
        <w:t xml:space="preserve"> По обоюдному согласию Стороны также вправе дополнительно оформить настоящий Договор в письменном виде в 2 (двух) экземплярах, по одному для каждой из Сторон.</w:t>
      </w:r>
    </w:p>
    <w:p w14:paraId="1BE3D2DD" w14:textId="77777777" w:rsidR="00CF6FDB" w:rsidRPr="00D13BA2" w:rsidRDefault="00E1709D" w:rsidP="00FC4CF2">
      <w:pPr>
        <w:pStyle w:val="a7"/>
        <w:numPr>
          <w:ilvl w:val="1"/>
          <w:numId w:val="26"/>
        </w:numPr>
        <w:ind w:left="0" w:firstLine="709"/>
        <w:jc w:val="both"/>
        <w:rPr>
          <w:rFonts w:ascii="PT Astra Serif" w:hAnsi="PT Astra Serif"/>
          <w:sz w:val="20"/>
          <w:szCs w:val="20"/>
        </w:rPr>
      </w:pPr>
      <w:r w:rsidRPr="00D13BA2">
        <w:rPr>
          <w:rFonts w:ascii="PT Astra Serif" w:hAnsi="PT Astra Serif"/>
          <w:sz w:val="20"/>
          <w:szCs w:val="20"/>
        </w:rPr>
        <w:t xml:space="preserve">Стороны направляют друг другу документы и сообщения на адреса электронной почты, указанные в разделе 10 </w:t>
      </w:r>
      <w:r w:rsidR="00FC4CF2">
        <w:rPr>
          <w:rFonts w:ascii="PT Astra Serif" w:hAnsi="PT Astra Serif"/>
          <w:sz w:val="20"/>
          <w:szCs w:val="20"/>
        </w:rPr>
        <w:t>Договора</w:t>
      </w:r>
      <w:r w:rsidRPr="00D13BA2">
        <w:rPr>
          <w:rFonts w:ascii="PT Astra Serif" w:hAnsi="PT Astra Serif"/>
          <w:sz w:val="20"/>
          <w:szCs w:val="20"/>
        </w:rPr>
        <w:t xml:space="preserve">. Документы и сообщения считаются полученными Стороной-получателем в дату их отправки Стороной-отправителем по правильно указанному адресу электронной почты получателя при наличии у отправителя технической возможности отправки (наличие оплаченного доступа в интернет и т.п.). Сторона-получатель несет ответственность за своевременный прием корректно отправленных в её адрес документов и сообщений по электронной почте и несет все неблагоприятные последствия, связанные с отсутствием организационных и технических возможностей получения таких сообщений и документов. Стороны обязуются сохранять все письма, отправленные друг другу по электронной почте в течение срока действия </w:t>
      </w:r>
      <w:r w:rsidR="00FC4CF2">
        <w:rPr>
          <w:rFonts w:ascii="PT Astra Serif" w:hAnsi="PT Astra Serif"/>
          <w:sz w:val="20"/>
          <w:szCs w:val="20"/>
        </w:rPr>
        <w:t>Договора</w:t>
      </w:r>
      <w:r w:rsidRPr="00D13BA2">
        <w:rPr>
          <w:rFonts w:ascii="PT Astra Serif" w:hAnsi="PT Astra Serif"/>
          <w:sz w:val="20"/>
          <w:szCs w:val="20"/>
        </w:rPr>
        <w:t xml:space="preserve">. Корректно отправленные по электронной почте сообщения и документы имеют для Сторон силу оригиналов. Оригиналы документов Стороны направляют друг другу заказными письмами Почты России или вручают нарочно. </w:t>
      </w:r>
    </w:p>
    <w:p w14:paraId="0E1D34CA" w14:textId="77777777" w:rsidR="00E1709D" w:rsidRPr="00D13BA2" w:rsidRDefault="00CF6FDB" w:rsidP="00FC4CF2">
      <w:pPr>
        <w:pStyle w:val="a7"/>
        <w:numPr>
          <w:ilvl w:val="1"/>
          <w:numId w:val="26"/>
        </w:numPr>
        <w:ind w:left="0" w:firstLine="709"/>
        <w:jc w:val="both"/>
        <w:rPr>
          <w:rFonts w:ascii="PT Astra Serif" w:hAnsi="PT Astra Serif"/>
          <w:sz w:val="20"/>
          <w:szCs w:val="20"/>
        </w:rPr>
      </w:pPr>
      <w:r w:rsidRPr="00D13BA2">
        <w:rPr>
          <w:rFonts w:ascii="PT Astra Serif" w:hAnsi="PT Astra Serif"/>
          <w:sz w:val="20"/>
          <w:szCs w:val="20"/>
        </w:rPr>
        <w:t xml:space="preserve">Все документы и сообщения к </w:t>
      </w:r>
      <w:r w:rsidR="00FC4CF2">
        <w:rPr>
          <w:rFonts w:ascii="PT Astra Serif" w:hAnsi="PT Astra Serif"/>
          <w:sz w:val="20"/>
          <w:szCs w:val="20"/>
        </w:rPr>
        <w:t>Договору</w:t>
      </w:r>
      <w:r w:rsidRPr="00D13BA2">
        <w:rPr>
          <w:rFonts w:ascii="PT Astra Serif" w:hAnsi="PT Astra Serif"/>
          <w:sz w:val="20"/>
          <w:szCs w:val="20"/>
        </w:rPr>
        <w:t xml:space="preserve"> могут быть подписаны сторонами с использованием систем электронного обмена документами и сообщениями с использованием электронной цифровой подписи уполномоченных представителей </w:t>
      </w:r>
      <w:r w:rsidR="006A3B40" w:rsidRPr="00D13BA2">
        <w:rPr>
          <w:rFonts w:ascii="PT Astra Serif" w:hAnsi="PT Astra Serif"/>
          <w:sz w:val="20"/>
          <w:szCs w:val="20"/>
        </w:rPr>
        <w:t>С</w:t>
      </w:r>
      <w:r w:rsidRPr="00D13BA2">
        <w:rPr>
          <w:rFonts w:ascii="PT Astra Serif" w:hAnsi="PT Astra Serif"/>
          <w:sz w:val="20"/>
          <w:szCs w:val="20"/>
        </w:rPr>
        <w:t>торон, действительной на момент подписания соответствующего документа.</w:t>
      </w:r>
    </w:p>
    <w:p w14:paraId="117EEE52" w14:textId="77777777" w:rsidR="00E1709D" w:rsidRPr="00D13BA2" w:rsidRDefault="00721E42" w:rsidP="00FC4CF2">
      <w:pPr>
        <w:pStyle w:val="a7"/>
        <w:numPr>
          <w:ilvl w:val="1"/>
          <w:numId w:val="26"/>
        </w:numPr>
        <w:ind w:left="0" w:firstLine="709"/>
        <w:jc w:val="both"/>
        <w:rPr>
          <w:rFonts w:ascii="PT Astra Serif" w:hAnsi="PT Astra Serif"/>
          <w:sz w:val="20"/>
          <w:szCs w:val="20"/>
        </w:rPr>
      </w:pPr>
      <w:r w:rsidRPr="00D13BA2">
        <w:rPr>
          <w:rFonts w:ascii="PT Astra Serif" w:hAnsi="PT Astra Serif"/>
          <w:sz w:val="20"/>
          <w:szCs w:val="20"/>
        </w:rPr>
        <w:t xml:space="preserve"> </w:t>
      </w:r>
      <w:r w:rsidR="00E1709D" w:rsidRPr="00D13BA2">
        <w:rPr>
          <w:rFonts w:ascii="PT Astra Serif" w:hAnsi="PT Astra Serif"/>
          <w:sz w:val="20"/>
          <w:szCs w:val="20"/>
        </w:rPr>
        <w:t xml:space="preserve">Об изменении реквизитов, указанных в разделе 10 настоящего </w:t>
      </w:r>
      <w:r w:rsidR="00FC4CF2">
        <w:rPr>
          <w:rFonts w:ascii="PT Astra Serif" w:hAnsi="PT Astra Serif"/>
          <w:sz w:val="20"/>
          <w:szCs w:val="20"/>
        </w:rPr>
        <w:t>Договора</w:t>
      </w:r>
      <w:r w:rsidR="00E1709D" w:rsidRPr="00D13BA2">
        <w:rPr>
          <w:rFonts w:ascii="PT Astra Serif" w:hAnsi="PT Astra Serif"/>
          <w:sz w:val="20"/>
          <w:szCs w:val="20"/>
        </w:rPr>
        <w:t>, стороны, уведомляют друг друга в течение 5 (пяти) рабочих дней с момента изменения.</w:t>
      </w:r>
    </w:p>
    <w:p w14:paraId="4D897776" w14:textId="77777777" w:rsidR="00E1709D" w:rsidRPr="00D13BA2" w:rsidRDefault="00721E42" w:rsidP="00FC4CF2">
      <w:pPr>
        <w:pStyle w:val="a7"/>
        <w:numPr>
          <w:ilvl w:val="1"/>
          <w:numId w:val="26"/>
        </w:numPr>
        <w:ind w:left="0" w:firstLine="709"/>
        <w:jc w:val="both"/>
        <w:rPr>
          <w:rFonts w:ascii="PT Astra Serif" w:hAnsi="PT Astra Serif"/>
          <w:sz w:val="20"/>
          <w:szCs w:val="20"/>
        </w:rPr>
      </w:pPr>
      <w:r w:rsidRPr="00D13BA2">
        <w:rPr>
          <w:rFonts w:ascii="PT Astra Serif" w:hAnsi="PT Astra Serif"/>
          <w:sz w:val="20"/>
          <w:szCs w:val="20"/>
        </w:rPr>
        <w:t xml:space="preserve"> </w:t>
      </w:r>
      <w:r w:rsidR="00E1709D" w:rsidRPr="00D13BA2">
        <w:rPr>
          <w:rFonts w:ascii="PT Astra Serif" w:hAnsi="PT Astra Serif"/>
          <w:sz w:val="20"/>
          <w:szCs w:val="20"/>
        </w:rPr>
        <w:t>Лицензиат не гарантирует совместимость и не несет ответственность за несовместимость Программного продукта с другим программным обеспечением и оборудованием Сублицензиата.</w:t>
      </w:r>
    </w:p>
    <w:p w14:paraId="2DB8C222" w14:textId="77777777" w:rsidR="00811DB8" w:rsidRPr="00D13BA2" w:rsidRDefault="00721E42" w:rsidP="00FC4CF2">
      <w:pPr>
        <w:pStyle w:val="a7"/>
        <w:numPr>
          <w:ilvl w:val="1"/>
          <w:numId w:val="26"/>
        </w:numPr>
        <w:ind w:left="0" w:firstLine="709"/>
        <w:jc w:val="both"/>
        <w:rPr>
          <w:rFonts w:ascii="PT Astra Serif" w:hAnsi="PT Astra Serif"/>
          <w:sz w:val="20"/>
          <w:szCs w:val="20"/>
        </w:rPr>
      </w:pPr>
      <w:r w:rsidRPr="00D13BA2">
        <w:rPr>
          <w:rFonts w:ascii="PT Astra Serif" w:hAnsi="PT Astra Serif"/>
          <w:sz w:val="20"/>
          <w:szCs w:val="20"/>
        </w:rPr>
        <w:t xml:space="preserve"> </w:t>
      </w:r>
      <w:r w:rsidR="00E1709D" w:rsidRPr="00D13BA2">
        <w:rPr>
          <w:rFonts w:ascii="PT Astra Serif" w:hAnsi="PT Astra Serif"/>
          <w:sz w:val="20"/>
          <w:szCs w:val="20"/>
        </w:rPr>
        <w:t xml:space="preserve">Все сведения, полученные Сторонами в рамках исполнения настоящего </w:t>
      </w:r>
      <w:r w:rsidR="00FC4CF2">
        <w:rPr>
          <w:rFonts w:ascii="PT Astra Serif" w:hAnsi="PT Astra Serif"/>
          <w:sz w:val="20"/>
          <w:szCs w:val="20"/>
        </w:rPr>
        <w:t>Договора</w:t>
      </w:r>
      <w:r w:rsidR="00E1709D" w:rsidRPr="00D13BA2">
        <w:rPr>
          <w:rFonts w:ascii="PT Astra Serif" w:hAnsi="PT Astra Serif"/>
          <w:sz w:val="20"/>
          <w:szCs w:val="20"/>
        </w:rPr>
        <w:t xml:space="preserve">, являются конфиденциальными и не подлежат разглашению, за исключением случаев, предусмотренных действующим законодательством. Факт заключения настоящего </w:t>
      </w:r>
      <w:r w:rsidR="00FC4CF2">
        <w:rPr>
          <w:rFonts w:ascii="PT Astra Serif" w:hAnsi="PT Astra Serif"/>
          <w:sz w:val="20"/>
          <w:szCs w:val="20"/>
        </w:rPr>
        <w:t>Договора</w:t>
      </w:r>
      <w:r w:rsidR="00E1709D" w:rsidRPr="00D13BA2">
        <w:rPr>
          <w:rFonts w:ascii="PT Astra Serif" w:hAnsi="PT Astra Serif"/>
          <w:sz w:val="20"/>
          <w:szCs w:val="20"/>
        </w:rPr>
        <w:t xml:space="preserve"> не является конфиденциальной информацией.</w:t>
      </w:r>
    </w:p>
    <w:p w14:paraId="23FC6B25" w14:textId="77777777" w:rsidR="004012E7" w:rsidRPr="00D13BA2" w:rsidRDefault="004012E7" w:rsidP="00D13BA2">
      <w:pPr>
        <w:pStyle w:val="a3"/>
        <w:ind w:firstLine="709"/>
        <w:jc w:val="both"/>
        <w:rPr>
          <w:rFonts w:ascii="PT Astra Serif" w:hAnsi="PT Astra Serif" w:cs="Times New Roman"/>
        </w:rPr>
      </w:pPr>
    </w:p>
    <w:p w14:paraId="25A72749" w14:textId="77777777" w:rsidR="004012E7" w:rsidRPr="00D13BA2" w:rsidRDefault="00E1709D" w:rsidP="00FC4CF2">
      <w:pPr>
        <w:pStyle w:val="ConsNormal"/>
        <w:widowControl/>
        <w:numPr>
          <w:ilvl w:val="0"/>
          <w:numId w:val="26"/>
        </w:numPr>
        <w:tabs>
          <w:tab w:val="left" w:pos="0"/>
        </w:tabs>
        <w:ind w:left="0" w:firstLine="709"/>
        <w:jc w:val="center"/>
        <w:rPr>
          <w:rFonts w:ascii="PT Astra Serif" w:hAnsi="PT Astra Serif"/>
          <w:b/>
        </w:rPr>
      </w:pPr>
      <w:r w:rsidRPr="00D13BA2">
        <w:rPr>
          <w:rFonts w:ascii="PT Astra Serif" w:hAnsi="PT Astra Serif"/>
          <w:b/>
        </w:rPr>
        <w:t>Адреса и реквизиты сторон</w:t>
      </w:r>
    </w:p>
    <w:p w14:paraId="189AE1E1" w14:textId="77777777" w:rsidR="00E1709D" w:rsidRPr="00D13BA2" w:rsidRDefault="00E1709D" w:rsidP="00D13BA2">
      <w:pPr>
        <w:pStyle w:val="ConsNormal"/>
        <w:widowControl/>
        <w:tabs>
          <w:tab w:val="left" w:pos="0"/>
        </w:tabs>
        <w:ind w:firstLine="709"/>
        <w:rPr>
          <w:rFonts w:ascii="PT Astra Serif" w:hAnsi="PT Astra Serif"/>
          <w:b/>
        </w:rPr>
      </w:pPr>
    </w:p>
    <w:p w14:paraId="08D83DB9" w14:textId="77777777" w:rsidR="008F407F" w:rsidRPr="00D13BA2" w:rsidRDefault="009056A8" w:rsidP="00D13BA2">
      <w:pPr>
        <w:pStyle w:val="a3"/>
        <w:ind w:firstLine="709"/>
        <w:jc w:val="both"/>
        <w:rPr>
          <w:rFonts w:ascii="PT Astra Serif" w:hAnsi="PT Astra Serif" w:cs="Times New Roman"/>
        </w:rPr>
      </w:pPr>
      <w:r w:rsidRPr="00D13BA2">
        <w:rPr>
          <w:rFonts w:ascii="PT Astra Serif" w:hAnsi="PT Astra Serif" w:cs="Times New Roman"/>
        </w:rPr>
        <w:tab/>
      </w:r>
      <w:r w:rsidRPr="00D13BA2">
        <w:rPr>
          <w:rFonts w:ascii="PT Astra Serif" w:hAnsi="PT Astra Serif" w:cs="Times New Roman"/>
        </w:rPr>
        <w:tab/>
      </w:r>
    </w:p>
    <w:tbl>
      <w:tblPr>
        <w:tblW w:w="5000" w:type="pct"/>
        <w:tblCellMar>
          <w:left w:w="70" w:type="dxa"/>
          <w:right w:w="70" w:type="dxa"/>
        </w:tblCellMar>
        <w:tblLook w:val="0000" w:firstRow="0" w:lastRow="0" w:firstColumn="0" w:lastColumn="0" w:noHBand="0" w:noVBand="0"/>
      </w:tblPr>
      <w:tblGrid>
        <w:gridCol w:w="4873"/>
        <w:gridCol w:w="4765"/>
      </w:tblGrid>
      <w:tr w:rsidR="008F407F" w:rsidRPr="00D13BA2" w14:paraId="4DB3E6DE" w14:textId="77777777" w:rsidTr="00D13BA2">
        <w:trPr>
          <w:trHeight w:val="248"/>
        </w:trPr>
        <w:tc>
          <w:tcPr>
            <w:tcW w:w="2649" w:type="pct"/>
          </w:tcPr>
          <w:p w14:paraId="6AC49289" w14:textId="77777777" w:rsidR="008F407F" w:rsidRPr="00D13BA2" w:rsidRDefault="008F407F" w:rsidP="00D13BA2">
            <w:pPr>
              <w:ind w:firstLine="709"/>
              <w:jc w:val="center"/>
              <w:rPr>
                <w:rFonts w:ascii="PT Astra Serif" w:hAnsi="PT Astra Serif"/>
                <w:b/>
                <w:sz w:val="20"/>
                <w:szCs w:val="20"/>
              </w:rPr>
            </w:pPr>
            <w:r w:rsidRPr="00D13BA2">
              <w:rPr>
                <w:rFonts w:ascii="PT Astra Serif" w:hAnsi="PT Astra Serif"/>
                <w:b/>
                <w:sz w:val="20"/>
                <w:szCs w:val="20"/>
              </w:rPr>
              <w:t>Лицензиат:</w:t>
            </w:r>
          </w:p>
        </w:tc>
        <w:tc>
          <w:tcPr>
            <w:tcW w:w="2351" w:type="pct"/>
          </w:tcPr>
          <w:p w14:paraId="123671AE" w14:textId="77777777" w:rsidR="008F407F" w:rsidRPr="00D13BA2" w:rsidRDefault="008F407F" w:rsidP="00D13BA2">
            <w:pPr>
              <w:ind w:firstLine="709"/>
              <w:jc w:val="center"/>
              <w:rPr>
                <w:rFonts w:ascii="PT Astra Serif" w:hAnsi="PT Astra Serif"/>
                <w:b/>
                <w:sz w:val="20"/>
                <w:szCs w:val="20"/>
              </w:rPr>
            </w:pPr>
            <w:r w:rsidRPr="00D13BA2">
              <w:rPr>
                <w:rFonts w:ascii="PT Astra Serif" w:hAnsi="PT Astra Serif"/>
                <w:b/>
                <w:sz w:val="20"/>
                <w:szCs w:val="20"/>
              </w:rPr>
              <w:t>Сублицензиат:</w:t>
            </w:r>
          </w:p>
        </w:tc>
      </w:tr>
      <w:tr w:rsidR="00CA68CA" w:rsidRPr="00D13BA2" w14:paraId="7FDC214A" w14:textId="77777777" w:rsidTr="00D13BA2">
        <w:trPr>
          <w:trHeight w:val="1566"/>
        </w:trPr>
        <w:tc>
          <w:tcPr>
            <w:tcW w:w="2649" w:type="pct"/>
          </w:tcPr>
          <w:p w14:paraId="09ACB781" w14:textId="77777777" w:rsidR="00CA68CA" w:rsidRPr="00D13BA2" w:rsidRDefault="00CA68CA" w:rsidP="00CA68CA">
            <w:pPr>
              <w:ind w:firstLine="709"/>
              <w:rPr>
                <w:rFonts w:ascii="PT Astra Serif" w:hAnsi="PT Astra Serif"/>
                <w:sz w:val="20"/>
                <w:szCs w:val="20"/>
              </w:rPr>
            </w:pPr>
          </w:p>
        </w:tc>
        <w:tc>
          <w:tcPr>
            <w:tcW w:w="2351" w:type="pct"/>
          </w:tcPr>
          <w:p w14:paraId="42089612" w14:textId="77777777" w:rsidR="00CA68CA" w:rsidRPr="00D13BA2" w:rsidRDefault="00CA68CA" w:rsidP="00CA68CA">
            <w:pPr>
              <w:pStyle w:val="12"/>
              <w:jc w:val="both"/>
              <w:rPr>
                <w:rFonts w:ascii="PT Astra Serif" w:hAnsi="PT Astra Serif"/>
                <w:color w:val="000000"/>
              </w:rPr>
            </w:pPr>
            <w:r w:rsidRPr="00D13BA2">
              <w:rPr>
                <w:rFonts w:ascii="PT Astra Serif" w:hAnsi="PT Astra Serif"/>
                <w:color w:val="000000"/>
              </w:rPr>
              <w:t>Юридический адрес: 432032, г. Ульяновск, ул. Полбина, д. 34</w:t>
            </w:r>
          </w:p>
          <w:p w14:paraId="5E7211F2" w14:textId="77777777" w:rsidR="00CA68CA" w:rsidRPr="00D13BA2" w:rsidRDefault="00CA68CA" w:rsidP="00CA68CA">
            <w:pPr>
              <w:pStyle w:val="12"/>
              <w:jc w:val="both"/>
              <w:rPr>
                <w:rFonts w:ascii="PT Astra Serif" w:hAnsi="PT Astra Serif"/>
                <w:color w:val="000000"/>
              </w:rPr>
            </w:pPr>
            <w:r w:rsidRPr="00D13BA2">
              <w:rPr>
                <w:rFonts w:ascii="PT Astra Serif" w:hAnsi="PT Astra Serif"/>
                <w:color w:val="000000"/>
              </w:rPr>
              <w:t>Почтовый адрес: 432032, г. Ульяновск, ул. Полбина, д. 34</w:t>
            </w:r>
          </w:p>
          <w:p w14:paraId="59274FD9" w14:textId="77777777" w:rsidR="00CA68CA" w:rsidRPr="00D13BA2" w:rsidRDefault="00CA68CA" w:rsidP="00CA68CA">
            <w:pPr>
              <w:pStyle w:val="12"/>
              <w:jc w:val="both"/>
              <w:rPr>
                <w:rFonts w:ascii="PT Astra Serif" w:hAnsi="PT Astra Serif"/>
                <w:color w:val="000000"/>
              </w:rPr>
            </w:pPr>
            <w:r w:rsidRPr="00D13BA2">
              <w:rPr>
                <w:rFonts w:ascii="PT Astra Serif" w:hAnsi="PT Astra Serif"/>
                <w:color w:val="000000"/>
              </w:rPr>
              <w:t>Телефон(8422)45-35-03</w:t>
            </w:r>
          </w:p>
          <w:p w14:paraId="542F16FD" w14:textId="77777777" w:rsidR="00CA68CA" w:rsidRPr="00D13BA2" w:rsidRDefault="00CA68CA" w:rsidP="00CA68CA">
            <w:pPr>
              <w:pStyle w:val="12"/>
              <w:jc w:val="both"/>
              <w:rPr>
                <w:rFonts w:ascii="PT Astra Serif" w:hAnsi="PT Astra Serif"/>
                <w:color w:val="000000"/>
              </w:rPr>
            </w:pPr>
            <w:r w:rsidRPr="00D13BA2">
              <w:rPr>
                <w:rFonts w:ascii="PT Astra Serif" w:hAnsi="PT Astra Serif"/>
                <w:color w:val="000000"/>
              </w:rPr>
              <w:t>Факс(8422)45-35-03</w:t>
            </w:r>
          </w:p>
          <w:p w14:paraId="2D91DBFA" w14:textId="77777777" w:rsidR="00CA68CA" w:rsidRPr="00D13BA2" w:rsidRDefault="00CA68CA" w:rsidP="00CA68CA">
            <w:pPr>
              <w:pStyle w:val="12"/>
              <w:jc w:val="both"/>
              <w:rPr>
                <w:rFonts w:ascii="PT Astra Serif" w:hAnsi="PT Astra Serif"/>
                <w:color w:val="000000"/>
              </w:rPr>
            </w:pPr>
            <w:r w:rsidRPr="00D13BA2">
              <w:rPr>
                <w:rFonts w:ascii="PT Astra Serif" w:hAnsi="PT Astra Serif"/>
                <w:color w:val="000000"/>
              </w:rPr>
              <w:t>Министерство финансов Ульяновской области (ГУЗ УОКНБ, л\с 20261136В59)</w:t>
            </w:r>
          </w:p>
          <w:p w14:paraId="4FB0C728" w14:textId="77777777" w:rsidR="00CA68CA" w:rsidRPr="00D13BA2" w:rsidRDefault="00CA68CA" w:rsidP="00CA68CA">
            <w:pPr>
              <w:pStyle w:val="12"/>
              <w:jc w:val="both"/>
              <w:rPr>
                <w:rFonts w:ascii="PT Astra Serif" w:hAnsi="PT Astra Serif"/>
                <w:color w:val="000000"/>
              </w:rPr>
            </w:pPr>
            <w:r w:rsidRPr="00D13BA2">
              <w:rPr>
                <w:rFonts w:ascii="PT Astra Serif" w:hAnsi="PT Astra Serif"/>
                <w:color w:val="000000"/>
              </w:rPr>
              <w:t>Казначейский счет 03224643730000006801</w:t>
            </w:r>
          </w:p>
          <w:p w14:paraId="4BD5325B" w14:textId="77777777" w:rsidR="00CA68CA" w:rsidRPr="00D13BA2" w:rsidRDefault="00CA68CA" w:rsidP="00CA68CA">
            <w:pPr>
              <w:pStyle w:val="12"/>
              <w:jc w:val="both"/>
              <w:rPr>
                <w:rFonts w:ascii="PT Astra Serif" w:hAnsi="PT Astra Serif"/>
                <w:color w:val="000000"/>
              </w:rPr>
            </w:pPr>
            <w:r w:rsidRPr="00D13BA2">
              <w:rPr>
                <w:rFonts w:ascii="PT Astra Serif" w:hAnsi="PT Astra Serif"/>
                <w:color w:val="000000"/>
              </w:rPr>
              <w:t>Банковский счет  40102810645370000061</w:t>
            </w:r>
          </w:p>
          <w:p w14:paraId="4CF9AB51" w14:textId="77777777" w:rsidR="00CA68CA" w:rsidRPr="00D13BA2" w:rsidRDefault="00CA68CA" w:rsidP="00CA68CA">
            <w:pPr>
              <w:pStyle w:val="12"/>
              <w:jc w:val="both"/>
              <w:rPr>
                <w:rFonts w:ascii="PT Astra Serif" w:hAnsi="PT Astra Serif"/>
                <w:color w:val="000000"/>
              </w:rPr>
            </w:pPr>
            <w:r w:rsidRPr="00D13BA2">
              <w:rPr>
                <w:rFonts w:ascii="PT Astra Serif" w:hAnsi="PT Astra Serif"/>
                <w:color w:val="000000"/>
              </w:rPr>
              <w:t>ОТДЕЛЕНИЕ УЛЬЯНОВСК БАНКА РОССИИ//УФК по Ульяновской области г Ульяновск</w:t>
            </w:r>
          </w:p>
          <w:p w14:paraId="212E2F99" w14:textId="77777777" w:rsidR="00CA68CA" w:rsidRPr="00D13BA2" w:rsidRDefault="00CA68CA" w:rsidP="00CA68CA">
            <w:pPr>
              <w:pStyle w:val="12"/>
              <w:jc w:val="both"/>
              <w:rPr>
                <w:rFonts w:ascii="PT Astra Serif" w:hAnsi="PT Astra Serif"/>
                <w:color w:val="000000"/>
              </w:rPr>
            </w:pPr>
            <w:r w:rsidRPr="00D13BA2">
              <w:rPr>
                <w:rFonts w:ascii="PT Astra Serif" w:hAnsi="PT Astra Serif"/>
                <w:color w:val="000000"/>
              </w:rPr>
              <w:t>БИК 017308101</w:t>
            </w:r>
          </w:p>
          <w:p w14:paraId="03E4CD03" w14:textId="77777777" w:rsidR="00CA68CA" w:rsidRPr="00D13BA2" w:rsidRDefault="00CA68CA" w:rsidP="00CA68CA">
            <w:pPr>
              <w:pStyle w:val="12"/>
              <w:jc w:val="both"/>
              <w:rPr>
                <w:rFonts w:ascii="PT Astra Serif" w:hAnsi="PT Astra Serif"/>
                <w:color w:val="000000"/>
              </w:rPr>
            </w:pPr>
            <w:r w:rsidRPr="00D13BA2">
              <w:rPr>
                <w:rFonts w:ascii="PT Astra Serif" w:hAnsi="PT Astra Serif"/>
                <w:color w:val="000000"/>
              </w:rPr>
              <w:t>ОГРН 1027301482768</w:t>
            </w:r>
          </w:p>
          <w:p w14:paraId="7B99AA0D" w14:textId="77777777" w:rsidR="00CA68CA" w:rsidRPr="00D13BA2" w:rsidRDefault="00CA68CA" w:rsidP="00CA68CA">
            <w:pPr>
              <w:pStyle w:val="12"/>
              <w:jc w:val="both"/>
              <w:rPr>
                <w:rFonts w:ascii="PT Astra Serif" w:hAnsi="PT Astra Serif"/>
                <w:color w:val="000000"/>
              </w:rPr>
            </w:pPr>
            <w:r w:rsidRPr="00D13BA2">
              <w:rPr>
                <w:rFonts w:ascii="PT Astra Serif" w:hAnsi="PT Astra Serif"/>
                <w:color w:val="000000"/>
              </w:rPr>
              <w:t>ОКПО 05197846</w:t>
            </w:r>
          </w:p>
          <w:p w14:paraId="511DBD3E" w14:textId="77777777" w:rsidR="00CA68CA" w:rsidRPr="00D13BA2" w:rsidRDefault="00CA68CA" w:rsidP="00CA68CA">
            <w:pPr>
              <w:pStyle w:val="12"/>
              <w:jc w:val="both"/>
              <w:rPr>
                <w:rFonts w:ascii="PT Astra Serif" w:hAnsi="PT Astra Serif"/>
                <w:color w:val="000000"/>
              </w:rPr>
            </w:pPr>
            <w:r w:rsidRPr="00D13BA2">
              <w:rPr>
                <w:rFonts w:ascii="PT Astra Serif" w:hAnsi="PT Astra Serif"/>
                <w:color w:val="000000"/>
              </w:rPr>
              <w:t>ИНН 7303022077 КПП 732701001</w:t>
            </w:r>
          </w:p>
          <w:p w14:paraId="7CF1CB90" w14:textId="77777777" w:rsidR="00CA68CA" w:rsidRDefault="00CA68CA" w:rsidP="00CA68CA">
            <w:pPr>
              <w:rPr>
                <w:rFonts w:ascii="PT Astra Serif" w:hAnsi="PT Astra Serif"/>
                <w:color w:val="000000"/>
                <w:sz w:val="20"/>
                <w:szCs w:val="20"/>
              </w:rPr>
            </w:pPr>
            <w:r w:rsidRPr="00D13BA2">
              <w:rPr>
                <w:rFonts w:ascii="PT Astra Serif" w:hAnsi="PT Astra Serif"/>
                <w:color w:val="000000"/>
                <w:sz w:val="20"/>
                <w:szCs w:val="20"/>
              </w:rPr>
              <w:t>эл. почта:uoknb73-ekonom@mail.ru</w:t>
            </w:r>
          </w:p>
          <w:p w14:paraId="631B3D8F" w14:textId="77777777" w:rsidR="00CA68CA" w:rsidRDefault="00CA68CA" w:rsidP="00CA68CA">
            <w:pPr>
              <w:rPr>
                <w:rFonts w:ascii="PT Astra Serif" w:hAnsi="PT Astra Serif"/>
                <w:color w:val="000000"/>
                <w:sz w:val="20"/>
                <w:szCs w:val="20"/>
              </w:rPr>
            </w:pPr>
          </w:p>
          <w:p w14:paraId="271586AB" w14:textId="77777777" w:rsidR="00CA68CA" w:rsidRPr="00D13BA2" w:rsidRDefault="00CA68CA" w:rsidP="00CA68CA">
            <w:pPr>
              <w:rPr>
                <w:rFonts w:ascii="PT Astra Serif" w:hAnsi="PT Astra Serif"/>
                <w:sz w:val="20"/>
                <w:szCs w:val="20"/>
                <w:lang w:val="en-US"/>
              </w:rPr>
            </w:pPr>
            <w:r>
              <w:rPr>
                <w:rFonts w:ascii="PT Astra Serif" w:hAnsi="PT Astra Serif"/>
                <w:color w:val="000000"/>
                <w:sz w:val="20"/>
                <w:szCs w:val="20"/>
                <w:lang w:val="en-US"/>
              </w:rPr>
              <w:t>Главный врач ГУЗ УОКНБ</w:t>
            </w:r>
          </w:p>
        </w:tc>
      </w:tr>
      <w:tr w:rsidR="00CA68CA" w:rsidRPr="00D13BA2" w14:paraId="26EF313B" w14:textId="77777777" w:rsidTr="00D13BA2">
        <w:trPr>
          <w:trHeight w:val="506"/>
        </w:trPr>
        <w:tc>
          <w:tcPr>
            <w:tcW w:w="2649" w:type="pct"/>
          </w:tcPr>
          <w:p w14:paraId="3AF6058D" w14:textId="77777777" w:rsidR="00CA68CA" w:rsidRPr="00D13BA2" w:rsidRDefault="00CA68CA" w:rsidP="00CA68CA">
            <w:pPr>
              <w:ind w:firstLine="709"/>
              <w:rPr>
                <w:rFonts w:ascii="PT Astra Serif" w:hAnsi="PT Astra Serif"/>
                <w:b/>
                <w:bCs/>
                <w:sz w:val="20"/>
                <w:szCs w:val="20"/>
                <w:lang w:val="en-US"/>
              </w:rPr>
            </w:pPr>
            <w:r w:rsidRPr="00F47AC5">
              <w:rPr>
                <w:b/>
                <w:bCs/>
                <w:sz w:val="22"/>
                <w:szCs w:val="22"/>
              </w:rPr>
              <w:t xml:space="preserve">_____________ </w:t>
            </w:r>
          </w:p>
        </w:tc>
        <w:tc>
          <w:tcPr>
            <w:tcW w:w="2351" w:type="pct"/>
          </w:tcPr>
          <w:p w14:paraId="0B3FBAD5" w14:textId="77777777" w:rsidR="00CA68CA" w:rsidRPr="00D13BA2" w:rsidRDefault="00CA68CA" w:rsidP="00CA68CA">
            <w:pPr>
              <w:rPr>
                <w:rFonts w:ascii="PT Astra Serif" w:hAnsi="PT Astra Serif"/>
                <w:b/>
                <w:bCs/>
                <w:sz w:val="20"/>
                <w:szCs w:val="20"/>
              </w:rPr>
            </w:pPr>
            <w:r w:rsidRPr="00D13BA2">
              <w:rPr>
                <w:rFonts w:ascii="PT Astra Serif" w:hAnsi="PT Astra Serif"/>
                <w:b/>
                <w:bCs/>
                <w:sz w:val="20"/>
                <w:szCs w:val="20"/>
              </w:rPr>
              <w:t>______________</w:t>
            </w:r>
            <w:r w:rsidRPr="00D13BA2">
              <w:rPr>
                <w:rFonts w:ascii="PT Astra Serif" w:hAnsi="PT Astra Serif"/>
                <w:b/>
                <w:bCs/>
                <w:sz w:val="20"/>
                <w:szCs w:val="20"/>
                <w:lang w:val="en-US"/>
              </w:rPr>
              <w:t>____________________</w:t>
            </w:r>
            <w:r w:rsidRPr="00D13BA2">
              <w:rPr>
                <w:rFonts w:ascii="PT Astra Serif" w:hAnsi="PT Astra Serif"/>
                <w:bCs/>
                <w:sz w:val="20"/>
                <w:szCs w:val="20"/>
                <w:lang w:val="en-US"/>
              </w:rPr>
              <w:t>М.В.Белянкин</w:t>
            </w:r>
          </w:p>
        </w:tc>
      </w:tr>
    </w:tbl>
    <w:p w14:paraId="41407296" w14:textId="77777777" w:rsidR="008F407F" w:rsidRPr="00D13BA2" w:rsidRDefault="008F407F" w:rsidP="00D13BA2">
      <w:pPr>
        <w:pStyle w:val="a3"/>
        <w:ind w:firstLine="709"/>
        <w:jc w:val="both"/>
        <w:rPr>
          <w:rFonts w:ascii="PT Astra Serif" w:hAnsi="PT Astra Serif" w:cs="Times New Roman"/>
        </w:rPr>
      </w:pPr>
      <w:r w:rsidRPr="00D13BA2">
        <w:rPr>
          <w:rFonts w:ascii="PT Astra Serif" w:hAnsi="PT Astra Serif" w:cs="Times New Roman"/>
        </w:rPr>
        <w:tab/>
      </w:r>
      <w:r w:rsidRPr="00D13BA2">
        <w:rPr>
          <w:rFonts w:ascii="PT Astra Serif" w:hAnsi="PT Astra Serif" w:cs="Times New Roman"/>
        </w:rPr>
        <w:tab/>
        <w:t>М.П.</w:t>
      </w:r>
      <w:r w:rsidRPr="00D13BA2">
        <w:rPr>
          <w:rFonts w:ascii="PT Astra Serif" w:hAnsi="PT Astra Serif" w:cs="Times New Roman"/>
        </w:rPr>
        <w:tab/>
      </w:r>
      <w:r w:rsidRPr="00D13BA2">
        <w:rPr>
          <w:rFonts w:ascii="PT Astra Serif" w:hAnsi="PT Astra Serif" w:cs="Times New Roman"/>
        </w:rPr>
        <w:tab/>
      </w:r>
      <w:r w:rsidRPr="00D13BA2">
        <w:rPr>
          <w:rFonts w:ascii="PT Astra Serif" w:hAnsi="PT Astra Serif" w:cs="Times New Roman"/>
        </w:rPr>
        <w:tab/>
      </w:r>
      <w:r w:rsidRPr="00D13BA2">
        <w:rPr>
          <w:rFonts w:ascii="PT Astra Serif" w:hAnsi="PT Astra Serif" w:cs="Times New Roman"/>
        </w:rPr>
        <w:tab/>
      </w:r>
      <w:r w:rsidRPr="00D13BA2">
        <w:rPr>
          <w:rFonts w:ascii="PT Astra Serif" w:hAnsi="PT Astra Serif" w:cs="Times New Roman"/>
        </w:rPr>
        <w:tab/>
      </w:r>
      <w:r w:rsidRPr="00D13BA2">
        <w:rPr>
          <w:rFonts w:ascii="PT Astra Serif" w:hAnsi="PT Astra Serif" w:cs="Times New Roman"/>
        </w:rPr>
        <w:tab/>
      </w:r>
      <w:r w:rsidRPr="00D13BA2">
        <w:rPr>
          <w:rFonts w:ascii="PT Astra Serif" w:hAnsi="PT Astra Serif" w:cs="Times New Roman"/>
        </w:rPr>
        <w:tab/>
        <w:t xml:space="preserve"> М.П. </w:t>
      </w:r>
      <w:r w:rsidRPr="00D13BA2">
        <w:rPr>
          <w:rFonts w:ascii="PT Astra Serif" w:hAnsi="PT Astra Serif" w:cs="Times New Roman"/>
        </w:rPr>
        <w:tab/>
      </w:r>
      <w:r w:rsidRPr="00D13BA2">
        <w:rPr>
          <w:rFonts w:ascii="PT Astra Serif" w:hAnsi="PT Astra Serif" w:cs="Times New Roman"/>
        </w:rPr>
        <w:tab/>
      </w:r>
      <w:r w:rsidRPr="00D13BA2">
        <w:rPr>
          <w:rFonts w:ascii="PT Astra Serif" w:hAnsi="PT Astra Serif" w:cs="Times New Roman"/>
        </w:rPr>
        <w:tab/>
      </w:r>
    </w:p>
    <w:p w14:paraId="6078A946" w14:textId="77777777" w:rsidR="008F407F" w:rsidRPr="00D13BA2" w:rsidRDefault="008F407F" w:rsidP="00D13BA2">
      <w:pPr>
        <w:pStyle w:val="a3"/>
        <w:ind w:firstLine="709"/>
        <w:jc w:val="both"/>
        <w:rPr>
          <w:rFonts w:ascii="PT Astra Serif" w:hAnsi="PT Astra Serif" w:cs="Times New Roman"/>
        </w:rPr>
        <w:sectPr w:rsidR="008F407F" w:rsidRPr="00D13BA2" w:rsidSect="00D13BA2">
          <w:footerReference w:type="default" r:id="rId9"/>
          <w:pgSz w:w="11906" w:h="16838" w:code="9"/>
          <w:pgMar w:top="1134" w:right="567" w:bottom="1134" w:left="1701" w:header="709" w:footer="266" w:gutter="0"/>
          <w:cols w:space="708"/>
          <w:docGrid w:linePitch="360"/>
        </w:sectPr>
      </w:pPr>
    </w:p>
    <w:p w14:paraId="7AD3FB24" w14:textId="77777777" w:rsidR="00073789" w:rsidRDefault="008F407F" w:rsidP="00D13BA2">
      <w:pPr>
        <w:pStyle w:val="a3"/>
        <w:ind w:firstLine="709"/>
        <w:jc w:val="right"/>
        <w:rPr>
          <w:rFonts w:ascii="PT Astra Serif" w:hAnsi="PT Astra Serif" w:cs="Times New Roman"/>
        </w:rPr>
      </w:pPr>
      <w:bookmarkStart w:id="1" w:name="_Hlk236322555"/>
      <w:r w:rsidRPr="00091AAF">
        <w:rPr>
          <w:rFonts w:ascii="PT Astra Serif" w:hAnsi="PT Astra Serif" w:cs="Times New Roman"/>
        </w:rPr>
        <w:lastRenderedPageBreak/>
        <w:t xml:space="preserve">Приложение </w:t>
      </w:r>
      <w:r w:rsidR="00073789">
        <w:rPr>
          <w:rFonts w:ascii="PT Astra Serif" w:hAnsi="PT Astra Serif" w:cs="Times New Roman"/>
        </w:rPr>
        <w:t xml:space="preserve">№1 </w:t>
      </w:r>
    </w:p>
    <w:p w14:paraId="1002D8E5" w14:textId="60D407DD" w:rsidR="008F407F" w:rsidRDefault="008F407F" w:rsidP="00D13BA2">
      <w:pPr>
        <w:pStyle w:val="a3"/>
        <w:ind w:firstLine="709"/>
        <w:jc w:val="right"/>
        <w:rPr>
          <w:rFonts w:ascii="PT Astra Serif" w:hAnsi="PT Astra Serif" w:cs="Times New Roman"/>
        </w:rPr>
      </w:pPr>
      <w:r w:rsidRPr="00091AAF">
        <w:rPr>
          <w:rFonts w:ascii="PT Astra Serif" w:hAnsi="PT Astra Serif" w:cs="Times New Roman"/>
        </w:rPr>
        <w:t xml:space="preserve">к </w:t>
      </w:r>
      <w:r w:rsidR="00FC4CF2">
        <w:rPr>
          <w:rFonts w:ascii="PT Astra Serif" w:hAnsi="PT Astra Serif" w:cs="Times New Roman"/>
        </w:rPr>
        <w:t>Договору</w:t>
      </w:r>
      <w:r w:rsidR="00091AAF" w:rsidRPr="00091AAF">
        <w:rPr>
          <w:rFonts w:ascii="PT Astra Serif" w:hAnsi="PT Astra Serif" w:cs="Times New Roman"/>
        </w:rPr>
        <w:t xml:space="preserve"> </w:t>
      </w:r>
      <w:r w:rsidR="00091AAF" w:rsidRPr="00091AAF">
        <w:rPr>
          <w:rFonts w:ascii="PT Astra Serif" w:hAnsi="PT Astra Serif"/>
          <w:bCs/>
          <w:iCs/>
        </w:rPr>
        <w:t>№</w:t>
      </w:r>
      <w:r w:rsidR="00FC4CF2">
        <w:rPr>
          <w:rFonts w:ascii="PT Astra Serif" w:hAnsi="PT Astra Serif"/>
          <w:bCs/>
          <w:iCs/>
        </w:rPr>
        <w:t>_______________</w:t>
      </w:r>
      <w:r w:rsidR="00091AAF" w:rsidRPr="00091AAF">
        <w:rPr>
          <w:rFonts w:ascii="PT Astra Serif" w:hAnsi="PT Astra Serif"/>
          <w:bCs/>
          <w:iCs/>
        </w:rPr>
        <w:t xml:space="preserve"> </w:t>
      </w:r>
      <w:r w:rsidRPr="00091AAF">
        <w:rPr>
          <w:rFonts w:ascii="PT Astra Serif" w:hAnsi="PT Astra Serif" w:cs="Times New Roman"/>
        </w:rPr>
        <w:t>от «</w:t>
      </w:r>
      <w:r w:rsidR="006F7D01" w:rsidRPr="00091AAF">
        <w:rPr>
          <w:rFonts w:ascii="PT Astra Serif" w:hAnsi="PT Astra Serif" w:cs="Times New Roman"/>
        </w:rPr>
        <w:t xml:space="preserve">        </w:t>
      </w:r>
      <w:r w:rsidRPr="00091AAF">
        <w:rPr>
          <w:rFonts w:ascii="PT Astra Serif" w:hAnsi="PT Astra Serif" w:cs="Times New Roman"/>
        </w:rPr>
        <w:t xml:space="preserve">» </w:t>
      </w:r>
      <w:r w:rsidR="006F7D01" w:rsidRPr="00091AAF">
        <w:rPr>
          <w:rFonts w:ascii="PT Astra Serif" w:hAnsi="PT Astra Serif" w:cs="Times New Roman"/>
        </w:rPr>
        <w:t>__________</w:t>
      </w:r>
      <w:r w:rsidR="006B6708" w:rsidRPr="00091AAF">
        <w:rPr>
          <w:rFonts w:ascii="PT Astra Serif" w:hAnsi="PT Astra Serif" w:cs="Times New Roman"/>
        </w:rPr>
        <w:t>202</w:t>
      </w:r>
      <w:r w:rsidR="00073789">
        <w:rPr>
          <w:rFonts w:ascii="PT Astra Serif" w:hAnsi="PT Astra Serif" w:cs="Times New Roman"/>
        </w:rPr>
        <w:t>6</w:t>
      </w:r>
      <w:r w:rsidRPr="00091AAF">
        <w:rPr>
          <w:rFonts w:ascii="PT Astra Serif" w:hAnsi="PT Astra Serif" w:cs="Times New Roman"/>
        </w:rPr>
        <w:t xml:space="preserve"> г.</w:t>
      </w:r>
    </w:p>
    <w:bookmarkEnd w:id="1"/>
    <w:p w14:paraId="58478356" w14:textId="77777777" w:rsidR="00834458" w:rsidRDefault="00834458" w:rsidP="00D13BA2">
      <w:pPr>
        <w:pStyle w:val="a3"/>
        <w:ind w:firstLine="709"/>
        <w:jc w:val="right"/>
        <w:rPr>
          <w:rFonts w:ascii="PT Astra Serif" w:hAnsi="PT Astra Serif" w:cs="Times New Roman"/>
        </w:rPr>
      </w:pPr>
    </w:p>
    <w:p w14:paraId="4A865248" w14:textId="77777777" w:rsidR="00834458" w:rsidRDefault="00834458" w:rsidP="00D13BA2">
      <w:pPr>
        <w:pStyle w:val="a3"/>
        <w:ind w:firstLine="709"/>
        <w:jc w:val="right"/>
        <w:rPr>
          <w:rFonts w:ascii="PT Astra Serif" w:hAnsi="PT Astra Serif" w:cs="Times New Roman"/>
        </w:rPr>
      </w:pPr>
    </w:p>
    <w:p w14:paraId="1E0F7E68" w14:textId="77777777" w:rsidR="00834458" w:rsidRDefault="00834458" w:rsidP="00834458">
      <w:pPr>
        <w:pStyle w:val="a3"/>
        <w:ind w:firstLine="709"/>
        <w:jc w:val="center"/>
        <w:rPr>
          <w:rFonts w:ascii="PT Astra Serif" w:hAnsi="PT Astra Serif" w:cs="Times New Roman"/>
        </w:rPr>
      </w:pPr>
      <w:r>
        <w:rPr>
          <w:rFonts w:ascii="PT Astra Serif" w:hAnsi="PT Astra Serif" w:cs="Times New Roman"/>
        </w:rPr>
        <w:t>СПЕЦИФИКАЦИЯ</w:t>
      </w:r>
    </w:p>
    <w:p w14:paraId="537124FC" w14:textId="77777777" w:rsidR="00834458" w:rsidRPr="00091AAF" w:rsidRDefault="00834458" w:rsidP="00834458">
      <w:pPr>
        <w:pStyle w:val="a3"/>
        <w:ind w:firstLine="709"/>
        <w:jc w:val="center"/>
        <w:rPr>
          <w:rFonts w:ascii="PT Astra Serif" w:hAnsi="PT Astra Serif" w:cs="Times New Roman"/>
        </w:rPr>
      </w:pPr>
    </w:p>
    <w:tbl>
      <w:tblPr>
        <w:tblW w:w="5000" w:type="pct"/>
        <w:jc w:val="center"/>
        <w:tblLook w:val="04A0" w:firstRow="1" w:lastRow="0" w:firstColumn="1" w:lastColumn="0" w:noHBand="0" w:noVBand="1"/>
      </w:tblPr>
      <w:tblGrid>
        <w:gridCol w:w="1116"/>
        <w:gridCol w:w="3648"/>
        <w:gridCol w:w="1217"/>
        <w:gridCol w:w="1113"/>
        <w:gridCol w:w="1232"/>
        <w:gridCol w:w="1302"/>
      </w:tblGrid>
      <w:tr w:rsidR="00834458" w:rsidRPr="00091AAF" w14:paraId="50ADAF85" w14:textId="77777777" w:rsidTr="00834458">
        <w:tblPrEx>
          <w:tblCellMar>
            <w:top w:w="0" w:type="dxa"/>
            <w:bottom w:w="0" w:type="dxa"/>
          </w:tblCellMar>
        </w:tblPrEx>
        <w:trPr>
          <w:trHeight w:val="20"/>
          <w:jc w:val="center"/>
        </w:trPr>
        <w:tc>
          <w:tcPr>
            <w:tcW w:w="634" w:type="dxa"/>
            <w:tcBorders>
              <w:top w:val="single" w:sz="4" w:space="0" w:color="000000"/>
              <w:left w:val="single" w:sz="4" w:space="0" w:color="000000"/>
              <w:bottom w:val="single" w:sz="4" w:space="0" w:color="000000"/>
              <w:right w:val="single" w:sz="4" w:space="0" w:color="000000"/>
            </w:tcBorders>
          </w:tcPr>
          <w:p w14:paraId="36A4C325" w14:textId="77777777" w:rsidR="00834458" w:rsidRPr="00091AAF" w:rsidRDefault="00834458" w:rsidP="00834458">
            <w:pPr>
              <w:ind w:firstLine="709"/>
              <w:jc w:val="center"/>
              <w:rPr>
                <w:rFonts w:ascii="PT Astra Serif" w:hAnsi="PT Astra Serif"/>
                <w:sz w:val="20"/>
                <w:szCs w:val="20"/>
              </w:rPr>
            </w:pPr>
            <w:r w:rsidRPr="00091AAF">
              <w:rPr>
                <w:rFonts w:ascii="PT Astra Serif" w:hAnsi="PT Astra Serif"/>
                <w:sz w:val="20"/>
                <w:szCs w:val="20"/>
              </w:rPr>
              <w:t>№ п/п</w:t>
            </w:r>
          </w:p>
        </w:tc>
        <w:tc>
          <w:tcPr>
            <w:tcW w:w="4130" w:type="dxa"/>
            <w:tcBorders>
              <w:top w:val="single" w:sz="4" w:space="0" w:color="000000"/>
              <w:left w:val="single" w:sz="4" w:space="0" w:color="000000"/>
              <w:bottom w:val="single" w:sz="4" w:space="0" w:color="000000"/>
              <w:right w:val="single" w:sz="4" w:space="0" w:color="000000"/>
            </w:tcBorders>
          </w:tcPr>
          <w:p w14:paraId="69DF35FC" w14:textId="77777777" w:rsidR="00834458" w:rsidRPr="00091AAF" w:rsidRDefault="00834458" w:rsidP="00834458">
            <w:pPr>
              <w:ind w:firstLine="709"/>
              <w:jc w:val="center"/>
              <w:rPr>
                <w:rFonts w:ascii="PT Astra Serif" w:hAnsi="PT Astra Serif"/>
                <w:sz w:val="20"/>
                <w:szCs w:val="20"/>
              </w:rPr>
            </w:pPr>
            <w:r w:rsidRPr="00091AAF">
              <w:rPr>
                <w:rFonts w:ascii="PT Astra Serif" w:hAnsi="PT Astra Serif"/>
                <w:sz w:val="20"/>
                <w:szCs w:val="20"/>
              </w:rPr>
              <w:t>Наименование работы, услуги</w:t>
            </w:r>
          </w:p>
        </w:tc>
        <w:tc>
          <w:tcPr>
            <w:tcW w:w="1217" w:type="dxa"/>
            <w:tcBorders>
              <w:top w:val="single" w:sz="4" w:space="0" w:color="000000"/>
              <w:left w:val="single" w:sz="4" w:space="0" w:color="000000"/>
              <w:bottom w:val="single" w:sz="4" w:space="0" w:color="000000"/>
              <w:right w:val="single" w:sz="4" w:space="0" w:color="000000"/>
            </w:tcBorders>
          </w:tcPr>
          <w:p w14:paraId="3326F2B1" w14:textId="77777777" w:rsidR="00834458" w:rsidRPr="00091AAF" w:rsidRDefault="00834458" w:rsidP="00834458">
            <w:pPr>
              <w:jc w:val="center"/>
              <w:rPr>
                <w:rFonts w:ascii="PT Astra Serif" w:hAnsi="PT Astra Serif"/>
                <w:sz w:val="20"/>
                <w:szCs w:val="20"/>
              </w:rPr>
            </w:pPr>
            <w:r>
              <w:rPr>
                <w:rFonts w:ascii="PT Astra Serif" w:hAnsi="PT Astra Serif"/>
                <w:sz w:val="20"/>
                <w:szCs w:val="20"/>
              </w:rPr>
              <w:t>Количество</w:t>
            </w:r>
          </w:p>
        </w:tc>
        <w:tc>
          <w:tcPr>
            <w:tcW w:w="1113" w:type="dxa"/>
            <w:tcBorders>
              <w:top w:val="single" w:sz="4" w:space="0" w:color="000000"/>
              <w:left w:val="single" w:sz="4" w:space="0" w:color="000000"/>
              <w:bottom w:val="single" w:sz="4" w:space="0" w:color="000000"/>
              <w:right w:val="single" w:sz="4" w:space="0" w:color="000000"/>
            </w:tcBorders>
          </w:tcPr>
          <w:p w14:paraId="78394A96" w14:textId="77777777" w:rsidR="00834458" w:rsidRPr="00091AAF" w:rsidRDefault="00834458" w:rsidP="00834458">
            <w:pPr>
              <w:jc w:val="center"/>
              <w:rPr>
                <w:rFonts w:ascii="PT Astra Serif" w:hAnsi="PT Astra Serif"/>
                <w:sz w:val="20"/>
                <w:szCs w:val="20"/>
              </w:rPr>
            </w:pPr>
            <w:r w:rsidRPr="00091AAF">
              <w:rPr>
                <w:rFonts w:ascii="PT Astra Serif" w:hAnsi="PT Astra Serif"/>
                <w:sz w:val="20"/>
                <w:szCs w:val="20"/>
              </w:rPr>
              <w:t>Единица измерения</w:t>
            </w:r>
          </w:p>
        </w:tc>
        <w:tc>
          <w:tcPr>
            <w:tcW w:w="1407" w:type="dxa"/>
            <w:tcBorders>
              <w:top w:val="single" w:sz="4" w:space="0" w:color="000000"/>
              <w:left w:val="single" w:sz="4" w:space="0" w:color="000000"/>
              <w:bottom w:val="single" w:sz="4" w:space="0" w:color="000000"/>
              <w:right w:val="single" w:sz="4" w:space="0" w:color="000000"/>
            </w:tcBorders>
          </w:tcPr>
          <w:p w14:paraId="48EF57F9" w14:textId="77777777" w:rsidR="00834458" w:rsidRPr="00091AAF" w:rsidRDefault="00834458" w:rsidP="00834458">
            <w:pPr>
              <w:jc w:val="center"/>
              <w:rPr>
                <w:rFonts w:ascii="PT Astra Serif" w:hAnsi="PT Astra Serif"/>
                <w:sz w:val="20"/>
                <w:szCs w:val="20"/>
              </w:rPr>
            </w:pPr>
            <w:r>
              <w:rPr>
                <w:rFonts w:ascii="PT Astra Serif" w:hAnsi="PT Astra Serif"/>
                <w:sz w:val="20"/>
                <w:szCs w:val="20"/>
              </w:rPr>
              <w:t>Цена, руб</w:t>
            </w:r>
          </w:p>
        </w:tc>
        <w:tc>
          <w:tcPr>
            <w:tcW w:w="1353" w:type="dxa"/>
            <w:tcBorders>
              <w:top w:val="single" w:sz="4" w:space="0" w:color="000000"/>
              <w:left w:val="single" w:sz="4" w:space="0" w:color="000000"/>
              <w:bottom w:val="single" w:sz="4" w:space="0" w:color="000000"/>
              <w:right w:val="single" w:sz="4" w:space="0" w:color="000000"/>
            </w:tcBorders>
          </w:tcPr>
          <w:p w14:paraId="210ED27C" w14:textId="77777777" w:rsidR="00834458" w:rsidRDefault="00834458" w:rsidP="00834458">
            <w:pPr>
              <w:jc w:val="center"/>
              <w:rPr>
                <w:rFonts w:ascii="PT Astra Serif" w:hAnsi="PT Astra Serif"/>
                <w:sz w:val="20"/>
                <w:szCs w:val="20"/>
              </w:rPr>
            </w:pPr>
            <w:r>
              <w:rPr>
                <w:rFonts w:ascii="PT Astra Serif" w:hAnsi="PT Astra Serif"/>
                <w:sz w:val="20"/>
                <w:szCs w:val="20"/>
              </w:rPr>
              <w:t>Сумма,руб</w:t>
            </w:r>
          </w:p>
        </w:tc>
      </w:tr>
      <w:tr w:rsidR="00834458" w:rsidRPr="00091AAF" w14:paraId="3D690595" w14:textId="77777777" w:rsidTr="00834458">
        <w:tblPrEx>
          <w:tblCellMar>
            <w:top w:w="0" w:type="dxa"/>
            <w:bottom w:w="0" w:type="dxa"/>
          </w:tblCellMar>
        </w:tblPrEx>
        <w:trPr>
          <w:trHeight w:val="20"/>
          <w:jc w:val="center"/>
        </w:trPr>
        <w:tc>
          <w:tcPr>
            <w:tcW w:w="634" w:type="dxa"/>
            <w:tcBorders>
              <w:top w:val="single" w:sz="4" w:space="0" w:color="000000"/>
              <w:left w:val="single" w:sz="4" w:space="0" w:color="000000"/>
              <w:bottom w:val="single" w:sz="4" w:space="0" w:color="000000"/>
              <w:right w:val="single" w:sz="4" w:space="0" w:color="000000"/>
            </w:tcBorders>
          </w:tcPr>
          <w:p w14:paraId="32335E4E" w14:textId="77777777" w:rsidR="00834458" w:rsidRPr="00091AAF" w:rsidRDefault="00834458">
            <w:pPr>
              <w:ind w:left="-784" w:firstLine="709"/>
              <w:jc w:val="center"/>
              <w:rPr>
                <w:rFonts w:ascii="PT Astra Serif" w:hAnsi="PT Astra Serif"/>
                <w:sz w:val="20"/>
                <w:szCs w:val="20"/>
              </w:rPr>
            </w:pPr>
            <w:r w:rsidRPr="00091AAF">
              <w:rPr>
                <w:rFonts w:ascii="PT Astra Serif" w:hAnsi="PT Astra Serif"/>
                <w:sz w:val="20"/>
                <w:szCs w:val="20"/>
              </w:rPr>
              <w:t>1</w:t>
            </w:r>
          </w:p>
        </w:tc>
        <w:tc>
          <w:tcPr>
            <w:tcW w:w="4130" w:type="dxa"/>
            <w:tcBorders>
              <w:top w:val="single" w:sz="4" w:space="0" w:color="000000"/>
              <w:left w:val="single" w:sz="4" w:space="0" w:color="000000"/>
              <w:bottom w:val="single" w:sz="4" w:space="0" w:color="000000"/>
              <w:right w:val="single" w:sz="4" w:space="0" w:color="000000"/>
            </w:tcBorders>
            <w:vAlign w:val="center"/>
          </w:tcPr>
          <w:p w14:paraId="77B599C5" w14:textId="343BDFAF" w:rsidR="00834458" w:rsidRPr="00091AAF" w:rsidRDefault="00834458">
            <w:pPr>
              <w:jc w:val="center"/>
              <w:rPr>
                <w:rFonts w:ascii="PT Astra Serif" w:hAnsi="PT Astra Serif"/>
                <w:sz w:val="20"/>
                <w:szCs w:val="20"/>
              </w:rPr>
            </w:pPr>
            <w:bookmarkStart w:id="2" w:name="_Hlk236314744"/>
            <w:r>
              <w:rPr>
                <w:rFonts w:ascii="PT Astra Serif" w:hAnsi="PT Astra Serif"/>
                <w:sz w:val="20"/>
                <w:szCs w:val="20"/>
              </w:rPr>
              <w:t>Продление</w:t>
            </w:r>
            <w:r w:rsidRPr="00091AAF">
              <w:rPr>
                <w:rFonts w:ascii="PT Astra Serif" w:hAnsi="PT Astra Serif"/>
                <w:sz w:val="20"/>
                <w:szCs w:val="20"/>
              </w:rPr>
              <w:t xml:space="preserve"> срока действия неисключительных прав на использование программного обеспечения Dr.Web Desktop Security Suite </w:t>
            </w:r>
            <w:r w:rsidR="00580D45">
              <w:rPr>
                <w:rFonts w:ascii="PT Astra Serif" w:hAnsi="PT Astra Serif"/>
                <w:sz w:val="20"/>
                <w:szCs w:val="20"/>
              </w:rPr>
              <w:t xml:space="preserve">на </w:t>
            </w:r>
            <w:r w:rsidRPr="00091AAF">
              <w:rPr>
                <w:rFonts w:ascii="PT Astra Serif" w:hAnsi="PT Astra Serif"/>
                <w:sz w:val="20"/>
                <w:szCs w:val="20"/>
              </w:rPr>
              <w:t xml:space="preserve">105 </w:t>
            </w:r>
            <w:r>
              <w:rPr>
                <w:rFonts w:ascii="PT Astra Serif" w:hAnsi="PT Astra Serif"/>
                <w:sz w:val="20"/>
                <w:szCs w:val="20"/>
              </w:rPr>
              <w:t>рабочих мест</w:t>
            </w:r>
            <w:r w:rsidRPr="00091AAF">
              <w:rPr>
                <w:rFonts w:ascii="PT Astra Serif" w:hAnsi="PT Astra Serif"/>
                <w:sz w:val="20"/>
                <w:szCs w:val="20"/>
              </w:rPr>
              <w:t xml:space="preserve"> на 12 месяцев (Медицина) (Комплексная защита)</w:t>
            </w:r>
            <w:bookmarkEnd w:id="2"/>
          </w:p>
        </w:tc>
        <w:tc>
          <w:tcPr>
            <w:tcW w:w="1217" w:type="dxa"/>
            <w:tcBorders>
              <w:top w:val="single" w:sz="4" w:space="0" w:color="000000"/>
              <w:left w:val="single" w:sz="4" w:space="0" w:color="000000"/>
              <w:bottom w:val="single" w:sz="4" w:space="0" w:color="000000"/>
              <w:right w:val="single" w:sz="4" w:space="0" w:color="000000"/>
            </w:tcBorders>
            <w:vAlign w:val="center"/>
          </w:tcPr>
          <w:p w14:paraId="0CD906B1" w14:textId="77777777" w:rsidR="00834458" w:rsidRPr="00091AAF" w:rsidRDefault="00834458">
            <w:pPr>
              <w:jc w:val="center"/>
              <w:rPr>
                <w:rFonts w:ascii="PT Astra Serif" w:hAnsi="PT Astra Serif"/>
                <w:sz w:val="20"/>
                <w:szCs w:val="20"/>
              </w:rPr>
            </w:pPr>
            <w:r>
              <w:rPr>
                <w:rFonts w:ascii="PT Astra Serif" w:hAnsi="PT Astra Serif"/>
                <w:sz w:val="20"/>
                <w:szCs w:val="20"/>
              </w:rPr>
              <w:t>1</w:t>
            </w:r>
          </w:p>
        </w:tc>
        <w:tc>
          <w:tcPr>
            <w:tcW w:w="1113" w:type="dxa"/>
            <w:tcBorders>
              <w:top w:val="single" w:sz="4" w:space="0" w:color="000000"/>
              <w:left w:val="single" w:sz="4" w:space="0" w:color="000000"/>
              <w:bottom w:val="single" w:sz="4" w:space="0" w:color="000000"/>
              <w:right w:val="single" w:sz="4" w:space="0" w:color="000000"/>
            </w:tcBorders>
            <w:vAlign w:val="center"/>
          </w:tcPr>
          <w:p w14:paraId="7CE26BF8" w14:textId="77777777" w:rsidR="00834458" w:rsidRPr="00091AAF" w:rsidRDefault="00834458">
            <w:pPr>
              <w:ind w:hanging="88"/>
              <w:jc w:val="center"/>
              <w:rPr>
                <w:rFonts w:ascii="PT Astra Serif" w:hAnsi="PT Astra Serif"/>
                <w:sz w:val="20"/>
                <w:szCs w:val="20"/>
              </w:rPr>
            </w:pPr>
            <w:r w:rsidRPr="00091AAF">
              <w:rPr>
                <w:rFonts w:ascii="PT Astra Serif" w:hAnsi="PT Astra Serif"/>
                <w:sz w:val="20"/>
                <w:szCs w:val="20"/>
              </w:rPr>
              <w:t>Усл. ед.</w:t>
            </w:r>
          </w:p>
        </w:tc>
        <w:tc>
          <w:tcPr>
            <w:tcW w:w="1407" w:type="dxa"/>
            <w:tcBorders>
              <w:top w:val="single" w:sz="4" w:space="0" w:color="000000"/>
              <w:left w:val="single" w:sz="4" w:space="0" w:color="000000"/>
              <w:bottom w:val="single" w:sz="4" w:space="0" w:color="000000"/>
              <w:right w:val="single" w:sz="4" w:space="0" w:color="000000"/>
            </w:tcBorders>
            <w:vAlign w:val="center"/>
          </w:tcPr>
          <w:p w14:paraId="155507BA" w14:textId="77777777" w:rsidR="00834458" w:rsidRPr="00091AAF" w:rsidRDefault="00834458">
            <w:pPr>
              <w:ind w:firstLine="709"/>
              <w:jc w:val="both"/>
              <w:rPr>
                <w:rFonts w:ascii="PT Astra Serif" w:hAnsi="PT Astra Serif"/>
                <w:sz w:val="20"/>
                <w:szCs w:val="20"/>
              </w:rPr>
            </w:pPr>
          </w:p>
        </w:tc>
        <w:tc>
          <w:tcPr>
            <w:tcW w:w="1353" w:type="dxa"/>
            <w:tcBorders>
              <w:top w:val="single" w:sz="4" w:space="0" w:color="000000"/>
              <w:left w:val="single" w:sz="4" w:space="0" w:color="000000"/>
              <w:bottom w:val="single" w:sz="4" w:space="0" w:color="000000"/>
              <w:right w:val="single" w:sz="4" w:space="0" w:color="000000"/>
            </w:tcBorders>
          </w:tcPr>
          <w:p w14:paraId="7A161D25" w14:textId="77777777" w:rsidR="00834458" w:rsidRPr="00091AAF" w:rsidRDefault="00834458">
            <w:pPr>
              <w:ind w:firstLine="709"/>
              <w:jc w:val="both"/>
              <w:rPr>
                <w:rFonts w:ascii="PT Astra Serif" w:hAnsi="PT Astra Serif"/>
                <w:sz w:val="20"/>
                <w:szCs w:val="20"/>
              </w:rPr>
            </w:pPr>
          </w:p>
        </w:tc>
      </w:tr>
      <w:tr w:rsidR="00834458" w:rsidRPr="00091AAF" w14:paraId="518C0BC4" w14:textId="77777777" w:rsidTr="00834458">
        <w:tblPrEx>
          <w:tblCellMar>
            <w:top w:w="0" w:type="dxa"/>
            <w:bottom w:w="0" w:type="dxa"/>
          </w:tblCellMar>
        </w:tblPrEx>
        <w:trPr>
          <w:trHeight w:val="20"/>
          <w:jc w:val="center"/>
        </w:trPr>
        <w:tc>
          <w:tcPr>
            <w:tcW w:w="634" w:type="dxa"/>
            <w:tcBorders>
              <w:top w:val="single" w:sz="4" w:space="0" w:color="000000"/>
              <w:left w:val="single" w:sz="4" w:space="0" w:color="000000"/>
              <w:bottom w:val="single" w:sz="4" w:space="0" w:color="000000"/>
              <w:right w:val="single" w:sz="4" w:space="0" w:color="000000"/>
            </w:tcBorders>
          </w:tcPr>
          <w:p w14:paraId="010809C3" w14:textId="77777777" w:rsidR="00834458" w:rsidRPr="00091AAF" w:rsidRDefault="00834458">
            <w:pPr>
              <w:ind w:left="-784" w:firstLine="709"/>
              <w:jc w:val="center"/>
              <w:rPr>
                <w:rFonts w:ascii="PT Astra Serif" w:hAnsi="PT Astra Serif"/>
                <w:sz w:val="20"/>
                <w:szCs w:val="20"/>
              </w:rPr>
            </w:pPr>
            <w:r>
              <w:rPr>
                <w:rFonts w:ascii="PT Astra Serif" w:hAnsi="PT Astra Serif"/>
                <w:sz w:val="20"/>
                <w:szCs w:val="20"/>
              </w:rPr>
              <w:t>2</w:t>
            </w:r>
          </w:p>
        </w:tc>
        <w:tc>
          <w:tcPr>
            <w:tcW w:w="4130" w:type="dxa"/>
            <w:tcBorders>
              <w:top w:val="single" w:sz="4" w:space="0" w:color="000000"/>
              <w:left w:val="single" w:sz="4" w:space="0" w:color="000000"/>
              <w:bottom w:val="single" w:sz="4" w:space="0" w:color="000000"/>
              <w:right w:val="single" w:sz="4" w:space="0" w:color="000000"/>
            </w:tcBorders>
            <w:vAlign w:val="center"/>
          </w:tcPr>
          <w:p w14:paraId="2C6B2F25" w14:textId="499FB49F" w:rsidR="00834458" w:rsidRPr="00091AAF" w:rsidRDefault="00834458">
            <w:pPr>
              <w:jc w:val="center"/>
              <w:rPr>
                <w:rFonts w:ascii="PT Astra Serif" w:hAnsi="PT Astra Serif"/>
                <w:sz w:val="20"/>
                <w:szCs w:val="20"/>
              </w:rPr>
            </w:pPr>
            <w:r w:rsidRPr="00834458">
              <w:rPr>
                <w:rFonts w:ascii="PT Astra Serif" w:hAnsi="PT Astra Serif"/>
                <w:sz w:val="20"/>
                <w:szCs w:val="20"/>
              </w:rPr>
              <w:t xml:space="preserve">Продление срока действия неисключительных прав на использование программного обеспечения Dr.Web Desktop Security Suite </w:t>
            </w:r>
            <w:bookmarkStart w:id="3" w:name="_Hlk236314794"/>
            <w:r w:rsidR="00580D45">
              <w:rPr>
                <w:rFonts w:ascii="PT Astra Serif" w:hAnsi="PT Astra Serif"/>
                <w:sz w:val="20"/>
                <w:szCs w:val="20"/>
              </w:rPr>
              <w:t xml:space="preserve">на </w:t>
            </w:r>
            <w:r w:rsidRPr="00834458">
              <w:rPr>
                <w:rFonts w:ascii="PT Astra Serif" w:hAnsi="PT Astra Serif"/>
                <w:sz w:val="20"/>
                <w:szCs w:val="20"/>
              </w:rPr>
              <w:t>1</w:t>
            </w:r>
            <w:r>
              <w:rPr>
                <w:rFonts w:ascii="PT Astra Serif" w:hAnsi="PT Astra Serif"/>
                <w:sz w:val="20"/>
                <w:szCs w:val="20"/>
              </w:rPr>
              <w:t xml:space="preserve"> сервер</w:t>
            </w:r>
            <w:r w:rsidR="00580D45">
              <w:rPr>
                <w:rFonts w:ascii="PT Astra Serif" w:hAnsi="PT Astra Serif"/>
                <w:sz w:val="20"/>
                <w:szCs w:val="20"/>
              </w:rPr>
              <w:t xml:space="preserve"> на 12 месяцев</w:t>
            </w:r>
            <w:r w:rsidRPr="00834458">
              <w:rPr>
                <w:rFonts w:ascii="PT Astra Serif" w:hAnsi="PT Astra Serif"/>
                <w:sz w:val="20"/>
                <w:szCs w:val="20"/>
              </w:rPr>
              <w:t xml:space="preserve"> </w:t>
            </w:r>
            <w:bookmarkEnd w:id="3"/>
            <w:r w:rsidRPr="00834458">
              <w:rPr>
                <w:rFonts w:ascii="PT Astra Serif" w:hAnsi="PT Astra Serif"/>
                <w:sz w:val="20"/>
                <w:szCs w:val="20"/>
              </w:rPr>
              <w:t>(Медицина) (Комплексная защита)</w:t>
            </w:r>
          </w:p>
        </w:tc>
        <w:tc>
          <w:tcPr>
            <w:tcW w:w="1217" w:type="dxa"/>
            <w:tcBorders>
              <w:top w:val="single" w:sz="4" w:space="0" w:color="000000"/>
              <w:left w:val="single" w:sz="4" w:space="0" w:color="000000"/>
              <w:bottom w:val="single" w:sz="4" w:space="0" w:color="000000"/>
              <w:right w:val="single" w:sz="4" w:space="0" w:color="000000"/>
            </w:tcBorders>
            <w:vAlign w:val="center"/>
          </w:tcPr>
          <w:p w14:paraId="26FC65DA" w14:textId="77777777" w:rsidR="00834458" w:rsidRPr="00091AAF" w:rsidRDefault="00834458">
            <w:pPr>
              <w:jc w:val="center"/>
              <w:rPr>
                <w:rFonts w:ascii="PT Astra Serif" w:hAnsi="PT Astra Serif"/>
                <w:sz w:val="20"/>
                <w:szCs w:val="20"/>
              </w:rPr>
            </w:pPr>
            <w:r>
              <w:rPr>
                <w:rFonts w:ascii="PT Astra Serif" w:hAnsi="PT Astra Serif"/>
                <w:sz w:val="20"/>
                <w:szCs w:val="20"/>
              </w:rPr>
              <w:t>1</w:t>
            </w:r>
          </w:p>
        </w:tc>
        <w:tc>
          <w:tcPr>
            <w:tcW w:w="1113" w:type="dxa"/>
            <w:tcBorders>
              <w:top w:val="single" w:sz="4" w:space="0" w:color="000000"/>
              <w:left w:val="single" w:sz="4" w:space="0" w:color="000000"/>
              <w:bottom w:val="single" w:sz="4" w:space="0" w:color="000000"/>
              <w:right w:val="single" w:sz="4" w:space="0" w:color="000000"/>
            </w:tcBorders>
            <w:vAlign w:val="center"/>
          </w:tcPr>
          <w:p w14:paraId="3BDC1F25" w14:textId="77777777" w:rsidR="00834458" w:rsidRPr="00091AAF" w:rsidRDefault="00834458">
            <w:pPr>
              <w:ind w:hanging="88"/>
              <w:jc w:val="center"/>
              <w:rPr>
                <w:rFonts w:ascii="PT Astra Serif" w:hAnsi="PT Astra Serif"/>
                <w:sz w:val="20"/>
                <w:szCs w:val="20"/>
              </w:rPr>
            </w:pPr>
            <w:r w:rsidRPr="00091AAF">
              <w:rPr>
                <w:rFonts w:ascii="PT Astra Serif" w:hAnsi="PT Astra Serif"/>
                <w:sz w:val="20"/>
                <w:szCs w:val="20"/>
              </w:rPr>
              <w:t>Усл. ед.</w:t>
            </w:r>
          </w:p>
        </w:tc>
        <w:tc>
          <w:tcPr>
            <w:tcW w:w="1407" w:type="dxa"/>
            <w:tcBorders>
              <w:top w:val="single" w:sz="4" w:space="0" w:color="000000"/>
              <w:left w:val="single" w:sz="4" w:space="0" w:color="000000"/>
              <w:bottom w:val="single" w:sz="4" w:space="0" w:color="000000"/>
              <w:right w:val="single" w:sz="4" w:space="0" w:color="000000"/>
            </w:tcBorders>
            <w:vAlign w:val="center"/>
          </w:tcPr>
          <w:p w14:paraId="06A3A074" w14:textId="77777777" w:rsidR="00834458" w:rsidRPr="00091AAF" w:rsidRDefault="00834458">
            <w:pPr>
              <w:ind w:firstLine="709"/>
              <w:jc w:val="both"/>
              <w:rPr>
                <w:rFonts w:ascii="PT Astra Serif" w:hAnsi="PT Astra Serif"/>
                <w:sz w:val="20"/>
                <w:szCs w:val="20"/>
              </w:rPr>
            </w:pPr>
          </w:p>
        </w:tc>
        <w:tc>
          <w:tcPr>
            <w:tcW w:w="1353" w:type="dxa"/>
            <w:tcBorders>
              <w:top w:val="single" w:sz="4" w:space="0" w:color="000000"/>
              <w:left w:val="single" w:sz="4" w:space="0" w:color="000000"/>
              <w:bottom w:val="single" w:sz="4" w:space="0" w:color="000000"/>
              <w:right w:val="single" w:sz="4" w:space="0" w:color="000000"/>
            </w:tcBorders>
          </w:tcPr>
          <w:p w14:paraId="4E4F4161" w14:textId="77777777" w:rsidR="00834458" w:rsidRPr="00091AAF" w:rsidRDefault="00834458">
            <w:pPr>
              <w:ind w:firstLine="709"/>
              <w:jc w:val="both"/>
              <w:rPr>
                <w:rFonts w:ascii="PT Astra Serif" w:hAnsi="PT Astra Serif"/>
                <w:sz w:val="20"/>
                <w:szCs w:val="20"/>
              </w:rPr>
            </w:pPr>
          </w:p>
        </w:tc>
      </w:tr>
    </w:tbl>
    <w:p w14:paraId="04AC3CC4" w14:textId="77777777" w:rsidR="00D13BA2" w:rsidRDefault="00D13BA2" w:rsidP="00D13BA2">
      <w:pPr>
        <w:pStyle w:val="a3"/>
        <w:ind w:firstLine="709"/>
        <w:jc w:val="center"/>
        <w:rPr>
          <w:rFonts w:ascii="PT Astra Serif" w:hAnsi="PT Astra Serif" w:cs="Times New Roman"/>
        </w:rPr>
      </w:pPr>
    </w:p>
    <w:p w14:paraId="5EA3E785" w14:textId="77777777" w:rsidR="00834458" w:rsidRDefault="00834458" w:rsidP="00834458">
      <w:pPr>
        <w:pStyle w:val="a3"/>
        <w:ind w:firstLine="709"/>
        <w:jc w:val="both"/>
        <w:rPr>
          <w:rFonts w:ascii="PT Astra Serif" w:hAnsi="PT Astra Serif" w:cs="Times New Roman"/>
        </w:rPr>
      </w:pPr>
      <w:r>
        <w:rPr>
          <w:rFonts w:ascii="PT Astra Serif" w:hAnsi="PT Astra Serif" w:cs="Times New Roman"/>
        </w:rPr>
        <w:t>Итого:________________________________________________________________________</w:t>
      </w:r>
    </w:p>
    <w:p w14:paraId="50F5BB9F" w14:textId="77777777" w:rsidR="00834458" w:rsidRDefault="00834458" w:rsidP="00834458">
      <w:pPr>
        <w:pStyle w:val="a3"/>
        <w:ind w:firstLine="709"/>
        <w:jc w:val="both"/>
        <w:rPr>
          <w:rFonts w:ascii="PT Astra Serif" w:hAnsi="PT Astra Serif" w:cs="Times New Roman"/>
        </w:rPr>
      </w:pPr>
    </w:p>
    <w:p w14:paraId="7E2BA896" w14:textId="77777777" w:rsidR="00834458" w:rsidRDefault="00834458" w:rsidP="00834458">
      <w:pPr>
        <w:pStyle w:val="a3"/>
        <w:ind w:firstLine="709"/>
        <w:jc w:val="both"/>
        <w:rPr>
          <w:rFonts w:ascii="PT Astra Serif" w:hAnsi="PT Astra Serif" w:cs="Times New Roman"/>
        </w:rPr>
      </w:pPr>
    </w:p>
    <w:p w14:paraId="6BEF7CEC" w14:textId="77777777" w:rsidR="00834458" w:rsidRDefault="00834458" w:rsidP="00834458">
      <w:pPr>
        <w:pStyle w:val="a3"/>
        <w:ind w:firstLine="709"/>
        <w:jc w:val="both"/>
        <w:rPr>
          <w:rFonts w:ascii="PT Astra Serif" w:hAnsi="PT Astra Serif" w:cs="Times New Roman"/>
        </w:rPr>
      </w:pPr>
    </w:p>
    <w:p w14:paraId="5D986271" w14:textId="77777777" w:rsidR="00834458" w:rsidRDefault="00834458" w:rsidP="00834458">
      <w:pPr>
        <w:pStyle w:val="a3"/>
        <w:ind w:firstLine="709"/>
        <w:jc w:val="both"/>
        <w:rPr>
          <w:rFonts w:ascii="PT Astra Serif" w:hAnsi="PT Astra Serif" w:cs="Times New Roman"/>
        </w:rPr>
      </w:pPr>
      <w:r>
        <w:rPr>
          <w:rFonts w:ascii="PT Astra Serif" w:hAnsi="PT Astra Serif" w:cs="Times New Roman"/>
        </w:rPr>
        <w:t>От Заказчика:                                                                   От Исполнителя:</w:t>
      </w:r>
    </w:p>
    <w:p w14:paraId="3A057ADE" w14:textId="77777777" w:rsidR="00834458" w:rsidRDefault="00834458" w:rsidP="00834458">
      <w:pPr>
        <w:pStyle w:val="a3"/>
        <w:ind w:firstLine="709"/>
        <w:jc w:val="both"/>
        <w:rPr>
          <w:rFonts w:ascii="PT Astra Serif" w:hAnsi="PT Astra Serif" w:cs="Times New Roman"/>
        </w:rPr>
      </w:pPr>
    </w:p>
    <w:p w14:paraId="7F476D1D" w14:textId="77777777" w:rsidR="00834458" w:rsidRDefault="00834458" w:rsidP="00834458">
      <w:pPr>
        <w:pStyle w:val="a3"/>
        <w:ind w:firstLine="709"/>
        <w:jc w:val="both"/>
        <w:rPr>
          <w:rFonts w:ascii="PT Astra Serif" w:hAnsi="PT Astra Serif" w:cs="Times New Roman"/>
        </w:rPr>
      </w:pPr>
      <w:r>
        <w:rPr>
          <w:rFonts w:ascii="PT Astra Serif" w:hAnsi="PT Astra Serif" w:cs="Times New Roman"/>
        </w:rPr>
        <w:t>_________________М.В. Белянкин                               __________________________</w:t>
      </w:r>
    </w:p>
    <w:p w14:paraId="7231E2E6" w14:textId="77777777" w:rsidR="00834458" w:rsidRDefault="00834458" w:rsidP="00D13BA2">
      <w:pPr>
        <w:pStyle w:val="a3"/>
        <w:ind w:firstLine="709"/>
        <w:jc w:val="center"/>
        <w:rPr>
          <w:rFonts w:ascii="PT Astra Serif" w:hAnsi="PT Astra Serif" w:cs="Times New Roman"/>
        </w:rPr>
      </w:pPr>
    </w:p>
    <w:p w14:paraId="7EDA8B03" w14:textId="77777777" w:rsidR="00834458" w:rsidRDefault="00834458" w:rsidP="00D13BA2">
      <w:pPr>
        <w:pStyle w:val="a3"/>
        <w:ind w:firstLine="709"/>
        <w:jc w:val="center"/>
        <w:rPr>
          <w:rFonts w:ascii="PT Astra Serif" w:hAnsi="PT Astra Serif" w:cs="Times New Roman"/>
        </w:rPr>
      </w:pPr>
    </w:p>
    <w:p w14:paraId="2113DCDD" w14:textId="77777777" w:rsidR="00834458" w:rsidRDefault="00834458" w:rsidP="00D13BA2">
      <w:pPr>
        <w:pStyle w:val="a3"/>
        <w:ind w:firstLine="709"/>
        <w:jc w:val="center"/>
        <w:rPr>
          <w:rFonts w:ascii="PT Astra Serif" w:hAnsi="PT Astra Serif" w:cs="Times New Roman"/>
        </w:rPr>
      </w:pPr>
    </w:p>
    <w:p w14:paraId="120CDDFC" w14:textId="77777777" w:rsidR="00834458" w:rsidRDefault="00834458" w:rsidP="00D13BA2">
      <w:pPr>
        <w:pStyle w:val="a3"/>
        <w:ind w:firstLine="709"/>
        <w:jc w:val="center"/>
        <w:rPr>
          <w:rFonts w:ascii="PT Astra Serif" w:hAnsi="PT Astra Serif" w:cs="Times New Roman"/>
        </w:rPr>
      </w:pPr>
    </w:p>
    <w:p w14:paraId="12ACBBE8" w14:textId="77777777" w:rsidR="00834458" w:rsidRDefault="00834458" w:rsidP="00D13BA2">
      <w:pPr>
        <w:pStyle w:val="a3"/>
        <w:ind w:firstLine="709"/>
        <w:jc w:val="center"/>
        <w:rPr>
          <w:rFonts w:ascii="PT Astra Serif" w:hAnsi="PT Astra Serif" w:cs="Times New Roman"/>
        </w:rPr>
      </w:pPr>
    </w:p>
    <w:p w14:paraId="07B15EF8" w14:textId="77777777" w:rsidR="00834458" w:rsidRDefault="00834458" w:rsidP="00D13BA2">
      <w:pPr>
        <w:pStyle w:val="a3"/>
        <w:ind w:firstLine="709"/>
        <w:jc w:val="center"/>
        <w:rPr>
          <w:rFonts w:ascii="PT Astra Serif" w:hAnsi="PT Astra Serif" w:cs="Times New Roman"/>
        </w:rPr>
      </w:pPr>
    </w:p>
    <w:p w14:paraId="3A94FF99" w14:textId="77777777" w:rsidR="00834458" w:rsidRDefault="00834458" w:rsidP="00D13BA2">
      <w:pPr>
        <w:pStyle w:val="a3"/>
        <w:ind w:firstLine="709"/>
        <w:jc w:val="center"/>
        <w:rPr>
          <w:rFonts w:ascii="PT Astra Serif" w:hAnsi="PT Astra Serif" w:cs="Times New Roman"/>
        </w:rPr>
      </w:pPr>
    </w:p>
    <w:p w14:paraId="011E7092" w14:textId="77777777" w:rsidR="00834458" w:rsidRDefault="00834458" w:rsidP="00D13BA2">
      <w:pPr>
        <w:pStyle w:val="a3"/>
        <w:ind w:firstLine="709"/>
        <w:jc w:val="center"/>
        <w:rPr>
          <w:rFonts w:ascii="PT Astra Serif" w:hAnsi="PT Astra Serif" w:cs="Times New Roman"/>
        </w:rPr>
      </w:pPr>
    </w:p>
    <w:p w14:paraId="07D1384E" w14:textId="77777777" w:rsidR="00834458" w:rsidRDefault="00834458" w:rsidP="00D13BA2">
      <w:pPr>
        <w:pStyle w:val="a3"/>
        <w:ind w:firstLine="709"/>
        <w:jc w:val="center"/>
        <w:rPr>
          <w:rFonts w:ascii="PT Astra Serif" w:hAnsi="PT Astra Serif" w:cs="Times New Roman"/>
        </w:rPr>
      </w:pPr>
    </w:p>
    <w:p w14:paraId="0069C2B6" w14:textId="77777777" w:rsidR="00834458" w:rsidRDefault="00834458" w:rsidP="00D13BA2">
      <w:pPr>
        <w:pStyle w:val="a3"/>
        <w:ind w:firstLine="709"/>
        <w:jc w:val="center"/>
        <w:rPr>
          <w:rFonts w:ascii="PT Astra Serif" w:hAnsi="PT Astra Serif" w:cs="Times New Roman"/>
        </w:rPr>
      </w:pPr>
    </w:p>
    <w:p w14:paraId="745F6BD6" w14:textId="77777777" w:rsidR="00834458" w:rsidRDefault="00834458" w:rsidP="00D13BA2">
      <w:pPr>
        <w:pStyle w:val="a3"/>
        <w:ind w:firstLine="709"/>
        <w:jc w:val="center"/>
        <w:rPr>
          <w:rFonts w:ascii="PT Astra Serif" w:hAnsi="PT Astra Serif" w:cs="Times New Roman"/>
        </w:rPr>
      </w:pPr>
    </w:p>
    <w:p w14:paraId="0BB8DD48" w14:textId="77777777" w:rsidR="00834458" w:rsidRDefault="00834458" w:rsidP="00D13BA2">
      <w:pPr>
        <w:pStyle w:val="a3"/>
        <w:ind w:firstLine="709"/>
        <w:jc w:val="center"/>
        <w:rPr>
          <w:rFonts w:ascii="PT Astra Serif" w:hAnsi="PT Astra Serif" w:cs="Times New Roman"/>
        </w:rPr>
      </w:pPr>
    </w:p>
    <w:p w14:paraId="4E0DC608" w14:textId="77777777" w:rsidR="00834458" w:rsidRDefault="00834458" w:rsidP="00D13BA2">
      <w:pPr>
        <w:pStyle w:val="a3"/>
        <w:ind w:firstLine="709"/>
        <w:jc w:val="center"/>
        <w:rPr>
          <w:rFonts w:ascii="PT Astra Serif" w:hAnsi="PT Astra Serif" w:cs="Times New Roman"/>
        </w:rPr>
      </w:pPr>
    </w:p>
    <w:p w14:paraId="01730790" w14:textId="77777777" w:rsidR="00834458" w:rsidRDefault="00834458" w:rsidP="00D13BA2">
      <w:pPr>
        <w:pStyle w:val="a3"/>
        <w:ind w:firstLine="709"/>
        <w:jc w:val="center"/>
        <w:rPr>
          <w:rFonts w:ascii="PT Astra Serif" w:hAnsi="PT Astra Serif" w:cs="Times New Roman"/>
        </w:rPr>
      </w:pPr>
    </w:p>
    <w:p w14:paraId="34F5CCF2" w14:textId="77777777" w:rsidR="00834458" w:rsidRDefault="00834458" w:rsidP="00D13BA2">
      <w:pPr>
        <w:pStyle w:val="a3"/>
        <w:ind w:firstLine="709"/>
        <w:jc w:val="center"/>
        <w:rPr>
          <w:rFonts w:ascii="PT Astra Serif" w:hAnsi="PT Astra Serif" w:cs="Times New Roman"/>
        </w:rPr>
      </w:pPr>
    </w:p>
    <w:p w14:paraId="54C42B24" w14:textId="77777777" w:rsidR="00834458" w:rsidRDefault="00834458" w:rsidP="00D13BA2">
      <w:pPr>
        <w:pStyle w:val="a3"/>
        <w:ind w:firstLine="709"/>
        <w:jc w:val="center"/>
        <w:rPr>
          <w:rFonts w:ascii="PT Astra Serif" w:hAnsi="PT Astra Serif" w:cs="Times New Roman"/>
        </w:rPr>
      </w:pPr>
    </w:p>
    <w:p w14:paraId="04B7F782" w14:textId="77777777" w:rsidR="00834458" w:rsidRDefault="00834458" w:rsidP="00D13BA2">
      <w:pPr>
        <w:pStyle w:val="a3"/>
        <w:ind w:firstLine="709"/>
        <w:jc w:val="center"/>
        <w:rPr>
          <w:rFonts w:ascii="PT Astra Serif" w:hAnsi="PT Astra Serif" w:cs="Times New Roman"/>
        </w:rPr>
      </w:pPr>
    </w:p>
    <w:p w14:paraId="209EF5EB" w14:textId="77777777" w:rsidR="00834458" w:rsidRDefault="00834458" w:rsidP="00D13BA2">
      <w:pPr>
        <w:pStyle w:val="a3"/>
        <w:ind w:firstLine="709"/>
        <w:jc w:val="center"/>
        <w:rPr>
          <w:rFonts w:ascii="PT Astra Serif" w:hAnsi="PT Astra Serif" w:cs="Times New Roman"/>
        </w:rPr>
      </w:pPr>
    </w:p>
    <w:p w14:paraId="0D4CFAFC" w14:textId="77777777" w:rsidR="00834458" w:rsidRDefault="00834458" w:rsidP="00D13BA2">
      <w:pPr>
        <w:pStyle w:val="a3"/>
        <w:ind w:firstLine="709"/>
        <w:jc w:val="center"/>
        <w:rPr>
          <w:rFonts w:ascii="PT Astra Serif" w:hAnsi="PT Astra Serif" w:cs="Times New Roman"/>
        </w:rPr>
      </w:pPr>
    </w:p>
    <w:p w14:paraId="5D455B61" w14:textId="77777777" w:rsidR="00834458" w:rsidRDefault="00834458" w:rsidP="00D13BA2">
      <w:pPr>
        <w:pStyle w:val="a3"/>
        <w:ind w:firstLine="709"/>
        <w:jc w:val="center"/>
        <w:rPr>
          <w:rFonts w:ascii="PT Astra Serif" w:hAnsi="PT Astra Serif" w:cs="Times New Roman"/>
        </w:rPr>
      </w:pPr>
    </w:p>
    <w:p w14:paraId="48CF7D2B" w14:textId="77777777" w:rsidR="00834458" w:rsidRDefault="00834458" w:rsidP="00D13BA2">
      <w:pPr>
        <w:pStyle w:val="a3"/>
        <w:ind w:firstLine="709"/>
        <w:jc w:val="center"/>
        <w:rPr>
          <w:rFonts w:ascii="PT Astra Serif" w:hAnsi="PT Astra Serif" w:cs="Times New Roman"/>
        </w:rPr>
      </w:pPr>
    </w:p>
    <w:p w14:paraId="5B01A7CC" w14:textId="77777777" w:rsidR="00834458" w:rsidRDefault="00834458" w:rsidP="00D13BA2">
      <w:pPr>
        <w:pStyle w:val="a3"/>
        <w:ind w:firstLine="709"/>
        <w:jc w:val="center"/>
        <w:rPr>
          <w:rFonts w:ascii="PT Astra Serif" w:hAnsi="PT Astra Serif" w:cs="Times New Roman"/>
        </w:rPr>
      </w:pPr>
    </w:p>
    <w:p w14:paraId="698F1A65" w14:textId="77777777" w:rsidR="00834458" w:rsidRDefault="00834458" w:rsidP="00D13BA2">
      <w:pPr>
        <w:pStyle w:val="a3"/>
        <w:ind w:firstLine="709"/>
        <w:jc w:val="center"/>
        <w:rPr>
          <w:rFonts w:ascii="PT Astra Serif" w:hAnsi="PT Astra Serif" w:cs="Times New Roman"/>
        </w:rPr>
      </w:pPr>
    </w:p>
    <w:p w14:paraId="31F47400" w14:textId="77777777" w:rsidR="00834458" w:rsidRDefault="00834458" w:rsidP="00D13BA2">
      <w:pPr>
        <w:pStyle w:val="a3"/>
        <w:ind w:firstLine="709"/>
        <w:jc w:val="center"/>
        <w:rPr>
          <w:rFonts w:ascii="PT Astra Serif" w:hAnsi="PT Astra Serif" w:cs="Times New Roman"/>
        </w:rPr>
      </w:pPr>
    </w:p>
    <w:p w14:paraId="0A12FFA4" w14:textId="77777777" w:rsidR="00834458" w:rsidRDefault="00834458" w:rsidP="00D13BA2">
      <w:pPr>
        <w:pStyle w:val="a3"/>
        <w:ind w:firstLine="709"/>
        <w:jc w:val="center"/>
        <w:rPr>
          <w:rFonts w:ascii="PT Astra Serif" w:hAnsi="PT Astra Serif" w:cs="Times New Roman"/>
        </w:rPr>
      </w:pPr>
    </w:p>
    <w:p w14:paraId="15E5EFAD" w14:textId="77777777" w:rsidR="00834458" w:rsidRDefault="00834458" w:rsidP="00D13BA2">
      <w:pPr>
        <w:pStyle w:val="a3"/>
        <w:ind w:firstLine="709"/>
        <w:jc w:val="center"/>
        <w:rPr>
          <w:rFonts w:ascii="PT Astra Serif" w:hAnsi="PT Astra Serif" w:cs="Times New Roman"/>
        </w:rPr>
      </w:pPr>
    </w:p>
    <w:p w14:paraId="3128830F" w14:textId="77777777" w:rsidR="00834458" w:rsidRDefault="00834458" w:rsidP="00D13BA2">
      <w:pPr>
        <w:pStyle w:val="a3"/>
        <w:ind w:firstLine="709"/>
        <w:jc w:val="center"/>
        <w:rPr>
          <w:rFonts w:ascii="PT Astra Serif" w:hAnsi="PT Astra Serif" w:cs="Times New Roman"/>
        </w:rPr>
      </w:pPr>
    </w:p>
    <w:p w14:paraId="7A38ADAA" w14:textId="77777777" w:rsidR="00834458" w:rsidRDefault="00834458" w:rsidP="00D13BA2">
      <w:pPr>
        <w:pStyle w:val="a3"/>
        <w:ind w:firstLine="709"/>
        <w:jc w:val="center"/>
        <w:rPr>
          <w:rFonts w:ascii="PT Astra Serif" w:hAnsi="PT Astra Serif" w:cs="Times New Roman"/>
        </w:rPr>
      </w:pPr>
    </w:p>
    <w:p w14:paraId="6B6B3D14" w14:textId="77777777" w:rsidR="00834458" w:rsidRDefault="00834458" w:rsidP="00D13BA2">
      <w:pPr>
        <w:pStyle w:val="a3"/>
        <w:ind w:firstLine="709"/>
        <w:jc w:val="center"/>
        <w:rPr>
          <w:rFonts w:ascii="PT Astra Serif" w:hAnsi="PT Astra Serif" w:cs="Times New Roman"/>
        </w:rPr>
      </w:pPr>
    </w:p>
    <w:p w14:paraId="0C131EE1" w14:textId="77777777" w:rsidR="00834458" w:rsidRDefault="00834458" w:rsidP="00D13BA2">
      <w:pPr>
        <w:pStyle w:val="a3"/>
        <w:ind w:firstLine="709"/>
        <w:jc w:val="center"/>
        <w:rPr>
          <w:rFonts w:ascii="PT Astra Serif" w:hAnsi="PT Astra Serif" w:cs="Times New Roman"/>
        </w:rPr>
      </w:pPr>
    </w:p>
    <w:p w14:paraId="549465E5" w14:textId="77777777" w:rsidR="00834458" w:rsidRDefault="00834458" w:rsidP="00D13BA2">
      <w:pPr>
        <w:pStyle w:val="a3"/>
        <w:ind w:firstLine="709"/>
        <w:jc w:val="center"/>
        <w:rPr>
          <w:rFonts w:ascii="PT Astra Serif" w:hAnsi="PT Astra Serif" w:cs="Times New Roman"/>
        </w:rPr>
      </w:pPr>
    </w:p>
    <w:p w14:paraId="5C15D8F5" w14:textId="77777777" w:rsidR="00834458" w:rsidRDefault="00834458" w:rsidP="00D13BA2">
      <w:pPr>
        <w:pStyle w:val="a3"/>
        <w:ind w:firstLine="709"/>
        <w:jc w:val="center"/>
        <w:rPr>
          <w:rFonts w:ascii="PT Astra Serif" w:hAnsi="PT Astra Serif" w:cs="Times New Roman"/>
        </w:rPr>
      </w:pPr>
    </w:p>
    <w:p w14:paraId="4D3115E1" w14:textId="77777777" w:rsidR="00834458" w:rsidRDefault="00834458" w:rsidP="00D13BA2">
      <w:pPr>
        <w:pStyle w:val="a3"/>
        <w:ind w:firstLine="709"/>
        <w:jc w:val="center"/>
        <w:rPr>
          <w:rFonts w:ascii="PT Astra Serif" w:hAnsi="PT Astra Serif" w:cs="Times New Roman"/>
        </w:rPr>
      </w:pPr>
    </w:p>
    <w:p w14:paraId="6F2141A3" w14:textId="77777777" w:rsidR="00834458" w:rsidRDefault="00834458" w:rsidP="00D13BA2">
      <w:pPr>
        <w:pStyle w:val="a3"/>
        <w:ind w:firstLine="709"/>
        <w:jc w:val="center"/>
        <w:rPr>
          <w:rFonts w:ascii="PT Astra Serif" w:hAnsi="PT Astra Serif" w:cs="Times New Roman"/>
        </w:rPr>
      </w:pPr>
    </w:p>
    <w:p w14:paraId="69DFEF71" w14:textId="77777777" w:rsidR="00834458" w:rsidRDefault="00834458" w:rsidP="00D13BA2">
      <w:pPr>
        <w:pStyle w:val="a3"/>
        <w:ind w:firstLine="709"/>
        <w:jc w:val="center"/>
        <w:rPr>
          <w:rFonts w:ascii="PT Astra Serif" w:hAnsi="PT Astra Serif" w:cs="Times New Roman"/>
        </w:rPr>
      </w:pPr>
    </w:p>
    <w:p w14:paraId="4EF1AB2D" w14:textId="77777777" w:rsidR="00834458" w:rsidRDefault="00834458" w:rsidP="00D13BA2">
      <w:pPr>
        <w:pStyle w:val="a3"/>
        <w:ind w:firstLine="709"/>
        <w:jc w:val="center"/>
        <w:rPr>
          <w:rFonts w:ascii="PT Astra Serif" w:hAnsi="PT Astra Serif" w:cs="Times New Roman"/>
        </w:rPr>
      </w:pPr>
    </w:p>
    <w:p w14:paraId="2840B11F" w14:textId="77777777" w:rsidR="00834458" w:rsidRDefault="00834458" w:rsidP="00D13BA2">
      <w:pPr>
        <w:pStyle w:val="a3"/>
        <w:ind w:firstLine="709"/>
        <w:jc w:val="center"/>
        <w:rPr>
          <w:rFonts w:ascii="PT Astra Serif" w:hAnsi="PT Astra Serif" w:cs="Times New Roman"/>
        </w:rPr>
      </w:pPr>
    </w:p>
    <w:p w14:paraId="56EAEDB1" w14:textId="5E692F96" w:rsidR="00073789" w:rsidRDefault="00073789" w:rsidP="00073789">
      <w:pPr>
        <w:pStyle w:val="a3"/>
        <w:ind w:firstLine="709"/>
        <w:jc w:val="right"/>
        <w:rPr>
          <w:rFonts w:ascii="PT Astra Serif" w:hAnsi="PT Astra Serif" w:cs="Times New Roman"/>
        </w:rPr>
      </w:pPr>
      <w:r w:rsidRPr="00091AAF">
        <w:rPr>
          <w:rFonts w:ascii="PT Astra Serif" w:hAnsi="PT Astra Serif" w:cs="Times New Roman"/>
        </w:rPr>
        <w:lastRenderedPageBreak/>
        <w:t xml:space="preserve">Приложение </w:t>
      </w:r>
      <w:r>
        <w:rPr>
          <w:rFonts w:ascii="PT Astra Serif" w:hAnsi="PT Astra Serif" w:cs="Times New Roman"/>
        </w:rPr>
        <w:t>№</w:t>
      </w:r>
      <w:r w:rsidR="00DE0EE4">
        <w:rPr>
          <w:rFonts w:ascii="PT Astra Serif" w:hAnsi="PT Astra Serif" w:cs="Times New Roman"/>
        </w:rPr>
        <w:t>2</w:t>
      </w:r>
      <w:r>
        <w:rPr>
          <w:rFonts w:ascii="PT Astra Serif" w:hAnsi="PT Astra Serif" w:cs="Times New Roman"/>
        </w:rPr>
        <w:t xml:space="preserve"> </w:t>
      </w:r>
    </w:p>
    <w:p w14:paraId="0DAD7A31" w14:textId="77777777" w:rsidR="00073789" w:rsidRDefault="00073789" w:rsidP="00073789">
      <w:pPr>
        <w:pStyle w:val="a3"/>
        <w:ind w:firstLine="709"/>
        <w:jc w:val="right"/>
        <w:rPr>
          <w:rFonts w:ascii="PT Astra Serif" w:hAnsi="PT Astra Serif" w:cs="Times New Roman"/>
        </w:rPr>
      </w:pPr>
      <w:r w:rsidRPr="00091AAF">
        <w:rPr>
          <w:rFonts w:ascii="PT Astra Serif" w:hAnsi="PT Astra Serif" w:cs="Times New Roman"/>
        </w:rPr>
        <w:t xml:space="preserve">к </w:t>
      </w:r>
      <w:r>
        <w:rPr>
          <w:rFonts w:ascii="PT Astra Serif" w:hAnsi="PT Astra Serif" w:cs="Times New Roman"/>
        </w:rPr>
        <w:t>Договору</w:t>
      </w:r>
      <w:r w:rsidRPr="00091AAF">
        <w:rPr>
          <w:rFonts w:ascii="PT Astra Serif" w:hAnsi="PT Astra Serif" w:cs="Times New Roman"/>
        </w:rPr>
        <w:t xml:space="preserve"> </w:t>
      </w:r>
      <w:r w:rsidRPr="00091AAF">
        <w:rPr>
          <w:rFonts w:ascii="PT Astra Serif" w:hAnsi="PT Astra Serif"/>
          <w:bCs/>
          <w:iCs/>
        </w:rPr>
        <w:t>№</w:t>
      </w:r>
      <w:r>
        <w:rPr>
          <w:rFonts w:ascii="PT Astra Serif" w:hAnsi="PT Astra Serif"/>
          <w:bCs/>
          <w:iCs/>
        </w:rPr>
        <w:t>_______________</w:t>
      </w:r>
      <w:r w:rsidRPr="00091AAF">
        <w:rPr>
          <w:rFonts w:ascii="PT Astra Serif" w:hAnsi="PT Astra Serif"/>
          <w:bCs/>
          <w:iCs/>
        </w:rPr>
        <w:t xml:space="preserve"> </w:t>
      </w:r>
      <w:r w:rsidRPr="00091AAF">
        <w:rPr>
          <w:rFonts w:ascii="PT Astra Serif" w:hAnsi="PT Astra Serif" w:cs="Times New Roman"/>
        </w:rPr>
        <w:t>от «        » __________202</w:t>
      </w:r>
      <w:r>
        <w:rPr>
          <w:rFonts w:ascii="PT Astra Serif" w:hAnsi="PT Astra Serif" w:cs="Times New Roman"/>
        </w:rPr>
        <w:t>6</w:t>
      </w:r>
      <w:r w:rsidRPr="00091AAF">
        <w:rPr>
          <w:rFonts w:ascii="PT Astra Serif" w:hAnsi="PT Astra Serif" w:cs="Times New Roman"/>
        </w:rPr>
        <w:t xml:space="preserve"> г.</w:t>
      </w:r>
    </w:p>
    <w:p w14:paraId="54D7A895" w14:textId="77777777" w:rsidR="00834458" w:rsidRDefault="00834458" w:rsidP="00073789">
      <w:pPr>
        <w:pStyle w:val="a3"/>
        <w:ind w:firstLine="709"/>
        <w:jc w:val="right"/>
        <w:rPr>
          <w:rFonts w:ascii="PT Astra Serif" w:hAnsi="PT Astra Serif" w:cs="Times New Roman"/>
        </w:rPr>
      </w:pPr>
    </w:p>
    <w:p w14:paraId="706B506A" w14:textId="77777777" w:rsidR="00834458" w:rsidRDefault="00834458" w:rsidP="00D13BA2">
      <w:pPr>
        <w:pStyle w:val="a3"/>
        <w:ind w:firstLine="709"/>
        <w:jc w:val="center"/>
        <w:rPr>
          <w:rFonts w:ascii="PT Astra Serif" w:hAnsi="PT Astra Serif" w:cs="Times New Roman"/>
        </w:rPr>
      </w:pPr>
    </w:p>
    <w:p w14:paraId="2B235D98" w14:textId="7EB9CE2D" w:rsidR="00091AAF" w:rsidRPr="00DE0EE4" w:rsidRDefault="00091AAF" w:rsidP="00091AAF">
      <w:pPr>
        <w:tabs>
          <w:tab w:val="left" w:pos="6480"/>
        </w:tabs>
        <w:jc w:val="center"/>
        <w:rPr>
          <w:rFonts w:ascii="PT Astra Serif" w:hAnsi="PT Astra Serif"/>
          <w:b/>
          <w:bCs/>
          <w:sz w:val="20"/>
          <w:szCs w:val="20"/>
        </w:rPr>
      </w:pPr>
      <w:r w:rsidRPr="00DE0EE4">
        <w:rPr>
          <w:rFonts w:ascii="PT Astra Serif" w:hAnsi="PT Astra Serif"/>
          <w:b/>
          <w:bCs/>
          <w:sz w:val="20"/>
          <w:szCs w:val="20"/>
        </w:rPr>
        <w:t>Техническое задание</w:t>
      </w:r>
    </w:p>
    <w:p w14:paraId="06CA4F03" w14:textId="77777777" w:rsidR="00091AAF" w:rsidRDefault="00091AAF" w:rsidP="00091AAF">
      <w:pPr>
        <w:rPr>
          <w:rFonts w:ascii=" PTAstraSerif" w:hAnsi=" PTAstraSerif" w:cs=" PTAstraSerif"/>
          <w:sz w:val="20"/>
          <w:szCs w:val="20"/>
        </w:rPr>
      </w:pPr>
    </w:p>
    <w:tbl>
      <w:tblPr>
        <w:tblW w:w="4925" w:type="pct"/>
        <w:jc w:val="center"/>
        <w:tblLook w:val="04A0" w:firstRow="1" w:lastRow="0" w:firstColumn="1" w:lastColumn="0" w:noHBand="0" w:noVBand="1"/>
      </w:tblPr>
      <w:tblGrid>
        <w:gridCol w:w="1116"/>
        <w:gridCol w:w="4283"/>
        <w:gridCol w:w="1520"/>
        <w:gridCol w:w="1242"/>
        <w:gridCol w:w="1323"/>
      </w:tblGrid>
      <w:tr w:rsidR="00091AAF" w:rsidRPr="00091AAF" w14:paraId="112AFEA8" w14:textId="77777777" w:rsidTr="00FC4CF2">
        <w:tblPrEx>
          <w:tblCellMar>
            <w:top w:w="0" w:type="dxa"/>
            <w:bottom w:w="0" w:type="dxa"/>
          </w:tblCellMar>
        </w:tblPrEx>
        <w:trPr>
          <w:trHeight w:val="20"/>
          <w:jc w:val="center"/>
        </w:trPr>
        <w:tc>
          <w:tcPr>
            <w:tcW w:w="676" w:type="dxa"/>
            <w:tcBorders>
              <w:top w:val="single" w:sz="4" w:space="0" w:color="000000"/>
              <w:left w:val="single" w:sz="4" w:space="0" w:color="000000"/>
              <w:bottom w:val="single" w:sz="4" w:space="0" w:color="000000"/>
              <w:right w:val="single" w:sz="4" w:space="0" w:color="000000"/>
            </w:tcBorders>
            <w:vAlign w:val="center"/>
          </w:tcPr>
          <w:p w14:paraId="74D139BC" w14:textId="77777777" w:rsidR="00091AAF" w:rsidRPr="00091AAF" w:rsidRDefault="00091AAF" w:rsidP="00091AAF">
            <w:pPr>
              <w:ind w:firstLine="709"/>
              <w:jc w:val="both"/>
              <w:rPr>
                <w:rFonts w:ascii="PT Astra Serif" w:hAnsi="PT Astra Serif"/>
                <w:sz w:val="20"/>
                <w:szCs w:val="20"/>
              </w:rPr>
            </w:pPr>
            <w:r w:rsidRPr="00091AAF">
              <w:rPr>
                <w:rFonts w:ascii="PT Astra Serif" w:hAnsi="PT Astra Serif"/>
                <w:sz w:val="20"/>
                <w:szCs w:val="20"/>
              </w:rPr>
              <w:t>№ п/п</w:t>
            </w:r>
          </w:p>
        </w:tc>
        <w:tc>
          <w:tcPr>
            <w:tcW w:w="4784" w:type="dxa"/>
            <w:tcBorders>
              <w:top w:val="single" w:sz="4" w:space="0" w:color="000000"/>
              <w:left w:val="single" w:sz="4" w:space="0" w:color="000000"/>
              <w:bottom w:val="single" w:sz="4" w:space="0" w:color="000000"/>
              <w:right w:val="single" w:sz="4" w:space="0" w:color="000000"/>
            </w:tcBorders>
            <w:vAlign w:val="center"/>
          </w:tcPr>
          <w:p w14:paraId="19A0CFAB" w14:textId="77777777" w:rsidR="00091AAF" w:rsidRPr="00091AAF" w:rsidRDefault="00091AAF" w:rsidP="00091AAF">
            <w:pPr>
              <w:ind w:firstLine="709"/>
              <w:jc w:val="both"/>
              <w:rPr>
                <w:rFonts w:ascii="PT Astra Serif" w:hAnsi="PT Astra Serif"/>
                <w:sz w:val="20"/>
                <w:szCs w:val="20"/>
              </w:rPr>
            </w:pPr>
            <w:r w:rsidRPr="00091AAF">
              <w:rPr>
                <w:rFonts w:ascii="PT Astra Serif" w:hAnsi="PT Astra Serif"/>
                <w:sz w:val="20"/>
                <w:szCs w:val="20"/>
              </w:rPr>
              <w:t>Наименование работы, услуги</w:t>
            </w:r>
          </w:p>
        </w:tc>
        <w:tc>
          <w:tcPr>
            <w:tcW w:w="1580" w:type="dxa"/>
            <w:tcBorders>
              <w:top w:val="single" w:sz="4" w:space="0" w:color="000000"/>
              <w:left w:val="single" w:sz="4" w:space="0" w:color="000000"/>
              <w:bottom w:val="single" w:sz="4" w:space="0" w:color="000000"/>
              <w:right w:val="single" w:sz="4" w:space="0" w:color="000000"/>
            </w:tcBorders>
            <w:vAlign w:val="center"/>
          </w:tcPr>
          <w:p w14:paraId="494B9C07" w14:textId="77777777" w:rsidR="00091AAF" w:rsidRPr="00091AAF" w:rsidRDefault="00091AAF" w:rsidP="00091AAF">
            <w:pPr>
              <w:jc w:val="both"/>
              <w:rPr>
                <w:rFonts w:ascii="PT Astra Serif" w:hAnsi="PT Astra Serif"/>
                <w:sz w:val="20"/>
                <w:szCs w:val="20"/>
              </w:rPr>
            </w:pPr>
            <w:r w:rsidRPr="00091AAF">
              <w:rPr>
                <w:rFonts w:ascii="PT Astra Serif" w:hAnsi="PT Astra Serif"/>
                <w:sz w:val="20"/>
                <w:szCs w:val="20"/>
              </w:rPr>
              <w:t>Код ОКПД2</w:t>
            </w:r>
          </w:p>
        </w:tc>
        <w:tc>
          <w:tcPr>
            <w:tcW w:w="1272" w:type="dxa"/>
            <w:tcBorders>
              <w:top w:val="single" w:sz="4" w:space="0" w:color="000000"/>
              <w:left w:val="single" w:sz="4" w:space="0" w:color="000000"/>
              <w:bottom w:val="single" w:sz="4" w:space="0" w:color="000000"/>
              <w:right w:val="single" w:sz="4" w:space="0" w:color="000000"/>
            </w:tcBorders>
            <w:vAlign w:val="center"/>
          </w:tcPr>
          <w:p w14:paraId="74AD8844" w14:textId="77777777" w:rsidR="00091AAF" w:rsidRPr="00091AAF" w:rsidRDefault="00091AAF" w:rsidP="00091AAF">
            <w:pPr>
              <w:jc w:val="both"/>
              <w:rPr>
                <w:rFonts w:ascii="PT Astra Serif" w:hAnsi="PT Astra Serif"/>
                <w:sz w:val="20"/>
                <w:szCs w:val="20"/>
              </w:rPr>
            </w:pPr>
            <w:r w:rsidRPr="00091AAF">
              <w:rPr>
                <w:rFonts w:ascii="PT Astra Serif" w:hAnsi="PT Astra Serif"/>
                <w:sz w:val="20"/>
                <w:szCs w:val="20"/>
              </w:rPr>
              <w:t>Единица измерения работы, услуги</w:t>
            </w:r>
          </w:p>
        </w:tc>
        <w:tc>
          <w:tcPr>
            <w:tcW w:w="1394" w:type="dxa"/>
            <w:tcBorders>
              <w:top w:val="single" w:sz="4" w:space="0" w:color="000000"/>
              <w:left w:val="single" w:sz="4" w:space="0" w:color="000000"/>
              <w:bottom w:val="single" w:sz="4" w:space="0" w:color="000000"/>
              <w:right w:val="single" w:sz="4" w:space="0" w:color="000000"/>
            </w:tcBorders>
            <w:vAlign w:val="center"/>
          </w:tcPr>
          <w:p w14:paraId="40517CBC" w14:textId="77777777" w:rsidR="00091AAF" w:rsidRPr="00091AAF" w:rsidRDefault="00091AAF" w:rsidP="00091AAF">
            <w:pPr>
              <w:jc w:val="both"/>
              <w:rPr>
                <w:rFonts w:ascii="PT Astra Serif" w:hAnsi="PT Astra Serif"/>
                <w:sz w:val="20"/>
                <w:szCs w:val="20"/>
              </w:rPr>
            </w:pPr>
            <w:r w:rsidRPr="00091AAF">
              <w:rPr>
                <w:rFonts w:ascii="PT Astra Serif" w:hAnsi="PT Astra Serif"/>
                <w:sz w:val="20"/>
                <w:szCs w:val="20"/>
              </w:rPr>
              <w:t>Объем</w:t>
            </w:r>
          </w:p>
        </w:tc>
      </w:tr>
      <w:tr w:rsidR="00091AAF" w:rsidRPr="00091AAF" w14:paraId="68622465" w14:textId="77777777" w:rsidTr="00FC4CF2">
        <w:tblPrEx>
          <w:tblCellMar>
            <w:top w:w="0" w:type="dxa"/>
            <w:bottom w:w="0" w:type="dxa"/>
          </w:tblCellMar>
        </w:tblPrEx>
        <w:trPr>
          <w:trHeight w:val="20"/>
          <w:jc w:val="center"/>
        </w:trPr>
        <w:tc>
          <w:tcPr>
            <w:tcW w:w="676" w:type="dxa"/>
            <w:tcBorders>
              <w:top w:val="single" w:sz="4" w:space="0" w:color="000000"/>
              <w:left w:val="single" w:sz="4" w:space="0" w:color="000000"/>
              <w:bottom w:val="single" w:sz="4" w:space="0" w:color="000000"/>
              <w:right w:val="single" w:sz="4" w:space="0" w:color="000000"/>
            </w:tcBorders>
          </w:tcPr>
          <w:p w14:paraId="7DA5D744" w14:textId="77777777" w:rsidR="00091AAF" w:rsidRPr="00091AAF" w:rsidRDefault="00091AAF" w:rsidP="00FC4CF2">
            <w:pPr>
              <w:ind w:left="-784" w:firstLine="709"/>
              <w:jc w:val="center"/>
              <w:rPr>
                <w:rFonts w:ascii="PT Astra Serif" w:hAnsi="PT Astra Serif"/>
                <w:sz w:val="20"/>
                <w:szCs w:val="20"/>
              </w:rPr>
            </w:pPr>
            <w:r w:rsidRPr="00091AAF">
              <w:rPr>
                <w:rFonts w:ascii="PT Astra Serif" w:hAnsi="PT Astra Serif"/>
                <w:sz w:val="20"/>
                <w:szCs w:val="20"/>
              </w:rPr>
              <w:t>1</w:t>
            </w:r>
          </w:p>
        </w:tc>
        <w:tc>
          <w:tcPr>
            <w:tcW w:w="4784" w:type="dxa"/>
            <w:tcBorders>
              <w:top w:val="single" w:sz="4" w:space="0" w:color="000000"/>
              <w:left w:val="single" w:sz="4" w:space="0" w:color="000000"/>
              <w:bottom w:val="single" w:sz="4" w:space="0" w:color="000000"/>
              <w:right w:val="single" w:sz="4" w:space="0" w:color="000000"/>
            </w:tcBorders>
            <w:vAlign w:val="center"/>
          </w:tcPr>
          <w:p w14:paraId="5E405100" w14:textId="1BBB7F9D" w:rsidR="00091AAF" w:rsidRPr="00091AAF" w:rsidRDefault="00FC4CF2" w:rsidP="00091AAF">
            <w:pPr>
              <w:jc w:val="center"/>
              <w:rPr>
                <w:rFonts w:ascii="PT Astra Serif" w:hAnsi="PT Astra Serif"/>
                <w:sz w:val="20"/>
                <w:szCs w:val="20"/>
              </w:rPr>
            </w:pPr>
            <w:r>
              <w:rPr>
                <w:rFonts w:ascii="PT Astra Serif" w:hAnsi="PT Astra Serif"/>
                <w:sz w:val="20"/>
                <w:szCs w:val="20"/>
              </w:rPr>
              <w:t>Продление</w:t>
            </w:r>
            <w:r w:rsidR="00091AAF" w:rsidRPr="00091AAF">
              <w:rPr>
                <w:rFonts w:ascii="PT Astra Serif" w:hAnsi="PT Astra Serif"/>
                <w:sz w:val="20"/>
                <w:szCs w:val="20"/>
              </w:rPr>
              <w:t xml:space="preserve"> срока действия неисключительных прав на использование программного обеспечения Dr.Web Desktop Security Suite 105 </w:t>
            </w:r>
            <w:r>
              <w:rPr>
                <w:rFonts w:ascii="PT Astra Serif" w:hAnsi="PT Astra Serif"/>
                <w:sz w:val="20"/>
                <w:szCs w:val="20"/>
              </w:rPr>
              <w:t>рабочих мест</w:t>
            </w:r>
            <w:r w:rsidR="00091AAF" w:rsidRPr="00091AAF">
              <w:rPr>
                <w:rFonts w:ascii="PT Astra Serif" w:hAnsi="PT Astra Serif"/>
                <w:sz w:val="20"/>
                <w:szCs w:val="20"/>
              </w:rPr>
              <w:t xml:space="preserve"> на 12 месяцев (Медицина) (Комплексная защита)</w:t>
            </w:r>
          </w:p>
        </w:tc>
        <w:tc>
          <w:tcPr>
            <w:tcW w:w="1580" w:type="dxa"/>
            <w:tcBorders>
              <w:top w:val="single" w:sz="4" w:space="0" w:color="000000"/>
              <w:left w:val="single" w:sz="4" w:space="0" w:color="000000"/>
              <w:bottom w:val="single" w:sz="4" w:space="0" w:color="000000"/>
              <w:right w:val="single" w:sz="4" w:space="0" w:color="000000"/>
            </w:tcBorders>
            <w:vAlign w:val="center"/>
          </w:tcPr>
          <w:p w14:paraId="64704C3B" w14:textId="77777777" w:rsidR="00091AAF" w:rsidRPr="00091AAF" w:rsidRDefault="00091AAF" w:rsidP="00091AAF">
            <w:pPr>
              <w:jc w:val="center"/>
              <w:rPr>
                <w:rFonts w:ascii="PT Astra Serif" w:hAnsi="PT Astra Serif"/>
                <w:sz w:val="20"/>
                <w:szCs w:val="20"/>
              </w:rPr>
            </w:pPr>
            <w:r w:rsidRPr="00091AAF">
              <w:rPr>
                <w:rFonts w:ascii="PT Astra Serif" w:hAnsi="PT Astra Serif"/>
                <w:sz w:val="20"/>
                <w:szCs w:val="20"/>
              </w:rPr>
              <w:t>58.29.50.000</w:t>
            </w:r>
          </w:p>
        </w:tc>
        <w:tc>
          <w:tcPr>
            <w:tcW w:w="1272" w:type="dxa"/>
            <w:tcBorders>
              <w:top w:val="single" w:sz="4" w:space="0" w:color="000000"/>
              <w:left w:val="single" w:sz="4" w:space="0" w:color="000000"/>
              <w:bottom w:val="single" w:sz="4" w:space="0" w:color="000000"/>
              <w:right w:val="single" w:sz="4" w:space="0" w:color="000000"/>
            </w:tcBorders>
            <w:vAlign w:val="center"/>
          </w:tcPr>
          <w:p w14:paraId="43296E77" w14:textId="77777777" w:rsidR="00091AAF" w:rsidRPr="00091AAF" w:rsidRDefault="00091AAF" w:rsidP="00091AAF">
            <w:pPr>
              <w:ind w:hanging="88"/>
              <w:jc w:val="center"/>
              <w:rPr>
                <w:rFonts w:ascii="PT Astra Serif" w:hAnsi="PT Astra Serif"/>
                <w:sz w:val="20"/>
                <w:szCs w:val="20"/>
              </w:rPr>
            </w:pPr>
            <w:r w:rsidRPr="00091AAF">
              <w:rPr>
                <w:rFonts w:ascii="PT Astra Serif" w:hAnsi="PT Astra Serif"/>
                <w:sz w:val="20"/>
                <w:szCs w:val="20"/>
              </w:rPr>
              <w:t>Усл. ед.</w:t>
            </w:r>
          </w:p>
        </w:tc>
        <w:tc>
          <w:tcPr>
            <w:tcW w:w="1394" w:type="dxa"/>
            <w:tcBorders>
              <w:top w:val="single" w:sz="4" w:space="0" w:color="000000"/>
              <w:left w:val="single" w:sz="4" w:space="0" w:color="000000"/>
              <w:bottom w:val="single" w:sz="4" w:space="0" w:color="000000"/>
              <w:right w:val="single" w:sz="4" w:space="0" w:color="000000"/>
            </w:tcBorders>
            <w:vAlign w:val="center"/>
          </w:tcPr>
          <w:p w14:paraId="277FAED0" w14:textId="77777777" w:rsidR="00091AAF" w:rsidRPr="00091AAF" w:rsidRDefault="00091AAF" w:rsidP="00091AAF">
            <w:pPr>
              <w:ind w:firstLine="709"/>
              <w:jc w:val="both"/>
              <w:rPr>
                <w:rFonts w:ascii="PT Astra Serif" w:hAnsi="PT Astra Serif"/>
                <w:sz w:val="20"/>
                <w:szCs w:val="20"/>
              </w:rPr>
            </w:pPr>
            <w:r w:rsidRPr="00091AAF">
              <w:rPr>
                <w:rFonts w:ascii="PT Astra Serif" w:hAnsi="PT Astra Serif"/>
                <w:sz w:val="20"/>
                <w:szCs w:val="20"/>
              </w:rPr>
              <w:t>1</w:t>
            </w:r>
          </w:p>
        </w:tc>
      </w:tr>
      <w:tr w:rsidR="00834458" w:rsidRPr="00091AAF" w14:paraId="044F15E4" w14:textId="77777777" w:rsidTr="00FC4CF2">
        <w:tblPrEx>
          <w:tblCellMar>
            <w:top w:w="0" w:type="dxa"/>
            <w:bottom w:w="0" w:type="dxa"/>
          </w:tblCellMar>
        </w:tblPrEx>
        <w:trPr>
          <w:trHeight w:val="20"/>
          <w:jc w:val="center"/>
        </w:trPr>
        <w:tc>
          <w:tcPr>
            <w:tcW w:w="676" w:type="dxa"/>
            <w:tcBorders>
              <w:top w:val="single" w:sz="4" w:space="0" w:color="000000"/>
              <w:left w:val="single" w:sz="4" w:space="0" w:color="000000"/>
              <w:bottom w:val="single" w:sz="4" w:space="0" w:color="000000"/>
              <w:right w:val="single" w:sz="4" w:space="0" w:color="000000"/>
            </w:tcBorders>
          </w:tcPr>
          <w:p w14:paraId="181B37CC" w14:textId="77777777" w:rsidR="00834458" w:rsidRPr="00091AAF" w:rsidRDefault="00834458" w:rsidP="00834458">
            <w:pPr>
              <w:ind w:left="-784" w:firstLine="709"/>
              <w:jc w:val="center"/>
              <w:rPr>
                <w:rFonts w:ascii="PT Astra Serif" w:hAnsi="PT Astra Serif"/>
                <w:sz w:val="20"/>
                <w:szCs w:val="20"/>
              </w:rPr>
            </w:pPr>
            <w:r>
              <w:rPr>
                <w:rFonts w:ascii="PT Astra Serif" w:hAnsi="PT Astra Serif"/>
                <w:sz w:val="20"/>
                <w:szCs w:val="20"/>
              </w:rPr>
              <w:t>2</w:t>
            </w:r>
          </w:p>
        </w:tc>
        <w:tc>
          <w:tcPr>
            <w:tcW w:w="4784" w:type="dxa"/>
            <w:tcBorders>
              <w:top w:val="single" w:sz="4" w:space="0" w:color="000000"/>
              <w:left w:val="single" w:sz="4" w:space="0" w:color="000000"/>
              <w:bottom w:val="single" w:sz="4" w:space="0" w:color="000000"/>
              <w:right w:val="single" w:sz="4" w:space="0" w:color="000000"/>
            </w:tcBorders>
            <w:vAlign w:val="center"/>
          </w:tcPr>
          <w:p w14:paraId="67383F4F" w14:textId="57B5AC13" w:rsidR="00834458" w:rsidRPr="00091AAF" w:rsidRDefault="00834458" w:rsidP="00834458">
            <w:pPr>
              <w:jc w:val="center"/>
              <w:rPr>
                <w:rFonts w:ascii="PT Astra Serif" w:hAnsi="PT Astra Serif"/>
                <w:sz w:val="20"/>
                <w:szCs w:val="20"/>
              </w:rPr>
            </w:pPr>
            <w:r w:rsidRPr="00834458">
              <w:rPr>
                <w:rFonts w:ascii="PT Astra Serif" w:hAnsi="PT Astra Serif"/>
                <w:sz w:val="20"/>
                <w:szCs w:val="20"/>
              </w:rPr>
              <w:t>Продление срока действия неисключительных прав на использование программного обеспечения Dr.Web Desktop Security Suite на 1</w:t>
            </w:r>
            <w:r>
              <w:rPr>
                <w:rFonts w:ascii="PT Astra Serif" w:hAnsi="PT Astra Serif"/>
                <w:sz w:val="20"/>
                <w:szCs w:val="20"/>
              </w:rPr>
              <w:t xml:space="preserve"> сервер</w:t>
            </w:r>
            <w:r w:rsidRPr="00834458">
              <w:rPr>
                <w:rFonts w:ascii="PT Astra Serif" w:hAnsi="PT Astra Serif"/>
                <w:sz w:val="20"/>
                <w:szCs w:val="20"/>
              </w:rPr>
              <w:t xml:space="preserve"> </w:t>
            </w:r>
            <w:r w:rsidR="00580D45">
              <w:rPr>
                <w:rFonts w:ascii="PT Astra Serif" w:hAnsi="PT Astra Serif"/>
                <w:sz w:val="20"/>
                <w:szCs w:val="20"/>
              </w:rPr>
              <w:t xml:space="preserve">на 12 месяцев </w:t>
            </w:r>
            <w:r w:rsidRPr="00834458">
              <w:rPr>
                <w:rFonts w:ascii="PT Astra Serif" w:hAnsi="PT Astra Serif"/>
                <w:sz w:val="20"/>
                <w:szCs w:val="20"/>
              </w:rPr>
              <w:t>(Медицина) (Комплексная защита)</w:t>
            </w:r>
          </w:p>
        </w:tc>
        <w:tc>
          <w:tcPr>
            <w:tcW w:w="1580" w:type="dxa"/>
            <w:tcBorders>
              <w:top w:val="single" w:sz="4" w:space="0" w:color="000000"/>
              <w:left w:val="single" w:sz="4" w:space="0" w:color="000000"/>
              <w:bottom w:val="single" w:sz="4" w:space="0" w:color="000000"/>
              <w:right w:val="single" w:sz="4" w:space="0" w:color="000000"/>
            </w:tcBorders>
            <w:vAlign w:val="center"/>
          </w:tcPr>
          <w:p w14:paraId="73E1AE5C" w14:textId="77777777" w:rsidR="00834458" w:rsidRPr="00091AAF" w:rsidRDefault="00834458" w:rsidP="00834458">
            <w:pPr>
              <w:jc w:val="center"/>
              <w:rPr>
                <w:rFonts w:ascii="PT Astra Serif" w:hAnsi="PT Astra Serif"/>
                <w:sz w:val="20"/>
                <w:szCs w:val="20"/>
              </w:rPr>
            </w:pPr>
            <w:r w:rsidRPr="00091AAF">
              <w:rPr>
                <w:rFonts w:ascii="PT Astra Serif" w:hAnsi="PT Astra Serif"/>
                <w:sz w:val="20"/>
                <w:szCs w:val="20"/>
              </w:rPr>
              <w:t>58.29.50.000</w:t>
            </w:r>
          </w:p>
        </w:tc>
        <w:tc>
          <w:tcPr>
            <w:tcW w:w="1272" w:type="dxa"/>
            <w:tcBorders>
              <w:top w:val="single" w:sz="4" w:space="0" w:color="000000"/>
              <w:left w:val="single" w:sz="4" w:space="0" w:color="000000"/>
              <w:bottom w:val="single" w:sz="4" w:space="0" w:color="000000"/>
              <w:right w:val="single" w:sz="4" w:space="0" w:color="000000"/>
            </w:tcBorders>
            <w:vAlign w:val="center"/>
          </w:tcPr>
          <w:p w14:paraId="33EAF882" w14:textId="77777777" w:rsidR="00834458" w:rsidRPr="00091AAF" w:rsidRDefault="00834458" w:rsidP="00834458">
            <w:pPr>
              <w:ind w:hanging="88"/>
              <w:jc w:val="center"/>
              <w:rPr>
                <w:rFonts w:ascii="PT Astra Serif" w:hAnsi="PT Astra Serif"/>
                <w:sz w:val="20"/>
                <w:szCs w:val="20"/>
              </w:rPr>
            </w:pPr>
            <w:r w:rsidRPr="00091AAF">
              <w:rPr>
                <w:rFonts w:ascii="PT Astra Serif" w:hAnsi="PT Astra Serif"/>
                <w:sz w:val="20"/>
                <w:szCs w:val="20"/>
              </w:rPr>
              <w:t>Усл. ед.</w:t>
            </w:r>
          </w:p>
        </w:tc>
        <w:tc>
          <w:tcPr>
            <w:tcW w:w="1394" w:type="dxa"/>
            <w:tcBorders>
              <w:top w:val="single" w:sz="4" w:space="0" w:color="000000"/>
              <w:left w:val="single" w:sz="4" w:space="0" w:color="000000"/>
              <w:bottom w:val="single" w:sz="4" w:space="0" w:color="000000"/>
              <w:right w:val="single" w:sz="4" w:space="0" w:color="000000"/>
            </w:tcBorders>
            <w:vAlign w:val="center"/>
          </w:tcPr>
          <w:p w14:paraId="584C5B15" w14:textId="77777777" w:rsidR="00834458" w:rsidRPr="00091AAF" w:rsidRDefault="00834458" w:rsidP="00834458">
            <w:pPr>
              <w:ind w:firstLine="709"/>
              <w:jc w:val="both"/>
              <w:rPr>
                <w:rFonts w:ascii="PT Astra Serif" w:hAnsi="PT Astra Serif"/>
                <w:sz w:val="20"/>
                <w:szCs w:val="20"/>
              </w:rPr>
            </w:pPr>
            <w:r w:rsidRPr="00091AAF">
              <w:rPr>
                <w:rFonts w:ascii="PT Astra Serif" w:hAnsi="PT Astra Serif"/>
                <w:sz w:val="20"/>
                <w:szCs w:val="20"/>
              </w:rPr>
              <w:t>1</w:t>
            </w:r>
          </w:p>
        </w:tc>
      </w:tr>
    </w:tbl>
    <w:p w14:paraId="69077676" w14:textId="77777777" w:rsidR="00091AAF" w:rsidRPr="00091AAF" w:rsidRDefault="00091AAF" w:rsidP="00091AAF">
      <w:pPr>
        <w:ind w:firstLine="709"/>
        <w:jc w:val="both"/>
        <w:rPr>
          <w:rFonts w:ascii="PT Astra Serif" w:hAnsi="PT Astra Serif"/>
          <w:sz w:val="20"/>
          <w:szCs w:val="20"/>
        </w:rPr>
      </w:pPr>
    </w:p>
    <w:p w14:paraId="2390FFFB" w14:textId="77777777" w:rsidR="00073789" w:rsidRPr="00073789" w:rsidRDefault="00073789" w:rsidP="00073789">
      <w:pPr>
        <w:numPr>
          <w:ilvl w:val="1"/>
          <w:numId w:val="27"/>
        </w:numPr>
        <w:tabs>
          <w:tab w:val="num" w:pos="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Все компоненты</w:t>
      </w:r>
      <w:r w:rsidRPr="00073789">
        <w:rPr>
          <w:rFonts w:ascii="PT Astra Serif" w:eastAsia="Noto Sans CJK SC Regular" w:hAnsi="PT Astra Serif" w:cs="FreeSans"/>
          <w:sz w:val="20"/>
          <w:szCs w:val="20"/>
          <w:lang w:eastAsia="zh-CN" w:bidi="hi-IN"/>
        </w:rPr>
        <w:t xml:space="preserve"> </w:t>
      </w:r>
      <w:r w:rsidRPr="00073789">
        <w:rPr>
          <w:rFonts w:ascii="PT Astra Serif" w:eastAsia="Noto Sans CJK SC Regular" w:hAnsi="PT Astra Serif"/>
          <w:color w:val="000000"/>
          <w:sz w:val="20"/>
          <w:szCs w:val="20"/>
          <w:lang w:eastAsia="zh-CN" w:bidi="hi-IN"/>
        </w:rPr>
        <w:t>Система антивирусной защиты (далее - Система) должны принадлежать одной торговой марке с единой службой технической поддержки на русском языке. Техническая поддержка должна предоставляться непосредственно производителем поставляемых программных продуктов.</w:t>
      </w:r>
    </w:p>
    <w:p w14:paraId="0CB8F40A" w14:textId="77777777" w:rsidR="00073789" w:rsidRPr="00073789" w:rsidRDefault="00073789" w:rsidP="00073789">
      <w:pPr>
        <w:numPr>
          <w:ilvl w:val="1"/>
          <w:numId w:val="27"/>
        </w:numPr>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 xml:space="preserve">Поставляемые средства защиты должны представлять масштабируемое решение, обеспечивающее устойчивое функционирование в локальной сети заказчика. </w:t>
      </w:r>
    </w:p>
    <w:p w14:paraId="2E76CB6C" w14:textId="77777777" w:rsidR="00073789" w:rsidRPr="00073789" w:rsidRDefault="00073789" w:rsidP="00073789">
      <w:pPr>
        <w:numPr>
          <w:ilvl w:val="1"/>
          <w:numId w:val="27"/>
        </w:numPr>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Программный интерфейс всех антивирусных средств, включая средства управления, должен быть на русском языке.</w:t>
      </w:r>
    </w:p>
    <w:p w14:paraId="1E66B305" w14:textId="77777777" w:rsidR="00073789" w:rsidRPr="00073789" w:rsidRDefault="00073789" w:rsidP="00073789">
      <w:pPr>
        <w:numPr>
          <w:ilvl w:val="1"/>
          <w:numId w:val="27"/>
        </w:numPr>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Все антивирусные средства, функционирующие под операционной системой типа Windows, включая средства управления, должны обладать контекстной справочной системой на русском языке.</w:t>
      </w:r>
    </w:p>
    <w:p w14:paraId="64EE96EA" w14:textId="77777777" w:rsidR="00073789" w:rsidRPr="00073789" w:rsidRDefault="00073789" w:rsidP="00073789">
      <w:pPr>
        <w:numPr>
          <w:ilvl w:val="1"/>
          <w:numId w:val="27"/>
        </w:numPr>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 xml:space="preserve">Лицензиат должен предоставить единый серийный номер для всех поставляемых по условиям Договора продуктов. </w:t>
      </w:r>
    </w:p>
    <w:p w14:paraId="30206F84" w14:textId="77777777" w:rsidR="00073789" w:rsidRPr="00073789" w:rsidRDefault="00073789" w:rsidP="00073789">
      <w:pPr>
        <w:numPr>
          <w:ilvl w:val="1"/>
          <w:numId w:val="27"/>
        </w:numPr>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Поставляемый серийный номер должен иметь возможность отложенной активации. Срок действия лицензионных ключевых файлов на все поставляемые по условиям Договора программные продукты должен начинаться с момента активации серийного номера.</w:t>
      </w:r>
    </w:p>
    <w:p w14:paraId="6762F2FE" w14:textId="77777777" w:rsidR="00073789" w:rsidRPr="00073789" w:rsidRDefault="00073789" w:rsidP="00073789">
      <w:pPr>
        <w:numPr>
          <w:ilvl w:val="1"/>
          <w:numId w:val="27"/>
        </w:numPr>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Система лицензирования не должна иметь привязку к используемому на защищаемых объектах аппаратному обеспечению. Система должна позволять перенос лицензий с одних защищаемых объектов (в том числе рабочих станций и серверов) на иные без необходимости перепривязки или получения дополнительных лицензий</w:t>
      </w:r>
    </w:p>
    <w:p w14:paraId="5A10E485" w14:textId="77777777" w:rsidR="00073789" w:rsidRPr="00073789" w:rsidRDefault="00073789" w:rsidP="00073789">
      <w:pPr>
        <w:keepNext/>
        <w:numPr>
          <w:ilvl w:val="1"/>
          <w:numId w:val="27"/>
        </w:numPr>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Антивирусные средства должны включать:</w:t>
      </w:r>
    </w:p>
    <w:p w14:paraId="551BB1E2" w14:textId="77777777" w:rsidR="00073789" w:rsidRPr="00073789" w:rsidRDefault="00073789" w:rsidP="00073789">
      <w:pPr>
        <w:numPr>
          <w:ilvl w:val="0"/>
          <w:numId w:val="28"/>
        </w:numPr>
        <w:tabs>
          <w:tab w:val="left" w:pos="108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программные средства защиты рабочих станций;</w:t>
      </w:r>
    </w:p>
    <w:p w14:paraId="228416B3" w14:textId="77777777" w:rsidR="00073789" w:rsidRPr="00073789" w:rsidRDefault="00073789" w:rsidP="00073789">
      <w:pPr>
        <w:numPr>
          <w:ilvl w:val="0"/>
          <w:numId w:val="29"/>
        </w:numPr>
        <w:tabs>
          <w:tab w:val="left" w:pos="108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программные средства защиты файловых серверов;</w:t>
      </w:r>
    </w:p>
    <w:p w14:paraId="4067A493" w14:textId="77777777" w:rsidR="00073789" w:rsidRPr="00073789" w:rsidRDefault="00073789" w:rsidP="00073789">
      <w:pPr>
        <w:numPr>
          <w:ilvl w:val="0"/>
          <w:numId w:val="30"/>
        </w:numPr>
        <w:tabs>
          <w:tab w:val="left" w:pos="108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программные средства централизованного управления, мониторинга и обновления;</w:t>
      </w:r>
    </w:p>
    <w:p w14:paraId="6321632F" w14:textId="77777777" w:rsidR="00073789" w:rsidRPr="00073789" w:rsidRDefault="00073789" w:rsidP="00073789">
      <w:pPr>
        <w:numPr>
          <w:ilvl w:val="0"/>
          <w:numId w:val="30"/>
        </w:numPr>
        <w:tabs>
          <w:tab w:val="left" w:pos="108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обновляемые базы данных сигнатур вредоносных программ всех типов и атак;</w:t>
      </w:r>
    </w:p>
    <w:p w14:paraId="12E6DC5E" w14:textId="77777777" w:rsidR="00073789" w:rsidRPr="00073789" w:rsidRDefault="00073789" w:rsidP="00073789">
      <w:pPr>
        <w:numPr>
          <w:ilvl w:val="0"/>
          <w:numId w:val="30"/>
        </w:numPr>
        <w:tabs>
          <w:tab w:val="left" w:pos="108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эксплуатационную документацию на русском языке.</w:t>
      </w:r>
    </w:p>
    <w:p w14:paraId="3DA0B0E7" w14:textId="77777777" w:rsidR="00073789" w:rsidRPr="00073789" w:rsidRDefault="00073789" w:rsidP="00073789">
      <w:pPr>
        <w:tabs>
          <w:tab w:val="left" w:pos="1080"/>
        </w:tabs>
        <w:jc w:val="both"/>
        <w:rPr>
          <w:rFonts w:ascii="PT Astra Serif" w:eastAsia="Noto Sans CJK SC Regular" w:hAnsi="PT Astra Serif"/>
          <w:color w:val="000000"/>
          <w:sz w:val="20"/>
          <w:szCs w:val="20"/>
          <w:lang w:eastAsia="zh-CN" w:bidi="hi-IN"/>
        </w:rPr>
      </w:pPr>
    </w:p>
    <w:p w14:paraId="58AF74F1" w14:textId="77777777" w:rsidR="00073789" w:rsidRPr="00073789" w:rsidRDefault="00073789" w:rsidP="00073789">
      <w:pPr>
        <w:numPr>
          <w:ilvl w:val="0"/>
          <w:numId w:val="31"/>
        </w:numPr>
        <w:tabs>
          <w:tab w:val="left" w:pos="900"/>
        </w:tabs>
        <w:ind w:left="0" w:firstLine="0"/>
        <w:jc w:val="both"/>
        <w:rPr>
          <w:rFonts w:ascii="PT Astra Serif" w:eastAsia="Noto Sans CJK SC Regular" w:hAnsi="PT Astra Serif"/>
          <w:b/>
          <w:bCs/>
          <w:color w:val="000000"/>
          <w:sz w:val="20"/>
          <w:szCs w:val="20"/>
          <w:lang w:eastAsia="zh-CN" w:bidi="hi-IN"/>
        </w:rPr>
      </w:pPr>
      <w:r w:rsidRPr="00073789">
        <w:rPr>
          <w:rFonts w:ascii="PT Astra Serif" w:eastAsia="Noto Sans CJK SC Regular" w:hAnsi="PT Astra Serif"/>
          <w:b/>
          <w:bCs/>
          <w:color w:val="000000"/>
          <w:sz w:val="20"/>
          <w:szCs w:val="20"/>
          <w:lang w:eastAsia="zh-CN" w:bidi="hi-IN"/>
        </w:rPr>
        <w:t>Требования к программным средствам</w:t>
      </w:r>
    </w:p>
    <w:p w14:paraId="5E263863" w14:textId="77777777" w:rsidR="00073789" w:rsidRPr="00073789" w:rsidRDefault="00073789" w:rsidP="00073789">
      <w:pPr>
        <w:numPr>
          <w:ilvl w:val="1"/>
          <w:numId w:val="31"/>
        </w:numPr>
        <w:tabs>
          <w:tab w:val="left" w:pos="900"/>
        </w:tabs>
        <w:ind w:left="0" w:firstLine="0"/>
        <w:jc w:val="both"/>
        <w:rPr>
          <w:rFonts w:ascii="PT Astra Serif" w:eastAsia="Noto Sans CJK SC Regular" w:hAnsi="PT Astra Serif"/>
          <w:b/>
          <w:bCs/>
          <w:color w:val="000000"/>
          <w:sz w:val="20"/>
          <w:szCs w:val="20"/>
          <w:lang w:eastAsia="zh-CN" w:bidi="hi-IN"/>
        </w:rPr>
      </w:pPr>
      <w:r w:rsidRPr="00073789">
        <w:rPr>
          <w:rFonts w:ascii="PT Astra Serif" w:eastAsia="Noto Sans CJK SC Regular" w:hAnsi="PT Astra Serif"/>
          <w:b/>
          <w:bCs/>
          <w:color w:val="000000"/>
          <w:sz w:val="20"/>
          <w:szCs w:val="20"/>
          <w:lang w:eastAsia="zh-CN" w:bidi="hi-IN"/>
        </w:rPr>
        <w:t>Общие требования к системе антивирусной защиты</w:t>
      </w:r>
    </w:p>
    <w:p w14:paraId="7B4E0AF3"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Программные средства Системы должны обеспечивать определение угроз следующих типов:</w:t>
      </w:r>
    </w:p>
    <w:p w14:paraId="7C06F613"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классических вирусов;</w:t>
      </w:r>
    </w:p>
    <w:p w14:paraId="321B2306"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троянских программ;</w:t>
      </w:r>
    </w:p>
    <w:p w14:paraId="561B7B37"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руткитов;</w:t>
      </w:r>
    </w:p>
    <w:p w14:paraId="7752C53E"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сетевых червей;</w:t>
      </w:r>
    </w:p>
    <w:p w14:paraId="3D65DAAD"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рекламных программ;</w:t>
      </w:r>
    </w:p>
    <w:p w14:paraId="07830222"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программ автодозвона на платные сайты;</w:t>
      </w:r>
    </w:p>
    <w:p w14:paraId="47F57950"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потенциально опасных приложений</w:t>
      </w:r>
      <w:r w:rsidRPr="00073789">
        <w:rPr>
          <w:rFonts w:ascii="PT Astra Serif" w:eastAsia="Noto Sans CJK SC Regular" w:hAnsi="PT Astra Serif"/>
          <w:color w:val="000000"/>
          <w:sz w:val="20"/>
          <w:szCs w:val="20"/>
          <w:lang w:val="en-US" w:eastAsia="zh-CN" w:bidi="hi-IN"/>
        </w:rPr>
        <w:t>;</w:t>
      </w:r>
    </w:p>
    <w:p w14:paraId="2F3BDD49"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прочих вредоносных программ</w:t>
      </w:r>
      <w:r w:rsidRPr="00073789">
        <w:rPr>
          <w:rFonts w:ascii="PT Astra Serif" w:eastAsia="Noto Sans CJK SC Regular" w:hAnsi="PT Astra Serif"/>
          <w:color w:val="000000"/>
          <w:sz w:val="20"/>
          <w:szCs w:val="20"/>
          <w:lang w:val="en-US" w:eastAsia="zh-CN" w:bidi="hi-IN"/>
        </w:rPr>
        <w:t>.</w:t>
      </w:r>
    </w:p>
    <w:p w14:paraId="26A51097"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Антивирусная защита должна обеспечивать:</w:t>
      </w:r>
    </w:p>
    <w:p w14:paraId="257A26E1"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обнаружение и удаление вирусов из файлов, упакованных программами типа PKLITE, LZEXE, DIET, COM2EXE и т.п.;</w:t>
      </w:r>
    </w:p>
    <w:p w14:paraId="5A325E27"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обнаружение и удаление вирусов, скрытых под неизвестными упаковщиками;</w:t>
      </w:r>
    </w:p>
    <w:p w14:paraId="5952E4E5"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color w:val="000000"/>
          <w:sz w:val="20"/>
          <w:szCs w:val="20"/>
          <w:lang w:eastAsia="zh-CN" w:bidi="hi-IN"/>
        </w:rPr>
        <w:t xml:space="preserve">обнаружение вирусов внутри контейнеров и архивных файлов формата ACE (до версии 2.0), BGA, 7-ZIP, BZIP2, CAB, GZIP, DZ, HA, HKI, LHA, RAR, TAR, ZIP, ARJ, </w:t>
      </w:r>
      <w:r w:rsidRPr="00073789">
        <w:rPr>
          <w:rFonts w:ascii="PT Astra Serif" w:eastAsia="Noto Sans CJK SC Regular" w:hAnsi="PT Astra Serif"/>
          <w:color w:val="000000"/>
          <w:sz w:val="20"/>
          <w:szCs w:val="20"/>
          <w:lang w:val="en-US" w:eastAsia="zh-CN" w:bidi="hi-IN"/>
        </w:rPr>
        <w:t>JAR</w:t>
      </w:r>
      <w:r w:rsidRPr="00073789">
        <w:rPr>
          <w:rFonts w:ascii="PT Astra Serif" w:eastAsia="Noto Sans CJK SC Regular" w:hAnsi="PT Astra Serif"/>
          <w:color w:val="000000"/>
          <w:sz w:val="20"/>
          <w:szCs w:val="20"/>
          <w:lang w:eastAsia="zh-CN" w:bidi="hi-IN"/>
        </w:rPr>
        <w:t xml:space="preserve">, </w:t>
      </w:r>
      <w:r w:rsidRPr="00073789">
        <w:rPr>
          <w:rFonts w:ascii="PT Astra Serif" w:eastAsia="Noto Sans CJK SC Regular" w:hAnsi="PT Astra Serif"/>
          <w:sz w:val="20"/>
          <w:szCs w:val="20"/>
          <w:lang w:eastAsia="zh-CN" w:bidi="hi-IN"/>
        </w:rPr>
        <w:t xml:space="preserve">ISO (включая NRG, образы с нестандартным форматом сектора и не имеющие сигнатур), ZLIB, VCLZIP, VISE, PST, DMG, PDF, GHOST </w:t>
      </w:r>
      <w:r w:rsidRPr="00073789">
        <w:rPr>
          <w:rFonts w:ascii="PT Astra Serif" w:eastAsia="Noto Sans CJK SC Regular" w:hAnsi="PT Astra Serif"/>
          <w:sz w:val="20"/>
          <w:szCs w:val="20"/>
          <w:lang w:eastAsia="zh-CN" w:bidi="hi-IN"/>
        </w:rPr>
        <w:lastRenderedPageBreak/>
        <w:t>INSTALLER с зашифрованными контейнерами и</w:t>
      </w:r>
      <w:r w:rsidRPr="00073789">
        <w:rPr>
          <w:rFonts w:ascii="PT Astra Serif" w:eastAsia="Noto Sans CJK SC Regular" w:hAnsi="PT Astra Serif"/>
          <w:color w:val="000000"/>
          <w:sz w:val="20"/>
          <w:szCs w:val="20"/>
          <w:lang w:eastAsia="zh-CN" w:bidi="hi-IN"/>
        </w:rPr>
        <w:t xml:space="preserve"> т.д. без ограничений на уровень вложенности проверяемых объектов;</w:t>
      </w:r>
    </w:p>
    <w:p w14:paraId="5C240027"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color w:val="000000"/>
          <w:sz w:val="20"/>
          <w:szCs w:val="20"/>
          <w:lang w:eastAsia="zh-CN" w:bidi="hi-IN"/>
        </w:rPr>
        <w:t>обнаружение вирусов внутри контейнеров</w:t>
      </w:r>
      <w:r w:rsidRPr="00073789">
        <w:rPr>
          <w:rFonts w:ascii="PT Astra Serif" w:eastAsia="Noto Sans CJK SC Regular" w:hAnsi="PT Astra Serif"/>
          <w:sz w:val="20"/>
          <w:szCs w:val="20"/>
          <w:lang w:eastAsia="zh-CN" w:bidi="hi-IN"/>
        </w:rPr>
        <w:t>, не имеющих строгого формата (HTML, MIME);</w:t>
      </w:r>
    </w:p>
    <w:p w14:paraId="6C26C5A3"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color w:val="000000"/>
          <w:sz w:val="20"/>
          <w:szCs w:val="20"/>
          <w:lang w:eastAsia="zh-CN" w:bidi="hi-IN"/>
        </w:rPr>
        <w:t>обнаружение вирусов внутри</w:t>
      </w:r>
      <w:r w:rsidRPr="00073789">
        <w:rPr>
          <w:rFonts w:ascii="PT Astra Serif" w:eastAsia="Noto Sans CJK SC Regular" w:hAnsi="PT Astra Serif"/>
          <w:sz w:val="20"/>
          <w:szCs w:val="20"/>
          <w:lang w:eastAsia="zh-CN" w:bidi="hi-IN"/>
        </w:rPr>
        <w:t xml:space="preserve"> контейнеров с нечетким значением размера объекта (WISE, ACTIVE MARK, 7-ZIP, JAR, ASTRUM WIZARD, CHM, BINARYRES и т.д.);</w:t>
      </w:r>
    </w:p>
    <w:p w14:paraId="2678E684"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color w:val="000000"/>
          <w:sz w:val="20"/>
          <w:szCs w:val="20"/>
          <w:lang w:eastAsia="zh-CN" w:bidi="hi-IN"/>
        </w:rPr>
        <w:t xml:space="preserve">антивирусную проверку файлов и объектов, имеющих формат </w:t>
      </w:r>
      <w:r w:rsidRPr="00073789">
        <w:rPr>
          <w:rFonts w:ascii="PT Astra Serif" w:eastAsia="Noto Sans CJK SC Regular" w:hAnsi="PT Astra Serif"/>
          <w:sz w:val="20"/>
          <w:szCs w:val="20"/>
          <w:lang w:val="en-US" w:eastAsia="zh-CN" w:bidi="hi-IN"/>
        </w:rPr>
        <w:t>Smart</w:t>
      </w:r>
      <w:r w:rsidRPr="00073789">
        <w:rPr>
          <w:rFonts w:ascii="PT Astra Serif" w:eastAsia="Noto Sans CJK SC Regular" w:hAnsi="PT Astra Serif"/>
          <w:sz w:val="20"/>
          <w:szCs w:val="20"/>
          <w:lang w:eastAsia="zh-CN" w:bidi="hi-IN"/>
        </w:rPr>
        <w:t xml:space="preserve"> </w:t>
      </w:r>
      <w:r w:rsidRPr="00073789">
        <w:rPr>
          <w:rFonts w:ascii="PT Astra Serif" w:eastAsia="Noto Sans CJK SC Regular" w:hAnsi="PT Astra Serif"/>
          <w:sz w:val="20"/>
          <w:szCs w:val="20"/>
          <w:lang w:val="en-US" w:eastAsia="zh-CN" w:bidi="hi-IN"/>
        </w:rPr>
        <w:t>Install</w:t>
      </w:r>
      <w:r w:rsidRPr="00073789">
        <w:rPr>
          <w:rFonts w:ascii="PT Astra Serif" w:eastAsia="Noto Sans CJK SC Regular" w:hAnsi="PT Astra Serif"/>
          <w:sz w:val="20"/>
          <w:szCs w:val="20"/>
          <w:lang w:eastAsia="zh-CN" w:bidi="hi-IN"/>
        </w:rPr>
        <w:t xml:space="preserve"> </w:t>
      </w:r>
      <w:r w:rsidRPr="00073789">
        <w:rPr>
          <w:rFonts w:ascii="PT Astra Serif" w:eastAsia="Noto Sans CJK SC Regular" w:hAnsi="PT Astra Serif"/>
          <w:sz w:val="20"/>
          <w:szCs w:val="20"/>
          <w:lang w:val="en-US" w:eastAsia="zh-CN" w:bidi="hi-IN"/>
        </w:rPr>
        <w:t>Maker</w:t>
      </w:r>
      <w:r w:rsidRPr="00073789">
        <w:rPr>
          <w:rFonts w:ascii="PT Astra Serif" w:eastAsia="Noto Sans CJK SC Regular" w:hAnsi="PT Astra Serif"/>
          <w:sz w:val="20"/>
          <w:szCs w:val="20"/>
          <w:lang w:eastAsia="zh-CN" w:bidi="hi-IN"/>
        </w:rPr>
        <w:t xml:space="preserve"> (</w:t>
      </w:r>
      <w:r w:rsidRPr="00073789">
        <w:rPr>
          <w:rFonts w:ascii="PT Astra Serif" w:eastAsia="Noto Sans CJK SC Regular" w:hAnsi="PT Astra Serif"/>
          <w:sz w:val="20"/>
          <w:szCs w:val="20"/>
          <w:lang w:val="en-US" w:eastAsia="zh-CN" w:bidi="hi-IN"/>
        </w:rPr>
        <w:t>SIM</w:t>
      </w:r>
      <w:r w:rsidRPr="00073789">
        <w:rPr>
          <w:rFonts w:ascii="PT Astra Serif" w:eastAsia="Noto Sans CJK SC Regular" w:hAnsi="PT Astra Serif"/>
          <w:sz w:val="20"/>
          <w:szCs w:val="20"/>
          <w:lang w:eastAsia="zh-CN" w:bidi="hi-IN"/>
        </w:rPr>
        <w:t xml:space="preserve">); </w:t>
      </w:r>
      <w:r w:rsidRPr="00073789">
        <w:rPr>
          <w:rFonts w:ascii="PT Astra Serif" w:eastAsia="Noto Sans CJK SC Regular" w:hAnsi="PT Astra Serif"/>
          <w:sz w:val="20"/>
          <w:szCs w:val="20"/>
          <w:lang w:val="en-US" w:eastAsia="zh-CN" w:bidi="hi-IN"/>
        </w:rPr>
        <w:t>DMG</w:t>
      </w:r>
      <w:r w:rsidRPr="00073789">
        <w:rPr>
          <w:rFonts w:ascii="PT Astra Serif" w:eastAsia="Noto Sans CJK SC Regular" w:hAnsi="PT Astra Serif"/>
          <w:sz w:val="20"/>
          <w:szCs w:val="20"/>
          <w:lang w:eastAsia="zh-CN" w:bidi="hi-IN"/>
        </w:rPr>
        <w:t xml:space="preserve">, </w:t>
      </w:r>
      <w:r w:rsidRPr="00073789">
        <w:rPr>
          <w:rFonts w:ascii="PT Astra Serif" w:eastAsia="Noto Sans CJK SC Regular" w:hAnsi="PT Astra Serif"/>
          <w:sz w:val="20"/>
          <w:szCs w:val="20"/>
          <w:lang w:val="en-US" w:eastAsia="zh-CN" w:bidi="hi-IN"/>
        </w:rPr>
        <w:t>HFS</w:t>
      </w:r>
      <w:r w:rsidRPr="00073789">
        <w:rPr>
          <w:rFonts w:ascii="PT Astra Serif" w:eastAsia="Noto Sans CJK SC Regular" w:hAnsi="PT Astra Serif"/>
          <w:sz w:val="20"/>
          <w:szCs w:val="20"/>
          <w:lang w:eastAsia="zh-CN" w:bidi="hi-IN"/>
        </w:rPr>
        <w:t xml:space="preserve">, </w:t>
      </w:r>
      <w:r w:rsidRPr="00073789">
        <w:rPr>
          <w:rFonts w:ascii="PT Astra Serif" w:eastAsia="Noto Sans CJK SC Regular" w:hAnsi="PT Astra Serif"/>
          <w:sz w:val="20"/>
          <w:szCs w:val="20"/>
          <w:lang w:val="en-US" w:eastAsia="zh-CN" w:bidi="hi-IN"/>
        </w:rPr>
        <w:t>XAR</w:t>
      </w:r>
      <w:r w:rsidRPr="00073789">
        <w:rPr>
          <w:rFonts w:ascii="PT Astra Serif" w:eastAsia="Noto Sans CJK SC Regular" w:hAnsi="PT Astra Serif"/>
          <w:sz w:val="20"/>
          <w:szCs w:val="20"/>
          <w:lang w:eastAsia="zh-CN" w:bidi="hi-IN"/>
        </w:rPr>
        <w:t xml:space="preserve">, </w:t>
      </w:r>
      <w:r w:rsidRPr="00073789">
        <w:rPr>
          <w:rFonts w:ascii="PT Astra Serif" w:eastAsia="Noto Sans CJK SC Regular" w:hAnsi="PT Astra Serif"/>
          <w:sz w:val="20"/>
          <w:szCs w:val="20"/>
          <w:lang w:val="en-US" w:eastAsia="zh-CN" w:bidi="hi-IN"/>
        </w:rPr>
        <w:t>Universal</w:t>
      </w:r>
      <w:r w:rsidRPr="00073789">
        <w:rPr>
          <w:rFonts w:ascii="PT Astra Serif" w:eastAsia="Noto Sans CJK SC Regular" w:hAnsi="PT Astra Serif"/>
          <w:sz w:val="20"/>
          <w:szCs w:val="20"/>
          <w:lang w:eastAsia="zh-CN" w:bidi="hi-IN"/>
        </w:rPr>
        <w:t xml:space="preserve"> </w:t>
      </w:r>
      <w:r w:rsidRPr="00073789">
        <w:rPr>
          <w:rFonts w:ascii="PT Astra Serif" w:eastAsia="Noto Sans CJK SC Regular" w:hAnsi="PT Astra Serif"/>
          <w:sz w:val="20"/>
          <w:szCs w:val="20"/>
          <w:lang w:val="en-US" w:eastAsia="zh-CN" w:bidi="hi-IN"/>
        </w:rPr>
        <w:t>Binary</w:t>
      </w:r>
      <w:r w:rsidRPr="00073789">
        <w:rPr>
          <w:rFonts w:ascii="PT Astra Serif" w:eastAsia="Noto Sans CJK SC Regular" w:hAnsi="PT Astra Serif"/>
          <w:sz w:val="20"/>
          <w:szCs w:val="20"/>
          <w:lang w:eastAsia="zh-CN" w:bidi="hi-IN"/>
        </w:rPr>
        <w:t xml:space="preserve"> (</w:t>
      </w:r>
      <w:r w:rsidRPr="00073789">
        <w:rPr>
          <w:rFonts w:ascii="PT Astra Serif" w:eastAsia="Noto Sans CJK SC Regular" w:hAnsi="PT Astra Serif"/>
          <w:sz w:val="20"/>
          <w:szCs w:val="20"/>
          <w:lang w:val="en-US" w:eastAsia="zh-CN" w:bidi="hi-IN"/>
        </w:rPr>
        <w:t>MacOS</w:t>
      </w:r>
      <w:r w:rsidRPr="00073789">
        <w:rPr>
          <w:rFonts w:ascii="PT Astra Serif" w:eastAsia="Noto Sans CJK SC Regular" w:hAnsi="PT Astra Serif"/>
          <w:sz w:val="20"/>
          <w:szCs w:val="20"/>
          <w:lang w:eastAsia="zh-CN" w:bidi="hi-IN"/>
        </w:rPr>
        <w:t xml:space="preserve">); </w:t>
      </w:r>
      <w:r w:rsidRPr="00073789">
        <w:rPr>
          <w:rFonts w:ascii="PT Astra Serif" w:eastAsia="Noto Sans CJK SC Regular" w:hAnsi="PT Astra Serif"/>
          <w:sz w:val="20"/>
          <w:szCs w:val="20"/>
          <w:lang w:val="en-US" w:eastAsia="zh-CN" w:bidi="hi-IN"/>
        </w:rPr>
        <w:t>SIS</w:t>
      </w:r>
      <w:r w:rsidRPr="00073789">
        <w:rPr>
          <w:rFonts w:ascii="PT Astra Serif" w:eastAsia="Noto Sans CJK SC Regular" w:hAnsi="PT Astra Serif"/>
          <w:sz w:val="20"/>
          <w:szCs w:val="20"/>
          <w:lang w:eastAsia="zh-CN" w:bidi="hi-IN"/>
        </w:rPr>
        <w:t xml:space="preserve"> (</w:t>
      </w:r>
      <w:r w:rsidRPr="00073789">
        <w:rPr>
          <w:rFonts w:ascii="PT Astra Serif" w:eastAsia="Noto Sans CJK SC Regular" w:hAnsi="PT Astra Serif"/>
          <w:sz w:val="20"/>
          <w:szCs w:val="20"/>
          <w:lang w:val="en-US" w:eastAsia="zh-CN" w:bidi="hi-IN"/>
        </w:rPr>
        <w:t>Symbian</w:t>
      </w:r>
      <w:r w:rsidRPr="00073789">
        <w:rPr>
          <w:rFonts w:ascii="PT Astra Serif" w:eastAsia="Noto Sans CJK SC Regular" w:hAnsi="PT Astra Serif"/>
          <w:sz w:val="20"/>
          <w:szCs w:val="20"/>
          <w:lang w:eastAsia="zh-CN" w:bidi="hi-IN"/>
        </w:rPr>
        <w:t xml:space="preserve"> 9); </w:t>
      </w:r>
      <w:r w:rsidRPr="00073789">
        <w:rPr>
          <w:rFonts w:ascii="PT Astra Serif" w:eastAsia="Noto Sans CJK SC Regular" w:hAnsi="PT Astra Serif"/>
          <w:sz w:val="20"/>
          <w:szCs w:val="20"/>
          <w:lang w:val="en-US" w:eastAsia="zh-CN" w:bidi="hi-IN"/>
        </w:rPr>
        <w:t>INNO</w:t>
      </w:r>
      <w:r w:rsidRPr="00073789">
        <w:rPr>
          <w:rFonts w:ascii="PT Astra Serif" w:eastAsia="Noto Sans CJK SC Regular" w:hAnsi="PT Astra Serif"/>
          <w:sz w:val="20"/>
          <w:szCs w:val="20"/>
          <w:lang w:eastAsia="zh-CN" w:bidi="hi-IN"/>
        </w:rPr>
        <w:t xml:space="preserve"> </w:t>
      </w:r>
      <w:r w:rsidRPr="00073789">
        <w:rPr>
          <w:rFonts w:ascii="PT Astra Serif" w:eastAsia="Noto Sans CJK SC Regular" w:hAnsi="PT Astra Serif"/>
          <w:sz w:val="20"/>
          <w:szCs w:val="20"/>
          <w:lang w:val="en-US" w:eastAsia="zh-CN" w:bidi="hi-IN"/>
        </w:rPr>
        <w:t>SETUP</w:t>
      </w:r>
      <w:r w:rsidRPr="00073789">
        <w:rPr>
          <w:rFonts w:ascii="PT Astra Serif" w:eastAsia="Noto Sans CJK SC Regular" w:hAnsi="PT Astra Serif"/>
          <w:sz w:val="20"/>
          <w:szCs w:val="20"/>
          <w:lang w:eastAsia="zh-CN" w:bidi="hi-IN"/>
        </w:rPr>
        <w:t xml:space="preserve"> (5.3.9 и выше); </w:t>
      </w:r>
      <w:r w:rsidRPr="00073789">
        <w:rPr>
          <w:rFonts w:ascii="PT Astra Serif" w:eastAsia="Noto Sans CJK SC Regular" w:hAnsi="PT Astra Serif"/>
          <w:sz w:val="20"/>
          <w:szCs w:val="20"/>
          <w:lang w:val="en-US" w:eastAsia="zh-CN" w:bidi="hi-IN"/>
        </w:rPr>
        <w:t>SETUP</w:t>
      </w:r>
      <w:r w:rsidRPr="00073789">
        <w:rPr>
          <w:rFonts w:ascii="PT Astra Serif" w:eastAsia="Noto Sans CJK SC Regular" w:hAnsi="PT Astra Serif"/>
          <w:sz w:val="20"/>
          <w:szCs w:val="20"/>
          <w:lang w:eastAsia="zh-CN" w:bidi="hi-IN"/>
        </w:rPr>
        <w:t xml:space="preserve"> </w:t>
      </w:r>
      <w:r w:rsidRPr="00073789">
        <w:rPr>
          <w:rFonts w:ascii="PT Astra Serif" w:eastAsia="Noto Sans CJK SC Regular" w:hAnsi="PT Astra Serif"/>
          <w:sz w:val="20"/>
          <w:szCs w:val="20"/>
          <w:lang w:val="en-US" w:eastAsia="zh-CN" w:bidi="hi-IN"/>
        </w:rPr>
        <w:t>FACTORY</w:t>
      </w:r>
      <w:r w:rsidRPr="00073789">
        <w:rPr>
          <w:rFonts w:ascii="PT Astra Serif" w:eastAsia="Noto Sans CJK SC Regular" w:hAnsi="PT Astra Serif"/>
          <w:sz w:val="20"/>
          <w:szCs w:val="20"/>
          <w:lang w:eastAsia="zh-CN" w:bidi="hi-IN"/>
        </w:rPr>
        <w:t xml:space="preserve"> (линейки 7,8); </w:t>
      </w:r>
      <w:r w:rsidRPr="00073789">
        <w:rPr>
          <w:rFonts w:ascii="PT Astra Serif" w:eastAsia="Noto Sans CJK SC Regular" w:hAnsi="PT Astra Serif"/>
          <w:sz w:val="20"/>
          <w:szCs w:val="20"/>
          <w:lang w:val="en-US" w:eastAsia="zh-CN" w:bidi="hi-IN"/>
        </w:rPr>
        <w:t>XENOCODE</w:t>
      </w:r>
      <w:r w:rsidRPr="00073789">
        <w:rPr>
          <w:rFonts w:ascii="PT Astra Serif" w:eastAsia="Noto Sans CJK SC Regular" w:hAnsi="PT Astra Serif"/>
          <w:sz w:val="20"/>
          <w:szCs w:val="20"/>
          <w:lang w:eastAsia="zh-CN" w:bidi="hi-IN"/>
        </w:rPr>
        <w:t xml:space="preserve">; </w:t>
      </w:r>
      <w:r w:rsidRPr="00073789">
        <w:rPr>
          <w:rFonts w:ascii="PT Astra Serif" w:eastAsia="Noto Sans CJK SC Regular" w:hAnsi="PT Astra Serif"/>
          <w:sz w:val="20"/>
          <w:szCs w:val="20"/>
          <w:lang w:val="en-US" w:eastAsia="zh-CN" w:bidi="hi-IN"/>
        </w:rPr>
        <w:t>TARMA</w:t>
      </w:r>
      <w:r w:rsidRPr="00073789">
        <w:rPr>
          <w:rFonts w:ascii="PT Astra Serif" w:eastAsia="Noto Sans CJK SC Regular" w:hAnsi="PT Astra Serif"/>
          <w:sz w:val="20"/>
          <w:szCs w:val="20"/>
          <w:lang w:eastAsia="zh-CN" w:bidi="hi-IN"/>
        </w:rPr>
        <w:t xml:space="preserve"> </w:t>
      </w:r>
      <w:r w:rsidRPr="00073789">
        <w:rPr>
          <w:rFonts w:ascii="PT Astra Serif" w:eastAsia="Noto Sans CJK SC Regular" w:hAnsi="PT Astra Serif"/>
          <w:sz w:val="20"/>
          <w:szCs w:val="20"/>
          <w:lang w:val="en-US" w:eastAsia="zh-CN" w:bidi="hi-IN"/>
        </w:rPr>
        <w:t>INSTALL</w:t>
      </w:r>
      <w:r w:rsidRPr="00073789">
        <w:rPr>
          <w:rFonts w:ascii="PT Astra Serif" w:eastAsia="Noto Sans CJK SC Regular" w:hAnsi="PT Astra Serif"/>
          <w:sz w:val="20"/>
          <w:szCs w:val="20"/>
          <w:lang w:eastAsia="zh-CN" w:bidi="hi-IN"/>
        </w:rPr>
        <w:t xml:space="preserve"> (линейка 3); </w:t>
      </w:r>
      <w:r w:rsidRPr="00073789">
        <w:rPr>
          <w:rFonts w:ascii="PT Astra Serif" w:eastAsia="Noto Sans CJK SC Regular" w:hAnsi="PT Astra Serif"/>
          <w:sz w:val="20"/>
          <w:szCs w:val="20"/>
          <w:lang w:val="en-US" w:eastAsia="zh-CN" w:bidi="hi-IN"/>
        </w:rPr>
        <w:t>XZ</w:t>
      </w:r>
      <w:r w:rsidRPr="00073789">
        <w:rPr>
          <w:rFonts w:ascii="PT Astra Serif" w:eastAsia="Noto Sans CJK SC Regular" w:hAnsi="PT Astra Serif"/>
          <w:sz w:val="20"/>
          <w:szCs w:val="20"/>
          <w:lang w:eastAsia="zh-CN" w:bidi="hi-IN"/>
        </w:rPr>
        <w:t xml:space="preserve"> (</w:t>
      </w:r>
      <w:r w:rsidRPr="00073789">
        <w:rPr>
          <w:rFonts w:ascii="PT Astra Serif" w:eastAsia="Noto Sans CJK SC Regular" w:hAnsi="PT Astra Serif"/>
          <w:sz w:val="20"/>
          <w:szCs w:val="20"/>
          <w:lang w:val="en-US" w:eastAsia="zh-CN" w:bidi="hi-IN"/>
        </w:rPr>
        <w:t>UNIX</w:t>
      </w:r>
      <w:r w:rsidRPr="00073789">
        <w:rPr>
          <w:rFonts w:ascii="PT Astra Serif" w:eastAsia="Noto Sans CJK SC Regular" w:hAnsi="PT Astra Serif"/>
          <w:sz w:val="20"/>
          <w:szCs w:val="20"/>
          <w:lang w:eastAsia="zh-CN" w:bidi="hi-IN"/>
        </w:rPr>
        <w:t xml:space="preserve">); </w:t>
      </w:r>
      <w:r w:rsidRPr="00073789">
        <w:rPr>
          <w:rFonts w:ascii="PT Astra Serif" w:eastAsia="Noto Sans CJK SC Regular" w:hAnsi="PT Astra Serif"/>
          <w:sz w:val="20"/>
          <w:szCs w:val="20"/>
          <w:lang w:val="en-US" w:eastAsia="zh-CN" w:bidi="hi-IN"/>
        </w:rPr>
        <w:t>COMPRESS</w:t>
      </w:r>
      <w:r w:rsidRPr="00073789">
        <w:rPr>
          <w:rFonts w:ascii="PT Astra Serif" w:eastAsia="Noto Sans CJK SC Regular" w:hAnsi="PT Astra Serif"/>
          <w:sz w:val="20"/>
          <w:szCs w:val="20"/>
          <w:lang w:eastAsia="zh-CN" w:bidi="hi-IN"/>
        </w:rPr>
        <w:t xml:space="preserve">; </w:t>
      </w:r>
      <w:r w:rsidRPr="00073789">
        <w:rPr>
          <w:rFonts w:ascii="PT Astra Serif" w:eastAsia="Noto Sans CJK SC Regular" w:hAnsi="PT Astra Serif"/>
          <w:sz w:val="20"/>
          <w:szCs w:val="20"/>
          <w:lang w:val="en-US" w:eastAsia="zh-CN" w:bidi="hi-IN"/>
        </w:rPr>
        <w:t>SQUAHFS</w:t>
      </w:r>
      <w:r w:rsidRPr="00073789">
        <w:rPr>
          <w:rFonts w:ascii="PT Astra Serif" w:eastAsia="Noto Sans CJK SC Regular" w:hAnsi="PT Astra Serif"/>
          <w:sz w:val="20"/>
          <w:szCs w:val="20"/>
          <w:lang w:eastAsia="zh-CN" w:bidi="hi-IN"/>
        </w:rPr>
        <w:t xml:space="preserve">; </w:t>
      </w:r>
      <w:r w:rsidRPr="00073789">
        <w:rPr>
          <w:rFonts w:ascii="PT Astra Serif" w:eastAsia="Noto Sans CJK SC Regular" w:hAnsi="PT Astra Serif"/>
          <w:sz w:val="20"/>
          <w:szCs w:val="20"/>
          <w:lang w:val="en-US" w:eastAsia="zh-CN" w:bidi="hi-IN"/>
        </w:rPr>
        <w:t>CHILKAT</w:t>
      </w:r>
      <w:r w:rsidRPr="00073789">
        <w:rPr>
          <w:rFonts w:ascii="PT Astra Serif" w:eastAsia="Noto Sans CJK SC Regular" w:hAnsi="PT Astra Serif"/>
          <w:sz w:val="20"/>
          <w:szCs w:val="20"/>
          <w:lang w:eastAsia="zh-CN" w:bidi="hi-IN"/>
        </w:rPr>
        <w:t xml:space="preserve"> </w:t>
      </w:r>
      <w:r w:rsidRPr="00073789">
        <w:rPr>
          <w:rFonts w:ascii="PT Astra Serif" w:eastAsia="Noto Sans CJK SC Regular" w:hAnsi="PT Astra Serif"/>
          <w:sz w:val="20"/>
          <w:szCs w:val="20"/>
          <w:lang w:val="en-US" w:eastAsia="zh-CN" w:bidi="hi-IN"/>
        </w:rPr>
        <w:t>ZIP</w:t>
      </w:r>
      <w:r w:rsidRPr="00073789">
        <w:rPr>
          <w:rFonts w:ascii="PT Astra Serif" w:eastAsia="Noto Sans CJK SC Regular" w:hAnsi="PT Astra Serif"/>
          <w:sz w:val="20"/>
          <w:szCs w:val="20"/>
          <w:lang w:eastAsia="zh-CN" w:bidi="hi-IN"/>
        </w:rPr>
        <w:t xml:space="preserve">; пакеты </w:t>
      </w:r>
      <w:r w:rsidRPr="00073789">
        <w:rPr>
          <w:rFonts w:ascii="PT Astra Serif" w:eastAsia="Noto Sans CJK SC Regular" w:hAnsi="PT Astra Serif"/>
          <w:sz w:val="20"/>
          <w:szCs w:val="20"/>
          <w:lang w:val="en-US" w:eastAsia="zh-CN" w:bidi="hi-IN"/>
        </w:rPr>
        <w:t>LHA</w:t>
      </w:r>
      <w:r w:rsidRPr="00073789">
        <w:rPr>
          <w:rFonts w:ascii="PT Astra Serif" w:eastAsia="Noto Sans CJK SC Regular" w:hAnsi="PT Astra Serif"/>
          <w:sz w:val="20"/>
          <w:szCs w:val="20"/>
          <w:lang w:eastAsia="zh-CN" w:bidi="hi-IN"/>
        </w:rPr>
        <w:t xml:space="preserve"> (</w:t>
      </w:r>
      <w:r w:rsidRPr="00073789">
        <w:rPr>
          <w:rFonts w:ascii="PT Astra Serif" w:eastAsia="Noto Sans CJK SC Regular" w:hAnsi="PT Astra Serif"/>
          <w:sz w:val="20"/>
          <w:szCs w:val="20"/>
          <w:lang w:val="en-US" w:eastAsia="zh-CN" w:bidi="hi-IN"/>
        </w:rPr>
        <w:t>AWARD</w:t>
      </w:r>
      <w:r w:rsidRPr="00073789">
        <w:rPr>
          <w:rFonts w:ascii="PT Astra Serif" w:eastAsia="Noto Sans CJK SC Regular" w:hAnsi="PT Astra Serif"/>
          <w:sz w:val="20"/>
          <w:szCs w:val="20"/>
          <w:lang w:eastAsia="zh-CN" w:bidi="hi-IN"/>
        </w:rPr>
        <w:t xml:space="preserve"> </w:t>
      </w:r>
      <w:r w:rsidRPr="00073789">
        <w:rPr>
          <w:rFonts w:ascii="PT Astra Serif" w:eastAsia="Noto Sans CJK SC Regular" w:hAnsi="PT Astra Serif"/>
          <w:sz w:val="20"/>
          <w:szCs w:val="20"/>
          <w:lang w:val="en-US" w:eastAsia="zh-CN" w:bidi="hi-IN"/>
        </w:rPr>
        <w:t>BIOS</w:t>
      </w:r>
      <w:r w:rsidRPr="00073789">
        <w:rPr>
          <w:rFonts w:ascii="PT Astra Serif" w:eastAsia="Noto Sans CJK SC Regular" w:hAnsi="PT Astra Serif"/>
          <w:sz w:val="20"/>
          <w:szCs w:val="20"/>
          <w:lang w:eastAsia="zh-CN" w:bidi="hi-IN"/>
        </w:rPr>
        <w:t>);</w:t>
      </w:r>
    </w:p>
    <w:p w14:paraId="073029CD"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sz w:val="20"/>
          <w:szCs w:val="20"/>
          <w:lang w:val="en-US" w:eastAsia="zh-CN" w:bidi="hi-IN"/>
        </w:rPr>
      </w:pPr>
      <w:r w:rsidRPr="00073789">
        <w:rPr>
          <w:rFonts w:ascii="PT Astra Serif" w:eastAsia="Noto Sans CJK SC Regular" w:hAnsi="PT Astra Serif"/>
          <w:color w:val="000000"/>
          <w:sz w:val="20"/>
          <w:szCs w:val="20"/>
          <w:lang w:eastAsia="zh-CN" w:bidi="hi-IN"/>
        </w:rPr>
        <w:t>антивирусную</w:t>
      </w:r>
      <w:r w:rsidRPr="00073789">
        <w:rPr>
          <w:rFonts w:ascii="PT Astra Serif" w:eastAsia="Noto Sans CJK SC Regular" w:hAnsi="PT Astra Serif"/>
          <w:color w:val="000000"/>
          <w:sz w:val="20"/>
          <w:szCs w:val="20"/>
          <w:lang w:val="en-US" w:eastAsia="zh-CN" w:bidi="hi-IN"/>
        </w:rPr>
        <w:t xml:space="preserve"> </w:t>
      </w:r>
      <w:r w:rsidRPr="00073789">
        <w:rPr>
          <w:rFonts w:ascii="PT Astra Serif" w:eastAsia="Noto Sans CJK SC Regular" w:hAnsi="PT Astra Serif"/>
          <w:color w:val="000000"/>
          <w:sz w:val="20"/>
          <w:szCs w:val="20"/>
          <w:lang w:eastAsia="zh-CN" w:bidi="hi-IN"/>
        </w:rPr>
        <w:t>проверку</w:t>
      </w:r>
      <w:r w:rsidRPr="00073789">
        <w:rPr>
          <w:rFonts w:ascii="PT Astra Serif" w:eastAsia="Noto Sans CJK SC Regular" w:hAnsi="PT Astra Serif"/>
          <w:color w:val="000000"/>
          <w:sz w:val="20"/>
          <w:szCs w:val="20"/>
          <w:lang w:val="en-US" w:eastAsia="zh-CN" w:bidi="hi-IN"/>
        </w:rPr>
        <w:t xml:space="preserve"> </w:t>
      </w:r>
      <w:r w:rsidRPr="00073789">
        <w:rPr>
          <w:rFonts w:ascii="PT Astra Serif" w:eastAsia="Noto Sans CJK SC Regular" w:hAnsi="PT Astra Serif"/>
          <w:color w:val="000000"/>
          <w:sz w:val="20"/>
          <w:szCs w:val="20"/>
          <w:lang w:eastAsia="zh-CN" w:bidi="hi-IN"/>
        </w:rPr>
        <w:t>в</w:t>
      </w:r>
      <w:r w:rsidRPr="00073789">
        <w:rPr>
          <w:rFonts w:ascii="PT Astra Serif" w:eastAsia="Noto Sans CJK SC Regular" w:hAnsi="PT Astra Serif"/>
          <w:color w:val="000000"/>
          <w:sz w:val="20"/>
          <w:szCs w:val="20"/>
          <w:lang w:val="en-US" w:eastAsia="zh-CN" w:bidi="hi-IN"/>
        </w:rPr>
        <w:t xml:space="preserve"> </w:t>
      </w:r>
      <w:r w:rsidRPr="00073789">
        <w:rPr>
          <w:rFonts w:ascii="PT Astra Serif" w:eastAsia="Noto Sans CJK SC Regular" w:hAnsi="PT Astra Serif"/>
          <w:color w:val="000000"/>
          <w:sz w:val="20"/>
          <w:szCs w:val="20"/>
          <w:lang w:eastAsia="zh-CN" w:bidi="hi-IN"/>
        </w:rPr>
        <w:t>самораспаковывающихся</w:t>
      </w:r>
      <w:r w:rsidRPr="00073789">
        <w:rPr>
          <w:rFonts w:ascii="PT Astra Serif" w:eastAsia="Noto Sans CJK SC Regular" w:hAnsi="PT Astra Serif"/>
          <w:color w:val="000000"/>
          <w:sz w:val="20"/>
          <w:szCs w:val="20"/>
          <w:lang w:val="en-US" w:eastAsia="zh-CN" w:bidi="hi-IN"/>
        </w:rPr>
        <w:t xml:space="preserve"> </w:t>
      </w:r>
      <w:r w:rsidRPr="00073789">
        <w:rPr>
          <w:rFonts w:ascii="PT Astra Serif" w:eastAsia="Noto Sans CJK SC Regular" w:hAnsi="PT Astra Serif"/>
          <w:color w:val="000000"/>
          <w:sz w:val="20"/>
          <w:szCs w:val="20"/>
          <w:lang w:eastAsia="zh-CN" w:bidi="hi-IN"/>
        </w:rPr>
        <w:t>архивах</w:t>
      </w:r>
      <w:r w:rsidRPr="00073789">
        <w:rPr>
          <w:rFonts w:ascii="PT Astra Serif" w:eastAsia="Noto Sans CJK SC Regular" w:hAnsi="PT Astra Serif"/>
          <w:color w:val="000000"/>
          <w:sz w:val="20"/>
          <w:szCs w:val="20"/>
          <w:lang w:val="en-US" w:eastAsia="zh-CN" w:bidi="hi-IN"/>
        </w:rPr>
        <w:t>: AppPackager, Astrum Install Wizard, Create Install, Fly Studio, GSFX, Hot Soup, Inno Setup, Install Essen, Install Factory, Linder Setup, NSIS (NullSoft Installation System), RSFX, SEA, Setup Factory, Setup Generator Pro, SXA ZIP, Tarma Install, Thunder Setup System, Wise Installation System, Alloy;</w:t>
      </w:r>
    </w:p>
    <w:p w14:paraId="5DC05AC3"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sz w:val="20"/>
          <w:szCs w:val="20"/>
          <w:lang w:val="en-US" w:eastAsia="zh-CN" w:bidi="hi-IN"/>
        </w:rPr>
      </w:pPr>
      <w:r w:rsidRPr="00073789">
        <w:rPr>
          <w:rFonts w:ascii="PT Astra Serif" w:eastAsia="Noto Sans CJK SC Regular" w:hAnsi="PT Astra Serif"/>
          <w:bCs/>
          <w:sz w:val="20"/>
          <w:szCs w:val="20"/>
          <w:lang w:eastAsia="zh-CN" w:bidi="hi-IN"/>
        </w:rPr>
        <w:t>проверку</w:t>
      </w:r>
      <w:r w:rsidRPr="00073789">
        <w:rPr>
          <w:rFonts w:ascii="PT Astra Serif" w:eastAsia="Noto Sans CJK SC Regular" w:hAnsi="PT Astra Serif"/>
          <w:bCs/>
          <w:sz w:val="20"/>
          <w:szCs w:val="20"/>
          <w:lang w:val="en-US" w:eastAsia="zh-CN" w:bidi="hi-IN"/>
        </w:rPr>
        <w:t xml:space="preserve"> </w:t>
      </w:r>
      <w:r w:rsidRPr="00073789">
        <w:rPr>
          <w:rFonts w:ascii="PT Astra Serif" w:eastAsia="Noto Sans CJK SC Regular" w:hAnsi="PT Astra Serif"/>
          <w:sz w:val="20"/>
          <w:szCs w:val="20"/>
          <w:lang w:eastAsia="zh-CN" w:bidi="hi-IN"/>
        </w:rPr>
        <w:t>исполняемых</w:t>
      </w:r>
      <w:r w:rsidRPr="00073789">
        <w:rPr>
          <w:rFonts w:ascii="PT Astra Serif" w:eastAsia="Noto Sans CJK SC Regular" w:hAnsi="PT Astra Serif"/>
          <w:sz w:val="20"/>
          <w:szCs w:val="20"/>
          <w:lang w:val="en-US" w:eastAsia="zh-CN" w:bidi="hi-IN"/>
        </w:rPr>
        <w:t xml:space="preserve"> </w:t>
      </w:r>
      <w:r w:rsidRPr="00073789">
        <w:rPr>
          <w:rFonts w:ascii="PT Astra Serif" w:eastAsia="Noto Sans CJK SC Regular" w:hAnsi="PT Astra Serif"/>
          <w:sz w:val="20"/>
          <w:szCs w:val="20"/>
          <w:lang w:eastAsia="zh-CN" w:bidi="hi-IN"/>
        </w:rPr>
        <w:t>файлов</w:t>
      </w:r>
      <w:r w:rsidRPr="00073789">
        <w:rPr>
          <w:rFonts w:ascii="PT Astra Serif" w:eastAsia="Noto Sans CJK SC Regular" w:hAnsi="PT Astra Serif"/>
          <w:sz w:val="20"/>
          <w:szCs w:val="20"/>
          <w:lang w:val="en-US" w:eastAsia="zh-CN" w:bidi="hi-IN"/>
        </w:rPr>
        <w:t xml:space="preserve">, </w:t>
      </w:r>
      <w:r w:rsidRPr="00073789">
        <w:rPr>
          <w:rFonts w:ascii="PT Astra Serif" w:eastAsia="Noto Sans CJK SC Regular" w:hAnsi="PT Astra Serif"/>
          <w:sz w:val="20"/>
          <w:szCs w:val="20"/>
          <w:lang w:eastAsia="zh-CN" w:bidi="hi-IN"/>
        </w:rPr>
        <w:t>упакованных</w:t>
      </w:r>
      <w:r w:rsidRPr="00073789">
        <w:rPr>
          <w:rFonts w:ascii="PT Astra Serif" w:eastAsia="Noto Sans CJK SC Regular" w:hAnsi="PT Astra Serif"/>
          <w:sz w:val="20"/>
          <w:szCs w:val="20"/>
          <w:lang w:val="en-US" w:eastAsia="zh-CN" w:bidi="hi-IN"/>
        </w:rPr>
        <w:t xml:space="preserve"> </w:t>
      </w:r>
      <w:r w:rsidRPr="00073789">
        <w:rPr>
          <w:rFonts w:ascii="PT Astra Serif" w:eastAsia="Noto Sans CJK SC Regular" w:hAnsi="PT Astra Serif"/>
          <w:sz w:val="20"/>
          <w:szCs w:val="20"/>
          <w:lang w:eastAsia="zh-CN" w:bidi="hi-IN"/>
        </w:rPr>
        <w:t>следующими</w:t>
      </w:r>
      <w:r w:rsidRPr="00073789">
        <w:rPr>
          <w:rFonts w:ascii="PT Astra Serif" w:eastAsia="Noto Sans CJK SC Regular" w:hAnsi="PT Astra Serif"/>
          <w:sz w:val="20"/>
          <w:szCs w:val="20"/>
          <w:lang w:val="en-US" w:eastAsia="zh-CN" w:bidi="hi-IN"/>
        </w:rPr>
        <w:t xml:space="preserve"> </w:t>
      </w:r>
      <w:r w:rsidRPr="00073789">
        <w:rPr>
          <w:rFonts w:ascii="PT Astra Serif" w:eastAsia="Noto Sans CJK SC Regular" w:hAnsi="PT Astra Serif"/>
          <w:sz w:val="20"/>
          <w:szCs w:val="20"/>
          <w:lang w:eastAsia="zh-CN" w:bidi="hi-IN"/>
        </w:rPr>
        <w:t>упаковщиками</w:t>
      </w:r>
      <w:r w:rsidRPr="00073789">
        <w:rPr>
          <w:rFonts w:ascii="PT Astra Serif" w:eastAsia="Noto Sans CJK SC Regular" w:hAnsi="PT Astra Serif"/>
          <w:bCs/>
          <w:sz w:val="20"/>
          <w:szCs w:val="20"/>
          <w:lang w:val="en-US" w:eastAsia="zh-CN" w:bidi="hi-IN"/>
        </w:rPr>
        <w:t xml:space="preserve">: PELOCK, ENIGMA </w:t>
      </w:r>
      <w:r w:rsidRPr="00073789">
        <w:rPr>
          <w:rFonts w:ascii="PT Astra Serif" w:eastAsia="Noto Sans CJK SC Regular" w:hAnsi="PT Astra Serif"/>
          <w:color w:val="000000"/>
          <w:sz w:val="20"/>
          <w:szCs w:val="20"/>
          <w:lang w:val="en-US" w:eastAsia="zh-CN" w:bidi="hi-IN"/>
        </w:rPr>
        <w:t>Protector</w:t>
      </w:r>
      <w:r w:rsidRPr="00073789">
        <w:rPr>
          <w:rFonts w:ascii="PT Astra Serif" w:eastAsia="Noto Sans CJK SC Regular" w:hAnsi="PT Astra Serif"/>
          <w:sz w:val="20"/>
          <w:szCs w:val="20"/>
          <w:lang w:val="en-US" w:eastAsia="zh-CN" w:bidi="hi-IN"/>
        </w:rPr>
        <w:t xml:space="preserve">, NSPACK, NTKRNL, EXECRYPTOR, PESPIN, EXPRESSOR, ASPROTECT, PECOMPACT, PACKMAN, SEA, ULTRAPROTECT, ASPACK, PETITE, NEOLITE, GENPACKER, BERO, RCRYPTOR, PECRYPT, </w:t>
      </w:r>
      <w:r w:rsidRPr="00073789">
        <w:rPr>
          <w:rFonts w:ascii="PT Astra Serif" w:eastAsia="Noto Sans CJK SC Regular" w:hAnsi="PT Astra Serif"/>
          <w:sz w:val="20"/>
          <w:szCs w:val="20"/>
          <w:lang w:eastAsia="zh-CN" w:bidi="hi-IN"/>
        </w:rPr>
        <w:t>а</w:t>
      </w:r>
      <w:r w:rsidRPr="00073789">
        <w:rPr>
          <w:rFonts w:ascii="PT Astra Serif" w:eastAsia="Noto Sans CJK SC Regular" w:hAnsi="PT Astra Serif"/>
          <w:sz w:val="20"/>
          <w:szCs w:val="20"/>
          <w:lang w:val="en-US" w:eastAsia="zh-CN" w:bidi="hi-IN"/>
        </w:rPr>
        <w:t xml:space="preserve"> </w:t>
      </w:r>
      <w:r w:rsidRPr="00073789">
        <w:rPr>
          <w:rFonts w:ascii="PT Astra Serif" w:eastAsia="Noto Sans CJK SC Regular" w:hAnsi="PT Astra Serif"/>
          <w:sz w:val="20"/>
          <w:szCs w:val="20"/>
          <w:lang w:eastAsia="zh-CN" w:bidi="hi-IN"/>
        </w:rPr>
        <w:t>также</w:t>
      </w:r>
      <w:r w:rsidRPr="00073789">
        <w:rPr>
          <w:rFonts w:ascii="PT Astra Serif" w:eastAsia="Noto Sans CJK SC Regular" w:hAnsi="PT Astra Serif"/>
          <w:sz w:val="20"/>
          <w:szCs w:val="20"/>
          <w:lang w:val="en-US" w:eastAsia="zh-CN" w:bidi="hi-IN"/>
        </w:rPr>
        <w:t xml:space="preserve"> </w:t>
      </w:r>
      <w:r w:rsidRPr="00073789">
        <w:rPr>
          <w:rFonts w:ascii="PT Astra Serif" w:eastAsia="Noto Sans CJK SC Regular" w:hAnsi="PT Astra Serif"/>
          <w:sz w:val="20"/>
          <w:szCs w:val="20"/>
          <w:lang w:eastAsia="zh-CN" w:bidi="hi-IN"/>
        </w:rPr>
        <w:t>почтовых</w:t>
      </w:r>
      <w:r w:rsidRPr="00073789">
        <w:rPr>
          <w:rFonts w:ascii="PT Astra Serif" w:eastAsia="Noto Sans CJK SC Regular" w:hAnsi="PT Astra Serif"/>
          <w:sz w:val="20"/>
          <w:szCs w:val="20"/>
          <w:lang w:val="en-US" w:eastAsia="zh-CN" w:bidi="hi-IN"/>
        </w:rPr>
        <w:t xml:space="preserve"> </w:t>
      </w:r>
      <w:r w:rsidRPr="00073789">
        <w:rPr>
          <w:rFonts w:ascii="PT Astra Serif" w:eastAsia="Noto Sans CJK SC Regular" w:hAnsi="PT Astra Serif"/>
          <w:sz w:val="20"/>
          <w:szCs w:val="20"/>
          <w:lang w:eastAsia="zh-CN" w:bidi="hi-IN"/>
        </w:rPr>
        <w:t>файлов</w:t>
      </w:r>
      <w:r w:rsidRPr="00073789">
        <w:rPr>
          <w:rFonts w:ascii="PT Astra Serif" w:eastAsia="Noto Sans CJK SC Regular" w:hAnsi="PT Astra Serif"/>
          <w:sz w:val="20"/>
          <w:szCs w:val="20"/>
          <w:lang w:val="en-US" w:eastAsia="zh-CN" w:bidi="hi-IN"/>
        </w:rPr>
        <w:t xml:space="preserve"> Mozilla Thunderbird</w:t>
      </w:r>
      <w:r w:rsidRPr="00073789">
        <w:rPr>
          <w:rFonts w:ascii="PT Astra Serif" w:eastAsia="Noto Sans CJK SC Regular" w:hAnsi="PT Astra Serif"/>
          <w:bCs/>
          <w:sz w:val="20"/>
          <w:szCs w:val="20"/>
          <w:lang w:val="en-US" w:eastAsia="zh-CN" w:bidi="hi-IN"/>
        </w:rPr>
        <w:t xml:space="preserve">- </w:t>
      </w:r>
      <w:r w:rsidRPr="00073789">
        <w:rPr>
          <w:rFonts w:ascii="PT Astra Serif" w:eastAsia="Noto Sans CJK SC Regular" w:hAnsi="PT Astra Serif"/>
          <w:bCs/>
          <w:sz w:val="20"/>
          <w:szCs w:val="20"/>
          <w:lang w:eastAsia="zh-CN" w:bidi="hi-IN"/>
        </w:rPr>
        <w:t>вне</w:t>
      </w:r>
      <w:r w:rsidRPr="00073789">
        <w:rPr>
          <w:rFonts w:ascii="PT Astra Serif" w:eastAsia="Noto Sans CJK SC Regular" w:hAnsi="PT Astra Serif"/>
          <w:bCs/>
          <w:sz w:val="20"/>
          <w:szCs w:val="20"/>
          <w:lang w:val="en-US" w:eastAsia="zh-CN" w:bidi="hi-IN"/>
        </w:rPr>
        <w:t xml:space="preserve"> </w:t>
      </w:r>
      <w:r w:rsidRPr="00073789">
        <w:rPr>
          <w:rFonts w:ascii="PT Astra Serif" w:eastAsia="Noto Sans CJK SC Regular" w:hAnsi="PT Astra Serif"/>
          <w:bCs/>
          <w:sz w:val="20"/>
          <w:szCs w:val="20"/>
          <w:lang w:eastAsia="zh-CN" w:bidi="hi-IN"/>
        </w:rPr>
        <w:t>зависимости</w:t>
      </w:r>
      <w:r w:rsidRPr="00073789">
        <w:rPr>
          <w:rFonts w:ascii="PT Astra Serif" w:eastAsia="Noto Sans CJK SC Regular" w:hAnsi="PT Astra Serif"/>
          <w:bCs/>
          <w:sz w:val="20"/>
          <w:szCs w:val="20"/>
          <w:lang w:val="en-US" w:eastAsia="zh-CN" w:bidi="hi-IN"/>
        </w:rPr>
        <w:t xml:space="preserve"> </w:t>
      </w:r>
      <w:r w:rsidRPr="00073789">
        <w:rPr>
          <w:rFonts w:ascii="PT Astra Serif" w:eastAsia="Noto Sans CJK SC Regular" w:hAnsi="PT Astra Serif"/>
          <w:bCs/>
          <w:sz w:val="20"/>
          <w:szCs w:val="20"/>
          <w:lang w:eastAsia="zh-CN" w:bidi="hi-IN"/>
        </w:rPr>
        <w:t>от</w:t>
      </w:r>
      <w:r w:rsidRPr="00073789">
        <w:rPr>
          <w:rFonts w:ascii="PT Astra Serif" w:eastAsia="Noto Sans CJK SC Regular" w:hAnsi="PT Astra Serif"/>
          <w:bCs/>
          <w:sz w:val="20"/>
          <w:szCs w:val="20"/>
          <w:lang w:val="en-US" w:eastAsia="zh-CN" w:bidi="hi-IN"/>
        </w:rPr>
        <w:t xml:space="preserve"> </w:t>
      </w:r>
      <w:r w:rsidRPr="00073789">
        <w:rPr>
          <w:rFonts w:ascii="PT Astra Serif" w:eastAsia="Noto Sans CJK SC Regular" w:hAnsi="PT Astra Serif"/>
          <w:bCs/>
          <w:sz w:val="20"/>
          <w:szCs w:val="20"/>
          <w:lang w:eastAsia="zh-CN" w:bidi="hi-IN"/>
        </w:rPr>
        <w:t>их</w:t>
      </w:r>
      <w:r w:rsidRPr="00073789">
        <w:rPr>
          <w:rFonts w:ascii="PT Astra Serif" w:eastAsia="Noto Sans CJK SC Regular" w:hAnsi="PT Astra Serif"/>
          <w:bCs/>
          <w:sz w:val="20"/>
          <w:szCs w:val="20"/>
          <w:lang w:val="en-US" w:eastAsia="zh-CN" w:bidi="hi-IN"/>
        </w:rPr>
        <w:t xml:space="preserve"> </w:t>
      </w:r>
      <w:r w:rsidRPr="00073789">
        <w:rPr>
          <w:rFonts w:ascii="PT Astra Serif" w:eastAsia="Noto Sans CJK SC Regular" w:hAnsi="PT Astra Serif"/>
          <w:bCs/>
          <w:sz w:val="20"/>
          <w:szCs w:val="20"/>
          <w:lang w:eastAsia="zh-CN" w:bidi="hi-IN"/>
        </w:rPr>
        <w:t>размера</w:t>
      </w:r>
      <w:r w:rsidRPr="00073789">
        <w:rPr>
          <w:rFonts w:ascii="PT Astra Serif" w:eastAsia="Noto Sans CJK SC Regular" w:hAnsi="PT Astra Serif"/>
          <w:sz w:val="20"/>
          <w:szCs w:val="20"/>
          <w:lang w:val="en-US" w:eastAsia="zh-CN" w:bidi="hi-IN"/>
        </w:rPr>
        <w:t>;</w:t>
      </w:r>
    </w:p>
    <w:p w14:paraId="3766DB02"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sz w:val="20"/>
          <w:szCs w:val="20"/>
          <w:lang w:eastAsia="zh-CN" w:bidi="hi-IN"/>
        </w:rPr>
        <w:t>разбор неформатированных почтовых баз и обработка писем с высокой вложенностью (например, переписки с большим количеством ответов и пересылок RE/FW), поддержка формата TNEF;</w:t>
      </w:r>
    </w:p>
    <w:p w14:paraId="7FECB257"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color w:val="000000"/>
          <w:sz w:val="20"/>
          <w:szCs w:val="20"/>
          <w:lang w:eastAsia="zh-CN" w:bidi="hi-IN"/>
        </w:rPr>
        <w:t>з</w:t>
      </w:r>
      <w:r w:rsidRPr="00073789">
        <w:rPr>
          <w:rFonts w:ascii="PT Astra Serif" w:eastAsia="Noto Sans CJK SC Regular" w:hAnsi="PT Astra Serif"/>
          <w:sz w:val="20"/>
          <w:szCs w:val="20"/>
          <w:lang w:eastAsia="zh-CN" w:bidi="hi-IN"/>
        </w:rPr>
        <w:t>ащиту от вредоносных программ, принадлежащих семействам вредоносных программ, информация о которых имеется в антивирусных базах, созданных после занесения соответствующей информации в антивирусные базы и еще не попавших на анализ в антивирусные лаборатории - как на основе эвристического анализа, так и с помощью технологии поиска похожих вирусов, основанной на анализе расположения участков кода в файле;</w:t>
      </w:r>
    </w:p>
    <w:p w14:paraId="3682B2E9"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color w:val="000000"/>
          <w:sz w:val="20"/>
          <w:szCs w:val="20"/>
          <w:lang w:eastAsia="zh-CN" w:bidi="hi-IN"/>
        </w:rPr>
        <w:t xml:space="preserve">обнаружение вредоносных объектов в HTML- и PDF-документах, включая обфусцированные эксплойты в JavaScript, находящиеся в документах данных типов. Возможность извлечения и анализа «невидимых» </w:t>
      </w:r>
      <w:r w:rsidRPr="00073789">
        <w:rPr>
          <w:rFonts w:ascii="PT Astra Serif" w:eastAsia="Noto Sans CJK SC Regular" w:hAnsi="PT Astra Serif"/>
          <w:color w:val="000000"/>
          <w:sz w:val="20"/>
          <w:szCs w:val="20"/>
          <w:lang w:val="en-US" w:eastAsia="zh-CN" w:bidi="hi-IN"/>
        </w:rPr>
        <w:t>IFRAME</w:t>
      </w:r>
      <w:r w:rsidRPr="00073789">
        <w:rPr>
          <w:rFonts w:ascii="PT Astra Serif" w:eastAsia="Noto Sans CJK SC Regular" w:hAnsi="PT Astra Serif"/>
          <w:color w:val="000000"/>
          <w:sz w:val="20"/>
          <w:szCs w:val="20"/>
          <w:lang w:eastAsia="zh-CN" w:bidi="hi-IN"/>
        </w:rPr>
        <w:t xml:space="preserve">-элементов. Возможность </w:t>
      </w:r>
      <w:r w:rsidRPr="00073789">
        <w:rPr>
          <w:rFonts w:ascii="PT Astra Serif" w:eastAsia="Noto Sans CJK SC Regular" w:hAnsi="PT Astra Serif"/>
          <w:sz w:val="20"/>
          <w:szCs w:val="20"/>
          <w:lang w:eastAsia="zh-CN" w:bidi="hi-IN"/>
        </w:rPr>
        <w:t>извлечения для проверки скриптов любой сложности и снятие с них защиты;</w:t>
      </w:r>
    </w:p>
    <w:p w14:paraId="4F165F7F"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sz w:val="20"/>
          <w:szCs w:val="20"/>
          <w:lang w:eastAsia="zh-CN" w:bidi="hi-IN"/>
        </w:rPr>
        <w:t>обнаружение угроз по лицензионным данным (ASPROTECT, PEP и ENIGMA);</w:t>
      </w:r>
    </w:p>
    <w:p w14:paraId="285A7696"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обнаружение угроз, направленных на 64-разрядные операционные системы, в том числе с помощью специальной 64-битной версии антируткит модуля</w:t>
      </w:r>
    </w:p>
    <w:p w14:paraId="31841E1A"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обнаружение вредоносных объектов в DEX-файлах (Android).</w:t>
      </w:r>
    </w:p>
    <w:p w14:paraId="34839B78"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Используемое антивирусное ядро:</w:t>
      </w:r>
    </w:p>
    <w:p w14:paraId="37F02422" w14:textId="77777777" w:rsidR="00073789" w:rsidRPr="00073789" w:rsidRDefault="00073789" w:rsidP="00073789">
      <w:pPr>
        <w:numPr>
          <w:ilvl w:val="3"/>
          <w:numId w:val="31"/>
        </w:numPr>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не должно допускать снижение скорости проверки при увеличении размера антивирусных баз;</w:t>
      </w:r>
    </w:p>
    <w:p w14:paraId="12A70884" w14:textId="77777777" w:rsidR="00073789" w:rsidRPr="00073789" w:rsidRDefault="00073789" w:rsidP="00073789">
      <w:pPr>
        <w:numPr>
          <w:ilvl w:val="3"/>
          <w:numId w:val="31"/>
        </w:numPr>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в связи с возможностью исчерпания ресурсов ОС (в том числе места на диске, памяти) в ходе обработки специальным образом сформированных архивов автоматически выбирать уровень анализа упакованных объектов, а также механизм уменьшения размера промежуточных файлов. При выборе уровня анализа должен учитываться уровень загрузки системы</w:t>
      </w:r>
    </w:p>
    <w:p w14:paraId="2CFE7377" w14:textId="77777777" w:rsidR="00073789" w:rsidRPr="00073789" w:rsidRDefault="00073789" w:rsidP="00073789">
      <w:pPr>
        <w:numPr>
          <w:ilvl w:val="3"/>
          <w:numId w:val="31"/>
        </w:numPr>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в целях ускорения проверки архивов и упакованных файлов должно обеспечивать опознание вредоносных программ без запуска распаковщика;</w:t>
      </w:r>
    </w:p>
    <w:p w14:paraId="38A068F5" w14:textId="77777777" w:rsidR="00073789" w:rsidRPr="00073789" w:rsidRDefault="00073789" w:rsidP="00073789">
      <w:pPr>
        <w:numPr>
          <w:ilvl w:val="3"/>
          <w:numId w:val="31"/>
        </w:numPr>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color w:val="000000"/>
          <w:sz w:val="20"/>
          <w:szCs w:val="20"/>
          <w:lang w:eastAsia="zh-CN" w:bidi="hi-IN"/>
        </w:rPr>
        <w:t>должно обеспечивать защиту от так наз</w:t>
      </w:r>
      <w:r w:rsidRPr="00073789">
        <w:rPr>
          <w:rFonts w:ascii="PT Astra Serif" w:eastAsia="Noto Sans CJK SC Regular" w:hAnsi="PT Astra Serif"/>
          <w:sz w:val="20"/>
          <w:szCs w:val="20"/>
          <w:lang w:eastAsia="zh-CN" w:bidi="hi-IN"/>
        </w:rPr>
        <w:t>ываемых «почтовых бомб»;</w:t>
      </w:r>
    </w:p>
    <w:p w14:paraId="7CE758D7" w14:textId="77777777" w:rsidR="00073789" w:rsidRPr="00073789" w:rsidRDefault="00073789" w:rsidP="00073789">
      <w:pPr>
        <w:numPr>
          <w:ilvl w:val="3"/>
          <w:numId w:val="31"/>
        </w:numPr>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color w:val="000000"/>
          <w:sz w:val="20"/>
          <w:szCs w:val="20"/>
          <w:lang w:eastAsia="zh-CN" w:bidi="hi-IN"/>
        </w:rPr>
        <w:t xml:space="preserve">должно обеспечивать работу с </w:t>
      </w:r>
      <w:r w:rsidRPr="00073789">
        <w:rPr>
          <w:rFonts w:ascii="PT Astra Serif" w:eastAsia="Noto Sans CJK SC Regular" w:hAnsi="PT Astra Serif"/>
          <w:sz w:val="20"/>
          <w:szCs w:val="20"/>
          <w:lang w:eastAsia="zh-CN" w:bidi="hi-IN"/>
        </w:rPr>
        <w:t>файлами размером как менее, так и больше 2 ГБ;</w:t>
      </w:r>
    </w:p>
    <w:p w14:paraId="52482824" w14:textId="77777777" w:rsidR="00073789" w:rsidRPr="00073789" w:rsidRDefault="00073789" w:rsidP="00073789">
      <w:pPr>
        <w:numPr>
          <w:ilvl w:val="3"/>
          <w:numId w:val="31"/>
        </w:numPr>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color w:val="000000"/>
          <w:sz w:val="20"/>
          <w:szCs w:val="20"/>
          <w:lang w:eastAsia="zh-CN" w:bidi="hi-IN"/>
        </w:rPr>
        <w:t xml:space="preserve">должно поддерживать работу с </w:t>
      </w:r>
      <w:r w:rsidRPr="00073789">
        <w:rPr>
          <w:rFonts w:ascii="PT Astra Serif" w:eastAsia="Noto Sans CJK SC Regular" w:hAnsi="PT Astra Serif"/>
          <w:sz w:val="20"/>
          <w:szCs w:val="20"/>
          <w:lang w:eastAsia="zh-CN" w:bidi="hi-IN"/>
        </w:rPr>
        <w:t>дисками с LBA-адресацией;</w:t>
      </w:r>
    </w:p>
    <w:p w14:paraId="3538C69E" w14:textId="77777777" w:rsidR="00073789" w:rsidRPr="00073789" w:rsidRDefault="00073789" w:rsidP="00073789">
      <w:pPr>
        <w:numPr>
          <w:ilvl w:val="3"/>
          <w:numId w:val="31"/>
        </w:numPr>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sz w:val="20"/>
          <w:szCs w:val="20"/>
          <w:lang w:eastAsia="zh-CN" w:bidi="hi-IN"/>
        </w:rPr>
        <w:t>в целях исключения «утечки» оперативной памяти должно использовать механизм распределения динамической памяти уровня антивирусного ядра.</w:t>
      </w:r>
    </w:p>
    <w:p w14:paraId="5E28778F" w14:textId="77777777" w:rsidR="00073789" w:rsidRPr="00073789" w:rsidRDefault="00073789" w:rsidP="00073789">
      <w:pPr>
        <w:jc w:val="both"/>
        <w:rPr>
          <w:rFonts w:ascii="PT Astra Serif" w:eastAsia="Noto Sans CJK SC Regular" w:hAnsi="PT Astra Serif"/>
          <w:sz w:val="20"/>
          <w:szCs w:val="20"/>
          <w:lang w:eastAsia="zh-CN" w:bidi="hi-IN"/>
        </w:rPr>
      </w:pPr>
    </w:p>
    <w:p w14:paraId="517F92D2" w14:textId="77777777" w:rsidR="00073789" w:rsidRPr="00073789" w:rsidRDefault="00073789" w:rsidP="00073789">
      <w:pPr>
        <w:keepNext/>
        <w:numPr>
          <w:ilvl w:val="1"/>
          <w:numId w:val="31"/>
        </w:numPr>
        <w:tabs>
          <w:tab w:val="left" w:pos="900"/>
        </w:tabs>
        <w:ind w:left="0" w:firstLine="0"/>
        <w:jc w:val="both"/>
        <w:rPr>
          <w:rFonts w:ascii="PT Astra Serif" w:eastAsia="Noto Sans CJK SC Regular" w:hAnsi="PT Astra Serif"/>
          <w:b/>
          <w:bCs/>
          <w:color w:val="000000"/>
          <w:sz w:val="20"/>
          <w:szCs w:val="20"/>
          <w:lang w:eastAsia="zh-CN" w:bidi="hi-IN"/>
        </w:rPr>
      </w:pPr>
      <w:r w:rsidRPr="00073789">
        <w:rPr>
          <w:rFonts w:ascii="PT Astra Serif" w:eastAsia="Noto Sans CJK SC Regular" w:hAnsi="PT Astra Serif"/>
          <w:b/>
          <w:bCs/>
          <w:color w:val="000000"/>
          <w:sz w:val="20"/>
          <w:szCs w:val="20"/>
          <w:lang w:eastAsia="zh-CN" w:bidi="hi-IN"/>
        </w:rPr>
        <w:t>Требования к системе управления антивирусной защитой (далее - Сервер управления)</w:t>
      </w:r>
    </w:p>
    <w:p w14:paraId="26307561"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bCs/>
          <w:color w:val="000000"/>
          <w:sz w:val="20"/>
          <w:szCs w:val="20"/>
          <w:lang w:eastAsia="zh-CN" w:bidi="hi-IN"/>
        </w:rPr>
      </w:pPr>
      <w:r w:rsidRPr="00073789">
        <w:rPr>
          <w:rFonts w:ascii="PT Astra Serif" w:eastAsia="Noto Sans CJK SC Regular" w:hAnsi="PT Astra Serif"/>
          <w:bCs/>
          <w:color w:val="000000"/>
          <w:sz w:val="20"/>
          <w:szCs w:val="20"/>
          <w:lang w:eastAsia="zh-CN" w:bidi="hi-IN"/>
        </w:rPr>
        <w:t xml:space="preserve">Система управления должна быть построена по клиент-серверной архитектуре с возможностью построения иерархической системы серверов – с возможностью использования в системе антивирусного управления как главных, так подчиненных серверов. </w:t>
      </w:r>
    </w:p>
    <w:p w14:paraId="2C13E414"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bCs/>
          <w:color w:val="000000"/>
          <w:sz w:val="20"/>
          <w:szCs w:val="20"/>
          <w:lang w:eastAsia="zh-CN" w:bidi="hi-IN"/>
        </w:rPr>
        <w:t>Система управления должна быть реализована на основе Web-интерфейса, поддерживающего</w:t>
      </w:r>
      <w:r w:rsidRPr="00073789">
        <w:rPr>
          <w:rFonts w:ascii="PT Astra Serif" w:eastAsia="Noto Sans CJK SC Regular" w:hAnsi="PT Astra Serif"/>
          <w:color w:val="000000"/>
          <w:sz w:val="20"/>
          <w:szCs w:val="20"/>
          <w:lang w:eastAsia="zh-CN" w:bidi="hi-IN"/>
        </w:rPr>
        <w:t xml:space="preserve"> </w:t>
      </w:r>
      <w:r w:rsidRPr="00073789">
        <w:rPr>
          <w:rFonts w:ascii="PT Astra Serif" w:eastAsia="Noto Sans CJK SC Regular" w:hAnsi="PT Astra Serif"/>
          <w:bCs/>
          <w:color w:val="000000"/>
          <w:sz w:val="20"/>
          <w:szCs w:val="20"/>
          <w:lang w:eastAsia="zh-CN" w:bidi="hi-IN"/>
        </w:rPr>
        <w:t>Web-браузеры, используемые как в корпоративной сети, так и Web-браузеры, используемые на устройствах и компьютерах, имеющих доступ к сервисам управления антивирусной защитой извне корпоративной сети - в том числе Mozilla Firefox или Internet Explorer. Управление через данные браузеры должно быть доступно с любых ОС, имеющих возможность их установки и запуска</w:t>
      </w:r>
      <w:r w:rsidRPr="00073789">
        <w:rPr>
          <w:rFonts w:ascii="PT Astra Serif" w:eastAsia="Noto Sans CJK SC Regular" w:hAnsi="PT Astra Serif"/>
          <w:color w:val="000000"/>
          <w:sz w:val="20"/>
          <w:szCs w:val="20"/>
          <w:lang w:eastAsia="zh-CN" w:bidi="hi-IN"/>
        </w:rPr>
        <w:t>.</w:t>
      </w:r>
    </w:p>
    <w:p w14:paraId="1221A4F1"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bCs/>
          <w:color w:val="000000"/>
          <w:sz w:val="20"/>
          <w:szCs w:val="20"/>
          <w:lang w:eastAsia="zh-CN" w:bidi="hi-IN"/>
        </w:rPr>
      </w:pPr>
      <w:r w:rsidRPr="00073789">
        <w:rPr>
          <w:rFonts w:ascii="PT Astra Serif" w:eastAsia="Noto Sans CJK SC Regular" w:hAnsi="PT Astra Serif"/>
          <w:bCs/>
          <w:color w:val="000000"/>
          <w:sz w:val="20"/>
          <w:szCs w:val="20"/>
          <w:lang w:eastAsia="zh-CN" w:bidi="hi-IN"/>
        </w:rPr>
        <w:t>Система должна включать поддержку кластерного протокола, с помощью которого координируются действия над агентами защиты с разных антивирусных серверов</w:t>
      </w:r>
    </w:p>
    <w:p w14:paraId="2FC16494"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bCs/>
          <w:color w:val="000000"/>
          <w:sz w:val="20"/>
          <w:szCs w:val="20"/>
          <w:lang w:eastAsia="zh-CN" w:bidi="hi-IN"/>
        </w:rPr>
      </w:pPr>
      <w:r w:rsidRPr="00073789">
        <w:rPr>
          <w:rFonts w:ascii="PT Astra Serif" w:eastAsia="Noto Sans CJK SC Regular" w:hAnsi="PT Astra Serif"/>
          <w:bCs/>
          <w:color w:val="000000"/>
          <w:sz w:val="20"/>
          <w:szCs w:val="20"/>
          <w:lang w:eastAsia="zh-CN" w:bidi="hi-IN"/>
        </w:rPr>
        <w:t>Система управления должна быть доступной с любой операционной системы, поддерживающей браузеры Mozilla Firefox или Internet Explorer (в том числе с ОС Microsoft Windows и ОС типа UNIX (Linux, FreeBSD, Solaris)), без ограничений на использование последних версий браузеров и без доустановки какого-либо программного обеспечения как на стороне сервера управления, так и на стороне администратора Системы. Контроль работы Системы должен быть также возможен консоли управления, функционирующей на мобильных устройствах iPhone</w:t>
      </w:r>
    </w:p>
    <w:p w14:paraId="293C4FFE"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bCs/>
          <w:color w:val="000000"/>
          <w:sz w:val="20"/>
          <w:szCs w:val="20"/>
          <w:lang w:eastAsia="zh-CN" w:bidi="hi-IN"/>
        </w:rPr>
      </w:pPr>
      <w:r w:rsidRPr="00073789">
        <w:rPr>
          <w:rFonts w:ascii="PT Astra Serif" w:eastAsia="Noto Sans CJK SC Regular" w:hAnsi="PT Astra Serif"/>
          <w:bCs/>
          <w:color w:val="000000"/>
          <w:sz w:val="20"/>
          <w:szCs w:val="20"/>
          <w:lang w:eastAsia="zh-CN" w:bidi="hi-IN"/>
        </w:rPr>
        <w:lastRenderedPageBreak/>
        <w:t>В целях безопасности все ПО, входящее в состав антивирусного сервера (в том числе необходимое для доступа с помощью браузера) должно поставляться в виде единого дистрибутива и принадлежать одной торговой марке.</w:t>
      </w:r>
    </w:p>
    <w:p w14:paraId="09D58F08"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bCs/>
          <w:color w:val="000000"/>
          <w:sz w:val="20"/>
          <w:szCs w:val="20"/>
          <w:lang w:eastAsia="zh-CN" w:bidi="hi-IN"/>
        </w:rPr>
        <w:t>Система управления должна включать систему управления лицензиями, позволяющую распределять между серверами в рамках иерархической сети необходимое количество лицензий</w:t>
      </w:r>
    </w:p>
    <w:p w14:paraId="60DCCB85"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color w:val="000000"/>
          <w:sz w:val="20"/>
          <w:szCs w:val="20"/>
          <w:lang w:eastAsia="zh-CN" w:bidi="hi-IN"/>
        </w:rPr>
        <w:t>Установка антивирусного сервера Системы должна быть возможна на:</w:t>
      </w:r>
    </w:p>
    <w:p w14:paraId="11788E34"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val="en-US" w:eastAsia="zh-CN" w:bidi="hi-IN"/>
        </w:rPr>
      </w:pPr>
      <w:r w:rsidRPr="00073789">
        <w:rPr>
          <w:rFonts w:ascii="PT Astra Serif" w:eastAsia="Noto Sans CJK SC Regular" w:hAnsi="PT Astra Serif"/>
          <w:color w:val="000000"/>
          <w:sz w:val="20"/>
          <w:szCs w:val="20"/>
          <w:lang w:val="en-US" w:eastAsia="zh-CN" w:bidi="hi-IN"/>
        </w:rPr>
        <w:t>Microsoft Windows Server 2008 R2;</w:t>
      </w:r>
    </w:p>
    <w:p w14:paraId="58F40F0C"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color w:val="000000"/>
          <w:sz w:val="20"/>
          <w:szCs w:val="20"/>
          <w:lang w:val="en-US" w:eastAsia="zh-CN" w:bidi="hi-IN"/>
        </w:rPr>
        <w:t xml:space="preserve">Microsoft </w:t>
      </w:r>
      <w:r w:rsidRPr="00073789">
        <w:rPr>
          <w:rFonts w:ascii="PT Astra Serif" w:eastAsia="Noto Sans CJK SC Regular" w:hAnsi="PT Astra Serif"/>
          <w:color w:val="000000"/>
          <w:sz w:val="20"/>
          <w:szCs w:val="20"/>
          <w:lang w:eastAsia="zh-CN" w:bidi="hi-IN"/>
        </w:rPr>
        <w:t>Windows 7</w:t>
      </w:r>
      <w:r w:rsidRPr="00073789">
        <w:rPr>
          <w:rFonts w:ascii="PT Astra Serif" w:eastAsia="Noto Sans CJK SC Regular" w:hAnsi="PT Astra Serif"/>
          <w:color w:val="000000"/>
          <w:sz w:val="20"/>
          <w:szCs w:val="20"/>
          <w:lang w:val="en-US" w:eastAsia="zh-CN" w:bidi="hi-IN"/>
        </w:rPr>
        <w:t>;</w:t>
      </w:r>
    </w:p>
    <w:p w14:paraId="25F21501"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color w:val="000000"/>
          <w:sz w:val="20"/>
          <w:szCs w:val="20"/>
          <w:lang w:val="en-US" w:eastAsia="zh-CN" w:bidi="hi-IN"/>
        </w:rPr>
        <w:t>Microsoft Windows 8;</w:t>
      </w:r>
    </w:p>
    <w:p w14:paraId="531C9271"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color w:val="000000"/>
          <w:sz w:val="20"/>
          <w:szCs w:val="20"/>
          <w:lang w:val="en-US" w:eastAsia="zh-CN" w:bidi="hi-IN"/>
        </w:rPr>
        <w:t>Microsoft Windows 8.1;</w:t>
      </w:r>
    </w:p>
    <w:p w14:paraId="0A2AD30B"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color w:val="000000"/>
          <w:sz w:val="20"/>
          <w:szCs w:val="20"/>
          <w:lang w:val="en-US" w:eastAsia="zh-CN" w:bidi="hi-IN"/>
        </w:rPr>
        <w:t>Microsoft</w:t>
      </w:r>
      <w:r w:rsidRPr="00073789">
        <w:rPr>
          <w:rFonts w:ascii="PT Astra Serif" w:eastAsia="Noto Sans CJK SC Regular" w:hAnsi="PT Astra Serif"/>
          <w:color w:val="000000"/>
          <w:sz w:val="20"/>
          <w:szCs w:val="20"/>
          <w:lang w:eastAsia="zh-CN" w:bidi="hi-IN"/>
        </w:rPr>
        <w:t xml:space="preserve"> </w:t>
      </w:r>
      <w:r w:rsidRPr="00073789">
        <w:rPr>
          <w:rFonts w:ascii="PT Astra Serif" w:eastAsia="Noto Sans CJK SC Regular" w:hAnsi="PT Astra Serif"/>
          <w:color w:val="000000"/>
          <w:sz w:val="20"/>
          <w:szCs w:val="20"/>
          <w:lang w:val="en-US" w:eastAsia="zh-CN" w:bidi="hi-IN"/>
        </w:rPr>
        <w:t>Windows</w:t>
      </w:r>
      <w:r w:rsidRPr="00073789">
        <w:rPr>
          <w:rFonts w:ascii="PT Astra Serif" w:eastAsia="Noto Sans CJK SC Regular" w:hAnsi="PT Astra Serif"/>
          <w:color w:val="000000"/>
          <w:sz w:val="20"/>
          <w:szCs w:val="20"/>
          <w:lang w:eastAsia="zh-CN" w:bidi="hi-IN"/>
        </w:rPr>
        <w:t xml:space="preserve"> 10 (21</w:t>
      </w:r>
      <w:r w:rsidRPr="00073789">
        <w:rPr>
          <w:rFonts w:ascii="PT Astra Serif" w:eastAsia="Noto Sans CJK SC Regular" w:hAnsi="PT Astra Serif"/>
          <w:color w:val="000000"/>
          <w:sz w:val="20"/>
          <w:szCs w:val="20"/>
          <w:lang w:val="en-US" w:eastAsia="zh-CN" w:bidi="hi-IN"/>
        </w:rPr>
        <w:t>H</w:t>
      </w:r>
      <w:r w:rsidRPr="00073789">
        <w:rPr>
          <w:rFonts w:ascii="PT Astra Serif" w:eastAsia="Noto Sans CJK SC Regular" w:hAnsi="PT Astra Serif"/>
          <w:color w:val="000000"/>
          <w:sz w:val="20"/>
          <w:szCs w:val="20"/>
          <w:lang w:eastAsia="zh-CN" w:bidi="hi-IN"/>
        </w:rPr>
        <w:t>2 или более ранняя версия);</w:t>
      </w:r>
    </w:p>
    <w:p w14:paraId="27EF063E" w14:textId="77777777" w:rsidR="00073789" w:rsidRPr="00073789" w:rsidRDefault="00073789" w:rsidP="00073789">
      <w:pPr>
        <w:numPr>
          <w:ilvl w:val="3"/>
          <w:numId w:val="31"/>
        </w:numPr>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color w:val="000000"/>
          <w:sz w:val="20"/>
          <w:szCs w:val="20"/>
          <w:lang w:val="en-US" w:eastAsia="zh-CN" w:bidi="hi-IN"/>
        </w:rPr>
        <w:t xml:space="preserve">Microsoft </w:t>
      </w:r>
      <w:r w:rsidRPr="00073789">
        <w:rPr>
          <w:rFonts w:ascii="PT Astra Serif" w:eastAsia="Noto Sans CJK SC Regular" w:hAnsi="PT Astra Serif"/>
          <w:sz w:val="20"/>
          <w:szCs w:val="20"/>
          <w:lang w:eastAsia="zh-CN" w:bidi="hi-IN"/>
        </w:rPr>
        <w:t>Windows Server 2012</w:t>
      </w:r>
    </w:p>
    <w:p w14:paraId="17CF49AC" w14:textId="77777777" w:rsidR="00073789" w:rsidRPr="00073789" w:rsidRDefault="00073789" w:rsidP="00073789">
      <w:pPr>
        <w:numPr>
          <w:ilvl w:val="3"/>
          <w:numId w:val="31"/>
        </w:numPr>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sz w:val="20"/>
          <w:szCs w:val="20"/>
          <w:lang w:val="en-US" w:eastAsia="zh-CN" w:bidi="hi-IN"/>
        </w:rPr>
        <w:t>Microsoft Windows Server 2012 R2;</w:t>
      </w:r>
    </w:p>
    <w:p w14:paraId="064A1A76" w14:textId="77777777" w:rsidR="00073789" w:rsidRPr="00073789" w:rsidRDefault="00073789" w:rsidP="00073789">
      <w:pPr>
        <w:numPr>
          <w:ilvl w:val="3"/>
          <w:numId w:val="31"/>
        </w:numPr>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sz w:val="20"/>
          <w:szCs w:val="20"/>
          <w:lang w:val="en-US" w:eastAsia="zh-CN" w:bidi="hi-IN"/>
        </w:rPr>
        <w:t>Microsoft Windows Server 2016;</w:t>
      </w:r>
    </w:p>
    <w:p w14:paraId="63E5E593" w14:textId="77777777" w:rsidR="00073789" w:rsidRPr="00073789" w:rsidRDefault="00073789" w:rsidP="00073789">
      <w:pPr>
        <w:numPr>
          <w:ilvl w:val="3"/>
          <w:numId w:val="31"/>
        </w:numPr>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sz w:val="20"/>
          <w:szCs w:val="20"/>
          <w:lang w:val="en-US" w:eastAsia="zh-CN" w:bidi="hi-IN"/>
        </w:rPr>
        <w:t>Microsoft Windows Server 2019;</w:t>
      </w:r>
    </w:p>
    <w:p w14:paraId="05A527E6" w14:textId="77777777" w:rsidR="00073789" w:rsidRPr="00073789" w:rsidRDefault="00073789" w:rsidP="00073789">
      <w:pPr>
        <w:numPr>
          <w:ilvl w:val="3"/>
          <w:numId w:val="31"/>
        </w:numPr>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sz w:val="20"/>
          <w:szCs w:val="20"/>
          <w:lang w:val="en-US" w:eastAsia="zh-CN" w:bidi="hi-IN"/>
        </w:rPr>
        <w:t>Microsoft Windows Server 2022;</w:t>
      </w:r>
    </w:p>
    <w:p w14:paraId="2BF860D2"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sz w:val="20"/>
          <w:szCs w:val="20"/>
          <w:lang w:eastAsia="zh-CN" w:bidi="hi-IN"/>
        </w:rPr>
        <w:t>FreeBSD 1</w:t>
      </w:r>
      <w:r w:rsidRPr="00073789">
        <w:rPr>
          <w:rFonts w:ascii="PT Astra Serif" w:eastAsia="Noto Sans CJK SC Regular" w:hAnsi="PT Astra Serif"/>
          <w:sz w:val="20"/>
          <w:szCs w:val="20"/>
          <w:lang w:val="en-US" w:eastAsia="zh-CN" w:bidi="hi-IN"/>
        </w:rPr>
        <w:t>1.3;</w:t>
      </w:r>
    </w:p>
    <w:p w14:paraId="72A72FF4"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sz w:val="20"/>
          <w:szCs w:val="20"/>
          <w:lang w:val="en-US" w:eastAsia="zh-CN" w:bidi="hi-IN"/>
        </w:rPr>
      </w:pPr>
      <w:r w:rsidRPr="00073789">
        <w:rPr>
          <w:rFonts w:ascii="PT Astra Serif" w:eastAsia="Noto Sans CJK SC Regular" w:hAnsi="PT Astra Serif"/>
          <w:sz w:val="20"/>
          <w:szCs w:val="20"/>
          <w:lang w:val="en-US" w:eastAsia="zh-CN" w:bidi="hi-IN"/>
        </w:rPr>
        <w:t>Debian GNU/Linux 9;</w:t>
      </w:r>
    </w:p>
    <w:p w14:paraId="12E7916A"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sz w:val="20"/>
          <w:szCs w:val="20"/>
          <w:lang w:val="en-US" w:eastAsia="zh-CN" w:bidi="hi-IN"/>
        </w:rPr>
      </w:pPr>
      <w:r w:rsidRPr="00073789">
        <w:rPr>
          <w:rFonts w:ascii="PT Astra Serif" w:eastAsia="Noto Sans CJK SC Regular" w:hAnsi="PT Astra Serif"/>
          <w:sz w:val="20"/>
          <w:szCs w:val="20"/>
          <w:lang w:val="en-US" w:eastAsia="zh-CN" w:bidi="hi-IN"/>
        </w:rPr>
        <w:t>Debian GNU/Linux 10;</w:t>
      </w:r>
    </w:p>
    <w:p w14:paraId="58C24707"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sz w:val="20"/>
          <w:szCs w:val="20"/>
          <w:lang w:val="en-US" w:eastAsia="zh-CN" w:bidi="hi-IN"/>
        </w:rPr>
      </w:pPr>
      <w:r w:rsidRPr="00073789">
        <w:rPr>
          <w:rFonts w:ascii="PT Astra Serif" w:eastAsia="Noto Sans CJK SC Regular" w:hAnsi="PT Astra Serif"/>
          <w:sz w:val="20"/>
          <w:szCs w:val="20"/>
          <w:lang w:val="en-US" w:eastAsia="zh-CN" w:bidi="hi-IN"/>
        </w:rPr>
        <w:t>Red Hat Enterprise Linux 7;</w:t>
      </w:r>
    </w:p>
    <w:p w14:paraId="302BC83D"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sz w:val="20"/>
          <w:szCs w:val="20"/>
          <w:lang w:val="en-US" w:eastAsia="zh-CN" w:bidi="hi-IN"/>
        </w:rPr>
      </w:pPr>
      <w:r w:rsidRPr="00073789">
        <w:rPr>
          <w:rFonts w:ascii="PT Astra Serif" w:eastAsia="Noto Sans CJK SC Regular" w:hAnsi="PT Astra Serif"/>
          <w:sz w:val="20"/>
          <w:szCs w:val="20"/>
          <w:lang w:val="en-US" w:eastAsia="zh-CN" w:bidi="hi-IN"/>
        </w:rPr>
        <w:t>Red Hat Enterprise Linux 8;</w:t>
      </w:r>
    </w:p>
    <w:p w14:paraId="1AAD86D5"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sz w:val="20"/>
          <w:szCs w:val="20"/>
          <w:lang w:val="en-US" w:eastAsia="zh-CN" w:bidi="hi-IN"/>
        </w:rPr>
      </w:pPr>
      <w:r w:rsidRPr="00073789">
        <w:rPr>
          <w:rFonts w:ascii="PT Astra Serif" w:eastAsia="Noto Sans CJK SC Regular" w:hAnsi="PT Astra Serif"/>
          <w:sz w:val="20"/>
          <w:szCs w:val="20"/>
          <w:lang w:val="en-US" w:eastAsia="zh-CN" w:bidi="hi-IN"/>
        </w:rPr>
        <w:t>Ubuntu 18.04;</w:t>
      </w:r>
    </w:p>
    <w:p w14:paraId="0E1A557A"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sz w:val="20"/>
          <w:szCs w:val="20"/>
          <w:lang w:val="en-US" w:eastAsia="zh-CN" w:bidi="hi-IN"/>
        </w:rPr>
      </w:pPr>
      <w:r w:rsidRPr="00073789">
        <w:rPr>
          <w:rFonts w:ascii="PT Astra Serif" w:eastAsia="Noto Sans CJK SC Regular" w:hAnsi="PT Astra Serif"/>
          <w:sz w:val="20"/>
          <w:szCs w:val="20"/>
          <w:lang w:val="en-US" w:eastAsia="zh-CN" w:bidi="hi-IN"/>
        </w:rPr>
        <w:t>Ubuntu 20.04</w:t>
      </w:r>
    </w:p>
    <w:p w14:paraId="234DD05C"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sz w:val="20"/>
          <w:szCs w:val="20"/>
          <w:lang w:val="en-US" w:eastAsia="zh-CN" w:bidi="hi-IN"/>
        </w:rPr>
      </w:pPr>
      <w:r w:rsidRPr="00073789">
        <w:rPr>
          <w:rFonts w:ascii="PT Astra Serif" w:eastAsia="Noto Sans CJK SC Regular" w:hAnsi="PT Astra Serif"/>
          <w:sz w:val="20"/>
          <w:szCs w:val="20"/>
          <w:lang w:val="en-US" w:eastAsia="zh-CN" w:bidi="hi-IN"/>
        </w:rPr>
        <w:t>CentOS 7;</w:t>
      </w:r>
    </w:p>
    <w:p w14:paraId="7B3F253F"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sz w:val="20"/>
          <w:szCs w:val="20"/>
          <w:lang w:val="en-US" w:eastAsia="zh-CN" w:bidi="hi-IN"/>
        </w:rPr>
        <w:t>CentOS 8;</w:t>
      </w:r>
    </w:p>
    <w:p w14:paraId="4084DB32"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sz w:val="20"/>
          <w:szCs w:val="20"/>
          <w:lang w:eastAsia="zh-CN" w:bidi="hi-IN"/>
        </w:rPr>
        <w:t>Альт 8СП;</w:t>
      </w:r>
    </w:p>
    <w:p w14:paraId="43D9EA00"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sz w:val="20"/>
          <w:szCs w:val="20"/>
          <w:lang w:eastAsia="zh-CN" w:bidi="hi-IN"/>
        </w:rPr>
        <w:t>Альт Рабочая станция 9;</w:t>
      </w:r>
    </w:p>
    <w:p w14:paraId="19F2DDDD"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sz w:val="20"/>
          <w:szCs w:val="20"/>
          <w:lang w:eastAsia="zh-CN" w:bidi="hi-IN"/>
        </w:rPr>
        <w:t>Альт Сервер 9;</w:t>
      </w:r>
    </w:p>
    <w:p w14:paraId="1536354A"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sz w:val="20"/>
          <w:szCs w:val="20"/>
          <w:lang w:eastAsia="zh-CN" w:bidi="hi-IN"/>
        </w:rPr>
        <w:t xml:space="preserve">ОС типового дистрибутива АИС ФССП России (Гослинукс </w:t>
      </w:r>
      <w:r w:rsidRPr="00073789">
        <w:rPr>
          <w:rFonts w:ascii="PT Astra Serif" w:eastAsia="Noto Sans CJK SC Regular" w:hAnsi="PT Astra Serif"/>
          <w:sz w:val="20"/>
          <w:szCs w:val="20"/>
          <w:lang w:val="en-US" w:eastAsia="zh-CN" w:bidi="hi-IN"/>
        </w:rPr>
        <w:t>IC</w:t>
      </w:r>
      <w:r w:rsidRPr="00073789">
        <w:rPr>
          <w:rFonts w:ascii="PT Astra Serif" w:eastAsia="Noto Sans CJK SC Regular" w:hAnsi="PT Astra Serif"/>
          <w:sz w:val="20"/>
          <w:szCs w:val="20"/>
          <w:lang w:eastAsia="zh-CN" w:bidi="hi-IN"/>
        </w:rPr>
        <w:t>6);</w:t>
      </w:r>
    </w:p>
    <w:p w14:paraId="5BA70EBB"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color w:val="000000"/>
          <w:sz w:val="20"/>
          <w:szCs w:val="20"/>
          <w:lang w:eastAsia="zh-CN" w:bidi="hi-IN"/>
        </w:rPr>
        <w:t>Система управления должна иметь возможность:</w:t>
      </w:r>
    </w:p>
    <w:p w14:paraId="32ECF446" w14:textId="77777777" w:rsidR="00073789" w:rsidRPr="00073789" w:rsidRDefault="00073789" w:rsidP="00073789">
      <w:pPr>
        <w:numPr>
          <w:ilvl w:val="3"/>
          <w:numId w:val="31"/>
        </w:numPr>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просмотра и сравнения состава аппаратно-программного обеспечения на станциях антивирусной сети</w:t>
      </w:r>
    </w:p>
    <w:p w14:paraId="47640130" w14:textId="77777777" w:rsidR="00073789" w:rsidRPr="00073789" w:rsidRDefault="00073789" w:rsidP="00073789">
      <w:pPr>
        <w:numPr>
          <w:ilvl w:val="3"/>
          <w:numId w:val="31"/>
        </w:numPr>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контроля неактивных станций антивирусной сети</w:t>
      </w:r>
    </w:p>
    <w:p w14:paraId="628E6D85" w14:textId="77777777" w:rsidR="00073789" w:rsidRPr="00073789" w:rsidRDefault="00073789" w:rsidP="00073789">
      <w:pPr>
        <w:numPr>
          <w:ilvl w:val="3"/>
          <w:numId w:val="31"/>
        </w:numPr>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просмотра сессий пользователей антивирусной сети</w:t>
      </w:r>
    </w:p>
    <w:p w14:paraId="0D0C746A" w14:textId="77777777" w:rsidR="00073789" w:rsidRPr="00073789" w:rsidRDefault="00073789" w:rsidP="00073789">
      <w:pPr>
        <w:numPr>
          <w:ilvl w:val="3"/>
          <w:numId w:val="31"/>
        </w:numPr>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замены системного DNS</w:t>
      </w:r>
    </w:p>
    <w:p w14:paraId="31DACBF8" w14:textId="77777777" w:rsidR="00073789" w:rsidRPr="00073789" w:rsidRDefault="00073789" w:rsidP="00073789">
      <w:pPr>
        <w:numPr>
          <w:ilvl w:val="3"/>
          <w:numId w:val="31"/>
        </w:numPr>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использования как внутренней СУБД (поставляемой в составе дистрибутива антивирусного сервера), так и внешней (устанавливаемой отдельно до или после развертывания антивирусного сервера). При использовании внешней СУБД Система должна иметь возможность работы с ней как без установки дополнительное ПО (с СУБД MS SQL, Oracle), так и с помощью драйверов ODBC для операционных систем Windows и Linux (в том числе с СУБД PostgreSQL). Система должна иметь возможность замены типа используемой СУБД после установки серверной части – без необходимости переустановки серверной части Системы</w:t>
      </w:r>
    </w:p>
    <w:p w14:paraId="31CFAB2F" w14:textId="77777777" w:rsidR="00073789" w:rsidRPr="00073789" w:rsidRDefault="00073789" w:rsidP="00073789">
      <w:pPr>
        <w:numPr>
          <w:ilvl w:val="3"/>
          <w:numId w:val="31"/>
        </w:numPr>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управления базой данных средствами системы управления, в том числе возможности очистки базы данных, ее анализа, выполнения произвольных SQL-запросов</w:t>
      </w:r>
    </w:p>
    <w:p w14:paraId="06E6E57F" w14:textId="77777777" w:rsidR="00073789" w:rsidRPr="00073789" w:rsidRDefault="00073789" w:rsidP="00073789">
      <w:pPr>
        <w:numPr>
          <w:ilvl w:val="3"/>
          <w:numId w:val="31"/>
        </w:numPr>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экспорта и импорта базы данных антивирусного сервера в XML-файл.</w:t>
      </w:r>
    </w:p>
    <w:p w14:paraId="62FEEE2F" w14:textId="77777777" w:rsidR="00073789" w:rsidRPr="00073789" w:rsidRDefault="00073789" w:rsidP="00073789">
      <w:pPr>
        <w:numPr>
          <w:ilvl w:val="3"/>
          <w:numId w:val="31"/>
        </w:numPr>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создания иерархической сети антивирусных серверов. В случае реализации иерархической сети Система должна иметь возможность:</w:t>
      </w:r>
    </w:p>
    <w:p w14:paraId="690471FD" w14:textId="77777777" w:rsidR="00073789" w:rsidRPr="00073789" w:rsidRDefault="00073789" w:rsidP="00073789">
      <w:pPr>
        <w:numPr>
          <w:ilvl w:val="4"/>
          <w:numId w:val="31"/>
        </w:numPr>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объединения информации от нескольких серверов на одном.</w:t>
      </w:r>
    </w:p>
    <w:p w14:paraId="6A95ECD8" w14:textId="77777777" w:rsidR="00073789" w:rsidRPr="00073789" w:rsidRDefault="00073789" w:rsidP="00073789">
      <w:pPr>
        <w:numPr>
          <w:ilvl w:val="4"/>
          <w:numId w:val="31"/>
        </w:numPr>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распределения рабочих станций между серверами для получения обновлений в целях снижения общей нагрузки на сеть.</w:t>
      </w:r>
    </w:p>
    <w:p w14:paraId="14AC16ED" w14:textId="77777777" w:rsidR="00073789" w:rsidRPr="00073789" w:rsidRDefault="00073789" w:rsidP="00073789">
      <w:pPr>
        <w:numPr>
          <w:ilvl w:val="4"/>
          <w:numId w:val="31"/>
        </w:numPr>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обмена статистикой в рамках одной иерархической сети между антивирусными серверами различных версий</w:t>
      </w:r>
    </w:p>
    <w:p w14:paraId="28F850A0" w14:textId="77777777" w:rsidR="00073789" w:rsidRPr="00073789" w:rsidRDefault="00073789" w:rsidP="00073789">
      <w:pPr>
        <w:numPr>
          <w:ilvl w:val="4"/>
          <w:numId w:val="31"/>
        </w:numPr>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контроля отсутствия связанных серверов в расписании антивирусного сервера.</w:t>
      </w:r>
    </w:p>
    <w:p w14:paraId="5939CB63" w14:textId="77777777" w:rsidR="00073789" w:rsidRPr="00073789" w:rsidRDefault="00073789" w:rsidP="00073789">
      <w:pPr>
        <w:numPr>
          <w:ilvl w:val="3"/>
          <w:numId w:val="31"/>
        </w:numPr>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построения многоуровневой системы управления с возможностью настройки ролей администраторов и пользователей, а также форм предоставляемой отчетности на каждом уровне;</w:t>
      </w:r>
    </w:p>
    <w:p w14:paraId="193C76D3"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установки антивирусных агентов в сети, не использующей единого пароля доступа к рабочим станциям;</w:t>
      </w:r>
    </w:p>
    <w:p w14:paraId="3FA738AC"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централизованной настройки параметров защиты, уникальных для различных групп, в том числе для рабочих станций, находящихся в режиме off-line.</w:t>
      </w:r>
    </w:p>
    <w:p w14:paraId="0D35E4EC" w14:textId="77777777" w:rsidR="00073789" w:rsidRPr="00073789" w:rsidRDefault="00073789" w:rsidP="00073789">
      <w:pPr>
        <w:numPr>
          <w:ilvl w:val="3"/>
          <w:numId w:val="31"/>
        </w:numPr>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централизованного сбора и просмотра статистической информации и создания отчетов о состоянии антивирусной защиты и их консолидации;</w:t>
      </w:r>
    </w:p>
    <w:p w14:paraId="679BDB51" w14:textId="77777777" w:rsidR="00073789" w:rsidRPr="00073789" w:rsidRDefault="00073789" w:rsidP="00073789">
      <w:pPr>
        <w:numPr>
          <w:ilvl w:val="3"/>
          <w:numId w:val="31"/>
        </w:numPr>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интеграции в системы управления и информационные системы с помощью встроенного в систему API</w:t>
      </w:r>
    </w:p>
    <w:p w14:paraId="6139AB5C"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lastRenderedPageBreak/>
        <w:t>наличия множественных путей уведомления пользователей и администраторов путем посылки почтового сообщения, звукового оповещения, всплывающего окна, записи в журнал событий, SNMP-trap;</w:t>
      </w:r>
    </w:p>
    <w:p w14:paraId="7C6FC8B4"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оповещения о возникновении эпидемий (множественных инфекций)</w:t>
      </w:r>
    </w:p>
    <w:p w14:paraId="67738AE3"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оповещения о наличии обновлений сервера</w:t>
      </w:r>
    </w:p>
    <w:p w14:paraId="56A41D13"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отправки информационных сообщений пользователям по сети в режиме реального времени через Web-интерфейс Системы;</w:t>
      </w:r>
    </w:p>
    <w:p w14:paraId="70FC5058"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 xml:space="preserve">обеспечения связи антивирусного сервера и клиентских частей через встроенный модуль в случае, когда они расположены в различных сетях, работающих по протоколам </w:t>
      </w:r>
      <w:r w:rsidRPr="00073789">
        <w:rPr>
          <w:rFonts w:ascii="PT Astra Serif" w:eastAsia="Noto Sans CJK SC Regular" w:hAnsi="PT Astra Serif"/>
          <w:sz w:val="20"/>
          <w:szCs w:val="20"/>
          <w:lang w:eastAsia="zh-CN" w:bidi="hi-IN"/>
        </w:rPr>
        <w:t xml:space="preserve">TCP/IP (в т.ч. IPv6), </w:t>
      </w:r>
      <w:r w:rsidRPr="00073789">
        <w:rPr>
          <w:rFonts w:ascii="PT Astra Serif" w:eastAsia="Noto Sans CJK SC Regular" w:hAnsi="PT Astra Serif"/>
          <w:color w:val="000000"/>
          <w:sz w:val="20"/>
          <w:szCs w:val="20"/>
          <w:lang w:eastAsia="zh-CN" w:bidi="hi-IN"/>
        </w:rPr>
        <w:t>между которыми отсутствует маршрутизация пакетов</w:t>
      </w:r>
    </w:p>
    <w:p w14:paraId="1AA33622"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самостоятельного написания обработчиков событий на языке Lua, а также выполнения произвольных Lua-скриптов с помощью средств системы управления.</w:t>
      </w:r>
    </w:p>
    <w:p w14:paraId="02607B11" w14:textId="77777777" w:rsidR="00073789" w:rsidRPr="00073789" w:rsidRDefault="00073789" w:rsidP="00073789">
      <w:pPr>
        <w:numPr>
          <w:ilvl w:val="2"/>
          <w:numId w:val="31"/>
        </w:numPr>
        <w:tabs>
          <w:tab w:val="left" w:pos="864"/>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В случае интеграции с внешними подсистемами с помощью встроенного Web API, должна иметься возможность аудита действий, произведенных с помощью функций данного Web API</w:t>
      </w:r>
    </w:p>
    <w:p w14:paraId="4A5DDDF1"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 xml:space="preserve">Вне зависимости от типа антивирусного агента и защищаемой системы, Система должна обеспечивать реализацию следующих функциональных возможностей </w:t>
      </w:r>
    </w:p>
    <w:p w14:paraId="0E184B2F"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экспорта, импорта и распространения конфигураций групп, станций антивирусной сети или компонентов антивирусной защиты на другие группы, станции и компоненты, в том числе в целях изменения политик, применения их к определенным группам</w:t>
      </w:r>
    </w:p>
    <w:p w14:paraId="55091261"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скачивания конфигурационных файлов с настройками подключения антивирусных агентов для ОС Android, Mac OS X и ОС семейства UNIX</w:t>
      </w:r>
    </w:p>
    <w:p w14:paraId="5812F7F1"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восстановления рабочих станций, случайно удаленных из системы защиты;</w:t>
      </w:r>
    </w:p>
    <w:p w14:paraId="6ABEB72F"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централизованного обновления антивирусных баз на всех защищенных рабочих станциях, в том числе мобильных и находящихся в режиме off-line. Доставки обновлений на рабочие места пользователей как по расписанию, так сразу после их получения;</w:t>
      </w:r>
    </w:p>
    <w:p w14:paraId="31866FB9"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обновления программных средств и антивирусных баз из разных источников, доставляемые как автоматически по каналам связи в пределах антивирусной сети, так и на отчуждаемых машинных носителях информации – путем ручной синхронизации информации между серверами и рабочими станциями</w:t>
      </w:r>
    </w:p>
    <w:p w14:paraId="0D78EA65"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обновления программных средств и антивирусных баз с помощью мобильного сервера обновлений, представляющего собой Сервер управления, развернутый на flash-диске;</w:t>
      </w:r>
    </w:p>
    <w:p w14:paraId="72C4E487"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управления ревизиями обновлений продуктов, находящихся в репозитории антивирусного сервера, включая откат обновлений</w:t>
      </w:r>
    </w:p>
    <w:p w14:paraId="068005F5"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контроля результатов обновления антивирусного ПО на станциях антивирусной сети.</w:t>
      </w:r>
    </w:p>
    <w:p w14:paraId="787145AB"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организации межсерверного обмена согласно расписанию</w:t>
      </w:r>
    </w:p>
    <w:p w14:paraId="2C8A9DC5"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ограничения канала связи по группам</w:t>
      </w:r>
    </w:p>
    <w:p w14:paraId="5CD350BA"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наличия возможности групповых обновлений</w:t>
      </w:r>
    </w:p>
    <w:p w14:paraId="31CCD852"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обновлений по защищенному каналу с использованием SSL-сертификатов</w:t>
      </w:r>
    </w:p>
    <w:p w14:paraId="1A939915"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организации отложенного обновления</w:t>
      </w:r>
    </w:p>
    <w:p w14:paraId="2B64858F"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проверки обновлений на выбранных администратором компьютерах/группах перед распространением их на все клиентские компьютеры</w:t>
      </w:r>
    </w:p>
    <w:p w14:paraId="4A648B00"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автоматического перехода установленного ПО на более новые версии, в том числе с возможностью выбора обновляемых компонентов;</w:t>
      </w:r>
    </w:p>
    <w:p w14:paraId="0E3566DB"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Программные средства управления для всех защищаемых ресурсов, реализованных на платформах ОС Microsoft Windows должны обеспечивать реализацию следующих функциональных возможностей:</w:t>
      </w:r>
    </w:p>
    <w:p w14:paraId="31B78998"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централизованной удаленной установки и деинсталляции программных средств, антивирусных баз и антивирусного ядра на защищаемые узлы сети – в том числе на станции, находящиеся в разных доменах.</w:t>
      </w:r>
    </w:p>
    <w:p w14:paraId="6926623C"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создания инсталляционных пакетов для конкретных защищаемых рабочих станций;</w:t>
      </w:r>
    </w:p>
    <w:p w14:paraId="009385B9"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выбора и настройки устанавливаемых компонентов до начала установки антивирусного пакета на клиентские части;</w:t>
      </w:r>
    </w:p>
    <w:p w14:paraId="367DA93A"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Система должна обладать специальной политикой для мобильных пользователей (ноутбуки), при применении которой, мобильные пользователи должны иметь возможность редактирования настроек антивирусного пакета и обновления через Интернет при отсутствии доступа к антивирусному серверу. Применение политики должно происходить через Web-интерфейс, без необходимости использования файлов конфигурации типа *.xml.</w:t>
      </w:r>
    </w:p>
    <w:p w14:paraId="0DD1F78E"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Система управления должна поддерживать возможность:</w:t>
      </w:r>
    </w:p>
    <w:p w14:paraId="4B12CD97" w14:textId="77777777" w:rsidR="00073789" w:rsidRPr="00073789" w:rsidRDefault="00073789" w:rsidP="00073789">
      <w:pPr>
        <w:numPr>
          <w:ilvl w:val="3"/>
          <w:numId w:val="31"/>
        </w:numPr>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создания точки восстановления перед установкой антивирусного пакета на защищаемые рабочие станции и сервера;</w:t>
      </w:r>
    </w:p>
    <w:p w14:paraId="2B65ECE1" w14:textId="77777777" w:rsidR="00073789" w:rsidRPr="00073789" w:rsidRDefault="00073789" w:rsidP="00073789">
      <w:pPr>
        <w:numPr>
          <w:ilvl w:val="3"/>
          <w:numId w:val="31"/>
        </w:numPr>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восстановления удаленных станций.</w:t>
      </w:r>
    </w:p>
    <w:p w14:paraId="003D311C"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Система должна поддерживать множественную возможность установки своих компонентов на защищаемые рабочие станции – в том числе с помощью:</w:t>
      </w:r>
    </w:p>
    <w:p w14:paraId="4691A995" w14:textId="77777777" w:rsidR="00073789" w:rsidRPr="00073789" w:rsidRDefault="00073789" w:rsidP="00073789">
      <w:pPr>
        <w:numPr>
          <w:ilvl w:val="3"/>
          <w:numId w:val="31"/>
        </w:numPr>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 xml:space="preserve">прямого их указания в системе управления в результате сканирования локальной сети, Microsoft Active Directory, </w:t>
      </w:r>
    </w:p>
    <w:p w14:paraId="5D238BA0" w14:textId="77777777" w:rsidR="00073789" w:rsidRPr="00073789" w:rsidRDefault="00073789" w:rsidP="00073789">
      <w:pPr>
        <w:numPr>
          <w:ilvl w:val="3"/>
          <w:numId w:val="31"/>
        </w:numPr>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политик Microsoft Active Directory</w:t>
      </w:r>
    </w:p>
    <w:p w14:paraId="37B060D4" w14:textId="77777777" w:rsidR="00073789" w:rsidRPr="00073789" w:rsidRDefault="00073789" w:rsidP="00073789">
      <w:pPr>
        <w:numPr>
          <w:ilvl w:val="3"/>
          <w:numId w:val="31"/>
        </w:numPr>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установки с помощью дистрибутива, содержащего все компоненты защиты</w:t>
      </w:r>
    </w:p>
    <w:p w14:paraId="047F677B" w14:textId="77777777" w:rsidR="00073789" w:rsidRPr="00073789" w:rsidRDefault="00073789" w:rsidP="00073789">
      <w:pPr>
        <w:numPr>
          <w:ilvl w:val="3"/>
          <w:numId w:val="31"/>
        </w:numPr>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lastRenderedPageBreak/>
        <w:t>рассылки инсталляционных файлов из системы управления по электронной почте</w:t>
      </w:r>
    </w:p>
    <w:p w14:paraId="26B19195" w14:textId="77777777" w:rsidR="00073789" w:rsidRPr="00073789" w:rsidRDefault="00073789" w:rsidP="00073789">
      <w:pPr>
        <w:numPr>
          <w:ilvl w:val="3"/>
          <w:numId w:val="31"/>
        </w:numPr>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возможностей службы распределенной файловой системы (DFS).</w:t>
      </w:r>
    </w:p>
    <w:p w14:paraId="052AC7F1"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 xml:space="preserve">Система должна поддерживать возможность настройки правил автоматического распределения станций по пользовательским группам, а также возможность изменения первичной группы при автоматическом подтверждении доступа станций к антивирусному серверу </w:t>
      </w:r>
    </w:p>
    <w:p w14:paraId="55450E9D"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Система управления должна обладать возможностью встроенного автоматического резервного копирования критически важных данных и конфигурации антивирусного сервера по заранее заданному расписанию, а также опцию восстановления сервера из резервной копии без использования файлов конфигурации типа *.xml.</w:t>
      </w:r>
    </w:p>
    <w:p w14:paraId="554E815D"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Система должна иметь возможность минимизации трафика:</w:t>
      </w:r>
    </w:p>
    <w:p w14:paraId="3FC5AEF1" w14:textId="77777777" w:rsidR="00073789" w:rsidRPr="00073789" w:rsidRDefault="00073789" w:rsidP="00073789">
      <w:pPr>
        <w:numPr>
          <w:ilvl w:val="3"/>
          <w:numId w:val="31"/>
        </w:numPr>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за счет применения специальных алгоритмов сжатия;</w:t>
      </w:r>
    </w:p>
    <w:p w14:paraId="1DD52B72" w14:textId="77777777" w:rsidR="00073789" w:rsidRPr="00073789" w:rsidRDefault="00073789" w:rsidP="00073789">
      <w:pPr>
        <w:numPr>
          <w:ilvl w:val="3"/>
          <w:numId w:val="31"/>
        </w:numPr>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ограничения трафика по пропускной способности и по времени в определенных IP-подсетях.</w:t>
      </w:r>
    </w:p>
    <w:p w14:paraId="15F06A5E"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Система должна иметь возможность интеграции с платформой Microsoft® Network Access Protection (NAP), обеспечивающей автоматическую систему реагирования на инциденты безопасности.</w:t>
      </w:r>
    </w:p>
    <w:p w14:paraId="432D433B"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Система должна иметь возможность выбора уровня подробности протоколирования своих компонентов. Система управления должна иметь возможность загрузки архивированных файлов журнала работы всех антивирусных серверов иерархической сети</w:t>
      </w:r>
    </w:p>
    <w:p w14:paraId="3A791948"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В целях ограничения использования серверного пространства должна иметься возможность ротации файлов журнала антивирусного сервера по времени (час, день, неделя)</w:t>
      </w:r>
    </w:p>
    <w:p w14:paraId="52CBB9BE" w14:textId="77777777" w:rsidR="00073789" w:rsidRPr="00073789" w:rsidRDefault="00073789" w:rsidP="00073789">
      <w:pPr>
        <w:numPr>
          <w:ilvl w:val="2"/>
          <w:numId w:val="31"/>
        </w:numPr>
        <w:tabs>
          <w:tab w:val="left" w:pos="864"/>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 xml:space="preserve">Система управления должна обеспечивать защиту от несанкционированного доступа. Авторизация должна обеспечиваться парой логин/пароль. </w:t>
      </w:r>
    </w:p>
    <w:p w14:paraId="6CA19F03"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Администраторы Системы должны иметь возможность авторизации с помощью ActiveDirectory, LDAP, RADIUS, PAM. Система управления должна иметь возможность предварительного тестирования настроек авторизации внешних администраторов Active Directory, LDAP и RADIUS</w:t>
      </w:r>
    </w:p>
    <w:p w14:paraId="0F5E3300"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Система должна иметь журнал аудита действий администраторов Системы, позволяющий просматривать журнал событий и изменений, осуществленных администраторами при помощи системы управления.</w:t>
      </w:r>
    </w:p>
    <w:p w14:paraId="2BD732AF"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Система должна обеспечивать:</w:t>
      </w:r>
    </w:p>
    <w:p w14:paraId="79C03970"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возможность экспорта выбранных файлов из карантина рабочей станции и/или файлового сервера на антивирусный сервер для дальнейшего анализа;</w:t>
      </w:r>
    </w:p>
    <w:p w14:paraId="5E688408"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возможность задания групповых политик в зависимости от группы IP-адресов.</w:t>
      </w:r>
    </w:p>
    <w:p w14:paraId="6A9E1AF8"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возможность просмотра новостей безопасности, в том числе информирующих об актуальных угрозах</w:t>
      </w:r>
    </w:p>
    <w:p w14:paraId="4E7D83CB"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В случае включения какого-либо компонента Системы в единую систему управления антивирусной защиты локальной сети:</w:t>
      </w:r>
    </w:p>
    <w:p w14:paraId="4035EB92" w14:textId="77777777" w:rsidR="00073789" w:rsidRPr="00073789" w:rsidRDefault="00073789" w:rsidP="00073789">
      <w:pPr>
        <w:numPr>
          <w:ilvl w:val="3"/>
          <w:numId w:val="31"/>
        </w:numPr>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обновления компонента Системы должны происходить через сервер обновления системы управления антивирусной защиты;</w:t>
      </w:r>
    </w:p>
    <w:p w14:paraId="6F9B1E4C" w14:textId="77777777" w:rsidR="00073789" w:rsidRPr="00073789" w:rsidRDefault="00073789" w:rsidP="00073789">
      <w:pPr>
        <w:numPr>
          <w:ilvl w:val="3"/>
          <w:numId w:val="31"/>
        </w:numPr>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статистика работы компонентов Системы должна:</w:t>
      </w:r>
    </w:p>
    <w:p w14:paraId="2CE636C8" w14:textId="77777777" w:rsidR="00073789" w:rsidRPr="00073789" w:rsidRDefault="00073789" w:rsidP="00073789">
      <w:pPr>
        <w:numPr>
          <w:ilvl w:val="4"/>
          <w:numId w:val="31"/>
        </w:numPr>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собираться на сервере системы управления антивирусной защиты;</w:t>
      </w:r>
    </w:p>
    <w:p w14:paraId="16D06329" w14:textId="77777777" w:rsidR="00073789" w:rsidRPr="00073789" w:rsidRDefault="00073789" w:rsidP="00073789">
      <w:pPr>
        <w:numPr>
          <w:ilvl w:val="4"/>
          <w:numId w:val="31"/>
        </w:numPr>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быть доступной с любой операционной системы, поддерживающей браузеры Mozilla Firefox, Internet Explorer, Safari, Opera без ограничений на использование последних версий браузеров и без доустановки какого-либо программного обеспечения за исключением устанавливаемого автоматически с антивирусного сервера модуля, необходимого для отображения статистики.</w:t>
      </w:r>
    </w:p>
    <w:p w14:paraId="5378E0D4" w14:textId="77777777" w:rsidR="00073789" w:rsidRPr="00073789" w:rsidRDefault="00073789" w:rsidP="00073789">
      <w:pPr>
        <w:numPr>
          <w:ilvl w:val="4"/>
          <w:numId w:val="31"/>
        </w:numPr>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Иметь возможность экспорта в формат PDF</w:t>
      </w:r>
    </w:p>
    <w:p w14:paraId="5F56030D" w14:textId="77777777" w:rsidR="00073789" w:rsidRPr="00073789" w:rsidRDefault="00073789" w:rsidP="00073789">
      <w:pPr>
        <w:numPr>
          <w:ilvl w:val="4"/>
          <w:numId w:val="31"/>
        </w:numPr>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Иметь возможность отправки по по электронной почте согласно расписанию работы антивирусного сервера</w:t>
      </w:r>
    </w:p>
    <w:p w14:paraId="01BFE1FE"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Система должна обеспечивать реализацию следующих функциональных возможностей по обновлению:</w:t>
      </w:r>
    </w:p>
    <w:p w14:paraId="394D7FB3"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получения ежедневных обновлений вирусных баз не менее 10 раз в сутки независимо от того, рабочий, либо выходной день, что должно подтверждаться созданным Системой отчетом (файлом протокола). Система также должна поддерживать возможность получения экстренных обновлений, связанных с выходом новых типов вредоносного ПО, а также возможность мгновенного распространения этих обновлений;</w:t>
      </w:r>
    </w:p>
    <w:p w14:paraId="6D28D93B"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возможность множественности путей обновления, в том числе по каналам связи и на съемных электронных носителях информации;</w:t>
      </w:r>
    </w:p>
    <w:p w14:paraId="5322B028"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 xml:space="preserve">возможность обновления через прокси-серверы, в том числе прокси-серверы MS </w:t>
      </w:r>
      <w:r w:rsidRPr="00073789">
        <w:rPr>
          <w:rFonts w:ascii="PT Astra Serif" w:eastAsia="Noto Sans CJK SC Regular" w:hAnsi="PT Astra Serif"/>
          <w:sz w:val="20"/>
          <w:szCs w:val="20"/>
          <w:lang w:eastAsia="zh-CN" w:bidi="hi-IN"/>
        </w:rPr>
        <w:t>ISA/TMG.</w:t>
      </w:r>
    </w:p>
    <w:p w14:paraId="74CCD4F5"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проверка целостности и подлинности обновлений средствами электронной цифровой подписи.</w:t>
      </w:r>
    </w:p>
    <w:p w14:paraId="7112A074"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обновления компонентов и вирусных баз по защищенному каналу, с использованием протокола HTTPS.</w:t>
      </w:r>
    </w:p>
    <w:p w14:paraId="72A2803E"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В случае размещения антивирусных серверов во внутренней сети без доступа к сети Интернет получение обновлений должно быть возможно с помощью специальной утилиты автономной загрузки репозитория;</w:t>
      </w:r>
    </w:p>
    <w:p w14:paraId="5F1EBF56"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Система должна иметь возможность перезагрузки защищаемой станции через систему управления</w:t>
      </w:r>
    </w:p>
    <w:p w14:paraId="399F26FA"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lastRenderedPageBreak/>
        <w:t>Система должна иметь возможность шифрования трафика между серверами и защищаемыми рабочими станциями в целях предотвращения утечки конфиденциальной информации.</w:t>
      </w:r>
    </w:p>
    <w:p w14:paraId="29A70B68"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Система должна иметь поддержку режима работы для виртуальных сред, предполагающую использование отдельной виртуальной машины со специализированным антивирусным компонентом, предоставляющим возможность подключения агентам антивирусной защиты в других виртуальных машинах для осуществления сигнатурной проверки файловых объектов без необходимости использования имеющихся у них ресурсов.</w:t>
      </w:r>
    </w:p>
    <w:p w14:paraId="086D4C4F" w14:textId="77777777" w:rsidR="00073789" w:rsidRPr="00073789" w:rsidRDefault="00073789" w:rsidP="00073789">
      <w:pPr>
        <w:tabs>
          <w:tab w:val="left" w:pos="900"/>
        </w:tabs>
        <w:jc w:val="both"/>
        <w:rPr>
          <w:rFonts w:ascii="PT Astra Serif" w:eastAsia="Noto Sans CJK SC Regular" w:hAnsi="PT Astra Serif"/>
          <w:color w:val="000000"/>
          <w:sz w:val="20"/>
          <w:szCs w:val="20"/>
          <w:lang w:eastAsia="zh-CN" w:bidi="hi-IN"/>
        </w:rPr>
      </w:pPr>
    </w:p>
    <w:p w14:paraId="641516AA" w14:textId="77777777" w:rsidR="00073789" w:rsidRPr="00073789" w:rsidRDefault="00073789" w:rsidP="00073789">
      <w:pPr>
        <w:numPr>
          <w:ilvl w:val="1"/>
          <w:numId w:val="31"/>
        </w:numPr>
        <w:tabs>
          <w:tab w:val="left" w:pos="900"/>
        </w:tabs>
        <w:ind w:left="0" w:firstLine="0"/>
        <w:jc w:val="both"/>
        <w:rPr>
          <w:rFonts w:ascii="PT Astra Serif" w:eastAsia="Noto Sans CJK SC Regular" w:hAnsi="PT Astra Serif"/>
          <w:b/>
          <w:bCs/>
          <w:color w:val="000000"/>
          <w:sz w:val="20"/>
          <w:szCs w:val="20"/>
          <w:lang w:eastAsia="zh-CN" w:bidi="hi-IN"/>
        </w:rPr>
      </w:pPr>
      <w:r w:rsidRPr="00073789">
        <w:rPr>
          <w:rFonts w:ascii="PT Astra Serif" w:eastAsia="Noto Sans CJK SC Regular" w:hAnsi="PT Astra Serif"/>
          <w:b/>
          <w:bCs/>
          <w:color w:val="000000"/>
          <w:sz w:val="20"/>
          <w:szCs w:val="20"/>
          <w:lang w:eastAsia="zh-CN" w:bidi="hi-IN"/>
        </w:rPr>
        <w:t>Требования к программным средствам антивирусной защиты рабочих станций под управлением ОС семейства Microsoft Windows</w:t>
      </w:r>
    </w:p>
    <w:p w14:paraId="181358CB"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Программные средства Системы должны обеспечивать реализацию следующих функциональных возможностей:</w:t>
      </w:r>
    </w:p>
    <w:p w14:paraId="39421FD7" w14:textId="77777777" w:rsidR="00073789" w:rsidRPr="00073789" w:rsidRDefault="00073789" w:rsidP="00073789">
      <w:pPr>
        <w:numPr>
          <w:ilvl w:val="3"/>
          <w:numId w:val="31"/>
        </w:numPr>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осуществление антивирусной (включая постоянную защиту от руткит-технологий) и антиспам защиты на рабочих станциях.</w:t>
      </w:r>
    </w:p>
    <w:p w14:paraId="38CC4882"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Программные средства Системы должны обеспечивать определение в объектах файловой системы вредоносных программ всех типов:</w:t>
      </w:r>
    </w:p>
    <w:p w14:paraId="10066F0F"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color w:val="000000"/>
          <w:sz w:val="20"/>
          <w:szCs w:val="20"/>
          <w:lang w:eastAsia="zh-CN" w:bidi="hi-IN"/>
        </w:rPr>
        <w:t>Система (в том числе с помощью системы централизованного управления), используя актуальную на момент проведения тендера версию ПО должна обеспечивать защиту рабочих станций под управлением операционных систем:</w:t>
      </w:r>
    </w:p>
    <w:p w14:paraId="61DF3F08"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val="en-US" w:eastAsia="zh-CN" w:bidi="hi-IN"/>
        </w:rPr>
      </w:pPr>
      <w:r w:rsidRPr="00073789">
        <w:rPr>
          <w:rFonts w:ascii="PT Astra Serif" w:eastAsia="Noto Sans CJK SC Regular" w:hAnsi="PT Astra Serif"/>
          <w:color w:val="000000"/>
          <w:sz w:val="20"/>
          <w:szCs w:val="20"/>
          <w:lang w:val="en-US" w:eastAsia="zh-CN" w:bidi="hi-IN"/>
        </w:rPr>
        <w:t>Microsoft Windows XP Professional;</w:t>
      </w:r>
    </w:p>
    <w:p w14:paraId="4C81F2AB"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color w:val="000000"/>
          <w:sz w:val="20"/>
          <w:szCs w:val="20"/>
          <w:lang w:val="en-US" w:eastAsia="zh-CN" w:bidi="hi-IN"/>
        </w:rPr>
        <w:t xml:space="preserve">Microsoft </w:t>
      </w:r>
      <w:r w:rsidRPr="00073789">
        <w:rPr>
          <w:rFonts w:ascii="PT Astra Serif" w:eastAsia="Noto Sans CJK SC Regular" w:hAnsi="PT Astra Serif"/>
          <w:color w:val="000000"/>
          <w:sz w:val="20"/>
          <w:szCs w:val="20"/>
          <w:lang w:eastAsia="zh-CN" w:bidi="hi-IN"/>
        </w:rPr>
        <w:t>Windows 7</w:t>
      </w:r>
      <w:r w:rsidRPr="00073789">
        <w:rPr>
          <w:rFonts w:ascii="PT Astra Serif" w:eastAsia="Noto Sans CJK SC Regular" w:hAnsi="PT Astra Serif"/>
          <w:color w:val="000000"/>
          <w:sz w:val="20"/>
          <w:szCs w:val="20"/>
          <w:lang w:val="en-US" w:eastAsia="zh-CN" w:bidi="hi-IN"/>
        </w:rPr>
        <w:t>;</w:t>
      </w:r>
    </w:p>
    <w:p w14:paraId="30475F04" w14:textId="77777777" w:rsidR="00073789" w:rsidRPr="00073789" w:rsidRDefault="00073789" w:rsidP="00073789">
      <w:pPr>
        <w:numPr>
          <w:ilvl w:val="3"/>
          <w:numId w:val="31"/>
        </w:numPr>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color w:val="000000"/>
          <w:sz w:val="20"/>
          <w:szCs w:val="20"/>
          <w:lang w:val="en-US" w:eastAsia="zh-CN" w:bidi="hi-IN"/>
        </w:rPr>
        <w:t xml:space="preserve">Microsoft </w:t>
      </w:r>
      <w:r w:rsidRPr="00073789">
        <w:rPr>
          <w:rFonts w:ascii="PT Astra Serif" w:eastAsia="Noto Sans CJK SC Regular" w:hAnsi="PT Astra Serif"/>
          <w:sz w:val="20"/>
          <w:szCs w:val="20"/>
          <w:lang w:eastAsia="zh-CN" w:bidi="hi-IN"/>
        </w:rPr>
        <w:t>Windows 8.1</w:t>
      </w:r>
      <w:r w:rsidRPr="00073789">
        <w:rPr>
          <w:rFonts w:ascii="PT Astra Serif" w:eastAsia="Noto Sans CJK SC Regular" w:hAnsi="PT Astra Serif"/>
          <w:sz w:val="20"/>
          <w:szCs w:val="20"/>
          <w:lang w:val="en-US" w:eastAsia="zh-CN" w:bidi="hi-IN"/>
        </w:rPr>
        <w:t>;</w:t>
      </w:r>
    </w:p>
    <w:p w14:paraId="3D14EE93" w14:textId="77777777" w:rsidR="00073789" w:rsidRPr="00073789" w:rsidRDefault="00073789" w:rsidP="00073789">
      <w:pPr>
        <w:numPr>
          <w:ilvl w:val="3"/>
          <w:numId w:val="31"/>
        </w:numPr>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sz w:val="20"/>
          <w:szCs w:val="20"/>
          <w:lang w:val="en-US" w:eastAsia="zh-CN" w:bidi="hi-IN"/>
        </w:rPr>
        <w:t>Microsoft</w:t>
      </w:r>
      <w:r w:rsidRPr="00073789">
        <w:rPr>
          <w:rFonts w:ascii="PT Astra Serif" w:eastAsia="Noto Sans CJK SC Regular" w:hAnsi="PT Astra Serif"/>
          <w:sz w:val="20"/>
          <w:szCs w:val="20"/>
          <w:lang w:eastAsia="zh-CN" w:bidi="hi-IN"/>
        </w:rPr>
        <w:t xml:space="preserve"> </w:t>
      </w:r>
      <w:r w:rsidRPr="00073789">
        <w:rPr>
          <w:rFonts w:ascii="PT Astra Serif" w:eastAsia="Noto Sans CJK SC Regular" w:hAnsi="PT Astra Serif"/>
          <w:sz w:val="20"/>
          <w:szCs w:val="20"/>
          <w:lang w:val="en-US" w:eastAsia="zh-CN" w:bidi="hi-IN"/>
        </w:rPr>
        <w:t>Windows</w:t>
      </w:r>
      <w:r w:rsidRPr="00073789">
        <w:rPr>
          <w:rFonts w:ascii="PT Astra Serif" w:eastAsia="Noto Sans CJK SC Regular" w:hAnsi="PT Astra Serif"/>
          <w:sz w:val="20"/>
          <w:szCs w:val="20"/>
          <w:lang w:eastAsia="zh-CN" w:bidi="hi-IN"/>
        </w:rPr>
        <w:t xml:space="preserve"> 10;</w:t>
      </w:r>
    </w:p>
    <w:p w14:paraId="67115A3D" w14:textId="77777777" w:rsidR="00073789" w:rsidRPr="00073789" w:rsidRDefault="00073789" w:rsidP="00073789">
      <w:pPr>
        <w:numPr>
          <w:ilvl w:val="3"/>
          <w:numId w:val="31"/>
        </w:numPr>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sz w:val="20"/>
          <w:szCs w:val="20"/>
          <w:lang w:val="en-US" w:eastAsia="zh-CN" w:bidi="hi-IN"/>
        </w:rPr>
        <w:t>Microsoft Windows 11</w:t>
      </w:r>
      <w:r w:rsidRPr="00073789">
        <w:rPr>
          <w:rFonts w:ascii="PT Astra Serif" w:eastAsia="Noto Sans CJK SC Regular" w:hAnsi="PT Astra Serif"/>
          <w:sz w:val="20"/>
          <w:szCs w:val="20"/>
          <w:lang w:eastAsia="zh-CN" w:bidi="hi-IN"/>
        </w:rPr>
        <w:t>.</w:t>
      </w:r>
    </w:p>
    <w:p w14:paraId="1FBFB206"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Компоненты антивирусной защиты Системы должны устойчиво функционировать на компьютерах класса Pentium IV с частотой 1.6 ГГц в условиях их минимальной и максимальной загрузки. Компоненты системы должны поддерживать механизм динамического выделения оперативной памяти, учитывающий производительность системы, а также потребности в ресурсах задач, выполняемых пользователем и операционной системой во время проверки.</w:t>
      </w:r>
    </w:p>
    <w:p w14:paraId="181D5E2F"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Компоненты системы должны иметь возможность управления использованием ресурсов ПК для обеспечения комфортной работы пользователей при выполнении сканирования файлового пространства, в том числе за счет возможности отложенной проверки файлов, открываемых «на чтение», а также использования особенностей современных архитектур.</w:t>
      </w:r>
    </w:p>
    <w:p w14:paraId="39B2E7EC"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color w:val="000000"/>
          <w:sz w:val="20"/>
          <w:szCs w:val="20"/>
          <w:lang w:eastAsia="zh-CN" w:bidi="hi-IN"/>
        </w:rPr>
        <w:t xml:space="preserve">Система должна поставляться в конфигурации, обеспечивающей антивирусную защиту при работе в локальной сети и в Интернет с </w:t>
      </w:r>
      <w:r w:rsidRPr="00073789">
        <w:rPr>
          <w:rFonts w:ascii="PT Astra Serif" w:eastAsia="Noto Sans CJK SC Regular" w:hAnsi="PT Astra Serif"/>
          <w:color w:val="000000"/>
          <w:sz w:val="20"/>
          <w:szCs w:val="20"/>
          <w:lang w:val="en-US" w:eastAsia="zh-CN" w:bidi="hi-IN"/>
        </w:rPr>
        <w:t>Web</w:t>
      </w:r>
      <w:r w:rsidRPr="00073789">
        <w:rPr>
          <w:rFonts w:ascii="PT Astra Serif" w:eastAsia="Noto Sans CJK SC Regular" w:hAnsi="PT Astra Serif"/>
          <w:color w:val="000000"/>
          <w:sz w:val="20"/>
          <w:szCs w:val="20"/>
          <w:lang w:eastAsia="zh-CN" w:bidi="hi-IN"/>
        </w:rPr>
        <w:t>-страницами, электронной почтой, локальными жесткими дисками и съемными носителями, а также с сетевыми ресурсами. Должна обеспечиваться защита входящей и исходящей электронной корреспонденции, как от вредоносных программ, так и от спама. Должно обеспечиваться обнаружение и удаление вирусов всех типов, как из тела сообщения, так и</w:t>
      </w:r>
      <w:r w:rsidRPr="00073789">
        <w:rPr>
          <w:rFonts w:ascii="PT Astra Serif" w:eastAsia="Noto Sans CJK SC Regular" w:hAnsi="PT Astra Serif"/>
          <w:sz w:val="20"/>
          <w:szCs w:val="20"/>
          <w:lang w:eastAsia="zh-CN" w:bidi="hi-IN"/>
        </w:rPr>
        <w:t>, если это возможно,</w:t>
      </w:r>
      <w:r w:rsidRPr="00073789">
        <w:rPr>
          <w:rFonts w:ascii="PT Astra Serif" w:eastAsia="Noto Sans CJK SC Regular" w:hAnsi="PT Astra Serif"/>
          <w:color w:val="000000"/>
          <w:sz w:val="20"/>
          <w:szCs w:val="20"/>
          <w:lang w:eastAsia="zh-CN" w:bidi="hi-IN"/>
        </w:rPr>
        <w:t xml:space="preserve"> из вложенных файлов.</w:t>
      </w:r>
    </w:p>
    <w:p w14:paraId="1F782114"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color w:val="000000"/>
          <w:sz w:val="20"/>
          <w:szCs w:val="20"/>
          <w:lang w:eastAsia="zh-CN" w:bidi="hi-IN"/>
        </w:rPr>
        <w:t xml:space="preserve">В случае наличия системы централизованного управления права доступа к настройкам компонентов антивирусного пакета для пользователей должны определяться администратором </w:t>
      </w:r>
      <w:r w:rsidRPr="00073789">
        <w:rPr>
          <w:rFonts w:ascii="PT Astra Serif" w:eastAsia="Noto Sans CJK SC Regular" w:hAnsi="PT Astra Serif"/>
          <w:sz w:val="20"/>
          <w:szCs w:val="20"/>
          <w:lang w:eastAsia="zh-CN" w:bidi="hi-IN"/>
        </w:rPr>
        <w:t>Системы</w:t>
      </w:r>
      <w:r w:rsidRPr="00073789">
        <w:rPr>
          <w:rFonts w:ascii="PT Astra Serif" w:eastAsia="Noto Sans CJK SC Regular" w:hAnsi="PT Astra Serif"/>
          <w:color w:val="000000"/>
          <w:sz w:val="20"/>
          <w:szCs w:val="20"/>
          <w:lang w:eastAsia="zh-CN" w:bidi="hi-IN"/>
        </w:rPr>
        <w:t xml:space="preserve"> с возможностью самостоятельной настройки пользователями только в пределах делегированных администратором прав и без применения пароля.</w:t>
      </w:r>
    </w:p>
    <w:p w14:paraId="5E99B5A9"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Антивирусное программное обеспечение должно по умолчанию иметь настройки, оптимальные с точки зрения безопасности и производительности работы. При этом, в случае необходимости внесения изменений, Система, используя возможности централизованного управления, должна обеспечивать возможность простого и гибкого изменения настроек пользователями и администраторами Системы в рамках имеющихся у них прав.</w:t>
      </w:r>
    </w:p>
    <w:p w14:paraId="49DAF37A"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В Системе должна быть реализована возможность выбора приоритета сканирования, а также приостановки выполняющихся заданий (в том числе антивирусного сканирования) в целях высвобождения системных ресурсов.</w:t>
      </w:r>
    </w:p>
    <w:p w14:paraId="6FBB7C6A"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Система должна поддерживать возможность установки своих компонентов на зараженные вирусами или другими вредоносными программами рабочие станции сети без их предварительного лечения с последующим лечением системы.</w:t>
      </w:r>
    </w:p>
    <w:p w14:paraId="06A0DA55"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Дополнительно к вышеперечисленному система должна обеспечивать на рабочих станциях:</w:t>
      </w:r>
    </w:p>
    <w:p w14:paraId="63E4B10A"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поиск и удаление вирусов всех известных типов в файлах, загрузочных секторах и оперативной памяти компьютера;</w:t>
      </w:r>
    </w:p>
    <w:p w14:paraId="5768B562"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sz w:val="20"/>
          <w:szCs w:val="20"/>
          <w:lang w:eastAsia="zh-CN" w:bidi="hi-IN"/>
        </w:rPr>
        <w:t>непрерывное фоновое сканирование в целях нейтрализации активных угроз</w:t>
      </w:r>
    </w:p>
    <w:p w14:paraId="670347E4"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проверку любых объектов на защищаемых рабочих станциях, в том числе внутри архивов без ограничений на уровень вложенности проверяемых объектов и тип используемого архиватора;</w:t>
      </w:r>
    </w:p>
    <w:p w14:paraId="03E9E720"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iCs/>
          <w:color w:val="000000"/>
          <w:sz w:val="20"/>
          <w:szCs w:val="20"/>
          <w:lang w:eastAsia="zh-CN" w:bidi="hi-IN"/>
        </w:rPr>
        <w:t xml:space="preserve">проверку </w:t>
      </w:r>
      <w:r w:rsidRPr="00073789">
        <w:rPr>
          <w:rFonts w:ascii="PT Astra Serif" w:eastAsia="Noto Sans CJK SC Regular" w:hAnsi="PT Astra Serif"/>
          <w:color w:val="000000"/>
          <w:sz w:val="20"/>
          <w:szCs w:val="20"/>
          <w:lang w:eastAsia="zh-CN" w:bidi="hi-IN"/>
        </w:rPr>
        <w:t xml:space="preserve">всех скриптов, обрабатываемых в Microsoft </w:t>
      </w:r>
      <w:r w:rsidRPr="00073789">
        <w:rPr>
          <w:rFonts w:ascii="PT Astra Serif" w:eastAsia="Noto Sans CJK SC Regular" w:hAnsi="PT Astra Serif"/>
          <w:color w:val="000000"/>
          <w:sz w:val="20"/>
          <w:szCs w:val="20"/>
          <w:lang w:val="en-US" w:eastAsia="zh-CN" w:bidi="hi-IN"/>
        </w:rPr>
        <w:t>Internet</w:t>
      </w:r>
      <w:r w:rsidRPr="00073789">
        <w:rPr>
          <w:rFonts w:ascii="PT Astra Serif" w:eastAsia="Noto Sans CJK SC Regular" w:hAnsi="PT Astra Serif"/>
          <w:color w:val="000000"/>
          <w:sz w:val="20"/>
          <w:szCs w:val="20"/>
          <w:lang w:eastAsia="zh-CN" w:bidi="hi-IN"/>
        </w:rPr>
        <w:t xml:space="preserve"> </w:t>
      </w:r>
      <w:r w:rsidRPr="00073789">
        <w:rPr>
          <w:rFonts w:ascii="PT Astra Serif" w:eastAsia="Noto Sans CJK SC Regular" w:hAnsi="PT Astra Serif"/>
          <w:color w:val="000000"/>
          <w:sz w:val="20"/>
          <w:szCs w:val="20"/>
          <w:lang w:val="en-US" w:eastAsia="zh-CN" w:bidi="hi-IN"/>
        </w:rPr>
        <w:t>Explorer</w:t>
      </w:r>
      <w:r w:rsidRPr="00073789">
        <w:rPr>
          <w:rFonts w:ascii="PT Astra Serif" w:eastAsia="Noto Sans CJK SC Regular" w:hAnsi="PT Astra Serif"/>
          <w:color w:val="000000"/>
          <w:sz w:val="20"/>
          <w:szCs w:val="20"/>
          <w:lang w:eastAsia="zh-CN" w:bidi="hi-IN"/>
        </w:rPr>
        <w:t xml:space="preserve">, а также любых </w:t>
      </w:r>
      <w:r w:rsidRPr="00073789">
        <w:rPr>
          <w:rFonts w:ascii="PT Astra Serif" w:eastAsia="Noto Sans CJK SC Regular" w:hAnsi="PT Astra Serif"/>
          <w:color w:val="000000"/>
          <w:sz w:val="20"/>
          <w:szCs w:val="20"/>
          <w:lang w:val="en-US" w:eastAsia="zh-CN" w:bidi="hi-IN"/>
        </w:rPr>
        <w:t>WSH</w:t>
      </w:r>
      <w:r w:rsidRPr="00073789">
        <w:rPr>
          <w:rFonts w:ascii="PT Astra Serif" w:eastAsia="Noto Sans CJK SC Regular" w:hAnsi="PT Astra Serif"/>
          <w:color w:val="000000"/>
          <w:sz w:val="20"/>
          <w:szCs w:val="20"/>
          <w:lang w:eastAsia="zh-CN" w:bidi="hi-IN"/>
        </w:rPr>
        <w:t>-скриптов (</w:t>
      </w:r>
      <w:r w:rsidRPr="00073789">
        <w:rPr>
          <w:rFonts w:ascii="PT Astra Serif" w:eastAsia="Noto Sans CJK SC Regular" w:hAnsi="PT Astra Serif"/>
          <w:color w:val="000000"/>
          <w:sz w:val="20"/>
          <w:szCs w:val="20"/>
          <w:lang w:val="en-US" w:eastAsia="zh-CN" w:bidi="hi-IN"/>
        </w:rPr>
        <w:t>JavaScript</w:t>
      </w:r>
      <w:r w:rsidRPr="00073789">
        <w:rPr>
          <w:rFonts w:ascii="PT Astra Serif" w:eastAsia="Noto Sans CJK SC Regular" w:hAnsi="PT Astra Serif"/>
          <w:color w:val="000000"/>
          <w:sz w:val="20"/>
          <w:szCs w:val="20"/>
          <w:lang w:eastAsia="zh-CN" w:bidi="hi-IN"/>
        </w:rPr>
        <w:t>, Visual Basic Script и др.), запускаемых при работе пользователя на компьютере, в том числе и в Интернете. Учет синтаксиса скриптовых языков при проверке по антивирусным базам;</w:t>
      </w:r>
    </w:p>
    <w:p w14:paraId="3F545C50"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lastRenderedPageBreak/>
        <w:t>блокировку опасных макросов VBA в реальном времени;</w:t>
      </w:r>
    </w:p>
    <w:p w14:paraId="226650EA"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защиту от вредоносных сценариев, загружаемых с Web-страниц;</w:t>
      </w:r>
    </w:p>
    <w:p w14:paraId="4A3AF168"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защиту от проникновения вредоносных программ и использования уязвимостей за счет использования персонального межсетевого экрана;</w:t>
      </w:r>
    </w:p>
    <w:p w14:paraId="524BF8CC"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проверку трафика как до получения его программными клиентами, так и после, с целью исключения использования уязвимостей прикладного ПО;</w:t>
      </w:r>
    </w:p>
    <w:p w14:paraId="47949807"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color w:val="000000"/>
          <w:sz w:val="20"/>
          <w:szCs w:val="20"/>
          <w:lang w:eastAsia="zh-CN" w:bidi="hi-IN"/>
        </w:rPr>
        <w:t xml:space="preserve">защиту от намеренных/непреднамеренных действий пользователей посредством блокировки доступа к локальным и сетевым ресурсам. В том числе отдельным типам </w:t>
      </w:r>
      <w:r w:rsidRPr="00073789">
        <w:rPr>
          <w:rFonts w:ascii="PT Astra Serif" w:eastAsia="Noto Sans CJK SC Regular" w:hAnsi="PT Astra Serif"/>
          <w:bCs/>
          <w:color w:val="000000"/>
          <w:sz w:val="20"/>
          <w:szCs w:val="20"/>
          <w:lang w:eastAsia="zh-CN" w:bidi="hi-IN"/>
        </w:rPr>
        <w:t>сменных носителей информации</w:t>
      </w:r>
      <w:r w:rsidRPr="00073789">
        <w:rPr>
          <w:rFonts w:ascii="PT Astra Serif" w:eastAsia="Noto Sans CJK SC Regular" w:hAnsi="PT Astra Serif"/>
          <w:color w:val="000000"/>
          <w:sz w:val="20"/>
          <w:szCs w:val="20"/>
          <w:lang w:eastAsia="zh-CN" w:bidi="hi-IN"/>
        </w:rPr>
        <w:t>, локальным файлам и каталогам, сайтам в сети Интернет;</w:t>
      </w:r>
    </w:p>
    <w:p w14:paraId="2A99304B"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sz w:val="20"/>
          <w:szCs w:val="20"/>
          <w:lang w:eastAsia="zh-CN" w:bidi="hi-IN"/>
        </w:rPr>
        <w:t>ограничения доступа к сети Интернет или к компьютеру в определенный момент времени по расписанию</w:t>
      </w:r>
    </w:p>
    <w:p w14:paraId="51DE685D"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помещение найденных зараженных файлов в специальное место на жестком диске -«карантин»;</w:t>
      </w:r>
    </w:p>
    <w:p w14:paraId="5C569DB0"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sz w:val="20"/>
          <w:szCs w:val="20"/>
          <w:lang w:eastAsia="zh-CN" w:bidi="hi-IN"/>
        </w:rPr>
        <w:t>просмотр местоположения станций и серверов на карте, если заданы географические координаты станции</w:t>
      </w:r>
    </w:p>
    <w:p w14:paraId="01EC43FB"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автоматический запуск антивирусного программного обеспечения и других необходимых компонентов вместе с загрузкой ОС;</w:t>
      </w:r>
    </w:p>
    <w:p w14:paraId="5FF89BE5"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запуск задач по расписанию и/или сразу после загрузки операционной системы;</w:t>
      </w:r>
    </w:p>
    <w:p w14:paraId="5F81845F"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возможность запуска проверки при обращении пользователя, операционной системы или какой-либо программы к любому объекту, подлежащему проверке.</w:t>
      </w:r>
    </w:p>
    <w:p w14:paraId="06C01BBD"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 xml:space="preserve">Система защиты рабочих станций должна обеспечивать проверку протоколов: </w:t>
      </w:r>
    </w:p>
    <w:p w14:paraId="12F4D25E"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HTTP;</w:t>
      </w:r>
    </w:p>
    <w:p w14:paraId="5537162C"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IMAP, SMTP, POP3 независимо от используемого почтового клиента;</w:t>
      </w:r>
    </w:p>
    <w:p w14:paraId="3D5A6E66"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NNTP (только проверка на вирусы), независимо от почтового клиента.</w:t>
      </w:r>
    </w:p>
    <w:p w14:paraId="514A25C8"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Система должна обеспечивать проверку файлов и системных областей на предмет наличия вредоносных объектов всех типов (компьютерных вирусов, троянских программ, Интернет-червей, макро-вирусов, опасных Java-апплетов, ActiveX и др.) посредством:</w:t>
      </w:r>
    </w:p>
    <w:p w14:paraId="2498449F"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антивирусного сканирования, заключающегося в однократной полной или выборочной проверке на наличие угроз и проводимого как по команде пользователя или администратора, так и по расписанию;</w:t>
      </w:r>
    </w:p>
    <w:p w14:paraId="008D4EDF"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проверки объектов «на лету», при доступе к ним с помощью антивирусной резидентной программы.</w:t>
      </w:r>
    </w:p>
    <w:p w14:paraId="481782F3"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В Системе должна быть реализована самозащита для всех своих объектов, в том числе, критических файлов, процессов, окон, ключей и прочего от несанкционированного доступа пользователей и вредоносного программного обеспечения, которая должна работать на самом низком системном уровне и обеспечивать невозможность выгрузки и остановки драйверов антивирусной Системы.</w:t>
      </w:r>
    </w:p>
    <w:p w14:paraId="4907781F"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sz w:val="20"/>
          <w:szCs w:val="20"/>
          <w:lang w:eastAsia="zh-CN" w:bidi="hi-IN"/>
        </w:rPr>
        <w:t>Система должна обеспечивать защиту от еще не поступивших на анализ в антивирусную лабораторию вредоносных файлов (</w:t>
      </w:r>
      <w:r w:rsidRPr="00073789">
        <w:rPr>
          <w:rFonts w:ascii="PT Astra Serif" w:eastAsia="Noto Sans CJK SC Regular" w:hAnsi="PT Astra Serif"/>
          <w:bCs/>
          <w:sz w:val="20"/>
          <w:szCs w:val="20"/>
          <w:lang w:eastAsia="zh-CN" w:bidi="hi-IN"/>
        </w:rPr>
        <w:t>в том числе шифровальщиков, а также блокировщиков экрана</w:t>
      </w:r>
      <w:r w:rsidRPr="00073789">
        <w:rPr>
          <w:rFonts w:ascii="PT Astra Serif" w:eastAsia="Noto Sans CJK SC Regular" w:hAnsi="PT Astra Serif"/>
          <w:sz w:val="20"/>
          <w:szCs w:val="20"/>
          <w:lang w:eastAsia="zh-CN" w:bidi="hi-IN"/>
        </w:rPr>
        <w:t xml:space="preserve">) с помощью превентивной защиты, отслеживающей попытки внедрения вредоносных файлов </w:t>
      </w:r>
    </w:p>
    <w:p w14:paraId="3E982C61"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В Системе должна быть реализована защита работы собственных модулей от сбоев и случайного изменения.</w:t>
      </w:r>
    </w:p>
    <w:p w14:paraId="6EEB6D63" w14:textId="77777777" w:rsidR="00073789" w:rsidRPr="00073789" w:rsidRDefault="00073789" w:rsidP="00073789">
      <w:pPr>
        <w:tabs>
          <w:tab w:val="left" w:pos="900"/>
        </w:tabs>
        <w:jc w:val="both"/>
        <w:rPr>
          <w:rFonts w:ascii="PT Astra Serif" w:eastAsia="Noto Sans CJK SC Regular" w:hAnsi="PT Astra Serif"/>
          <w:color w:val="000000"/>
          <w:sz w:val="20"/>
          <w:szCs w:val="20"/>
          <w:lang w:eastAsia="zh-CN" w:bidi="hi-IN"/>
        </w:rPr>
      </w:pPr>
    </w:p>
    <w:p w14:paraId="58D05B3C" w14:textId="77777777" w:rsidR="00073789" w:rsidRPr="00073789" w:rsidRDefault="00073789" w:rsidP="00073789">
      <w:pPr>
        <w:numPr>
          <w:ilvl w:val="1"/>
          <w:numId w:val="31"/>
        </w:numPr>
        <w:tabs>
          <w:tab w:val="left" w:pos="900"/>
        </w:tabs>
        <w:ind w:left="0" w:firstLine="0"/>
        <w:jc w:val="both"/>
        <w:rPr>
          <w:rFonts w:ascii="PT Astra Serif" w:eastAsia="Noto Sans CJK SC Regular" w:hAnsi="PT Astra Serif"/>
          <w:b/>
          <w:bCs/>
          <w:color w:val="000000"/>
          <w:sz w:val="20"/>
          <w:szCs w:val="20"/>
          <w:lang w:eastAsia="zh-CN" w:bidi="hi-IN"/>
        </w:rPr>
      </w:pPr>
      <w:r w:rsidRPr="00073789">
        <w:rPr>
          <w:rFonts w:ascii="PT Astra Serif" w:eastAsia="Noto Sans CJK SC Regular" w:hAnsi="PT Astra Serif"/>
          <w:b/>
          <w:bCs/>
          <w:color w:val="000000"/>
          <w:sz w:val="20"/>
          <w:szCs w:val="20"/>
          <w:lang w:eastAsia="zh-CN" w:bidi="hi-IN"/>
        </w:rPr>
        <w:t>Требования к программным средствам антивирусной защиты рабочих станций и домашних компьютеров под управлением ОС семейства Microsoft Windows, не входящих в систему централизованного управления</w:t>
      </w:r>
    </w:p>
    <w:p w14:paraId="4C48F8C5"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sz w:val="20"/>
          <w:szCs w:val="20"/>
          <w:lang w:eastAsia="zh-CN" w:bidi="hi-IN"/>
        </w:rPr>
        <w:t>Программные средства системы защиты (далее Системы) должны обеспечивать реализацию следующих функциональных возможностей:</w:t>
      </w:r>
    </w:p>
    <w:p w14:paraId="267C6D97" w14:textId="77777777" w:rsidR="00073789" w:rsidRPr="00073789" w:rsidRDefault="00073789" w:rsidP="00073789">
      <w:pPr>
        <w:numPr>
          <w:ilvl w:val="3"/>
          <w:numId w:val="31"/>
        </w:numPr>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sz w:val="20"/>
          <w:szCs w:val="20"/>
          <w:lang w:eastAsia="zh-CN" w:bidi="hi-IN"/>
        </w:rPr>
        <w:t>осуществление антивирусной (включая постоянную защиту от руткит-технологий) и антиспам защиты на рабочих станциях;</w:t>
      </w:r>
    </w:p>
    <w:p w14:paraId="0E851366" w14:textId="77777777" w:rsidR="00073789" w:rsidRPr="00073789" w:rsidRDefault="00073789" w:rsidP="00073789">
      <w:pPr>
        <w:numPr>
          <w:ilvl w:val="3"/>
          <w:numId w:val="31"/>
        </w:numPr>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sz w:val="20"/>
          <w:szCs w:val="20"/>
          <w:lang w:eastAsia="zh-CN" w:bidi="hi-IN"/>
        </w:rPr>
        <w:t>создание резервных копий папок, указанных пользователем, а также восстановление данных из хранилища - в том числе самим пользователем.</w:t>
      </w:r>
    </w:p>
    <w:p w14:paraId="2245E5DB"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color w:val="000000"/>
          <w:sz w:val="20"/>
          <w:szCs w:val="20"/>
          <w:lang w:eastAsia="zh-CN" w:bidi="hi-IN"/>
        </w:rPr>
        <w:t>Система используя актуальную на момент проведения тендера версию ПО должна обеспечивать защиту рабочих станций под управлением операционных систем:</w:t>
      </w:r>
    </w:p>
    <w:p w14:paraId="6E8FC611"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val="en-US" w:eastAsia="zh-CN" w:bidi="hi-IN"/>
        </w:rPr>
      </w:pPr>
      <w:r w:rsidRPr="00073789">
        <w:rPr>
          <w:rFonts w:ascii="PT Astra Serif" w:eastAsia="Noto Sans CJK SC Regular" w:hAnsi="PT Astra Serif"/>
          <w:color w:val="000000"/>
          <w:sz w:val="20"/>
          <w:szCs w:val="20"/>
          <w:lang w:val="en-US" w:eastAsia="zh-CN" w:bidi="hi-IN"/>
        </w:rPr>
        <w:t>Microsoft Windows XP;</w:t>
      </w:r>
    </w:p>
    <w:p w14:paraId="1CAE6D45"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color w:val="000000"/>
          <w:sz w:val="20"/>
          <w:szCs w:val="20"/>
          <w:lang w:val="en-US" w:eastAsia="zh-CN" w:bidi="hi-IN"/>
        </w:rPr>
        <w:t xml:space="preserve">Microsoft </w:t>
      </w:r>
      <w:r w:rsidRPr="00073789">
        <w:rPr>
          <w:rFonts w:ascii="PT Astra Serif" w:eastAsia="Noto Sans CJK SC Regular" w:hAnsi="PT Astra Serif"/>
          <w:color w:val="000000"/>
          <w:sz w:val="20"/>
          <w:szCs w:val="20"/>
          <w:lang w:eastAsia="zh-CN" w:bidi="hi-IN"/>
        </w:rPr>
        <w:t>Windows 7</w:t>
      </w:r>
      <w:r w:rsidRPr="00073789">
        <w:rPr>
          <w:rFonts w:ascii="PT Astra Serif" w:eastAsia="Noto Sans CJK SC Regular" w:hAnsi="PT Astra Serif"/>
          <w:color w:val="000000"/>
          <w:sz w:val="20"/>
          <w:szCs w:val="20"/>
          <w:lang w:val="en-US" w:eastAsia="zh-CN" w:bidi="hi-IN"/>
        </w:rPr>
        <w:t>;</w:t>
      </w:r>
    </w:p>
    <w:p w14:paraId="6AA2A38A" w14:textId="77777777" w:rsidR="00073789" w:rsidRPr="00073789" w:rsidRDefault="00073789" w:rsidP="00073789">
      <w:pPr>
        <w:numPr>
          <w:ilvl w:val="3"/>
          <w:numId w:val="31"/>
        </w:numPr>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color w:val="000000"/>
          <w:sz w:val="20"/>
          <w:szCs w:val="20"/>
          <w:lang w:val="en-US" w:eastAsia="zh-CN" w:bidi="hi-IN"/>
        </w:rPr>
        <w:t xml:space="preserve">Microsoft </w:t>
      </w:r>
      <w:r w:rsidRPr="00073789">
        <w:rPr>
          <w:rFonts w:ascii="PT Astra Serif" w:eastAsia="Noto Sans CJK SC Regular" w:hAnsi="PT Astra Serif"/>
          <w:sz w:val="20"/>
          <w:szCs w:val="20"/>
          <w:lang w:eastAsia="zh-CN" w:bidi="hi-IN"/>
        </w:rPr>
        <w:t>Windows 8.1</w:t>
      </w:r>
      <w:r w:rsidRPr="00073789">
        <w:rPr>
          <w:rFonts w:ascii="PT Astra Serif" w:eastAsia="Noto Sans CJK SC Regular" w:hAnsi="PT Astra Serif"/>
          <w:sz w:val="20"/>
          <w:szCs w:val="20"/>
          <w:lang w:val="en-US" w:eastAsia="zh-CN" w:bidi="hi-IN"/>
        </w:rPr>
        <w:t>;</w:t>
      </w:r>
    </w:p>
    <w:p w14:paraId="7C68DD2A" w14:textId="77777777" w:rsidR="00073789" w:rsidRPr="00073789" w:rsidRDefault="00073789" w:rsidP="00073789">
      <w:pPr>
        <w:numPr>
          <w:ilvl w:val="3"/>
          <w:numId w:val="31"/>
        </w:numPr>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sz w:val="20"/>
          <w:szCs w:val="20"/>
          <w:lang w:val="en-US" w:eastAsia="zh-CN" w:bidi="hi-IN"/>
        </w:rPr>
        <w:t>Microsoft</w:t>
      </w:r>
      <w:r w:rsidRPr="00073789">
        <w:rPr>
          <w:rFonts w:ascii="PT Astra Serif" w:eastAsia="Noto Sans CJK SC Regular" w:hAnsi="PT Astra Serif"/>
          <w:sz w:val="20"/>
          <w:szCs w:val="20"/>
          <w:lang w:eastAsia="zh-CN" w:bidi="hi-IN"/>
        </w:rPr>
        <w:t xml:space="preserve"> </w:t>
      </w:r>
      <w:r w:rsidRPr="00073789">
        <w:rPr>
          <w:rFonts w:ascii="PT Astra Serif" w:eastAsia="Noto Sans CJK SC Regular" w:hAnsi="PT Astra Serif"/>
          <w:sz w:val="20"/>
          <w:szCs w:val="20"/>
          <w:lang w:val="en-US" w:eastAsia="zh-CN" w:bidi="hi-IN"/>
        </w:rPr>
        <w:t>Windows</w:t>
      </w:r>
      <w:r w:rsidRPr="00073789">
        <w:rPr>
          <w:rFonts w:ascii="PT Astra Serif" w:eastAsia="Noto Sans CJK SC Regular" w:hAnsi="PT Astra Serif"/>
          <w:sz w:val="20"/>
          <w:szCs w:val="20"/>
          <w:lang w:eastAsia="zh-CN" w:bidi="hi-IN"/>
        </w:rPr>
        <w:t xml:space="preserve"> 10;</w:t>
      </w:r>
    </w:p>
    <w:p w14:paraId="5DF99402" w14:textId="77777777" w:rsidR="00073789" w:rsidRPr="00073789" w:rsidRDefault="00073789" w:rsidP="00073789">
      <w:pPr>
        <w:numPr>
          <w:ilvl w:val="3"/>
          <w:numId w:val="31"/>
        </w:numPr>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sz w:val="20"/>
          <w:szCs w:val="20"/>
          <w:lang w:val="en-US" w:eastAsia="zh-CN" w:bidi="hi-IN"/>
        </w:rPr>
        <w:t>Microsoft Windows 11.</w:t>
      </w:r>
    </w:p>
    <w:p w14:paraId="4AB00564"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В целях противодействия вредоносным программам, блокирующим запуск известного ПО - для установки системы защиты не должна требоваться установка стороннего инсталлятора - включая Microsoft Windows Installer, либо использование служб, дополнительных к ранее используемым.</w:t>
      </w:r>
    </w:p>
    <w:p w14:paraId="5DCBA00C"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В связи с необходимостью автоматизации развертывания системы защиты установка должна быть возможна в том числе в режиме командной строки - указанием необходимых параметров установки. В том числе установки в фоновом режиме, необходимости перезагрузки и состава устанавливаемых компонент;</w:t>
      </w:r>
    </w:p>
    <w:p w14:paraId="67C7DA94"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 xml:space="preserve">В связи с возможными ограничениями канала доступа в сеть Интернет установка системы защиты должна быть возможной без доступа в сеть Интернет - дистрибутив должен содержать все компоненты системы </w:t>
      </w:r>
      <w:r w:rsidRPr="00073789">
        <w:rPr>
          <w:rFonts w:ascii="PT Astra Serif" w:eastAsia="Noto Sans CJK SC Regular" w:hAnsi="PT Astra Serif"/>
          <w:color w:val="000000"/>
          <w:sz w:val="20"/>
          <w:szCs w:val="20"/>
          <w:lang w:eastAsia="zh-CN" w:bidi="hi-IN"/>
        </w:rPr>
        <w:lastRenderedPageBreak/>
        <w:t>защиты, а также базы данных признаков вредоносных программ и вредоносных ресурсов сети Интернет, доступ к которым может регулироваться системой защиты.</w:t>
      </w:r>
    </w:p>
    <w:p w14:paraId="79194105"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Для работы системы защиты не должны использоваться внешние библиотеки, а также среда .Net Framework, целостность которых не находится под контролем системы самозащиты и компрометация которых может привести к ошибкам отображения информации системы защиты или иным проблемам, связанным с интерфейсом системы защиты</w:t>
      </w:r>
    </w:p>
    <w:p w14:paraId="58E0542D"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С целью противодействия вредоносным программам, запущенным на компьютере, система установки должна быть интегрирована с антируткитом - обнаружение и удаление угроз должно быть доступно во время установки.</w:t>
      </w:r>
    </w:p>
    <w:p w14:paraId="310A29D3"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Система установки должна поддерживать импорт настроек, содержания карантина и хранилища резервных копий папок, сохраненных после удаления ранее установленного антивируса - в случае наличия совместимости версий.</w:t>
      </w:r>
    </w:p>
    <w:p w14:paraId="6DF35792"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Дистрибутив, использованный для установки, должен после завершения установки использоваться для автоматического восстановления работы сервисов. В целях поддержания дистрибутива в актуальном состоянии должно быть реализовано инкрементированное обновление установочного пакета. В целях исключения неправомерного доступа к дистрибутиву в целях удаления или изменения доступ должен контролироваться системой самозащиты антивирусной Системы.</w:t>
      </w:r>
    </w:p>
    <w:p w14:paraId="2B7366AA"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Компоненты антивирусной защиты Системы должны устойчиво функционировать на компьютерах класса Pentium IV с частотой 1.6 ГГц в условиях их минимальной и максимальной загрузки. Компоненты системы должны поддерживать механизм динамического выделения оперативной памяти, учитывающий производительность системы, а также потребности в ресурсах задач, выполняемых пользователем и операционной системой во время проверки.</w:t>
      </w:r>
    </w:p>
    <w:p w14:paraId="05364D85"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Компоненты системы должны иметь возможность управления использованием ресурсов ПК для обеспечения комфортной работы пользователей при выполнении сканирования файлового пространства, в том числе за счет возможности отложенной проверки файлов, открываемых «на чтение», а также использования особенностей современных архитектур.</w:t>
      </w:r>
    </w:p>
    <w:p w14:paraId="0F489EEB"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color w:val="000000"/>
          <w:sz w:val="20"/>
          <w:szCs w:val="20"/>
          <w:lang w:eastAsia="zh-CN" w:bidi="hi-IN"/>
        </w:rPr>
        <w:t xml:space="preserve">Система должна поставляться в конфигурации, обеспечивающей антивирусную защиту при работе в локальной сети и в Интернет с </w:t>
      </w:r>
      <w:r w:rsidRPr="00073789">
        <w:rPr>
          <w:rFonts w:ascii="PT Astra Serif" w:eastAsia="Noto Sans CJK SC Regular" w:hAnsi="PT Astra Serif"/>
          <w:color w:val="000000"/>
          <w:sz w:val="20"/>
          <w:szCs w:val="20"/>
          <w:lang w:val="en-US" w:eastAsia="zh-CN" w:bidi="hi-IN"/>
        </w:rPr>
        <w:t>Web</w:t>
      </w:r>
      <w:r w:rsidRPr="00073789">
        <w:rPr>
          <w:rFonts w:ascii="PT Astra Serif" w:eastAsia="Noto Sans CJK SC Regular" w:hAnsi="PT Astra Serif"/>
          <w:color w:val="000000"/>
          <w:sz w:val="20"/>
          <w:szCs w:val="20"/>
          <w:lang w:eastAsia="zh-CN" w:bidi="hi-IN"/>
        </w:rPr>
        <w:t>-страницами, электронной почтой, локальными жесткими дисками и съемными носителями, а также с сетевыми ресурсами. Должна обеспечиваться защита входящей и исходящей электронной корреспонденции, как от вредоносных программ, так и от спама. Должно обеспечиваться обнаружение и удаление вирусов всех типов, как из тела сообщения, так и</w:t>
      </w:r>
      <w:r w:rsidRPr="00073789">
        <w:rPr>
          <w:rFonts w:ascii="PT Astra Serif" w:eastAsia="Noto Sans CJK SC Regular" w:hAnsi="PT Astra Serif"/>
          <w:sz w:val="20"/>
          <w:szCs w:val="20"/>
          <w:lang w:eastAsia="zh-CN" w:bidi="hi-IN"/>
        </w:rPr>
        <w:t>, если это возможно,</w:t>
      </w:r>
      <w:r w:rsidRPr="00073789">
        <w:rPr>
          <w:rFonts w:ascii="PT Astra Serif" w:eastAsia="Noto Sans CJK SC Regular" w:hAnsi="PT Astra Serif"/>
          <w:color w:val="000000"/>
          <w:sz w:val="20"/>
          <w:szCs w:val="20"/>
          <w:lang w:eastAsia="zh-CN" w:bidi="hi-IN"/>
        </w:rPr>
        <w:t xml:space="preserve"> из вложенных файлов.</w:t>
      </w:r>
    </w:p>
    <w:p w14:paraId="7005484D"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color w:val="000000"/>
          <w:sz w:val="20"/>
          <w:szCs w:val="20"/>
          <w:lang w:eastAsia="zh-CN" w:bidi="hi-IN"/>
        </w:rPr>
        <w:t xml:space="preserve">В случае наличия системы централизованного управления права доступа к настройкам компонентов антивирусного пакета для пользователей должны определяться администратором </w:t>
      </w:r>
      <w:r w:rsidRPr="00073789">
        <w:rPr>
          <w:rFonts w:ascii="PT Astra Serif" w:eastAsia="Noto Sans CJK SC Regular" w:hAnsi="PT Astra Serif"/>
          <w:sz w:val="20"/>
          <w:szCs w:val="20"/>
          <w:lang w:eastAsia="zh-CN" w:bidi="hi-IN"/>
        </w:rPr>
        <w:t>Системы</w:t>
      </w:r>
      <w:r w:rsidRPr="00073789">
        <w:rPr>
          <w:rFonts w:ascii="PT Astra Serif" w:eastAsia="Noto Sans CJK SC Regular" w:hAnsi="PT Astra Serif"/>
          <w:color w:val="000000"/>
          <w:sz w:val="20"/>
          <w:szCs w:val="20"/>
          <w:lang w:eastAsia="zh-CN" w:bidi="hi-IN"/>
        </w:rPr>
        <w:t xml:space="preserve"> с возможностью самостоятельной настройки пользователями только в пределах делегированных администратором прав и без применения пароля.</w:t>
      </w:r>
    </w:p>
    <w:p w14:paraId="15B3B540"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Антивирусное программное обеспечение должно по умолчанию иметь настройки, оптимальные с точки зрения безопасности и производительности работы. При этом, в случае необходимости внесения изменений, Система, используя возможности централизованного управления, должна обеспечивать возможность простого и гибкого изменения настроек пользователями и администраторами Системы в рамках имеющихся у них прав.</w:t>
      </w:r>
    </w:p>
    <w:p w14:paraId="2A3D14B8"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Обновление системы защиты должно быть возможно (по выбору администратора системы защиты) с серверов компании поставщика системы защиты, размещенных в сети Интернет, локальной или сетевой папки, компьютеров локальной сети, на которых установлена аналогичная система защиты и создано зеркало обновлений;</w:t>
      </w:r>
    </w:p>
    <w:p w14:paraId="0450A0BA"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В Системе должна быть реализована возможность выбора приоритета сканирования, а также приостановки выполняющихся заданий (в том числе антивирусного сканирования) в целях высвобождения системных ресурсов.</w:t>
      </w:r>
    </w:p>
    <w:p w14:paraId="2432B6CB"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Система должна поддерживать возможность установки своих компонентов на зараженные вирусами или другими вредоносными программами рабочие станции сети без их предварительного лечения с последующим лечением системы.</w:t>
      </w:r>
    </w:p>
    <w:p w14:paraId="489B5E91"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По умолчанию система защиты должна работать в так называемом пользовательском (ограниченном) режиме. Пользователю системы, не являющемуся администратором защиты, не должны быть доступны настройки компонентов системы защиты, а также возможность отключения системы защиты. При работе в данном режиме в интерфейсе системы защиты не должны показываться пункт меню или иконка, нажатие на которые открывает окно или раздел интерфейса с настройками системы защиты. Администратор должен иметь возможность ограничить доступ к настройкам с помощью пароля;</w:t>
      </w:r>
    </w:p>
    <w:p w14:paraId="0B87ABD5"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Дополнительно к вышеперечисленному система должна обеспечивать на рабочих станциях:</w:t>
      </w:r>
    </w:p>
    <w:p w14:paraId="6ED7C4F8"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поиск и удаление вредоносных программ всех известных типов в файлах, загрузочных секторах и оперативной памяти компьютера;</w:t>
      </w:r>
    </w:p>
    <w:p w14:paraId="66AC5FF1"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обнаружение вредоносных программ, не обнаруживаемых средствами антивирусного ядра, с помощью превентивной защиты, отслеживающей поведение запущенных процессов, а также вредоносных объектов, внедренных в запущенные процессы;</w:t>
      </w:r>
    </w:p>
    <w:p w14:paraId="7DE99882"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lastRenderedPageBreak/>
        <w:t>проверки ссылок на видоизменение, скрипты и фреймы;</w:t>
      </w:r>
    </w:p>
    <w:p w14:paraId="058CAC04"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проверки файлов по ссылкам до скачивания из сети Интернет на локальный компьютер;</w:t>
      </w:r>
    </w:p>
    <w:p w14:paraId="00AFC171"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проверку любых объектов на защищаемых рабочих станциях, в том числе внутри архивов без ограничений на уровень вложенности проверяемых объектов и тип используемого архиватора;</w:t>
      </w:r>
    </w:p>
    <w:p w14:paraId="719CB110"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выявления вредоносных объектов в HTML- и PDF-документах;</w:t>
      </w:r>
    </w:p>
    <w:p w14:paraId="2341A8AE"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color w:val="000000"/>
          <w:sz w:val="20"/>
          <w:szCs w:val="20"/>
          <w:lang w:eastAsia="zh-CN" w:bidi="hi-IN"/>
        </w:rPr>
        <w:t xml:space="preserve">выявления и анализа «невидимых» </w:t>
      </w:r>
      <w:r w:rsidRPr="00073789">
        <w:rPr>
          <w:rFonts w:ascii="PT Astra Serif" w:eastAsia="Noto Sans CJK SC Regular" w:hAnsi="PT Astra Serif"/>
          <w:color w:val="000000"/>
          <w:sz w:val="20"/>
          <w:szCs w:val="20"/>
          <w:lang w:val="en-US" w:eastAsia="zh-CN" w:bidi="hi-IN"/>
        </w:rPr>
        <w:t>IFRAME</w:t>
      </w:r>
      <w:r w:rsidRPr="00073789">
        <w:rPr>
          <w:rFonts w:ascii="PT Astra Serif" w:eastAsia="Noto Sans CJK SC Regular" w:hAnsi="PT Astra Serif"/>
          <w:color w:val="000000"/>
          <w:sz w:val="20"/>
          <w:szCs w:val="20"/>
          <w:lang w:eastAsia="zh-CN" w:bidi="hi-IN"/>
        </w:rPr>
        <w:t>-элементов на страницах сайтов и HTML-документах;</w:t>
      </w:r>
    </w:p>
    <w:p w14:paraId="28F0CF96"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iCs/>
          <w:color w:val="000000"/>
          <w:sz w:val="20"/>
          <w:szCs w:val="20"/>
          <w:lang w:eastAsia="zh-CN" w:bidi="hi-IN"/>
        </w:rPr>
        <w:t xml:space="preserve">проверку </w:t>
      </w:r>
      <w:r w:rsidRPr="00073789">
        <w:rPr>
          <w:rFonts w:ascii="PT Astra Serif" w:eastAsia="Noto Sans CJK SC Regular" w:hAnsi="PT Astra Serif"/>
          <w:color w:val="000000"/>
          <w:sz w:val="20"/>
          <w:szCs w:val="20"/>
          <w:lang w:eastAsia="zh-CN" w:bidi="hi-IN"/>
        </w:rPr>
        <w:t xml:space="preserve">всех скриптов, обрабатываемых в Microsoft </w:t>
      </w:r>
      <w:r w:rsidRPr="00073789">
        <w:rPr>
          <w:rFonts w:ascii="PT Astra Serif" w:eastAsia="Noto Sans CJK SC Regular" w:hAnsi="PT Astra Serif"/>
          <w:color w:val="000000"/>
          <w:sz w:val="20"/>
          <w:szCs w:val="20"/>
          <w:lang w:val="en-US" w:eastAsia="zh-CN" w:bidi="hi-IN"/>
        </w:rPr>
        <w:t>Internet</w:t>
      </w:r>
      <w:r w:rsidRPr="00073789">
        <w:rPr>
          <w:rFonts w:ascii="PT Astra Serif" w:eastAsia="Noto Sans CJK SC Regular" w:hAnsi="PT Astra Serif"/>
          <w:color w:val="000000"/>
          <w:sz w:val="20"/>
          <w:szCs w:val="20"/>
          <w:lang w:eastAsia="zh-CN" w:bidi="hi-IN"/>
        </w:rPr>
        <w:t xml:space="preserve"> </w:t>
      </w:r>
      <w:r w:rsidRPr="00073789">
        <w:rPr>
          <w:rFonts w:ascii="PT Astra Serif" w:eastAsia="Noto Sans CJK SC Regular" w:hAnsi="PT Astra Serif"/>
          <w:color w:val="000000"/>
          <w:sz w:val="20"/>
          <w:szCs w:val="20"/>
          <w:lang w:val="en-US" w:eastAsia="zh-CN" w:bidi="hi-IN"/>
        </w:rPr>
        <w:t>Explorer</w:t>
      </w:r>
      <w:r w:rsidRPr="00073789">
        <w:rPr>
          <w:rFonts w:ascii="PT Astra Serif" w:eastAsia="Noto Sans CJK SC Regular" w:hAnsi="PT Astra Serif"/>
          <w:color w:val="000000"/>
          <w:sz w:val="20"/>
          <w:szCs w:val="20"/>
          <w:lang w:eastAsia="zh-CN" w:bidi="hi-IN"/>
        </w:rPr>
        <w:t xml:space="preserve">, а также любых </w:t>
      </w:r>
      <w:r w:rsidRPr="00073789">
        <w:rPr>
          <w:rFonts w:ascii="PT Astra Serif" w:eastAsia="Noto Sans CJK SC Regular" w:hAnsi="PT Astra Serif"/>
          <w:color w:val="000000"/>
          <w:sz w:val="20"/>
          <w:szCs w:val="20"/>
          <w:lang w:val="en-US" w:eastAsia="zh-CN" w:bidi="hi-IN"/>
        </w:rPr>
        <w:t>WSH</w:t>
      </w:r>
      <w:r w:rsidRPr="00073789">
        <w:rPr>
          <w:rFonts w:ascii="PT Astra Serif" w:eastAsia="Noto Sans CJK SC Regular" w:hAnsi="PT Astra Serif"/>
          <w:color w:val="000000"/>
          <w:sz w:val="20"/>
          <w:szCs w:val="20"/>
          <w:lang w:eastAsia="zh-CN" w:bidi="hi-IN"/>
        </w:rPr>
        <w:t>-скриптов (</w:t>
      </w:r>
      <w:r w:rsidRPr="00073789">
        <w:rPr>
          <w:rFonts w:ascii="PT Astra Serif" w:eastAsia="Noto Sans CJK SC Regular" w:hAnsi="PT Astra Serif"/>
          <w:color w:val="000000"/>
          <w:sz w:val="20"/>
          <w:szCs w:val="20"/>
          <w:lang w:val="en-US" w:eastAsia="zh-CN" w:bidi="hi-IN"/>
        </w:rPr>
        <w:t>JavaScript</w:t>
      </w:r>
      <w:r w:rsidRPr="00073789">
        <w:rPr>
          <w:rFonts w:ascii="PT Astra Serif" w:eastAsia="Noto Sans CJK SC Regular" w:hAnsi="PT Astra Serif"/>
          <w:color w:val="000000"/>
          <w:sz w:val="20"/>
          <w:szCs w:val="20"/>
          <w:lang w:eastAsia="zh-CN" w:bidi="hi-IN"/>
        </w:rPr>
        <w:t>, Visual Basic Script и др.), запускаемых при работе пользователя на компьютере, в том числе и в Интернете. Учет синтаксиса скриптовых языков при проверке по антивирусным базам;</w:t>
      </w:r>
    </w:p>
    <w:p w14:paraId="3958860F"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блокировку опасных макросов VBA в реальном времени;</w:t>
      </w:r>
    </w:p>
    <w:p w14:paraId="141BBBC1"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блокировку перехода по внешним ссылкам в социальных сетях;</w:t>
      </w:r>
    </w:p>
    <w:p w14:paraId="06FE877A"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защиту от вредоносных сценариев, загружаемых с Web-страниц;</w:t>
      </w:r>
    </w:p>
    <w:p w14:paraId="6D9FF4D0"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защиту от проникновения вредоносных программ и использования уязвимостей за счет использования персонального межсетевого экрана;</w:t>
      </w:r>
    </w:p>
    <w:p w14:paraId="2C7FB0D2"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проверку трафика как до получения его программными клиентами, так и после, с целью исключения использования уязвимостей прикладного ПО;</w:t>
      </w:r>
    </w:p>
    <w:p w14:paraId="39AF3970"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color w:val="000000"/>
          <w:sz w:val="20"/>
          <w:szCs w:val="20"/>
          <w:lang w:eastAsia="zh-CN" w:bidi="hi-IN"/>
        </w:rPr>
        <w:t xml:space="preserve">защиту от намеренных/непреднамеренных действий пользователей посредством блокировки доступа к локальным и сетевым ресурсам. В том числе отдельным типам </w:t>
      </w:r>
      <w:r w:rsidRPr="00073789">
        <w:rPr>
          <w:rFonts w:ascii="PT Astra Serif" w:eastAsia="Noto Sans CJK SC Regular" w:hAnsi="PT Astra Serif"/>
          <w:bCs/>
          <w:color w:val="000000"/>
          <w:sz w:val="20"/>
          <w:szCs w:val="20"/>
          <w:lang w:eastAsia="zh-CN" w:bidi="hi-IN"/>
        </w:rPr>
        <w:t>сменных носителей информации</w:t>
      </w:r>
      <w:r w:rsidRPr="00073789">
        <w:rPr>
          <w:rFonts w:ascii="PT Astra Serif" w:eastAsia="Noto Sans CJK SC Regular" w:hAnsi="PT Astra Serif"/>
          <w:color w:val="000000"/>
          <w:sz w:val="20"/>
          <w:szCs w:val="20"/>
          <w:lang w:eastAsia="zh-CN" w:bidi="hi-IN"/>
        </w:rPr>
        <w:t>, локальным файлам и каталогам, сайтам в сети Интернет;</w:t>
      </w:r>
    </w:p>
    <w:p w14:paraId="123B4CAA"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помещение найденных зараженных файлов, а также резервных копий объектов, к которым были применены действия, отличные от «Поместить в карантин», в специальное место на жестком диске -«карантин»;</w:t>
      </w:r>
    </w:p>
    <w:p w14:paraId="07F8DA79"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sz w:val="20"/>
          <w:szCs w:val="20"/>
          <w:lang w:eastAsia="zh-CN" w:bidi="hi-IN"/>
        </w:rPr>
        <w:t>просмотр местоположения станций и серверов на карте, если заданы географические координаты станции</w:t>
      </w:r>
      <w:r w:rsidRPr="00073789">
        <w:rPr>
          <w:rFonts w:ascii="PT Astra Serif" w:eastAsia="Noto Sans CJK SC Regular" w:hAnsi="PT Astra Serif"/>
          <w:color w:val="000000"/>
          <w:sz w:val="20"/>
          <w:szCs w:val="20"/>
          <w:lang w:eastAsia="zh-CN" w:bidi="hi-IN"/>
        </w:rPr>
        <w:t>;</w:t>
      </w:r>
    </w:p>
    <w:p w14:paraId="70E1F6B9"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автоматический запуск антивирусного программного обеспечения и других необходимых компонентов вместе с загрузкой ОС;</w:t>
      </w:r>
    </w:p>
    <w:p w14:paraId="27C2FBD6"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запуск задач по расписанию и/или сразу после загрузки операционной системы;</w:t>
      </w:r>
    </w:p>
    <w:p w14:paraId="7E44187B"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возможность запуска проверки при обращении пользователя, операционной системы или какой-либо программы к любому объекту, подлежащему проверке</w:t>
      </w:r>
    </w:p>
    <w:p w14:paraId="156C1B6D"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защиту возникновения претензий от правообладателей контента путем использования специальной базы данных признаков ресурсов, доступ к которым ограничен по требованию правообладателей.</w:t>
      </w:r>
    </w:p>
    <w:p w14:paraId="6F64D812"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Администратор системы должен иметь возможность:</w:t>
      </w:r>
    </w:p>
    <w:p w14:paraId="0AC22294" w14:textId="77777777" w:rsidR="00073789" w:rsidRPr="00073789" w:rsidRDefault="00073789" w:rsidP="00073789">
      <w:pPr>
        <w:numPr>
          <w:ilvl w:val="3"/>
          <w:numId w:val="31"/>
        </w:numPr>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настройки правил защиты от намеренных/непреднамеренных действий посредством блокировки доступа к локальным и сетевым ресурсам (локальным файлам и каталогам, сайтам в сети Интернет) для конкретных пользователей;</w:t>
      </w:r>
    </w:p>
    <w:p w14:paraId="54B53AF1" w14:textId="77777777" w:rsidR="00073789" w:rsidRPr="00073789" w:rsidRDefault="00073789" w:rsidP="00073789">
      <w:pPr>
        <w:numPr>
          <w:ilvl w:val="3"/>
          <w:numId w:val="31"/>
        </w:numPr>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копировать настройки между учетными записями пользователей;</w:t>
      </w:r>
    </w:p>
    <w:p w14:paraId="47A30BB6" w14:textId="77777777" w:rsidR="00073789" w:rsidRPr="00073789" w:rsidRDefault="00073789" w:rsidP="00073789">
      <w:pPr>
        <w:numPr>
          <w:ilvl w:val="3"/>
          <w:numId w:val="31"/>
        </w:numPr>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запрещать возможность отправки заданий на печать;</w:t>
      </w:r>
    </w:p>
    <w:p w14:paraId="55052EFD" w14:textId="77777777" w:rsidR="00073789" w:rsidRPr="00073789" w:rsidRDefault="00073789" w:rsidP="00073789">
      <w:pPr>
        <w:numPr>
          <w:ilvl w:val="3"/>
          <w:numId w:val="31"/>
        </w:numPr>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запрещать возможность передачи данных по сети;</w:t>
      </w:r>
    </w:p>
    <w:p w14:paraId="42E89300" w14:textId="77777777" w:rsidR="00073789" w:rsidRPr="00073789" w:rsidRDefault="00073789" w:rsidP="00073789">
      <w:pPr>
        <w:numPr>
          <w:ilvl w:val="3"/>
          <w:numId w:val="31"/>
        </w:numPr>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запрещать возможность</w:t>
      </w:r>
      <w:r w:rsidRPr="00073789">
        <w:rPr>
          <w:rFonts w:ascii="PT Astra Serif" w:eastAsia="Noto Sans CJK SC Regular" w:hAnsi="PT Astra Serif"/>
          <w:b/>
          <w:color w:val="000000"/>
          <w:sz w:val="20"/>
          <w:szCs w:val="20"/>
          <w:lang w:eastAsia="zh-CN" w:bidi="hi-IN"/>
        </w:rPr>
        <w:t xml:space="preserve"> </w:t>
      </w:r>
      <w:r w:rsidRPr="00073789">
        <w:rPr>
          <w:rFonts w:ascii="PT Astra Serif" w:eastAsia="Noto Sans CJK SC Regular" w:hAnsi="PT Astra Serif"/>
          <w:bCs/>
          <w:color w:val="000000"/>
          <w:sz w:val="20"/>
          <w:szCs w:val="20"/>
          <w:lang w:eastAsia="zh-CN" w:bidi="hi-IN"/>
        </w:rPr>
        <w:t>изменения системного времени и часового пояса</w:t>
      </w:r>
      <w:r w:rsidRPr="00073789">
        <w:rPr>
          <w:rFonts w:ascii="PT Astra Serif" w:eastAsia="Noto Sans CJK SC Regular" w:hAnsi="PT Astra Serif"/>
          <w:color w:val="000000"/>
          <w:sz w:val="20"/>
          <w:szCs w:val="20"/>
          <w:lang w:eastAsia="zh-CN" w:bidi="hi-IN"/>
        </w:rPr>
        <w:t>;</w:t>
      </w:r>
    </w:p>
    <w:p w14:paraId="6F5C40D6" w14:textId="77777777" w:rsidR="00073789" w:rsidRPr="00073789" w:rsidRDefault="00073789" w:rsidP="00073789">
      <w:pPr>
        <w:numPr>
          <w:ilvl w:val="3"/>
          <w:numId w:val="31"/>
        </w:numPr>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sz w:val="20"/>
          <w:szCs w:val="20"/>
          <w:lang w:eastAsia="zh-CN" w:bidi="hi-IN"/>
        </w:rPr>
        <w:t xml:space="preserve">отключать ранее </w:t>
      </w:r>
      <w:r w:rsidRPr="00073789">
        <w:rPr>
          <w:rFonts w:ascii="PT Astra Serif" w:eastAsia="Noto Sans CJK SC Regular" w:hAnsi="PT Astra Serif" w:cs="FreeSans"/>
          <w:sz w:val="20"/>
          <w:szCs w:val="20"/>
          <w:lang w:eastAsia="zh-CN" w:bidi="hi-IN"/>
        </w:rPr>
        <w:t>заданные ограничения для конкретной учетной записи;</w:t>
      </w:r>
    </w:p>
    <w:p w14:paraId="413049C7" w14:textId="77777777" w:rsidR="00073789" w:rsidRPr="00073789" w:rsidRDefault="00073789" w:rsidP="00073789">
      <w:pPr>
        <w:numPr>
          <w:ilvl w:val="3"/>
          <w:numId w:val="31"/>
        </w:numPr>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назначать месторасположения карантина при обнаружении зараженных файлов на съемных носителей;</w:t>
      </w:r>
    </w:p>
    <w:p w14:paraId="748B30D4" w14:textId="77777777" w:rsidR="00073789" w:rsidRPr="00073789" w:rsidRDefault="00073789" w:rsidP="00073789">
      <w:pPr>
        <w:numPr>
          <w:ilvl w:val="3"/>
          <w:numId w:val="31"/>
        </w:numPr>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используя возможности менеджера карантина, осуществлять повторную проверку объектов, помещенных в карантин;</w:t>
      </w:r>
    </w:p>
    <w:p w14:paraId="1ADD378B" w14:textId="77777777" w:rsidR="00073789" w:rsidRPr="00073789" w:rsidRDefault="00073789" w:rsidP="00073789">
      <w:pPr>
        <w:numPr>
          <w:ilvl w:val="3"/>
          <w:numId w:val="31"/>
        </w:numPr>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 xml:space="preserve">иметь возможность очистки карантина для отдельного диска. </w:t>
      </w:r>
    </w:p>
    <w:p w14:paraId="33A89328"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 xml:space="preserve">Система защиты рабочих станций должна обеспечивать проверку протоколов: </w:t>
      </w:r>
    </w:p>
    <w:p w14:paraId="65224031" w14:textId="77777777" w:rsidR="00073789" w:rsidRPr="00073789" w:rsidRDefault="00073789" w:rsidP="00073789">
      <w:pPr>
        <w:numPr>
          <w:ilvl w:val="3"/>
          <w:numId w:val="31"/>
        </w:numPr>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HTTP независимо от используемого браузера или иного приложения, получающего трафик;</w:t>
      </w:r>
    </w:p>
    <w:p w14:paraId="6E058FC2"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IMAP, SMTP, POP3 независимо от используемого почтового клиента;</w:t>
      </w:r>
    </w:p>
    <w:p w14:paraId="6668FE42"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NNTP (только проверка на вирусы), независимо от почтового клиента.</w:t>
      </w:r>
    </w:p>
    <w:p w14:paraId="64EF22AF"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 xml:space="preserve">Система защиты рабочих станций должна обеспечивать проверку почтовых сообщений, передаваемых по протоколу MAPI для Microsoft Outlook 2000 (Outlook 9)/2002 (Outlook 10 или Outlook XP)/2003 (Outlook 11)/2007/2010/2013. </w:t>
      </w:r>
    </w:p>
    <w:p w14:paraId="45128551"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Система защиты рабочих станций должна автоматически обеспечивать проверку трафика передаваемого по поддерживаемым системой защиты протоколам:</w:t>
      </w:r>
    </w:p>
    <w:p w14:paraId="729143EC" w14:textId="77777777" w:rsidR="00073789" w:rsidRPr="00073789" w:rsidRDefault="00073789" w:rsidP="00073789">
      <w:pPr>
        <w:numPr>
          <w:ilvl w:val="3"/>
          <w:numId w:val="31"/>
        </w:numPr>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color w:val="000000"/>
          <w:sz w:val="20"/>
          <w:szCs w:val="20"/>
          <w:lang w:eastAsia="zh-CN" w:bidi="hi-IN"/>
        </w:rPr>
        <w:t>вне зависимости от порта, через который передается трафик - без необходимости указания списка проверяемых портов для конкретных протоколов;</w:t>
      </w:r>
    </w:p>
    <w:p w14:paraId="49E7AA39" w14:textId="77777777" w:rsidR="00073789" w:rsidRPr="00073789" w:rsidRDefault="00073789" w:rsidP="00073789">
      <w:pPr>
        <w:numPr>
          <w:ilvl w:val="3"/>
          <w:numId w:val="31"/>
        </w:numPr>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sz w:val="20"/>
          <w:szCs w:val="20"/>
          <w:lang w:eastAsia="zh-CN" w:bidi="hi-IN"/>
        </w:rPr>
        <w:t>включая проверку трафика, передаваемого по зашифрованному соединению SSL.</w:t>
      </w:r>
    </w:p>
    <w:p w14:paraId="577A1F5A"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sz w:val="20"/>
          <w:szCs w:val="20"/>
          <w:lang w:eastAsia="zh-CN" w:bidi="hi-IN"/>
        </w:rPr>
        <w:t>Система защиты рабочих станций должна обеспечивать фильтрацию трафика в мгновенных сообщениях Mail.Ru Agent, ICQ, Jabber, QIP, Pidgin и другие, включая антивирусную проверку пересылаемых вложений, а также автоматическое удаление из сообщений ссылок, ведущих на вредоносные и фишинговые сайты.</w:t>
      </w:r>
    </w:p>
    <w:p w14:paraId="0311A6F3"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sz w:val="20"/>
          <w:szCs w:val="20"/>
          <w:lang w:eastAsia="zh-CN" w:bidi="hi-IN"/>
        </w:rPr>
        <w:t>Система защиты рабочих станций должна обеспечивать фильтрацию выдачи результатов поисковых систем Google, Yandex, Yahoo!, Bing, Rambler с показом только безопасных с точки зрения поисковых систем и системы защиты ресурсов.</w:t>
      </w:r>
    </w:p>
    <w:p w14:paraId="573E774A"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lastRenderedPageBreak/>
        <w:t>Система должна обеспечивать проверку файлов и системных областей на предмет наличия вредоносных объектов всех типов (компьютерных вирусов, троянских программ, Интернет-червей, макро-вирусов, опасных Java-апплетов, ActiveX и др.) посредством:</w:t>
      </w:r>
    </w:p>
    <w:p w14:paraId="127348E0"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антивирусного сканирования, заключающегося в однократной полной или выборочной проверке на наличие угроз и проводимого как по команде пользователя или администратора, так и по расписанию;</w:t>
      </w:r>
    </w:p>
    <w:p w14:paraId="6BBF6E92"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проверки объектов «на лету», при доступе к ним с помощью антивирусной резидентной программы;</w:t>
      </w:r>
    </w:p>
    <w:p w14:paraId="2A01D5E5"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непрерывного фонового сканирования и нейтрализации активных угроз. В том числе в критических областях Windows, оперативной памяти, запущенных процессах, MBR/VBR дисков, BIOS;</w:t>
      </w:r>
    </w:p>
    <w:p w14:paraId="2377799A"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проверки ссылок и файлов с помощью репутационного сервиса облачной защиты - в том числе с помощью базы данных алгоритмов работы вредоносных программ.</w:t>
      </w:r>
    </w:p>
    <w:p w14:paraId="3980C065"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В Системе должна быть реализована самозащита для всех своих объектов, в том числе, критических файлов, процессов, окон, ключей и прочего от несанкционированного доступа пользователей и вредоносного программного обеспечения, которая должна работать на самом низком системном уровне и обеспечивать невозможность выгрузки и остановки драйверов антивирусной Системы.</w:t>
      </w:r>
    </w:p>
    <w:p w14:paraId="1B61A60E"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color w:val="000000"/>
          <w:sz w:val="20"/>
          <w:szCs w:val="20"/>
          <w:lang w:eastAsia="zh-CN" w:bidi="hi-IN"/>
        </w:rPr>
        <w:t>С целью защиты от еще не поступивших на анализ в антивирусную лабораторию</w:t>
      </w:r>
      <w:r w:rsidRPr="00073789">
        <w:rPr>
          <w:rFonts w:ascii="PT Astra Serif" w:eastAsia="Noto Sans CJK SC Regular" w:hAnsi="PT Astra Serif"/>
          <w:sz w:val="20"/>
          <w:szCs w:val="20"/>
          <w:lang w:eastAsia="zh-CN" w:bidi="hi-IN"/>
        </w:rPr>
        <w:t xml:space="preserve"> вредоносных файлов (</w:t>
      </w:r>
      <w:r w:rsidRPr="00073789">
        <w:rPr>
          <w:rFonts w:ascii="PT Astra Serif" w:eastAsia="Noto Sans CJK SC Regular" w:hAnsi="PT Astra Serif"/>
          <w:bCs/>
          <w:sz w:val="20"/>
          <w:szCs w:val="20"/>
          <w:lang w:eastAsia="zh-CN" w:bidi="hi-IN"/>
        </w:rPr>
        <w:t>в том числе шифровальщиков, а также блокировщиков экрана</w:t>
      </w:r>
      <w:r w:rsidRPr="00073789">
        <w:rPr>
          <w:rFonts w:ascii="PT Astra Serif" w:eastAsia="Noto Sans CJK SC Regular" w:hAnsi="PT Astra Serif"/>
          <w:sz w:val="20"/>
          <w:szCs w:val="20"/>
          <w:lang w:eastAsia="zh-CN" w:bidi="hi-IN"/>
        </w:rPr>
        <w:t>) Система должна:</w:t>
      </w:r>
    </w:p>
    <w:p w14:paraId="0C2C25E1" w14:textId="77777777" w:rsidR="00073789" w:rsidRPr="00073789" w:rsidRDefault="00073789" w:rsidP="00073789">
      <w:pPr>
        <w:numPr>
          <w:ilvl w:val="3"/>
          <w:numId w:val="31"/>
        </w:numPr>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sz w:val="20"/>
          <w:szCs w:val="20"/>
          <w:lang w:eastAsia="zh-CN" w:bidi="hi-IN"/>
        </w:rPr>
        <w:t>обеспечивать защиту</w:t>
      </w:r>
      <w:r w:rsidRPr="00073789">
        <w:rPr>
          <w:rFonts w:ascii="PT Astra Serif" w:eastAsia="Noto Sans CJK SC Regular" w:hAnsi="PT Astra Serif"/>
          <w:color w:val="000000"/>
          <w:sz w:val="20"/>
          <w:szCs w:val="20"/>
          <w:lang w:eastAsia="zh-CN" w:bidi="hi-IN"/>
        </w:rPr>
        <w:t xml:space="preserve"> критически важных частей системы (в том числе папок и ветвей реестра) от модификаций вредоносными программами, в том числе блокировать попытки:</w:t>
      </w:r>
    </w:p>
    <w:p w14:paraId="14B5E476" w14:textId="77777777" w:rsidR="00073789" w:rsidRPr="00073789" w:rsidRDefault="00073789" w:rsidP="00073789">
      <w:pPr>
        <w:numPr>
          <w:ilvl w:val="4"/>
          <w:numId w:val="31"/>
        </w:numPr>
        <w:tabs>
          <w:tab w:val="left" w:pos="126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изменения вредоносными программами загрузочных областей диска;</w:t>
      </w:r>
    </w:p>
    <w:p w14:paraId="210A2D6E" w14:textId="77777777" w:rsidR="00073789" w:rsidRPr="00073789" w:rsidRDefault="00073789" w:rsidP="00073789">
      <w:pPr>
        <w:numPr>
          <w:ilvl w:val="4"/>
          <w:numId w:val="31"/>
        </w:numPr>
        <w:tabs>
          <w:tab w:val="left" w:pos="126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изменения нежелательным образом пользовательских файлов (в том числе действия троянцев-шифровальщиков) ;</w:t>
      </w:r>
    </w:p>
    <w:p w14:paraId="1E7D8F08" w14:textId="77777777" w:rsidR="00073789" w:rsidRPr="00073789" w:rsidRDefault="00073789" w:rsidP="00073789">
      <w:pPr>
        <w:numPr>
          <w:ilvl w:val="4"/>
          <w:numId w:val="31"/>
        </w:numPr>
        <w:tabs>
          <w:tab w:val="left" w:pos="126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изменения файла HOSTS;</w:t>
      </w:r>
    </w:p>
    <w:p w14:paraId="51E4F6FA" w14:textId="77777777" w:rsidR="00073789" w:rsidRPr="00073789" w:rsidRDefault="00073789" w:rsidP="00073789">
      <w:pPr>
        <w:numPr>
          <w:ilvl w:val="4"/>
          <w:numId w:val="31"/>
        </w:numPr>
        <w:tabs>
          <w:tab w:val="left" w:pos="126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добавления новых задач в логику работы операционной системы;</w:t>
      </w:r>
    </w:p>
    <w:p w14:paraId="57E3C330" w14:textId="77777777" w:rsidR="00073789" w:rsidRPr="00073789" w:rsidRDefault="00073789" w:rsidP="00073789">
      <w:pPr>
        <w:numPr>
          <w:ilvl w:val="4"/>
          <w:numId w:val="31"/>
        </w:numPr>
        <w:tabs>
          <w:tab w:val="left" w:pos="126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изменения правил запуска ранее установленных программ;</w:t>
      </w:r>
    </w:p>
    <w:p w14:paraId="57C3F7A1" w14:textId="77777777" w:rsidR="00073789" w:rsidRPr="00073789" w:rsidRDefault="00073789" w:rsidP="00073789">
      <w:pPr>
        <w:numPr>
          <w:ilvl w:val="4"/>
          <w:numId w:val="31"/>
        </w:numPr>
        <w:tabs>
          <w:tab w:val="left" w:pos="1260"/>
        </w:tabs>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color w:val="000000"/>
          <w:sz w:val="20"/>
          <w:szCs w:val="20"/>
          <w:lang w:val="uk-UA" w:eastAsia="zh-CN" w:bidi="hi-IN"/>
        </w:rPr>
        <w:t>измения параметров работы системных служб, в том числе процесса создания резервных копий файлов</w:t>
      </w:r>
      <w:r w:rsidRPr="00073789">
        <w:rPr>
          <w:rFonts w:ascii="PT Astra Serif" w:eastAsia="Noto Sans CJK SC Regular" w:hAnsi="PT Astra Serif"/>
          <w:color w:val="000000"/>
          <w:sz w:val="20"/>
          <w:szCs w:val="20"/>
          <w:lang w:eastAsia="zh-CN" w:bidi="hi-IN"/>
        </w:rPr>
        <w:t>;</w:t>
      </w:r>
    </w:p>
    <w:p w14:paraId="13FFCA9C" w14:textId="77777777" w:rsidR="00073789" w:rsidRPr="00073789" w:rsidRDefault="00073789" w:rsidP="00073789">
      <w:pPr>
        <w:numPr>
          <w:ilvl w:val="4"/>
          <w:numId w:val="31"/>
        </w:numPr>
        <w:tabs>
          <w:tab w:val="left" w:pos="1260"/>
        </w:tabs>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color w:val="000000"/>
          <w:sz w:val="20"/>
          <w:szCs w:val="20"/>
          <w:lang w:eastAsia="zh-CN" w:bidi="hi-IN"/>
        </w:rPr>
        <w:t xml:space="preserve">загрузки новых или неизвестных драйверов без ведома пользователя, установки новых виртуальных устройств, загрузки в браузер </w:t>
      </w:r>
      <w:r w:rsidRPr="00073789">
        <w:rPr>
          <w:rFonts w:ascii="PT Astra Serif" w:eastAsia="Noto Sans CJK SC Regular" w:hAnsi="PT Astra Serif"/>
          <w:color w:val="000000"/>
          <w:sz w:val="20"/>
          <w:szCs w:val="20"/>
          <w:lang w:val="uk-UA" w:eastAsia="zh-CN" w:bidi="hi-IN"/>
        </w:rPr>
        <w:t>вредоносных плагинов, в том числе блокировщиков браузера</w:t>
      </w:r>
      <w:r w:rsidRPr="00073789">
        <w:rPr>
          <w:rFonts w:ascii="PT Astra Serif" w:eastAsia="Noto Sans CJK SC Regular" w:hAnsi="PT Astra Serif"/>
          <w:color w:val="000000"/>
          <w:sz w:val="20"/>
          <w:szCs w:val="20"/>
          <w:lang w:eastAsia="zh-CN" w:bidi="hi-IN"/>
        </w:rPr>
        <w:t>;</w:t>
      </w:r>
    </w:p>
    <w:p w14:paraId="570C8475" w14:textId="77777777" w:rsidR="00073789" w:rsidRPr="00073789" w:rsidRDefault="00073789" w:rsidP="00073789">
      <w:pPr>
        <w:numPr>
          <w:ilvl w:val="4"/>
          <w:numId w:val="31"/>
        </w:numPr>
        <w:tabs>
          <w:tab w:val="left" w:pos="1260"/>
        </w:tabs>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color w:val="000000"/>
          <w:sz w:val="20"/>
          <w:szCs w:val="20"/>
          <w:lang w:val="uk-UA" w:eastAsia="zh-CN" w:bidi="hi-IN"/>
        </w:rPr>
        <w:t>автозапуск</w:t>
      </w:r>
      <w:r w:rsidRPr="00073789">
        <w:rPr>
          <w:rFonts w:ascii="PT Astra Serif" w:eastAsia="Noto Sans CJK SC Regular" w:hAnsi="PT Astra Serif"/>
          <w:color w:val="000000"/>
          <w:sz w:val="20"/>
          <w:szCs w:val="20"/>
          <w:lang w:eastAsia="zh-CN" w:bidi="hi-IN"/>
        </w:rPr>
        <w:t>а</w:t>
      </w:r>
      <w:r w:rsidRPr="00073789">
        <w:rPr>
          <w:rFonts w:ascii="PT Astra Serif" w:eastAsia="Noto Sans CJK SC Regular" w:hAnsi="PT Astra Serif"/>
          <w:color w:val="000000"/>
          <w:sz w:val="20"/>
          <w:szCs w:val="20"/>
          <w:lang w:val="uk-UA" w:eastAsia="zh-CN" w:bidi="hi-IN"/>
        </w:rPr>
        <w:t xml:space="preserve"> вредоносных программ</w:t>
      </w:r>
      <w:r w:rsidRPr="00073789">
        <w:rPr>
          <w:rFonts w:ascii="PT Astra Serif" w:eastAsia="Noto Sans CJK SC Regular" w:hAnsi="PT Astra Serif"/>
          <w:color w:val="000000"/>
          <w:sz w:val="20"/>
          <w:szCs w:val="20"/>
          <w:lang w:eastAsia="zh-CN" w:bidi="hi-IN"/>
        </w:rPr>
        <w:t>;</w:t>
      </w:r>
    </w:p>
    <w:p w14:paraId="164268C7" w14:textId="77777777" w:rsidR="00073789" w:rsidRPr="00073789" w:rsidRDefault="00073789" w:rsidP="00073789">
      <w:pPr>
        <w:numPr>
          <w:ilvl w:val="4"/>
          <w:numId w:val="31"/>
        </w:numPr>
        <w:tabs>
          <w:tab w:val="left" w:pos="126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получения низкоуровневого доступа к диску;</w:t>
      </w:r>
    </w:p>
    <w:p w14:paraId="0CBA5FD4" w14:textId="77777777" w:rsidR="00073789" w:rsidRPr="00073789" w:rsidRDefault="00073789" w:rsidP="00073789">
      <w:pPr>
        <w:numPr>
          <w:ilvl w:val="4"/>
          <w:numId w:val="31"/>
        </w:numPr>
        <w:tabs>
          <w:tab w:val="left" w:pos="1260"/>
        </w:tabs>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color w:val="000000"/>
          <w:sz w:val="20"/>
          <w:szCs w:val="20"/>
          <w:lang w:val="uk-UA" w:eastAsia="zh-CN" w:bidi="hi-IN"/>
        </w:rPr>
        <w:t>регистрации вредоносных программ в реестре для последующего запуска</w:t>
      </w:r>
      <w:r w:rsidRPr="00073789">
        <w:rPr>
          <w:rFonts w:ascii="PT Astra Serif" w:eastAsia="Noto Sans CJK SC Regular" w:hAnsi="PT Astra Serif"/>
          <w:color w:val="000000"/>
          <w:sz w:val="20"/>
          <w:szCs w:val="20"/>
          <w:lang w:eastAsia="zh-CN" w:bidi="hi-IN"/>
        </w:rPr>
        <w:t>;</w:t>
      </w:r>
    </w:p>
    <w:p w14:paraId="64FB1112" w14:textId="77777777" w:rsidR="00073789" w:rsidRPr="00073789" w:rsidRDefault="00073789" w:rsidP="00073789">
      <w:pPr>
        <w:numPr>
          <w:ilvl w:val="4"/>
          <w:numId w:val="31"/>
        </w:numPr>
        <w:tabs>
          <w:tab w:val="left" w:pos="1260"/>
        </w:tabs>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color w:val="000000"/>
          <w:sz w:val="20"/>
          <w:szCs w:val="20"/>
          <w:lang w:val="uk-UA" w:eastAsia="zh-CN" w:bidi="hi-IN"/>
        </w:rPr>
        <w:t xml:space="preserve">отключения безопасного режима </w:t>
      </w:r>
      <w:r w:rsidRPr="00073789">
        <w:rPr>
          <w:rFonts w:ascii="PT Astra Serif" w:eastAsia="Noto Sans CJK SC Regular" w:hAnsi="PT Astra Serif"/>
          <w:color w:val="000000"/>
          <w:sz w:val="20"/>
          <w:szCs w:val="20"/>
          <w:lang w:val="en-US" w:eastAsia="zh-CN" w:bidi="hi-IN"/>
        </w:rPr>
        <w:t>Windows</w:t>
      </w:r>
      <w:r w:rsidRPr="00073789">
        <w:rPr>
          <w:rFonts w:ascii="PT Astra Serif" w:eastAsia="Noto Sans CJK SC Regular" w:hAnsi="PT Astra Serif"/>
          <w:color w:val="000000"/>
          <w:sz w:val="20"/>
          <w:szCs w:val="20"/>
          <w:lang w:eastAsia="zh-CN" w:bidi="hi-IN"/>
        </w:rPr>
        <w:t xml:space="preserve"> </w:t>
      </w:r>
      <w:r w:rsidRPr="00073789">
        <w:rPr>
          <w:rFonts w:ascii="PT Astra Serif" w:eastAsia="Noto Sans CJK SC Regular" w:hAnsi="PT Astra Serif"/>
          <w:color w:val="000000"/>
          <w:sz w:val="20"/>
          <w:szCs w:val="20"/>
          <w:lang w:val="uk-UA" w:eastAsia="zh-CN" w:bidi="hi-IN"/>
        </w:rPr>
        <w:t>путем блокировки изменения реестра</w:t>
      </w:r>
      <w:r w:rsidRPr="00073789">
        <w:rPr>
          <w:rFonts w:ascii="PT Astra Serif" w:eastAsia="Noto Sans CJK SC Regular" w:hAnsi="PT Astra Serif"/>
          <w:color w:val="000000"/>
          <w:sz w:val="20"/>
          <w:szCs w:val="20"/>
          <w:lang w:eastAsia="zh-CN" w:bidi="hi-IN"/>
        </w:rPr>
        <w:t>;</w:t>
      </w:r>
    </w:p>
    <w:p w14:paraId="0ECABD34" w14:textId="77777777" w:rsidR="00073789" w:rsidRPr="00073789" w:rsidRDefault="00073789" w:rsidP="00073789">
      <w:pPr>
        <w:numPr>
          <w:ilvl w:val="4"/>
          <w:numId w:val="31"/>
        </w:numPr>
        <w:tabs>
          <w:tab w:val="left" w:pos="1260"/>
        </w:tabs>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color w:val="000000"/>
          <w:sz w:val="20"/>
          <w:szCs w:val="20"/>
          <w:lang w:val="uk-UA" w:eastAsia="zh-CN" w:bidi="hi-IN"/>
        </w:rPr>
        <w:t xml:space="preserve">сокрытия </w:t>
      </w:r>
      <w:r w:rsidRPr="00073789">
        <w:rPr>
          <w:rFonts w:ascii="PT Astra Serif" w:eastAsia="Noto Sans CJK SC Regular" w:hAnsi="PT Astra Serif"/>
          <w:color w:val="000000"/>
          <w:sz w:val="20"/>
          <w:szCs w:val="20"/>
          <w:lang w:eastAsia="zh-CN" w:bidi="hi-IN"/>
        </w:rPr>
        <w:t>присутствия троянской программы в контролируемой системе в виде руткита.</w:t>
      </w:r>
    </w:p>
    <w:p w14:paraId="12C92951" w14:textId="77777777" w:rsidR="00073789" w:rsidRPr="00073789" w:rsidRDefault="00073789" w:rsidP="00073789">
      <w:pPr>
        <w:numPr>
          <w:ilvl w:val="3"/>
          <w:numId w:val="31"/>
        </w:numPr>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блокировать попытки установления каналов связи между вредоносным ПО, ранее установленным на компьютер и удаленными серверами злоумышленников;</w:t>
      </w:r>
    </w:p>
    <w:p w14:paraId="4A42CF75" w14:textId="77777777" w:rsidR="00073789" w:rsidRPr="00073789" w:rsidRDefault="00073789" w:rsidP="00073789">
      <w:pPr>
        <w:numPr>
          <w:ilvl w:val="3"/>
          <w:numId w:val="31"/>
        </w:numPr>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sz w:val="20"/>
          <w:szCs w:val="20"/>
          <w:lang w:eastAsia="zh-CN" w:bidi="hi-IN"/>
        </w:rPr>
        <w:t xml:space="preserve">с помощью превентивной защиты, отслеживающей </w:t>
      </w:r>
      <w:r w:rsidRPr="00073789">
        <w:rPr>
          <w:rFonts w:ascii="PT Astra Serif" w:eastAsia="Noto Sans CJK SC Regular" w:hAnsi="PT Astra Serif"/>
          <w:color w:val="000000"/>
          <w:sz w:val="20"/>
          <w:szCs w:val="20"/>
          <w:lang w:eastAsia="zh-CN" w:bidi="hi-IN"/>
        </w:rPr>
        <w:t>работу всех процессов системы в поисках действий, характерных для процессов вредоносных программ</w:t>
      </w:r>
      <w:r w:rsidRPr="00073789">
        <w:rPr>
          <w:rFonts w:ascii="PT Astra Serif" w:eastAsia="Noto Sans CJK SC Regular" w:hAnsi="PT Astra Serif"/>
          <w:sz w:val="20"/>
          <w:szCs w:val="20"/>
          <w:lang w:eastAsia="zh-CN" w:bidi="hi-IN"/>
        </w:rPr>
        <w:t xml:space="preserve"> и не </w:t>
      </w:r>
      <w:r w:rsidRPr="00073789">
        <w:rPr>
          <w:rFonts w:ascii="PT Astra Serif" w:eastAsia="Noto Sans CJK SC Regular" w:hAnsi="PT Astra Serif"/>
          <w:color w:val="000000"/>
          <w:sz w:val="20"/>
          <w:szCs w:val="20"/>
          <w:lang w:eastAsia="zh-CN" w:bidi="hi-IN"/>
        </w:rPr>
        <w:t xml:space="preserve">позволяющей вредоносным объектам внедриться в процессы других программ или каким-либо способом разместить </w:t>
      </w:r>
      <w:r w:rsidRPr="00073789">
        <w:rPr>
          <w:rFonts w:ascii="PT Astra Serif" w:eastAsia="Noto Sans CJK SC Regular" w:hAnsi="PT Astra Serif"/>
          <w:sz w:val="20"/>
          <w:szCs w:val="20"/>
          <w:lang w:eastAsia="zh-CN" w:bidi="hi-IN"/>
        </w:rPr>
        <w:t xml:space="preserve">вредоносные файлы в защищаемой системе, </w:t>
      </w:r>
      <w:r w:rsidRPr="00073789">
        <w:rPr>
          <w:rFonts w:ascii="PT Astra Serif" w:eastAsia="Noto Sans CJK SC Regular" w:hAnsi="PT Astra Serif"/>
          <w:color w:val="000000"/>
          <w:sz w:val="20"/>
          <w:szCs w:val="20"/>
          <w:lang w:eastAsia="zh-CN" w:bidi="hi-IN"/>
        </w:rPr>
        <w:t>выявлять и прекращать работу вредоносных, подозрительных или ненадежных сценариев и процессов;</w:t>
      </w:r>
    </w:p>
    <w:p w14:paraId="001D9CD7" w14:textId="77777777" w:rsidR="00073789" w:rsidRPr="00073789" w:rsidRDefault="00073789" w:rsidP="00073789">
      <w:pPr>
        <w:numPr>
          <w:ilvl w:val="3"/>
          <w:numId w:val="31"/>
        </w:numPr>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обеспечивать защиту от эксплойтов (программ, эксплуатирующих как уже известные, так и еще неизвестные уязвимости) путем внедрения специального модуля защиты в контролируемые процессы;</w:t>
      </w:r>
    </w:p>
    <w:p w14:paraId="0B1695B6" w14:textId="77777777" w:rsidR="00073789" w:rsidRPr="00073789" w:rsidRDefault="00073789" w:rsidP="00073789">
      <w:pPr>
        <w:numPr>
          <w:ilvl w:val="3"/>
          <w:numId w:val="31"/>
        </w:numPr>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ограничивать время работы конкретного сотрудника на защищаемом компьютере - с целью исключения доступа у компьютеру в остальное время неопределенного круга лиц. Система ограничения доступа должна позволять</w:t>
      </w:r>
      <w:r w:rsidRPr="00073789">
        <w:rPr>
          <w:rFonts w:ascii="PT Astra Serif" w:eastAsia="Noto Sans CJK SC Regular" w:hAnsi="PT Astra Serif"/>
          <w:color w:val="000000"/>
          <w:sz w:val="20"/>
          <w:szCs w:val="20"/>
          <w:lang w:val="en-US" w:eastAsia="zh-CN" w:bidi="hi-IN"/>
        </w:rPr>
        <w:t>:</w:t>
      </w:r>
    </w:p>
    <w:p w14:paraId="7C7A2408" w14:textId="77777777" w:rsidR="00073789" w:rsidRPr="00073789" w:rsidRDefault="00073789" w:rsidP="00073789">
      <w:pPr>
        <w:numPr>
          <w:ilvl w:val="4"/>
          <w:numId w:val="31"/>
        </w:numPr>
        <w:tabs>
          <w:tab w:val="left" w:pos="108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задавать время работы на компьютере для выходных и будних дней для каждого сотрудника, а также ограничения по доступу в сеть Интернет;</w:t>
      </w:r>
    </w:p>
    <w:p w14:paraId="74C548F8" w14:textId="77777777" w:rsidR="00073789" w:rsidRPr="00073789" w:rsidRDefault="00073789" w:rsidP="00073789">
      <w:pPr>
        <w:numPr>
          <w:ilvl w:val="4"/>
          <w:numId w:val="31"/>
        </w:numPr>
        <w:tabs>
          <w:tab w:val="left" w:pos="108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задавать суммарное время работы на компьютере для конкретного сотрудника;</w:t>
      </w:r>
    </w:p>
    <w:p w14:paraId="4F8D4FBF" w14:textId="77777777" w:rsidR="00073789" w:rsidRPr="00073789" w:rsidRDefault="00073789" w:rsidP="00073789">
      <w:pPr>
        <w:numPr>
          <w:ilvl w:val="4"/>
          <w:numId w:val="31"/>
        </w:numPr>
        <w:tabs>
          <w:tab w:val="left" w:pos="108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автоматически блокировать доступ к защищаемому компьютеру в ночное время.</w:t>
      </w:r>
    </w:p>
    <w:p w14:paraId="7B3943C0" w14:textId="77777777" w:rsidR="00073789" w:rsidRPr="00073789" w:rsidRDefault="00073789" w:rsidP="00073789">
      <w:pPr>
        <w:numPr>
          <w:ilvl w:val="3"/>
          <w:numId w:val="31"/>
        </w:numPr>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ограничивать доступ к определенным ресурсам сети Интернет - согласно белым и черным спискам ресурсов сети, предопределенным группам ресурсов;</w:t>
      </w:r>
    </w:p>
    <w:p w14:paraId="5EE91622" w14:textId="77777777" w:rsidR="00073789" w:rsidRPr="00073789" w:rsidRDefault="00073789" w:rsidP="00073789">
      <w:pPr>
        <w:numPr>
          <w:ilvl w:val="3"/>
          <w:numId w:val="31"/>
        </w:numPr>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ограничивать доступ к определенным файлам и папкам - с указанием типа доступа объектам (блокировать доступ или разрешать только чтение);</w:t>
      </w:r>
    </w:p>
    <w:p w14:paraId="2F02FA15" w14:textId="77777777" w:rsidR="00073789" w:rsidRPr="00073789" w:rsidRDefault="00073789" w:rsidP="00073789">
      <w:pPr>
        <w:numPr>
          <w:ilvl w:val="3"/>
          <w:numId w:val="31"/>
        </w:numPr>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обеспечивать возможность использования на защищаемом компьютере только устройств, входящих список разрешенных. Администратор Системы должен иметь возможность:</w:t>
      </w:r>
    </w:p>
    <w:p w14:paraId="2040C867" w14:textId="77777777" w:rsidR="00073789" w:rsidRPr="00073789" w:rsidRDefault="00073789" w:rsidP="00073789">
      <w:pPr>
        <w:numPr>
          <w:ilvl w:val="4"/>
          <w:numId w:val="31"/>
        </w:numPr>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color w:val="000000"/>
          <w:sz w:val="20"/>
          <w:szCs w:val="20"/>
          <w:lang w:eastAsia="zh-CN" w:bidi="hi-IN"/>
        </w:rPr>
        <w:t xml:space="preserve">контроля доступа к таким типам устройств, как дисковые накопители, приводы </w:t>
      </w:r>
      <w:r w:rsidRPr="00073789">
        <w:rPr>
          <w:rFonts w:ascii="PT Astra Serif" w:eastAsia="Noto Sans CJK SC Regular" w:hAnsi="PT Astra Serif"/>
          <w:color w:val="000000"/>
          <w:sz w:val="20"/>
          <w:szCs w:val="20"/>
          <w:lang w:val="en-US" w:eastAsia="zh-CN" w:bidi="hi-IN"/>
        </w:rPr>
        <w:t>DVD</w:t>
      </w:r>
      <w:r w:rsidRPr="00073789">
        <w:rPr>
          <w:rFonts w:ascii="PT Astra Serif" w:eastAsia="Noto Sans CJK SC Regular" w:hAnsi="PT Astra Serif"/>
          <w:color w:val="000000"/>
          <w:sz w:val="20"/>
          <w:szCs w:val="20"/>
          <w:lang w:eastAsia="zh-CN" w:bidi="hi-IN"/>
        </w:rPr>
        <w:t>/</w:t>
      </w:r>
      <w:r w:rsidRPr="00073789">
        <w:rPr>
          <w:rFonts w:ascii="PT Astra Serif" w:eastAsia="Noto Sans CJK SC Regular" w:hAnsi="PT Astra Serif"/>
          <w:color w:val="000000"/>
          <w:sz w:val="20"/>
          <w:szCs w:val="20"/>
          <w:lang w:val="en-US" w:eastAsia="zh-CN" w:bidi="hi-IN"/>
        </w:rPr>
        <w:t>CD</w:t>
      </w:r>
      <w:r w:rsidRPr="00073789">
        <w:rPr>
          <w:rFonts w:ascii="PT Astra Serif" w:eastAsia="Noto Sans CJK SC Regular" w:hAnsi="PT Astra Serif"/>
          <w:color w:val="000000"/>
          <w:sz w:val="20"/>
          <w:szCs w:val="20"/>
          <w:lang w:eastAsia="zh-CN" w:bidi="hi-IN"/>
        </w:rPr>
        <w:t>-</w:t>
      </w:r>
      <w:r w:rsidRPr="00073789">
        <w:rPr>
          <w:rFonts w:ascii="PT Astra Serif" w:eastAsia="Noto Sans CJK SC Regular" w:hAnsi="PT Astra Serif"/>
          <w:color w:val="000000"/>
          <w:sz w:val="20"/>
          <w:szCs w:val="20"/>
          <w:lang w:val="en-US" w:eastAsia="zh-CN" w:bidi="hi-IN"/>
        </w:rPr>
        <w:t>ROM</w:t>
      </w:r>
      <w:r w:rsidRPr="00073789">
        <w:rPr>
          <w:rFonts w:ascii="PT Astra Serif" w:eastAsia="Noto Sans CJK SC Regular" w:hAnsi="PT Astra Serif"/>
          <w:color w:val="000000"/>
          <w:sz w:val="20"/>
          <w:szCs w:val="20"/>
          <w:lang w:eastAsia="zh-CN" w:bidi="hi-IN"/>
        </w:rPr>
        <w:t>, клавиатуры, компьютерные мыши, сетевые карты, игровые устройства, USB-устройства;</w:t>
      </w:r>
    </w:p>
    <w:p w14:paraId="7054E9E9" w14:textId="77777777" w:rsidR="00073789" w:rsidRPr="00073789" w:rsidRDefault="00073789" w:rsidP="00073789">
      <w:pPr>
        <w:numPr>
          <w:ilvl w:val="4"/>
          <w:numId w:val="31"/>
        </w:numPr>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 xml:space="preserve">импорта и экспорта правил использования устройств (в том числе с помощью функционала управления удаленными компьютерами антивирусной сети), а также формирования правил блокировки шин и классов устройств, создания списка разрешенных устройств для заблокированных шин и классов устройств; </w:t>
      </w:r>
    </w:p>
    <w:p w14:paraId="049E8F54" w14:textId="77777777" w:rsidR="00073789" w:rsidRPr="00073789" w:rsidRDefault="00073789" w:rsidP="00073789">
      <w:pPr>
        <w:numPr>
          <w:ilvl w:val="4"/>
          <w:numId w:val="31"/>
        </w:numPr>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lastRenderedPageBreak/>
        <w:t>задать уровень доступа к устройству осуществляется в форме полного запрета доступа всем процессам операционной системы или в форме интерактивного режима, в котором пользователю выводится оповещение о попытке доступа к устройству. Для устройств. с файловой системой администратор Системы должен иметь возможность задать тип доступа - разрешать полный доступ к устройству или доступ только на чтение.</w:t>
      </w:r>
    </w:p>
    <w:p w14:paraId="51ED2A69" w14:textId="77777777" w:rsidR="00073789" w:rsidRPr="00073789" w:rsidRDefault="00073789" w:rsidP="00073789">
      <w:pPr>
        <w:numPr>
          <w:ilvl w:val="3"/>
          <w:numId w:val="31"/>
        </w:numPr>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color w:val="000000"/>
          <w:sz w:val="20"/>
          <w:szCs w:val="20"/>
          <w:lang w:eastAsia="zh-CN" w:bidi="hi-IN"/>
        </w:rPr>
        <w:t xml:space="preserve"> обеспечивать возможность полного запрета использования </w:t>
      </w:r>
      <w:r w:rsidRPr="00073789">
        <w:rPr>
          <w:rFonts w:ascii="PT Astra Serif" w:eastAsia="Noto Sans CJK SC Regular" w:hAnsi="PT Astra Serif"/>
          <w:color w:val="000000"/>
          <w:sz w:val="20"/>
          <w:szCs w:val="20"/>
          <w:lang w:val="en-US" w:eastAsia="zh-CN" w:bidi="hi-IN"/>
        </w:rPr>
        <w:t>USB</w:t>
      </w:r>
      <w:r w:rsidRPr="00073789">
        <w:rPr>
          <w:rFonts w:ascii="PT Astra Serif" w:eastAsia="Noto Sans CJK SC Regular" w:hAnsi="PT Astra Serif"/>
          <w:color w:val="000000"/>
          <w:sz w:val="20"/>
          <w:szCs w:val="20"/>
          <w:lang w:eastAsia="zh-CN" w:bidi="hi-IN"/>
        </w:rPr>
        <w:t xml:space="preserve">-устройств и </w:t>
      </w:r>
      <w:r w:rsidRPr="00073789">
        <w:rPr>
          <w:rFonts w:ascii="PT Astra Serif" w:eastAsia="Noto Sans CJK SC Regular" w:hAnsi="PT Astra Serif"/>
          <w:color w:val="000000"/>
          <w:sz w:val="20"/>
          <w:szCs w:val="20"/>
          <w:lang w:val="en-US" w:eastAsia="zh-CN" w:bidi="hi-IN"/>
        </w:rPr>
        <w:t>CD</w:t>
      </w:r>
      <w:r w:rsidRPr="00073789">
        <w:rPr>
          <w:rFonts w:ascii="PT Astra Serif" w:eastAsia="Noto Sans CJK SC Regular" w:hAnsi="PT Astra Serif"/>
          <w:color w:val="000000"/>
          <w:sz w:val="20"/>
          <w:szCs w:val="20"/>
          <w:lang w:eastAsia="zh-CN" w:bidi="hi-IN"/>
        </w:rPr>
        <w:t>/</w:t>
      </w:r>
      <w:r w:rsidRPr="00073789">
        <w:rPr>
          <w:rFonts w:ascii="PT Astra Serif" w:eastAsia="Noto Sans CJK SC Regular" w:hAnsi="PT Astra Serif"/>
          <w:color w:val="000000"/>
          <w:sz w:val="20"/>
          <w:szCs w:val="20"/>
          <w:lang w:val="en-US" w:eastAsia="zh-CN" w:bidi="hi-IN"/>
        </w:rPr>
        <w:t>DVD</w:t>
      </w:r>
      <w:r w:rsidRPr="00073789">
        <w:rPr>
          <w:rFonts w:ascii="PT Astra Serif" w:eastAsia="Noto Sans CJK SC Regular" w:hAnsi="PT Astra Serif"/>
          <w:color w:val="000000"/>
          <w:sz w:val="20"/>
          <w:szCs w:val="20"/>
          <w:lang w:eastAsia="zh-CN" w:bidi="hi-IN"/>
        </w:rPr>
        <w:t>-приводов;</w:t>
      </w:r>
    </w:p>
    <w:p w14:paraId="1280CE05" w14:textId="77777777" w:rsidR="00073789" w:rsidRPr="00073789" w:rsidRDefault="00073789" w:rsidP="00073789">
      <w:pPr>
        <w:numPr>
          <w:ilvl w:val="3"/>
          <w:numId w:val="31"/>
        </w:numPr>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color w:val="000000"/>
          <w:sz w:val="20"/>
          <w:szCs w:val="20"/>
          <w:lang w:eastAsia="zh-CN" w:bidi="hi-IN"/>
        </w:rPr>
        <w:t xml:space="preserve">обеспечивать создание резервных копий папок, указанных пользователем, а также восстановление данных из хранилища как системой защиты, так и самим пользователем </w:t>
      </w:r>
      <w:r w:rsidRPr="00073789">
        <w:rPr>
          <w:rFonts w:ascii="PT Astra Serif" w:eastAsia="Noto Sans CJK SC Regular" w:hAnsi="PT Astra Serif"/>
          <w:sz w:val="20"/>
          <w:szCs w:val="20"/>
          <w:lang w:eastAsia="zh-CN" w:bidi="hi-IN"/>
        </w:rPr>
        <w:t>в любой момент времени.</w:t>
      </w:r>
    </w:p>
    <w:p w14:paraId="726C616B"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модуль превентивной защиты должен</w:t>
      </w:r>
      <w:r w:rsidRPr="00073789">
        <w:rPr>
          <w:rFonts w:ascii="PT Astra Serif" w:eastAsia="Noto Sans CJK SC Regular" w:hAnsi="PT Astra Serif"/>
          <w:color w:val="000000"/>
          <w:sz w:val="20"/>
          <w:szCs w:val="20"/>
          <w:lang w:val="en-US" w:eastAsia="zh-CN" w:bidi="hi-IN"/>
        </w:rPr>
        <w:t>:</w:t>
      </w:r>
    </w:p>
    <w:p w14:paraId="42E22A46" w14:textId="77777777" w:rsidR="00073789" w:rsidRPr="00073789" w:rsidRDefault="00073789" w:rsidP="00073789">
      <w:pPr>
        <w:numPr>
          <w:ilvl w:val="3"/>
          <w:numId w:val="31"/>
        </w:numPr>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поддерживать возможность создания профилей - групп настроек, применяемых пользователем или администратором защищаемой системы - как для системы превентивной защиты в целом, так и для конкретных приложений с целью исключения потенциальных конфликтов при их работе.</w:t>
      </w:r>
    </w:p>
    <w:p w14:paraId="797CA88D"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система создания резервных копий папок должна поддерживать возможность:</w:t>
      </w:r>
    </w:p>
    <w:p w14:paraId="3E5B235B" w14:textId="77777777" w:rsidR="00073789" w:rsidRPr="00073789" w:rsidRDefault="00073789" w:rsidP="00073789">
      <w:pPr>
        <w:numPr>
          <w:ilvl w:val="3"/>
          <w:numId w:val="31"/>
        </w:numPr>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sz w:val="20"/>
          <w:szCs w:val="20"/>
          <w:lang w:eastAsia="zh-CN" w:bidi="hi-IN"/>
        </w:rPr>
        <w:t>выбора защищаемых каталогов</w:t>
      </w:r>
      <w:r w:rsidRPr="00073789">
        <w:rPr>
          <w:rFonts w:ascii="PT Astra Serif" w:eastAsia="Noto Sans CJK SC Regular" w:hAnsi="PT Astra Serif"/>
          <w:color w:val="000000"/>
          <w:sz w:val="20"/>
          <w:szCs w:val="20"/>
          <w:lang w:eastAsia="zh-CN" w:bidi="hi-IN"/>
        </w:rPr>
        <w:t>;</w:t>
      </w:r>
    </w:p>
    <w:p w14:paraId="496836E5" w14:textId="77777777" w:rsidR="00073789" w:rsidRPr="00073789" w:rsidRDefault="00073789" w:rsidP="00073789">
      <w:pPr>
        <w:numPr>
          <w:ilvl w:val="3"/>
          <w:numId w:val="31"/>
        </w:numPr>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sz w:val="20"/>
          <w:szCs w:val="20"/>
          <w:lang w:eastAsia="zh-CN" w:bidi="hi-IN"/>
        </w:rPr>
        <w:t>выбора диска для хранения защищаемых копий</w:t>
      </w:r>
      <w:r w:rsidRPr="00073789">
        <w:rPr>
          <w:rFonts w:ascii="PT Astra Serif" w:eastAsia="Noto Sans CJK SC Regular" w:hAnsi="PT Astra Serif"/>
          <w:color w:val="000000"/>
          <w:sz w:val="20"/>
          <w:szCs w:val="20"/>
          <w:lang w:eastAsia="zh-CN" w:bidi="hi-IN"/>
        </w:rPr>
        <w:t>;</w:t>
      </w:r>
    </w:p>
    <w:p w14:paraId="3E0ECB0E" w14:textId="77777777" w:rsidR="00073789" w:rsidRPr="00073789" w:rsidRDefault="00073789" w:rsidP="00073789">
      <w:pPr>
        <w:numPr>
          <w:ilvl w:val="3"/>
          <w:numId w:val="31"/>
        </w:numPr>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sz w:val="20"/>
          <w:szCs w:val="20"/>
          <w:lang w:eastAsia="zh-CN" w:bidi="hi-IN"/>
        </w:rPr>
        <w:t>настройки расписаний копирования</w:t>
      </w:r>
      <w:r w:rsidRPr="00073789">
        <w:rPr>
          <w:rFonts w:ascii="PT Astra Serif" w:eastAsia="Noto Sans CJK SC Regular" w:hAnsi="PT Astra Serif"/>
          <w:color w:val="000000"/>
          <w:sz w:val="20"/>
          <w:szCs w:val="20"/>
          <w:lang w:eastAsia="zh-CN" w:bidi="hi-IN"/>
        </w:rPr>
        <w:t>;</w:t>
      </w:r>
    </w:p>
    <w:p w14:paraId="5890A616" w14:textId="77777777" w:rsidR="00073789" w:rsidRPr="00073789" w:rsidRDefault="00073789" w:rsidP="00073789">
      <w:pPr>
        <w:numPr>
          <w:ilvl w:val="3"/>
          <w:numId w:val="31"/>
        </w:numPr>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sz w:val="20"/>
          <w:szCs w:val="20"/>
          <w:lang w:eastAsia="zh-CN" w:bidi="hi-IN"/>
        </w:rPr>
        <w:t>создания защищенных копий по требованию.</w:t>
      </w:r>
    </w:p>
    <w:p w14:paraId="40407734"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sz w:val="20"/>
          <w:szCs w:val="20"/>
          <w:lang w:eastAsia="zh-CN" w:bidi="hi-IN"/>
        </w:rPr>
        <w:t>С целью ускорения проверки Система должна поддерживать возможность исключения из проверки различными компонентами системы защиты:</w:t>
      </w:r>
    </w:p>
    <w:p w14:paraId="0429DE3C" w14:textId="77777777" w:rsidR="00073789" w:rsidRPr="00073789" w:rsidRDefault="00073789" w:rsidP="00073789">
      <w:pPr>
        <w:numPr>
          <w:ilvl w:val="3"/>
          <w:numId w:val="31"/>
        </w:numPr>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данных, передаваемых по защищенным протоколам (в том числе HTTPS), а также трафика доверенных приложений (имеющих валидную цифровую подпись) ;</w:t>
      </w:r>
    </w:p>
    <w:p w14:paraId="553F5D31" w14:textId="77777777" w:rsidR="00073789" w:rsidRPr="00073789" w:rsidRDefault="00073789" w:rsidP="00073789">
      <w:pPr>
        <w:numPr>
          <w:ilvl w:val="3"/>
          <w:numId w:val="31"/>
        </w:numPr>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файлов и папок;</w:t>
      </w:r>
    </w:p>
    <w:p w14:paraId="7AE6FFE2" w14:textId="77777777" w:rsidR="00073789" w:rsidRPr="00073789" w:rsidRDefault="00073789" w:rsidP="00073789">
      <w:pPr>
        <w:numPr>
          <w:ilvl w:val="3"/>
          <w:numId w:val="31"/>
        </w:numPr>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ресурсов сети Интернет;</w:t>
      </w:r>
    </w:p>
    <w:p w14:paraId="0AF36E33" w14:textId="77777777" w:rsidR="00073789" w:rsidRPr="00073789" w:rsidRDefault="00073789" w:rsidP="00073789">
      <w:pPr>
        <w:numPr>
          <w:ilvl w:val="3"/>
          <w:numId w:val="31"/>
        </w:numPr>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почтовых адресов;</w:t>
      </w:r>
    </w:p>
    <w:p w14:paraId="37D75FFD" w14:textId="77777777" w:rsidR="00073789" w:rsidRPr="00073789" w:rsidRDefault="00073789" w:rsidP="00073789">
      <w:pPr>
        <w:numPr>
          <w:ilvl w:val="3"/>
          <w:numId w:val="31"/>
        </w:numPr>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доверенных программ;</w:t>
      </w:r>
    </w:p>
    <w:p w14:paraId="5C8A2EFF"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s="FreeSans"/>
          <w:sz w:val="20"/>
          <w:szCs w:val="20"/>
          <w:lang w:eastAsia="zh-CN" w:bidi="hi-IN"/>
        </w:rPr>
      </w:pPr>
      <w:r w:rsidRPr="00073789">
        <w:rPr>
          <w:rFonts w:ascii="PT Astra Serif" w:eastAsia="Noto Sans CJK SC Regular" w:hAnsi="PT Astra Serif"/>
          <w:sz w:val="20"/>
          <w:szCs w:val="20"/>
          <w:lang w:eastAsia="zh-CN" w:bidi="hi-IN"/>
        </w:rPr>
        <w:t xml:space="preserve">С целью ускорения проверки Брандмауэр (файрвол) должен поддерживать </w:t>
      </w:r>
      <w:r w:rsidRPr="00073789">
        <w:rPr>
          <w:rFonts w:ascii="PT Astra Serif" w:eastAsia="Noto Sans CJK SC Regular" w:hAnsi="PT Astra Serif"/>
          <w:b/>
          <w:bCs/>
          <w:sz w:val="20"/>
          <w:szCs w:val="20"/>
          <w:lang w:eastAsia="zh-CN" w:bidi="hi-IN"/>
        </w:rPr>
        <w:t>базу</w:t>
      </w:r>
      <w:r w:rsidRPr="00073789">
        <w:rPr>
          <w:rFonts w:ascii="PT Astra Serif" w:eastAsia="Noto Sans CJK SC Regular" w:hAnsi="PT Astra Serif" w:cs="FreeSans"/>
          <w:sz w:val="20"/>
          <w:szCs w:val="20"/>
          <w:lang w:eastAsia="zh-CN" w:bidi="hi-IN"/>
        </w:rPr>
        <w:t xml:space="preserve"> доверенных приложений, а также позволять создавать правила работы для приложений.</w:t>
      </w:r>
    </w:p>
    <w:p w14:paraId="3C39CE6B"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В случае отсутствия централизованного управления системой защиты Система защиты рабочей станции должна поддерживать возможность удаленного управления Системами защиты, установленными на компьютерах в пределах одной локальной сети.</w:t>
      </w:r>
    </w:p>
    <w:p w14:paraId="10B0BA49"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Подсистема показа статистики Системы защиты должна:</w:t>
      </w:r>
    </w:p>
    <w:p w14:paraId="66E74D12" w14:textId="77777777" w:rsidR="00073789" w:rsidRPr="00073789" w:rsidRDefault="00073789" w:rsidP="00073789">
      <w:pPr>
        <w:numPr>
          <w:ilvl w:val="3"/>
          <w:numId w:val="31"/>
        </w:numPr>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color w:val="000000"/>
          <w:sz w:val="20"/>
          <w:szCs w:val="20"/>
          <w:lang w:eastAsia="zh-CN" w:bidi="hi-IN"/>
        </w:rPr>
        <w:t xml:space="preserve">отображать время возникновения </w:t>
      </w:r>
      <w:r w:rsidRPr="00073789">
        <w:rPr>
          <w:rFonts w:ascii="PT Astra Serif" w:eastAsia="Noto Sans CJK SC Regular" w:hAnsi="PT Astra Serif"/>
          <w:color w:val="000000"/>
          <w:sz w:val="20"/>
          <w:szCs w:val="20"/>
          <w:lang w:val="uk-UA" w:eastAsia="zh-CN" w:bidi="hi-IN"/>
        </w:rPr>
        <w:t>(</w:t>
      </w:r>
      <w:r w:rsidRPr="00073789">
        <w:rPr>
          <w:rFonts w:ascii="PT Astra Serif" w:eastAsia="Noto Sans CJK SC Regular" w:hAnsi="PT Astra Serif"/>
          <w:color w:val="000000"/>
          <w:sz w:val="20"/>
          <w:szCs w:val="20"/>
          <w:lang w:eastAsia="zh-CN" w:bidi="hi-IN"/>
        </w:rPr>
        <w:t xml:space="preserve">детектирования) </w:t>
      </w:r>
      <w:r w:rsidRPr="00073789">
        <w:rPr>
          <w:rFonts w:ascii="PT Astra Serif" w:eastAsia="Noto Sans CJK SC Regular" w:hAnsi="PT Astra Serif"/>
          <w:color w:val="000000"/>
          <w:sz w:val="20"/>
          <w:szCs w:val="20"/>
          <w:lang w:val="uk-UA" w:eastAsia="zh-CN" w:bidi="hi-IN"/>
        </w:rPr>
        <w:t>угроз</w:t>
      </w:r>
      <w:r w:rsidRPr="00073789">
        <w:rPr>
          <w:rFonts w:ascii="PT Astra Serif" w:eastAsia="Noto Sans CJK SC Regular" w:hAnsi="PT Astra Serif"/>
          <w:color w:val="000000"/>
          <w:sz w:val="20"/>
          <w:szCs w:val="20"/>
          <w:lang w:eastAsia="zh-CN" w:bidi="hi-IN"/>
        </w:rPr>
        <w:t>;</w:t>
      </w:r>
    </w:p>
    <w:p w14:paraId="5284A17A" w14:textId="77777777" w:rsidR="00073789" w:rsidRPr="00073789" w:rsidRDefault="00073789" w:rsidP="00073789">
      <w:pPr>
        <w:numPr>
          <w:ilvl w:val="3"/>
          <w:numId w:val="31"/>
        </w:numPr>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списки запрещенных сайтов, доступ к которым был запрошен с защищаемого компьютера.</w:t>
      </w:r>
    </w:p>
    <w:p w14:paraId="45339B6A"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 xml:space="preserve">Подсистема статистики должна иметь возможность отображения только необходимых для анализа сообщений - в том числе создания выборки сообщений отдельных компонентов системы защиты, сообщений с определенными кодами </w:t>
      </w:r>
    </w:p>
    <w:p w14:paraId="67DE0008"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В Системе должна быть реализована защита работы собственных модулей от сбоев и случайного изменения.</w:t>
      </w:r>
    </w:p>
    <w:p w14:paraId="4AB41A88" w14:textId="77777777" w:rsidR="00073789" w:rsidRPr="00073789" w:rsidRDefault="00073789" w:rsidP="00073789">
      <w:pPr>
        <w:tabs>
          <w:tab w:val="left" w:pos="900"/>
        </w:tabs>
        <w:jc w:val="both"/>
        <w:rPr>
          <w:rFonts w:ascii="PT Astra Serif" w:eastAsia="Noto Sans CJK SC Regular" w:hAnsi="PT Astra Serif"/>
          <w:color w:val="000000"/>
          <w:sz w:val="20"/>
          <w:szCs w:val="20"/>
          <w:lang w:eastAsia="zh-CN" w:bidi="hi-IN"/>
        </w:rPr>
      </w:pPr>
    </w:p>
    <w:p w14:paraId="7A6AB542" w14:textId="77777777" w:rsidR="00073789" w:rsidRPr="00073789" w:rsidRDefault="00073789" w:rsidP="00073789">
      <w:pPr>
        <w:numPr>
          <w:ilvl w:val="1"/>
          <w:numId w:val="31"/>
        </w:numPr>
        <w:tabs>
          <w:tab w:val="left" w:pos="900"/>
        </w:tabs>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b/>
          <w:bCs/>
          <w:color w:val="000000"/>
          <w:sz w:val="20"/>
          <w:szCs w:val="20"/>
          <w:lang w:eastAsia="zh-CN" w:bidi="hi-IN"/>
        </w:rPr>
        <w:t xml:space="preserve">Требования к программным средствам антивирусной защиты рабочих станций </w:t>
      </w:r>
      <w:r w:rsidRPr="00073789">
        <w:rPr>
          <w:rFonts w:ascii="PT Astra Serif" w:eastAsia="Noto Sans CJK SC Regular" w:hAnsi="PT Astra Serif"/>
          <w:b/>
          <w:bCs/>
          <w:color w:val="000000"/>
          <w:sz w:val="20"/>
          <w:szCs w:val="20"/>
          <w:lang w:val="en-US" w:eastAsia="zh-CN" w:bidi="hi-IN"/>
        </w:rPr>
        <w:t>Linux</w:t>
      </w:r>
    </w:p>
    <w:p w14:paraId="6AB8ADB8"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Система должна обеспечивать проверку любых объектов на защищаемых серверах, в том числе внутри архивов, без ограничений на уровень вложенности проверяемых объектов и тип используемого архиватора.</w:t>
      </w:r>
    </w:p>
    <w:p w14:paraId="49ED58B7"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Программные средства Системы должны обеспечивать определение в объектах файловой системы вредоносных программ всех типов.</w:t>
      </w:r>
    </w:p>
    <w:p w14:paraId="31713B66"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Система, используя актуальную на момент проведения тендера версию ПО должна обеспечивать защиту ресурсов рабочих станций функционирующих под управлением операционных систем:</w:t>
      </w:r>
    </w:p>
    <w:p w14:paraId="60008681"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val="en-US" w:eastAsia="zh-CN" w:bidi="hi-IN"/>
        </w:rPr>
      </w:pPr>
      <w:r w:rsidRPr="00073789">
        <w:rPr>
          <w:rFonts w:ascii="PT Astra Serif" w:eastAsia="Noto Sans CJK SC Regular" w:hAnsi="PT Astra Serif"/>
          <w:color w:val="000000"/>
          <w:sz w:val="20"/>
          <w:szCs w:val="20"/>
          <w:lang w:val="en-US" w:eastAsia="zh-CN" w:bidi="hi-IN"/>
        </w:rPr>
        <w:t>Astra Linux Common Edition (</w:t>
      </w:r>
      <w:r w:rsidRPr="00073789">
        <w:rPr>
          <w:rFonts w:ascii="PT Astra Serif" w:eastAsia="Noto Sans CJK SC Regular" w:hAnsi="PT Astra Serif"/>
          <w:color w:val="000000"/>
          <w:sz w:val="20"/>
          <w:szCs w:val="20"/>
          <w:lang w:eastAsia="zh-CN" w:bidi="hi-IN"/>
        </w:rPr>
        <w:t>релиз</w:t>
      </w:r>
      <w:r w:rsidRPr="00073789">
        <w:rPr>
          <w:rFonts w:ascii="PT Astra Serif" w:eastAsia="Noto Sans CJK SC Regular" w:hAnsi="PT Astra Serif"/>
          <w:color w:val="000000"/>
          <w:sz w:val="20"/>
          <w:szCs w:val="20"/>
          <w:lang w:val="en-US" w:eastAsia="zh-CN" w:bidi="hi-IN"/>
        </w:rPr>
        <w:t xml:space="preserve"> «</w:t>
      </w:r>
      <w:r w:rsidRPr="00073789">
        <w:rPr>
          <w:rFonts w:ascii="PT Astra Serif" w:eastAsia="Noto Sans CJK SC Regular" w:hAnsi="PT Astra Serif"/>
          <w:color w:val="000000"/>
          <w:sz w:val="20"/>
          <w:szCs w:val="20"/>
          <w:lang w:eastAsia="zh-CN" w:bidi="hi-IN"/>
        </w:rPr>
        <w:t>Орел</w:t>
      </w:r>
      <w:r w:rsidRPr="00073789">
        <w:rPr>
          <w:rFonts w:ascii="PT Astra Serif" w:eastAsia="Noto Sans CJK SC Regular" w:hAnsi="PT Astra Serif"/>
          <w:color w:val="000000"/>
          <w:sz w:val="20"/>
          <w:szCs w:val="20"/>
          <w:lang w:val="en-US" w:eastAsia="zh-CN" w:bidi="hi-IN"/>
        </w:rPr>
        <w:t xml:space="preserve">), </w:t>
      </w:r>
      <w:r w:rsidRPr="00073789">
        <w:rPr>
          <w:rFonts w:ascii="PT Astra Serif" w:eastAsia="Noto Sans CJK SC Regular" w:hAnsi="PT Astra Serif"/>
          <w:color w:val="000000"/>
          <w:sz w:val="20"/>
          <w:szCs w:val="20"/>
          <w:lang w:eastAsia="zh-CN" w:bidi="hi-IN"/>
        </w:rPr>
        <w:t>версия</w:t>
      </w:r>
      <w:r w:rsidRPr="00073789">
        <w:rPr>
          <w:rFonts w:ascii="PT Astra Serif" w:eastAsia="Noto Sans CJK SC Regular" w:hAnsi="PT Astra Serif"/>
          <w:color w:val="000000"/>
          <w:sz w:val="20"/>
          <w:szCs w:val="20"/>
          <w:lang w:val="en-US" w:eastAsia="zh-CN" w:bidi="hi-IN"/>
        </w:rPr>
        <w:t xml:space="preserve"> 2.12</w:t>
      </w:r>
    </w:p>
    <w:p w14:paraId="0F34E386"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val="en-US" w:eastAsia="zh-CN" w:bidi="hi-IN"/>
        </w:rPr>
      </w:pPr>
      <w:r w:rsidRPr="00073789">
        <w:rPr>
          <w:rFonts w:ascii="PT Astra Serif" w:eastAsia="Noto Sans CJK SC Regular" w:hAnsi="PT Astra Serif"/>
          <w:color w:val="000000"/>
          <w:sz w:val="20"/>
          <w:szCs w:val="20"/>
          <w:lang w:val="en-US" w:eastAsia="zh-CN" w:bidi="hi-IN"/>
        </w:rPr>
        <w:t>Astra Linux Special Edition (</w:t>
      </w:r>
      <w:r w:rsidRPr="00073789">
        <w:rPr>
          <w:rFonts w:ascii="PT Astra Serif" w:eastAsia="Noto Sans CJK SC Regular" w:hAnsi="PT Astra Serif"/>
          <w:color w:val="000000"/>
          <w:sz w:val="20"/>
          <w:szCs w:val="20"/>
          <w:lang w:eastAsia="zh-CN" w:bidi="hi-IN"/>
        </w:rPr>
        <w:t>релиз</w:t>
      </w:r>
      <w:r w:rsidRPr="00073789">
        <w:rPr>
          <w:rFonts w:ascii="PT Astra Serif" w:eastAsia="Noto Sans CJK SC Regular" w:hAnsi="PT Astra Serif"/>
          <w:color w:val="000000"/>
          <w:sz w:val="20"/>
          <w:szCs w:val="20"/>
          <w:lang w:val="en-US" w:eastAsia="zh-CN" w:bidi="hi-IN"/>
        </w:rPr>
        <w:t xml:space="preserve"> «</w:t>
      </w:r>
      <w:r w:rsidRPr="00073789">
        <w:rPr>
          <w:rFonts w:ascii="PT Astra Serif" w:eastAsia="Noto Sans CJK SC Regular" w:hAnsi="PT Astra Serif"/>
          <w:color w:val="000000"/>
          <w:sz w:val="20"/>
          <w:szCs w:val="20"/>
          <w:lang w:eastAsia="zh-CN" w:bidi="hi-IN"/>
        </w:rPr>
        <w:t>Смоленск</w:t>
      </w:r>
      <w:r w:rsidRPr="00073789">
        <w:rPr>
          <w:rFonts w:ascii="PT Astra Serif" w:eastAsia="Noto Sans CJK SC Regular" w:hAnsi="PT Astra Serif"/>
          <w:color w:val="000000"/>
          <w:sz w:val="20"/>
          <w:szCs w:val="20"/>
          <w:lang w:val="en-US" w:eastAsia="zh-CN" w:bidi="hi-IN"/>
        </w:rPr>
        <w:t xml:space="preserve">»), </w:t>
      </w:r>
      <w:r w:rsidRPr="00073789">
        <w:rPr>
          <w:rFonts w:ascii="PT Astra Serif" w:eastAsia="Noto Sans CJK SC Regular" w:hAnsi="PT Astra Serif"/>
          <w:color w:val="000000"/>
          <w:sz w:val="20"/>
          <w:szCs w:val="20"/>
          <w:lang w:eastAsia="zh-CN" w:bidi="hi-IN"/>
        </w:rPr>
        <w:t>версия</w:t>
      </w:r>
      <w:r w:rsidRPr="00073789">
        <w:rPr>
          <w:rFonts w:ascii="PT Astra Serif" w:eastAsia="Noto Sans CJK SC Regular" w:hAnsi="PT Astra Serif"/>
          <w:color w:val="000000"/>
          <w:sz w:val="20"/>
          <w:szCs w:val="20"/>
          <w:lang w:val="en-US" w:eastAsia="zh-CN" w:bidi="hi-IN"/>
        </w:rPr>
        <w:t xml:space="preserve"> 1.5</w:t>
      </w:r>
    </w:p>
    <w:p w14:paraId="7B094B4A"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val="en-US" w:eastAsia="zh-CN" w:bidi="hi-IN"/>
        </w:rPr>
      </w:pPr>
      <w:r w:rsidRPr="00073789">
        <w:rPr>
          <w:rFonts w:ascii="PT Astra Serif" w:eastAsia="Noto Sans CJK SC Regular" w:hAnsi="PT Astra Serif"/>
          <w:color w:val="000000"/>
          <w:sz w:val="20"/>
          <w:szCs w:val="20"/>
          <w:lang w:val="en-US" w:eastAsia="zh-CN" w:bidi="hi-IN"/>
        </w:rPr>
        <w:t>Astra Linux Special Edition (</w:t>
      </w:r>
      <w:r w:rsidRPr="00073789">
        <w:rPr>
          <w:rFonts w:ascii="PT Astra Serif" w:eastAsia="Noto Sans CJK SC Regular" w:hAnsi="PT Astra Serif"/>
          <w:color w:val="000000"/>
          <w:sz w:val="20"/>
          <w:szCs w:val="20"/>
          <w:lang w:eastAsia="zh-CN" w:bidi="hi-IN"/>
        </w:rPr>
        <w:t>релиз</w:t>
      </w:r>
      <w:r w:rsidRPr="00073789">
        <w:rPr>
          <w:rFonts w:ascii="PT Astra Serif" w:eastAsia="Noto Sans CJK SC Regular" w:hAnsi="PT Astra Serif"/>
          <w:color w:val="000000"/>
          <w:sz w:val="20"/>
          <w:szCs w:val="20"/>
          <w:lang w:val="en-US" w:eastAsia="zh-CN" w:bidi="hi-IN"/>
        </w:rPr>
        <w:t xml:space="preserve"> «</w:t>
      </w:r>
      <w:r w:rsidRPr="00073789">
        <w:rPr>
          <w:rFonts w:ascii="PT Astra Serif" w:eastAsia="Noto Sans CJK SC Regular" w:hAnsi="PT Astra Serif"/>
          <w:color w:val="000000"/>
          <w:sz w:val="20"/>
          <w:szCs w:val="20"/>
          <w:lang w:eastAsia="zh-CN" w:bidi="hi-IN"/>
        </w:rPr>
        <w:t>Смоленск</w:t>
      </w:r>
      <w:r w:rsidRPr="00073789">
        <w:rPr>
          <w:rFonts w:ascii="PT Astra Serif" w:eastAsia="Noto Sans CJK SC Regular" w:hAnsi="PT Astra Serif"/>
          <w:color w:val="000000"/>
          <w:sz w:val="20"/>
          <w:szCs w:val="20"/>
          <w:lang w:val="en-US" w:eastAsia="zh-CN" w:bidi="hi-IN"/>
        </w:rPr>
        <w:t xml:space="preserve">»), </w:t>
      </w:r>
      <w:r w:rsidRPr="00073789">
        <w:rPr>
          <w:rFonts w:ascii="PT Astra Serif" w:eastAsia="Noto Sans CJK SC Regular" w:hAnsi="PT Astra Serif"/>
          <w:color w:val="000000"/>
          <w:sz w:val="20"/>
          <w:szCs w:val="20"/>
          <w:lang w:eastAsia="zh-CN" w:bidi="hi-IN"/>
        </w:rPr>
        <w:t>версия</w:t>
      </w:r>
      <w:r w:rsidRPr="00073789">
        <w:rPr>
          <w:rFonts w:ascii="PT Astra Serif" w:eastAsia="Noto Sans CJK SC Regular" w:hAnsi="PT Astra Serif"/>
          <w:color w:val="000000"/>
          <w:sz w:val="20"/>
          <w:szCs w:val="20"/>
          <w:lang w:val="en-US" w:eastAsia="zh-CN" w:bidi="hi-IN"/>
        </w:rPr>
        <w:t xml:space="preserve"> 1.6</w:t>
      </w:r>
    </w:p>
    <w:p w14:paraId="2E9A5E41"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val="en-US" w:eastAsia="zh-CN" w:bidi="hi-IN"/>
        </w:rPr>
      </w:pPr>
      <w:r w:rsidRPr="00073789">
        <w:rPr>
          <w:rFonts w:ascii="PT Astra Serif" w:eastAsia="Noto Sans CJK SC Regular" w:hAnsi="PT Astra Serif"/>
          <w:color w:val="000000"/>
          <w:sz w:val="20"/>
          <w:szCs w:val="20"/>
          <w:lang w:val="en-US" w:eastAsia="zh-CN" w:bidi="hi-IN"/>
        </w:rPr>
        <w:t>Astra Linux Special Edition (</w:t>
      </w:r>
      <w:r w:rsidRPr="00073789">
        <w:rPr>
          <w:rFonts w:ascii="PT Astra Serif" w:eastAsia="Noto Sans CJK SC Regular" w:hAnsi="PT Astra Serif"/>
          <w:color w:val="000000"/>
          <w:sz w:val="20"/>
          <w:szCs w:val="20"/>
          <w:lang w:eastAsia="zh-CN" w:bidi="hi-IN"/>
        </w:rPr>
        <w:t>очередное</w:t>
      </w:r>
      <w:r w:rsidRPr="00073789">
        <w:rPr>
          <w:rFonts w:ascii="PT Astra Serif" w:eastAsia="Noto Sans CJK SC Regular" w:hAnsi="PT Astra Serif"/>
          <w:color w:val="000000"/>
          <w:sz w:val="20"/>
          <w:szCs w:val="20"/>
          <w:lang w:val="en-US" w:eastAsia="zh-CN" w:bidi="hi-IN"/>
        </w:rPr>
        <w:t xml:space="preserve"> </w:t>
      </w:r>
      <w:r w:rsidRPr="00073789">
        <w:rPr>
          <w:rFonts w:ascii="PT Astra Serif" w:eastAsia="Noto Sans CJK SC Regular" w:hAnsi="PT Astra Serif"/>
          <w:color w:val="000000"/>
          <w:sz w:val="20"/>
          <w:szCs w:val="20"/>
          <w:lang w:eastAsia="zh-CN" w:bidi="hi-IN"/>
        </w:rPr>
        <w:t>обновление 1.7);</w:t>
      </w:r>
    </w:p>
    <w:p w14:paraId="731EAD91"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val="en-US" w:eastAsia="zh-CN" w:bidi="hi-IN"/>
        </w:rPr>
      </w:pPr>
      <w:r w:rsidRPr="00073789">
        <w:rPr>
          <w:rFonts w:ascii="PT Astra Serif" w:eastAsia="Noto Sans CJK SC Regular" w:hAnsi="PT Astra Serif"/>
          <w:color w:val="000000"/>
          <w:sz w:val="20"/>
          <w:szCs w:val="20"/>
          <w:lang w:val="en-US" w:eastAsia="zh-CN" w:bidi="hi-IN"/>
        </w:rPr>
        <w:t>CentOS 7;</w:t>
      </w:r>
    </w:p>
    <w:p w14:paraId="7AF5783A"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val="en-US" w:eastAsia="zh-CN" w:bidi="hi-IN"/>
        </w:rPr>
      </w:pPr>
      <w:r w:rsidRPr="00073789">
        <w:rPr>
          <w:rFonts w:ascii="PT Astra Serif" w:eastAsia="Noto Sans CJK SC Regular" w:hAnsi="PT Astra Serif"/>
          <w:color w:val="000000"/>
          <w:sz w:val="20"/>
          <w:szCs w:val="20"/>
          <w:lang w:val="en-US" w:eastAsia="zh-CN" w:bidi="hi-IN"/>
        </w:rPr>
        <w:t>CentOS 8;</w:t>
      </w:r>
    </w:p>
    <w:p w14:paraId="36124048"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 xml:space="preserve">Debian GNU/Linux </w:t>
      </w:r>
      <w:r w:rsidRPr="00073789">
        <w:rPr>
          <w:rFonts w:ascii="PT Astra Serif" w:eastAsia="Noto Sans CJK SC Regular" w:hAnsi="PT Astra Serif"/>
          <w:color w:val="000000"/>
          <w:sz w:val="20"/>
          <w:szCs w:val="20"/>
          <w:lang w:val="en-US" w:eastAsia="zh-CN" w:bidi="hi-IN"/>
        </w:rPr>
        <w:t>9;</w:t>
      </w:r>
    </w:p>
    <w:p w14:paraId="7538E3B1"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val="en-US" w:eastAsia="zh-CN" w:bidi="hi-IN"/>
        </w:rPr>
        <w:t>Debian GNU/Linux 10;</w:t>
      </w:r>
    </w:p>
    <w:p w14:paraId="2283FFD4"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sz w:val="20"/>
          <w:szCs w:val="20"/>
          <w:lang w:val="en-US" w:eastAsia="zh-CN" w:bidi="hi-IN"/>
        </w:rPr>
      </w:pPr>
      <w:r w:rsidRPr="00073789">
        <w:rPr>
          <w:rFonts w:ascii="PT Astra Serif" w:eastAsia="Noto Sans CJK SC Regular" w:hAnsi="PT Astra Serif"/>
          <w:sz w:val="20"/>
          <w:szCs w:val="20"/>
          <w:lang w:val="en-US" w:eastAsia="zh-CN" w:bidi="hi-IN"/>
        </w:rPr>
        <w:t>Red Hat Enterprise Linux 7;</w:t>
      </w:r>
    </w:p>
    <w:p w14:paraId="3CFA2BAD"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sz w:val="20"/>
          <w:szCs w:val="20"/>
          <w:lang w:val="en-US" w:eastAsia="zh-CN" w:bidi="hi-IN"/>
        </w:rPr>
      </w:pPr>
      <w:r w:rsidRPr="00073789">
        <w:rPr>
          <w:rFonts w:ascii="PT Astra Serif" w:eastAsia="Noto Sans CJK SC Regular" w:hAnsi="PT Astra Serif"/>
          <w:sz w:val="20"/>
          <w:szCs w:val="20"/>
          <w:lang w:val="en-US" w:eastAsia="zh-CN" w:bidi="hi-IN"/>
        </w:rPr>
        <w:t>Red Hat Enterprise Linux 8;</w:t>
      </w:r>
    </w:p>
    <w:p w14:paraId="646A6682"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sz w:val="20"/>
          <w:szCs w:val="20"/>
          <w:lang w:val="en-US" w:eastAsia="zh-CN" w:bidi="hi-IN"/>
        </w:rPr>
      </w:pPr>
      <w:r w:rsidRPr="00073789">
        <w:rPr>
          <w:rFonts w:ascii="PT Astra Serif" w:eastAsia="Noto Sans CJK SC Regular" w:hAnsi="PT Astra Serif"/>
          <w:sz w:val="20"/>
          <w:szCs w:val="20"/>
          <w:lang w:val="en-US" w:eastAsia="zh-CN" w:bidi="hi-IN"/>
        </w:rPr>
        <w:t>Ubuntu 18.04;</w:t>
      </w:r>
    </w:p>
    <w:p w14:paraId="60EB812F"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sz w:val="20"/>
          <w:szCs w:val="20"/>
          <w:lang w:val="en-US" w:eastAsia="zh-CN" w:bidi="hi-IN"/>
        </w:rPr>
      </w:pPr>
      <w:r w:rsidRPr="00073789">
        <w:rPr>
          <w:rFonts w:ascii="PT Astra Serif" w:eastAsia="Noto Sans CJK SC Regular" w:hAnsi="PT Astra Serif"/>
          <w:sz w:val="20"/>
          <w:szCs w:val="20"/>
          <w:lang w:val="en-US" w:eastAsia="zh-CN" w:bidi="hi-IN"/>
        </w:rPr>
        <w:t>Ubuntu 20.04</w:t>
      </w:r>
    </w:p>
    <w:p w14:paraId="45C7E0DC"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sz w:val="20"/>
          <w:szCs w:val="20"/>
          <w:lang w:val="en-US" w:eastAsia="zh-CN" w:bidi="hi-IN"/>
        </w:rPr>
      </w:pPr>
      <w:r w:rsidRPr="00073789">
        <w:rPr>
          <w:rFonts w:ascii="PT Astra Serif" w:eastAsia="Noto Sans CJK SC Regular" w:hAnsi="PT Astra Serif"/>
          <w:sz w:val="20"/>
          <w:szCs w:val="20"/>
          <w:lang w:eastAsia="zh-CN" w:bidi="hi-IN"/>
        </w:rPr>
        <w:t>Альт 8СП;</w:t>
      </w:r>
    </w:p>
    <w:p w14:paraId="200A2A45"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sz w:val="20"/>
          <w:szCs w:val="20"/>
          <w:lang w:val="en-US" w:eastAsia="zh-CN" w:bidi="hi-IN"/>
        </w:rPr>
      </w:pPr>
      <w:r w:rsidRPr="00073789">
        <w:rPr>
          <w:rFonts w:ascii="PT Astra Serif" w:eastAsia="Noto Sans CJK SC Regular" w:hAnsi="PT Astra Serif"/>
          <w:sz w:val="20"/>
          <w:szCs w:val="20"/>
          <w:lang w:eastAsia="zh-CN" w:bidi="hi-IN"/>
        </w:rPr>
        <w:t>Альт Рабочая станция 9;</w:t>
      </w:r>
    </w:p>
    <w:p w14:paraId="41046472"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sz w:val="20"/>
          <w:szCs w:val="20"/>
          <w:lang w:val="en-US" w:eastAsia="zh-CN" w:bidi="hi-IN"/>
        </w:rPr>
      </w:pPr>
      <w:r w:rsidRPr="00073789">
        <w:rPr>
          <w:rFonts w:ascii="PT Astra Serif" w:eastAsia="Noto Sans CJK SC Regular" w:hAnsi="PT Astra Serif"/>
          <w:sz w:val="20"/>
          <w:szCs w:val="20"/>
          <w:lang w:eastAsia="zh-CN" w:bidi="hi-IN"/>
        </w:rPr>
        <w:t>Альт Сервер 9;</w:t>
      </w:r>
    </w:p>
    <w:p w14:paraId="608E38E9"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sz w:val="20"/>
          <w:szCs w:val="20"/>
          <w:lang w:eastAsia="zh-CN" w:bidi="hi-IN"/>
        </w:rPr>
        <w:lastRenderedPageBreak/>
        <w:t xml:space="preserve">ОС типового дистрибутива АИС ФССП России (Гослинукс </w:t>
      </w:r>
      <w:r w:rsidRPr="00073789">
        <w:rPr>
          <w:rFonts w:ascii="PT Astra Serif" w:eastAsia="Noto Sans CJK SC Regular" w:hAnsi="PT Astra Serif"/>
          <w:sz w:val="20"/>
          <w:szCs w:val="20"/>
          <w:lang w:val="en-US" w:eastAsia="zh-CN" w:bidi="hi-IN"/>
        </w:rPr>
        <w:t>IC</w:t>
      </w:r>
      <w:r w:rsidRPr="00073789">
        <w:rPr>
          <w:rFonts w:ascii="PT Astra Serif" w:eastAsia="Noto Sans CJK SC Regular" w:hAnsi="PT Astra Serif"/>
          <w:sz w:val="20"/>
          <w:szCs w:val="20"/>
          <w:lang w:eastAsia="zh-CN" w:bidi="hi-IN"/>
        </w:rPr>
        <w:t>6);</w:t>
      </w:r>
    </w:p>
    <w:p w14:paraId="4B2A3822"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sz w:val="20"/>
          <w:szCs w:val="20"/>
          <w:lang w:eastAsia="zh-CN" w:bidi="hi-IN"/>
        </w:rPr>
        <w:t>РЕД ОС 7.2 МУРОМ;</w:t>
      </w:r>
    </w:p>
    <w:p w14:paraId="2DB84300"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sz w:val="20"/>
          <w:szCs w:val="20"/>
          <w:lang w:eastAsia="zh-CN" w:bidi="hi-IN"/>
        </w:rPr>
        <w:t>РЕД ОС 7.3 МУРОМ.</w:t>
      </w:r>
    </w:p>
    <w:p w14:paraId="10EF17E4"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Установка модулей Системы в зависимости от типа используемой операционной системы должна происходить с помощью универсального пакета для UNIX систем, независимого от типа и версии используемой операционной системы, репозитория или пакета, рассчитанного на работу с используемым в ОС менеджером пакетов</w:t>
      </w:r>
    </w:p>
    <w:p w14:paraId="3F7444D8"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Установка и обновление Системы должны быть возможны как через средства командной строки, так и с помощью графического инсталлятора.</w:t>
      </w:r>
    </w:p>
    <w:p w14:paraId="6A81E317"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Система установки должна включать возможность автоматической установки модулей, необходимых для компонентов Системы.</w:t>
      </w:r>
    </w:p>
    <w:p w14:paraId="13F1D448"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Антивирусное программное обеспечение должно по умолчанию иметь настройки, оптимальные с точки зрения безопасности работы. При этом, в случае необходимости внесения изменений, Система должна обеспечивать возможность простого и гибкого изменения настроек администраторами Системы и пользователями в рамках имеющихся у них прав.</w:t>
      </w:r>
    </w:p>
    <w:p w14:paraId="3F69895A"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Система должна поддерживать возможность установки своих компонентов на зараженные вирусами или другими вредоносными программами серверы без их предварительного лечения с последующим лечением заданных файловых областей.</w:t>
      </w:r>
    </w:p>
    <w:p w14:paraId="4EC70834"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Программные средства Системы должны обеспечивать реализацию следующих функциональных возможностей:</w:t>
      </w:r>
    </w:p>
    <w:p w14:paraId="449289CF"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поиск и удаление вирусов всех известных типов в файлах;</w:t>
      </w:r>
    </w:p>
    <w:p w14:paraId="44BD98A6"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антивирусного сканирования ресурсов сервера как по команде администратора, так и по расписанию, заключающегося в однократной полной или выборочной проверке на наличие угроз объектов;</w:t>
      </w:r>
    </w:p>
    <w:p w14:paraId="3895F8F7"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помещения найденных зараженных и подозрительных файлов в карантин для дальнейшего анализа;</w:t>
      </w:r>
    </w:p>
    <w:p w14:paraId="6C7CDB58"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автоматического запуска антивирусного программного обеспечения и других необходимых компонентов вместе с загрузкой ОС;</w:t>
      </w:r>
    </w:p>
    <w:p w14:paraId="0CF7A0FA"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запуска задач по расписанию и/или сразу после загрузки операционной системы;</w:t>
      </w:r>
    </w:p>
    <w:p w14:paraId="12E760C7"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настройки расписания сканирования с указанием параметров запуска.</w:t>
      </w:r>
    </w:p>
    <w:p w14:paraId="5178707C"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color w:val="000000"/>
          <w:sz w:val="20"/>
          <w:szCs w:val="20"/>
          <w:lang w:eastAsia="zh-CN" w:bidi="hi-IN"/>
        </w:rPr>
        <w:t xml:space="preserve">Управление программой должно осуществляться как непосредственно через конфигурационные файлы, так и через графический интерфейс, реализованный для операционных систем типа </w:t>
      </w:r>
      <w:r w:rsidRPr="00073789">
        <w:rPr>
          <w:rFonts w:ascii="PT Astra Serif" w:eastAsia="Noto Sans CJK SC Regular" w:hAnsi="PT Astra Serif"/>
          <w:color w:val="000000"/>
          <w:sz w:val="20"/>
          <w:szCs w:val="20"/>
          <w:lang w:val="en-US" w:eastAsia="zh-CN" w:bidi="hi-IN"/>
        </w:rPr>
        <w:t>Linux</w:t>
      </w:r>
      <w:r w:rsidRPr="00073789">
        <w:rPr>
          <w:rFonts w:ascii="PT Astra Serif" w:eastAsia="Noto Sans CJK SC Regular" w:hAnsi="PT Astra Serif"/>
          <w:color w:val="000000"/>
          <w:sz w:val="20"/>
          <w:szCs w:val="20"/>
          <w:lang w:eastAsia="zh-CN" w:bidi="hi-IN"/>
        </w:rPr>
        <w:t xml:space="preserve">. Система управления должна поддерживать возможность настройки параметров антивирусного сканирования с указанием файлов и каталогов, подлежащих антивирусной проверке, действий по отношению к вредоносным объектам различных типов. </w:t>
      </w:r>
    </w:p>
    <w:p w14:paraId="148015BF"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Администратор системы должен иметь возможность:</w:t>
      </w:r>
    </w:p>
    <w:p w14:paraId="10CF0BEB" w14:textId="77777777" w:rsidR="00073789" w:rsidRPr="00073789" w:rsidRDefault="00073789" w:rsidP="00073789">
      <w:pPr>
        <w:numPr>
          <w:ilvl w:val="3"/>
          <w:numId w:val="31"/>
        </w:numPr>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Определять необходимый уровень анализа, в том числе путем отключения эвристического анализа, ограничения размера файла и глубины проверки;</w:t>
      </w:r>
    </w:p>
    <w:p w14:paraId="7208ED71" w14:textId="77777777" w:rsidR="00073789" w:rsidRPr="00073789" w:rsidRDefault="00073789" w:rsidP="00073789">
      <w:pPr>
        <w:numPr>
          <w:ilvl w:val="3"/>
          <w:numId w:val="31"/>
        </w:numPr>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определять типы проверяемых файлов, в том числе с использованием масок;</w:t>
      </w:r>
    </w:p>
    <w:p w14:paraId="5B89F54B" w14:textId="77777777" w:rsidR="00073789" w:rsidRPr="00073789" w:rsidRDefault="00073789" w:rsidP="00073789">
      <w:pPr>
        <w:numPr>
          <w:ilvl w:val="3"/>
          <w:numId w:val="31"/>
        </w:numPr>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задавать различные действия по отношению к различным типам вредоносных объектов в случае их обнаружения;</w:t>
      </w:r>
    </w:p>
    <w:p w14:paraId="56943827"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управлять детализацией протоколов антивирусной проверки;</w:t>
      </w:r>
    </w:p>
    <w:p w14:paraId="0F3B1E51"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 xml:space="preserve">просматривать </w:t>
      </w:r>
      <w:r w:rsidRPr="00073789">
        <w:rPr>
          <w:rFonts w:ascii="PT Astra Serif" w:eastAsia="OpenSymbol;Arial Unicode MS" w:hAnsi="PT Astra Serif"/>
          <w:color w:val="000000"/>
          <w:sz w:val="20"/>
          <w:szCs w:val="20"/>
          <w:lang w:eastAsia="zh-CN" w:bidi="hi-IN"/>
        </w:rPr>
        <w:t>информацию об используемом ключевом файле и его владельце;</w:t>
      </w:r>
    </w:p>
    <w:p w14:paraId="6A06BD59" w14:textId="77777777" w:rsidR="00073789" w:rsidRPr="00073789" w:rsidRDefault="00073789" w:rsidP="00073789">
      <w:pPr>
        <w:numPr>
          <w:ilvl w:val="3"/>
          <w:numId w:val="31"/>
        </w:numPr>
        <w:tabs>
          <w:tab w:val="left" w:pos="900"/>
        </w:tabs>
        <w:ind w:left="0" w:firstLine="0"/>
        <w:jc w:val="both"/>
        <w:rPr>
          <w:rFonts w:ascii="PT Astra Serif" w:eastAsia="OpenSymbol;Arial Unicode MS" w:hAnsi="PT Astra Serif"/>
          <w:color w:val="000000"/>
          <w:sz w:val="20"/>
          <w:szCs w:val="20"/>
          <w:lang w:eastAsia="zh-CN" w:bidi="hi-IN"/>
        </w:rPr>
      </w:pPr>
      <w:r w:rsidRPr="00073789">
        <w:rPr>
          <w:rFonts w:ascii="PT Astra Serif" w:eastAsia="OpenSymbol;Arial Unicode MS" w:hAnsi="PT Astra Serif"/>
          <w:color w:val="000000"/>
          <w:sz w:val="20"/>
          <w:szCs w:val="20"/>
          <w:lang w:eastAsia="zh-CN" w:bidi="hi-IN"/>
        </w:rPr>
        <w:t>запускать периодическую проверку в приоритетном или в фоновом режиме.</w:t>
      </w:r>
    </w:p>
    <w:p w14:paraId="1F9AFAD1" w14:textId="77777777" w:rsidR="00073789" w:rsidRPr="00073789" w:rsidRDefault="00073789" w:rsidP="00073789">
      <w:pPr>
        <w:tabs>
          <w:tab w:val="left" w:pos="900"/>
        </w:tabs>
        <w:jc w:val="both"/>
        <w:rPr>
          <w:rFonts w:ascii="PT Astra Serif" w:eastAsia="OpenSymbol;Arial Unicode MS" w:hAnsi="PT Astra Serif"/>
          <w:color w:val="000000"/>
          <w:sz w:val="20"/>
          <w:szCs w:val="20"/>
          <w:lang w:eastAsia="zh-CN" w:bidi="hi-IN"/>
        </w:rPr>
      </w:pPr>
    </w:p>
    <w:p w14:paraId="1794E497" w14:textId="77777777" w:rsidR="00073789" w:rsidRPr="00073789" w:rsidRDefault="00073789" w:rsidP="00073789">
      <w:pPr>
        <w:numPr>
          <w:ilvl w:val="1"/>
          <w:numId w:val="31"/>
        </w:numPr>
        <w:tabs>
          <w:tab w:val="left" w:pos="0"/>
          <w:tab w:val="left" w:pos="900"/>
        </w:tabs>
        <w:ind w:left="0" w:firstLine="0"/>
        <w:jc w:val="both"/>
        <w:rPr>
          <w:rFonts w:ascii="PT Astra Serif" w:eastAsia="Noto Sans CJK SC Regular" w:hAnsi="PT Astra Serif"/>
          <w:b/>
          <w:bCs/>
          <w:color w:val="000000"/>
          <w:sz w:val="20"/>
          <w:szCs w:val="20"/>
          <w:lang w:eastAsia="zh-CN" w:bidi="hi-IN"/>
        </w:rPr>
      </w:pPr>
      <w:r w:rsidRPr="00073789">
        <w:rPr>
          <w:rFonts w:ascii="PT Astra Serif" w:eastAsia="Noto Sans CJK SC Regular" w:hAnsi="PT Astra Serif"/>
          <w:b/>
          <w:bCs/>
          <w:color w:val="000000"/>
          <w:sz w:val="20"/>
          <w:szCs w:val="20"/>
          <w:lang w:eastAsia="zh-CN" w:bidi="hi-IN"/>
        </w:rPr>
        <w:t>Требования к программным средствам антивирусной защиты серверов под управлением ОС семейства Microsoft Windows</w:t>
      </w:r>
    </w:p>
    <w:p w14:paraId="46124554"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Программные средства Системы должны обеспечивать реализацию следующих функциональных возможностей:</w:t>
      </w:r>
    </w:p>
    <w:p w14:paraId="45FA8480" w14:textId="77777777" w:rsidR="00073789" w:rsidRPr="00073789" w:rsidRDefault="00073789" w:rsidP="00073789">
      <w:pPr>
        <w:numPr>
          <w:ilvl w:val="3"/>
          <w:numId w:val="31"/>
        </w:numPr>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Осуществление антивирусной защиты на серверах, включая защиту от руткит-технологий.</w:t>
      </w:r>
    </w:p>
    <w:p w14:paraId="36BA0C4D"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Программные средства Системы должны обеспечивать определение в объектах файловой системы вредоносных программ всех типов.</w:t>
      </w:r>
    </w:p>
    <w:p w14:paraId="1A76ABBC"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color w:val="000000"/>
          <w:sz w:val="20"/>
          <w:szCs w:val="20"/>
          <w:lang w:eastAsia="zh-CN" w:bidi="hi-IN"/>
        </w:rPr>
        <w:t>Система (в том числе с помощью системы централизованного управления), используя актуальную на момент проведения тендера версию ПО</w:t>
      </w:r>
      <w:r w:rsidRPr="00073789">
        <w:rPr>
          <w:rFonts w:ascii="PT Astra Serif" w:eastAsia="Noto Sans CJK SC Regular" w:hAnsi="PT Astra Serif"/>
          <w:sz w:val="20"/>
          <w:szCs w:val="20"/>
          <w:lang w:eastAsia="zh-CN" w:bidi="hi-IN"/>
        </w:rPr>
        <w:t>,</w:t>
      </w:r>
      <w:r w:rsidRPr="00073789">
        <w:rPr>
          <w:rFonts w:ascii="PT Astra Serif" w:eastAsia="Noto Sans CJK SC Regular" w:hAnsi="PT Astra Serif"/>
          <w:color w:val="000000"/>
          <w:sz w:val="20"/>
          <w:szCs w:val="20"/>
          <w:lang w:eastAsia="zh-CN" w:bidi="hi-IN"/>
        </w:rPr>
        <w:t xml:space="preserve"> должна обеспечивать защиту серверов под управлением операционных систем:</w:t>
      </w:r>
    </w:p>
    <w:p w14:paraId="55A702E5"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val="en-US" w:eastAsia="zh-CN" w:bidi="hi-IN"/>
        </w:rPr>
      </w:pPr>
      <w:r w:rsidRPr="00073789">
        <w:rPr>
          <w:rFonts w:ascii="PT Astra Serif" w:eastAsia="Noto Sans CJK SC Regular" w:hAnsi="PT Astra Serif"/>
          <w:color w:val="000000"/>
          <w:sz w:val="20"/>
          <w:szCs w:val="20"/>
          <w:lang w:val="en-US" w:eastAsia="zh-CN" w:bidi="hi-IN"/>
        </w:rPr>
        <w:t>Microsoft Windows Server 2003;</w:t>
      </w:r>
    </w:p>
    <w:p w14:paraId="0326DC7E"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color w:val="000000"/>
          <w:sz w:val="20"/>
          <w:szCs w:val="20"/>
          <w:lang w:val="en-US" w:eastAsia="zh-CN" w:bidi="hi-IN"/>
        </w:rPr>
        <w:t xml:space="preserve">Microsoft </w:t>
      </w:r>
      <w:r w:rsidRPr="00073789">
        <w:rPr>
          <w:rFonts w:ascii="PT Astra Serif" w:eastAsia="Noto Sans CJK SC Regular" w:hAnsi="PT Astra Serif"/>
          <w:color w:val="000000"/>
          <w:sz w:val="20"/>
          <w:szCs w:val="20"/>
          <w:lang w:eastAsia="zh-CN" w:bidi="hi-IN"/>
        </w:rPr>
        <w:t xml:space="preserve">Windows </w:t>
      </w:r>
      <w:r w:rsidRPr="00073789">
        <w:rPr>
          <w:rFonts w:ascii="PT Astra Serif" w:eastAsia="Noto Sans CJK SC Regular" w:hAnsi="PT Astra Serif"/>
          <w:color w:val="000000"/>
          <w:sz w:val="20"/>
          <w:szCs w:val="20"/>
          <w:lang w:val="en-US" w:eastAsia="zh-CN" w:bidi="hi-IN"/>
        </w:rPr>
        <w:t>Server 2008;</w:t>
      </w:r>
    </w:p>
    <w:p w14:paraId="04E58453" w14:textId="77777777" w:rsidR="00073789" w:rsidRPr="00073789" w:rsidRDefault="00073789" w:rsidP="00073789">
      <w:pPr>
        <w:numPr>
          <w:ilvl w:val="3"/>
          <w:numId w:val="31"/>
        </w:numPr>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color w:val="000000"/>
          <w:sz w:val="20"/>
          <w:szCs w:val="20"/>
          <w:lang w:val="en-US" w:eastAsia="zh-CN" w:bidi="hi-IN"/>
        </w:rPr>
        <w:t xml:space="preserve">Microsoft </w:t>
      </w:r>
      <w:r w:rsidRPr="00073789">
        <w:rPr>
          <w:rFonts w:ascii="PT Astra Serif" w:eastAsia="Noto Sans CJK SC Regular" w:hAnsi="PT Astra Serif"/>
          <w:sz w:val="20"/>
          <w:szCs w:val="20"/>
          <w:lang w:eastAsia="zh-CN" w:bidi="hi-IN"/>
        </w:rPr>
        <w:t>Windows Server 2012</w:t>
      </w:r>
      <w:r w:rsidRPr="00073789">
        <w:rPr>
          <w:rFonts w:ascii="PT Astra Serif" w:eastAsia="Noto Sans CJK SC Regular" w:hAnsi="PT Astra Serif"/>
          <w:sz w:val="20"/>
          <w:szCs w:val="20"/>
          <w:lang w:val="en-US" w:eastAsia="zh-CN" w:bidi="hi-IN"/>
        </w:rPr>
        <w:t>;</w:t>
      </w:r>
    </w:p>
    <w:p w14:paraId="7412209E" w14:textId="77777777" w:rsidR="00073789" w:rsidRPr="00073789" w:rsidRDefault="00073789" w:rsidP="00073789">
      <w:pPr>
        <w:numPr>
          <w:ilvl w:val="3"/>
          <w:numId w:val="31"/>
        </w:numPr>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sz w:val="20"/>
          <w:szCs w:val="20"/>
          <w:lang w:val="en-US" w:eastAsia="zh-CN" w:bidi="hi-IN"/>
        </w:rPr>
        <w:t>Microsoft Windows Server 2016;</w:t>
      </w:r>
    </w:p>
    <w:p w14:paraId="767A54A2" w14:textId="77777777" w:rsidR="00073789" w:rsidRPr="00073789" w:rsidRDefault="00073789" w:rsidP="00073789">
      <w:pPr>
        <w:numPr>
          <w:ilvl w:val="3"/>
          <w:numId w:val="31"/>
        </w:numPr>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sz w:val="20"/>
          <w:szCs w:val="20"/>
          <w:lang w:val="en-US" w:eastAsia="zh-CN" w:bidi="hi-IN"/>
        </w:rPr>
        <w:t>Microsoft Windows Server 2019;</w:t>
      </w:r>
    </w:p>
    <w:p w14:paraId="4E0DB686" w14:textId="77777777" w:rsidR="00073789" w:rsidRPr="00073789" w:rsidRDefault="00073789" w:rsidP="00073789">
      <w:pPr>
        <w:numPr>
          <w:ilvl w:val="3"/>
          <w:numId w:val="31"/>
        </w:numPr>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sz w:val="20"/>
          <w:szCs w:val="20"/>
          <w:lang w:val="en-US" w:eastAsia="zh-CN" w:bidi="hi-IN"/>
        </w:rPr>
        <w:t>Microsoft Windows Server 2022.</w:t>
      </w:r>
    </w:p>
    <w:p w14:paraId="7F200D44"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Компоненты системы должны иметь возможность управления использованием ресурсов ПК для обеспечения комфортной работы пользователей при выполнении сканирования файлового пространства.</w:t>
      </w:r>
    </w:p>
    <w:p w14:paraId="0BA9DAB3"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 xml:space="preserve">Антивирусное программное обеспечение должно по умолчанию иметь оптимальные настройки с точки зрения безопасности и производительности работы. При этом, в случае необходимости внесения </w:t>
      </w:r>
      <w:r w:rsidRPr="00073789">
        <w:rPr>
          <w:rFonts w:ascii="PT Astra Serif" w:eastAsia="Noto Sans CJK SC Regular" w:hAnsi="PT Astra Serif"/>
          <w:color w:val="000000"/>
          <w:sz w:val="20"/>
          <w:szCs w:val="20"/>
          <w:lang w:eastAsia="zh-CN" w:bidi="hi-IN"/>
        </w:rPr>
        <w:lastRenderedPageBreak/>
        <w:t>изменений, Система, используя возможности централизованного управления, должна обеспечивать возможность простого и гибкого изменения настроек администраторами Системы и пользователями в рамках имеющихся у них прав.</w:t>
      </w:r>
    </w:p>
    <w:p w14:paraId="0E37B536"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Система должна поддерживать возможность установки своих компонентов на зараженные вирусами или другими вредоносными программами серверы без их предварительного лечения с последующим лечением системы.</w:t>
      </w:r>
    </w:p>
    <w:p w14:paraId="0A2F843B"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В Системе должна быть реализована возможность выбора приоритета сканирования, а также остановки выполняющихся заданий (в том числе антивирусного сканирования) в целях высвобождения системных ресурсов.</w:t>
      </w:r>
    </w:p>
    <w:p w14:paraId="5BF073F8"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Система должна обеспечивать проверку любых объектов на защищаемых серверах, в том числе внутри архивов, без ограничений на уровень вложенности проверяемых объектов и тип используемого архиватора.</w:t>
      </w:r>
    </w:p>
    <w:p w14:paraId="329DD533"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Система должна обеспечивать:</w:t>
      </w:r>
    </w:p>
    <w:p w14:paraId="6C08D2C7"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поиск и удаление вирусов всех известных типов в файлах, загрузочных секторах и оперативной памяти компьютера;</w:t>
      </w:r>
    </w:p>
    <w:p w14:paraId="298B008C"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iCs/>
          <w:color w:val="000000"/>
          <w:sz w:val="20"/>
          <w:szCs w:val="20"/>
          <w:lang w:eastAsia="zh-CN" w:bidi="hi-IN"/>
        </w:rPr>
        <w:t xml:space="preserve">проверку </w:t>
      </w:r>
      <w:r w:rsidRPr="00073789">
        <w:rPr>
          <w:rFonts w:ascii="PT Astra Serif" w:eastAsia="Noto Sans CJK SC Regular" w:hAnsi="PT Astra Serif"/>
          <w:color w:val="000000"/>
          <w:sz w:val="20"/>
          <w:szCs w:val="20"/>
          <w:lang w:eastAsia="zh-CN" w:bidi="hi-IN"/>
        </w:rPr>
        <w:t xml:space="preserve">всех скриптов, обрабатываемых в Microsoft </w:t>
      </w:r>
      <w:r w:rsidRPr="00073789">
        <w:rPr>
          <w:rFonts w:ascii="PT Astra Serif" w:eastAsia="Noto Sans CJK SC Regular" w:hAnsi="PT Astra Serif"/>
          <w:color w:val="000000"/>
          <w:sz w:val="20"/>
          <w:szCs w:val="20"/>
          <w:lang w:val="en-US" w:eastAsia="zh-CN" w:bidi="hi-IN"/>
        </w:rPr>
        <w:t>Internet</w:t>
      </w:r>
      <w:r w:rsidRPr="00073789">
        <w:rPr>
          <w:rFonts w:ascii="PT Astra Serif" w:eastAsia="Noto Sans CJK SC Regular" w:hAnsi="PT Astra Serif"/>
          <w:color w:val="000000"/>
          <w:sz w:val="20"/>
          <w:szCs w:val="20"/>
          <w:lang w:eastAsia="zh-CN" w:bidi="hi-IN"/>
        </w:rPr>
        <w:t xml:space="preserve"> </w:t>
      </w:r>
      <w:r w:rsidRPr="00073789">
        <w:rPr>
          <w:rFonts w:ascii="PT Astra Serif" w:eastAsia="Noto Sans CJK SC Regular" w:hAnsi="PT Astra Serif"/>
          <w:color w:val="000000"/>
          <w:sz w:val="20"/>
          <w:szCs w:val="20"/>
          <w:lang w:val="en-US" w:eastAsia="zh-CN" w:bidi="hi-IN"/>
        </w:rPr>
        <w:t>Explorer</w:t>
      </w:r>
      <w:r w:rsidRPr="00073789">
        <w:rPr>
          <w:rFonts w:ascii="PT Astra Serif" w:eastAsia="Noto Sans CJK SC Regular" w:hAnsi="PT Astra Serif"/>
          <w:color w:val="000000"/>
          <w:sz w:val="20"/>
          <w:szCs w:val="20"/>
          <w:lang w:eastAsia="zh-CN" w:bidi="hi-IN"/>
        </w:rPr>
        <w:t xml:space="preserve">, а также любых </w:t>
      </w:r>
      <w:r w:rsidRPr="00073789">
        <w:rPr>
          <w:rFonts w:ascii="PT Astra Serif" w:eastAsia="Noto Sans CJK SC Regular" w:hAnsi="PT Astra Serif"/>
          <w:color w:val="000000"/>
          <w:sz w:val="20"/>
          <w:szCs w:val="20"/>
          <w:lang w:val="en-US" w:eastAsia="zh-CN" w:bidi="hi-IN"/>
        </w:rPr>
        <w:t>WSH</w:t>
      </w:r>
      <w:r w:rsidRPr="00073789">
        <w:rPr>
          <w:rFonts w:ascii="PT Astra Serif" w:eastAsia="Noto Sans CJK SC Regular" w:hAnsi="PT Astra Serif"/>
          <w:color w:val="000000"/>
          <w:sz w:val="20"/>
          <w:szCs w:val="20"/>
          <w:lang w:eastAsia="zh-CN" w:bidi="hi-IN"/>
        </w:rPr>
        <w:t>-скриптов (</w:t>
      </w:r>
      <w:r w:rsidRPr="00073789">
        <w:rPr>
          <w:rFonts w:ascii="PT Astra Serif" w:eastAsia="Noto Sans CJK SC Regular" w:hAnsi="PT Astra Serif"/>
          <w:color w:val="000000"/>
          <w:sz w:val="20"/>
          <w:szCs w:val="20"/>
          <w:lang w:val="en-US" w:eastAsia="zh-CN" w:bidi="hi-IN"/>
        </w:rPr>
        <w:t>JavaScript</w:t>
      </w:r>
      <w:r w:rsidRPr="00073789">
        <w:rPr>
          <w:rFonts w:ascii="PT Astra Serif" w:eastAsia="Noto Sans CJK SC Regular" w:hAnsi="PT Astra Serif"/>
          <w:color w:val="000000"/>
          <w:sz w:val="20"/>
          <w:szCs w:val="20"/>
          <w:lang w:eastAsia="zh-CN" w:bidi="hi-IN"/>
        </w:rPr>
        <w:t>, Visual Basic Script и др.), запускаемых при работе пользователя на компьютере, в том числе и в Интернете. Учет синтаксиса скриптовых языков при проверке по антивирусным базам;</w:t>
      </w:r>
    </w:p>
    <w:p w14:paraId="54A0D632"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блокировку опасных макросов VBA в реальном времени;</w:t>
      </w:r>
    </w:p>
    <w:p w14:paraId="3946261D"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защиту от вредоносных сценариев, загружаемых с веб-страниц;</w:t>
      </w:r>
    </w:p>
    <w:p w14:paraId="5330FA3B"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 xml:space="preserve"> помещение найденных зараженных файлов в специальное место на жестком диске —«карантин»;</w:t>
      </w:r>
    </w:p>
    <w:p w14:paraId="18FC7F27"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 xml:space="preserve"> автоматический запуск антивирусного программного обеспечения и других необходимых компонентов вместе с загрузкой ОС;</w:t>
      </w:r>
    </w:p>
    <w:p w14:paraId="29A6CD37"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 xml:space="preserve"> запуск задач по расписанию и/или сразу после загрузки операционной системы.</w:t>
      </w:r>
    </w:p>
    <w:p w14:paraId="7F1B8CD8"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Система защиты серверов под управлением семейства ОС Microsoft Windows должна обеспечивать реализацию следующих функциональных возможностей:</w:t>
      </w:r>
    </w:p>
    <w:p w14:paraId="5EF740D0" w14:textId="77777777" w:rsidR="00073789" w:rsidRPr="00073789" w:rsidRDefault="00073789" w:rsidP="00073789">
      <w:pPr>
        <w:numPr>
          <w:ilvl w:val="3"/>
          <w:numId w:val="31"/>
        </w:numPr>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проверку файлов и системных областей на предмет наличия вредоносных объектов всех типов посредством:</w:t>
      </w:r>
    </w:p>
    <w:p w14:paraId="4E7E5FA0" w14:textId="77777777" w:rsidR="00073789" w:rsidRPr="00073789" w:rsidRDefault="00073789" w:rsidP="00073789">
      <w:pPr>
        <w:numPr>
          <w:ilvl w:val="4"/>
          <w:numId w:val="31"/>
        </w:numPr>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антивирусного сканирования, заключающегося в однократной полной или выборочной проверке на наличие угроз и проводимого как по команде пользователя или администратора, так и по расписанию;</w:t>
      </w:r>
    </w:p>
    <w:p w14:paraId="612764D3" w14:textId="77777777" w:rsidR="00073789" w:rsidRPr="00073789" w:rsidRDefault="00073789" w:rsidP="00073789">
      <w:pPr>
        <w:numPr>
          <w:ilvl w:val="4"/>
          <w:numId w:val="31"/>
        </w:numPr>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проверки объектов «на лету», при доступе к ним с помощью антивирусной резидентной программы.</w:t>
      </w:r>
    </w:p>
    <w:p w14:paraId="3F53DB7A"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В Системе должна быть реализована самозащита для всех ее объектов, в том числе критических файлов, процессов, окон, ключей и прочего, от несанкционированного доступа пользователей и вредоносного программного обеспечения, которая должна работать на самом низком системном уровне и обеспечивать невозможность выгрузки и остановки драйверов антивирусной Системы.</w:t>
      </w:r>
    </w:p>
    <w:p w14:paraId="0F17B595" w14:textId="77777777" w:rsidR="00073789" w:rsidRPr="00073789" w:rsidRDefault="00073789" w:rsidP="00073789">
      <w:pPr>
        <w:tabs>
          <w:tab w:val="left" w:pos="900"/>
        </w:tabs>
        <w:jc w:val="both"/>
        <w:rPr>
          <w:rFonts w:ascii="PT Astra Serif" w:eastAsia="Noto Sans CJK SC Regular" w:hAnsi="PT Astra Serif"/>
          <w:color w:val="000000"/>
          <w:sz w:val="20"/>
          <w:szCs w:val="20"/>
          <w:lang w:eastAsia="zh-CN" w:bidi="hi-IN"/>
        </w:rPr>
      </w:pPr>
    </w:p>
    <w:p w14:paraId="1B9DDBF0" w14:textId="77777777" w:rsidR="00073789" w:rsidRPr="00073789" w:rsidRDefault="00073789" w:rsidP="00073789">
      <w:pPr>
        <w:numPr>
          <w:ilvl w:val="1"/>
          <w:numId w:val="31"/>
        </w:numPr>
        <w:tabs>
          <w:tab w:val="left" w:pos="900"/>
        </w:tabs>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b/>
          <w:bCs/>
          <w:color w:val="000000"/>
          <w:sz w:val="20"/>
          <w:szCs w:val="20"/>
          <w:lang w:eastAsia="zh-CN" w:bidi="hi-IN"/>
        </w:rPr>
        <w:t xml:space="preserve">Требования к программным средствам антивирусной защиты файловых серверов </w:t>
      </w:r>
      <w:r w:rsidRPr="00073789">
        <w:rPr>
          <w:rFonts w:ascii="PT Astra Serif" w:eastAsia="Noto Sans CJK SC Regular" w:hAnsi="PT Astra Serif"/>
          <w:b/>
          <w:bCs/>
          <w:color w:val="000000"/>
          <w:sz w:val="20"/>
          <w:szCs w:val="20"/>
          <w:lang w:val="en-US" w:eastAsia="zh-CN" w:bidi="hi-IN"/>
        </w:rPr>
        <w:t>UNIX</w:t>
      </w:r>
    </w:p>
    <w:p w14:paraId="120B529E"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Система должна обеспечивать проверку любых объектов на защищаемых серверах, в том числе внутри архивов, без ограничений на уровень вложенности проверяемых объектов и тип используемого архиватора.</w:t>
      </w:r>
    </w:p>
    <w:p w14:paraId="576D355D"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Программные средства Системы должны обеспечивать определение в объектах файловой системы вредоносных файлов всех типов.</w:t>
      </w:r>
    </w:p>
    <w:p w14:paraId="13A512F2"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color w:val="000000"/>
          <w:sz w:val="20"/>
          <w:szCs w:val="20"/>
          <w:lang w:eastAsia="zh-CN" w:bidi="hi-IN"/>
        </w:rPr>
        <w:t>Система, используя актуальную на момент проведения тендера версию ПО, должна обеспечивать защиту ресурсов серверов, использующих Samba версий 3.0.x - 3.6.x, и функционирующих под управлением операционных систем:</w:t>
      </w:r>
    </w:p>
    <w:p w14:paraId="3ED47F71"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val="en-US" w:eastAsia="zh-CN" w:bidi="hi-IN"/>
        </w:rPr>
      </w:pPr>
      <w:r w:rsidRPr="00073789">
        <w:rPr>
          <w:rFonts w:ascii="PT Astra Serif" w:eastAsia="Noto Sans CJK SC Regular" w:hAnsi="PT Astra Serif"/>
          <w:color w:val="000000"/>
          <w:sz w:val="20"/>
          <w:szCs w:val="20"/>
          <w:lang w:val="en-US" w:eastAsia="zh-CN" w:bidi="hi-IN"/>
        </w:rPr>
        <w:t>FreeBSD 11;</w:t>
      </w:r>
    </w:p>
    <w:p w14:paraId="7929EE5C"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val="en-US" w:eastAsia="zh-CN" w:bidi="hi-IN"/>
        </w:rPr>
      </w:pPr>
      <w:r w:rsidRPr="00073789">
        <w:rPr>
          <w:rFonts w:ascii="PT Astra Serif" w:eastAsia="Noto Sans CJK SC Regular" w:hAnsi="PT Astra Serif"/>
          <w:color w:val="000000"/>
          <w:sz w:val="20"/>
          <w:szCs w:val="20"/>
          <w:lang w:val="en-US" w:eastAsia="zh-CN" w:bidi="hi-IN"/>
        </w:rPr>
        <w:t>FreeBSD 12;</w:t>
      </w:r>
    </w:p>
    <w:p w14:paraId="58AA373B"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val="en-US" w:eastAsia="zh-CN" w:bidi="hi-IN"/>
        </w:rPr>
      </w:pPr>
      <w:r w:rsidRPr="00073789">
        <w:rPr>
          <w:rFonts w:ascii="PT Astra Serif" w:eastAsia="Noto Sans CJK SC Regular" w:hAnsi="PT Astra Serif"/>
          <w:color w:val="000000"/>
          <w:sz w:val="20"/>
          <w:szCs w:val="20"/>
          <w:lang w:val="en-US" w:eastAsia="zh-CN" w:bidi="hi-IN"/>
        </w:rPr>
        <w:t>Astra Linux Common Edition (</w:t>
      </w:r>
      <w:r w:rsidRPr="00073789">
        <w:rPr>
          <w:rFonts w:ascii="PT Astra Serif" w:eastAsia="Noto Sans CJK SC Regular" w:hAnsi="PT Astra Serif"/>
          <w:color w:val="000000"/>
          <w:sz w:val="20"/>
          <w:szCs w:val="20"/>
          <w:lang w:eastAsia="zh-CN" w:bidi="hi-IN"/>
        </w:rPr>
        <w:t>релиз</w:t>
      </w:r>
      <w:r w:rsidRPr="00073789">
        <w:rPr>
          <w:rFonts w:ascii="PT Astra Serif" w:eastAsia="Noto Sans CJK SC Regular" w:hAnsi="PT Astra Serif"/>
          <w:color w:val="000000"/>
          <w:sz w:val="20"/>
          <w:szCs w:val="20"/>
          <w:lang w:val="en-US" w:eastAsia="zh-CN" w:bidi="hi-IN"/>
        </w:rPr>
        <w:t xml:space="preserve"> «</w:t>
      </w:r>
      <w:r w:rsidRPr="00073789">
        <w:rPr>
          <w:rFonts w:ascii="PT Astra Serif" w:eastAsia="Noto Sans CJK SC Regular" w:hAnsi="PT Astra Serif"/>
          <w:color w:val="000000"/>
          <w:sz w:val="20"/>
          <w:szCs w:val="20"/>
          <w:lang w:eastAsia="zh-CN" w:bidi="hi-IN"/>
        </w:rPr>
        <w:t>Орел</w:t>
      </w:r>
      <w:r w:rsidRPr="00073789">
        <w:rPr>
          <w:rFonts w:ascii="PT Astra Serif" w:eastAsia="Noto Sans CJK SC Regular" w:hAnsi="PT Astra Serif"/>
          <w:color w:val="000000"/>
          <w:sz w:val="20"/>
          <w:szCs w:val="20"/>
          <w:lang w:val="en-US" w:eastAsia="zh-CN" w:bidi="hi-IN"/>
        </w:rPr>
        <w:t xml:space="preserve">), </w:t>
      </w:r>
      <w:r w:rsidRPr="00073789">
        <w:rPr>
          <w:rFonts w:ascii="PT Astra Serif" w:eastAsia="Noto Sans CJK SC Regular" w:hAnsi="PT Astra Serif"/>
          <w:color w:val="000000"/>
          <w:sz w:val="20"/>
          <w:szCs w:val="20"/>
          <w:lang w:eastAsia="zh-CN" w:bidi="hi-IN"/>
        </w:rPr>
        <w:t>версия</w:t>
      </w:r>
      <w:r w:rsidRPr="00073789">
        <w:rPr>
          <w:rFonts w:ascii="PT Astra Serif" w:eastAsia="Noto Sans CJK SC Regular" w:hAnsi="PT Astra Serif"/>
          <w:color w:val="000000"/>
          <w:sz w:val="20"/>
          <w:szCs w:val="20"/>
          <w:lang w:val="en-US" w:eastAsia="zh-CN" w:bidi="hi-IN"/>
        </w:rPr>
        <w:t xml:space="preserve"> 2.12</w:t>
      </w:r>
    </w:p>
    <w:p w14:paraId="1515BD5C"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val="en-US" w:eastAsia="zh-CN" w:bidi="hi-IN"/>
        </w:rPr>
      </w:pPr>
      <w:r w:rsidRPr="00073789">
        <w:rPr>
          <w:rFonts w:ascii="PT Astra Serif" w:eastAsia="Noto Sans CJK SC Regular" w:hAnsi="PT Astra Serif"/>
          <w:color w:val="000000"/>
          <w:sz w:val="20"/>
          <w:szCs w:val="20"/>
          <w:lang w:val="en-US" w:eastAsia="zh-CN" w:bidi="hi-IN"/>
        </w:rPr>
        <w:t>Astra Linux Special Edition (</w:t>
      </w:r>
      <w:r w:rsidRPr="00073789">
        <w:rPr>
          <w:rFonts w:ascii="PT Astra Serif" w:eastAsia="Noto Sans CJK SC Regular" w:hAnsi="PT Astra Serif"/>
          <w:color w:val="000000"/>
          <w:sz w:val="20"/>
          <w:szCs w:val="20"/>
          <w:lang w:eastAsia="zh-CN" w:bidi="hi-IN"/>
        </w:rPr>
        <w:t>релиз</w:t>
      </w:r>
      <w:r w:rsidRPr="00073789">
        <w:rPr>
          <w:rFonts w:ascii="PT Astra Serif" w:eastAsia="Noto Sans CJK SC Regular" w:hAnsi="PT Astra Serif"/>
          <w:color w:val="000000"/>
          <w:sz w:val="20"/>
          <w:szCs w:val="20"/>
          <w:lang w:val="en-US" w:eastAsia="zh-CN" w:bidi="hi-IN"/>
        </w:rPr>
        <w:t xml:space="preserve"> «</w:t>
      </w:r>
      <w:r w:rsidRPr="00073789">
        <w:rPr>
          <w:rFonts w:ascii="PT Astra Serif" w:eastAsia="Noto Sans CJK SC Regular" w:hAnsi="PT Astra Serif"/>
          <w:color w:val="000000"/>
          <w:sz w:val="20"/>
          <w:szCs w:val="20"/>
          <w:lang w:eastAsia="zh-CN" w:bidi="hi-IN"/>
        </w:rPr>
        <w:t>Смоленск</w:t>
      </w:r>
      <w:r w:rsidRPr="00073789">
        <w:rPr>
          <w:rFonts w:ascii="PT Astra Serif" w:eastAsia="Noto Sans CJK SC Regular" w:hAnsi="PT Astra Serif"/>
          <w:color w:val="000000"/>
          <w:sz w:val="20"/>
          <w:szCs w:val="20"/>
          <w:lang w:val="en-US" w:eastAsia="zh-CN" w:bidi="hi-IN"/>
        </w:rPr>
        <w:t xml:space="preserve">»), </w:t>
      </w:r>
      <w:r w:rsidRPr="00073789">
        <w:rPr>
          <w:rFonts w:ascii="PT Astra Serif" w:eastAsia="Noto Sans CJK SC Regular" w:hAnsi="PT Astra Serif"/>
          <w:color w:val="000000"/>
          <w:sz w:val="20"/>
          <w:szCs w:val="20"/>
          <w:lang w:eastAsia="zh-CN" w:bidi="hi-IN"/>
        </w:rPr>
        <w:t>версия</w:t>
      </w:r>
      <w:r w:rsidRPr="00073789">
        <w:rPr>
          <w:rFonts w:ascii="PT Astra Serif" w:eastAsia="Noto Sans CJK SC Regular" w:hAnsi="PT Astra Serif"/>
          <w:color w:val="000000"/>
          <w:sz w:val="20"/>
          <w:szCs w:val="20"/>
          <w:lang w:val="en-US" w:eastAsia="zh-CN" w:bidi="hi-IN"/>
        </w:rPr>
        <w:t xml:space="preserve"> 1.5</w:t>
      </w:r>
    </w:p>
    <w:p w14:paraId="7E0E2D9D"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val="en-US" w:eastAsia="zh-CN" w:bidi="hi-IN"/>
        </w:rPr>
      </w:pPr>
      <w:r w:rsidRPr="00073789">
        <w:rPr>
          <w:rFonts w:ascii="PT Astra Serif" w:eastAsia="Noto Sans CJK SC Regular" w:hAnsi="PT Astra Serif"/>
          <w:color w:val="000000"/>
          <w:sz w:val="20"/>
          <w:szCs w:val="20"/>
          <w:lang w:val="en-US" w:eastAsia="zh-CN" w:bidi="hi-IN"/>
        </w:rPr>
        <w:t>Astra Linux Special Edition (</w:t>
      </w:r>
      <w:r w:rsidRPr="00073789">
        <w:rPr>
          <w:rFonts w:ascii="PT Astra Serif" w:eastAsia="Noto Sans CJK SC Regular" w:hAnsi="PT Astra Serif"/>
          <w:color w:val="000000"/>
          <w:sz w:val="20"/>
          <w:szCs w:val="20"/>
          <w:lang w:eastAsia="zh-CN" w:bidi="hi-IN"/>
        </w:rPr>
        <w:t>релиз</w:t>
      </w:r>
      <w:r w:rsidRPr="00073789">
        <w:rPr>
          <w:rFonts w:ascii="PT Astra Serif" w:eastAsia="Noto Sans CJK SC Regular" w:hAnsi="PT Astra Serif"/>
          <w:color w:val="000000"/>
          <w:sz w:val="20"/>
          <w:szCs w:val="20"/>
          <w:lang w:val="en-US" w:eastAsia="zh-CN" w:bidi="hi-IN"/>
        </w:rPr>
        <w:t xml:space="preserve"> «</w:t>
      </w:r>
      <w:r w:rsidRPr="00073789">
        <w:rPr>
          <w:rFonts w:ascii="PT Astra Serif" w:eastAsia="Noto Sans CJK SC Regular" w:hAnsi="PT Astra Serif"/>
          <w:color w:val="000000"/>
          <w:sz w:val="20"/>
          <w:szCs w:val="20"/>
          <w:lang w:eastAsia="zh-CN" w:bidi="hi-IN"/>
        </w:rPr>
        <w:t>Смоленск</w:t>
      </w:r>
      <w:r w:rsidRPr="00073789">
        <w:rPr>
          <w:rFonts w:ascii="PT Astra Serif" w:eastAsia="Noto Sans CJK SC Regular" w:hAnsi="PT Astra Serif"/>
          <w:color w:val="000000"/>
          <w:sz w:val="20"/>
          <w:szCs w:val="20"/>
          <w:lang w:val="en-US" w:eastAsia="zh-CN" w:bidi="hi-IN"/>
        </w:rPr>
        <w:t xml:space="preserve">»), </w:t>
      </w:r>
      <w:r w:rsidRPr="00073789">
        <w:rPr>
          <w:rFonts w:ascii="PT Astra Serif" w:eastAsia="Noto Sans CJK SC Regular" w:hAnsi="PT Astra Serif"/>
          <w:color w:val="000000"/>
          <w:sz w:val="20"/>
          <w:szCs w:val="20"/>
          <w:lang w:eastAsia="zh-CN" w:bidi="hi-IN"/>
        </w:rPr>
        <w:t>версия</w:t>
      </w:r>
      <w:r w:rsidRPr="00073789">
        <w:rPr>
          <w:rFonts w:ascii="PT Astra Serif" w:eastAsia="Noto Sans CJK SC Regular" w:hAnsi="PT Astra Serif"/>
          <w:color w:val="000000"/>
          <w:sz w:val="20"/>
          <w:szCs w:val="20"/>
          <w:lang w:val="en-US" w:eastAsia="zh-CN" w:bidi="hi-IN"/>
        </w:rPr>
        <w:t xml:space="preserve"> 1.6</w:t>
      </w:r>
    </w:p>
    <w:p w14:paraId="00F8CCE9"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val="en-US" w:eastAsia="zh-CN" w:bidi="hi-IN"/>
        </w:rPr>
      </w:pPr>
      <w:r w:rsidRPr="00073789">
        <w:rPr>
          <w:rFonts w:ascii="PT Astra Serif" w:eastAsia="Noto Sans CJK SC Regular" w:hAnsi="PT Astra Serif"/>
          <w:color w:val="000000"/>
          <w:sz w:val="20"/>
          <w:szCs w:val="20"/>
          <w:lang w:val="en-US" w:eastAsia="zh-CN" w:bidi="hi-IN"/>
        </w:rPr>
        <w:t>Astra Linux Special Edition (</w:t>
      </w:r>
      <w:r w:rsidRPr="00073789">
        <w:rPr>
          <w:rFonts w:ascii="PT Astra Serif" w:eastAsia="Noto Sans CJK SC Regular" w:hAnsi="PT Astra Serif"/>
          <w:color w:val="000000"/>
          <w:sz w:val="20"/>
          <w:szCs w:val="20"/>
          <w:lang w:eastAsia="zh-CN" w:bidi="hi-IN"/>
        </w:rPr>
        <w:t>очередное</w:t>
      </w:r>
      <w:r w:rsidRPr="00073789">
        <w:rPr>
          <w:rFonts w:ascii="PT Astra Serif" w:eastAsia="Noto Sans CJK SC Regular" w:hAnsi="PT Astra Serif"/>
          <w:color w:val="000000"/>
          <w:sz w:val="20"/>
          <w:szCs w:val="20"/>
          <w:lang w:val="en-US" w:eastAsia="zh-CN" w:bidi="hi-IN"/>
        </w:rPr>
        <w:t xml:space="preserve"> </w:t>
      </w:r>
      <w:r w:rsidRPr="00073789">
        <w:rPr>
          <w:rFonts w:ascii="PT Astra Serif" w:eastAsia="Noto Sans CJK SC Regular" w:hAnsi="PT Astra Serif"/>
          <w:color w:val="000000"/>
          <w:sz w:val="20"/>
          <w:szCs w:val="20"/>
          <w:lang w:eastAsia="zh-CN" w:bidi="hi-IN"/>
        </w:rPr>
        <w:t>обновление 1.7);</w:t>
      </w:r>
    </w:p>
    <w:p w14:paraId="63D9B745"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val="en-US" w:eastAsia="zh-CN" w:bidi="hi-IN"/>
        </w:rPr>
      </w:pPr>
      <w:r w:rsidRPr="00073789">
        <w:rPr>
          <w:rFonts w:ascii="PT Astra Serif" w:eastAsia="Noto Sans CJK SC Regular" w:hAnsi="PT Astra Serif"/>
          <w:color w:val="000000"/>
          <w:sz w:val="20"/>
          <w:szCs w:val="20"/>
          <w:lang w:val="en-US" w:eastAsia="zh-CN" w:bidi="hi-IN"/>
        </w:rPr>
        <w:t>CentOS 7;</w:t>
      </w:r>
    </w:p>
    <w:p w14:paraId="3258CDDA"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val="en-US" w:eastAsia="zh-CN" w:bidi="hi-IN"/>
        </w:rPr>
      </w:pPr>
      <w:r w:rsidRPr="00073789">
        <w:rPr>
          <w:rFonts w:ascii="PT Astra Serif" w:eastAsia="Noto Sans CJK SC Regular" w:hAnsi="PT Astra Serif"/>
          <w:color w:val="000000"/>
          <w:sz w:val="20"/>
          <w:szCs w:val="20"/>
          <w:lang w:val="en-US" w:eastAsia="zh-CN" w:bidi="hi-IN"/>
        </w:rPr>
        <w:t>CentOS 8;</w:t>
      </w:r>
    </w:p>
    <w:p w14:paraId="13DDE5D6"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 xml:space="preserve">Debian GNU/Linux </w:t>
      </w:r>
      <w:r w:rsidRPr="00073789">
        <w:rPr>
          <w:rFonts w:ascii="PT Astra Serif" w:eastAsia="Noto Sans CJK SC Regular" w:hAnsi="PT Astra Serif"/>
          <w:color w:val="000000"/>
          <w:sz w:val="20"/>
          <w:szCs w:val="20"/>
          <w:lang w:val="en-US" w:eastAsia="zh-CN" w:bidi="hi-IN"/>
        </w:rPr>
        <w:t>9;</w:t>
      </w:r>
    </w:p>
    <w:p w14:paraId="42C6FAB7"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val="en-US" w:eastAsia="zh-CN" w:bidi="hi-IN"/>
        </w:rPr>
        <w:t>Debian GNU/Linux 10;</w:t>
      </w:r>
    </w:p>
    <w:p w14:paraId="668D0C41"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sz w:val="20"/>
          <w:szCs w:val="20"/>
          <w:lang w:val="en-US" w:eastAsia="zh-CN" w:bidi="hi-IN"/>
        </w:rPr>
      </w:pPr>
      <w:r w:rsidRPr="00073789">
        <w:rPr>
          <w:rFonts w:ascii="PT Astra Serif" w:eastAsia="Noto Sans CJK SC Regular" w:hAnsi="PT Astra Serif"/>
          <w:sz w:val="20"/>
          <w:szCs w:val="20"/>
          <w:lang w:val="en-US" w:eastAsia="zh-CN" w:bidi="hi-IN"/>
        </w:rPr>
        <w:t>Red Hat Enterprise Linux 7;</w:t>
      </w:r>
    </w:p>
    <w:p w14:paraId="4C1C0848"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sz w:val="20"/>
          <w:szCs w:val="20"/>
          <w:lang w:val="en-US" w:eastAsia="zh-CN" w:bidi="hi-IN"/>
        </w:rPr>
      </w:pPr>
      <w:r w:rsidRPr="00073789">
        <w:rPr>
          <w:rFonts w:ascii="PT Astra Serif" w:eastAsia="Noto Sans CJK SC Regular" w:hAnsi="PT Astra Serif"/>
          <w:sz w:val="20"/>
          <w:szCs w:val="20"/>
          <w:lang w:val="en-US" w:eastAsia="zh-CN" w:bidi="hi-IN"/>
        </w:rPr>
        <w:t>Red Hat Enterprise Linux 8;</w:t>
      </w:r>
    </w:p>
    <w:p w14:paraId="6A7696DC"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sz w:val="20"/>
          <w:szCs w:val="20"/>
          <w:lang w:val="en-US" w:eastAsia="zh-CN" w:bidi="hi-IN"/>
        </w:rPr>
      </w:pPr>
      <w:r w:rsidRPr="00073789">
        <w:rPr>
          <w:rFonts w:ascii="PT Astra Serif" w:eastAsia="Noto Sans CJK SC Regular" w:hAnsi="PT Astra Serif"/>
          <w:sz w:val="20"/>
          <w:szCs w:val="20"/>
          <w:lang w:val="en-US" w:eastAsia="zh-CN" w:bidi="hi-IN"/>
        </w:rPr>
        <w:t>Ubuntu 18.04;</w:t>
      </w:r>
    </w:p>
    <w:p w14:paraId="6286548E"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sz w:val="20"/>
          <w:szCs w:val="20"/>
          <w:lang w:val="en-US" w:eastAsia="zh-CN" w:bidi="hi-IN"/>
        </w:rPr>
      </w:pPr>
      <w:r w:rsidRPr="00073789">
        <w:rPr>
          <w:rFonts w:ascii="PT Astra Serif" w:eastAsia="Noto Sans CJK SC Regular" w:hAnsi="PT Astra Serif"/>
          <w:sz w:val="20"/>
          <w:szCs w:val="20"/>
          <w:lang w:val="en-US" w:eastAsia="zh-CN" w:bidi="hi-IN"/>
        </w:rPr>
        <w:t>Ubuntu 20.04</w:t>
      </w:r>
    </w:p>
    <w:p w14:paraId="5666B53C"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sz w:val="20"/>
          <w:szCs w:val="20"/>
          <w:lang w:val="en-US" w:eastAsia="zh-CN" w:bidi="hi-IN"/>
        </w:rPr>
      </w:pPr>
      <w:r w:rsidRPr="00073789">
        <w:rPr>
          <w:rFonts w:ascii="PT Astra Serif" w:eastAsia="Noto Sans CJK SC Regular" w:hAnsi="PT Astra Serif"/>
          <w:sz w:val="20"/>
          <w:szCs w:val="20"/>
          <w:lang w:eastAsia="zh-CN" w:bidi="hi-IN"/>
        </w:rPr>
        <w:t>Альт 8СП;</w:t>
      </w:r>
    </w:p>
    <w:p w14:paraId="3D439CFB"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sz w:val="20"/>
          <w:szCs w:val="20"/>
          <w:lang w:val="en-US" w:eastAsia="zh-CN" w:bidi="hi-IN"/>
        </w:rPr>
      </w:pPr>
      <w:r w:rsidRPr="00073789">
        <w:rPr>
          <w:rFonts w:ascii="PT Astra Serif" w:eastAsia="Noto Sans CJK SC Regular" w:hAnsi="PT Astra Serif"/>
          <w:sz w:val="20"/>
          <w:szCs w:val="20"/>
          <w:lang w:eastAsia="zh-CN" w:bidi="hi-IN"/>
        </w:rPr>
        <w:lastRenderedPageBreak/>
        <w:t>Альт Рабочая станция 9;</w:t>
      </w:r>
    </w:p>
    <w:p w14:paraId="65EA2F62"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sz w:val="20"/>
          <w:szCs w:val="20"/>
          <w:lang w:val="en-US" w:eastAsia="zh-CN" w:bidi="hi-IN"/>
        </w:rPr>
      </w:pPr>
      <w:r w:rsidRPr="00073789">
        <w:rPr>
          <w:rFonts w:ascii="PT Astra Serif" w:eastAsia="Noto Sans CJK SC Regular" w:hAnsi="PT Astra Serif"/>
          <w:sz w:val="20"/>
          <w:szCs w:val="20"/>
          <w:lang w:eastAsia="zh-CN" w:bidi="hi-IN"/>
        </w:rPr>
        <w:t>Альт Сервер 9;</w:t>
      </w:r>
    </w:p>
    <w:p w14:paraId="6428B983"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sz w:val="20"/>
          <w:szCs w:val="20"/>
          <w:lang w:eastAsia="zh-CN" w:bidi="hi-IN"/>
        </w:rPr>
        <w:t xml:space="preserve">ОС типового дистрибутива АИС ФССП России (Гослинукс </w:t>
      </w:r>
      <w:r w:rsidRPr="00073789">
        <w:rPr>
          <w:rFonts w:ascii="PT Astra Serif" w:eastAsia="Noto Sans CJK SC Regular" w:hAnsi="PT Astra Serif"/>
          <w:sz w:val="20"/>
          <w:szCs w:val="20"/>
          <w:lang w:val="en-US" w:eastAsia="zh-CN" w:bidi="hi-IN"/>
        </w:rPr>
        <w:t>IC</w:t>
      </w:r>
      <w:r w:rsidRPr="00073789">
        <w:rPr>
          <w:rFonts w:ascii="PT Astra Serif" w:eastAsia="Noto Sans CJK SC Regular" w:hAnsi="PT Astra Serif"/>
          <w:sz w:val="20"/>
          <w:szCs w:val="20"/>
          <w:lang w:eastAsia="zh-CN" w:bidi="hi-IN"/>
        </w:rPr>
        <w:t>6);</w:t>
      </w:r>
    </w:p>
    <w:p w14:paraId="0961BA8C"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sz w:val="20"/>
          <w:szCs w:val="20"/>
          <w:lang w:eastAsia="zh-CN" w:bidi="hi-IN"/>
        </w:rPr>
        <w:t>РЕД ОС 7.2 МУРОМ;</w:t>
      </w:r>
    </w:p>
    <w:p w14:paraId="053E4C2D"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sz w:val="20"/>
          <w:szCs w:val="20"/>
          <w:lang w:eastAsia="zh-CN" w:bidi="hi-IN"/>
        </w:rPr>
        <w:t>РЕД ОС 7.3 МУРОМ.</w:t>
      </w:r>
    </w:p>
    <w:p w14:paraId="41FD207B"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Интеграция Системы с Samba должна осуществляться с помощью модуля VFS (Virtual File System).</w:t>
      </w:r>
    </w:p>
    <w:p w14:paraId="26D3E920"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В случае использования версий Samba, отличных от вышеперечисленных, либо Samba для 64-битных платформ семейства Linux должна существовать возможность компиляции модулей интеграции из исходных кодов.</w:t>
      </w:r>
    </w:p>
    <w:p w14:paraId="2AA32D52"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Установка модулей Системы в зависимости от типа используемой операционной системы должна происходить с помощью универсального пакета для UNIX систем, независимого от типа и версии используемой операционной системы, репозитория или пакета рассчитанного на работу с используемым в ОС менеджером пакетов</w:t>
      </w:r>
    </w:p>
    <w:p w14:paraId="510E5B36"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Установка и обновление Системы должны быть возможны как через средства командной строки, так и с помощью графического инсталлятора.</w:t>
      </w:r>
    </w:p>
    <w:p w14:paraId="2ECDF7D7"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Система установки системы должна включать возможность автоматической установки модулей, необходимых для установки необходимых компонентов.</w:t>
      </w:r>
    </w:p>
    <w:p w14:paraId="2EA9C90D"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Компоненты системы должны иметь возможность управления использованием серверных ресурсов при выполнении сканирования файлового пространства.</w:t>
      </w:r>
    </w:p>
    <w:p w14:paraId="4292B850"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В Системе должна быть реализована возможность задания приоритета антивирусного сканирования.</w:t>
      </w:r>
    </w:p>
    <w:p w14:paraId="11B59E92"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Система должна поддерживать возможность порождения нескольких одновременно действующих процессов проверки.</w:t>
      </w:r>
    </w:p>
    <w:p w14:paraId="7F9101C7"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Антивирусное программное обеспечение должно по умолчанию иметь настройки, оптимальные с точки зрения безопасности и производительности работы настройки. При этом, в случае необходимости внесения изменений, Система должна обеспечивать возможность простого и гибкого изменения настроек администраторами Системы и пользователем в рамках имеющихся у них прав.</w:t>
      </w:r>
    </w:p>
    <w:p w14:paraId="78FE3F14"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Система должна поддерживать возможность установки своих компонентов на зараженные вирусами или другими вредоносными программами серверы без их предварительного лечения с последующим лечением заданных файловых областей.</w:t>
      </w:r>
    </w:p>
    <w:p w14:paraId="4CC6D1FC"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Программные средства Системы должны обеспечивать реализацию следующих функциональных возможностей:</w:t>
      </w:r>
    </w:p>
    <w:p w14:paraId="027283CC"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поиск и удаление вирусов всех известных типов в файлах;</w:t>
      </w:r>
    </w:p>
    <w:p w14:paraId="7E36D504"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антивирусного сканирования ресурсов сервера, заключающегося в однократной полной или выборочной проверке на наличие угроз и проводимого как по команде администратора, так и по расписанию;</w:t>
      </w:r>
    </w:p>
    <w:p w14:paraId="1896E53B"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антивирусной проверке «на лету» файлов, загружаемых как на сервер, так и с него;</w:t>
      </w:r>
    </w:p>
    <w:p w14:paraId="6FE4CCB1"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помещения найденных зараженных и подозрительных файлов в карантин для дальнейшего анализа;</w:t>
      </w:r>
    </w:p>
    <w:p w14:paraId="378D8E59"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автоматического запуска антивирусного программного обеспечения и других необходимых компонентов вместе с загрузкой ОС;</w:t>
      </w:r>
    </w:p>
    <w:p w14:paraId="4C9AC379"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запуска задач по расписанию и/или сразу после загрузки операционной системы;</w:t>
      </w:r>
    </w:p>
    <w:p w14:paraId="6849DC4F"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настройки расписания сканирования с указанием параметров запуска.</w:t>
      </w:r>
    </w:p>
    <w:p w14:paraId="7495BD5B"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 xml:space="preserve">Управление программой должно осуществляться как с помощью веб-интерфейса, так и непосредственно через конфигурационные файлы. Система управления должна поддерживать возможность настройки параметров антивирусного сканирования с указанием файлов и каталогов, подлежащих антивирусной проверке, и действий по отношению к вредоносным объектам различных типов. </w:t>
      </w:r>
    </w:p>
    <w:p w14:paraId="2F8E3329"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Администратор системы должен иметь возможность:</w:t>
      </w:r>
    </w:p>
    <w:p w14:paraId="7D4D8355" w14:textId="77777777" w:rsidR="00073789" w:rsidRPr="00073789" w:rsidRDefault="00073789" w:rsidP="00073789">
      <w:pPr>
        <w:numPr>
          <w:ilvl w:val="3"/>
          <w:numId w:val="31"/>
        </w:numPr>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определять необходимый уровень анализа, в том числе путем отключения эвристического анализа, ограничения размера файла и глубины проверки;</w:t>
      </w:r>
    </w:p>
    <w:p w14:paraId="21B4531C" w14:textId="77777777" w:rsidR="00073789" w:rsidRPr="00073789" w:rsidRDefault="00073789" w:rsidP="00073789">
      <w:pPr>
        <w:numPr>
          <w:ilvl w:val="3"/>
          <w:numId w:val="31"/>
        </w:numPr>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определять типы проверяемых файлов, в том числе с использованием масок;</w:t>
      </w:r>
    </w:p>
    <w:p w14:paraId="1DE51D22" w14:textId="77777777" w:rsidR="00073789" w:rsidRPr="00073789" w:rsidRDefault="00073789" w:rsidP="00073789">
      <w:pPr>
        <w:numPr>
          <w:ilvl w:val="3"/>
          <w:numId w:val="31"/>
        </w:numPr>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задавать различные действия по отношению к различным типам вредоносных объектов в случае их обнаружения.</w:t>
      </w:r>
    </w:p>
    <w:p w14:paraId="799B7186"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управлять детализацией протоколов антивирусной проверки;</w:t>
      </w:r>
    </w:p>
    <w:p w14:paraId="5B5F0928"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просматривать результаты антивирусной проверки;</w:t>
      </w:r>
    </w:p>
    <w:p w14:paraId="67EF1786"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 xml:space="preserve">просматривать </w:t>
      </w:r>
      <w:r w:rsidRPr="00073789">
        <w:rPr>
          <w:rFonts w:ascii="PT Astra Serif" w:eastAsia="OpenSymbol;Arial Unicode MS" w:hAnsi="PT Astra Serif"/>
          <w:color w:val="000000"/>
          <w:sz w:val="20"/>
          <w:szCs w:val="20"/>
          <w:lang w:eastAsia="zh-CN" w:bidi="hi-IN"/>
        </w:rPr>
        <w:t>информацию об используемом ключевом файле и его владельце;</w:t>
      </w:r>
    </w:p>
    <w:p w14:paraId="5A666145" w14:textId="77777777" w:rsidR="00073789" w:rsidRPr="00073789" w:rsidRDefault="00073789" w:rsidP="00073789">
      <w:pPr>
        <w:numPr>
          <w:ilvl w:val="3"/>
          <w:numId w:val="31"/>
        </w:numPr>
        <w:tabs>
          <w:tab w:val="left" w:pos="900"/>
        </w:tabs>
        <w:ind w:left="0" w:firstLine="0"/>
        <w:jc w:val="both"/>
        <w:rPr>
          <w:rFonts w:ascii="PT Astra Serif" w:eastAsia="OpenSymbol;Arial Unicode MS" w:hAnsi="PT Astra Serif"/>
          <w:color w:val="000000"/>
          <w:sz w:val="20"/>
          <w:szCs w:val="20"/>
          <w:lang w:eastAsia="zh-CN" w:bidi="hi-IN"/>
        </w:rPr>
      </w:pPr>
      <w:r w:rsidRPr="00073789">
        <w:rPr>
          <w:rFonts w:ascii="PT Astra Serif" w:eastAsia="OpenSymbol;Arial Unicode MS" w:hAnsi="PT Astra Serif"/>
          <w:color w:val="000000"/>
          <w:sz w:val="20"/>
          <w:szCs w:val="20"/>
          <w:lang w:eastAsia="zh-CN" w:bidi="hi-IN"/>
        </w:rPr>
        <w:t>запускать периодическую проверку в приоритетном или в фоновом режиме;</w:t>
      </w:r>
    </w:p>
    <w:p w14:paraId="24AE7BFE"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sz w:val="20"/>
          <w:szCs w:val="20"/>
          <w:lang w:eastAsia="zh-CN" w:bidi="hi-IN"/>
        </w:rPr>
      </w:pPr>
      <w:r w:rsidRPr="00073789">
        <w:rPr>
          <w:rFonts w:ascii="PT Astra Serif" w:eastAsia="OpenSymbol;Arial Unicode MS" w:hAnsi="PT Astra Serif"/>
          <w:color w:val="000000"/>
          <w:sz w:val="20"/>
          <w:szCs w:val="20"/>
          <w:lang w:eastAsia="zh-CN" w:bidi="hi-IN"/>
        </w:rPr>
        <w:t>использовать альтернативные языковые файлы</w:t>
      </w:r>
      <w:r w:rsidRPr="00073789">
        <w:rPr>
          <w:rFonts w:ascii="PT Astra Serif" w:eastAsia="Noto Sans CJK SC Regular" w:hAnsi="PT Astra Serif"/>
          <w:b/>
          <w:bCs/>
          <w:color w:val="000000"/>
          <w:sz w:val="20"/>
          <w:szCs w:val="20"/>
          <w:lang w:val="en-US" w:eastAsia="zh-CN" w:bidi="hi-IN"/>
        </w:rPr>
        <w:t>.</w:t>
      </w:r>
    </w:p>
    <w:p w14:paraId="54D796A4" w14:textId="77777777" w:rsidR="00073789" w:rsidRDefault="00073789" w:rsidP="00073789">
      <w:pPr>
        <w:tabs>
          <w:tab w:val="left" w:pos="900"/>
        </w:tabs>
        <w:jc w:val="both"/>
        <w:rPr>
          <w:rFonts w:ascii="PT Astra Serif" w:eastAsia="Noto Sans CJK SC Regular" w:hAnsi="PT Astra Serif"/>
          <w:sz w:val="20"/>
          <w:szCs w:val="20"/>
          <w:lang w:eastAsia="zh-CN" w:bidi="hi-IN"/>
        </w:rPr>
      </w:pPr>
    </w:p>
    <w:p w14:paraId="2A211A27" w14:textId="77777777" w:rsidR="00073789" w:rsidRPr="00073789" w:rsidRDefault="00073789" w:rsidP="00073789">
      <w:pPr>
        <w:tabs>
          <w:tab w:val="left" w:pos="900"/>
        </w:tabs>
        <w:jc w:val="both"/>
        <w:rPr>
          <w:rFonts w:ascii="PT Astra Serif" w:eastAsia="Noto Sans CJK SC Regular" w:hAnsi="PT Astra Serif"/>
          <w:sz w:val="20"/>
          <w:szCs w:val="20"/>
          <w:lang w:eastAsia="zh-CN" w:bidi="hi-IN"/>
        </w:rPr>
      </w:pPr>
    </w:p>
    <w:p w14:paraId="6DBAE379" w14:textId="77777777" w:rsidR="00073789" w:rsidRPr="00073789" w:rsidRDefault="00073789" w:rsidP="00073789">
      <w:pPr>
        <w:numPr>
          <w:ilvl w:val="1"/>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b/>
          <w:bCs/>
          <w:color w:val="000000"/>
          <w:sz w:val="20"/>
          <w:szCs w:val="20"/>
          <w:lang w:eastAsia="zh-CN" w:bidi="hi-IN"/>
        </w:rPr>
        <w:t xml:space="preserve">Требования </w:t>
      </w:r>
      <w:r w:rsidRPr="00073789">
        <w:rPr>
          <w:rFonts w:ascii="PT Astra Serif" w:eastAsia="Noto Sans CJK SC Regular" w:hAnsi="PT Astra Serif"/>
          <w:b/>
          <w:color w:val="000000"/>
          <w:sz w:val="20"/>
          <w:szCs w:val="20"/>
          <w:lang w:eastAsia="zh-CN" w:bidi="hi-IN"/>
        </w:rPr>
        <w:t>по комплектности поставки</w:t>
      </w:r>
    </w:p>
    <w:p w14:paraId="35B58741"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В состав Системы должны входить:</w:t>
      </w:r>
    </w:p>
    <w:p w14:paraId="10128A7A"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программные средства антивирусной защиты, необходимые для выполнения требований данного технического задания;</w:t>
      </w:r>
    </w:p>
    <w:p w14:paraId="32573733"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color w:val="000000"/>
          <w:sz w:val="20"/>
          <w:szCs w:val="20"/>
          <w:lang w:eastAsia="zh-CN" w:bidi="hi-IN"/>
        </w:rPr>
        <w:t>программные средства защиты пользователей от нежелательных массовых почтовых рассылок – спама;</w:t>
      </w:r>
    </w:p>
    <w:p w14:paraId="56ED60F0"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lastRenderedPageBreak/>
        <w:t>программные средства централизованного управления, мониторинга и обновления;</w:t>
      </w:r>
    </w:p>
    <w:p w14:paraId="6BACC6FA"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color w:val="000000"/>
          <w:sz w:val="20"/>
          <w:szCs w:val="20"/>
          <w:lang w:eastAsia="zh-CN" w:bidi="hi-IN"/>
        </w:rPr>
        <w:t>обновляемые базы данных сигнатур всевозможных вредоносных программ.</w:t>
      </w:r>
    </w:p>
    <w:p w14:paraId="5E5A6552"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Комплект поставки должен содержать:</w:t>
      </w:r>
    </w:p>
    <w:p w14:paraId="4CEDE869"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необходимый набор серийных номеров либо ключевых файлов;</w:t>
      </w:r>
    </w:p>
    <w:p w14:paraId="5DF9D404"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дистрибутив Системы;</w:t>
      </w:r>
    </w:p>
    <w:p w14:paraId="54478F6B"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sz w:val="20"/>
          <w:szCs w:val="20"/>
          <w:lang w:eastAsia="zh-CN" w:bidi="hi-IN"/>
        </w:rPr>
      </w:pPr>
      <w:r w:rsidRPr="00073789">
        <w:rPr>
          <w:rFonts w:ascii="PT Astra Serif" w:eastAsia="Noto Sans CJK SC Regular" w:hAnsi="PT Astra Serif"/>
          <w:color w:val="000000"/>
          <w:sz w:val="20"/>
          <w:szCs w:val="20"/>
          <w:lang w:eastAsia="zh-CN" w:bidi="hi-IN"/>
        </w:rPr>
        <w:t xml:space="preserve">файлы эксплуатационной документации в формате </w:t>
      </w:r>
      <w:r w:rsidRPr="00073789">
        <w:rPr>
          <w:rFonts w:ascii="PT Astra Serif" w:eastAsia="Noto Sans CJK SC Regular" w:hAnsi="PT Astra Serif"/>
          <w:color w:val="000000"/>
          <w:sz w:val="20"/>
          <w:szCs w:val="20"/>
          <w:lang w:val="en-US" w:eastAsia="zh-CN" w:bidi="hi-IN"/>
        </w:rPr>
        <w:t>pdf</w:t>
      </w:r>
      <w:r w:rsidRPr="00073789">
        <w:rPr>
          <w:rFonts w:ascii="PT Astra Serif" w:eastAsia="Noto Sans CJK SC Regular" w:hAnsi="PT Astra Serif"/>
          <w:color w:val="000000"/>
          <w:sz w:val="20"/>
          <w:szCs w:val="20"/>
          <w:lang w:eastAsia="zh-CN" w:bidi="hi-IN"/>
        </w:rPr>
        <w:t xml:space="preserve"> (Adobe Acrobat Reader), в том числе руководство пользователя (администратора). Поставляемая документация должна детально описывать процесс установки, настройки и эксплуатации соответствующего средства антивирусной защиты.</w:t>
      </w:r>
    </w:p>
    <w:p w14:paraId="5855E046" w14:textId="77777777" w:rsidR="00073789" w:rsidRPr="00073789" w:rsidRDefault="00073789" w:rsidP="00073789">
      <w:pPr>
        <w:tabs>
          <w:tab w:val="left" w:pos="900"/>
        </w:tabs>
        <w:jc w:val="both"/>
        <w:rPr>
          <w:rFonts w:ascii="PT Astra Serif" w:eastAsia="Noto Sans CJK SC Regular" w:hAnsi="PT Astra Serif"/>
          <w:sz w:val="20"/>
          <w:szCs w:val="20"/>
          <w:lang w:eastAsia="zh-CN" w:bidi="hi-IN"/>
        </w:rPr>
      </w:pPr>
    </w:p>
    <w:p w14:paraId="7189C68D" w14:textId="77777777" w:rsidR="00073789" w:rsidRPr="00073789" w:rsidRDefault="00073789" w:rsidP="00073789">
      <w:pPr>
        <w:keepNext/>
        <w:numPr>
          <w:ilvl w:val="1"/>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b/>
          <w:bCs/>
          <w:color w:val="000000"/>
          <w:sz w:val="20"/>
          <w:szCs w:val="20"/>
          <w:lang w:eastAsia="zh-CN" w:bidi="hi-IN"/>
        </w:rPr>
        <w:t>Требования по т</w:t>
      </w:r>
      <w:r w:rsidRPr="00073789">
        <w:rPr>
          <w:rFonts w:ascii="PT Astra Serif" w:eastAsia="Noto Sans CJK SC Regular" w:hAnsi="PT Astra Serif"/>
          <w:b/>
          <w:color w:val="000000"/>
          <w:sz w:val="20"/>
          <w:szCs w:val="20"/>
          <w:lang w:eastAsia="zh-CN" w:bidi="hi-IN"/>
        </w:rPr>
        <w:t>ехнической поддержке Системы</w:t>
      </w:r>
      <w:r w:rsidRPr="00073789">
        <w:rPr>
          <w:rFonts w:ascii="PT Astra Serif" w:eastAsia="Noto Sans CJK SC Regular" w:hAnsi="PT Astra Serif"/>
          <w:b/>
          <w:bCs/>
          <w:color w:val="000000"/>
          <w:sz w:val="20"/>
          <w:szCs w:val="20"/>
          <w:lang w:eastAsia="zh-CN" w:bidi="hi-IN"/>
        </w:rPr>
        <w:t xml:space="preserve"> </w:t>
      </w:r>
    </w:p>
    <w:p w14:paraId="4D93095B"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Техническая поддержка должна предоставляться на русском языке сертифицированными специалистами производителя средств антивирусной защиты на всей территории Российской Федерации круглосуточно без праздников и выходных по телефону, электронной почте и через Интернет.</w:t>
      </w:r>
    </w:p>
    <w:p w14:paraId="1CDAC4E6"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Техническая поддержка должна включать возможность написания специального ПО, предназначенного для устранения последствий воздействия вредоносного ПО на зараженную систему. В том числе утилит расшифровки файлов, если данная операция является возможной</w:t>
      </w:r>
    </w:p>
    <w:p w14:paraId="0FC0610F"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Техническая поддержка должна обеспечивать возможность получения специалистами и пользователями Заказчика информационной помощи по установке Системы и ее компонентов, в том числе:</w:t>
      </w:r>
    </w:p>
    <w:p w14:paraId="62582416"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ответов на вопросы, а также получение инструкций относительно процесса установки и применения программного обеспечения;</w:t>
      </w:r>
    </w:p>
    <w:p w14:paraId="6A6D3D33" w14:textId="77777777" w:rsidR="00073789" w:rsidRPr="00073789" w:rsidRDefault="00073789" w:rsidP="00073789">
      <w:pPr>
        <w:numPr>
          <w:ilvl w:val="3"/>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eastAsia="zh-CN" w:bidi="hi-IN"/>
        </w:rPr>
        <w:t>ответов на вопросы о наличии проблем в работе программного обеспечения, а также помощи в определение того, является ли данная проблема результатом сбоя программного обеспечения, ошибок настройки или же она вызвана проблемами, связанными с внешними условиями существования или установкой программного обеспечения.</w:t>
      </w:r>
    </w:p>
    <w:p w14:paraId="7BD1CC3A" w14:textId="77777777" w:rsidR="00073789" w:rsidRPr="00073789" w:rsidRDefault="00073789" w:rsidP="00073789">
      <w:pPr>
        <w:numPr>
          <w:ilvl w:val="2"/>
          <w:numId w:val="31"/>
        </w:numPr>
        <w:tabs>
          <w:tab w:val="left" w:pos="900"/>
        </w:tabs>
        <w:ind w:left="0" w:firstLine="0"/>
        <w:jc w:val="both"/>
        <w:rPr>
          <w:rFonts w:ascii="PT Astra Serif" w:eastAsia="Noto Sans CJK SC Regular" w:hAnsi="PT Astra Serif"/>
          <w:color w:val="000000"/>
          <w:sz w:val="20"/>
          <w:szCs w:val="20"/>
          <w:lang w:eastAsia="zh-CN" w:bidi="hi-IN"/>
        </w:rPr>
      </w:pPr>
      <w:r w:rsidRPr="00073789">
        <w:rPr>
          <w:rFonts w:ascii="PT Astra Serif" w:eastAsia="Noto Sans CJK SC Regular" w:hAnsi="PT Astra Serif"/>
          <w:color w:val="000000"/>
          <w:sz w:val="20"/>
          <w:szCs w:val="20"/>
          <w:lang w:val="en-US" w:eastAsia="zh-CN" w:bidi="hi-IN"/>
        </w:rPr>
        <w:t>Web</w:t>
      </w:r>
      <w:r w:rsidRPr="00073789">
        <w:rPr>
          <w:rFonts w:ascii="PT Astra Serif" w:eastAsia="Noto Sans CJK SC Regular" w:hAnsi="PT Astra Serif"/>
          <w:color w:val="000000"/>
          <w:sz w:val="20"/>
          <w:szCs w:val="20"/>
          <w:lang w:eastAsia="zh-CN" w:bidi="hi-IN"/>
        </w:rPr>
        <w:t>-сайт производителя Системы должен быть на русском языке, иметь специальный раздел, посвящённый технической поддержке АПО, пополняемую базу знаний, а также форум пользователей программных продуктов производителя.</w:t>
      </w:r>
    </w:p>
    <w:p w14:paraId="3A94D331" w14:textId="77777777" w:rsidR="00073789" w:rsidRPr="00073789" w:rsidRDefault="00073789" w:rsidP="00073789">
      <w:pPr>
        <w:jc w:val="both"/>
        <w:rPr>
          <w:rFonts w:ascii="PT Astra Serif" w:eastAsia="Noto Sans CJK SC Regular" w:hAnsi="PT Astra Serif"/>
          <w:sz w:val="20"/>
          <w:szCs w:val="20"/>
          <w:lang w:eastAsia="zh-CN" w:bidi="hi-IN"/>
        </w:rPr>
      </w:pPr>
    </w:p>
    <w:p w14:paraId="7A76DE08" w14:textId="77777777" w:rsidR="00073789" w:rsidRPr="00073789" w:rsidRDefault="00073789" w:rsidP="00073789">
      <w:pPr>
        <w:jc w:val="both"/>
        <w:rPr>
          <w:rFonts w:ascii="PT Astra Serif" w:eastAsia="Noto Sans CJK SC Regular" w:hAnsi="PT Astra Serif" w:cs="FreeSans"/>
          <w:sz w:val="20"/>
          <w:szCs w:val="20"/>
          <w:lang w:eastAsia="zh-CN" w:bidi="hi-IN"/>
        </w:rPr>
      </w:pPr>
    </w:p>
    <w:p w14:paraId="1865BCF0" w14:textId="77777777" w:rsidR="00CD4E25" w:rsidRPr="00073789" w:rsidRDefault="00CD4E25" w:rsidP="00D13BA2">
      <w:pPr>
        <w:ind w:firstLine="709"/>
        <w:jc w:val="both"/>
        <w:rPr>
          <w:rFonts w:ascii="PT Astra Serif" w:hAnsi="PT Astra Serif"/>
          <w:sz w:val="20"/>
          <w:szCs w:val="20"/>
        </w:rPr>
      </w:pPr>
    </w:p>
    <w:tbl>
      <w:tblPr>
        <w:tblW w:w="5000" w:type="pct"/>
        <w:tblCellMar>
          <w:left w:w="70" w:type="dxa"/>
          <w:right w:w="70" w:type="dxa"/>
        </w:tblCellMar>
        <w:tblLook w:val="0000" w:firstRow="0" w:lastRow="0" w:firstColumn="0" w:lastColumn="0" w:noHBand="0" w:noVBand="0"/>
      </w:tblPr>
      <w:tblGrid>
        <w:gridCol w:w="8898"/>
        <w:gridCol w:w="740"/>
      </w:tblGrid>
      <w:tr w:rsidR="00D33B8F" w:rsidRPr="00073789" w14:paraId="26C9D3F2" w14:textId="77777777" w:rsidTr="00874E48">
        <w:trPr>
          <w:trHeight w:val="473"/>
        </w:trPr>
        <w:tc>
          <w:tcPr>
            <w:tcW w:w="4925" w:type="pct"/>
          </w:tcPr>
          <w:p w14:paraId="120DF851" w14:textId="77777777" w:rsidR="00D33B8F" w:rsidRPr="00073789" w:rsidRDefault="00D33B8F" w:rsidP="00D13BA2">
            <w:pPr>
              <w:rPr>
                <w:rFonts w:ascii="PT Astra Serif" w:hAnsi="PT Astra Serif"/>
                <w:b/>
                <w:bCs/>
                <w:sz w:val="20"/>
                <w:szCs w:val="20"/>
              </w:rPr>
            </w:pPr>
          </w:p>
        </w:tc>
        <w:tc>
          <w:tcPr>
            <w:tcW w:w="75" w:type="pct"/>
          </w:tcPr>
          <w:p w14:paraId="3CFBE696" w14:textId="77777777" w:rsidR="00D13BA2" w:rsidRPr="00073789" w:rsidRDefault="00D13BA2" w:rsidP="008B118D">
            <w:pPr>
              <w:pStyle w:val="12"/>
              <w:pBdr>
                <w:top w:val="none" w:sz="4" w:space="0" w:color="000000"/>
                <w:left w:val="none" w:sz="4" w:space="0" w:color="000000"/>
                <w:bottom w:val="none" w:sz="4" w:space="0" w:color="000000"/>
                <w:right w:val="none" w:sz="4" w:space="0" w:color="000000"/>
                <w:between w:val="none" w:sz="4" w:space="0" w:color="000000"/>
              </w:pBdr>
              <w:ind w:firstLine="709"/>
              <w:rPr>
                <w:rFonts w:ascii="PT Astra Serif" w:hAnsi="PT Astra Serif"/>
                <w:color w:val="000000"/>
              </w:rPr>
            </w:pPr>
          </w:p>
        </w:tc>
      </w:tr>
      <w:tr w:rsidR="00D33B8F" w:rsidRPr="00073789" w14:paraId="5FC3E854" w14:textId="77777777" w:rsidTr="00874E48">
        <w:trPr>
          <w:trHeight w:val="473"/>
        </w:trPr>
        <w:tc>
          <w:tcPr>
            <w:tcW w:w="4925" w:type="pct"/>
          </w:tcPr>
          <w:p w14:paraId="27D4C162" w14:textId="10869F19" w:rsidR="00D33B8F" w:rsidRPr="00073789" w:rsidRDefault="0023074D" w:rsidP="00D13BA2">
            <w:pPr>
              <w:ind w:firstLine="709"/>
              <w:rPr>
                <w:rFonts w:ascii="PT Astra Serif" w:hAnsi="PT Astra Serif"/>
                <w:b/>
                <w:bCs/>
                <w:sz w:val="20"/>
                <w:szCs w:val="20"/>
              </w:rPr>
            </w:pPr>
            <w:r w:rsidRPr="00073789">
              <w:rPr>
                <w:rFonts w:ascii="PT Astra Serif" w:hAnsi="PT Astra Serif"/>
                <w:b/>
                <w:bCs/>
                <w:noProof/>
                <w:sz w:val="20"/>
                <w:szCs w:val="20"/>
              </w:rPr>
              <w:drawing>
                <wp:inline distT="0" distB="0" distL="0" distR="0" wp14:anchorId="0A741380" wp14:editId="7B2689EF">
                  <wp:extent cx="6122670" cy="43751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2670" cy="437515"/>
                          </a:xfrm>
                          <a:prstGeom prst="rect">
                            <a:avLst/>
                          </a:prstGeom>
                          <a:noFill/>
                          <a:ln>
                            <a:noFill/>
                          </a:ln>
                        </pic:spPr>
                      </pic:pic>
                    </a:graphicData>
                  </a:graphic>
                </wp:inline>
              </w:drawing>
            </w:r>
          </w:p>
        </w:tc>
        <w:tc>
          <w:tcPr>
            <w:tcW w:w="75" w:type="pct"/>
          </w:tcPr>
          <w:p w14:paraId="280B979B" w14:textId="77777777" w:rsidR="00D33B8F" w:rsidRPr="00073789" w:rsidRDefault="00D33B8F" w:rsidP="00D13BA2">
            <w:pPr>
              <w:pStyle w:val="12"/>
              <w:pBdr>
                <w:top w:val="none" w:sz="4" w:space="0" w:color="000000"/>
                <w:left w:val="none" w:sz="4" w:space="0" w:color="000000"/>
                <w:bottom w:val="none" w:sz="4" w:space="0" w:color="000000"/>
                <w:right w:val="none" w:sz="4" w:space="0" w:color="000000"/>
                <w:between w:val="none" w:sz="4" w:space="0" w:color="000000"/>
              </w:pBdr>
              <w:ind w:firstLine="709"/>
              <w:rPr>
                <w:rFonts w:ascii="PT Astra Serif" w:hAnsi="PT Astra Serif"/>
                <w:color w:val="000000"/>
              </w:rPr>
            </w:pPr>
          </w:p>
        </w:tc>
      </w:tr>
      <w:tr w:rsidR="00D33B8F" w:rsidRPr="00073789" w14:paraId="0008150B" w14:textId="77777777" w:rsidTr="00874E48">
        <w:trPr>
          <w:trHeight w:val="473"/>
        </w:trPr>
        <w:tc>
          <w:tcPr>
            <w:tcW w:w="4925" w:type="pct"/>
          </w:tcPr>
          <w:p w14:paraId="79B4C23E" w14:textId="77777777" w:rsidR="00D33B8F" w:rsidRPr="00073789" w:rsidRDefault="00D33B8F" w:rsidP="00D13BA2">
            <w:pPr>
              <w:ind w:firstLine="709"/>
              <w:rPr>
                <w:rFonts w:ascii="PT Astra Serif" w:hAnsi="PT Astra Serif"/>
                <w:b/>
                <w:bCs/>
                <w:sz w:val="20"/>
                <w:szCs w:val="20"/>
              </w:rPr>
            </w:pPr>
          </w:p>
        </w:tc>
        <w:tc>
          <w:tcPr>
            <w:tcW w:w="75" w:type="pct"/>
          </w:tcPr>
          <w:p w14:paraId="268CBBA9" w14:textId="77777777" w:rsidR="00D33B8F" w:rsidRPr="00073789" w:rsidRDefault="00D33B8F" w:rsidP="00D13BA2">
            <w:pPr>
              <w:pStyle w:val="12"/>
              <w:pBdr>
                <w:top w:val="none" w:sz="4" w:space="0" w:color="000000"/>
                <w:left w:val="none" w:sz="4" w:space="0" w:color="000000"/>
                <w:bottom w:val="none" w:sz="4" w:space="0" w:color="000000"/>
                <w:right w:val="none" w:sz="4" w:space="0" w:color="000000"/>
                <w:between w:val="none" w:sz="4" w:space="0" w:color="000000"/>
              </w:pBdr>
              <w:ind w:firstLine="709"/>
              <w:rPr>
                <w:rFonts w:ascii="PT Astra Serif" w:hAnsi="PT Astra Serif"/>
                <w:color w:val="000000"/>
              </w:rPr>
            </w:pPr>
            <w:r w:rsidRPr="00073789">
              <w:rPr>
                <w:rFonts w:ascii="PT Astra Serif" w:hAnsi="PT Astra Serif"/>
                <w:color w:val="000000"/>
              </w:rPr>
              <w:t xml:space="preserve">                                              </w:t>
            </w:r>
          </w:p>
        </w:tc>
      </w:tr>
    </w:tbl>
    <w:p w14:paraId="511C07E2" w14:textId="77777777" w:rsidR="008F407F" w:rsidRPr="00D13BA2" w:rsidRDefault="006265F3" w:rsidP="00D13BA2">
      <w:pPr>
        <w:pStyle w:val="a3"/>
        <w:ind w:firstLine="709"/>
        <w:jc w:val="both"/>
        <w:rPr>
          <w:rFonts w:ascii="PT Astra Serif" w:hAnsi="PT Astra Serif" w:cs="Times New Roman"/>
        </w:rPr>
      </w:pPr>
      <w:r w:rsidRPr="00073789">
        <w:rPr>
          <w:rFonts w:ascii="PT Astra Serif" w:hAnsi="PT Astra Serif" w:cs="Times New Roman"/>
        </w:rPr>
        <w:tab/>
      </w:r>
      <w:r w:rsidRPr="00073789">
        <w:rPr>
          <w:rFonts w:ascii="PT Astra Serif" w:hAnsi="PT Astra Serif" w:cs="Times New Roman"/>
        </w:rPr>
        <w:tab/>
      </w:r>
      <w:r w:rsidRPr="00073789">
        <w:rPr>
          <w:rFonts w:ascii="PT Astra Serif" w:hAnsi="PT Astra Serif" w:cs="Times New Roman"/>
        </w:rPr>
        <w:tab/>
      </w:r>
      <w:r w:rsidRPr="00073789">
        <w:rPr>
          <w:rFonts w:ascii="PT Astra Serif" w:hAnsi="PT Astra Serif" w:cs="Times New Roman"/>
        </w:rPr>
        <w:tab/>
      </w:r>
      <w:r w:rsidRPr="00073789">
        <w:rPr>
          <w:rFonts w:ascii="PT Astra Serif" w:hAnsi="PT Astra Serif" w:cs="Times New Roman"/>
        </w:rPr>
        <w:tab/>
      </w:r>
      <w:r w:rsidRPr="00D13BA2">
        <w:rPr>
          <w:rFonts w:ascii="PT Astra Serif" w:hAnsi="PT Astra Serif" w:cs="Times New Roman"/>
        </w:rPr>
        <w:tab/>
      </w:r>
      <w:r w:rsidRPr="00D13BA2">
        <w:rPr>
          <w:rFonts w:ascii="PT Astra Serif" w:hAnsi="PT Astra Serif" w:cs="Times New Roman"/>
        </w:rPr>
        <w:tab/>
      </w:r>
      <w:r w:rsidRPr="00D13BA2">
        <w:rPr>
          <w:rFonts w:ascii="PT Astra Serif" w:hAnsi="PT Astra Serif" w:cs="Times New Roman"/>
        </w:rPr>
        <w:tab/>
      </w:r>
      <w:r w:rsidRPr="00D13BA2">
        <w:rPr>
          <w:rFonts w:ascii="PT Astra Serif" w:hAnsi="PT Astra Serif" w:cs="Times New Roman"/>
        </w:rPr>
        <w:tab/>
      </w:r>
      <w:r w:rsidRPr="00D13BA2">
        <w:rPr>
          <w:rFonts w:ascii="PT Astra Serif" w:hAnsi="PT Astra Serif" w:cs="Times New Roman"/>
        </w:rPr>
        <w:tab/>
      </w:r>
      <w:r w:rsidRPr="00D13BA2">
        <w:rPr>
          <w:rFonts w:ascii="PT Astra Serif" w:hAnsi="PT Astra Serif" w:cs="Times New Roman"/>
        </w:rPr>
        <w:tab/>
      </w:r>
      <w:r w:rsidRPr="00D13BA2">
        <w:rPr>
          <w:rFonts w:ascii="PT Astra Serif" w:hAnsi="PT Astra Serif" w:cs="Times New Roman"/>
        </w:rPr>
        <w:tab/>
      </w:r>
    </w:p>
    <w:sectPr w:rsidR="008F407F" w:rsidRPr="00D13BA2" w:rsidSect="00D13BA2">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AD064" w14:textId="77777777" w:rsidR="006C17C6" w:rsidRDefault="006C17C6" w:rsidP="00576606">
      <w:r>
        <w:separator/>
      </w:r>
    </w:p>
  </w:endnote>
  <w:endnote w:type="continuationSeparator" w:id="0">
    <w:p w14:paraId="79FA331E" w14:textId="77777777" w:rsidR="006C17C6" w:rsidRDefault="006C17C6" w:rsidP="00576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OpenSymbol;Arial Unicode MS">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 PTAstraSerif">
    <w:altName w:val="Calibri"/>
    <w:panose1 w:val="00000000000000000000"/>
    <w:charset w:val="CC"/>
    <w:family w:val="auto"/>
    <w:notTrueType/>
    <w:pitch w:val="variable"/>
    <w:sig w:usb0="00000201" w:usb1="00000000" w:usb2="00000000" w:usb3="00000000" w:csb0="00000004" w:csb1="00000000"/>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11D2D" w14:textId="77777777" w:rsidR="008F407F" w:rsidRPr="00C43FCE" w:rsidRDefault="008F407F" w:rsidP="00CF3C01">
    <w:pPr>
      <w:tabs>
        <w:tab w:val="center" w:pos="4677"/>
        <w:tab w:val="right" w:pos="9355"/>
      </w:tabs>
      <w:jc w:val="right"/>
      <w:rPr>
        <w:sz w:val="14"/>
        <w:szCs w:val="14"/>
      </w:rPr>
    </w:pPr>
    <w:r w:rsidRPr="00C43FCE">
      <w:rPr>
        <w:sz w:val="14"/>
        <w:szCs w:val="14"/>
      </w:rPr>
      <w:fldChar w:fldCharType="begin"/>
    </w:r>
    <w:r w:rsidRPr="00C43FCE">
      <w:rPr>
        <w:sz w:val="14"/>
        <w:szCs w:val="14"/>
      </w:rPr>
      <w:instrText>PAGE   \* MERGEFORMAT</w:instrText>
    </w:r>
    <w:r w:rsidRPr="00C43FCE">
      <w:rPr>
        <w:sz w:val="14"/>
        <w:szCs w:val="14"/>
      </w:rPr>
      <w:fldChar w:fldCharType="separate"/>
    </w:r>
    <w:r w:rsidR="00852721">
      <w:rPr>
        <w:noProof/>
        <w:sz w:val="14"/>
        <w:szCs w:val="14"/>
      </w:rPr>
      <w:t>1</w:t>
    </w:r>
    <w:r w:rsidRPr="00C43FCE">
      <w:rPr>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6BA80" w14:textId="77777777" w:rsidR="006C17C6" w:rsidRDefault="006C17C6" w:rsidP="00576606">
      <w:r>
        <w:separator/>
      </w:r>
    </w:p>
  </w:footnote>
  <w:footnote w:type="continuationSeparator" w:id="0">
    <w:p w14:paraId="2E51FBE4" w14:textId="77777777" w:rsidR="006C17C6" w:rsidRDefault="006C17C6" w:rsidP="005766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3"/>
    <w:multiLevelType w:val="multilevel"/>
    <w:tmpl w:val="00000022"/>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1" w15:restartNumberingAfterBreak="0">
    <w:nsid w:val="0B3E0C4B"/>
    <w:multiLevelType w:val="hybridMultilevel"/>
    <w:tmpl w:val="88AA4F2C"/>
    <w:lvl w:ilvl="0" w:tplc="1FE28EE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0D5A5D68"/>
    <w:multiLevelType w:val="hybridMultilevel"/>
    <w:tmpl w:val="61B83A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EF166B0"/>
    <w:multiLevelType w:val="hybridMultilevel"/>
    <w:tmpl w:val="7CAEBCE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12660D6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37935CC"/>
    <w:multiLevelType w:val="multilevel"/>
    <w:tmpl w:val="0419001D"/>
    <w:numStyleLink w:val="1"/>
  </w:abstractNum>
  <w:abstractNum w:abstractNumId="6" w15:restartNumberingAfterBreak="0">
    <w:nsid w:val="1C855842"/>
    <w:multiLevelType w:val="multilevel"/>
    <w:tmpl w:val="6B5E613C"/>
    <w:lvl w:ilvl="0">
      <w:start w:val="1"/>
      <w:numFmt w:val="bullet"/>
      <w:lvlText w:val=""/>
      <w:lvlJc w:val="left"/>
      <w:pPr>
        <w:tabs>
          <w:tab w:val="num" w:pos="720"/>
        </w:tabs>
        <w:ind w:left="720" w:hanging="360"/>
      </w:pPr>
      <w:rPr>
        <w:rFonts w:ascii="Symbol" w:hAnsi="Symbol" w:cs="Symbol" w:hint="default"/>
        <w:color w:val="00000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183A96"/>
    <w:multiLevelType w:val="multilevel"/>
    <w:tmpl w:val="0D54C990"/>
    <w:lvl w:ilvl="0">
      <w:start w:val="5"/>
      <w:numFmt w:val="decimal"/>
      <w:lvlText w:val="%1."/>
      <w:lvlJc w:val="left"/>
      <w:pPr>
        <w:ind w:left="360" w:hanging="360"/>
      </w:pPr>
      <w:rPr>
        <w:rFonts w:hint="default"/>
      </w:rPr>
    </w:lvl>
    <w:lvl w:ilvl="1">
      <w:start w:val="5"/>
      <w:numFmt w:val="decimal"/>
      <w:lvlText w:val="%1.%2."/>
      <w:lvlJc w:val="left"/>
      <w:pPr>
        <w:ind w:left="1215" w:hanging="360"/>
      </w:pPr>
      <w:rPr>
        <w:rFonts w:hint="default"/>
      </w:rPr>
    </w:lvl>
    <w:lvl w:ilvl="2">
      <w:start w:val="1"/>
      <w:numFmt w:val="decimal"/>
      <w:lvlText w:val="%1.%2.%3."/>
      <w:lvlJc w:val="left"/>
      <w:pPr>
        <w:ind w:left="2430" w:hanging="720"/>
      </w:pPr>
      <w:rPr>
        <w:rFonts w:hint="default"/>
      </w:rPr>
    </w:lvl>
    <w:lvl w:ilvl="3">
      <w:start w:val="1"/>
      <w:numFmt w:val="decimal"/>
      <w:lvlText w:val="%1.%2.%3.%4."/>
      <w:lvlJc w:val="left"/>
      <w:pPr>
        <w:ind w:left="3285" w:hanging="720"/>
      </w:pPr>
      <w:rPr>
        <w:rFonts w:hint="default"/>
      </w:rPr>
    </w:lvl>
    <w:lvl w:ilvl="4">
      <w:start w:val="1"/>
      <w:numFmt w:val="decimal"/>
      <w:lvlText w:val="%1.%2.%3.%4.%5."/>
      <w:lvlJc w:val="left"/>
      <w:pPr>
        <w:ind w:left="4500" w:hanging="1080"/>
      </w:pPr>
      <w:rPr>
        <w:rFonts w:hint="default"/>
      </w:rPr>
    </w:lvl>
    <w:lvl w:ilvl="5">
      <w:start w:val="1"/>
      <w:numFmt w:val="decimal"/>
      <w:lvlText w:val="%1.%2.%3.%4.%5.%6."/>
      <w:lvlJc w:val="left"/>
      <w:pPr>
        <w:ind w:left="5355" w:hanging="1080"/>
      </w:pPr>
      <w:rPr>
        <w:rFonts w:hint="default"/>
      </w:rPr>
    </w:lvl>
    <w:lvl w:ilvl="6">
      <w:start w:val="1"/>
      <w:numFmt w:val="decimal"/>
      <w:lvlText w:val="%1.%2.%3.%4.%5.%6.%7."/>
      <w:lvlJc w:val="left"/>
      <w:pPr>
        <w:ind w:left="6210" w:hanging="1080"/>
      </w:pPr>
      <w:rPr>
        <w:rFonts w:hint="default"/>
      </w:rPr>
    </w:lvl>
    <w:lvl w:ilvl="7">
      <w:start w:val="1"/>
      <w:numFmt w:val="decimal"/>
      <w:lvlText w:val="%1.%2.%3.%4.%5.%6.%7.%8."/>
      <w:lvlJc w:val="left"/>
      <w:pPr>
        <w:ind w:left="7425" w:hanging="1440"/>
      </w:pPr>
      <w:rPr>
        <w:rFonts w:hint="default"/>
      </w:rPr>
    </w:lvl>
    <w:lvl w:ilvl="8">
      <w:start w:val="1"/>
      <w:numFmt w:val="decimal"/>
      <w:lvlText w:val="%1.%2.%3.%4.%5.%6.%7.%8.%9."/>
      <w:lvlJc w:val="left"/>
      <w:pPr>
        <w:ind w:left="8280" w:hanging="1440"/>
      </w:pPr>
      <w:rPr>
        <w:rFonts w:hint="default"/>
      </w:rPr>
    </w:lvl>
  </w:abstractNum>
  <w:abstractNum w:abstractNumId="8" w15:restartNumberingAfterBreak="0">
    <w:nsid w:val="25F84C96"/>
    <w:multiLevelType w:val="multilevel"/>
    <w:tmpl w:val="422E4606"/>
    <w:lvl w:ilvl="0">
      <w:start w:val="2"/>
      <w:numFmt w:val="decimal"/>
      <w:lvlRestart w:val="0"/>
      <w:lvlText w:val="%1."/>
      <w:lvlJc w:val="left"/>
      <w:pPr>
        <w:ind w:left="431" w:hanging="431"/>
      </w:pPr>
      <w:rPr>
        <w:b/>
        <w:color w:val="000000"/>
        <w:sz w:val="24"/>
        <w:u w:val="none"/>
        <w:effect w:val="none"/>
      </w:rPr>
    </w:lvl>
    <w:lvl w:ilvl="1">
      <w:start w:val="1"/>
      <w:numFmt w:val="decimal"/>
      <w:lvlText w:val="%1.%2."/>
      <w:lvlJc w:val="left"/>
      <w:pPr>
        <w:ind w:left="573" w:hanging="573"/>
      </w:pPr>
      <w:rPr>
        <w:b/>
        <w:color w:val="000000"/>
        <w:sz w:val="24"/>
        <w:u w:val="none"/>
        <w:effect w:val="none"/>
      </w:rPr>
    </w:lvl>
    <w:lvl w:ilvl="2">
      <w:start w:val="1"/>
      <w:numFmt w:val="decimal"/>
      <w:lvlText w:val="%1.%2.%3."/>
      <w:lvlJc w:val="left"/>
      <w:pPr>
        <w:ind w:left="714" w:hanging="714"/>
      </w:pPr>
      <w:rPr>
        <w:b/>
        <w:color w:val="000000"/>
        <w:sz w:val="20"/>
        <w:szCs w:val="20"/>
        <w:u w:val="none"/>
        <w:effect w:val="none"/>
      </w:rPr>
    </w:lvl>
    <w:lvl w:ilvl="3">
      <w:start w:val="1"/>
      <w:numFmt w:val="decimal"/>
      <w:lvlText w:val="%1.%2.%3.%4."/>
      <w:lvlJc w:val="left"/>
      <w:pPr>
        <w:ind w:left="856" w:hanging="856"/>
      </w:pPr>
      <w:rPr>
        <w:b/>
        <w:color w:val="000000"/>
        <w:sz w:val="20"/>
        <w:szCs w:val="20"/>
        <w:u w:val="none"/>
        <w:effect w:val="none"/>
      </w:rPr>
    </w:lvl>
    <w:lvl w:ilvl="4">
      <w:start w:val="1"/>
      <w:numFmt w:val="decimal"/>
      <w:lvlText w:val="%1.%2.%3.%4.%5."/>
      <w:lvlJc w:val="left"/>
      <w:pPr>
        <w:ind w:left="998" w:hanging="998"/>
      </w:pPr>
      <w:rPr>
        <w:b/>
        <w:color w:val="000000"/>
        <w:sz w:val="24"/>
        <w:u w:val="none"/>
        <w:effect w:val="none"/>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8715FD"/>
    <w:multiLevelType w:val="multilevel"/>
    <w:tmpl w:val="84A65FC6"/>
    <w:lvl w:ilvl="0">
      <w:start w:val="1"/>
      <w:numFmt w:val="bullet"/>
      <w:lvlText w:val=""/>
      <w:lvlJc w:val="left"/>
      <w:pPr>
        <w:tabs>
          <w:tab w:val="num" w:pos="720"/>
        </w:tabs>
        <w:ind w:left="720" w:hanging="360"/>
      </w:pPr>
      <w:rPr>
        <w:rFonts w:ascii="Symbol" w:hAnsi="Symbol" w:cs="Symbol" w:hint="default"/>
        <w:color w:val="00000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C656867"/>
    <w:multiLevelType w:val="hybridMultilevel"/>
    <w:tmpl w:val="F0489BF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D3049C8"/>
    <w:multiLevelType w:val="multilevel"/>
    <w:tmpl w:val="9DF65BA4"/>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15:restartNumberingAfterBreak="0">
    <w:nsid w:val="38FD0E8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98F6084"/>
    <w:multiLevelType w:val="multilevel"/>
    <w:tmpl w:val="61DCC9FE"/>
    <w:lvl w:ilvl="0">
      <w:start w:val="1"/>
      <w:numFmt w:val="decimal"/>
      <w:lvlText w:val="%1."/>
      <w:lvlJc w:val="left"/>
      <w:pPr>
        <w:ind w:left="360" w:hanging="360"/>
      </w:pPr>
      <w:rPr>
        <w:rFonts w:hint="default"/>
      </w:rPr>
    </w:lvl>
    <w:lvl w:ilvl="1">
      <w:start w:val="1"/>
      <w:numFmt w:val="decimal"/>
      <w:lvlText w:val="%1.%2."/>
      <w:lvlJc w:val="left"/>
      <w:pPr>
        <w:ind w:left="907" w:hanging="547"/>
      </w:pPr>
      <w:rPr>
        <w:rFonts w:hint="default"/>
      </w:rPr>
    </w:lvl>
    <w:lvl w:ilvl="2">
      <w:start w:val="1"/>
      <w:numFmt w:val="decimal"/>
      <w:lvlText w:val="%1.%2.%3."/>
      <w:lvlJc w:val="left"/>
      <w:pPr>
        <w:ind w:left="1418" w:hanging="698"/>
      </w:pPr>
      <w:rPr>
        <w:rFonts w:hint="default"/>
      </w:rPr>
    </w:lvl>
    <w:lvl w:ilvl="3">
      <w:start w:val="1"/>
      <w:numFmt w:val="decimal"/>
      <w:lvlText w:val="%1.%2.%3.%4."/>
      <w:lvlJc w:val="left"/>
      <w:pPr>
        <w:ind w:left="6035"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A8824D8"/>
    <w:multiLevelType w:val="hybridMultilevel"/>
    <w:tmpl w:val="1BB2F03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4DCE0A8D"/>
    <w:multiLevelType w:val="singleLevel"/>
    <w:tmpl w:val="17EE47AA"/>
    <w:lvl w:ilvl="0">
      <w:start w:val="1"/>
      <w:numFmt w:val="bullet"/>
      <w:lvlText w:val="-"/>
      <w:lvlJc w:val="left"/>
      <w:pPr>
        <w:ind w:left="720" w:hanging="360"/>
      </w:pPr>
      <w:rPr>
        <w:rFonts w:ascii="Calibri" w:hAnsi="Calibri" w:hint="default"/>
        <w:color w:val="auto"/>
      </w:rPr>
    </w:lvl>
  </w:abstractNum>
  <w:abstractNum w:abstractNumId="16" w15:restartNumberingAfterBreak="0">
    <w:nsid w:val="5AA403A6"/>
    <w:multiLevelType w:val="hybridMultilevel"/>
    <w:tmpl w:val="09E60736"/>
    <w:lvl w:ilvl="0" w:tplc="0BDA1416">
      <w:start w:val="2"/>
      <w:numFmt w:val="decimal"/>
      <w:lvlText w:val="%1."/>
      <w:lvlJc w:val="left"/>
      <w:pPr>
        <w:tabs>
          <w:tab w:val="num" w:pos="360"/>
        </w:tabs>
        <w:ind w:left="360" w:hanging="360"/>
      </w:pPr>
      <w:rPr>
        <w:rFonts w:hint="default"/>
      </w:rPr>
    </w:lvl>
    <w:lvl w:ilvl="1" w:tplc="D12AE9B6">
      <w:numFmt w:val="none"/>
      <w:lvlText w:val=""/>
      <w:lvlJc w:val="left"/>
      <w:pPr>
        <w:tabs>
          <w:tab w:val="num" w:pos="360"/>
        </w:tabs>
      </w:pPr>
    </w:lvl>
    <w:lvl w:ilvl="2" w:tplc="8AC66D60">
      <w:numFmt w:val="none"/>
      <w:lvlText w:val=""/>
      <w:lvlJc w:val="left"/>
      <w:pPr>
        <w:tabs>
          <w:tab w:val="num" w:pos="360"/>
        </w:tabs>
      </w:pPr>
    </w:lvl>
    <w:lvl w:ilvl="3" w:tplc="97484F54">
      <w:numFmt w:val="none"/>
      <w:lvlText w:val=""/>
      <w:lvlJc w:val="left"/>
      <w:pPr>
        <w:tabs>
          <w:tab w:val="num" w:pos="360"/>
        </w:tabs>
      </w:pPr>
    </w:lvl>
    <w:lvl w:ilvl="4" w:tplc="D77C6E38">
      <w:numFmt w:val="none"/>
      <w:lvlText w:val=""/>
      <w:lvlJc w:val="left"/>
      <w:pPr>
        <w:tabs>
          <w:tab w:val="num" w:pos="360"/>
        </w:tabs>
      </w:pPr>
    </w:lvl>
    <w:lvl w:ilvl="5" w:tplc="E93E6EE6">
      <w:numFmt w:val="none"/>
      <w:lvlText w:val=""/>
      <w:lvlJc w:val="left"/>
      <w:pPr>
        <w:tabs>
          <w:tab w:val="num" w:pos="360"/>
        </w:tabs>
      </w:pPr>
    </w:lvl>
    <w:lvl w:ilvl="6" w:tplc="E1285122">
      <w:numFmt w:val="none"/>
      <w:lvlText w:val=""/>
      <w:lvlJc w:val="left"/>
      <w:pPr>
        <w:tabs>
          <w:tab w:val="num" w:pos="360"/>
        </w:tabs>
      </w:pPr>
    </w:lvl>
    <w:lvl w:ilvl="7" w:tplc="DC6465D4">
      <w:numFmt w:val="none"/>
      <w:lvlText w:val=""/>
      <w:lvlJc w:val="left"/>
      <w:pPr>
        <w:tabs>
          <w:tab w:val="num" w:pos="360"/>
        </w:tabs>
      </w:pPr>
    </w:lvl>
    <w:lvl w:ilvl="8" w:tplc="E29C2EB0">
      <w:numFmt w:val="none"/>
      <w:lvlText w:val=""/>
      <w:lvlJc w:val="left"/>
      <w:pPr>
        <w:tabs>
          <w:tab w:val="num" w:pos="360"/>
        </w:tabs>
      </w:pPr>
    </w:lvl>
  </w:abstractNum>
  <w:abstractNum w:abstractNumId="17" w15:restartNumberingAfterBreak="0">
    <w:nsid w:val="5AA47CD8"/>
    <w:multiLevelType w:val="multilevel"/>
    <w:tmpl w:val="6944F596"/>
    <w:lvl w:ilvl="0">
      <w:start w:val="1"/>
      <w:numFmt w:val="bullet"/>
      <w:lvlText w:val=""/>
      <w:lvlJc w:val="left"/>
      <w:pPr>
        <w:tabs>
          <w:tab w:val="num" w:pos="720"/>
        </w:tabs>
        <w:ind w:left="720" w:hanging="360"/>
      </w:pPr>
      <w:rPr>
        <w:rFonts w:ascii="Symbol" w:hAnsi="Symbol" w:cs="Symbol" w:hint="default"/>
        <w:color w:val="00000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DE86209"/>
    <w:multiLevelType w:val="multilevel"/>
    <w:tmpl w:val="79E00A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Restart w:val="0"/>
      <w:lvlText w:val="%1.3.%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9" w15:restartNumberingAfterBreak="0">
    <w:nsid w:val="5EB04764"/>
    <w:multiLevelType w:val="multilevel"/>
    <w:tmpl w:val="0130F5B2"/>
    <w:lvl w:ilvl="0">
      <w:start w:val="1"/>
      <w:numFmt w:val="decimal"/>
      <w:lvlText w:val="%1."/>
      <w:lvlJc w:val="left"/>
      <w:pPr>
        <w:ind w:left="360" w:hanging="360"/>
      </w:pPr>
      <w:rPr>
        <w:rFonts w:hint="default"/>
      </w:rPr>
    </w:lvl>
    <w:lvl w:ilvl="1">
      <w:start w:val="1"/>
      <w:numFmt w:val="decimal"/>
      <w:lvlText w:val="%1.%2."/>
      <w:lvlJc w:val="left"/>
      <w:pPr>
        <w:ind w:left="907" w:hanging="547"/>
      </w:pPr>
      <w:rPr>
        <w:rFonts w:hint="default"/>
      </w:rPr>
    </w:lvl>
    <w:lvl w:ilvl="2">
      <w:start w:val="1"/>
      <w:numFmt w:val="decimal"/>
      <w:lvlText w:val="%1.%2.%3."/>
      <w:lvlJc w:val="left"/>
      <w:pPr>
        <w:ind w:left="1418" w:hanging="698"/>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2883694"/>
    <w:multiLevelType w:val="hybridMultilevel"/>
    <w:tmpl w:val="1C682FFC"/>
    <w:lvl w:ilvl="0" w:tplc="1FE28E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3766DDF"/>
    <w:multiLevelType w:val="hybridMultilevel"/>
    <w:tmpl w:val="8B0EFE5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15:restartNumberingAfterBreak="0">
    <w:nsid w:val="68990CAB"/>
    <w:multiLevelType w:val="hybridMultilevel"/>
    <w:tmpl w:val="4A68F3A6"/>
    <w:lvl w:ilvl="0" w:tplc="17EE47AA">
      <w:start w:val="1"/>
      <w:numFmt w:val="bullet"/>
      <w:lvlText w:val="-"/>
      <w:lvlJc w:val="left"/>
      <w:pPr>
        <w:ind w:left="1512" w:hanging="360"/>
      </w:pPr>
      <w:rPr>
        <w:rFonts w:ascii="Calibri" w:hAnsi="Calibri" w:hint="default"/>
      </w:rPr>
    </w:lvl>
    <w:lvl w:ilvl="1" w:tplc="04190003" w:tentative="1">
      <w:start w:val="1"/>
      <w:numFmt w:val="bullet"/>
      <w:lvlText w:val="o"/>
      <w:lvlJc w:val="left"/>
      <w:pPr>
        <w:ind w:left="2232" w:hanging="360"/>
      </w:pPr>
      <w:rPr>
        <w:rFonts w:ascii="Courier New" w:hAnsi="Courier New" w:cs="Courier New" w:hint="default"/>
      </w:rPr>
    </w:lvl>
    <w:lvl w:ilvl="2" w:tplc="04190005" w:tentative="1">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23" w15:restartNumberingAfterBreak="0">
    <w:nsid w:val="6B6E2D46"/>
    <w:multiLevelType w:val="hybridMultilevel"/>
    <w:tmpl w:val="02607E30"/>
    <w:lvl w:ilvl="0" w:tplc="17EE47AA">
      <w:start w:val="1"/>
      <w:numFmt w:val="bullet"/>
      <w:lvlText w:val="-"/>
      <w:lvlJc w:val="left"/>
      <w:pPr>
        <w:ind w:left="1287" w:hanging="360"/>
      </w:pPr>
      <w:rPr>
        <w:rFonts w:ascii="Calibri" w:hAnsi="Calibri"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75297286"/>
    <w:multiLevelType w:val="hybridMultilevel"/>
    <w:tmpl w:val="A128032C"/>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5" w15:restartNumberingAfterBreak="0">
    <w:nsid w:val="755C24AD"/>
    <w:multiLevelType w:val="multilevel"/>
    <w:tmpl w:val="3FCE13CE"/>
    <w:lvl w:ilvl="0">
      <w:start w:val="1"/>
      <w:numFmt w:val="decimal"/>
      <w:lvlText w:val="%1"/>
      <w:lvlJc w:val="left"/>
      <w:pPr>
        <w:tabs>
          <w:tab w:val="num" w:pos="432"/>
        </w:tabs>
        <w:ind w:left="432" w:hanging="432"/>
      </w:pPr>
      <w:rPr>
        <w:b/>
        <w:bCs/>
        <w:sz w:val="24"/>
        <w:szCs w:val="24"/>
        <w:lang w:val="en-US"/>
      </w:rPr>
    </w:lvl>
    <w:lvl w:ilvl="1">
      <w:start w:val="1"/>
      <w:numFmt w:val="decimal"/>
      <w:lvlText w:val="%1.%2"/>
      <w:lvlJc w:val="left"/>
      <w:pPr>
        <w:tabs>
          <w:tab w:val="num" w:pos="170"/>
        </w:tabs>
        <w:ind w:left="576" w:hanging="576"/>
      </w:pPr>
      <w:rPr>
        <w:b/>
        <w:bCs/>
        <w:sz w:val="20"/>
        <w:szCs w:val="20"/>
        <w:lang w:val="en-US"/>
      </w:rPr>
    </w:lvl>
    <w:lvl w:ilvl="2">
      <w:start w:val="1"/>
      <w:numFmt w:val="decimal"/>
      <w:lvlText w:val="%1.%2.%3"/>
      <w:lvlJc w:val="left"/>
      <w:pPr>
        <w:tabs>
          <w:tab w:val="num" w:pos="720"/>
        </w:tabs>
        <w:ind w:left="720" w:hanging="720"/>
      </w:pPr>
      <w:rPr>
        <w:rFonts w:ascii="Times New Roman" w:eastAsia="OpenSymbol;Arial Unicode MS" w:hAnsi="Times New Roman" w:cs="Times New Roman"/>
        <w:b/>
        <w:bCs/>
        <w:iCs/>
        <w:color w:val="000000"/>
        <w:sz w:val="24"/>
        <w:szCs w:val="24"/>
        <w:lang w:val="en-US"/>
      </w:rPr>
    </w:lvl>
    <w:lvl w:ilvl="3">
      <w:start w:val="1"/>
      <w:numFmt w:val="decimal"/>
      <w:lvlText w:val="%1.%2.%3.%4"/>
      <w:lvlJc w:val="left"/>
      <w:pPr>
        <w:tabs>
          <w:tab w:val="num" w:pos="864"/>
        </w:tabs>
        <w:ind w:left="864" w:hanging="864"/>
      </w:pPr>
      <w:rPr>
        <w:rFonts w:ascii="Times New Roman" w:eastAsia="OpenSymbol;Arial Unicode MS" w:hAnsi="Times New Roman" w:cs="Times New Roman"/>
        <w:b/>
        <w:bCs/>
        <w:iCs/>
        <w:color w:val="000000"/>
        <w:sz w:val="24"/>
        <w:szCs w:val="24"/>
        <w:lang w:val="en-US"/>
      </w:rPr>
    </w:lvl>
    <w:lvl w:ilvl="4">
      <w:start w:val="1"/>
      <w:numFmt w:val="decimal"/>
      <w:lvlText w:val="%1.%2.%3.%4.%5"/>
      <w:lvlJc w:val="left"/>
      <w:pPr>
        <w:tabs>
          <w:tab w:val="num" w:pos="1008"/>
        </w:tabs>
        <w:ind w:left="1008" w:hanging="1008"/>
      </w:pPr>
      <w:rPr>
        <w:b/>
        <w:bCs/>
        <w:sz w:val="24"/>
        <w:szCs w:val="24"/>
        <w:lang w:val="en-US"/>
      </w:r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6" w15:restartNumberingAfterBreak="0">
    <w:nsid w:val="76271005"/>
    <w:multiLevelType w:val="hybridMultilevel"/>
    <w:tmpl w:val="F850E0DC"/>
    <w:lvl w:ilvl="0" w:tplc="3C76E0F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7" w15:restartNumberingAfterBreak="0">
    <w:nsid w:val="79952306"/>
    <w:multiLevelType w:val="multilevel"/>
    <w:tmpl w:val="AE0EFB56"/>
    <w:lvl w:ilvl="0">
      <w:start w:val="1"/>
      <w:numFmt w:val="bullet"/>
      <w:lvlText w:val="-"/>
      <w:lvlJc w:val="left"/>
      <w:pPr>
        <w:ind w:left="360" w:hanging="360"/>
      </w:pPr>
      <w:rPr>
        <w:rFonts w:ascii="Calibri" w:hAnsi="Calibri"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7BB3579F"/>
    <w:multiLevelType w:val="hybridMultilevel"/>
    <w:tmpl w:val="742A0164"/>
    <w:lvl w:ilvl="0" w:tplc="17EE47AA">
      <w:start w:val="1"/>
      <w:numFmt w:val="bullet"/>
      <w:lvlText w:val="-"/>
      <w:lvlJc w:val="left"/>
      <w:pPr>
        <w:ind w:left="1440" w:hanging="360"/>
      </w:pPr>
      <w:rPr>
        <w:rFonts w:ascii="Calibri" w:hAnsi="Calibri"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15:restartNumberingAfterBreak="0">
    <w:nsid w:val="7ECB0CCB"/>
    <w:multiLevelType w:val="multilevel"/>
    <w:tmpl w:val="F510F8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0" w15:restartNumberingAfterBreak="0">
    <w:nsid w:val="7F104BEF"/>
    <w:multiLevelType w:val="multilevel"/>
    <w:tmpl w:val="0419001D"/>
    <w:styleLink w:val="1"/>
    <w:lvl w:ilvl="0">
      <w:start w:val="1"/>
      <w:numFmt w:val="lowerLetter"/>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72173395">
    <w:abstractNumId w:val="18"/>
  </w:num>
  <w:num w:numId="2" w16cid:durableId="1973320468">
    <w:abstractNumId w:val="11"/>
  </w:num>
  <w:num w:numId="3" w16cid:durableId="238904138">
    <w:abstractNumId w:val="29"/>
  </w:num>
  <w:num w:numId="4" w16cid:durableId="1342051024">
    <w:abstractNumId w:val="10"/>
  </w:num>
  <w:num w:numId="5" w16cid:durableId="1770195371">
    <w:abstractNumId w:val="14"/>
  </w:num>
  <w:num w:numId="6" w16cid:durableId="448742684">
    <w:abstractNumId w:val="16"/>
  </w:num>
  <w:num w:numId="7" w16cid:durableId="2019457809">
    <w:abstractNumId w:val="13"/>
  </w:num>
  <w:num w:numId="8" w16cid:durableId="44108541">
    <w:abstractNumId w:val="22"/>
  </w:num>
  <w:num w:numId="9" w16cid:durableId="1142307869">
    <w:abstractNumId w:val="23"/>
  </w:num>
  <w:num w:numId="10" w16cid:durableId="1593659132">
    <w:abstractNumId w:val="28"/>
  </w:num>
  <w:num w:numId="11" w16cid:durableId="1343045451">
    <w:abstractNumId w:val="19"/>
  </w:num>
  <w:num w:numId="12" w16cid:durableId="1354961940">
    <w:abstractNumId w:val="4"/>
  </w:num>
  <w:num w:numId="13" w16cid:durableId="1968781394">
    <w:abstractNumId w:val="26"/>
  </w:num>
  <w:num w:numId="14" w16cid:durableId="1823767342">
    <w:abstractNumId w:val="5"/>
    <w:lvlOverride w:ilvl="0">
      <w:lvl w:ilvl="0">
        <w:start w:val="1"/>
        <w:numFmt w:val="lowerLetter"/>
        <w:lvlText w:val="%1)"/>
        <w:lvlJc w:val="left"/>
        <w:pPr>
          <w:ind w:left="360" w:hanging="360"/>
        </w:pPr>
        <w:rPr>
          <w:rFonts w:hint="default"/>
        </w:rPr>
      </w:lvl>
    </w:lvlOverride>
  </w:num>
  <w:num w:numId="15" w16cid:durableId="1472674144">
    <w:abstractNumId w:val="30"/>
  </w:num>
  <w:num w:numId="16" w16cid:durableId="1469784332">
    <w:abstractNumId w:val="15"/>
  </w:num>
  <w:num w:numId="17" w16cid:durableId="149298617">
    <w:abstractNumId w:val="27"/>
  </w:num>
  <w:num w:numId="18" w16cid:durableId="2134446369">
    <w:abstractNumId w:val="3"/>
  </w:num>
  <w:num w:numId="19" w16cid:durableId="1586652022">
    <w:abstractNumId w:val="21"/>
  </w:num>
  <w:num w:numId="20" w16cid:durableId="1677028044">
    <w:abstractNumId w:val="2"/>
  </w:num>
  <w:num w:numId="21" w16cid:durableId="1702897277">
    <w:abstractNumId w:val="24"/>
  </w:num>
  <w:num w:numId="22" w16cid:durableId="975574077">
    <w:abstractNumId w:val="1"/>
  </w:num>
  <w:num w:numId="23" w16cid:durableId="607322294">
    <w:abstractNumId w:val="20"/>
  </w:num>
  <w:num w:numId="24" w16cid:durableId="20657154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92927653">
    <w:abstractNumId w:val="0"/>
  </w:num>
  <w:num w:numId="26" w16cid:durableId="1624269862">
    <w:abstractNumId w:val="7"/>
  </w:num>
  <w:num w:numId="27" w16cid:durableId="183175527">
    <w:abstractNumId w:val="25"/>
  </w:num>
  <w:num w:numId="28" w16cid:durableId="633297181">
    <w:abstractNumId w:val="9"/>
  </w:num>
  <w:num w:numId="29" w16cid:durableId="1591432197">
    <w:abstractNumId w:val="6"/>
  </w:num>
  <w:num w:numId="30" w16cid:durableId="2135249232">
    <w:abstractNumId w:val="17"/>
  </w:num>
  <w:num w:numId="31" w16cid:durableId="13798640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6D0"/>
    <w:rsid w:val="000331F4"/>
    <w:rsid w:val="00051D43"/>
    <w:rsid w:val="00061916"/>
    <w:rsid w:val="00064917"/>
    <w:rsid w:val="00073789"/>
    <w:rsid w:val="0008172F"/>
    <w:rsid w:val="0008247C"/>
    <w:rsid w:val="000916D0"/>
    <w:rsid w:val="00091AAF"/>
    <w:rsid w:val="000A5BEE"/>
    <w:rsid w:val="000A5CED"/>
    <w:rsid w:val="000B2746"/>
    <w:rsid w:val="000B5238"/>
    <w:rsid w:val="000D3513"/>
    <w:rsid w:val="000D3CAC"/>
    <w:rsid w:val="000D7748"/>
    <w:rsid w:val="000F4202"/>
    <w:rsid w:val="000F4BB9"/>
    <w:rsid w:val="0010168A"/>
    <w:rsid w:val="001165D9"/>
    <w:rsid w:val="00122DCD"/>
    <w:rsid w:val="00152EBB"/>
    <w:rsid w:val="00155B65"/>
    <w:rsid w:val="00163CA7"/>
    <w:rsid w:val="0016510E"/>
    <w:rsid w:val="0017699F"/>
    <w:rsid w:val="001769FE"/>
    <w:rsid w:val="001A5834"/>
    <w:rsid w:val="001B08C4"/>
    <w:rsid w:val="001B5D1F"/>
    <w:rsid w:val="001D01E3"/>
    <w:rsid w:val="001D6AAE"/>
    <w:rsid w:val="001F455B"/>
    <w:rsid w:val="002027AF"/>
    <w:rsid w:val="00202F6D"/>
    <w:rsid w:val="00220C94"/>
    <w:rsid w:val="0023074D"/>
    <w:rsid w:val="00246D14"/>
    <w:rsid w:val="002603F4"/>
    <w:rsid w:val="0026320E"/>
    <w:rsid w:val="00264532"/>
    <w:rsid w:val="00273855"/>
    <w:rsid w:val="00283626"/>
    <w:rsid w:val="002B0A79"/>
    <w:rsid w:val="002B29D5"/>
    <w:rsid w:val="002B3E02"/>
    <w:rsid w:val="002C7030"/>
    <w:rsid w:val="002D4041"/>
    <w:rsid w:val="002D5FAA"/>
    <w:rsid w:val="002D690C"/>
    <w:rsid w:val="002D7A47"/>
    <w:rsid w:val="002E1CE1"/>
    <w:rsid w:val="002E6BE0"/>
    <w:rsid w:val="002F606D"/>
    <w:rsid w:val="002F6AEB"/>
    <w:rsid w:val="003048DA"/>
    <w:rsid w:val="003122B3"/>
    <w:rsid w:val="003141BA"/>
    <w:rsid w:val="003174A8"/>
    <w:rsid w:val="00320F18"/>
    <w:rsid w:val="003308C7"/>
    <w:rsid w:val="003314AE"/>
    <w:rsid w:val="00331984"/>
    <w:rsid w:val="00344B83"/>
    <w:rsid w:val="00357926"/>
    <w:rsid w:val="00364C32"/>
    <w:rsid w:val="00375B48"/>
    <w:rsid w:val="00390759"/>
    <w:rsid w:val="00392F96"/>
    <w:rsid w:val="00393D15"/>
    <w:rsid w:val="003A3ABA"/>
    <w:rsid w:val="003A509C"/>
    <w:rsid w:val="003B30EB"/>
    <w:rsid w:val="003B377A"/>
    <w:rsid w:val="003C1BE7"/>
    <w:rsid w:val="003D39F7"/>
    <w:rsid w:val="003D40B2"/>
    <w:rsid w:val="003E6CCC"/>
    <w:rsid w:val="004012E7"/>
    <w:rsid w:val="004013F0"/>
    <w:rsid w:val="00402D1A"/>
    <w:rsid w:val="0040448B"/>
    <w:rsid w:val="00415668"/>
    <w:rsid w:val="00415FCE"/>
    <w:rsid w:val="00423B66"/>
    <w:rsid w:val="00424112"/>
    <w:rsid w:val="00431F20"/>
    <w:rsid w:val="00440B8C"/>
    <w:rsid w:val="00453F1D"/>
    <w:rsid w:val="004654FA"/>
    <w:rsid w:val="004673C2"/>
    <w:rsid w:val="00470ECE"/>
    <w:rsid w:val="00490848"/>
    <w:rsid w:val="0049502A"/>
    <w:rsid w:val="004B0AC8"/>
    <w:rsid w:val="004D1659"/>
    <w:rsid w:val="004E1931"/>
    <w:rsid w:val="004E30DB"/>
    <w:rsid w:val="004F5D5D"/>
    <w:rsid w:val="00503551"/>
    <w:rsid w:val="00513D68"/>
    <w:rsid w:val="00524F1F"/>
    <w:rsid w:val="005350D2"/>
    <w:rsid w:val="005377AD"/>
    <w:rsid w:val="00545AB9"/>
    <w:rsid w:val="00564AD0"/>
    <w:rsid w:val="00572A7B"/>
    <w:rsid w:val="00576606"/>
    <w:rsid w:val="00580D45"/>
    <w:rsid w:val="00586FA0"/>
    <w:rsid w:val="0059332A"/>
    <w:rsid w:val="005973CF"/>
    <w:rsid w:val="005B468D"/>
    <w:rsid w:val="005C435D"/>
    <w:rsid w:val="005C67A6"/>
    <w:rsid w:val="005E4267"/>
    <w:rsid w:val="005E6403"/>
    <w:rsid w:val="005F4347"/>
    <w:rsid w:val="00604B1D"/>
    <w:rsid w:val="006074ED"/>
    <w:rsid w:val="00611C17"/>
    <w:rsid w:val="0061203F"/>
    <w:rsid w:val="0061702E"/>
    <w:rsid w:val="006265F3"/>
    <w:rsid w:val="006321FD"/>
    <w:rsid w:val="00643182"/>
    <w:rsid w:val="00653EEC"/>
    <w:rsid w:val="00661059"/>
    <w:rsid w:val="00681563"/>
    <w:rsid w:val="0068401E"/>
    <w:rsid w:val="006A3B40"/>
    <w:rsid w:val="006A5065"/>
    <w:rsid w:val="006B6708"/>
    <w:rsid w:val="006C17C6"/>
    <w:rsid w:val="006C5A15"/>
    <w:rsid w:val="006D2AAE"/>
    <w:rsid w:val="006D5129"/>
    <w:rsid w:val="006D529D"/>
    <w:rsid w:val="006D5EE2"/>
    <w:rsid w:val="006E0A9C"/>
    <w:rsid w:val="006E0AC3"/>
    <w:rsid w:val="006E6DAB"/>
    <w:rsid w:val="006F7D01"/>
    <w:rsid w:val="00721E42"/>
    <w:rsid w:val="007244A1"/>
    <w:rsid w:val="00740632"/>
    <w:rsid w:val="007573BF"/>
    <w:rsid w:val="00760287"/>
    <w:rsid w:val="00760FB5"/>
    <w:rsid w:val="00766BBC"/>
    <w:rsid w:val="00766FF5"/>
    <w:rsid w:val="007736A5"/>
    <w:rsid w:val="00777C7D"/>
    <w:rsid w:val="00784F82"/>
    <w:rsid w:val="007941FE"/>
    <w:rsid w:val="00795EA6"/>
    <w:rsid w:val="007A2849"/>
    <w:rsid w:val="007C5A49"/>
    <w:rsid w:val="007C690D"/>
    <w:rsid w:val="007C6A8D"/>
    <w:rsid w:val="007C7745"/>
    <w:rsid w:val="007D4334"/>
    <w:rsid w:val="007E4270"/>
    <w:rsid w:val="007E43DB"/>
    <w:rsid w:val="007F29E1"/>
    <w:rsid w:val="00801075"/>
    <w:rsid w:val="00803845"/>
    <w:rsid w:val="00805439"/>
    <w:rsid w:val="008070EE"/>
    <w:rsid w:val="008107AA"/>
    <w:rsid w:val="00811DB8"/>
    <w:rsid w:val="00813CD6"/>
    <w:rsid w:val="008214BD"/>
    <w:rsid w:val="00822AA1"/>
    <w:rsid w:val="008321DF"/>
    <w:rsid w:val="00834207"/>
    <w:rsid w:val="00834458"/>
    <w:rsid w:val="00841FC5"/>
    <w:rsid w:val="00842F2B"/>
    <w:rsid w:val="0084782F"/>
    <w:rsid w:val="00851A75"/>
    <w:rsid w:val="00852721"/>
    <w:rsid w:val="00853106"/>
    <w:rsid w:val="00874E48"/>
    <w:rsid w:val="0088125D"/>
    <w:rsid w:val="00885444"/>
    <w:rsid w:val="008876DC"/>
    <w:rsid w:val="00887D26"/>
    <w:rsid w:val="0089017E"/>
    <w:rsid w:val="00892095"/>
    <w:rsid w:val="008B118D"/>
    <w:rsid w:val="008B4BF0"/>
    <w:rsid w:val="008B5280"/>
    <w:rsid w:val="008D2571"/>
    <w:rsid w:val="008D2ADC"/>
    <w:rsid w:val="008E03BD"/>
    <w:rsid w:val="008F407F"/>
    <w:rsid w:val="008F5E08"/>
    <w:rsid w:val="009056A8"/>
    <w:rsid w:val="00933C42"/>
    <w:rsid w:val="009567A2"/>
    <w:rsid w:val="009603B1"/>
    <w:rsid w:val="00960840"/>
    <w:rsid w:val="00967A32"/>
    <w:rsid w:val="00983F60"/>
    <w:rsid w:val="00984F47"/>
    <w:rsid w:val="00987E51"/>
    <w:rsid w:val="009907A7"/>
    <w:rsid w:val="00995BD8"/>
    <w:rsid w:val="009A172B"/>
    <w:rsid w:val="009C09C7"/>
    <w:rsid w:val="009C6D91"/>
    <w:rsid w:val="009D04DC"/>
    <w:rsid w:val="009D5821"/>
    <w:rsid w:val="009D7F5D"/>
    <w:rsid w:val="009E37F5"/>
    <w:rsid w:val="00A06026"/>
    <w:rsid w:val="00A1146C"/>
    <w:rsid w:val="00A150DC"/>
    <w:rsid w:val="00A42FEC"/>
    <w:rsid w:val="00A433C7"/>
    <w:rsid w:val="00A4380F"/>
    <w:rsid w:val="00A61CB8"/>
    <w:rsid w:val="00A63499"/>
    <w:rsid w:val="00A7255F"/>
    <w:rsid w:val="00A72B91"/>
    <w:rsid w:val="00A843B4"/>
    <w:rsid w:val="00A97A46"/>
    <w:rsid w:val="00AA39E5"/>
    <w:rsid w:val="00AA7DD3"/>
    <w:rsid w:val="00AC7D08"/>
    <w:rsid w:val="00AD1851"/>
    <w:rsid w:val="00AD440D"/>
    <w:rsid w:val="00B05626"/>
    <w:rsid w:val="00B05B0E"/>
    <w:rsid w:val="00B07021"/>
    <w:rsid w:val="00B32E64"/>
    <w:rsid w:val="00B42853"/>
    <w:rsid w:val="00B45984"/>
    <w:rsid w:val="00B516D6"/>
    <w:rsid w:val="00B55377"/>
    <w:rsid w:val="00B636E5"/>
    <w:rsid w:val="00B66CC6"/>
    <w:rsid w:val="00B70292"/>
    <w:rsid w:val="00B75620"/>
    <w:rsid w:val="00B75A67"/>
    <w:rsid w:val="00B75D7D"/>
    <w:rsid w:val="00B760E0"/>
    <w:rsid w:val="00BB2E7B"/>
    <w:rsid w:val="00BB3B9D"/>
    <w:rsid w:val="00BB5CB9"/>
    <w:rsid w:val="00BC2288"/>
    <w:rsid w:val="00BD16DE"/>
    <w:rsid w:val="00BD21EB"/>
    <w:rsid w:val="00BE6272"/>
    <w:rsid w:val="00BE657E"/>
    <w:rsid w:val="00BF2C52"/>
    <w:rsid w:val="00BF6C0F"/>
    <w:rsid w:val="00C3285D"/>
    <w:rsid w:val="00C56B77"/>
    <w:rsid w:val="00C8484A"/>
    <w:rsid w:val="00C92C13"/>
    <w:rsid w:val="00CA68CA"/>
    <w:rsid w:val="00CA6C09"/>
    <w:rsid w:val="00CB3A5F"/>
    <w:rsid w:val="00CD4E25"/>
    <w:rsid w:val="00CD7210"/>
    <w:rsid w:val="00CD724A"/>
    <w:rsid w:val="00CE0D3B"/>
    <w:rsid w:val="00CE2EB1"/>
    <w:rsid w:val="00CF3C01"/>
    <w:rsid w:val="00CF6FDB"/>
    <w:rsid w:val="00D0635F"/>
    <w:rsid w:val="00D13BA2"/>
    <w:rsid w:val="00D16B02"/>
    <w:rsid w:val="00D17160"/>
    <w:rsid w:val="00D30E88"/>
    <w:rsid w:val="00D33B8F"/>
    <w:rsid w:val="00D4314E"/>
    <w:rsid w:val="00D466D1"/>
    <w:rsid w:val="00D70362"/>
    <w:rsid w:val="00D7739C"/>
    <w:rsid w:val="00D8233A"/>
    <w:rsid w:val="00D84436"/>
    <w:rsid w:val="00D86FDA"/>
    <w:rsid w:val="00D87C98"/>
    <w:rsid w:val="00DA332F"/>
    <w:rsid w:val="00DB5971"/>
    <w:rsid w:val="00DD3D38"/>
    <w:rsid w:val="00DE0EE4"/>
    <w:rsid w:val="00DF3899"/>
    <w:rsid w:val="00E0463C"/>
    <w:rsid w:val="00E131DA"/>
    <w:rsid w:val="00E14D24"/>
    <w:rsid w:val="00E1709D"/>
    <w:rsid w:val="00E37E4D"/>
    <w:rsid w:val="00E42230"/>
    <w:rsid w:val="00E47E30"/>
    <w:rsid w:val="00E57423"/>
    <w:rsid w:val="00E92674"/>
    <w:rsid w:val="00EA3D74"/>
    <w:rsid w:val="00EB304A"/>
    <w:rsid w:val="00EB5E88"/>
    <w:rsid w:val="00EB6D2C"/>
    <w:rsid w:val="00EE0533"/>
    <w:rsid w:val="00F0351A"/>
    <w:rsid w:val="00F1182C"/>
    <w:rsid w:val="00F12A36"/>
    <w:rsid w:val="00F15FAC"/>
    <w:rsid w:val="00F1641E"/>
    <w:rsid w:val="00F2272A"/>
    <w:rsid w:val="00F32F24"/>
    <w:rsid w:val="00F34623"/>
    <w:rsid w:val="00F410E4"/>
    <w:rsid w:val="00F47104"/>
    <w:rsid w:val="00F62DB0"/>
    <w:rsid w:val="00F74C33"/>
    <w:rsid w:val="00F83B34"/>
    <w:rsid w:val="00F91426"/>
    <w:rsid w:val="00FB01C1"/>
    <w:rsid w:val="00FB4639"/>
    <w:rsid w:val="00FC4CF2"/>
    <w:rsid w:val="00FD2EDE"/>
    <w:rsid w:val="00FD46F9"/>
    <w:rsid w:val="00FE58C8"/>
    <w:rsid w:val="00FE62FD"/>
    <w:rsid w:val="00FF0926"/>
    <w:rsid w:val="00FF4E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CE1081"/>
  <w15:chartTrackingRefBased/>
  <w15:docId w15:val="{EE622716-B249-47F6-B47E-E7F9486C5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056A8"/>
    <w:rPr>
      <w:sz w:val="24"/>
      <w:szCs w:val="24"/>
    </w:rPr>
  </w:style>
  <w:style w:type="paragraph" w:styleId="10">
    <w:name w:val="heading 1"/>
    <w:basedOn w:val="a"/>
    <w:next w:val="a"/>
    <w:link w:val="11"/>
    <w:uiPriority w:val="9"/>
    <w:qFormat/>
    <w:rsid w:val="00A150DC"/>
    <w:pPr>
      <w:keepNext/>
      <w:spacing w:before="240" w:after="60"/>
      <w:outlineLvl w:val="0"/>
    </w:pPr>
    <w:rPr>
      <w:rFonts w:ascii="Cambria" w:hAnsi="Cambria"/>
      <w:b/>
      <w:bCs/>
      <w:kern w:val="32"/>
      <w:sz w:val="32"/>
      <w:szCs w:val="32"/>
      <w:lang w:val="x-none" w:eastAsia="x-none"/>
    </w:rPr>
  </w:style>
  <w:style w:type="paragraph" w:styleId="3">
    <w:name w:val="heading 3"/>
    <w:basedOn w:val="a"/>
    <w:next w:val="a"/>
    <w:link w:val="30"/>
    <w:qFormat/>
    <w:rsid w:val="00A150DC"/>
    <w:pPr>
      <w:keepNext/>
      <w:spacing w:before="240" w:after="60" w:line="480" w:lineRule="atLeast"/>
      <w:ind w:firstLine="851"/>
      <w:jc w:val="both"/>
      <w:outlineLvl w:val="2"/>
    </w:pPr>
    <w:rPr>
      <w:rFonts w:ascii="Arial" w:hAnsi="Arial"/>
      <w:b/>
      <w:bCs/>
      <w:sz w:val="26"/>
      <w:szCs w:val="26"/>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Знак2 Знак"/>
    <w:basedOn w:val="a"/>
    <w:link w:val="a4"/>
    <w:uiPriority w:val="99"/>
    <w:rsid w:val="009056A8"/>
    <w:rPr>
      <w:rFonts w:ascii="Courier New" w:hAnsi="Courier New" w:cs="Courier New"/>
      <w:sz w:val="20"/>
      <w:szCs w:val="20"/>
    </w:rPr>
  </w:style>
  <w:style w:type="table" w:styleId="a5">
    <w:name w:val="Table Grid"/>
    <w:basedOn w:val="a1"/>
    <w:rsid w:val="009056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rsid w:val="009056A8"/>
    <w:rPr>
      <w:color w:val="0000FF"/>
      <w:u w:val="single"/>
    </w:rPr>
  </w:style>
  <w:style w:type="paragraph" w:customStyle="1" w:styleId="ConsNormal">
    <w:name w:val="ConsNormal"/>
    <w:rsid w:val="004012E7"/>
    <w:pPr>
      <w:widowControl w:val="0"/>
      <w:autoSpaceDE w:val="0"/>
      <w:autoSpaceDN w:val="0"/>
      <w:adjustRightInd w:val="0"/>
      <w:ind w:firstLine="720"/>
    </w:pPr>
    <w:rPr>
      <w:rFonts w:ascii="Arial" w:hAnsi="Arial"/>
    </w:rPr>
  </w:style>
  <w:style w:type="paragraph" w:styleId="2">
    <w:name w:val="List 2"/>
    <w:basedOn w:val="a"/>
    <w:rsid w:val="004012E7"/>
    <w:pPr>
      <w:ind w:left="566" w:hanging="283"/>
    </w:pPr>
    <w:rPr>
      <w:sz w:val="22"/>
      <w:szCs w:val="20"/>
    </w:rPr>
  </w:style>
  <w:style w:type="paragraph" w:styleId="a7">
    <w:name w:val="List Paragraph"/>
    <w:basedOn w:val="a"/>
    <w:uiPriority w:val="34"/>
    <w:qFormat/>
    <w:rsid w:val="005350D2"/>
    <w:pPr>
      <w:ind w:left="720"/>
      <w:contextualSpacing/>
    </w:pPr>
  </w:style>
  <w:style w:type="character" w:customStyle="1" w:styleId="a4">
    <w:name w:val="Текст Знак"/>
    <w:link w:val="a3"/>
    <w:uiPriority w:val="99"/>
    <w:rsid w:val="00F83B34"/>
    <w:rPr>
      <w:rFonts w:ascii="Courier New" w:hAnsi="Courier New" w:cs="Courier New"/>
    </w:rPr>
  </w:style>
  <w:style w:type="character" w:styleId="a8">
    <w:name w:val="annotation reference"/>
    <w:rsid w:val="00E1709D"/>
    <w:rPr>
      <w:sz w:val="16"/>
      <w:szCs w:val="16"/>
    </w:rPr>
  </w:style>
  <w:style w:type="paragraph" w:styleId="a9">
    <w:name w:val="annotation text"/>
    <w:basedOn w:val="a"/>
    <w:link w:val="aa"/>
    <w:rsid w:val="00B636E5"/>
    <w:rPr>
      <w:sz w:val="20"/>
      <w:szCs w:val="20"/>
    </w:rPr>
  </w:style>
  <w:style w:type="character" w:customStyle="1" w:styleId="aa">
    <w:name w:val="Текст примечания Знак"/>
    <w:basedOn w:val="a0"/>
    <w:link w:val="a9"/>
    <w:rsid w:val="00B636E5"/>
  </w:style>
  <w:style w:type="paragraph" w:styleId="ab">
    <w:name w:val="Balloon Text"/>
    <w:basedOn w:val="a"/>
    <w:link w:val="ac"/>
    <w:rsid w:val="00B636E5"/>
    <w:rPr>
      <w:rFonts w:ascii="Segoe UI" w:hAnsi="Segoe UI" w:cs="Segoe UI"/>
      <w:sz w:val="18"/>
      <w:szCs w:val="18"/>
    </w:rPr>
  </w:style>
  <w:style w:type="character" w:customStyle="1" w:styleId="ac">
    <w:name w:val="Текст выноски Знак"/>
    <w:link w:val="ab"/>
    <w:rsid w:val="00B636E5"/>
    <w:rPr>
      <w:rFonts w:ascii="Segoe UI" w:hAnsi="Segoe UI" w:cs="Segoe UI"/>
      <w:sz w:val="18"/>
      <w:szCs w:val="18"/>
    </w:rPr>
  </w:style>
  <w:style w:type="paragraph" w:styleId="ad">
    <w:name w:val="header"/>
    <w:basedOn w:val="a"/>
    <w:link w:val="ae"/>
    <w:uiPriority w:val="99"/>
    <w:rsid w:val="00576606"/>
    <w:pPr>
      <w:tabs>
        <w:tab w:val="center" w:pos="4677"/>
        <w:tab w:val="right" w:pos="9355"/>
      </w:tabs>
    </w:pPr>
  </w:style>
  <w:style w:type="character" w:customStyle="1" w:styleId="ae">
    <w:name w:val="Верхний колонтитул Знак"/>
    <w:link w:val="ad"/>
    <w:uiPriority w:val="99"/>
    <w:rsid w:val="00576606"/>
    <w:rPr>
      <w:sz w:val="24"/>
      <w:szCs w:val="24"/>
    </w:rPr>
  </w:style>
  <w:style w:type="paragraph" w:styleId="af">
    <w:name w:val="footer"/>
    <w:basedOn w:val="a"/>
    <w:link w:val="af0"/>
    <w:uiPriority w:val="99"/>
    <w:rsid w:val="00576606"/>
    <w:pPr>
      <w:tabs>
        <w:tab w:val="center" w:pos="4677"/>
        <w:tab w:val="right" w:pos="9355"/>
      </w:tabs>
    </w:pPr>
  </w:style>
  <w:style w:type="character" w:customStyle="1" w:styleId="af0">
    <w:name w:val="Нижний колонтитул Знак"/>
    <w:link w:val="af"/>
    <w:uiPriority w:val="99"/>
    <w:rsid w:val="00576606"/>
    <w:rPr>
      <w:sz w:val="24"/>
      <w:szCs w:val="24"/>
    </w:rPr>
  </w:style>
  <w:style w:type="numbering" w:customStyle="1" w:styleId="1">
    <w:name w:val="Стиль1"/>
    <w:rsid w:val="00273855"/>
    <w:pPr>
      <w:numPr>
        <w:numId w:val="15"/>
      </w:numPr>
    </w:pPr>
  </w:style>
  <w:style w:type="paragraph" w:styleId="af1">
    <w:name w:val="annotation subject"/>
    <w:basedOn w:val="a9"/>
    <w:next w:val="a9"/>
    <w:link w:val="af2"/>
    <w:rsid w:val="007F29E1"/>
    <w:rPr>
      <w:b/>
      <w:bCs/>
    </w:rPr>
  </w:style>
  <w:style w:type="character" w:customStyle="1" w:styleId="af2">
    <w:name w:val="Тема примечания Знак"/>
    <w:link w:val="af1"/>
    <w:rsid w:val="007F29E1"/>
    <w:rPr>
      <w:b/>
      <w:bCs/>
    </w:rPr>
  </w:style>
  <w:style w:type="paragraph" w:customStyle="1" w:styleId="12">
    <w:name w:val="Обычный1"/>
    <w:rsid w:val="00D33B8F"/>
    <w:pPr>
      <w:widowControl w:val="0"/>
    </w:pPr>
    <w:rPr>
      <w:color w:val="808000"/>
    </w:rPr>
  </w:style>
  <w:style w:type="character" w:customStyle="1" w:styleId="11">
    <w:name w:val="Заголовок 1 Знак"/>
    <w:link w:val="10"/>
    <w:uiPriority w:val="9"/>
    <w:rsid w:val="00A150DC"/>
    <w:rPr>
      <w:rFonts w:ascii="Cambria" w:hAnsi="Cambria"/>
      <w:b/>
      <w:bCs/>
      <w:kern w:val="32"/>
      <w:sz w:val="32"/>
      <w:szCs w:val="32"/>
      <w:lang w:val="x-none" w:eastAsia="x-none"/>
    </w:rPr>
  </w:style>
  <w:style w:type="character" w:customStyle="1" w:styleId="30">
    <w:name w:val="Заголовок 3 Знак"/>
    <w:link w:val="3"/>
    <w:rsid w:val="00A150DC"/>
    <w:rPr>
      <w:rFonts w:ascii="Arial" w:hAnsi="Arial"/>
      <w:b/>
      <w:bCs/>
      <w:sz w:val="26"/>
      <w:szCs w:val="26"/>
      <w:lang w:val="x-none" w:eastAsia="x-none"/>
    </w:rPr>
  </w:style>
  <w:style w:type="character" w:styleId="af3">
    <w:name w:val="Emphasis"/>
    <w:qFormat/>
    <w:rsid w:val="00A150DC"/>
    <w:rPr>
      <w:i/>
      <w:iCs/>
    </w:rPr>
  </w:style>
  <w:style w:type="paragraph" w:customStyle="1" w:styleId="ConsPlusNormal">
    <w:name w:val="ConsPlusNormal"/>
    <w:link w:val="ConsPlusNormal0"/>
    <w:qFormat/>
    <w:rsid w:val="00A150DC"/>
    <w:pPr>
      <w:widowControl w:val="0"/>
      <w:autoSpaceDE w:val="0"/>
      <w:autoSpaceDN w:val="0"/>
      <w:adjustRightInd w:val="0"/>
    </w:pPr>
    <w:rPr>
      <w:rFonts w:ascii="Arial" w:hAnsi="Arial" w:cs="Arial"/>
    </w:rPr>
  </w:style>
  <w:style w:type="character" w:customStyle="1" w:styleId="ConsPlusNormal0">
    <w:name w:val="ConsPlusNormal Знак"/>
    <w:link w:val="ConsPlusNormal"/>
    <w:locked/>
    <w:rsid w:val="00A150DC"/>
    <w:rPr>
      <w:rFonts w:ascii="Arial" w:hAnsi="Arial" w:cs="Arial"/>
    </w:rPr>
  </w:style>
  <w:style w:type="paragraph" w:customStyle="1" w:styleId="Normalunindented">
    <w:name w:val="Normal unindented"/>
    <w:qFormat/>
    <w:rsid w:val="00A150DC"/>
    <w:pPr>
      <w:spacing w:before="120" w:after="120" w:line="276" w:lineRule="auto"/>
      <w:jc w:val="both"/>
    </w:pPr>
    <w:rPr>
      <w:sz w:val="22"/>
      <w:szCs w:val="22"/>
    </w:rPr>
  </w:style>
  <w:style w:type="paragraph" w:customStyle="1" w:styleId="af4">
    <w:name w:val="No Spacing"/>
    <w:aliases w:val="Title,Название1,Title"/>
    <w:link w:val="af5"/>
    <w:qFormat/>
    <w:rsid w:val="00A150DC"/>
    <w:rPr>
      <w:sz w:val="28"/>
      <w:szCs w:val="28"/>
    </w:rPr>
  </w:style>
  <w:style w:type="character" w:customStyle="1" w:styleId="af5">
    <w:name w:val="Без интервала Знак"/>
    <w:aliases w:val="Заголовок Знак,Название1 Знак,Title Знак"/>
    <w:link w:val="af4"/>
    <w:locked/>
    <w:rsid w:val="00A150DC"/>
    <w:rPr>
      <w:sz w:val="28"/>
      <w:szCs w:val="28"/>
    </w:rPr>
  </w:style>
  <w:style w:type="character" w:customStyle="1" w:styleId="31">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uiPriority w:val="99"/>
    <w:locked/>
    <w:rsid w:val="00A150DC"/>
    <w:rPr>
      <w:rFonts w:ascii="Courier New" w:eastAsia="Calibri" w:hAnsi="Courier New" w:cs="Times New Roman"/>
      <w:sz w:val="20"/>
      <w:szCs w:val="20"/>
      <w:lang w:eastAsia="en-US"/>
    </w:rPr>
  </w:style>
  <w:style w:type="paragraph" w:customStyle="1" w:styleId="af6">
    <w:name w:val="Обычный + по ширине"/>
    <w:basedOn w:val="a"/>
    <w:rsid w:val="00A150DC"/>
    <w:pPr>
      <w:jc w:val="both"/>
    </w:pPr>
  </w:style>
  <w:style w:type="paragraph" w:styleId="af7">
    <w:name w:val="Body Text"/>
    <w:basedOn w:val="a"/>
    <w:link w:val="af8"/>
    <w:rsid w:val="00A150DC"/>
    <w:pPr>
      <w:spacing w:after="120"/>
    </w:pPr>
    <w:rPr>
      <w:szCs w:val="20"/>
      <w:lang w:val="x-none" w:eastAsia="x-none"/>
    </w:rPr>
  </w:style>
  <w:style w:type="character" w:customStyle="1" w:styleId="af8">
    <w:name w:val="Основной текст Знак"/>
    <w:link w:val="af7"/>
    <w:rsid w:val="00A150DC"/>
    <w:rPr>
      <w:sz w:val="24"/>
      <w:lang w:val="x-none" w:eastAsia="x-none"/>
    </w:rPr>
  </w:style>
  <w:style w:type="character" w:customStyle="1" w:styleId="13">
    <w:name w:val="Заголовок Знак1"/>
    <w:link w:val="af9"/>
    <w:rsid w:val="00A150DC"/>
    <w:rPr>
      <w:rFonts w:ascii="Times New Roman" w:hAnsi="Times New Roman"/>
      <w:b/>
      <w:sz w:val="36"/>
      <w:u w:val="single"/>
    </w:rPr>
  </w:style>
  <w:style w:type="paragraph" w:styleId="af9">
    <w:name w:val="Title"/>
    <w:basedOn w:val="a"/>
    <w:next w:val="a"/>
    <w:link w:val="13"/>
    <w:qFormat/>
    <w:rsid w:val="00A150DC"/>
    <w:pPr>
      <w:spacing w:before="240" w:after="60"/>
      <w:jc w:val="center"/>
      <w:outlineLvl w:val="0"/>
    </w:pPr>
    <w:rPr>
      <w:b/>
      <w:sz w:val="36"/>
      <w:szCs w:val="20"/>
      <w:u w:val="single"/>
    </w:rPr>
  </w:style>
  <w:style w:type="character" w:customStyle="1" w:styleId="20">
    <w:name w:val="Заголовок Знак2"/>
    <w:link w:val="af9"/>
    <w:rsid w:val="00A150DC"/>
    <w:rPr>
      <w:rFonts w:ascii="Calibri Light" w:eastAsia="Times New Roman" w:hAnsi="Calibri Light" w:cs="Times New Roman"/>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0860898">
      <w:bodyDiv w:val="1"/>
      <w:marLeft w:val="0"/>
      <w:marRight w:val="0"/>
      <w:marTop w:val="0"/>
      <w:marBottom w:val="0"/>
      <w:divBdr>
        <w:top w:val="none" w:sz="0" w:space="0" w:color="auto"/>
        <w:left w:val="none" w:sz="0" w:space="0" w:color="auto"/>
        <w:bottom w:val="none" w:sz="0" w:space="0" w:color="auto"/>
        <w:right w:val="none" w:sz="0" w:space="0" w:color="auto"/>
      </w:divBdr>
    </w:div>
    <w:div w:id="1753428567">
      <w:bodyDiv w:val="1"/>
      <w:marLeft w:val="0"/>
      <w:marRight w:val="0"/>
      <w:marTop w:val="0"/>
      <w:marBottom w:val="0"/>
      <w:divBdr>
        <w:top w:val="none" w:sz="0" w:space="0" w:color="auto"/>
        <w:left w:val="none" w:sz="0" w:space="0" w:color="auto"/>
        <w:bottom w:val="none" w:sz="0" w:space="0" w:color="auto"/>
        <w:right w:val="none" w:sz="0" w:space="0" w:color="auto"/>
      </w:divBdr>
    </w:div>
    <w:div w:id="1757365534">
      <w:bodyDiv w:val="1"/>
      <w:marLeft w:val="0"/>
      <w:marRight w:val="0"/>
      <w:marTop w:val="0"/>
      <w:marBottom w:val="0"/>
      <w:divBdr>
        <w:top w:val="none" w:sz="0" w:space="0" w:color="auto"/>
        <w:left w:val="none" w:sz="0" w:space="0" w:color="auto"/>
        <w:bottom w:val="none" w:sz="0" w:space="0" w:color="auto"/>
        <w:right w:val="none" w:sz="0" w:space="0" w:color="auto"/>
      </w:divBdr>
    </w:div>
    <w:div w:id="1898740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D0%98%D0%BD%D1%81%D1%82%D0%B0%D0%BB%D0%BB%D1%8F%D1%86%D0%B8%D1%8F_%28%D0%9F%D0%9E%2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EBDACD-B483-4EAC-97D6-9E2268B6C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13874</Words>
  <Characters>79087</Characters>
  <Application>Microsoft Office Word</Application>
  <DocSecurity>0</DocSecurity>
  <Lines>659</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GENDALF</Company>
  <LinksUpToDate>false</LinksUpToDate>
  <CharactersWithSpaces>92776</CharactersWithSpaces>
  <SharedDoc>false</SharedDoc>
  <HLinks>
    <vt:vector size="6" baseType="variant">
      <vt:variant>
        <vt:i4>917538</vt:i4>
      </vt:variant>
      <vt:variant>
        <vt:i4>0</vt:i4>
      </vt:variant>
      <vt:variant>
        <vt:i4>0</vt:i4>
      </vt:variant>
      <vt:variant>
        <vt:i4>5</vt:i4>
      </vt:variant>
      <vt:variant>
        <vt:lpwstr>http://ru.wikipedia.org/wiki/%D0%98%D0%BD%D1%81%D1%82%D0%B0%D0%BB%D0%BB%D1%8F%D1%86%D0%B8%D1%8F_%28%D0%9F%D0%9E%29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lodm</dc:creator>
  <cp:keywords/>
  <dc:description/>
  <cp:lastModifiedBy>PC</cp:lastModifiedBy>
  <cp:revision>2</cp:revision>
  <cp:lastPrinted>2026-07-30T10:33:00Z</cp:lastPrinted>
  <dcterms:created xsi:type="dcterms:W3CDTF">2026-07-30T13:22:00Z</dcterms:created>
  <dcterms:modified xsi:type="dcterms:W3CDTF">2026-07-30T13:22:00Z</dcterms:modified>
</cp:coreProperties>
</file>