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1BA" w:rsidRDefault="006527A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Техническое задание </w:t>
      </w:r>
    </w:p>
    <w:p w:rsidR="000261BA" w:rsidRDefault="006527A9" w:rsidP="008144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</w:t>
      </w:r>
      <w:r w:rsidR="00814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8144E5" w:rsidRPr="00814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риобретение элементов питания для проведения Выборочного федерального статистического наблюдения состояния здоровья населения</w:t>
      </w:r>
    </w:p>
    <w:p w:rsidR="000261BA" w:rsidRDefault="006527A9">
      <w:pPr>
        <w:numPr>
          <w:ilvl w:val="0"/>
          <w:numId w:val="1"/>
        </w:numPr>
        <w:shd w:val="clear" w:color="auto" w:fill="FFFFFF"/>
        <w:tabs>
          <w:tab w:val="num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ТРЕБОВАНИЯ</w:t>
      </w:r>
    </w:p>
    <w:p w:rsidR="000261BA" w:rsidRDefault="0065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должны быть новыми, ранее не находившимися в эксплуатации. Без каких-либо ограничений (залог, арест, запрет и.т.п.)</w:t>
      </w:r>
    </w:p>
    <w:p w:rsidR="000261BA" w:rsidRDefault="006527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Товаров должно соответствовать действующим в России стандартам (ГОСТ), техническим условиям (ТУ), а также соответствовать техническим, функциональным характеристикам, потребительским свойствам и качественным характеристикам.</w:t>
      </w:r>
    </w:p>
    <w:p w:rsidR="000261BA" w:rsidRDefault="006527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Товар, должен быть упакован в тару (упаковку), соответствующую требованиям стандартов, технических условий и обеспечивающую сохранность Товара от повреждений и порчи при его транспортировке и хранении. Маркировка Товара на упаковке должна быть на русском языке.</w:t>
      </w:r>
    </w:p>
    <w:p w:rsidR="000261BA" w:rsidRDefault="006527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быть рассортирован по видам.</w:t>
      </w:r>
    </w:p>
    <w:p w:rsidR="000261BA" w:rsidRDefault="006527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поставки включает в себя все возможные расходы Поставщика, связанные с исполнением условий Контракта, в том числе доставку, погрузочно-разгрузочные работы, гарантийное обслуживание, а также оплату НДС и других обязательных платежей в соответствии с законодательством РФ.</w:t>
      </w:r>
    </w:p>
    <w:p w:rsidR="000261BA" w:rsidRDefault="000261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1BA" w:rsidRDefault="006527A9">
      <w:pPr>
        <w:spacing w:after="0" w:line="240" w:lineRule="auto"/>
        <w:ind w:left="1287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 ОРГАНИЗАЦИОННЫЕ ТРЕБОВАНИЯ</w:t>
      </w:r>
    </w:p>
    <w:p w:rsidR="000261BA" w:rsidRDefault="006527A9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Срок поставки: </w:t>
      </w:r>
      <w:r w:rsidR="002E6CBB">
        <w:rPr>
          <w:rFonts w:ascii="Times New Roman" w:hAnsi="Times New Roman"/>
          <w:bCs/>
          <w:color w:val="000000"/>
          <w:sz w:val="24"/>
          <w:szCs w:val="24"/>
        </w:rPr>
        <w:t xml:space="preserve">до </w:t>
      </w:r>
      <w:r w:rsidR="008144E5">
        <w:rPr>
          <w:rFonts w:ascii="Times New Roman" w:hAnsi="Times New Roman"/>
          <w:bCs/>
          <w:color w:val="000000"/>
          <w:sz w:val="24"/>
          <w:szCs w:val="24"/>
        </w:rPr>
        <w:t>18</w:t>
      </w:r>
      <w:r w:rsidR="002E6CB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144E5">
        <w:rPr>
          <w:rFonts w:ascii="Times New Roman" w:hAnsi="Times New Roman"/>
          <w:bCs/>
          <w:color w:val="000000"/>
          <w:sz w:val="24"/>
          <w:szCs w:val="24"/>
        </w:rPr>
        <w:t>августа</w:t>
      </w:r>
      <w:r w:rsidR="002E6CBB">
        <w:rPr>
          <w:rFonts w:ascii="Times New Roman" w:hAnsi="Times New Roman"/>
          <w:bCs/>
          <w:color w:val="000000"/>
          <w:sz w:val="24"/>
          <w:szCs w:val="24"/>
        </w:rPr>
        <w:t xml:space="preserve"> 202</w:t>
      </w:r>
      <w:r w:rsidR="008144E5">
        <w:rPr>
          <w:rFonts w:ascii="Times New Roman" w:hAnsi="Times New Roman"/>
          <w:bCs/>
          <w:color w:val="000000"/>
          <w:sz w:val="24"/>
          <w:szCs w:val="24"/>
        </w:rPr>
        <w:t>6</w:t>
      </w:r>
      <w:r w:rsidR="002E6CBB">
        <w:rPr>
          <w:rFonts w:ascii="Times New Roman" w:hAnsi="Times New Roman"/>
          <w:bCs/>
          <w:color w:val="000000"/>
          <w:sz w:val="24"/>
          <w:szCs w:val="24"/>
        </w:rPr>
        <w:t xml:space="preserve"> года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40F0">
        <w:rPr>
          <w:rFonts w:ascii="Times New Roman" w:hAnsi="Times New Roman"/>
          <w:color w:val="000000"/>
          <w:sz w:val="24"/>
          <w:szCs w:val="24"/>
        </w:rPr>
        <w:t xml:space="preserve">включительно </w:t>
      </w:r>
      <w:r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bCs/>
          <w:color w:val="000000"/>
          <w:sz w:val="24"/>
          <w:szCs w:val="24"/>
        </w:rPr>
        <w:t>о заявкам заказчика в количестве и по наименованиям, определенным заказчиком в пределах технического задания.</w:t>
      </w:r>
    </w:p>
    <w:p w:rsidR="000261BA" w:rsidRDefault="006527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поставки: Республика Бурятия, г.</w:t>
      </w:r>
      <w:r w:rsidR="002E6C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Улан-Удэ, ул. Толстого,3.</w:t>
      </w:r>
    </w:p>
    <w:p w:rsidR="000261BA" w:rsidRDefault="006527A9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поставки: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Поставщик осуществляет поставку </w:t>
      </w:r>
      <w:r w:rsidR="00814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элементов питанния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рабочее время Покупателя с предварительным уведомлением последнего по телефону: понедельник-четверг с 8:30 до 17:00, пятница с 8:30 до 15:30.</w:t>
      </w:r>
    </w:p>
    <w:p w:rsidR="000261BA" w:rsidRDefault="006527A9">
      <w:pPr>
        <w:shd w:val="clear" w:color="auto" w:fill="FFFFFF"/>
        <w:tabs>
          <w:tab w:val="left" w:pos="34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Условия оплаты: осуществляется по фактической поставке в течение 10 банковских дней со дня выставления счет-фактуры и подписания сторонами акта приемки товара и товарных накладных без возражений, путем перечисления Покупателем денежных средств на расчетный счет Поставщика, указанного в договоре. </w:t>
      </w:r>
    </w:p>
    <w:p w:rsidR="000261BA" w:rsidRDefault="006527A9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поставки товара ненадлежащего качества, Поставщик обязан за свой счет заменить его в течение 3-х дней с момента получения претензии. Все расходы (в том числе и транспортные) при замене товара ненадлежащего качества возлагаются на Поставщика.</w:t>
      </w:r>
    </w:p>
    <w:p w:rsidR="000261BA" w:rsidRDefault="000261BA">
      <w:pPr>
        <w:tabs>
          <w:tab w:val="num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61BA" w:rsidRDefault="006527A9">
      <w:pPr>
        <w:spacing w:after="0"/>
        <w:ind w:left="35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ПЕРЕЧЕНЬ ПОСТАВЛЯЕМОГО ТОВАРА: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982"/>
        <w:gridCol w:w="1134"/>
        <w:gridCol w:w="1418"/>
      </w:tblGrid>
      <w:tr w:rsidR="002E6CBB">
        <w:trPr>
          <w:trHeight w:val="258"/>
        </w:trPr>
        <w:tc>
          <w:tcPr>
            <w:tcW w:w="567" w:type="dxa"/>
            <w:noWrap/>
            <w:vAlign w:val="center"/>
          </w:tcPr>
          <w:p w:rsidR="002E6CBB" w:rsidRDefault="002E6CBB" w:rsidP="002E6C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982" w:type="dxa"/>
            <w:noWrap/>
            <w:vAlign w:val="center"/>
          </w:tcPr>
          <w:p w:rsidR="002E6CBB" w:rsidRDefault="008144E5" w:rsidP="002E6CBB">
            <w:pPr>
              <w:spacing w:after="0" w:line="240" w:lineRule="auto"/>
              <w:rPr>
                <w:rFonts w:ascii="Times New Roman" w:hAnsi="Times New Roman"/>
              </w:rPr>
            </w:pPr>
            <w:r w:rsidRPr="008144E5">
              <w:rPr>
                <w:rFonts w:ascii="Times New Roman" w:hAnsi="Times New Roman"/>
              </w:rPr>
              <w:t>Батарейка 1.5 V ААА LR03</w:t>
            </w:r>
          </w:p>
        </w:tc>
        <w:tc>
          <w:tcPr>
            <w:tcW w:w="1134" w:type="dxa"/>
            <w:noWrap/>
            <w:vAlign w:val="center"/>
          </w:tcPr>
          <w:p w:rsidR="002E6CBB" w:rsidRDefault="002E6CBB" w:rsidP="002E6C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418" w:type="dxa"/>
            <w:noWrap/>
            <w:vAlign w:val="center"/>
          </w:tcPr>
          <w:p w:rsidR="002E6CBB" w:rsidRPr="002E6CBB" w:rsidRDefault="002E6CBB" w:rsidP="002E6C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80</w:t>
            </w:r>
          </w:p>
        </w:tc>
      </w:tr>
      <w:tr w:rsidR="002E6CBB">
        <w:trPr>
          <w:trHeight w:val="255"/>
        </w:trPr>
        <w:tc>
          <w:tcPr>
            <w:tcW w:w="567" w:type="dxa"/>
            <w:noWrap/>
            <w:vAlign w:val="center"/>
          </w:tcPr>
          <w:p w:rsidR="002E6CBB" w:rsidRDefault="002E6CBB" w:rsidP="002E6C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982" w:type="dxa"/>
            <w:noWrap/>
            <w:vAlign w:val="center"/>
          </w:tcPr>
          <w:p w:rsidR="002E6CBB" w:rsidRPr="008144E5" w:rsidRDefault="008144E5" w:rsidP="002E6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44E5">
              <w:rPr>
                <w:rFonts w:ascii="Times New Roman" w:hAnsi="Times New Roman"/>
              </w:rPr>
              <w:t>Батарейка</w:t>
            </w:r>
            <w:r w:rsidRPr="008144E5">
              <w:rPr>
                <w:rFonts w:ascii="Times New Roman" w:hAnsi="Times New Roman"/>
                <w:lang w:val="en-US"/>
              </w:rPr>
              <w:t xml:space="preserve"> CR 2032 Lithium Cell 3 V</w:t>
            </w:r>
          </w:p>
        </w:tc>
        <w:tc>
          <w:tcPr>
            <w:tcW w:w="1134" w:type="dxa"/>
            <w:noWrap/>
            <w:vAlign w:val="center"/>
          </w:tcPr>
          <w:p w:rsidR="002E6CBB" w:rsidRDefault="002E6CBB" w:rsidP="002E6C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1418" w:type="dxa"/>
            <w:noWrap/>
            <w:vAlign w:val="center"/>
          </w:tcPr>
          <w:p w:rsidR="002E6CBB" w:rsidRPr="002E6CBB" w:rsidRDefault="002E6CBB" w:rsidP="002E6C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20</w:t>
            </w:r>
          </w:p>
        </w:tc>
      </w:tr>
    </w:tbl>
    <w:p w:rsidR="000261BA" w:rsidRDefault="000261BA">
      <w:bookmarkStart w:id="0" w:name="_GoBack"/>
      <w:bookmarkEnd w:id="0"/>
    </w:p>
    <w:sectPr w:rsidR="00026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BCF" w:rsidRDefault="00C45BCF">
      <w:pPr>
        <w:spacing w:after="0" w:line="240" w:lineRule="auto"/>
      </w:pPr>
      <w:r>
        <w:separator/>
      </w:r>
    </w:p>
  </w:endnote>
  <w:endnote w:type="continuationSeparator" w:id="0">
    <w:p w:rsidR="00C45BCF" w:rsidRDefault="00C45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BCF" w:rsidRDefault="00C45BCF">
      <w:pPr>
        <w:spacing w:after="0" w:line="240" w:lineRule="auto"/>
      </w:pPr>
      <w:r>
        <w:separator/>
      </w:r>
    </w:p>
  </w:footnote>
  <w:footnote w:type="continuationSeparator" w:id="0">
    <w:p w:rsidR="00C45BCF" w:rsidRDefault="00C45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152100"/>
    <w:multiLevelType w:val="hybridMultilevel"/>
    <w:tmpl w:val="7B806732"/>
    <w:lvl w:ilvl="0" w:tplc="646C1BB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C5EC9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5872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2B44B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BAFB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B822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ABC5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B042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A447C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1BA"/>
    <w:rsid w:val="000261BA"/>
    <w:rsid w:val="002E6CBB"/>
    <w:rsid w:val="006527A9"/>
    <w:rsid w:val="008144E5"/>
    <w:rsid w:val="00C45BCF"/>
    <w:rsid w:val="00ED5194"/>
    <w:rsid w:val="00F21449"/>
    <w:rsid w:val="00F4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382975-E982-4DFE-A9B0-9A39091B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FFCD4-3CD0-442E-94EE-E2358C3D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p03_KazakovaMS</dc:creator>
  <cp:lastModifiedBy>Нимаева Наталья Юрьевна</cp:lastModifiedBy>
  <cp:revision>3</cp:revision>
  <dcterms:created xsi:type="dcterms:W3CDTF">2026-08-12T01:34:00Z</dcterms:created>
  <dcterms:modified xsi:type="dcterms:W3CDTF">2026-08-12T01:37:00Z</dcterms:modified>
</cp:coreProperties>
</file>