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BD7" w:rsidRPr="004D602E" w:rsidRDefault="00716BD7" w:rsidP="00716BD7">
      <w:pPr>
        <w:jc w:val="right"/>
        <w:rPr>
          <w:i/>
          <w:sz w:val="20"/>
          <w:szCs w:val="20"/>
        </w:rPr>
      </w:pPr>
      <w:r w:rsidRPr="004D602E">
        <w:rPr>
          <w:i/>
          <w:sz w:val="20"/>
          <w:szCs w:val="20"/>
        </w:rPr>
        <w:t>Электронный документ</w:t>
      </w:r>
    </w:p>
    <w:p w:rsidR="00716BD7" w:rsidRPr="00167C03" w:rsidRDefault="00716BD7" w:rsidP="00716BD7">
      <w:pPr>
        <w:jc w:val="center"/>
        <w:rPr>
          <w:rStyle w:val="FontStyle51"/>
          <w:b/>
          <w:sz w:val="20"/>
          <w:szCs w:val="20"/>
        </w:rPr>
      </w:pPr>
      <w:r w:rsidRPr="00167C03">
        <w:rPr>
          <w:rStyle w:val="FontStyle51"/>
          <w:b/>
          <w:sz w:val="20"/>
          <w:szCs w:val="20"/>
        </w:rPr>
        <w:t>Описание объекта закупки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2"/>
      </w:tblGrid>
      <w:tr w:rsidR="00716BD7" w:rsidRPr="00167C03" w:rsidTr="000F548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D7" w:rsidRPr="00167C03" w:rsidRDefault="00716BD7" w:rsidP="000F5481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167C03">
              <w:rPr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</w:tr>
      <w:tr w:rsidR="00716BD7" w:rsidRPr="00167C03" w:rsidTr="000F548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D7" w:rsidRPr="00C335EE" w:rsidRDefault="004D602E" w:rsidP="00D20330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4D602E">
              <w:rPr>
                <w:b/>
                <w:sz w:val="20"/>
                <w:szCs w:val="20"/>
              </w:rPr>
              <w:t>Оказание услуг по проведению программно-производственного контроля для нужд ФГБОУ ВО ВолгГМУ Минздрава России</w:t>
            </w:r>
          </w:p>
        </w:tc>
      </w:tr>
    </w:tbl>
    <w:p w:rsidR="00C9392B" w:rsidRDefault="00C9392B" w:rsidP="00C01B44">
      <w:pPr>
        <w:pStyle w:val="a4"/>
        <w:spacing w:before="0" w:beforeAutospacing="0" w:after="0" w:afterAutospacing="0"/>
        <w:jc w:val="right"/>
        <w:rPr>
          <w:bCs/>
          <w:i/>
          <w:sz w:val="22"/>
        </w:rPr>
      </w:pPr>
    </w:p>
    <w:p w:rsidR="00716BD7" w:rsidRPr="00C9392B" w:rsidRDefault="00C9392B" w:rsidP="00C01B44">
      <w:pPr>
        <w:pStyle w:val="a4"/>
        <w:spacing w:before="0" w:beforeAutospacing="0" w:after="0" w:afterAutospacing="0"/>
        <w:jc w:val="right"/>
        <w:rPr>
          <w:bCs/>
          <w:i/>
          <w:sz w:val="22"/>
        </w:rPr>
      </w:pPr>
      <w:r w:rsidRPr="00C9392B">
        <w:rPr>
          <w:bCs/>
          <w:i/>
          <w:sz w:val="22"/>
        </w:rPr>
        <w:t>Таблица №1</w:t>
      </w:r>
    </w:p>
    <w:tbl>
      <w:tblPr>
        <w:tblW w:w="13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6830"/>
        <w:gridCol w:w="2566"/>
        <w:gridCol w:w="2835"/>
        <w:gridCol w:w="986"/>
      </w:tblGrid>
      <w:tr w:rsidR="00AE27DD" w:rsidRPr="000F5481" w:rsidTr="004D602E">
        <w:trPr>
          <w:trHeight w:val="625"/>
          <w:jc w:val="center"/>
        </w:trPr>
        <w:tc>
          <w:tcPr>
            <w:tcW w:w="582" w:type="dxa"/>
            <w:shd w:val="clear" w:color="000000" w:fill="FFFFFF"/>
          </w:tcPr>
          <w:p w:rsidR="00AE27DD" w:rsidRDefault="00AE27DD" w:rsidP="00AE27D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AE27DD" w:rsidRPr="000F5481" w:rsidRDefault="00AE27DD" w:rsidP="00AE27D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830" w:type="dxa"/>
            <w:shd w:val="clear" w:color="auto" w:fill="auto"/>
          </w:tcPr>
          <w:p w:rsidR="00AE27DD" w:rsidRPr="000F5481" w:rsidRDefault="00AE27DD" w:rsidP="00AE27D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566" w:type="dxa"/>
          </w:tcPr>
          <w:p w:rsidR="00AE27DD" w:rsidRPr="00C55B23" w:rsidRDefault="00AE27DD" w:rsidP="00AE27DD">
            <w:pPr>
              <w:jc w:val="center"/>
              <w:rPr>
                <w:b/>
                <w:bCs/>
                <w:sz w:val="18"/>
                <w:szCs w:val="18"/>
              </w:rPr>
            </w:pPr>
            <w:r w:rsidRPr="00C55B23">
              <w:rPr>
                <w:b/>
                <w:bCs/>
                <w:sz w:val="18"/>
                <w:szCs w:val="18"/>
              </w:rPr>
              <w:t>Код позиции</w:t>
            </w:r>
            <w:r w:rsidRPr="00C55B23">
              <w:rPr>
                <w:sz w:val="18"/>
                <w:szCs w:val="18"/>
              </w:rPr>
              <w:t xml:space="preserve"> </w:t>
            </w:r>
            <w:r w:rsidRPr="00C55B23">
              <w:rPr>
                <w:b/>
                <w:bCs/>
                <w:sz w:val="18"/>
                <w:szCs w:val="18"/>
              </w:rPr>
              <w:t>(ОКПД 2 (ОК) 034-2014 (КПЕС 2008)/Код КТРУ)</w:t>
            </w:r>
          </w:p>
        </w:tc>
        <w:tc>
          <w:tcPr>
            <w:tcW w:w="2835" w:type="dxa"/>
            <w:shd w:val="clear" w:color="000000" w:fill="FFFFFF"/>
          </w:tcPr>
          <w:p w:rsidR="00AE27DD" w:rsidRPr="000F5481" w:rsidRDefault="00AE27DD" w:rsidP="00AE27D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86" w:type="dxa"/>
            <w:shd w:val="clear" w:color="000000" w:fill="FFFFFF"/>
          </w:tcPr>
          <w:p w:rsidR="00AE27DD" w:rsidRPr="000F5481" w:rsidRDefault="00AE27DD" w:rsidP="004D602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Кол-во, ед. из</w:t>
            </w:r>
            <w:r w:rsidR="004D602E">
              <w:rPr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E27DD" w:rsidRPr="000F5481" w:rsidTr="004D602E">
        <w:trPr>
          <w:trHeight w:val="625"/>
          <w:jc w:val="center"/>
        </w:trPr>
        <w:tc>
          <w:tcPr>
            <w:tcW w:w="582" w:type="dxa"/>
            <w:shd w:val="clear" w:color="000000" w:fill="FFFFFF"/>
            <w:vAlign w:val="center"/>
            <w:hideMark/>
          </w:tcPr>
          <w:p w:rsidR="00AE27DD" w:rsidRPr="000F5481" w:rsidRDefault="00AE27DD" w:rsidP="00AE27D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481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30" w:type="dxa"/>
            <w:shd w:val="clear" w:color="auto" w:fill="auto"/>
            <w:vAlign w:val="center"/>
            <w:hideMark/>
          </w:tcPr>
          <w:p w:rsidR="00AE27DD" w:rsidRPr="000F5481" w:rsidRDefault="00AE27DD" w:rsidP="00AE27D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F5481">
              <w:rPr>
                <w:color w:val="000000"/>
                <w:sz w:val="18"/>
                <w:szCs w:val="18"/>
                <w:lang w:eastAsia="ru-RU"/>
              </w:rPr>
              <w:t>Оказание услуг по проведению лабораторно-инструментальных исследований по программе производственный контроль для нужд Клиники № 1 ФГБОУ ВО ВолгГМУ Минздрава России</w:t>
            </w:r>
          </w:p>
        </w:tc>
        <w:tc>
          <w:tcPr>
            <w:tcW w:w="2566" w:type="dxa"/>
            <w:vAlign w:val="center"/>
          </w:tcPr>
          <w:p w:rsidR="00AE27DD" w:rsidRDefault="00AE27DD" w:rsidP="00AE27DD">
            <w:pPr>
              <w:jc w:val="center"/>
              <w:rPr>
                <w:b/>
                <w:bCs/>
                <w:sz w:val="18"/>
                <w:szCs w:val="18"/>
              </w:rPr>
            </w:pPr>
            <w:r w:rsidRPr="00C863E7">
              <w:rPr>
                <w:sz w:val="16"/>
                <w:szCs w:val="16"/>
              </w:rPr>
              <w:t>86.90.19.110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E27DD" w:rsidRPr="000F5481" w:rsidRDefault="00AE27DD" w:rsidP="00AE27D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481">
              <w:rPr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AE27DD" w:rsidRPr="000F5481" w:rsidRDefault="00AE27DD" w:rsidP="00AE27D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481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E27DD" w:rsidRPr="000F5481" w:rsidTr="004D602E">
        <w:trPr>
          <w:trHeight w:val="563"/>
          <w:jc w:val="center"/>
        </w:trPr>
        <w:tc>
          <w:tcPr>
            <w:tcW w:w="582" w:type="dxa"/>
            <w:shd w:val="clear" w:color="000000" w:fill="FFFFFF"/>
            <w:vAlign w:val="center"/>
            <w:hideMark/>
          </w:tcPr>
          <w:p w:rsidR="00AE27DD" w:rsidRPr="000F5481" w:rsidRDefault="00AE27DD" w:rsidP="00AE27D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481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30" w:type="dxa"/>
            <w:shd w:val="clear" w:color="auto" w:fill="auto"/>
            <w:vAlign w:val="center"/>
            <w:hideMark/>
          </w:tcPr>
          <w:p w:rsidR="00AE27DD" w:rsidRPr="000F5481" w:rsidRDefault="00AE27DD" w:rsidP="00AE27D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F5481">
              <w:rPr>
                <w:color w:val="000000"/>
                <w:sz w:val="18"/>
                <w:szCs w:val="18"/>
                <w:lang w:eastAsia="ru-RU"/>
              </w:rPr>
              <w:t>Оказание услуг по проведению лабораторно-инструментальных исследований по программе производственный контроль для нужд СКДЦ ФГБОУ ВО ВолгГМУ Минздрава России</w:t>
            </w:r>
          </w:p>
        </w:tc>
        <w:tc>
          <w:tcPr>
            <w:tcW w:w="2566" w:type="dxa"/>
            <w:vAlign w:val="center"/>
          </w:tcPr>
          <w:p w:rsidR="00AE27DD" w:rsidRPr="00C863E7" w:rsidRDefault="00AE27DD" w:rsidP="00AE27DD">
            <w:pPr>
              <w:jc w:val="center"/>
              <w:rPr>
                <w:sz w:val="16"/>
                <w:szCs w:val="16"/>
              </w:rPr>
            </w:pPr>
            <w:r w:rsidRPr="00C863E7">
              <w:rPr>
                <w:sz w:val="16"/>
                <w:szCs w:val="16"/>
              </w:rPr>
              <w:t>86.90.19.110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E27DD" w:rsidRPr="000F5481" w:rsidRDefault="00AE27DD" w:rsidP="00AE27D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481">
              <w:rPr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86" w:type="dxa"/>
            <w:shd w:val="clear" w:color="000000" w:fill="FFFFFF"/>
            <w:vAlign w:val="center"/>
            <w:hideMark/>
          </w:tcPr>
          <w:p w:rsidR="00AE27DD" w:rsidRPr="000F5481" w:rsidRDefault="00AE27DD" w:rsidP="00AE27D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5481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566AD2" w:rsidRDefault="00566AD2" w:rsidP="00566AD2">
      <w:pPr>
        <w:pStyle w:val="a4"/>
        <w:spacing w:before="0" w:beforeAutospacing="0" w:after="0" w:afterAutospacing="0"/>
        <w:rPr>
          <w:bCs/>
          <w:sz w:val="22"/>
        </w:rPr>
      </w:pPr>
    </w:p>
    <w:p w:rsidR="00C9392B" w:rsidRPr="00FC30AD" w:rsidRDefault="00C9392B" w:rsidP="00C9392B">
      <w:pPr>
        <w:jc w:val="both"/>
        <w:rPr>
          <w:bCs/>
          <w:sz w:val="20"/>
          <w:szCs w:val="20"/>
        </w:rPr>
      </w:pPr>
      <w:r w:rsidRPr="00FC30AD">
        <w:rPr>
          <w:b/>
          <w:bCs/>
          <w:sz w:val="20"/>
          <w:szCs w:val="20"/>
        </w:rPr>
        <w:t xml:space="preserve">Место оказания услуг: </w:t>
      </w:r>
      <w:r w:rsidRPr="00FC30AD">
        <w:rPr>
          <w:bCs/>
          <w:sz w:val="20"/>
          <w:szCs w:val="20"/>
        </w:rPr>
        <w:t xml:space="preserve">Исследования проводятся в лаборатории по месту нахождения организации Исполнителя. </w:t>
      </w:r>
    </w:p>
    <w:p w:rsidR="00C9392B" w:rsidRPr="00FC30AD" w:rsidRDefault="00C9392B" w:rsidP="00C9392B">
      <w:pPr>
        <w:pStyle w:val="a4"/>
        <w:spacing w:before="0" w:beforeAutospacing="0" w:after="0" w:afterAutospacing="0"/>
        <w:jc w:val="both"/>
        <w:rPr>
          <w:bCs/>
          <w:sz w:val="20"/>
          <w:szCs w:val="20"/>
        </w:rPr>
      </w:pPr>
      <w:r w:rsidRPr="00FC30AD">
        <w:rPr>
          <w:bCs/>
          <w:sz w:val="20"/>
          <w:szCs w:val="20"/>
        </w:rPr>
        <w:t>Забор материала и инструментальные измерения Исполнитель производит на территории Заказчика по следующим адресам:</w:t>
      </w:r>
    </w:p>
    <w:p w:rsidR="00C01B44" w:rsidRPr="00C9392B" w:rsidRDefault="00C01B44" w:rsidP="00C01B44">
      <w:pPr>
        <w:pStyle w:val="a4"/>
        <w:spacing w:before="0" w:beforeAutospacing="0" w:after="0" w:afterAutospacing="0"/>
        <w:jc w:val="right"/>
        <w:rPr>
          <w:bCs/>
          <w:i/>
          <w:sz w:val="22"/>
        </w:rPr>
      </w:pPr>
      <w:r w:rsidRPr="00C9392B">
        <w:rPr>
          <w:bCs/>
          <w:i/>
          <w:sz w:val="22"/>
        </w:rPr>
        <w:t>Таблица №</w:t>
      </w:r>
      <w:r w:rsidR="00C9392B">
        <w:rPr>
          <w:bCs/>
          <w:i/>
          <w:sz w:val="22"/>
        </w:rPr>
        <w:t>2</w:t>
      </w:r>
    </w:p>
    <w:tbl>
      <w:tblPr>
        <w:tblW w:w="15445" w:type="dxa"/>
        <w:tblInd w:w="108" w:type="dxa"/>
        <w:tblLook w:val="04A0" w:firstRow="1" w:lastRow="0" w:firstColumn="1" w:lastColumn="0" w:noHBand="0" w:noVBand="1"/>
      </w:tblPr>
      <w:tblGrid>
        <w:gridCol w:w="432"/>
        <w:gridCol w:w="4075"/>
        <w:gridCol w:w="1276"/>
        <w:gridCol w:w="1091"/>
        <w:gridCol w:w="1120"/>
        <w:gridCol w:w="1081"/>
        <w:gridCol w:w="1081"/>
        <w:gridCol w:w="926"/>
        <w:gridCol w:w="684"/>
        <w:gridCol w:w="1220"/>
        <w:gridCol w:w="2459"/>
      </w:tblGrid>
      <w:tr w:rsidR="004D602E" w:rsidRPr="0085434A" w:rsidTr="006C0F0E">
        <w:trPr>
          <w:cantSplit/>
          <w:trHeight w:val="115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2E" w:rsidRPr="0085434A" w:rsidRDefault="004D602E" w:rsidP="006C0F0E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5434A">
              <w:rPr>
                <w:b/>
                <w:bCs/>
                <w:color w:val="000000"/>
                <w:sz w:val="15"/>
                <w:szCs w:val="15"/>
              </w:rPr>
              <w:t>№ п/п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2E" w:rsidRPr="0085434A" w:rsidRDefault="004D602E" w:rsidP="006C0F0E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5434A">
              <w:rPr>
                <w:b/>
                <w:bCs/>
                <w:color w:val="000000"/>
                <w:sz w:val="15"/>
                <w:szCs w:val="15"/>
              </w:rPr>
              <w:t>Наименование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2E" w:rsidRPr="0085434A" w:rsidRDefault="004D602E" w:rsidP="006C0F0E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5434A">
              <w:rPr>
                <w:b/>
                <w:bCs/>
                <w:color w:val="000000"/>
                <w:sz w:val="15"/>
                <w:szCs w:val="15"/>
              </w:rPr>
              <w:t>Код позиции (ОКПД 2 (ОК) 034-2014 (КПЕС 2008)/Код КТРУ)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2E" w:rsidRPr="0085434A" w:rsidRDefault="004D602E" w:rsidP="006C0F0E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5434A">
              <w:rPr>
                <w:b/>
                <w:bCs/>
                <w:color w:val="000000"/>
                <w:sz w:val="15"/>
                <w:szCs w:val="15"/>
              </w:rPr>
              <w:t>Клиника №1 ВолгГМУ, ул. им. Никитина, д. 64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2E" w:rsidRPr="0085434A" w:rsidRDefault="004D602E" w:rsidP="006C0F0E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5434A">
              <w:rPr>
                <w:b/>
                <w:bCs/>
                <w:color w:val="000000"/>
                <w:sz w:val="15"/>
                <w:szCs w:val="15"/>
              </w:rPr>
              <w:t>СКДЦ ВолгГМУ ул. им. Герцена, 10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2E" w:rsidRPr="0085434A" w:rsidRDefault="004D602E" w:rsidP="006C0F0E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5434A">
              <w:rPr>
                <w:b/>
                <w:bCs/>
                <w:color w:val="000000"/>
                <w:sz w:val="15"/>
                <w:szCs w:val="15"/>
              </w:rPr>
              <w:t xml:space="preserve">ОСП №2 СКДЦ ВолгГМУ ул. им. </w:t>
            </w:r>
            <w:proofErr w:type="spellStart"/>
            <w:r w:rsidRPr="0085434A">
              <w:rPr>
                <w:b/>
                <w:bCs/>
                <w:color w:val="000000"/>
                <w:sz w:val="15"/>
                <w:szCs w:val="15"/>
              </w:rPr>
              <w:t>Тулака</w:t>
            </w:r>
            <w:proofErr w:type="spellEnd"/>
            <w:r w:rsidRPr="0085434A">
              <w:rPr>
                <w:b/>
                <w:bCs/>
                <w:color w:val="000000"/>
                <w:sz w:val="15"/>
                <w:szCs w:val="15"/>
              </w:rPr>
              <w:t>, 2/1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2E" w:rsidRPr="0085434A" w:rsidRDefault="004D602E" w:rsidP="006C0F0E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5434A">
              <w:rPr>
                <w:b/>
                <w:bCs/>
                <w:color w:val="000000"/>
                <w:sz w:val="15"/>
                <w:szCs w:val="15"/>
              </w:rPr>
              <w:t>ОСП №1 СКДЦ ВолгГМУ ул. им. Кирова, д. 113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2E" w:rsidRPr="0085434A" w:rsidRDefault="004D602E" w:rsidP="006C0F0E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5434A">
              <w:rPr>
                <w:b/>
                <w:bCs/>
                <w:color w:val="000000"/>
                <w:sz w:val="15"/>
                <w:szCs w:val="15"/>
              </w:rPr>
              <w:t>ИТОГО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02E" w:rsidRPr="0085434A" w:rsidRDefault="004D602E" w:rsidP="006C0F0E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Ед. изм.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2E" w:rsidRPr="0085434A" w:rsidRDefault="004D602E" w:rsidP="006C0F0E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5434A">
              <w:rPr>
                <w:b/>
                <w:bCs/>
                <w:color w:val="000000"/>
                <w:sz w:val="15"/>
                <w:szCs w:val="15"/>
              </w:rPr>
              <w:t>Кратность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2E" w:rsidRPr="0085434A" w:rsidRDefault="004D602E" w:rsidP="006C0F0E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85434A">
              <w:rPr>
                <w:b/>
                <w:bCs/>
                <w:color w:val="000000"/>
                <w:sz w:val="15"/>
                <w:szCs w:val="15"/>
              </w:rPr>
              <w:t>Номер позиции области аккредитации соответствующего исследования (для заполнения участником закупки)</w:t>
            </w:r>
            <w:r w:rsidRPr="0085434A">
              <w:rPr>
                <w:b/>
                <w:bCs/>
                <w:color w:val="000000"/>
                <w:sz w:val="15"/>
                <w:szCs w:val="15"/>
              </w:rPr>
              <w:br/>
              <w:t>в соответствии с требованиями п.2.5 инструкции по заполнению заявки</w:t>
            </w:r>
          </w:p>
        </w:tc>
      </w:tr>
      <w:tr w:rsidR="000C72D4" w:rsidRPr="0085434A" w:rsidTr="006C0F0E">
        <w:trPr>
          <w:cantSplit/>
          <w:trHeight w:val="2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Смывы с поверхностей на присутствие бактерий группы кишечных палочек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BC63EE" w:rsidP="006C0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683C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683C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683C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F91C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2 раза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2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Смывы с поверхностей на золотистый стафилококк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BC63EE" w:rsidP="006C0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683C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683C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683C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F91C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  <w:bookmarkStart w:id="0" w:name="_GoBack"/>
            <w:bookmarkEnd w:id="0"/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2 раза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4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bCs/>
                <w:color w:val="000000"/>
                <w:sz w:val="18"/>
                <w:szCs w:val="18"/>
              </w:rPr>
              <w:t>Бактериологические исследования воздуха на общее микробное число, золотистый стафилококк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BC63EE" w:rsidP="006C0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BC63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2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bCs/>
                <w:color w:val="000000"/>
                <w:sz w:val="18"/>
                <w:szCs w:val="18"/>
              </w:rPr>
              <w:t>Стерильность медицинских инструментов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49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Бактериологические исследования по контролю воздушных стерилизаторов с применением тест-культур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BC63EE" w:rsidP="00BC63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BC63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2 раза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Бактериологические исследования по контролю  паровых стерилизаторов с применением тест-культур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2 раза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4D602E">
        <w:trPr>
          <w:cantSplit/>
          <w:trHeight w:val="4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Исследование дезинфицирующих средств на основе ЧАС (четвертичных аммониевых соединений) и хлора активного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4D602E">
        <w:trPr>
          <w:cantSplit/>
          <w:trHeight w:val="2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Исследование дезинфекционных средств на основе перекиси водорода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BC63EE" w:rsidP="006C0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BC63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2 раза в год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4D602E">
        <w:trPr>
          <w:cantSplit/>
          <w:trHeight w:val="2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Исследование дезинфекционных средств на основе хлора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BC63EE" w:rsidP="006C0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BC63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2 раза в год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2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Смывы на свинец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2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Воздух рабочей зоны: озон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BC63EE" w:rsidP="006C0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BC63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2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Воздух рабочей зоны: азота диоксид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872F20" w:rsidP="006C0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872F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2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Воздух рабочей зоны: диоксид серы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2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bCs/>
                <w:color w:val="000000" w:themeColor="text1"/>
                <w:sz w:val="18"/>
                <w:szCs w:val="18"/>
              </w:rPr>
              <w:t>Воздух рабочей зоны: пыль (</w:t>
            </w:r>
            <w:proofErr w:type="spellStart"/>
            <w:r w:rsidRPr="0085434A">
              <w:rPr>
                <w:bCs/>
                <w:color w:val="000000" w:themeColor="text1"/>
                <w:sz w:val="18"/>
                <w:szCs w:val="18"/>
              </w:rPr>
              <w:t>гипсовочная</w:t>
            </w:r>
            <w:proofErr w:type="spellEnd"/>
            <w:r w:rsidRPr="0085434A">
              <w:rPr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2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5E60AF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Воздух рабочей зоны: пыль (оксид хрома)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4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5E60AF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bCs/>
                <w:color w:val="000000"/>
                <w:sz w:val="18"/>
                <w:szCs w:val="18"/>
              </w:rPr>
              <w:t xml:space="preserve">Смывы с поверхностей на отсутствие жизнеспособных яиц гельминтов, цист патогенных кишечных простейших, </w:t>
            </w:r>
            <w:proofErr w:type="spellStart"/>
            <w:r w:rsidRPr="0085434A">
              <w:rPr>
                <w:bCs/>
                <w:color w:val="000000"/>
                <w:sz w:val="18"/>
                <w:szCs w:val="18"/>
              </w:rPr>
              <w:t>ооцист</w:t>
            </w:r>
            <w:proofErr w:type="spellEnd"/>
            <w:r w:rsidRPr="0085434A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434A">
              <w:rPr>
                <w:bCs/>
                <w:color w:val="000000"/>
                <w:sz w:val="18"/>
                <w:szCs w:val="18"/>
              </w:rPr>
              <w:t>криптоспоридий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872F20" w:rsidP="006C0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872F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48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5E60AF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Контроль параметров микроклимата (скорость движения воздуха, относительная влажность, температура)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2 раза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2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5E60AF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bCs/>
                <w:color w:val="000000"/>
                <w:sz w:val="18"/>
                <w:szCs w:val="18"/>
              </w:rPr>
              <w:t>Параметры искусственной освещенности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1 раз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72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5E6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 xml:space="preserve">Бактериологическое исследование воды на общие </w:t>
            </w:r>
            <w:proofErr w:type="spellStart"/>
            <w:r w:rsidRPr="0085434A">
              <w:rPr>
                <w:color w:val="000000" w:themeColor="text1"/>
                <w:sz w:val="18"/>
                <w:szCs w:val="18"/>
              </w:rPr>
              <w:t>колиформные</w:t>
            </w:r>
            <w:proofErr w:type="spellEnd"/>
            <w:r w:rsidRPr="0085434A">
              <w:rPr>
                <w:color w:val="000000" w:themeColor="text1"/>
                <w:sz w:val="18"/>
                <w:szCs w:val="18"/>
              </w:rPr>
              <w:t xml:space="preserve"> бактерии, </w:t>
            </w:r>
            <w:proofErr w:type="spellStart"/>
            <w:r w:rsidRPr="0085434A">
              <w:rPr>
                <w:color w:val="000000" w:themeColor="text1"/>
                <w:sz w:val="18"/>
                <w:szCs w:val="18"/>
              </w:rPr>
              <w:t>термотолерантные</w:t>
            </w:r>
            <w:proofErr w:type="spellEnd"/>
            <w:r w:rsidRPr="0085434A">
              <w:rPr>
                <w:color w:val="000000" w:themeColor="text1"/>
                <w:sz w:val="18"/>
                <w:szCs w:val="18"/>
              </w:rPr>
              <w:t xml:space="preserve"> бактерии, общее микробное число, краткий химический анализ воды (мутность, цветность, запах, железо общее)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24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5E6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 xml:space="preserve">Смывы на </w:t>
            </w:r>
            <w:proofErr w:type="spellStart"/>
            <w:r w:rsidRPr="0085434A">
              <w:rPr>
                <w:color w:val="000000"/>
                <w:sz w:val="18"/>
                <w:szCs w:val="18"/>
              </w:rPr>
              <w:t>легионеллы</w:t>
            </w:r>
            <w:proofErr w:type="spellEnd"/>
            <w:r w:rsidRPr="0085434A">
              <w:rPr>
                <w:color w:val="000000"/>
                <w:sz w:val="18"/>
                <w:szCs w:val="18"/>
              </w:rPr>
              <w:t xml:space="preserve"> с наркозной аппаратуры, аппаратов ИВЛ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683CF3" w:rsidP="006C0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683C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2 раза в год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2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5E6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 xml:space="preserve">Контроль эффективности работы </w:t>
            </w:r>
            <w:proofErr w:type="spellStart"/>
            <w:r w:rsidRPr="0085434A">
              <w:rPr>
                <w:color w:val="000000"/>
                <w:sz w:val="18"/>
                <w:szCs w:val="18"/>
              </w:rPr>
              <w:t>дезкамеры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2 раза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2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5E6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A81A4F">
              <w:rPr>
                <w:color w:val="000000"/>
                <w:sz w:val="18"/>
                <w:szCs w:val="18"/>
              </w:rPr>
              <w:t>Исследование лечебного питания на микробиологические показатели (</w:t>
            </w:r>
            <w:proofErr w:type="spellStart"/>
            <w:r w:rsidRPr="00A81A4F">
              <w:rPr>
                <w:color w:val="000000"/>
                <w:sz w:val="18"/>
                <w:szCs w:val="18"/>
              </w:rPr>
              <w:t>КМАФАнМ</w:t>
            </w:r>
            <w:proofErr w:type="spellEnd"/>
            <w:r w:rsidRPr="00A81A4F">
              <w:rPr>
                <w:color w:val="000000"/>
                <w:sz w:val="18"/>
                <w:szCs w:val="18"/>
              </w:rPr>
              <w:t xml:space="preserve">, БГКП, патогенные микроорганизмы, в том числе сальмонеллы, </w:t>
            </w:r>
            <w:proofErr w:type="spellStart"/>
            <w:r w:rsidRPr="00A81A4F">
              <w:rPr>
                <w:color w:val="000000"/>
                <w:sz w:val="18"/>
                <w:szCs w:val="18"/>
              </w:rPr>
              <w:t>Staphylococcus</w:t>
            </w:r>
            <w:proofErr w:type="spellEnd"/>
            <w:r w:rsidRPr="00A81A4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1A4F">
              <w:rPr>
                <w:color w:val="000000"/>
                <w:sz w:val="18"/>
                <w:szCs w:val="18"/>
              </w:rPr>
              <w:t>aureus</w:t>
            </w:r>
            <w:proofErr w:type="spellEnd"/>
            <w:r w:rsidRPr="00A81A4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2 раза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2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5E6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 xml:space="preserve">Горячая вода на </w:t>
            </w:r>
            <w:proofErr w:type="spellStart"/>
            <w:r w:rsidRPr="0085434A">
              <w:rPr>
                <w:color w:val="000000"/>
                <w:sz w:val="18"/>
                <w:szCs w:val="18"/>
              </w:rPr>
              <w:t>легионеллы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2 раза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C72D4" w:rsidRPr="0085434A" w:rsidTr="006C0F0E">
        <w:trPr>
          <w:cantSplit/>
          <w:trHeight w:val="2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5E60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 xml:space="preserve">Воздух рабочей  зоны на </w:t>
            </w:r>
            <w:proofErr w:type="spellStart"/>
            <w:r w:rsidRPr="0085434A">
              <w:rPr>
                <w:color w:val="000000"/>
                <w:sz w:val="18"/>
                <w:szCs w:val="18"/>
              </w:rPr>
              <w:t>глутаровый</w:t>
            </w:r>
            <w:proofErr w:type="spellEnd"/>
            <w:r w:rsidRPr="0085434A">
              <w:rPr>
                <w:color w:val="000000"/>
                <w:sz w:val="18"/>
                <w:szCs w:val="18"/>
              </w:rPr>
              <w:t xml:space="preserve"> альдегид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86.90.19.110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Default="000C72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2D4" w:rsidRPr="0085434A" w:rsidRDefault="000C72D4" w:rsidP="006C0F0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Шт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color w:val="000000"/>
                <w:sz w:val="18"/>
                <w:szCs w:val="18"/>
              </w:rPr>
            </w:pPr>
            <w:r w:rsidRPr="0085434A">
              <w:rPr>
                <w:color w:val="000000" w:themeColor="text1"/>
                <w:sz w:val="18"/>
                <w:szCs w:val="18"/>
              </w:rPr>
              <w:t>1 раз в год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D4" w:rsidRPr="0085434A" w:rsidRDefault="000C72D4" w:rsidP="006C0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43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0F5481" w:rsidRPr="00566AD2" w:rsidRDefault="000F5481" w:rsidP="00566AD2">
      <w:pPr>
        <w:pStyle w:val="a4"/>
        <w:spacing w:before="0" w:beforeAutospacing="0" w:after="0" w:afterAutospacing="0"/>
        <w:jc w:val="right"/>
        <w:rPr>
          <w:bCs/>
          <w:sz w:val="18"/>
          <w:szCs w:val="18"/>
        </w:rPr>
      </w:pPr>
    </w:p>
    <w:p w:rsidR="00844366" w:rsidRPr="00FC30AD" w:rsidRDefault="00913625" w:rsidP="00844366">
      <w:pPr>
        <w:pStyle w:val="a4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 w:rsidRPr="00FC30AD">
        <w:rPr>
          <w:b/>
          <w:bCs/>
          <w:sz w:val="20"/>
          <w:szCs w:val="20"/>
        </w:rPr>
        <w:t xml:space="preserve">Сроки оказания услуг: </w:t>
      </w:r>
      <w:r w:rsidRPr="00855ADB">
        <w:rPr>
          <w:bCs/>
          <w:sz w:val="20"/>
          <w:szCs w:val="20"/>
        </w:rPr>
        <w:t>с</w:t>
      </w:r>
      <w:r w:rsidRPr="00855ADB">
        <w:rPr>
          <w:b/>
          <w:bCs/>
          <w:sz w:val="20"/>
          <w:szCs w:val="20"/>
        </w:rPr>
        <w:t xml:space="preserve"> </w:t>
      </w:r>
      <w:r w:rsidRPr="00855ADB">
        <w:rPr>
          <w:bCs/>
          <w:sz w:val="20"/>
          <w:szCs w:val="20"/>
        </w:rPr>
        <w:t>даты заключения контракта</w:t>
      </w:r>
      <w:r w:rsidRPr="00855ADB">
        <w:rPr>
          <w:bCs/>
          <w:color w:val="000000"/>
          <w:sz w:val="20"/>
          <w:szCs w:val="20"/>
        </w:rPr>
        <w:t xml:space="preserve"> по </w:t>
      </w:r>
      <w:r w:rsidR="00C9392B">
        <w:rPr>
          <w:bCs/>
          <w:color w:val="000000"/>
          <w:sz w:val="20"/>
          <w:szCs w:val="20"/>
        </w:rPr>
        <w:t>31</w:t>
      </w:r>
      <w:r w:rsidRPr="00855ADB">
        <w:rPr>
          <w:bCs/>
          <w:color w:val="000000"/>
          <w:sz w:val="20"/>
          <w:szCs w:val="20"/>
        </w:rPr>
        <w:t xml:space="preserve"> </w:t>
      </w:r>
      <w:r w:rsidR="00C9392B">
        <w:rPr>
          <w:bCs/>
          <w:color w:val="000000"/>
          <w:sz w:val="20"/>
          <w:szCs w:val="20"/>
        </w:rPr>
        <w:t xml:space="preserve">декабря </w:t>
      </w:r>
      <w:r w:rsidRPr="00855ADB">
        <w:rPr>
          <w:bCs/>
          <w:color w:val="000000"/>
          <w:sz w:val="20"/>
          <w:szCs w:val="20"/>
        </w:rPr>
        <w:t>202</w:t>
      </w:r>
      <w:r w:rsidR="004D602E">
        <w:rPr>
          <w:bCs/>
          <w:color w:val="000000"/>
          <w:sz w:val="20"/>
          <w:szCs w:val="20"/>
        </w:rPr>
        <w:t>6</w:t>
      </w:r>
      <w:r w:rsidRPr="00855ADB">
        <w:rPr>
          <w:bCs/>
          <w:color w:val="000000"/>
          <w:sz w:val="20"/>
          <w:szCs w:val="20"/>
        </w:rPr>
        <w:t xml:space="preserve"> года.</w:t>
      </w:r>
    </w:p>
    <w:p w:rsidR="00343DD5" w:rsidRPr="00FC30AD" w:rsidRDefault="00343DD5" w:rsidP="00844366">
      <w:pPr>
        <w:pStyle w:val="a4"/>
        <w:spacing w:before="0" w:beforeAutospacing="0" w:after="0" w:afterAutospacing="0"/>
        <w:jc w:val="both"/>
        <w:rPr>
          <w:bCs/>
          <w:color w:val="000000"/>
          <w:sz w:val="20"/>
          <w:szCs w:val="20"/>
        </w:rPr>
      </w:pPr>
      <w:r w:rsidRPr="00FC30AD">
        <w:rPr>
          <w:sz w:val="20"/>
          <w:szCs w:val="20"/>
        </w:rPr>
        <w:t>Сроки исполнения и предоставления Заказчику результатов исследования: по мере готовности, но не более чем, в течение 20 рабочих дней, с даты взятия проб</w:t>
      </w:r>
      <w:r w:rsidR="00C9392B">
        <w:rPr>
          <w:sz w:val="20"/>
          <w:szCs w:val="20"/>
        </w:rPr>
        <w:t>.</w:t>
      </w:r>
    </w:p>
    <w:p w:rsidR="00772E7E" w:rsidRPr="00FC30AD" w:rsidRDefault="00772E7E" w:rsidP="00772E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C30AD">
        <w:rPr>
          <w:b/>
          <w:sz w:val="20"/>
          <w:szCs w:val="20"/>
        </w:rPr>
        <w:t>Условия оказания услуг:</w:t>
      </w:r>
    </w:p>
    <w:p w:rsidR="00FC30AD" w:rsidRPr="00FC30AD" w:rsidRDefault="00FC30AD" w:rsidP="00FC30AD">
      <w:pPr>
        <w:tabs>
          <w:tab w:val="left" w:pos="0"/>
        </w:tabs>
        <w:jc w:val="both"/>
        <w:rPr>
          <w:sz w:val="20"/>
          <w:szCs w:val="20"/>
        </w:rPr>
      </w:pPr>
      <w:r w:rsidRPr="00FC30AD">
        <w:rPr>
          <w:sz w:val="20"/>
          <w:szCs w:val="20"/>
        </w:rPr>
        <w:t>Забор лабораторного материала осуществляется по рабочим дням транспортом Исполнителя с 9 до 14 часов. Исполнитель закупает необходимые материалы для проведения исследований своими силами за счет собственных средств.</w:t>
      </w:r>
    </w:p>
    <w:p w:rsidR="00FC30AD" w:rsidRPr="00FC30AD" w:rsidRDefault="00FC30AD" w:rsidP="00FC30AD">
      <w:pPr>
        <w:ind w:firstLine="284"/>
        <w:jc w:val="both"/>
        <w:rPr>
          <w:sz w:val="20"/>
          <w:szCs w:val="20"/>
        </w:rPr>
      </w:pPr>
      <w:r w:rsidRPr="00FC30AD">
        <w:rPr>
          <w:sz w:val="20"/>
          <w:szCs w:val="20"/>
        </w:rPr>
        <w:t>Отбор проб для лабораторного исследования и доставка должна осуществляться квалифицированными специалистами Исполнителя.</w:t>
      </w:r>
    </w:p>
    <w:p w:rsidR="00FC30AD" w:rsidRPr="00FC30AD" w:rsidRDefault="00FC30AD" w:rsidP="00FC30AD">
      <w:pPr>
        <w:ind w:firstLine="284"/>
        <w:jc w:val="both"/>
        <w:rPr>
          <w:sz w:val="20"/>
          <w:szCs w:val="20"/>
        </w:rPr>
      </w:pPr>
      <w:r w:rsidRPr="00FC30AD">
        <w:rPr>
          <w:sz w:val="20"/>
          <w:szCs w:val="20"/>
        </w:rPr>
        <w:t>Исполнитель проводит исследования, используя оборудование, диагностику, среды и реактивы, отвечающие современным требованиям и разрешенные Минздравом РФ.</w:t>
      </w:r>
    </w:p>
    <w:p w:rsidR="00FC30AD" w:rsidRPr="00FC30AD" w:rsidRDefault="00FC30AD" w:rsidP="00FC30AD">
      <w:pPr>
        <w:ind w:firstLine="284"/>
        <w:jc w:val="both"/>
        <w:rPr>
          <w:sz w:val="20"/>
          <w:szCs w:val="20"/>
        </w:rPr>
      </w:pPr>
      <w:r w:rsidRPr="00FC30AD">
        <w:rPr>
          <w:sz w:val="20"/>
          <w:szCs w:val="20"/>
        </w:rPr>
        <w:t>Исполнитель обеспечивает своевременную передачу информации о результатах исследований. Результаты исследований должны сопровождаться  протоколами лабораторных исследований и заключениями в соответствии с действующими нормативными документами.</w:t>
      </w:r>
    </w:p>
    <w:p w:rsidR="00FC30AD" w:rsidRPr="00FC30AD" w:rsidRDefault="00FC30AD" w:rsidP="00FC30AD">
      <w:pPr>
        <w:ind w:firstLine="284"/>
        <w:jc w:val="both"/>
        <w:rPr>
          <w:b/>
          <w:sz w:val="20"/>
          <w:szCs w:val="20"/>
        </w:rPr>
      </w:pPr>
      <w:r w:rsidRPr="00FC30AD">
        <w:rPr>
          <w:sz w:val="20"/>
          <w:szCs w:val="20"/>
        </w:rPr>
        <w:lastRenderedPageBreak/>
        <w:t>Оказываемые услуги должны соответствовать параметрам и требованиям, предъявляемым к данному виду услуг на территории РФ, должны проводиться в соответствии с нормативными документами и актами, регулирующими данный вид деятельности.</w:t>
      </w:r>
    </w:p>
    <w:p w:rsidR="00FC30AD" w:rsidRPr="00FC30AD" w:rsidRDefault="00FC30AD" w:rsidP="00FC30AD">
      <w:pPr>
        <w:ind w:firstLine="284"/>
        <w:jc w:val="both"/>
        <w:rPr>
          <w:sz w:val="20"/>
          <w:szCs w:val="20"/>
        </w:rPr>
      </w:pPr>
      <w:r w:rsidRPr="00FC30AD">
        <w:rPr>
          <w:sz w:val="20"/>
          <w:szCs w:val="20"/>
        </w:rPr>
        <w:t>Исполнитель гарантирует качество проводимых исследований в соответствии  со стандартами оказания медицинской помощи, в части проведения исследования, составляющей предмет заказа, утвержденными Минздравом РФ.</w:t>
      </w:r>
    </w:p>
    <w:p w:rsidR="00FC30AD" w:rsidRPr="00FC30AD" w:rsidRDefault="00FC30AD" w:rsidP="00FC30AD">
      <w:pPr>
        <w:ind w:firstLine="284"/>
        <w:jc w:val="both"/>
        <w:rPr>
          <w:sz w:val="20"/>
          <w:szCs w:val="20"/>
        </w:rPr>
      </w:pPr>
      <w:r w:rsidRPr="00FC30AD">
        <w:rPr>
          <w:sz w:val="20"/>
          <w:szCs w:val="20"/>
        </w:rPr>
        <w:t>Исполнитель обеспечивает исключение порчи контейнеров с отобранными пробами для исследований во время перевозки от Заказчика до лаборатории Исполнителя.</w:t>
      </w:r>
    </w:p>
    <w:p w:rsidR="00FC30AD" w:rsidRPr="00FC30AD" w:rsidRDefault="00FC30AD" w:rsidP="00FC30AD">
      <w:pPr>
        <w:ind w:firstLine="284"/>
        <w:jc w:val="both"/>
        <w:rPr>
          <w:sz w:val="20"/>
          <w:szCs w:val="20"/>
        </w:rPr>
      </w:pPr>
      <w:r w:rsidRPr="00FC30AD">
        <w:rPr>
          <w:sz w:val="20"/>
          <w:szCs w:val="20"/>
        </w:rPr>
        <w:t>Исполнитель самостоятельно производит отбор проб, подлежащих исследованию, (лабораторная посуда для забора материала предоставляется Исполнителем) в согласованные с Заказчиком сроки.</w:t>
      </w:r>
    </w:p>
    <w:p w:rsidR="00FC30AD" w:rsidRPr="00FC30AD" w:rsidRDefault="00FC30AD" w:rsidP="00FC30AD">
      <w:pPr>
        <w:ind w:firstLine="284"/>
        <w:jc w:val="both"/>
        <w:rPr>
          <w:sz w:val="20"/>
          <w:szCs w:val="20"/>
        </w:rPr>
      </w:pPr>
      <w:r w:rsidRPr="00FC30AD">
        <w:rPr>
          <w:sz w:val="20"/>
          <w:szCs w:val="20"/>
        </w:rPr>
        <w:t xml:space="preserve">Доставка проб к месту исследования производится Исполнителем  в день их отбора. </w:t>
      </w:r>
    </w:p>
    <w:p w:rsidR="00913625" w:rsidRPr="00FC30AD" w:rsidRDefault="00913625" w:rsidP="00343DD5">
      <w:pPr>
        <w:jc w:val="both"/>
        <w:rPr>
          <w:b/>
          <w:sz w:val="20"/>
          <w:szCs w:val="20"/>
        </w:rPr>
      </w:pPr>
      <w:r w:rsidRPr="00FC30AD">
        <w:rPr>
          <w:b/>
          <w:sz w:val="20"/>
          <w:szCs w:val="20"/>
        </w:rPr>
        <w:t>Требование к качеству оказываемых услуг:</w:t>
      </w:r>
    </w:p>
    <w:p w:rsidR="00772E7E" w:rsidRPr="00FC30AD" w:rsidRDefault="00772E7E" w:rsidP="00343DD5">
      <w:pPr>
        <w:jc w:val="both"/>
        <w:rPr>
          <w:b/>
          <w:sz w:val="20"/>
          <w:szCs w:val="20"/>
        </w:rPr>
      </w:pPr>
      <w:r w:rsidRPr="00FC30AD">
        <w:rPr>
          <w:sz w:val="20"/>
          <w:szCs w:val="20"/>
        </w:rPr>
        <w:t>Требования к качеству и безопасности услуг установлены следующей нормативно-правовой и нормативно - технической документацией:</w:t>
      </w:r>
    </w:p>
    <w:p w:rsidR="003B16AC" w:rsidRPr="00FC30AD" w:rsidRDefault="009C3CF3" w:rsidP="00844366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FC30AD">
        <w:rPr>
          <w:sz w:val="20"/>
          <w:szCs w:val="20"/>
        </w:rPr>
        <w:t>- Федеральны</w:t>
      </w:r>
      <w:r w:rsidR="00772E7E" w:rsidRPr="00FC30AD">
        <w:rPr>
          <w:sz w:val="20"/>
          <w:szCs w:val="20"/>
        </w:rPr>
        <w:t>м</w:t>
      </w:r>
      <w:r w:rsidRPr="00FC30AD">
        <w:rPr>
          <w:sz w:val="20"/>
          <w:szCs w:val="20"/>
        </w:rPr>
        <w:t xml:space="preserve"> закон</w:t>
      </w:r>
      <w:r w:rsidR="00772E7E" w:rsidRPr="00FC30AD">
        <w:rPr>
          <w:sz w:val="20"/>
          <w:szCs w:val="20"/>
        </w:rPr>
        <w:t>ом</w:t>
      </w:r>
      <w:r w:rsidRPr="00FC30AD">
        <w:rPr>
          <w:sz w:val="20"/>
          <w:szCs w:val="20"/>
        </w:rPr>
        <w:t xml:space="preserve"> от 21.11.2011г № 323-ФЗ «Об основах охраны здоровья граждан в Российской Федерации»</w:t>
      </w:r>
    </w:p>
    <w:p w:rsidR="009C3CF3" w:rsidRDefault="009C3CF3" w:rsidP="00844366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FC30AD">
        <w:rPr>
          <w:sz w:val="20"/>
          <w:szCs w:val="20"/>
        </w:rPr>
        <w:t>- Федеральны</w:t>
      </w:r>
      <w:r w:rsidR="00772E7E" w:rsidRPr="00FC30AD">
        <w:rPr>
          <w:sz w:val="20"/>
          <w:szCs w:val="20"/>
        </w:rPr>
        <w:t>м</w:t>
      </w:r>
      <w:r w:rsidRPr="00FC30AD">
        <w:rPr>
          <w:sz w:val="20"/>
          <w:szCs w:val="20"/>
        </w:rPr>
        <w:t xml:space="preserve"> закон</w:t>
      </w:r>
      <w:r w:rsidR="00772E7E" w:rsidRPr="00FC30AD">
        <w:rPr>
          <w:sz w:val="20"/>
          <w:szCs w:val="20"/>
        </w:rPr>
        <w:t>ом</w:t>
      </w:r>
      <w:r w:rsidRPr="00FC30AD">
        <w:rPr>
          <w:sz w:val="20"/>
          <w:szCs w:val="20"/>
        </w:rPr>
        <w:t xml:space="preserve"> от 30.03.1999 № 52-ФЗ «О санитарно-эпидемиологическом благополучии населения»</w:t>
      </w:r>
    </w:p>
    <w:p w:rsidR="00855ADB" w:rsidRPr="00855ADB" w:rsidRDefault="00855ADB" w:rsidP="00844366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855ADB">
        <w:rPr>
          <w:sz w:val="20"/>
          <w:szCs w:val="20"/>
        </w:rPr>
        <w:t>- Федер</w:t>
      </w:r>
      <w:r w:rsidR="00C9392B">
        <w:rPr>
          <w:sz w:val="20"/>
          <w:szCs w:val="20"/>
        </w:rPr>
        <w:t>альным законом от 02.01.2000г. №</w:t>
      </w:r>
      <w:r w:rsidRPr="00855ADB">
        <w:rPr>
          <w:sz w:val="20"/>
          <w:szCs w:val="20"/>
        </w:rPr>
        <w:t>29-ФЗ «О качестве и безопасности пищевых продуктов»</w:t>
      </w:r>
    </w:p>
    <w:p w:rsidR="00847B7C" w:rsidRPr="00FC30AD" w:rsidRDefault="00847B7C" w:rsidP="00844366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FC30AD">
        <w:rPr>
          <w:sz w:val="20"/>
          <w:szCs w:val="20"/>
        </w:rPr>
        <w:t>-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</w:r>
    </w:p>
    <w:p w:rsidR="00847B7C" w:rsidRPr="00FC30AD" w:rsidRDefault="00847B7C" w:rsidP="00844366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FC30AD">
        <w:rPr>
          <w:sz w:val="20"/>
          <w:szCs w:val="20"/>
        </w:rPr>
        <w:t xml:space="preserve">- </w:t>
      </w:r>
      <w:r w:rsidRPr="00FC30AD">
        <w:rPr>
          <w:bCs/>
          <w:sz w:val="20"/>
          <w:szCs w:val="20"/>
        </w:rPr>
        <w:t>СП 2.1.3678-20 «</w:t>
      </w:r>
      <w:r w:rsidRPr="00FC30AD">
        <w:rPr>
          <w:rStyle w:val="xx-small"/>
          <w:sz w:val="20"/>
          <w:szCs w:val="20"/>
        </w:rPr>
        <w:t>Санитарно-эпидемиологические требования к эксплуатации помещений, зданий, сооружений, оборудования и транспорта, а так же условиям деятельности хозяйствующих субъектов, осуществляющих продажу товаров, выполнение работ или оказание услуг»</w:t>
      </w:r>
      <w:r w:rsidRPr="00FC30AD">
        <w:rPr>
          <w:sz w:val="20"/>
          <w:szCs w:val="20"/>
        </w:rPr>
        <w:t xml:space="preserve"> </w:t>
      </w:r>
    </w:p>
    <w:p w:rsidR="00847B7C" w:rsidRDefault="00847B7C" w:rsidP="00844366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FC30AD">
        <w:rPr>
          <w:sz w:val="20"/>
          <w:szCs w:val="20"/>
        </w:rPr>
        <w:t>- СанПиН 3.3686-21 «Санитарно-эпидемиологические требования по профилактике инфекционных болезней»</w:t>
      </w:r>
    </w:p>
    <w:p w:rsidR="00C9392B" w:rsidRDefault="00C9392B" w:rsidP="00844366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C9392B" w:rsidRPr="00C9392B" w:rsidRDefault="00C9392B" w:rsidP="00C9392B">
      <w:pPr>
        <w:widowControl w:val="0"/>
        <w:jc w:val="both"/>
        <w:rPr>
          <w:i/>
          <w:sz w:val="20"/>
          <w:szCs w:val="20"/>
        </w:rPr>
      </w:pPr>
      <w:r w:rsidRPr="00C9392B">
        <w:rPr>
          <w:i/>
          <w:sz w:val="20"/>
          <w:szCs w:val="20"/>
        </w:rPr>
        <w:t>Примечания:</w:t>
      </w:r>
    </w:p>
    <w:p w:rsidR="00C9392B" w:rsidRPr="00C9392B" w:rsidRDefault="00C9392B" w:rsidP="00C9392B">
      <w:pPr>
        <w:widowControl w:val="0"/>
        <w:jc w:val="both"/>
        <w:rPr>
          <w:i/>
          <w:sz w:val="20"/>
          <w:szCs w:val="20"/>
        </w:rPr>
      </w:pPr>
      <w:r w:rsidRPr="00C9392B">
        <w:rPr>
          <w:i/>
          <w:sz w:val="20"/>
          <w:szCs w:val="20"/>
        </w:rPr>
        <w:t>-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C9392B" w:rsidRPr="00C9392B" w:rsidRDefault="00C9392B" w:rsidP="00844366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sectPr w:rsidR="00C9392B" w:rsidRPr="00C9392B" w:rsidSect="00F559BE">
      <w:pgSz w:w="16838" w:h="11906" w:orient="landscape" w:code="9"/>
      <w:pgMar w:top="851" w:right="1021" w:bottom="130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567F"/>
    <w:multiLevelType w:val="hybridMultilevel"/>
    <w:tmpl w:val="025494EA"/>
    <w:lvl w:ilvl="0" w:tplc="C3901D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B3A51"/>
    <w:multiLevelType w:val="hybridMultilevel"/>
    <w:tmpl w:val="F8CC6A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41959"/>
    <w:multiLevelType w:val="hybridMultilevel"/>
    <w:tmpl w:val="54DA95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iCs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A147EA4"/>
    <w:multiLevelType w:val="hybridMultilevel"/>
    <w:tmpl w:val="33B407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3A41CB"/>
    <w:multiLevelType w:val="hybridMultilevel"/>
    <w:tmpl w:val="FF40D240"/>
    <w:lvl w:ilvl="0" w:tplc="8C74A6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6AC"/>
    <w:rsid w:val="000932A2"/>
    <w:rsid w:val="000A1EE7"/>
    <w:rsid w:val="000C72D4"/>
    <w:rsid w:val="000F5481"/>
    <w:rsid w:val="00126792"/>
    <w:rsid w:val="001B6CA0"/>
    <w:rsid w:val="00243A50"/>
    <w:rsid w:val="002E5F94"/>
    <w:rsid w:val="002E7D92"/>
    <w:rsid w:val="00322CD6"/>
    <w:rsid w:val="00343DD5"/>
    <w:rsid w:val="00384703"/>
    <w:rsid w:val="003B16AC"/>
    <w:rsid w:val="004313ED"/>
    <w:rsid w:val="004D602E"/>
    <w:rsid w:val="00507333"/>
    <w:rsid w:val="00566AD2"/>
    <w:rsid w:val="00584E30"/>
    <w:rsid w:val="005A0426"/>
    <w:rsid w:val="00602783"/>
    <w:rsid w:val="00683CF3"/>
    <w:rsid w:val="00716BD7"/>
    <w:rsid w:val="00772E7E"/>
    <w:rsid w:val="007D0BEA"/>
    <w:rsid w:val="0082053F"/>
    <w:rsid w:val="00844366"/>
    <w:rsid w:val="00847B7C"/>
    <w:rsid w:val="00855ADB"/>
    <w:rsid w:val="00872F20"/>
    <w:rsid w:val="00913625"/>
    <w:rsid w:val="009939BC"/>
    <w:rsid w:val="00996DA6"/>
    <w:rsid w:val="009C3CF3"/>
    <w:rsid w:val="00AE27DD"/>
    <w:rsid w:val="00AE44BC"/>
    <w:rsid w:val="00B43BF8"/>
    <w:rsid w:val="00B54CE6"/>
    <w:rsid w:val="00BC63EE"/>
    <w:rsid w:val="00C01B44"/>
    <w:rsid w:val="00C863E7"/>
    <w:rsid w:val="00C9392B"/>
    <w:rsid w:val="00D20330"/>
    <w:rsid w:val="00D338A6"/>
    <w:rsid w:val="00E11218"/>
    <w:rsid w:val="00E43D30"/>
    <w:rsid w:val="00E71A84"/>
    <w:rsid w:val="00EA4DC6"/>
    <w:rsid w:val="00EB25DC"/>
    <w:rsid w:val="00F21318"/>
    <w:rsid w:val="00F559BE"/>
    <w:rsid w:val="00F91CB8"/>
    <w:rsid w:val="00FC30AD"/>
    <w:rsid w:val="00FE4A34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DB71"/>
  <w15:docId w15:val="{A803ADE3-FE40-47FF-BBD7-4B06138B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6AC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844366"/>
    <w:pPr>
      <w:keepNext/>
      <w:numPr>
        <w:numId w:val="5"/>
      </w:numPr>
      <w:spacing w:before="240" w:after="60"/>
      <w:jc w:val="center"/>
      <w:outlineLvl w:val="0"/>
    </w:pPr>
    <w:rPr>
      <w:rFonts w:eastAsia="Calibri"/>
      <w:b/>
      <w:bCs/>
      <w:kern w:val="28"/>
      <w:sz w:val="20"/>
      <w:szCs w:val="20"/>
      <w:lang w:eastAsia="ru-RU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44366"/>
    <w:pPr>
      <w:keepNext/>
      <w:numPr>
        <w:ilvl w:val="1"/>
        <w:numId w:val="5"/>
      </w:numPr>
      <w:spacing w:after="60"/>
      <w:jc w:val="center"/>
      <w:outlineLvl w:val="1"/>
    </w:pPr>
    <w:rPr>
      <w:rFonts w:eastAsia="Calibri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44366"/>
    <w:pPr>
      <w:keepNext/>
      <w:numPr>
        <w:ilvl w:val="3"/>
        <w:numId w:val="5"/>
      </w:numPr>
      <w:spacing w:before="240" w:after="60"/>
      <w:jc w:val="both"/>
      <w:outlineLvl w:val="3"/>
    </w:pPr>
    <w:rPr>
      <w:rFonts w:ascii="Arial" w:eastAsia="Calibri" w:hAnsi="Arial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44366"/>
    <w:pPr>
      <w:numPr>
        <w:ilvl w:val="5"/>
        <w:numId w:val="5"/>
      </w:numPr>
      <w:spacing w:before="240" w:after="60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44366"/>
    <w:pPr>
      <w:numPr>
        <w:ilvl w:val="6"/>
        <w:numId w:val="5"/>
      </w:numPr>
      <w:spacing w:before="240" w:after="60"/>
      <w:jc w:val="both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844366"/>
    <w:pPr>
      <w:numPr>
        <w:ilvl w:val="7"/>
        <w:numId w:val="5"/>
      </w:numPr>
      <w:spacing w:before="240" w:after="60"/>
      <w:jc w:val="both"/>
      <w:outlineLvl w:val="7"/>
    </w:pPr>
    <w:rPr>
      <w:rFonts w:ascii="Arial" w:eastAsia="Calibri" w:hAnsi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844366"/>
    <w:pPr>
      <w:numPr>
        <w:ilvl w:val="8"/>
        <w:numId w:val="5"/>
      </w:numPr>
      <w:spacing w:before="240" w:after="60"/>
      <w:jc w:val="both"/>
      <w:outlineLvl w:val="8"/>
    </w:pPr>
    <w:rPr>
      <w:rFonts w:ascii="Arial" w:eastAsia="Calibri" w:hAnsi="Arial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B16AC"/>
    <w:rPr>
      <w:rFonts w:ascii="Times New Roman" w:hAnsi="Times New Roman" w:cs="Times New Roman" w:hint="default"/>
      <w:b/>
      <w:bCs w:val="0"/>
    </w:rPr>
  </w:style>
  <w:style w:type="paragraph" w:styleId="a4">
    <w:name w:val="Normal (Web)"/>
    <w:aliases w:val="Обычный (Web),Обычный (веб) Знак,Знак Знак2,Обычный (веб) Знак Знак Знак1,Обычный (веб) Знак Знак Знак Знак,Знак Знак Знак1 Знак Знак,Обычный (веб) Знак Знак Знак,Знак Знак1,Знак Знак1 Знак,Обычный (веб)11,Обычный (веб)2,Обычный (веб)21"/>
    <w:basedOn w:val="a"/>
    <w:rsid w:val="003B16AC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ListParagraphChar">
    <w:name w:val="List Paragraph Char"/>
    <w:aliases w:val="Bullet List Char,FooterText Char,numbered Char,Paragraphe de liste1 Char,lp1 Char"/>
    <w:link w:val="11"/>
    <w:locked/>
    <w:rsid w:val="003B16AC"/>
    <w:rPr>
      <w:sz w:val="28"/>
    </w:rPr>
  </w:style>
  <w:style w:type="paragraph" w:customStyle="1" w:styleId="11">
    <w:name w:val="Абзац списка1"/>
    <w:aliases w:val="Bullet List,FooterText,numbered,Paragraphe de liste1,lp1"/>
    <w:basedOn w:val="a"/>
    <w:link w:val="ListParagraphChar"/>
    <w:rsid w:val="003B16A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Emphasis"/>
    <w:basedOn w:val="a0"/>
    <w:qFormat/>
    <w:rsid w:val="007D0BEA"/>
    <w:rPr>
      <w:i/>
      <w:iCs/>
    </w:rPr>
  </w:style>
  <w:style w:type="character" w:styleId="a6">
    <w:name w:val="Subtle Emphasis"/>
    <w:basedOn w:val="a0"/>
    <w:uiPriority w:val="19"/>
    <w:qFormat/>
    <w:rsid w:val="00C863E7"/>
    <w:rPr>
      <w:i/>
      <w:iCs/>
      <w:color w:val="808080" w:themeColor="text1" w:themeTint="7F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844366"/>
    <w:rPr>
      <w:rFonts w:ascii="Times New Roman" w:eastAsia="Calibri" w:hAnsi="Times New Roman" w:cs="Times New Roman"/>
      <w:b/>
      <w:bCs/>
      <w:kern w:val="28"/>
      <w:sz w:val="20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844366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rsid w:val="00844366"/>
    <w:rPr>
      <w:rFonts w:ascii="Arial" w:eastAsia="Calibri" w:hAnsi="Arial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rsid w:val="00844366"/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84436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sid w:val="00844366"/>
    <w:rPr>
      <w:rFonts w:ascii="Arial" w:eastAsia="Calibri" w:hAnsi="Arial" w:cs="Times New Roman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844366"/>
    <w:rPr>
      <w:rFonts w:ascii="Arial" w:eastAsia="Calibri" w:hAnsi="Arial" w:cs="Times New Roman"/>
      <w:b/>
      <w:bCs/>
      <w:i/>
      <w:i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027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2783"/>
    <w:rPr>
      <w:rFonts w:ascii="Tahoma" w:eastAsia="Times New Roman" w:hAnsi="Tahoma" w:cs="Tahoma"/>
      <w:sz w:val="16"/>
      <w:szCs w:val="16"/>
    </w:rPr>
  </w:style>
  <w:style w:type="character" w:customStyle="1" w:styleId="xx-small">
    <w:name w:val="xx-small"/>
    <w:basedOn w:val="a0"/>
    <w:rsid w:val="00847B7C"/>
  </w:style>
  <w:style w:type="character" w:customStyle="1" w:styleId="FontStyle51">
    <w:name w:val="Font Style51"/>
    <w:uiPriority w:val="99"/>
    <w:rsid w:val="00716BD7"/>
    <w:rPr>
      <w:rFonts w:ascii="Times New Roman" w:hAnsi="Times New Roman" w:cs="Times New Roman" w:hint="default"/>
      <w:spacing w:val="-10"/>
      <w:sz w:val="28"/>
      <w:szCs w:val="28"/>
    </w:rPr>
  </w:style>
  <w:style w:type="paragraph" w:styleId="a9">
    <w:name w:val="List Paragraph"/>
    <w:basedOn w:val="a"/>
    <w:uiPriority w:val="34"/>
    <w:qFormat/>
    <w:rsid w:val="00566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62D9E-0BA3-41E9-BB56-98292AFA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vahrushevatm</dc:creator>
  <cp:lastModifiedBy>klinika</cp:lastModifiedBy>
  <cp:revision>13</cp:revision>
  <cp:lastPrinted>2024-06-20T11:06:00Z</cp:lastPrinted>
  <dcterms:created xsi:type="dcterms:W3CDTF">2024-05-13T11:02:00Z</dcterms:created>
  <dcterms:modified xsi:type="dcterms:W3CDTF">2026-06-03T08:09:00Z</dcterms:modified>
</cp:coreProperties>
</file>