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CA242" w14:textId="77777777" w:rsidR="005A40E0" w:rsidRPr="00054BB7" w:rsidRDefault="005A40E0" w:rsidP="005A40E0">
      <w:pPr>
        <w:widowControl w:val="0"/>
        <w:suppressAutoHyphens/>
        <w:jc w:val="center"/>
        <w:rPr>
          <w:rFonts w:ascii="Times New Roman" w:hAnsi="Times New Roman"/>
          <w:b/>
        </w:rPr>
      </w:pPr>
      <w:r w:rsidRPr="00054BB7">
        <w:rPr>
          <w:rFonts w:ascii="Times New Roman" w:hAnsi="Times New Roman"/>
          <w:b/>
        </w:rPr>
        <w:t>ОПИСАНИЕ ОБЪЕКТА ЗАКУПКИ</w:t>
      </w:r>
    </w:p>
    <w:p w14:paraId="6E898442" w14:textId="684D1658" w:rsidR="005A40E0" w:rsidRPr="004267C9" w:rsidRDefault="005A40E0" w:rsidP="005A40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4267C9">
        <w:rPr>
          <w:rFonts w:ascii="Times New Roman" w:hAnsi="Times New Roman"/>
          <w:b/>
        </w:rPr>
        <w:t xml:space="preserve">на </w:t>
      </w:r>
      <w:r>
        <w:rPr>
          <w:rFonts w:ascii="Times New Roman" w:hAnsi="Times New Roman"/>
          <w:b/>
        </w:rPr>
        <w:t>оказание услуг по</w:t>
      </w:r>
      <w:r w:rsidRPr="004267C9">
        <w:rPr>
          <w:rFonts w:ascii="Times New Roman" w:hAnsi="Times New Roman"/>
          <w:b/>
        </w:rPr>
        <w:t xml:space="preserve"> </w:t>
      </w:r>
      <w:r w:rsidR="00C61FD1" w:rsidRPr="00C61FD1">
        <w:rPr>
          <w:rFonts w:ascii="Times New Roman" w:hAnsi="Times New Roman"/>
          <w:b/>
        </w:rPr>
        <w:t>включению</w:t>
      </w:r>
      <w:r w:rsidR="00AE7E9D" w:rsidRPr="00AE7E9D">
        <w:rPr>
          <w:rFonts w:ascii="Times New Roman" w:hAnsi="Times New Roman"/>
          <w:b/>
        </w:rPr>
        <w:t xml:space="preserve"> журнала «Хирургия позвоночника» в подписной каталог Объединенный каталог «Пресса России» 2026/2</w:t>
      </w:r>
    </w:p>
    <w:p w14:paraId="2CA3C05A" w14:textId="77777777" w:rsidR="005A40E0" w:rsidRDefault="005A40E0" w:rsidP="005A40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tbl>
      <w:tblPr>
        <w:tblW w:w="5452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"/>
        <w:gridCol w:w="7221"/>
        <w:gridCol w:w="1329"/>
        <w:gridCol w:w="1511"/>
      </w:tblGrid>
      <w:tr w:rsidR="005A40E0" w:rsidRPr="001E146C" w14:paraId="38AA9AB6" w14:textId="77777777" w:rsidTr="004A3C49">
        <w:trPr>
          <w:trHeight w:val="360"/>
        </w:trPr>
        <w:tc>
          <w:tcPr>
            <w:tcW w:w="278" w:type="pct"/>
            <w:vAlign w:val="center"/>
          </w:tcPr>
          <w:p w14:paraId="21171796" w14:textId="77777777" w:rsidR="005A40E0" w:rsidRPr="001E146C" w:rsidRDefault="005A40E0" w:rsidP="00A83335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1E146C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3389" w:type="pct"/>
            <w:vAlign w:val="center"/>
          </w:tcPr>
          <w:p w14:paraId="0DF095A2" w14:textId="77777777" w:rsidR="005A40E0" w:rsidRPr="001E146C" w:rsidRDefault="005A40E0" w:rsidP="00C46F6C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1E146C">
              <w:rPr>
                <w:rFonts w:ascii="Times New Roman" w:hAnsi="Times New Roman"/>
                <w:b/>
                <w:bCs/>
                <w:lang w:eastAsia="en-US"/>
              </w:rPr>
              <w:t>Наименование оказываемых услуг</w:t>
            </w:r>
          </w:p>
        </w:tc>
        <w:tc>
          <w:tcPr>
            <w:tcW w:w="624" w:type="pct"/>
          </w:tcPr>
          <w:p w14:paraId="61A92DE8" w14:textId="77777777" w:rsidR="005A40E0" w:rsidRPr="001E146C" w:rsidRDefault="005A40E0" w:rsidP="00C46F6C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Единица измерения</w:t>
            </w:r>
          </w:p>
        </w:tc>
        <w:tc>
          <w:tcPr>
            <w:tcW w:w="709" w:type="pct"/>
            <w:vAlign w:val="center"/>
          </w:tcPr>
          <w:p w14:paraId="3253171E" w14:textId="77777777" w:rsidR="005A40E0" w:rsidRPr="001E146C" w:rsidRDefault="005A40E0" w:rsidP="00C46F6C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1E146C">
              <w:rPr>
                <w:rFonts w:ascii="Times New Roman" w:hAnsi="Times New Roman"/>
                <w:b/>
                <w:bCs/>
                <w:lang w:eastAsia="en-US"/>
              </w:rPr>
              <w:t>Количество</w:t>
            </w:r>
          </w:p>
        </w:tc>
      </w:tr>
      <w:tr w:rsidR="005A40E0" w:rsidRPr="001E146C" w14:paraId="616DDC3A" w14:textId="77777777" w:rsidTr="00A83335">
        <w:trPr>
          <w:trHeight w:val="347"/>
        </w:trPr>
        <w:tc>
          <w:tcPr>
            <w:tcW w:w="278" w:type="pct"/>
            <w:vAlign w:val="center"/>
          </w:tcPr>
          <w:p w14:paraId="03FE1688" w14:textId="6FA3E988" w:rsidR="005A40E0" w:rsidRPr="00AE7E9D" w:rsidRDefault="00AE7E9D" w:rsidP="00C46F6C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AE7E9D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389" w:type="pct"/>
            <w:vAlign w:val="center"/>
          </w:tcPr>
          <w:p w14:paraId="45B30DC9" w14:textId="1F3A6317" w:rsidR="005A40E0" w:rsidRPr="00AE7E9D" w:rsidRDefault="00C61FD1" w:rsidP="004A3C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61FD1">
              <w:rPr>
                <w:rFonts w:ascii="Times New Roman" w:hAnsi="Times New Roman"/>
              </w:rPr>
              <w:t>Оказание услуг по включению журнала «Хирургия позвоночника» в подписной каталог Объединенный каталог «Пресса России» 2026/2</w:t>
            </w:r>
          </w:p>
        </w:tc>
        <w:tc>
          <w:tcPr>
            <w:tcW w:w="624" w:type="pct"/>
          </w:tcPr>
          <w:p w14:paraId="0124C292" w14:textId="632BDC3F" w:rsidR="005A40E0" w:rsidRPr="00A00F7A" w:rsidRDefault="00AE7E9D" w:rsidP="004A3C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условная единица</w:t>
            </w:r>
          </w:p>
        </w:tc>
        <w:tc>
          <w:tcPr>
            <w:tcW w:w="709" w:type="pct"/>
            <w:vAlign w:val="center"/>
          </w:tcPr>
          <w:p w14:paraId="7A4919C0" w14:textId="24AD3CDF" w:rsidR="005A40E0" w:rsidRPr="001E146C" w:rsidRDefault="00AE7E9D" w:rsidP="004A3C4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</w:tbl>
    <w:p w14:paraId="4EA67DA7" w14:textId="77777777" w:rsidR="005A40E0" w:rsidRDefault="005A40E0" w:rsidP="005A40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14:paraId="36EDAD8A" w14:textId="77777777" w:rsidR="00AE7E9D" w:rsidRPr="00AE7E9D" w:rsidRDefault="00AE7E9D" w:rsidP="00AE7E9D">
      <w:pPr>
        <w:pStyle w:val="a3"/>
        <w:numPr>
          <w:ilvl w:val="0"/>
          <w:numId w:val="1"/>
        </w:numPr>
        <w:tabs>
          <w:tab w:val="left" w:pos="-142"/>
          <w:tab w:val="left" w:pos="993"/>
        </w:tabs>
        <w:suppressAutoHyphens w:val="0"/>
        <w:ind w:left="-567" w:firstLine="0"/>
        <w:contextualSpacing/>
        <w:rPr>
          <w:b/>
          <w:kern w:val="28"/>
          <w:sz w:val="22"/>
          <w:szCs w:val="22"/>
          <w:u w:val="single"/>
        </w:rPr>
      </w:pPr>
      <w:r w:rsidRPr="00AE7E9D">
        <w:rPr>
          <w:b/>
          <w:kern w:val="28"/>
          <w:sz w:val="22"/>
          <w:szCs w:val="22"/>
          <w:u w:val="single"/>
        </w:rPr>
        <w:t>Общая информация об объекте закупки:</w:t>
      </w:r>
    </w:p>
    <w:p w14:paraId="5727598E" w14:textId="422045A4" w:rsidR="00AE7E9D" w:rsidRPr="004468C1" w:rsidRDefault="00AE7E9D" w:rsidP="00AE7E9D">
      <w:pPr>
        <w:numPr>
          <w:ilvl w:val="1"/>
          <w:numId w:val="1"/>
        </w:numPr>
        <w:tabs>
          <w:tab w:val="left" w:pos="-142"/>
          <w:tab w:val="left" w:pos="993"/>
        </w:tabs>
        <w:spacing w:after="0" w:line="240" w:lineRule="auto"/>
        <w:ind w:left="-567" w:firstLine="0"/>
        <w:contextualSpacing/>
        <w:jc w:val="both"/>
        <w:rPr>
          <w:rFonts w:ascii="Times New Roman" w:hAnsi="Times New Roman"/>
          <w:kern w:val="28"/>
        </w:rPr>
      </w:pPr>
      <w:r w:rsidRPr="00AE7E9D">
        <w:rPr>
          <w:rFonts w:ascii="Times New Roman" w:hAnsi="Times New Roman"/>
          <w:b/>
          <w:kern w:val="28"/>
        </w:rPr>
        <w:t xml:space="preserve">Место оказания услуг: </w:t>
      </w:r>
      <w:r w:rsidR="004468C1">
        <w:rPr>
          <w:rFonts w:ascii="Times New Roman" w:hAnsi="Times New Roman"/>
        </w:rPr>
        <w:t>по месту нахождения Исполнителя.</w:t>
      </w:r>
      <w:r w:rsidR="00F908CB" w:rsidRPr="00F908CB">
        <w:t xml:space="preserve"> </w:t>
      </w:r>
      <w:r w:rsidR="00F908CB" w:rsidRPr="00F908CB">
        <w:rPr>
          <w:rFonts w:ascii="Times New Roman" w:hAnsi="Times New Roman"/>
        </w:rPr>
        <w:t>Услуги оказываются путем размещения информации об издании в каталоге.</w:t>
      </w:r>
    </w:p>
    <w:p w14:paraId="1BA36EEF" w14:textId="77777777" w:rsidR="00AE7E9D" w:rsidRPr="00AE7E9D" w:rsidRDefault="00AE7E9D" w:rsidP="00AE7E9D">
      <w:pPr>
        <w:numPr>
          <w:ilvl w:val="1"/>
          <w:numId w:val="1"/>
        </w:numPr>
        <w:tabs>
          <w:tab w:val="left" w:pos="-142"/>
          <w:tab w:val="left" w:pos="993"/>
        </w:tabs>
        <w:spacing w:after="0" w:line="240" w:lineRule="auto"/>
        <w:ind w:left="-567" w:firstLine="0"/>
        <w:contextualSpacing/>
        <w:jc w:val="both"/>
        <w:rPr>
          <w:rFonts w:ascii="Times New Roman" w:hAnsi="Times New Roman"/>
        </w:rPr>
      </w:pPr>
      <w:r w:rsidRPr="00AE7E9D">
        <w:rPr>
          <w:rFonts w:ascii="Times New Roman" w:hAnsi="Times New Roman"/>
          <w:b/>
          <w:kern w:val="28"/>
        </w:rPr>
        <w:t>Срок оказания услуг:</w:t>
      </w:r>
      <w:r w:rsidRPr="00AE7E9D">
        <w:rPr>
          <w:rFonts w:ascii="Times New Roman" w:hAnsi="Times New Roman"/>
          <w:kern w:val="28"/>
        </w:rPr>
        <w:t xml:space="preserve"> </w:t>
      </w:r>
    </w:p>
    <w:p w14:paraId="542C595F" w14:textId="77777777" w:rsidR="00FA0006" w:rsidRDefault="00AE7E9D" w:rsidP="00FA0006">
      <w:pPr>
        <w:tabs>
          <w:tab w:val="left" w:pos="-142"/>
          <w:tab w:val="left" w:pos="993"/>
        </w:tabs>
        <w:spacing w:after="0" w:line="240" w:lineRule="auto"/>
        <w:ind w:left="-567"/>
        <w:contextualSpacing/>
        <w:jc w:val="both"/>
        <w:rPr>
          <w:rFonts w:ascii="Times New Roman" w:hAnsi="Times New Roman"/>
        </w:rPr>
      </w:pPr>
      <w:r w:rsidRPr="00AE7E9D">
        <w:rPr>
          <w:rFonts w:ascii="Times New Roman" w:hAnsi="Times New Roman"/>
        </w:rPr>
        <w:t xml:space="preserve">- исполнитель обязан включить в каталожные программы агентства продукцию издателя </w:t>
      </w:r>
      <w:r w:rsidR="00F908CB">
        <w:rPr>
          <w:rFonts w:ascii="Times New Roman" w:hAnsi="Times New Roman"/>
        </w:rPr>
        <w:t>в соответствии с Контрактом</w:t>
      </w:r>
      <w:r w:rsidRPr="00AE7E9D">
        <w:rPr>
          <w:rFonts w:ascii="Times New Roman" w:hAnsi="Times New Roman"/>
        </w:rPr>
        <w:t xml:space="preserve"> и провести на нее подписные кампании в течение 30 календарных дней </w:t>
      </w:r>
      <w:bookmarkStart w:id="0" w:name="_Toc145087959"/>
      <w:r w:rsidR="00FA0006" w:rsidRPr="00FA0006">
        <w:rPr>
          <w:rFonts w:ascii="Times New Roman" w:hAnsi="Times New Roman"/>
        </w:rPr>
        <w:t>с даты заключения Контракта.</w:t>
      </w:r>
    </w:p>
    <w:p w14:paraId="02EB5F75" w14:textId="0AAE1A1C" w:rsidR="00AE7E9D" w:rsidRPr="00AE7E9D" w:rsidRDefault="00AE7E9D" w:rsidP="00FA0006">
      <w:pPr>
        <w:tabs>
          <w:tab w:val="left" w:pos="-142"/>
          <w:tab w:val="left" w:pos="993"/>
        </w:tabs>
        <w:spacing w:after="0" w:line="240" w:lineRule="auto"/>
        <w:ind w:left="-567"/>
        <w:contextualSpacing/>
        <w:jc w:val="both"/>
        <w:rPr>
          <w:rFonts w:ascii="Times New Roman" w:hAnsi="Times New Roman"/>
          <w:b/>
        </w:rPr>
      </w:pPr>
      <w:r w:rsidRPr="00AE7E9D">
        <w:rPr>
          <w:rFonts w:ascii="Times New Roman" w:hAnsi="Times New Roman"/>
          <w:b/>
        </w:rPr>
        <w:t>Цель закупки</w:t>
      </w:r>
      <w:bookmarkEnd w:id="0"/>
      <w:r w:rsidRPr="00AE7E9D">
        <w:rPr>
          <w:rFonts w:ascii="Times New Roman" w:hAnsi="Times New Roman"/>
          <w:b/>
        </w:rPr>
        <w:t xml:space="preserve"> </w:t>
      </w:r>
    </w:p>
    <w:p w14:paraId="1AB9B7CA" w14:textId="77777777" w:rsidR="00AE7E9D" w:rsidRPr="00F908CB" w:rsidRDefault="00AE7E9D" w:rsidP="00AE7E9D">
      <w:pPr>
        <w:tabs>
          <w:tab w:val="left" w:pos="-142"/>
          <w:tab w:val="num" w:pos="861"/>
          <w:tab w:val="left" w:pos="993"/>
        </w:tabs>
        <w:spacing w:after="0" w:line="240" w:lineRule="auto"/>
        <w:ind w:left="-567"/>
        <w:contextualSpacing/>
        <w:rPr>
          <w:rFonts w:ascii="Times New Roman" w:hAnsi="Times New Roman"/>
        </w:rPr>
      </w:pPr>
      <w:r w:rsidRPr="00AE7E9D">
        <w:rPr>
          <w:rFonts w:ascii="Times New Roman" w:hAnsi="Times New Roman"/>
        </w:rPr>
        <w:t xml:space="preserve">Целями оказания услуг </w:t>
      </w:r>
      <w:r w:rsidRPr="00AE7E9D">
        <w:rPr>
          <w:rFonts w:ascii="Times New Roman" w:hAnsi="Times New Roman"/>
          <w:bCs/>
        </w:rPr>
        <w:t xml:space="preserve">по </w:t>
      </w:r>
      <w:r w:rsidRPr="00F908CB">
        <w:rPr>
          <w:rFonts w:ascii="Times New Roman" w:hAnsi="Times New Roman"/>
        </w:rPr>
        <w:t>размещению информации о периодическом издании в каталоге являются:</w:t>
      </w:r>
    </w:p>
    <w:p w14:paraId="61CC8145" w14:textId="77777777" w:rsidR="00AE7E9D" w:rsidRPr="00F908CB" w:rsidRDefault="00AE7E9D" w:rsidP="00AE7E9D">
      <w:pPr>
        <w:tabs>
          <w:tab w:val="left" w:pos="-142"/>
          <w:tab w:val="num" w:pos="861"/>
        </w:tabs>
        <w:spacing w:after="0" w:line="240" w:lineRule="auto"/>
        <w:ind w:left="-567"/>
        <w:contextualSpacing/>
        <w:rPr>
          <w:rFonts w:ascii="Times New Roman" w:hAnsi="Times New Roman"/>
        </w:rPr>
      </w:pPr>
      <w:r w:rsidRPr="00F908CB">
        <w:rPr>
          <w:rFonts w:ascii="Times New Roman" w:hAnsi="Times New Roman"/>
        </w:rPr>
        <w:t>- распространение журнала «Хирургия позвоночника» среди научного сообщества;</w:t>
      </w:r>
    </w:p>
    <w:p w14:paraId="6CB77355" w14:textId="0CB97DF8" w:rsidR="00AE7E9D" w:rsidRPr="00F908CB" w:rsidRDefault="00AE7E9D" w:rsidP="00F908CB">
      <w:pPr>
        <w:tabs>
          <w:tab w:val="left" w:pos="-142"/>
          <w:tab w:val="num" w:pos="861"/>
        </w:tabs>
        <w:spacing w:after="0" w:line="240" w:lineRule="auto"/>
        <w:ind w:left="-567"/>
        <w:contextualSpacing/>
        <w:rPr>
          <w:rFonts w:ascii="Times New Roman" w:hAnsi="Times New Roman"/>
        </w:rPr>
      </w:pPr>
      <w:r w:rsidRPr="00F908CB">
        <w:rPr>
          <w:rFonts w:ascii="Times New Roman" w:hAnsi="Times New Roman"/>
        </w:rPr>
        <w:t>-увеличение цитирования статей журнала «Хирургия позвоночника».</w:t>
      </w:r>
    </w:p>
    <w:p w14:paraId="5B5A0E8D" w14:textId="77777777" w:rsidR="00AE7E9D" w:rsidRPr="00F908CB" w:rsidRDefault="00AE7E9D" w:rsidP="00AE7E9D">
      <w:pPr>
        <w:numPr>
          <w:ilvl w:val="1"/>
          <w:numId w:val="1"/>
        </w:numPr>
        <w:tabs>
          <w:tab w:val="left" w:pos="-142"/>
          <w:tab w:val="left" w:pos="1134"/>
        </w:tabs>
        <w:spacing w:after="0" w:line="240" w:lineRule="auto"/>
        <w:ind w:left="-567" w:firstLine="0"/>
        <w:contextualSpacing/>
        <w:jc w:val="both"/>
        <w:outlineLvl w:val="1"/>
        <w:rPr>
          <w:rFonts w:ascii="Times New Roman" w:hAnsi="Times New Roman"/>
          <w:b/>
        </w:rPr>
      </w:pPr>
      <w:bookmarkStart w:id="1" w:name="_Toc145087964"/>
      <w:r w:rsidRPr="00F908CB">
        <w:rPr>
          <w:rFonts w:ascii="Times New Roman" w:hAnsi="Times New Roman"/>
          <w:b/>
        </w:rPr>
        <w:t>Требования к Исполнителю</w:t>
      </w:r>
      <w:bookmarkEnd w:id="1"/>
    </w:p>
    <w:p w14:paraId="28ED1FF9" w14:textId="77777777" w:rsidR="00AE7E9D" w:rsidRPr="00F908CB" w:rsidRDefault="00AE7E9D" w:rsidP="00AE7E9D">
      <w:pPr>
        <w:numPr>
          <w:ilvl w:val="2"/>
          <w:numId w:val="1"/>
        </w:numPr>
        <w:tabs>
          <w:tab w:val="left" w:pos="-142"/>
          <w:tab w:val="left" w:pos="142"/>
          <w:tab w:val="left" w:pos="1134"/>
          <w:tab w:val="num" w:pos="1429"/>
        </w:tabs>
        <w:spacing w:after="0" w:line="240" w:lineRule="auto"/>
        <w:ind w:left="-567" w:firstLine="0"/>
        <w:contextualSpacing/>
        <w:jc w:val="both"/>
        <w:rPr>
          <w:rFonts w:ascii="Times New Roman" w:hAnsi="Times New Roman"/>
        </w:rPr>
      </w:pPr>
      <w:r w:rsidRPr="00F908CB">
        <w:rPr>
          <w:rFonts w:ascii="Times New Roman" w:hAnsi="Times New Roman"/>
        </w:rPr>
        <w:t>Исполнитель обязан оказывать услуги в строгом соответствии с действующим законодательством Российской Федерации.</w:t>
      </w:r>
    </w:p>
    <w:p w14:paraId="2BF06AC0" w14:textId="7FEF968D" w:rsidR="00AE7E9D" w:rsidRPr="00F908CB" w:rsidRDefault="00AE7E9D" w:rsidP="00AE7E9D">
      <w:pPr>
        <w:numPr>
          <w:ilvl w:val="2"/>
          <w:numId w:val="1"/>
        </w:numPr>
        <w:tabs>
          <w:tab w:val="left" w:pos="-142"/>
          <w:tab w:val="left" w:pos="142"/>
          <w:tab w:val="left" w:pos="1134"/>
          <w:tab w:val="num" w:pos="1429"/>
        </w:tabs>
        <w:spacing w:after="0" w:line="240" w:lineRule="auto"/>
        <w:ind w:left="-567" w:firstLine="0"/>
        <w:contextualSpacing/>
        <w:jc w:val="both"/>
        <w:rPr>
          <w:rFonts w:ascii="Times New Roman" w:hAnsi="Times New Roman"/>
        </w:rPr>
      </w:pPr>
      <w:r w:rsidRPr="00F908CB">
        <w:rPr>
          <w:rFonts w:ascii="Times New Roman" w:hAnsi="Times New Roman"/>
        </w:rPr>
        <w:t xml:space="preserve">Исполнитель обязан оказывать услуги надлежащего качества в соответствии с требованиями и условиями настоящего </w:t>
      </w:r>
      <w:r w:rsidR="00F908CB" w:rsidRPr="00F908CB">
        <w:rPr>
          <w:rFonts w:ascii="Times New Roman" w:hAnsi="Times New Roman"/>
        </w:rPr>
        <w:t>Контракта</w:t>
      </w:r>
      <w:r w:rsidRPr="00F908CB">
        <w:rPr>
          <w:rFonts w:ascii="Times New Roman" w:hAnsi="Times New Roman"/>
        </w:rPr>
        <w:t xml:space="preserve">, в полном объеме и в срок, указанные в </w:t>
      </w:r>
      <w:r w:rsidR="00F908CB" w:rsidRPr="00F908CB">
        <w:rPr>
          <w:rFonts w:ascii="Times New Roman" w:hAnsi="Times New Roman"/>
        </w:rPr>
        <w:t>Контракте</w:t>
      </w:r>
      <w:r w:rsidRPr="00F908CB">
        <w:rPr>
          <w:rFonts w:ascii="Times New Roman" w:hAnsi="Times New Roman"/>
        </w:rPr>
        <w:t>.</w:t>
      </w:r>
    </w:p>
    <w:p w14:paraId="46B9FEB7" w14:textId="2CDDB19E" w:rsidR="00830F43" w:rsidRPr="00CC79F5" w:rsidRDefault="00AE7E9D" w:rsidP="00CC79F5">
      <w:pPr>
        <w:numPr>
          <w:ilvl w:val="2"/>
          <w:numId w:val="1"/>
        </w:numPr>
        <w:tabs>
          <w:tab w:val="left" w:pos="-142"/>
          <w:tab w:val="left" w:pos="142"/>
          <w:tab w:val="left" w:pos="1134"/>
          <w:tab w:val="num" w:pos="1429"/>
        </w:tabs>
        <w:spacing w:after="0" w:line="240" w:lineRule="auto"/>
        <w:ind w:left="-567" w:firstLine="0"/>
        <w:contextualSpacing/>
        <w:jc w:val="both"/>
        <w:rPr>
          <w:rFonts w:ascii="Times New Roman" w:hAnsi="Times New Roman"/>
        </w:rPr>
      </w:pPr>
      <w:r w:rsidRPr="00F908CB">
        <w:rPr>
          <w:rFonts w:ascii="Times New Roman" w:hAnsi="Times New Roman"/>
        </w:rPr>
        <w:t xml:space="preserve">Исполнитель обязан использовать полученную от Заказчика информацию, документы, касающиеся оказания услуг, исключительно в целях исполнения своих обязательств по </w:t>
      </w:r>
      <w:r w:rsidR="00F908CB" w:rsidRPr="00F908CB">
        <w:rPr>
          <w:rFonts w:ascii="Times New Roman" w:hAnsi="Times New Roman"/>
        </w:rPr>
        <w:t>Контракту</w:t>
      </w:r>
      <w:r w:rsidRPr="00F908CB">
        <w:rPr>
          <w:rFonts w:ascii="Times New Roman" w:hAnsi="Times New Roman"/>
        </w:rPr>
        <w:t>.</w:t>
      </w:r>
    </w:p>
    <w:sectPr w:rsidR="00830F43" w:rsidRPr="00CC79F5" w:rsidSect="00AE7E9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142FD"/>
    <w:multiLevelType w:val="multilevel"/>
    <w:tmpl w:val="A5A42544"/>
    <w:lvl w:ilvl="0">
      <w:start w:val="1"/>
      <w:numFmt w:val="decimal"/>
      <w:lvlText w:val="%1."/>
      <w:lvlJc w:val="left"/>
      <w:pPr>
        <w:ind w:left="61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610" w:hanging="360"/>
      </w:pPr>
      <w:rPr>
        <w:b/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146" w:hanging="720"/>
      </w:pPr>
    </w:lvl>
    <w:lvl w:ilvl="4">
      <w:start w:val="1"/>
      <w:numFmt w:val="decimal"/>
      <w:isLgl/>
      <w:lvlText w:val="%1.%2.%3.%4.%5."/>
      <w:lvlJc w:val="left"/>
      <w:pPr>
        <w:ind w:left="1330" w:hanging="1080"/>
      </w:pPr>
    </w:lvl>
    <w:lvl w:ilvl="5">
      <w:start w:val="1"/>
      <w:numFmt w:val="decimal"/>
      <w:isLgl/>
      <w:lvlText w:val="%1.%2.%3.%4.%5.%6."/>
      <w:lvlJc w:val="left"/>
      <w:pPr>
        <w:ind w:left="1330" w:hanging="1080"/>
      </w:pPr>
    </w:lvl>
    <w:lvl w:ilvl="6">
      <w:start w:val="1"/>
      <w:numFmt w:val="decimal"/>
      <w:isLgl/>
      <w:lvlText w:val="%1.%2.%3.%4.%5.%6.%7."/>
      <w:lvlJc w:val="left"/>
      <w:pPr>
        <w:ind w:left="1690" w:hanging="1440"/>
      </w:pPr>
    </w:lvl>
    <w:lvl w:ilvl="7">
      <w:start w:val="1"/>
      <w:numFmt w:val="decimal"/>
      <w:isLgl/>
      <w:lvlText w:val="%1.%2.%3.%4.%5.%6.%7.%8."/>
      <w:lvlJc w:val="left"/>
      <w:pPr>
        <w:ind w:left="1690" w:hanging="1440"/>
      </w:pPr>
    </w:lvl>
    <w:lvl w:ilvl="8">
      <w:start w:val="1"/>
      <w:numFmt w:val="decimal"/>
      <w:isLgl/>
      <w:lvlText w:val="%1.%2.%3.%4.%5.%6.%7.%8.%9."/>
      <w:lvlJc w:val="left"/>
      <w:pPr>
        <w:ind w:left="205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E2B"/>
    <w:rsid w:val="001414AA"/>
    <w:rsid w:val="001D4517"/>
    <w:rsid w:val="00222E84"/>
    <w:rsid w:val="004468C1"/>
    <w:rsid w:val="00453E2B"/>
    <w:rsid w:val="004A3C49"/>
    <w:rsid w:val="005A40E0"/>
    <w:rsid w:val="00830F43"/>
    <w:rsid w:val="00A00F7A"/>
    <w:rsid w:val="00A83335"/>
    <w:rsid w:val="00AE7E9D"/>
    <w:rsid w:val="00C61FD1"/>
    <w:rsid w:val="00CC79F5"/>
    <w:rsid w:val="00E24D18"/>
    <w:rsid w:val="00F908CB"/>
    <w:rsid w:val="00FA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2C867"/>
  <w15:chartTrackingRefBased/>
  <w15:docId w15:val="{07F1AFAA-EA6C-4610-9065-08775E3E6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0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Use Case List Paragraph,Маркер,ТЗ список,Абзац списка литеральный,Bullet List,FooterText,numbered,Paragraphe de liste1,Bulletr List Paragraph,Bullet 1,it_List1,асз.Списка,Абзац основного текста,Нумерованый список,UL,Булет 1"/>
    <w:basedOn w:val="a"/>
    <w:link w:val="a4"/>
    <w:uiPriority w:val="34"/>
    <w:qFormat/>
    <w:rsid w:val="00AE7E9D"/>
    <w:pPr>
      <w:suppressAutoHyphens/>
      <w:spacing w:after="0" w:line="240" w:lineRule="auto"/>
      <w:ind w:left="720"/>
    </w:pPr>
    <w:rPr>
      <w:rFonts w:ascii="Times New Roman" w:hAnsi="Times New Roman"/>
      <w:sz w:val="20"/>
      <w:szCs w:val="20"/>
      <w:lang w:eastAsia="ar-SA"/>
    </w:rPr>
  </w:style>
  <w:style w:type="character" w:customStyle="1" w:styleId="a4">
    <w:name w:val="Абзац списка Знак"/>
    <w:aliases w:val="Use Case List Paragraph Знак,Маркер Знак,ТЗ список Знак,Абзац списка литеральный Знак,Bullet List Знак,FooterText Знак,numbered Знак,Paragraphe de liste1 Знак,Bulletr List Paragraph Знак,Bullet 1 Знак,it_List1 Знак,асз.Списка Знак"/>
    <w:link w:val="a3"/>
    <w:uiPriority w:val="34"/>
    <w:qFormat/>
    <w:rsid w:val="00AE7E9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Буянова Анастасия Владимировна</dc:creator>
  <cp:keywords/>
  <dc:description/>
  <cp:lastModifiedBy>Буянова Анастасия Владимировна</cp:lastModifiedBy>
  <cp:revision>9</cp:revision>
  <dcterms:created xsi:type="dcterms:W3CDTF">2022-02-24T01:52:00Z</dcterms:created>
  <dcterms:modified xsi:type="dcterms:W3CDTF">2026-07-22T05:29:00Z</dcterms:modified>
</cp:coreProperties>
</file>