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09" w:rsidRPr="00970121" w:rsidRDefault="00EF71DC" w:rsidP="00C10109">
      <w:pPr>
        <w:pStyle w:val="ConsPlusNonformat"/>
        <w:ind w:firstLine="709"/>
        <w:jc w:val="center"/>
        <w:rPr>
          <w:rFonts w:ascii="Times New Roman" w:hAnsi="Times New Roman" w:cs="Times New Roman"/>
          <w:b/>
          <w:bCs/>
          <w:sz w:val="24"/>
          <w:szCs w:val="24"/>
        </w:rPr>
      </w:pPr>
      <w:r w:rsidRPr="00970121">
        <w:rPr>
          <w:rFonts w:ascii="Times New Roman" w:hAnsi="Times New Roman" w:cs="Times New Roman"/>
          <w:b/>
          <w:bCs/>
          <w:sz w:val="24"/>
          <w:szCs w:val="24"/>
        </w:rPr>
        <w:t>Проект государственного контракта</w:t>
      </w:r>
      <w:r w:rsidR="00C10109" w:rsidRPr="00970121">
        <w:rPr>
          <w:rFonts w:ascii="Times New Roman" w:hAnsi="Times New Roman" w:cs="Times New Roman"/>
          <w:b/>
          <w:bCs/>
          <w:sz w:val="24"/>
          <w:szCs w:val="24"/>
        </w:rPr>
        <w:t xml:space="preserve"> № </w:t>
      </w:r>
    </w:p>
    <w:p w:rsidR="00661700" w:rsidRPr="00970121" w:rsidRDefault="00661700" w:rsidP="00661700">
      <w:pPr>
        <w:suppressAutoHyphens/>
        <w:autoSpaceDE w:val="0"/>
        <w:ind w:firstLine="567"/>
        <w:jc w:val="center"/>
        <w:rPr>
          <w:bCs/>
          <w:iCs/>
          <w:shd w:val="clear" w:color="auto" w:fill="FFFFFF"/>
          <w:lang w:eastAsia="zh-CN"/>
        </w:rPr>
      </w:pPr>
      <w:r w:rsidRPr="00970121">
        <w:rPr>
          <w:lang w:eastAsia="zh-CN"/>
        </w:rPr>
        <w:t xml:space="preserve">на оказание услуг по </w:t>
      </w:r>
      <w:r w:rsidR="00193397" w:rsidRPr="00970121">
        <w:rPr>
          <w:lang w:eastAsia="zh-CN"/>
        </w:rPr>
        <w:t xml:space="preserve">обязательному </w:t>
      </w:r>
      <w:r w:rsidRPr="00970121">
        <w:rPr>
          <w:bCs/>
          <w:iCs/>
          <w:shd w:val="clear" w:color="auto" w:fill="FFFFFF"/>
          <w:lang w:eastAsia="zh-CN"/>
        </w:rPr>
        <w:t xml:space="preserve">страхованию гражданской ответственности </w:t>
      </w:r>
    </w:p>
    <w:p w:rsidR="00661700" w:rsidRPr="00970121" w:rsidRDefault="00661700" w:rsidP="00661700">
      <w:pPr>
        <w:suppressAutoHyphens/>
        <w:autoSpaceDE w:val="0"/>
        <w:ind w:firstLine="567"/>
        <w:jc w:val="center"/>
        <w:rPr>
          <w:bCs/>
          <w:iCs/>
          <w:shd w:val="clear" w:color="auto" w:fill="FFFFFF"/>
          <w:lang w:eastAsia="zh-CN"/>
        </w:rPr>
      </w:pPr>
      <w:r w:rsidRPr="00970121">
        <w:rPr>
          <w:bCs/>
          <w:iCs/>
          <w:shd w:val="clear" w:color="auto" w:fill="FFFFFF"/>
          <w:lang w:eastAsia="zh-CN"/>
        </w:rPr>
        <w:t xml:space="preserve">владельца беспилотного воздушного судна Управления Федеральной службы по </w:t>
      </w:r>
    </w:p>
    <w:p w:rsidR="00661700" w:rsidRPr="00970121" w:rsidRDefault="00661700" w:rsidP="00661700">
      <w:pPr>
        <w:suppressAutoHyphens/>
        <w:autoSpaceDE w:val="0"/>
        <w:ind w:firstLine="567"/>
        <w:jc w:val="center"/>
        <w:rPr>
          <w:lang w:eastAsia="zh-CN"/>
        </w:rPr>
      </w:pPr>
      <w:r w:rsidRPr="00970121">
        <w:rPr>
          <w:bCs/>
          <w:iCs/>
          <w:shd w:val="clear" w:color="auto" w:fill="FFFFFF"/>
          <w:lang w:eastAsia="zh-CN"/>
        </w:rPr>
        <w:t xml:space="preserve">ветеринарному и фитосанитарному надзору по </w:t>
      </w:r>
      <w:r w:rsidR="00486BF5" w:rsidRPr="00970121">
        <w:rPr>
          <w:bCs/>
          <w:iCs/>
          <w:shd w:val="clear" w:color="auto" w:fill="FFFFFF"/>
          <w:lang w:eastAsia="zh-CN"/>
        </w:rPr>
        <w:t>З</w:t>
      </w:r>
      <w:r w:rsidRPr="00970121">
        <w:rPr>
          <w:bCs/>
          <w:iCs/>
          <w:shd w:val="clear" w:color="auto" w:fill="FFFFFF"/>
          <w:lang w:eastAsia="zh-CN"/>
        </w:rPr>
        <w:t>абайкальскому краю</w:t>
      </w:r>
      <w:r w:rsidRPr="00970121">
        <w:rPr>
          <w:lang w:eastAsia="zh-CN"/>
        </w:rPr>
        <w:t>.</w:t>
      </w:r>
    </w:p>
    <w:p w:rsidR="00661700" w:rsidRPr="00970121" w:rsidRDefault="00661700" w:rsidP="00661700">
      <w:pPr>
        <w:tabs>
          <w:tab w:val="left" w:pos="2280"/>
        </w:tabs>
        <w:rPr>
          <w:b/>
          <w:bCs/>
        </w:rPr>
      </w:pPr>
      <w:r w:rsidRPr="00970121">
        <w:rPr>
          <w:b/>
        </w:rPr>
        <w:t xml:space="preserve">                                                  ИКЗ:</w:t>
      </w:r>
      <w:r w:rsidR="00AE3D2E" w:rsidRPr="00970121">
        <w:t xml:space="preserve"> </w:t>
      </w:r>
      <w:r w:rsidR="00970121" w:rsidRPr="00970121">
        <w:rPr>
          <w:b/>
        </w:rPr>
        <w:t>261753610416375360100100240000000244</w:t>
      </w:r>
    </w:p>
    <w:p w:rsidR="00C10109" w:rsidRPr="008D1CD4" w:rsidRDefault="00C10109" w:rsidP="00C10109">
      <w:pPr>
        <w:pStyle w:val="ConsPlusNonformat"/>
        <w:ind w:firstLine="709"/>
        <w:jc w:val="center"/>
        <w:rPr>
          <w:rFonts w:ascii="Times New Roman" w:hAnsi="Times New Roman" w:cs="Times New Roman"/>
          <w:sz w:val="22"/>
          <w:szCs w:val="22"/>
        </w:rPr>
      </w:pPr>
    </w:p>
    <w:p w:rsidR="00C10109" w:rsidRPr="008D1CD4" w:rsidRDefault="00C10109" w:rsidP="00C10109">
      <w:pPr>
        <w:pStyle w:val="ConsPlusNonformat"/>
        <w:rPr>
          <w:rFonts w:ascii="Times New Roman" w:hAnsi="Times New Roman" w:cs="Times New Roman"/>
          <w:bCs/>
          <w:sz w:val="22"/>
          <w:szCs w:val="22"/>
        </w:rPr>
      </w:pPr>
      <w:r w:rsidRPr="008D1CD4">
        <w:rPr>
          <w:rFonts w:ascii="Times New Roman" w:hAnsi="Times New Roman" w:cs="Times New Roman"/>
          <w:bCs/>
          <w:sz w:val="22"/>
          <w:szCs w:val="22"/>
        </w:rPr>
        <w:t>г. Чита</w:t>
      </w:r>
      <w:r w:rsidRPr="008D1CD4">
        <w:rPr>
          <w:rFonts w:ascii="Times New Roman" w:hAnsi="Times New Roman" w:cs="Times New Roman"/>
          <w:bCs/>
          <w:sz w:val="22"/>
          <w:szCs w:val="22"/>
        </w:rPr>
        <w:tab/>
      </w:r>
      <w:r w:rsidRPr="008D1CD4">
        <w:rPr>
          <w:rFonts w:ascii="Times New Roman" w:hAnsi="Times New Roman" w:cs="Times New Roman"/>
          <w:bCs/>
          <w:sz w:val="22"/>
          <w:szCs w:val="22"/>
        </w:rPr>
        <w:tab/>
      </w:r>
      <w:r w:rsidRPr="008D1CD4">
        <w:rPr>
          <w:rFonts w:ascii="Times New Roman" w:hAnsi="Times New Roman" w:cs="Times New Roman"/>
          <w:bCs/>
          <w:sz w:val="22"/>
          <w:szCs w:val="22"/>
        </w:rPr>
        <w:tab/>
      </w:r>
      <w:r w:rsidRPr="008D1CD4">
        <w:rPr>
          <w:rFonts w:ascii="Times New Roman" w:hAnsi="Times New Roman" w:cs="Times New Roman"/>
          <w:bCs/>
          <w:sz w:val="22"/>
          <w:szCs w:val="22"/>
        </w:rPr>
        <w:tab/>
      </w:r>
      <w:r w:rsidRPr="008D1CD4">
        <w:rPr>
          <w:rFonts w:ascii="Times New Roman" w:hAnsi="Times New Roman" w:cs="Times New Roman"/>
          <w:bCs/>
          <w:sz w:val="22"/>
          <w:szCs w:val="22"/>
        </w:rPr>
        <w:tab/>
        <w:t xml:space="preserve">                       </w:t>
      </w:r>
      <w:r w:rsidRPr="008D1CD4">
        <w:rPr>
          <w:rFonts w:ascii="Times New Roman" w:hAnsi="Times New Roman" w:cs="Times New Roman"/>
          <w:bCs/>
          <w:sz w:val="22"/>
          <w:szCs w:val="22"/>
        </w:rPr>
        <w:tab/>
        <w:t xml:space="preserve">            «___»____________202</w:t>
      </w:r>
      <w:r w:rsidR="00D96721" w:rsidRPr="008D1CD4">
        <w:rPr>
          <w:rFonts w:ascii="Times New Roman" w:hAnsi="Times New Roman" w:cs="Times New Roman"/>
          <w:bCs/>
          <w:sz w:val="22"/>
          <w:szCs w:val="22"/>
        </w:rPr>
        <w:t>6</w:t>
      </w:r>
      <w:r w:rsidRPr="008D1CD4">
        <w:rPr>
          <w:rFonts w:ascii="Times New Roman" w:hAnsi="Times New Roman" w:cs="Times New Roman"/>
          <w:bCs/>
          <w:sz w:val="22"/>
          <w:szCs w:val="22"/>
        </w:rPr>
        <w:t xml:space="preserve"> г.</w:t>
      </w:r>
    </w:p>
    <w:p w:rsidR="00EA513C" w:rsidRPr="008D1CD4" w:rsidRDefault="00EA513C" w:rsidP="00C10109">
      <w:pPr>
        <w:pStyle w:val="ConsPlusNonformat"/>
        <w:rPr>
          <w:rFonts w:ascii="Times New Roman" w:hAnsi="Times New Roman" w:cs="Times New Roman"/>
          <w:bCs/>
          <w:sz w:val="22"/>
          <w:szCs w:val="22"/>
        </w:rPr>
      </w:pPr>
    </w:p>
    <w:p w:rsidR="00EA513C" w:rsidRPr="008D1CD4" w:rsidRDefault="00EA513C" w:rsidP="00EA513C">
      <w:pPr>
        <w:ind w:firstLine="851"/>
        <w:jc w:val="both"/>
        <w:rPr>
          <w:sz w:val="22"/>
          <w:szCs w:val="22"/>
        </w:rPr>
      </w:pPr>
      <w:r w:rsidRPr="008D1CD4">
        <w:rPr>
          <w:b/>
          <w:sz w:val="22"/>
          <w:szCs w:val="22"/>
        </w:rPr>
        <w:t>Управление Федеральной службы по ветеринарному и фитосанитарному надзору по Забайкальскому краю</w:t>
      </w:r>
      <w:r w:rsidRPr="008D1CD4">
        <w:rPr>
          <w:sz w:val="22"/>
          <w:szCs w:val="22"/>
        </w:rPr>
        <w:t xml:space="preserve">, именуемое в дальнейшем </w:t>
      </w:r>
      <w:r w:rsidRPr="008D1CD4">
        <w:rPr>
          <w:b/>
          <w:sz w:val="22"/>
          <w:szCs w:val="22"/>
        </w:rPr>
        <w:t>«Страхователь</w:t>
      </w:r>
      <w:r w:rsidRPr="008D1CD4">
        <w:rPr>
          <w:sz w:val="22"/>
          <w:szCs w:val="22"/>
        </w:rPr>
        <w:t xml:space="preserve">, в лице </w:t>
      </w:r>
      <w:r w:rsidR="008D7351" w:rsidRPr="008D1CD4">
        <w:rPr>
          <w:sz w:val="22"/>
          <w:szCs w:val="22"/>
        </w:rPr>
        <w:t>_______________________</w:t>
      </w:r>
      <w:r w:rsidRPr="008D1CD4">
        <w:rPr>
          <w:sz w:val="22"/>
          <w:szCs w:val="22"/>
        </w:rPr>
        <w:t xml:space="preserve">, действующего от имени Российской Федерации, на основании </w:t>
      </w:r>
      <w:r w:rsidR="008D7351" w:rsidRPr="008D1CD4">
        <w:rPr>
          <w:sz w:val="22"/>
          <w:szCs w:val="22"/>
        </w:rPr>
        <w:t>____________________________________</w:t>
      </w:r>
      <w:r w:rsidR="00F6778B" w:rsidRPr="008D1CD4">
        <w:rPr>
          <w:sz w:val="22"/>
          <w:szCs w:val="22"/>
        </w:rPr>
        <w:t xml:space="preserve">, с одной стороны, и </w:t>
      </w:r>
      <w:r w:rsidR="008D7351" w:rsidRPr="008D1CD4">
        <w:rPr>
          <w:sz w:val="22"/>
          <w:szCs w:val="22"/>
        </w:rPr>
        <w:t>__________________</w:t>
      </w:r>
      <w:r w:rsidR="00F6778B" w:rsidRPr="008D1CD4">
        <w:rPr>
          <w:b/>
          <w:sz w:val="22"/>
          <w:szCs w:val="22"/>
        </w:rPr>
        <w:t>, именуемая</w:t>
      </w:r>
      <w:r w:rsidRPr="008D1CD4">
        <w:rPr>
          <w:b/>
          <w:sz w:val="22"/>
          <w:szCs w:val="22"/>
        </w:rPr>
        <w:t xml:space="preserve"> в дальнейшем «Страховщик», в лице </w:t>
      </w:r>
      <w:r w:rsidR="008D7351" w:rsidRPr="008D1CD4">
        <w:rPr>
          <w:sz w:val="22"/>
          <w:szCs w:val="22"/>
        </w:rPr>
        <w:t>__________________________</w:t>
      </w:r>
      <w:r w:rsidRPr="008D1CD4">
        <w:rPr>
          <w:sz w:val="22"/>
          <w:szCs w:val="22"/>
        </w:rPr>
        <w:t>, действующего на основании</w:t>
      </w:r>
      <w:r w:rsidRPr="008D1CD4">
        <w:rPr>
          <w:b/>
          <w:sz w:val="22"/>
          <w:szCs w:val="22"/>
        </w:rPr>
        <w:t xml:space="preserve"> </w:t>
      </w:r>
      <w:r w:rsidR="00F6778B" w:rsidRPr="008D1CD4">
        <w:rPr>
          <w:sz w:val="22"/>
          <w:szCs w:val="22"/>
        </w:rPr>
        <w:t>Устава</w:t>
      </w:r>
      <w:r w:rsidRPr="008D1CD4">
        <w:rPr>
          <w:b/>
          <w:sz w:val="22"/>
          <w:szCs w:val="22"/>
        </w:rPr>
        <w:t>,</w:t>
      </w:r>
      <w:r w:rsidRPr="008D1CD4">
        <w:rPr>
          <w:sz w:val="22"/>
          <w:szCs w:val="22"/>
        </w:rPr>
        <w:t xml:space="preserve"> с другой стороны, совместно именуемые в дальнейшем «Стороны», на основании п.4 ч.1 ст. 93 Федерального закона от 05.04.2013</w:t>
      </w:r>
      <w:r w:rsidR="00D96721" w:rsidRPr="008D1CD4">
        <w:rPr>
          <w:sz w:val="22"/>
          <w:szCs w:val="22"/>
        </w:rPr>
        <w:t xml:space="preserve">                   </w:t>
      </w:r>
      <w:r w:rsidRPr="008D1CD4">
        <w:rPr>
          <w:sz w:val="22"/>
          <w:szCs w:val="22"/>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C10109" w:rsidRPr="008D1CD4" w:rsidRDefault="00C10109" w:rsidP="00C10109">
      <w:pPr>
        <w:pStyle w:val="ConsPlusNonformat"/>
        <w:rPr>
          <w:rFonts w:ascii="Times New Roman" w:hAnsi="Times New Roman" w:cs="Times New Roman"/>
          <w:bCs/>
          <w:sz w:val="22"/>
          <w:szCs w:val="22"/>
        </w:rPr>
      </w:pPr>
    </w:p>
    <w:p w:rsidR="00C10109" w:rsidRPr="008D1CD4" w:rsidRDefault="00C10109" w:rsidP="00F305F2">
      <w:pPr>
        <w:numPr>
          <w:ilvl w:val="0"/>
          <w:numId w:val="1"/>
        </w:numPr>
        <w:jc w:val="center"/>
        <w:rPr>
          <w:b/>
          <w:sz w:val="22"/>
          <w:szCs w:val="22"/>
        </w:rPr>
      </w:pPr>
      <w:r w:rsidRPr="008D1CD4">
        <w:rPr>
          <w:b/>
          <w:sz w:val="22"/>
          <w:szCs w:val="22"/>
        </w:rPr>
        <w:t>Предмет Контракта</w:t>
      </w:r>
    </w:p>
    <w:p w:rsidR="00C10109" w:rsidRPr="008D1CD4" w:rsidRDefault="00C10109" w:rsidP="00C10109">
      <w:pPr>
        <w:tabs>
          <w:tab w:val="left" w:pos="720"/>
        </w:tabs>
        <w:ind w:firstLine="567"/>
        <w:jc w:val="both"/>
        <w:rPr>
          <w:sz w:val="22"/>
          <w:szCs w:val="22"/>
        </w:rPr>
      </w:pPr>
      <w:r w:rsidRPr="008D1CD4">
        <w:rPr>
          <w:sz w:val="22"/>
          <w:szCs w:val="22"/>
        </w:rPr>
        <w:t xml:space="preserve">1.1. Предметом настоящего Контракта является Оказание услуг по </w:t>
      </w:r>
      <w:r w:rsidR="00193397" w:rsidRPr="008D1CD4">
        <w:rPr>
          <w:sz w:val="22"/>
          <w:szCs w:val="22"/>
        </w:rPr>
        <w:t xml:space="preserve">обязательному </w:t>
      </w:r>
      <w:r w:rsidRPr="008D1CD4">
        <w:rPr>
          <w:sz w:val="22"/>
          <w:szCs w:val="22"/>
        </w:rPr>
        <w:t xml:space="preserve">страхованию гражданской ответственности владельца </w:t>
      </w:r>
      <w:r w:rsidR="00B5640E" w:rsidRPr="008D1CD4">
        <w:rPr>
          <w:sz w:val="22"/>
          <w:szCs w:val="22"/>
        </w:rPr>
        <w:t>беспилотного воздушного судна</w:t>
      </w:r>
      <w:r w:rsidRPr="008D1CD4">
        <w:rPr>
          <w:sz w:val="22"/>
          <w:szCs w:val="22"/>
        </w:rPr>
        <w:t xml:space="preserve"> (далее – БВС) перед третьими лицами за вред, причиненный жизни,</w:t>
      </w:r>
      <w:r w:rsidR="00193397" w:rsidRPr="008D1CD4">
        <w:rPr>
          <w:sz w:val="22"/>
          <w:szCs w:val="22"/>
        </w:rPr>
        <w:t xml:space="preserve"> или</w:t>
      </w:r>
      <w:r w:rsidRPr="008D1CD4">
        <w:rPr>
          <w:sz w:val="22"/>
          <w:szCs w:val="22"/>
        </w:rPr>
        <w:t xml:space="preserve"> здоровью либо имуществу третьих лиц в результате эксплуатации беспилотн</w:t>
      </w:r>
      <w:r w:rsidR="00193397" w:rsidRPr="008D1CD4">
        <w:rPr>
          <w:sz w:val="22"/>
          <w:szCs w:val="22"/>
        </w:rPr>
        <w:t>ого</w:t>
      </w:r>
      <w:r w:rsidRPr="008D1CD4">
        <w:rPr>
          <w:sz w:val="22"/>
          <w:szCs w:val="22"/>
        </w:rPr>
        <w:t xml:space="preserve"> воздушн</w:t>
      </w:r>
      <w:r w:rsidR="00193397" w:rsidRPr="008D1CD4">
        <w:rPr>
          <w:sz w:val="22"/>
          <w:szCs w:val="22"/>
        </w:rPr>
        <w:t>ого</w:t>
      </w:r>
      <w:r w:rsidRPr="008D1CD4">
        <w:rPr>
          <w:sz w:val="22"/>
          <w:szCs w:val="22"/>
        </w:rPr>
        <w:t xml:space="preserve"> суд</w:t>
      </w:r>
      <w:r w:rsidR="00193397" w:rsidRPr="008D1CD4">
        <w:rPr>
          <w:sz w:val="22"/>
          <w:szCs w:val="22"/>
        </w:rPr>
        <w:t>на</w:t>
      </w:r>
      <w:r w:rsidRPr="008D1CD4">
        <w:rPr>
          <w:sz w:val="22"/>
          <w:szCs w:val="22"/>
        </w:rPr>
        <w:t>.</w:t>
      </w:r>
    </w:p>
    <w:p w:rsidR="00C10109" w:rsidRPr="008D1CD4" w:rsidRDefault="00C10109" w:rsidP="00C10109">
      <w:pPr>
        <w:widowControl w:val="0"/>
        <w:ind w:firstLine="567"/>
        <w:jc w:val="both"/>
        <w:rPr>
          <w:sz w:val="22"/>
          <w:szCs w:val="22"/>
        </w:rPr>
      </w:pPr>
      <w:r w:rsidRPr="008D1CD4">
        <w:rPr>
          <w:sz w:val="22"/>
          <w:szCs w:val="22"/>
        </w:rPr>
        <w:t xml:space="preserve">1.2. В соответствии с настоящим Контрактом Страховщик обязуется при наступлении страховых случаев (Раздел 4 Контракта) произвести </w:t>
      </w:r>
      <w:r w:rsidR="00193397" w:rsidRPr="008D1CD4">
        <w:rPr>
          <w:sz w:val="22"/>
          <w:szCs w:val="22"/>
        </w:rPr>
        <w:t>страховое возмещение</w:t>
      </w:r>
      <w:r w:rsidRPr="008D1CD4">
        <w:rPr>
          <w:sz w:val="22"/>
          <w:szCs w:val="22"/>
        </w:rPr>
        <w:t xml:space="preserve"> в пределах страховых сумм (Раздел 5 Контракта) в порядке и на условиях, предусмотренных настоящим Контрактом, а Заказчик обязуется уплатить страховую премию в размере и в порядке, установленном Разделом 2 Контракта.</w:t>
      </w:r>
    </w:p>
    <w:p w:rsidR="00C10109" w:rsidRPr="008D1CD4" w:rsidRDefault="00C10109" w:rsidP="00C10109">
      <w:pPr>
        <w:ind w:firstLine="709"/>
        <w:jc w:val="both"/>
        <w:rPr>
          <w:sz w:val="22"/>
          <w:szCs w:val="22"/>
        </w:rPr>
      </w:pPr>
      <w:r w:rsidRPr="008D1CD4">
        <w:rPr>
          <w:sz w:val="22"/>
          <w:szCs w:val="22"/>
        </w:rPr>
        <w:t xml:space="preserve">1.3. Объектом страхования являются имущественные интересы Страхователя, связанные с риском наступления ответственности за причинение вреда жизни, здоровью, имуществу Потерпевших </w:t>
      </w:r>
      <w:r w:rsidR="00193397" w:rsidRPr="008D1CD4">
        <w:rPr>
          <w:sz w:val="22"/>
          <w:szCs w:val="22"/>
        </w:rPr>
        <w:t xml:space="preserve">в результате происшествия </w:t>
      </w:r>
      <w:r w:rsidRPr="008D1CD4">
        <w:rPr>
          <w:sz w:val="22"/>
          <w:szCs w:val="22"/>
        </w:rPr>
        <w:t>при эксплуатации беспилотн</w:t>
      </w:r>
      <w:r w:rsidR="008E12BA" w:rsidRPr="008D1CD4">
        <w:rPr>
          <w:sz w:val="22"/>
          <w:szCs w:val="22"/>
        </w:rPr>
        <w:t>ого</w:t>
      </w:r>
      <w:r w:rsidRPr="008D1CD4">
        <w:rPr>
          <w:sz w:val="22"/>
          <w:szCs w:val="22"/>
        </w:rPr>
        <w:t xml:space="preserve"> воздушн</w:t>
      </w:r>
      <w:r w:rsidR="008E12BA" w:rsidRPr="008D1CD4">
        <w:rPr>
          <w:sz w:val="22"/>
          <w:szCs w:val="22"/>
        </w:rPr>
        <w:t>ого судна</w:t>
      </w:r>
      <w:r w:rsidR="00471004" w:rsidRPr="008D1CD4">
        <w:rPr>
          <w:sz w:val="22"/>
          <w:szCs w:val="22"/>
        </w:rPr>
        <w:t>.</w:t>
      </w:r>
    </w:p>
    <w:p w:rsidR="009A4766" w:rsidRPr="008D1CD4" w:rsidRDefault="00C10109" w:rsidP="009A4766">
      <w:pPr>
        <w:widowControl w:val="0"/>
        <w:shd w:val="clear" w:color="auto" w:fill="FFFFFF"/>
        <w:tabs>
          <w:tab w:val="left" w:pos="0"/>
        </w:tabs>
        <w:autoSpaceDE w:val="0"/>
        <w:autoSpaceDN w:val="0"/>
        <w:adjustRightInd w:val="0"/>
        <w:ind w:firstLine="709"/>
        <w:jc w:val="both"/>
        <w:rPr>
          <w:sz w:val="22"/>
          <w:szCs w:val="22"/>
        </w:rPr>
      </w:pPr>
      <w:r w:rsidRPr="008D1CD4">
        <w:rPr>
          <w:sz w:val="22"/>
          <w:szCs w:val="22"/>
        </w:rPr>
        <w:t>1.</w:t>
      </w:r>
      <w:r w:rsidR="00193397" w:rsidRPr="008D1CD4">
        <w:rPr>
          <w:sz w:val="22"/>
          <w:szCs w:val="22"/>
        </w:rPr>
        <w:t>4</w:t>
      </w:r>
      <w:r w:rsidRPr="008D1CD4">
        <w:rPr>
          <w:sz w:val="22"/>
          <w:szCs w:val="22"/>
        </w:rPr>
        <w:t xml:space="preserve">. </w:t>
      </w:r>
      <w:r w:rsidR="009A4766" w:rsidRPr="008D1CD4">
        <w:rPr>
          <w:sz w:val="22"/>
          <w:szCs w:val="22"/>
        </w:rPr>
        <w:t>Период страхования</w:t>
      </w:r>
      <w:r w:rsidRPr="008D1CD4">
        <w:rPr>
          <w:sz w:val="22"/>
          <w:szCs w:val="22"/>
        </w:rPr>
        <w:t xml:space="preserve">: </w:t>
      </w:r>
      <w:r w:rsidR="00193397" w:rsidRPr="008D1CD4">
        <w:rPr>
          <w:sz w:val="22"/>
          <w:szCs w:val="22"/>
        </w:rPr>
        <w:t xml:space="preserve">12 месяцев с начала действия </w:t>
      </w:r>
      <w:r w:rsidR="009A4766" w:rsidRPr="008D1CD4">
        <w:rPr>
          <w:sz w:val="22"/>
          <w:szCs w:val="22"/>
        </w:rPr>
        <w:t xml:space="preserve">страхового полиса. </w:t>
      </w:r>
    </w:p>
    <w:p w:rsidR="00C10109" w:rsidRPr="008D1CD4" w:rsidRDefault="00C10109" w:rsidP="00C10109">
      <w:pPr>
        <w:shd w:val="clear" w:color="auto" w:fill="FFFFFF"/>
        <w:tabs>
          <w:tab w:val="left" w:pos="1435"/>
        </w:tabs>
        <w:autoSpaceDE w:val="0"/>
        <w:autoSpaceDN w:val="0"/>
        <w:adjustRightInd w:val="0"/>
        <w:ind w:firstLine="709"/>
        <w:jc w:val="both"/>
        <w:rPr>
          <w:sz w:val="22"/>
          <w:szCs w:val="22"/>
        </w:rPr>
      </w:pPr>
      <w:r w:rsidRPr="008D1CD4">
        <w:rPr>
          <w:sz w:val="22"/>
          <w:szCs w:val="22"/>
        </w:rPr>
        <w:t>1.</w:t>
      </w:r>
      <w:r w:rsidR="00193397" w:rsidRPr="008D1CD4">
        <w:rPr>
          <w:sz w:val="22"/>
          <w:szCs w:val="22"/>
        </w:rPr>
        <w:t>5</w:t>
      </w:r>
      <w:r w:rsidRPr="008D1CD4">
        <w:rPr>
          <w:sz w:val="22"/>
          <w:szCs w:val="22"/>
        </w:rPr>
        <w:t>. Страхование осуществляется «Страховщиком» в соответствии с лицензией на право ведения страховой деятельности №</w:t>
      </w:r>
      <w:r w:rsidR="008E6773" w:rsidRPr="008D1CD4">
        <w:rPr>
          <w:sz w:val="22"/>
          <w:szCs w:val="22"/>
        </w:rPr>
        <w:t xml:space="preserve"> </w:t>
      </w:r>
      <w:r w:rsidR="00422476" w:rsidRPr="008D1CD4">
        <w:rPr>
          <w:sz w:val="22"/>
          <w:szCs w:val="22"/>
        </w:rPr>
        <w:t>_________</w:t>
      </w:r>
      <w:r w:rsidRPr="008D1CD4">
        <w:rPr>
          <w:sz w:val="22"/>
          <w:szCs w:val="22"/>
        </w:rPr>
        <w:t xml:space="preserve"> от «</w:t>
      </w:r>
      <w:r w:rsidR="00422476" w:rsidRPr="008D1CD4">
        <w:rPr>
          <w:sz w:val="22"/>
          <w:szCs w:val="22"/>
        </w:rPr>
        <w:t>___</w:t>
      </w:r>
      <w:r w:rsidRPr="008D1CD4">
        <w:rPr>
          <w:sz w:val="22"/>
          <w:szCs w:val="22"/>
        </w:rPr>
        <w:t xml:space="preserve">» </w:t>
      </w:r>
      <w:r w:rsidR="00422476" w:rsidRPr="008D1CD4">
        <w:rPr>
          <w:sz w:val="22"/>
          <w:szCs w:val="22"/>
        </w:rPr>
        <w:t>____ _____</w:t>
      </w:r>
      <w:r w:rsidR="008E6773" w:rsidRPr="008D1CD4">
        <w:rPr>
          <w:sz w:val="22"/>
          <w:szCs w:val="22"/>
        </w:rPr>
        <w:t xml:space="preserve"> года, номер и дата принятия решения о выдаче лицензии № </w:t>
      </w:r>
      <w:r w:rsidR="00422476" w:rsidRPr="008D1CD4">
        <w:rPr>
          <w:sz w:val="22"/>
          <w:szCs w:val="22"/>
        </w:rPr>
        <w:t>________________________</w:t>
      </w:r>
      <w:r w:rsidR="00325187" w:rsidRPr="008D1CD4">
        <w:rPr>
          <w:sz w:val="22"/>
          <w:szCs w:val="22"/>
        </w:rPr>
        <w:t>.</w:t>
      </w:r>
    </w:p>
    <w:p w:rsidR="00242A7A" w:rsidRPr="008D1CD4" w:rsidRDefault="00C10109" w:rsidP="00C10109">
      <w:pPr>
        <w:widowControl w:val="0"/>
        <w:shd w:val="clear" w:color="auto" w:fill="FFFFFF"/>
        <w:tabs>
          <w:tab w:val="left" w:pos="0"/>
        </w:tabs>
        <w:autoSpaceDE w:val="0"/>
        <w:autoSpaceDN w:val="0"/>
        <w:adjustRightInd w:val="0"/>
        <w:ind w:firstLine="709"/>
        <w:jc w:val="both"/>
        <w:rPr>
          <w:sz w:val="22"/>
          <w:szCs w:val="22"/>
        </w:rPr>
      </w:pPr>
      <w:r w:rsidRPr="008D1CD4">
        <w:rPr>
          <w:sz w:val="22"/>
          <w:szCs w:val="22"/>
        </w:rPr>
        <w:t>1.</w:t>
      </w:r>
      <w:r w:rsidR="00193397" w:rsidRPr="008D1CD4">
        <w:rPr>
          <w:sz w:val="22"/>
          <w:szCs w:val="22"/>
        </w:rPr>
        <w:t>6</w:t>
      </w:r>
      <w:r w:rsidRPr="008D1CD4">
        <w:rPr>
          <w:sz w:val="22"/>
          <w:szCs w:val="22"/>
        </w:rPr>
        <w:t xml:space="preserve">. Место выдачи страховых полисов – помещение Страхователя, расположенное по адресу: </w:t>
      </w:r>
      <w:r w:rsidR="00242A7A" w:rsidRPr="008D1CD4">
        <w:rPr>
          <w:sz w:val="22"/>
          <w:szCs w:val="22"/>
        </w:rPr>
        <w:t xml:space="preserve">672000, </w:t>
      </w:r>
      <w:proofErr w:type="spellStart"/>
      <w:r w:rsidRPr="008D1CD4">
        <w:rPr>
          <w:sz w:val="22"/>
          <w:szCs w:val="22"/>
        </w:rPr>
        <w:t>г.Чита</w:t>
      </w:r>
      <w:proofErr w:type="spellEnd"/>
      <w:r w:rsidRPr="008D1CD4">
        <w:rPr>
          <w:sz w:val="22"/>
          <w:szCs w:val="22"/>
        </w:rPr>
        <w:t xml:space="preserve">, </w:t>
      </w:r>
      <w:r w:rsidR="00053B7F" w:rsidRPr="008D1CD4">
        <w:rPr>
          <w:sz w:val="22"/>
          <w:szCs w:val="22"/>
        </w:rPr>
        <w:t>ул. Ленинградская, д.15а</w:t>
      </w:r>
      <w:r w:rsidR="00242A7A" w:rsidRPr="008D1CD4">
        <w:rPr>
          <w:sz w:val="22"/>
          <w:szCs w:val="22"/>
        </w:rPr>
        <w:t xml:space="preserve">. </w:t>
      </w:r>
    </w:p>
    <w:p w:rsidR="00C10109" w:rsidRPr="008D1CD4" w:rsidRDefault="00242A7A" w:rsidP="00C10109">
      <w:pPr>
        <w:widowControl w:val="0"/>
        <w:shd w:val="clear" w:color="auto" w:fill="FFFFFF"/>
        <w:tabs>
          <w:tab w:val="left" w:pos="0"/>
        </w:tabs>
        <w:autoSpaceDE w:val="0"/>
        <w:autoSpaceDN w:val="0"/>
        <w:adjustRightInd w:val="0"/>
        <w:ind w:firstLine="709"/>
        <w:jc w:val="both"/>
        <w:rPr>
          <w:sz w:val="22"/>
          <w:szCs w:val="22"/>
        </w:rPr>
      </w:pPr>
      <w:r w:rsidRPr="008D1CD4">
        <w:rPr>
          <w:sz w:val="22"/>
          <w:szCs w:val="22"/>
        </w:rPr>
        <w:t>Страховой полис может оформляться в электронном виде.</w:t>
      </w:r>
    </w:p>
    <w:p w:rsidR="00C10109" w:rsidRDefault="00C10109" w:rsidP="00C10109">
      <w:pPr>
        <w:widowControl w:val="0"/>
        <w:shd w:val="clear" w:color="auto" w:fill="FFFFFF"/>
        <w:tabs>
          <w:tab w:val="left" w:pos="0"/>
        </w:tabs>
        <w:autoSpaceDE w:val="0"/>
        <w:autoSpaceDN w:val="0"/>
        <w:adjustRightInd w:val="0"/>
        <w:ind w:firstLine="709"/>
        <w:jc w:val="both"/>
        <w:rPr>
          <w:sz w:val="22"/>
          <w:szCs w:val="22"/>
        </w:rPr>
      </w:pPr>
      <w:r w:rsidRPr="008D1CD4">
        <w:rPr>
          <w:sz w:val="22"/>
          <w:szCs w:val="22"/>
        </w:rPr>
        <w:t>1.</w:t>
      </w:r>
      <w:r w:rsidR="00193397" w:rsidRPr="008D1CD4">
        <w:rPr>
          <w:sz w:val="22"/>
          <w:szCs w:val="22"/>
        </w:rPr>
        <w:t>7</w:t>
      </w:r>
      <w:r w:rsidRPr="008D1CD4">
        <w:rPr>
          <w:sz w:val="22"/>
          <w:szCs w:val="22"/>
        </w:rPr>
        <w:t>. Срок оформления и выдачи страхов</w:t>
      </w:r>
      <w:r w:rsidR="00242A7A" w:rsidRPr="008D1CD4">
        <w:rPr>
          <w:sz w:val="22"/>
          <w:szCs w:val="22"/>
        </w:rPr>
        <w:t>ого</w:t>
      </w:r>
      <w:r w:rsidRPr="008D1CD4">
        <w:rPr>
          <w:sz w:val="22"/>
          <w:szCs w:val="22"/>
        </w:rPr>
        <w:t xml:space="preserve"> полис</w:t>
      </w:r>
      <w:r w:rsidR="00242A7A" w:rsidRPr="008D1CD4">
        <w:rPr>
          <w:sz w:val="22"/>
          <w:szCs w:val="22"/>
        </w:rPr>
        <w:t>а</w:t>
      </w:r>
      <w:r w:rsidRPr="008D1CD4">
        <w:rPr>
          <w:sz w:val="22"/>
          <w:szCs w:val="22"/>
        </w:rPr>
        <w:t xml:space="preserve">: </w:t>
      </w:r>
      <w:r w:rsidR="00242A7A" w:rsidRPr="008D1CD4">
        <w:rPr>
          <w:sz w:val="22"/>
          <w:szCs w:val="22"/>
        </w:rPr>
        <w:t>не позднее 5 (пяти) рабочих дней, с даты заключения контракта</w:t>
      </w:r>
      <w:r w:rsidRPr="008D1CD4">
        <w:rPr>
          <w:sz w:val="22"/>
          <w:szCs w:val="22"/>
        </w:rPr>
        <w:t>.</w:t>
      </w:r>
    </w:p>
    <w:p w:rsidR="003304D4" w:rsidRPr="008D1CD4" w:rsidRDefault="003304D4" w:rsidP="00C10109">
      <w:pPr>
        <w:widowControl w:val="0"/>
        <w:shd w:val="clear" w:color="auto" w:fill="FFFFFF"/>
        <w:tabs>
          <w:tab w:val="left" w:pos="0"/>
        </w:tabs>
        <w:autoSpaceDE w:val="0"/>
        <w:autoSpaceDN w:val="0"/>
        <w:adjustRightInd w:val="0"/>
        <w:ind w:firstLine="709"/>
        <w:jc w:val="both"/>
        <w:rPr>
          <w:sz w:val="22"/>
          <w:szCs w:val="22"/>
        </w:rPr>
      </w:pPr>
    </w:p>
    <w:p w:rsidR="00C10109" w:rsidRPr="008D1CD4" w:rsidRDefault="00C10109" w:rsidP="008F638C">
      <w:pPr>
        <w:widowControl w:val="0"/>
        <w:shd w:val="clear" w:color="auto" w:fill="FFFFFF"/>
        <w:tabs>
          <w:tab w:val="left" w:pos="0"/>
        </w:tabs>
        <w:autoSpaceDE w:val="0"/>
        <w:autoSpaceDN w:val="0"/>
        <w:adjustRightInd w:val="0"/>
        <w:jc w:val="both"/>
        <w:rPr>
          <w:sz w:val="22"/>
          <w:szCs w:val="22"/>
        </w:rPr>
      </w:pPr>
    </w:p>
    <w:p w:rsidR="00C10109" w:rsidRPr="008D1CD4" w:rsidRDefault="00C10109" w:rsidP="00AA23CA">
      <w:pPr>
        <w:widowControl w:val="0"/>
        <w:numPr>
          <w:ilvl w:val="0"/>
          <w:numId w:val="1"/>
        </w:numPr>
        <w:shd w:val="clear" w:color="auto" w:fill="FFFFFF"/>
        <w:tabs>
          <w:tab w:val="left" w:pos="0"/>
        </w:tabs>
        <w:autoSpaceDE w:val="0"/>
        <w:autoSpaceDN w:val="0"/>
        <w:adjustRightInd w:val="0"/>
        <w:jc w:val="center"/>
        <w:rPr>
          <w:b/>
          <w:sz w:val="22"/>
          <w:szCs w:val="22"/>
        </w:rPr>
      </w:pPr>
      <w:r w:rsidRPr="008D1CD4">
        <w:rPr>
          <w:b/>
          <w:sz w:val="22"/>
          <w:szCs w:val="22"/>
        </w:rPr>
        <w:t>Цена Контракта</w:t>
      </w:r>
      <w:r w:rsidR="00B84009" w:rsidRPr="008D1CD4">
        <w:rPr>
          <w:b/>
          <w:sz w:val="22"/>
          <w:szCs w:val="22"/>
        </w:rPr>
        <w:t xml:space="preserve"> (страховая премия)</w:t>
      </w:r>
      <w:r w:rsidRPr="008D1CD4">
        <w:rPr>
          <w:b/>
          <w:sz w:val="22"/>
          <w:szCs w:val="22"/>
        </w:rPr>
        <w:t xml:space="preserve"> и порядок расчетов</w:t>
      </w:r>
    </w:p>
    <w:p w:rsidR="00AA23CA" w:rsidRPr="008D1CD4" w:rsidRDefault="00AA23CA" w:rsidP="00AA23CA">
      <w:pPr>
        <w:widowControl w:val="0"/>
        <w:shd w:val="clear" w:color="auto" w:fill="FFFFFF"/>
        <w:tabs>
          <w:tab w:val="left" w:pos="0"/>
        </w:tabs>
        <w:autoSpaceDE w:val="0"/>
        <w:autoSpaceDN w:val="0"/>
        <w:adjustRightInd w:val="0"/>
        <w:ind w:left="1069"/>
        <w:rPr>
          <w:b/>
          <w:sz w:val="22"/>
          <w:szCs w:val="22"/>
        </w:rPr>
      </w:pPr>
    </w:p>
    <w:p w:rsidR="00BC0298" w:rsidRPr="008D1CD4" w:rsidRDefault="00C10109" w:rsidP="00C10109">
      <w:pPr>
        <w:autoSpaceDE w:val="0"/>
        <w:autoSpaceDN w:val="0"/>
        <w:adjustRightInd w:val="0"/>
        <w:ind w:firstLine="709"/>
        <w:jc w:val="both"/>
        <w:rPr>
          <w:sz w:val="22"/>
          <w:szCs w:val="22"/>
        </w:rPr>
      </w:pPr>
      <w:r w:rsidRPr="008D1CD4">
        <w:rPr>
          <w:sz w:val="22"/>
          <w:szCs w:val="22"/>
        </w:rPr>
        <w:t xml:space="preserve">2.1. </w:t>
      </w:r>
      <w:r w:rsidR="00E359A9" w:rsidRPr="008D1CD4">
        <w:rPr>
          <w:b/>
          <w:sz w:val="22"/>
          <w:szCs w:val="22"/>
        </w:rPr>
        <w:t xml:space="preserve">Максимальное значение цены </w:t>
      </w:r>
      <w:r w:rsidR="009D78CB" w:rsidRPr="008D1CD4">
        <w:rPr>
          <w:b/>
          <w:sz w:val="22"/>
          <w:szCs w:val="22"/>
        </w:rPr>
        <w:t xml:space="preserve">контракта </w:t>
      </w:r>
      <w:r w:rsidR="002E78F5">
        <w:rPr>
          <w:b/>
          <w:sz w:val="22"/>
          <w:szCs w:val="22"/>
        </w:rPr>
        <w:t>_____</w:t>
      </w:r>
      <w:r w:rsidR="00E359A9" w:rsidRPr="008D1CD4">
        <w:rPr>
          <w:b/>
          <w:sz w:val="22"/>
          <w:szCs w:val="22"/>
        </w:rPr>
        <w:t xml:space="preserve"> (</w:t>
      </w:r>
      <w:r w:rsidR="002E78F5">
        <w:rPr>
          <w:b/>
          <w:sz w:val="22"/>
          <w:szCs w:val="22"/>
        </w:rPr>
        <w:t>_________</w:t>
      </w:r>
      <w:r w:rsidR="00E359A9" w:rsidRPr="008D1CD4">
        <w:rPr>
          <w:b/>
          <w:sz w:val="22"/>
          <w:szCs w:val="22"/>
        </w:rPr>
        <w:t>) руб</w:t>
      </w:r>
      <w:r w:rsidR="00386F29" w:rsidRPr="008D1CD4">
        <w:rPr>
          <w:b/>
          <w:sz w:val="22"/>
          <w:szCs w:val="22"/>
        </w:rPr>
        <w:t>.</w:t>
      </w:r>
      <w:r w:rsidR="00E359A9" w:rsidRPr="008D1CD4">
        <w:rPr>
          <w:b/>
          <w:sz w:val="22"/>
          <w:szCs w:val="22"/>
        </w:rPr>
        <w:t xml:space="preserve"> </w:t>
      </w:r>
      <w:r w:rsidR="002E78F5">
        <w:rPr>
          <w:b/>
          <w:sz w:val="22"/>
          <w:szCs w:val="22"/>
        </w:rPr>
        <w:t>____</w:t>
      </w:r>
      <w:r w:rsidR="00E359A9" w:rsidRPr="008D1CD4">
        <w:rPr>
          <w:b/>
          <w:sz w:val="22"/>
          <w:szCs w:val="22"/>
        </w:rPr>
        <w:t xml:space="preserve"> копе</w:t>
      </w:r>
      <w:r w:rsidR="00386F29" w:rsidRPr="008D1CD4">
        <w:rPr>
          <w:b/>
          <w:sz w:val="22"/>
          <w:szCs w:val="22"/>
        </w:rPr>
        <w:t>йки</w:t>
      </w:r>
      <w:r w:rsidRPr="008D1CD4">
        <w:rPr>
          <w:sz w:val="22"/>
          <w:szCs w:val="22"/>
        </w:rPr>
        <w:t xml:space="preserve">, </w:t>
      </w:r>
      <w:r w:rsidR="00E359A9" w:rsidRPr="008D1CD4">
        <w:rPr>
          <w:sz w:val="22"/>
          <w:szCs w:val="22"/>
        </w:rPr>
        <w:t xml:space="preserve">с НДС/без </w:t>
      </w:r>
      <w:r w:rsidRPr="008D1CD4">
        <w:rPr>
          <w:sz w:val="22"/>
          <w:szCs w:val="22"/>
        </w:rPr>
        <w:t>НДС.</w:t>
      </w:r>
    </w:p>
    <w:p w:rsidR="00C10109" w:rsidRPr="008D1CD4" w:rsidRDefault="00C10109" w:rsidP="00C10109">
      <w:pPr>
        <w:autoSpaceDE w:val="0"/>
        <w:autoSpaceDN w:val="0"/>
        <w:adjustRightInd w:val="0"/>
        <w:ind w:firstLine="709"/>
        <w:jc w:val="both"/>
        <w:rPr>
          <w:sz w:val="22"/>
          <w:szCs w:val="22"/>
        </w:rPr>
      </w:pPr>
      <w:r w:rsidRPr="008D1CD4">
        <w:rPr>
          <w:sz w:val="22"/>
          <w:szCs w:val="22"/>
        </w:rPr>
        <w:t xml:space="preserve"> Источник финансирования контракта – федеральный бюджет.</w:t>
      </w:r>
    </w:p>
    <w:p w:rsidR="008A1B47" w:rsidRPr="008D1CD4" w:rsidRDefault="008A1B47" w:rsidP="008A1B47">
      <w:pPr>
        <w:widowControl w:val="0"/>
        <w:tabs>
          <w:tab w:val="left" w:pos="2268"/>
        </w:tabs>
        <w:spacing w:line="240" w:lineRule="atLeast"/>
        <w:ind w:firstLine="567"/>
        <w:jc w:val="both"/>
        <w:rPr>
          <w:sz w:val="22"/>
          <w:szCs w:val="22"/>
        </w:rPr>
      </w:pPr>
      <w:r w:rsidRPr="008D1CD4">
        <w:rPr>
          <w:sz w:val="22"/>
          <w:szCs w:val="22"/>
        </w:rPr>
        <w:t>В соответствии с ч. 2 ст. 34 Федерального закона от 05.04.2013 № 44-ФЗ и Постановлением Правительства РФ от 13.01.2014 N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Страхователь оплачивает стоимость услуг по формуле цены Контракта, указанной в Контракте в пределах максимального значения цены Контракта.</w:t>
      </w:r>
    </w:p>
    <w:p w:rsidR="008A1B47" w:rsidRPr="008D1CD4" w:rsidRDefault="008A1B47" w:rsidP="008A1B47">
      <w:pPr>
        <w:widowControl w:val="0"/>
        <w:tabs>
          <w:tab w:val="left" w:pos="2268"/>
        </w:tabs>
        <w:spacing w:line="240" w:lineRule="atLeast"/>
        <w:ind w:firstLine="567"/>
        <w:jc w:val="both"/>
        <w:rPr>
          <w:sz w:val="22"/>
          <w:szCs w:val="22"/>
        </w:rPr>
      </w:pPr>
      <w:r w:rsidRPr="008D1CD4">
        <w:rPr>
          <w:sz w:val="22"/>
          <w:szCs w:val="22"/>
        </w:rPr>
        <w:t>Расчет страховой премии произведен по формуле:</w:t>
      </w:r>
    </w:p>
    <w:p w:rsidR="008A1B47" w:rsidRPr="008D1CD4" w:rsidRDefault="008A1B47" w:rsidP="008A1B47">
      <w:pPr>
        <w:widowControl w:val="0"/>
        <w:tabs>
          <w:tab w:val="left" w:pos="2268"/>
        </w:tabs>
        <w:spacing w:line="240" w:lineRule="atLeast"/>
        <w:ind w:firstLine="567"/>
        <w:jc w:val="both"/>
        <w:rPr>
          <w:sz w:val="22"/>
          <w:szCs w:val="22"/>
        </w:rPr>
      </w:pPr>
      <w:r w:rsidRPr="008D1CD4">
        <w:rPr>
          <w:sz w:val="22"/>
          <w:szCs w:val="22"/>
        </w:rPr>
        <w:t>Формула цены</w:t>
      </w:r>
      <w:r w:rsidR="009D78CB" w:rsidRPr="008D1CD4">
        <w:rPr>
          <w:sz w:val="22"/>
          <w:szCs w:val="22"/>
        </w:rPr>
        <w:t xml:space="preserve"> контракта</w:t>
      </w:r>
      <w:r w:rsidRPr="008D1CD4">
        <w:rPr>
          <w:sz w:val="22"/>
          <w:szCs w:val="22"/>
        </w:rPr>
        <w:t>:</w:t>
      </w:r>
    </w:p>
    <w:p w:rsidR="002D0CC6" w:rsidRPr="008D1CD4" w:rsidRDefault="002D0CC6" w:rsidP="008A1B47">
      <w:pPr>
        <w:widowControl w:val="0"/>
        <w:tabs>
          <w:tab w:val="left" w:pos="2268"/>
        </w:tabs>
        <w:spacing w:line="240" w:lineRule="atLeast"/>
        <w:ind w:firstLine="567"/>
        <w:jc w:val="both"/>
        <w:rPr>
          <w:sz w:val="22"/>
          <w:szCs w:val="22"/>
        </w:rPr>
      </w:pPr>
    </w:p>
    <w:p w:rsidR="00290B82" w:rsidRPr="008D1CD4" w:rsidRDefault="00290B82" w:rsidP="002D0CC6">
      <w:pPr>
        <w:rPr>
          <w:sz w:val="22"/>
          <w:szCs w:val="22"/>
        </w:rPr>
      </w:pPr>
      <w:r w:rsidRPr="008D1CD4">
        <w:rPr>
          <w:bCs/>
          <w:sz w:val="22"/>
          <w:szCs w:val="22"/>
        </w:rPr>
        <w:t>ОСГО</w:t>
      </w:r>
      <w:r w:rsidR="00331A6E" w:rsidRPr="008D1CD4">
        <w:rPr>
          <w:bCs/>
          <w:sz w:val="22"/>
          <w:szCs w:val="22"/>
        </w:rPr>
        <w:t>БВС</w:t>
      </w:r>
      <w:r w:rsidRPr="008D1CD4">
        <w:rPr>
          <w:bCs/>
          <w:sz w:val="22"/>
          <w:szCs w:val="22"/>
        </w:rPr>
        <w:t xml:space="preserve"> =</w:t>
      </w:r>
      <w:r w:rsidR="00086052" w:rsidRPr="008D1CD4">
        <w:rPr>
          <w:bCs/>
          <w:sz w:val="22"/>
          <w:szCs w:val="22"/>
        </w:rPr>
        <w:t xml:space="preserve"> </w:t>
      </w:r>
      <w:r w:rsidR="00086052" w:rsidRPr="008D1CD4">
        <w:rPr>
          <w:rFonts w:eastAsia="Liberation Sans"/>
          <w:sz w:val="22"/>
          <w:szCs w:val="22"/>
        </w:rPr>
        <w:t>Страховой тариф × Страховая сумма × Коэффициент</w:t>
      </w:r>
      <w:r w:rsidRPr="008D1CD4">
        <w:rPr>
          <w:sz w:val="22"/>
          <w:szCs w:val="22"/>
        </w:rPr>
        <w:t>, где:</w:t>
      </w:r>
    </w:p>
    <w:p w:rsidR="00086052" w:rsidRPr="008D1CD4" w:rsidRDefault="00086052" w:rsidP="002D0CC6">
      <w:pPr>
        <w:rPr>
          <w:sz w:val="22"/>
          <w:szCs w:val="22"/>
        </w:rPr>
      </w:pPr>
    </w:p>
    <w:p w:rsidR="00086052" w:rsidRPr="008D1CD4" w:rsidRDefault="00086052" w:rsidP="00042AE8">
      <w:pPr>
        <w:rPr>
          <w:rFonts w:eastAsia="Liberation Sans"/>
          <w:sz w:val="22"/>
          <w:szCs w:val="22"/>
        </w:rPr>
      </w:pPr>
      <w:r w:rsidRPr="008D1CD4">
        <w:rPr>
          <w:rFonts w:eastAsia="Liberation Sans"/>
          <w:b/>
          <w:sz w:val="22"/>
          <w:szCs w:val="22"/>
        </w:rPr>
        <w:t>Страховой тариф</w:t>
      </w:r>
      <w:r w:rsidRPr="008D1CD4">
        <w:rPr>
          <w:rFonts w:eastAsia="Liberation Sans"/>
          <w:sz w:val="22"/>
          <w:szCs w:val="22"/>
        </w:rPr>
        <w:t> — ставка страховой премии с единицы страховой суммы. Рассчитывается страховщиком с учётом объекта страхования, характера риска и других условий.</w:t>
      </w:r>
    </w:p>
    <w:p w:rsidR="00042AE8" w:rsidRPr="008D1CD4" w:rsidRDefault="00042AE8" w:rsidP="00042AE8">
      <w:pPr>
        <w:rPr>
          <w:rFonts w:eastAsia="Liberation Sans"/>
          <w:sz w:val="22"/>
          <w:szCs w:val="22"/>
        </w:rPr>
      </w:pPr>
    </w:p>
    <w:p w:rsidR="00042AE8" w:rsidRPr="008D1CD4" w:rsidRDefault="00086052" w:rsidP="00042AE8">
      <w:pPr>
        <w:pStyle w:val="a9"/>
        <w:pBdr>
          <w:top w:val="none" w:sz="4" w:space="0" w:color="000000"/>
          <w:left w:val="none" w:sz="4" w:space="0" w:color="000000"/>
          <w:bottom w:val="none" w:sz="4" w:space="0" w:color="000000"/>
          <w:right w:val="none" w:sz="4" w:space="0" w:color="000000"/>
        </w:pBdr>
        <w:spacing w:after="0"/>
        <w:rPr>
          <w:rFonts w:ascii="Times New Roman" w:eastAsia="Liberation Sans" w:hAnsi="Times New Roman" w:cs="Times New Roman"/>
          <w:color w:val="auto"/>
          <w:sz w:val="22"/>
          <w:szCs w:val="22"/>
        </w:rPr>
      </w:pPr>
      <w:r w:rsidRPr="008D1CD4">
        <w:rPr>
          <w:rFonts w:ascii="Times New Roman" w:eastAsia="Liberation Sans" w:hAnsi="Times New Roman" w:cs="Times New Roman"/>
          <w:b/>
          <w:color w:val="auto"/>
          <w:sz w:val="22"/>
          <w:szCs w:val="22"/>
        </w:rPr>
        <w:lastRenderedPageBreak/>
        <w:t>Страховая сумма</w:t>
      </w:r>
      <w:r w:rsidRPr="008D1CD4">
        <w:rPr>
          <w:rFonts w:ascii="Times New Roman" w:eastAsia="Liberation Sans" w:hAnsi="Times New Roman" w:cs="Times New Roman"/>
          <w:color w:val="auto"/>
          <w:sz w:val="22"/>
          <w:szCs w:val="22"/>
        </w:rPr>
        <w:t> — установленная договором денежная сумма, в пределах которой страховщик обязан произвести выплату при наступлении страхового случая. Устанавливается по соглашению между страховщиком и страхователем.</w:t>
      </w:r>
    </w:p>
    <w:p w:rsidR="00042AE8" w:rsidRPr="008D1CD4" w:rsidRDefault="00042AE8" w:rsidP="00042AE8">
      <w:pPr>
        <w:pStyle w:val="a9"/>
        <w:pBdr>
          <w:top w:val="none" w:sz="4" w:space="0" w:color="000000"/>
          <w:left w:val="none" w:sz="4" w:space="0" w:color="000000"/>
          <w:bottom w:val="none" w:sz="4" w:space="0" w:color="000000"/>
          <w:right w:val="none" w:sz="4" w:space="0" w:color="000000"/>
        </w:pBdr>
        <w:spacing w:after="0"/>
        <w:rPr>
          <w:rFonts w:ascii="Times New Roman" w:eastAsia="Liberation Sans" w:hAnsi="Times New Roman" w:cs="Times New Roman"/>
          <w:color w:val="auto"/>
          <w:sz w:val="22"/>
          <w:szCs w:val="22"/>
        </w:rPr>
      </w:pPr>
    </w:p>
    <w:p w:rsidR="00042AE8" w:rsidRDefault="00042AE8" w:rsidP="00042AE8">
      <w:pPr>
        <w:pStyle w:val="a9"/>
        <w:pBdr>
          <w:top w:val="none" w:sz="4" w:space="0" w:color="000000"/>
          <w:left w:val="none" w:sz="4" w:space="0" w:color="000000"/>
          <w:bottom w:val="none" w:sz="4" w:space="0" w:color="000000"/>
          <w:right w:val="none" w:sz="4" w:space="0" w:color="000000"/>
        </w:pBdr>
        <w:spacing w:after="0"/>
        <w:rPr>
          <w:rFonts w:ascii="Times New Roman" w:eastAsia="Liberation Sans" w:hAnsi="Times New Roman" w:cs="Times New Roman"/>
          <w:color w:val="auto"/>
          <w:sz w:val="22"/>
          <w:szCs w:val="22"/>
        </w:rPr>
      </w:pPr>
      <w:r w:rsidRPr="008D1CD4">
        <w:rPr>
          <w:rFonts w:ascii="Times New Roman" w:eastAsia="Liberation Sans" w:hAnsi="Times New Roman" w:cs="Times New Roman"/>
          <w:b/>
          <w:color w:val="auto"/>
          <w:sz w:val="22"/>
          <w:szCs w:val="22"/>
        </w:rPr>
        <w:t>Коэффициент</w:t>
      </w:r>
      <w:r w:rsidRPr="008D1CD4">
        <w:rPr>
          <w:rFonts w:ascii="Times New Roman" w:eastAsia="Liberation Sans" w:hAnsi="Times New Roman" w:cs="Times New Roman"/>
          <w:color w:val="auto"/>
          <w:sz w:val="22"/>
          <w:szCs w:val="22"/>
        </w:rPr>
        <w:t> — множитель, который учитывает дополнительные факторы (например, наличие франшизы, срок действия договора, географию полётов, историю эксплуатации БВС и др.).</w:t>
      </w:r>
    </w:p>
    <w:p w:rsidR="00086052" w:rsidRPr="007E054A" w:rsidRDefault="00B32916" w:rsidP="007E054A">
      <w:pPr>
        <w:pStyle w:val="a9"/>
        <w:pBdr>
          <w:top w:val="none" w:sz="4" w:space="0" w:color="000000"/>
          <w:left w:val="none" w:sz="4" w:space="0" w:color="000000"/>
          <w:bottom w:val="none" w:sz="4" w:space="0" w:color="000000"/>
          <w:right w:val="none" w:sz="4" w:space="0" w:color="000000"/>
        </w:pBdr>
        <w:spacing w:after="0"/>
        <w:rPr>
          <w:rFonts w:ascii="Times New Roman" w:hAnsi="Times New Roman" w:cs="Times New Roman"/>
          <w:color w:val="auto"/>
          <w:sz w:val="22"/>
          <w:szCs w:val="22"/>
        </w:rPr>
      </w:pPr>
      <w:r>
        <w:rPr>
          <w:rFonts w:ascii="Times New Roman" w:eastAsia="Liberation Sans" w:hAnsi="Times New Roman" w:cs="Times New Roman"/>
          <w:color w:val="auto"/>
          <w:sz w:val="22"/>
          <w:szCs w:val="22"/>
        </w:rPr>
        <w:t xml:space="preserve">             2.2.</w:t>
      </w:r>
      <w:r w:rsidR="007E054A">
        <w:rPr>
          <w:rFonts w:ascii="Times New Roman" w:eastAsia="Liberation Sans" w:hAnsi="Times New Roman" w:cs="Times New Roman"/>
          <w:color w:val="auto"/>
          <w:sz w:val="22"/>
          <w:szCs w:val="22"/>
        </w:rPr>
        <w:t xml:space="preserve">  </w:t>
      </w:r>
      <w:r w:rsidR="007E054A" w:rsidRPr="007E054A">
        <w:rPr>
          <w:rFonts w:ascii="Times New Roman" w:eastAsia="Liberation Sans" w:hAnsi="Times New Roman" w:cs="Times New Roman"/>
          <w:color w:val="auto"/>
          <w:sz w:val="22"/>
          <w:szCs w:val="22"/>
        </w:rPr>
        <w:t>Цена контракта включает в себя стоимость товара, расходы по хранению, страхованию, уплате налогов, таможенных пошлин, сборов и другие обязательные платежи, и все иные расходы, непосредственно связанные с исполнением Контракта и в соответствии с законодательством РФ.</w:t>
      </w:r>
    </w:p>
    <w:p w:rsidR="00C10109" w:rsidRPr="008D1CD4" w:rsidRDefault="00C10109" w:rsidP="00C10109">
      <w:pPr>
        <w:shd w:val="clear" w:color="auto" w:fill="FFFFFF"/>
        <w:ind w:firstLine="709"/>
        <w:jc w:val="both"/>
        <w:rPr>
          <w:spacing w:val="-1"/>
          <w:sz w:val="22"/>
          <w:szCs w:val="22"/>
        </w:rPr>
      </w:pPr>
      <w:r w:rsidRPr="008D1CD4">
        <w:rPr>
          <w:spacing w:val="3"/>
          <w:sz w:val="22"/>
          <w:szCs w:val="22"/>
        </w:rPr>
        <w:t>2.</w:t>
      </w:r>
      <w:r w:rsidR="00B32916">
        <w:rPr>
          <w:spacing w:val="3"/>
          <w:sz w:val="22"/>
          <w:szCs w:val="22"/>
        </w:rPr>
        <w:t>3</w:t>
      </w:r>
      <w:r w:rsidRPr="008D1CD4">
        <w:rPr>
          <w:spacing w:val="3"/>
          <w:sz w:val="22"/>
          <w:szCs w:val="22"/>
        </w:rPr>
        <w:t xml:space="preserve">. </w:t>
      </w:r>
      <w:r w:rsidRPr="008D1CD4">
        <w:rPr>
          <w:spacing w:val="-1"/>
          <w:sz w:val="22"/>
          <w:szCs w:val="22"/>
        </w:rPr>
        <w:t xml:space="preserve">Оплата по Контракту осуществляется в российских рублях безналичным расчетом путем перечисления денежных средств на расчетный счет «Страховщика» в течение </w:t>
      </w:r>
      <w:r w:rsidR="00AD73E5" w:rsidRPr="008D1CD4">
        <w:rPr>
          <w:spacing w:val="-1"/>
          <w:sz w:val="22"/>
          <w:szCs w:val="22"/>
        </w:rPr>
        <w:t>10</w:t>
      </w:r>
      <w:r w:rsidRPr="008D1CD4">
        <w:rPr>
          <w:spacing w:val="-1"/>
          <w:sz w:val="22"/>
          <w:szCs w:val="22"/>
        </w:rPr>
        <w:t xml:space="preserve"> рабочих дней со дня подписания «Страхователем» документа </w:t>
      </w:r>
      <w:r w:rsidR="000D3D06" w:rsidRPr="008D1CD4">
        <w:rPr>
          <w:spacing w:val="-1"/>
          <w:sz w:val="22"/>
          <w:szCs w:val="22"/>
        </w:rPr>
        <w:t xml:space="preserve">(акта) </w:t>
      </w:r>
      <w:r w:rsidRPr="008D1CD4">
        <w:rPr>
          <w:spacing w:val="-1"/>
          <w:sz w:val="22"/>
          <w:szCs w:val="22"/>
        </w:rPr>
        <w:t>о приемке оказанных услуг</w:t>
      </w:r>
      <w:r w:rsidR="000D3D06" w:rsidRPr="008D1CD4">
        <w:rPr>
          <w:spacing w:val="-1"/>
          <w:sz w:val="22"/>
          <w:szCs w:val="22"/>
        </w:rPr>
        <w:t>, или УПД</w:t>
      </w:r>
      <w:r w:rsidRPr="008D1CD4">
        <w:rPr>
          <w:spacing w:val="-1"/>
          <w:sz w:val="22"/>
          <w:szCs w:val="22"/>
        </w:rPr>
        <w:t>.</w:t>
      </w:r>
    </w:p>
    <w:p w:rsidR="00C10109" w:rsidRPr="008D1CD4" w:rsidRDefault="00C10109" w:rsidP="00C10109">
      <w:pPr>
        <w:autoSpaceDE w:val="0"/>
        <w:autoSpaceDN w:val="0"/>
        <w:adjustRightInd w:val="0"/>
        <w:ind w:firstLine="709"/>
        <w:jc w:val="both"/>
        <w:rPr>
          <w:sz w:val="22"/>
          <w:szCs w:val="22"/>
        </w:rPr>
      </w:pPr>
      <w:r w:rsidRPr="008D1CD4">
        <w:rPr>
          <w:sz w:val="22"/>
          <w:szCs w:val="22"/>
        </w:rPr>
        <w:t>2.</w:t>
      </w:r>
      <w:r w:rsidR="00B32916">
        <w:rPr>
          <w:sz w:val="22"/>
          <w:szCs w:val="22"/>
        </w:rPr>
        <w:t>4</w:t>
      </w:r>
      <w:r w:rsidRPr="008D1CD4">
        <w:rPr>
          <w:sz w:val="22"/>
          <w:szCs w:val="22"/>
        </w:rPr>
        <w:t>. Изменение страховых тарифов в течение срока действия Контракта не влечет за собой изменения страховой премии, оплаченной страхователем по действовавшим на момент уплаты страховым тарифам.</w:t>
      </w:r>
    </w:p>
    <w:p w:rsidR="00034F9F" w:rsidRDefault="00034F9F" w:rsidP="00034F9F">
      <w:pPr>
        <w:ind w:firstLine="567"/>
        <w:jc w:val="both"/>
        <w:rPr>
          <w:sz w:val="22"/>
          <w:szCs w:val="22"/>
        </w:rPr>
      </w:pPr>
      <w:r w:rsidRPr="008D1CD4">
        <w:rPr>
          <w:sz w:val="22"/>
          <w:szCs w:val="22"/>
        </w:rPr>
        <w:t xml:space="preserve">  2.</w:t>
      </w:r>
      <w:r w:rsidR="00B32916">
        <w:rPr>
          <w:sz w:val="22"/>
          <w:szCs w:val="22"/>
        </w:rPr>
        <w:t>5</w:t>
      </w:r>
      <w:r w:rsidRPr="008D1CD4">
        <w:rPr>
          <w:sz w:val="22"/>
          <w:szCs w:val="22"/>
        </w:rPr>
        <w:t xml:space="preserve">. В случае изменения расчетного счета </w:t>
      </w:r>
      <w:r w:rsidR="00393423" w:rsidRPr="008D1CD4">
        <w:rPr>
          <w:sz w:val="22"/>
          <w:szCs w:val="22"/>
        </w:rPr>
        <w:t>«Страховщик»</w:t>
      </w:r>
      <w:r w:rsidRPr="008D1CD4">
        <w:rPr>
          <w:sz w:val="22"/>
          <w:szCs w:val="22"/>
        </w:rPr>
        <w:t xml:space="preserve"> обязан в трехдневный срок с момента изменения расчетного счета в письменной форме сообщить об этом </w:t>
      </w:r>
      <w:r w:rsidR="00393423" w:rsidRPr="008D1CD4">
        <w:rPr>
          <w:sz w:val="22"/>
          <w:szCs w:val="22"/>
        </w:rPr>
        <w:t>«Страхователю»</w:t>
      </w:r>
      <w:r w:rsidRPr="008D1CD4">
        <w:rPr>
          <w:sz w:val="22"/>
          <w:szCs w:val="22"/>
        </w:rPr>
        <w:t xml:space="preserve">, указав новые реквизиты расчетного счета. В противном случае все риски, связанные с перечислением </w:t>
      </w:r>
      <w:r w:rsidR="00393423" w:rsidRPr="008D1CD4">
        <w:rPr>
          <w:sz w:val="22"/>
          <w:szCs w:val="22"/>
        </w:rPr>
        <w:t>«Страхователем»</w:t>
      </w:r>
      <w:r w:rsidRPr="008D1CD4">
        <w:rPr>
          <w:sz w:val="22"/>
          <w:szCs w:val="22"/>
        </w:rPr>
        <w:t xml:space="preserve"> денежных средств на указанный в Контракте счет </w:t>
      </w:r>
      <w:r w:rsidR="00393423" w:rsidRPr="008D1CD4">
        <w:rPr>
          <w:sz w:val="22"/>
          <w:szCs w:val="22"/>
        </w:rPr>
        <w:t>«Страховщика»</w:t>
      </w:r>
      <w:r w:rsidRPr="008D1CD4">
        <w:rPr>
          <w:sz w:val="22"/>
          <w:szCs w:val="22"/>
        </w:rPr>
        <w:t xml:space="preserve">, несет </w:t>
      </w:r>
      <w:r w:rsidR="00393423" w:rsidRPr="008D1CD4">
        <w:rPr>
          <w:sz w:val="22"/>
          <w:szCs w:val="22"/>
        </w:rPr>
        <w:t>«Страховщик»</w:t>
      </w:r>
      <w:r w:rsidRPr="008D1CD4">
        <w:rPr>
          <w:sz w:val="22"/>
          <w:szCs w:val="22"/>
        </w:rPr>
        <w:t>.</w:t>
      </w:r>
    </w:p>
    <w:p w:rsidR="00B32916" w:rsidRPr="008D1CD4" w:rsidRDefault="00B32916" w:rsidP="00B32916">
      <w:pPr>
        <w:widowControl w:val="0"/>
        <w:shd w:val="clear" w:color="auto" w:fill="FFFFFF"/>
        <w:tabs>
          <w:tab w:val="left" w:pos="0"/>
        </w:tabs>
        <w:autoSpaceDE w:val="0"/>
        <w:autoSpaceDN w:val="0"/>
        <w:adjustRightInd w:val="0"/>
        <w:ind w:firstLine="709"/>
        <w:jc w:val="both"/>
        <w:rPr>
          <w:sz w:val="22"/>
          <w:szCs w:val="22"/>
        </w:rPr>
      </w:pPr>
      <w:r>
        <w:rPr>
          <w:sz w:val="22"/>
          <w:szCs w:val="22"/>
        </w:rPr>
        <w:t>2.6. Страхователь не уплачивает вступительные взносы для вступления в членство в какие-либо страховые общества взаимного страхования.</w:t>
      </w:r>
    </w:p>
    <w:p w:rsidR="00B32916" w:rsidRPr="008D1CD4" w:rsidRDefault="00B32916" w:rsidP="00034F9F">
      <w:pPr>
        <w:ind w:firstLine="567"/>
        <w:jc w:val="both"/>
        <w:rPr>
          <w:sz w:val="22"/>
          <w:szCs w:val="22"/>
        </w:rPr>
      </w:pPr>
    </w:p>
    <w:p w:rsidR="00C10109" w:rsidRPr="008D1CD4" w:rsidRDefault="00C10109" w:rsidP="007F1FD7">
      <w:pPr>
        <w:rPr>
          <w:b/>
          <w:sz w:val="22"/>
          <w:szCs w:val="22"/>
        </w:rPr>
      </w:pPr>
    </w:p>
    <w:p w:rsidR="00C10109" w:rsidRPr="008D1CD4" w:rsidRDefault="00C10109" w:rsidP="00C10109">
      <w:pPr>
        <w:ind w:firstLine="709"/>
        <w:jc w:val="center"/>
        <w:rPr>
          <w:b/>
          <w:sz w:val="22"/>
          <w:szCs w:val="22"/>
        </w:rPr>
      </w:pPr>
      <w:r w:rsidRPr="008D1CD4">
        <w:rPr>
          <w:b/>
          <w:sz w:val="22"/>
          <w:szCs w:val="22"/>
        </w:rPr>
        <w:t xml:space="preserve">3. Территория </w:t>
      </w:r>
      <w:r w:rsidR="001E67F7" w:rsidRPr="008D1CD4">
        <w:rPr>
          <w:b/>
          <w:sz w:val="22"/>
          <w:szCs w:val="22"/>
        </w:rPr>
        <w:t>страхования</w:t>
      </w:r>
    </w:p>
    <w:p w:rsidR="00C10109" w:rsidRPr="008D1CD4" w:rsidRDefault="00C10109" w:rsidP="00C10109">
      <w:pPr>
        <w:ind w:firstLine="709"/>
        <w:rPr>
          <w:sz w:val="22"/>
          <w:szCs w:val="22"/>
        </w:rPr>
      </w:pPr>
    </w:p>
    <w:p w:rsidR="00C10109" w:rsidRPr="008D1CD4" w:rsidRDefault="00C10109" w:rsidP="00C10109">
      <w:pPr>
        <w:ind w:firstLine="709"/>
        <w:rPr>
          <w:color w:val="FF0000"/>
          <w:sz w:val="22"/>
          <w:szCs w:val="22"/>
        </w:rPr>
      </w:pPr>
      <w:r w:rsidRPr="008D1CD4">
        <w:rPr>
          <w:sz w:val="22"/>
          <w:szCs w:val="22"/>
        </w:rPr>
        <w:t xml:space="preserve">3.1. Территория </w:t>
      </w:r>
      <w:r w:rsidR="001E67F7" w:rsidRPr="008D1CD4">
        <w:rPr>
          <w:sz w:val="22"/>
          <w:szCs w:val="22"/>
        </w:rPr>
        <w:t>страхования – Забайкальский край</w:t>
      </w:r>
      <w:r w:rsidRPr="008D1CD4">
        <w:rPr>
          <w:sz w:val="22"/>
          <w:szCs w:val="22"/>
        </w:rPr>
        <w:t>.</w:t>
      </w:r>
    </w:p>
    <w:p w:rsidR="00C10109" w:rsidRPr="008D1CD4" w:rsidRDefault="00C10109" w:rsidP="00C10109">
      <w:pPr>
        <w:ind w:firstLine="709"/>
        <w:jc w:val="center"/>
        <w:rPr>
          <w:b/>
          <w:color w:val="FF0000"/>
          <w:sz w:val="22"/>
          <w:szCs w:val="22"/>
        </w:rPr>
      </w:pPr>
    </w:p>
    <w:p w:rsidR="00C10109" w:rsidRPr="008D1CD4" w:rsidRDefault="00C10109" w:rsidP="00C10109">
      <w:pPr>
        <w:ind w:firstLine="709"/>
        <w:jc w:val="center"/>
        <w:rPr>
          <w:b/>
          <w:sz w:val="22"/>
          <w:szCs w:val="22"/>
        </w:rPr>
      </w:pPr>
      <w:r w:rsidRPr="008D1CD4">
        <w:rPr>
          <w:b/>
          <w:sz w:val="22"/>
          <w:szCs w:val="22"/>
        </w:rPr>
        <w:t>4. Страховой случай</w:t>
      </w:r>
    </w:p>
    <w:p w:rsidR="00C10109" w:rsidRPr="008D1CD4" w:rsidRDefault="00C10109" w:rsidP="00C10109">
      <w:pPr>
        <w:tabs>
          <w:tab w:val="left" w:pos="0"/>
          <w:tab w:val="left" w:pos="1080"/>
        </w:tabs>
        <w:ind w:firstLine="709"/>
        <w:jc w:val="both"/>
        <w:rPr>
          <w:spacing w:val="-4"/>
          <w:sz w:val="22"/>
          <w:szCs w:val="22"/>
        </w:rPr>
      </w:pPr>
    </w:p>
    <w:p w:rsidR="00C10109" w:rsidRPr="008D1CD4" w:rsidRDefault="00C10109" w:rsidP="00C10109">
      <w:pPr>
        <w:widowControl w:val="0"/>
        <w:tabs>
          <w:tab w:val="left" w:pos="709"/>
        </w:tabs>
        <w:ind w:firstLine="709"/>
        <w:jc w:val="both"/>
        <w:rPr>
          <w:sz w:val="22"/>
          <w:szCs w:val="22"/>
          <w:lang w:bidi="ru-RU"/>
        </w:rPr>
      </w:pPr>
      <w:r w:rsidRPr="008D1CD4">
        <w:rPr>
          <w:sz w:val="22"/>
          <w:szCs w:val="22"/>
          <w:lang w:bidi="ru-RU"/>
        </w:rPr>
        <w:t>4.1. Страховым случаем является причинение вреда жизни, здоровью, имуществу Потерпевших из числа третьих лиц (то есть, не являющихся пассажирами и/или грузовладельцами) в результате происшествия, имевшего место в те</w:t>
      </w:r>
      <w:r w:rsidR="007E054A">
        <w:rPr>
          <w:sz w:val="22"/>
          <w:szCs w:val="22"/>
          <w:lang w:bidi="ru-RU"/>
        </w:rPr>
        <w:t>чение срока действия страхового полиса</w:t>
      </w:r>
      <w:r w:rsidRPr="008D1CD4">
        <w:rPr>
          <w:sz w:val="22"/>
          <w:szCs w:val="22"/>
          <w:lang w:bidi="ru-RU"/>
        </w:rPr>
        <w:t xml:space="preserve">, при эксплуатации </w:t>
      </w:r>
      <w:r w:rsidRPr="008D1CD4">
        <w:rPr>
          <w:sz w:val="22"/>
          <w:szCs w:val="22"/>
        </w:rPr>
        <w:t>беспилотн</w:t>
      </w:r>
      <w:r w:rsidR="000A5E31" w:rsidRPr="008D1CD4">
        <w:rPr>
          <w:sz w:val="22"/>
          <w:szCs w:val="22"/>
        </w:rPr>
        <w:t>ого</w:t>
      </w:r>
      <w:r w:rsidRPr="008D1CD4">
        <w:rPr>
          <w:sz w:val="22"/>
          <w:szCs w:val="22"/>
        </w:rPr>
        <w:t xml:space="preserve">   воздушн</w:t>
      </w:r>
      <w:r w:rsidR="000A5E31" w:rsidRPr="008D1CD4">
        <w:rPr>
          <w:sz w:val="22"/>
          <w:szCs w:val="22"/>
        </w:rPr>
        <w:t>ого</w:t>
      </w:r>
      <w:r w:rsidRPr="008D1CD4">
        <w:rPr>
          <w:sz w:val="22"/>
          <w:szCs w:val="22"/>
        </w:rPr>
        <w:t xml:space="preserve"> суд</w:t>
      </w:r>
      <w:r w:rsidR="000A5E31" w:rsidRPr="008D1CD4">
        <w:rPr>
          <w:sz w:val="22"/>
          <w:szCs w:val="22"/>
        </w:rPr>
        <w:t>на</w:t>
      </w:r>
      <w:r w:rsidRPr="008D1CD4">
        <w:rPr>
          <w:sz w:val="22"/>
          <w:szCs w:val="22"/>
        </w:rPr>
        <w:t>.</w:t>
      </w:r>
    </w:p>
    <w:p w:rsidR="00C10109" w:rsidRPr="008D1CD4" w:rsidRDefault="00C10109" w:rsidP="00C10109">
      <w:pPr>
        <w:widowControl w:val="0"/>
        <w:tabs>
          <w:tab w:val="left" w:pos="709"/>
        </w:tabs>
        <w:ind w:firstLine="709"/>
        <w:jc w:val="both"/>
        <w:rPr>
          <w:sz w:val="22"/>
          <w:szCs w:val="22"/>
          <w:lang w:bidi="ru-RU"/>
        </w:rPr>
      </w:pPr>
      <w:r w:rsidRPr="008D1CD4">
        <w:rPr>
          <w:sz w:val="22"/>
          <w:szCs w:val="22"/>
          <w:lang w:bidi="ru-RU"/>
        </w:rPr>
        <w:t>Страхование по настоящему пункту действует при условии, что указанный вред причинен непосредственно беспилотным воздушным судном, или какой-либо его частью, или каким-либо лицом или предметом, выпавшим из него.</w:t>
      </w:r>
    </w:p>
    <w:p w:rsidR="00C10109" w:rsidRPr="008D1CD4" w:rsidRDefault="00C10109" w:rsidP="00C10109">
      <w:pPr>
        <w:widowControl w:val="0"/>
        <w:tabs>
          <w:tab w:val="left" w:pos="709"/>
        </w:tabs>
        <w:ind w:firstLine="709"/>
        <w:jc w:val="both"/>
        <w:rPr>
          <w:sz w:val="22"/>
          <w:szCs w:val="22"/>
          <w:lang w:bidi="ru-RU"/>
        </w:rPr>
      </w:pPr>
      <w:r w:rsidRPr="008D1CD4">
        <w:rPr>
          <w:sz w:val="22"/>
          <w:szCs w:val="22"/>
          <w:lang w:bidi="ru-RU"/>
        </w:rPr>
        <w:t>4.2. Кроме того, при наступлении страхового случая возмещаются расходы, понесенные «Страхователем» с целью уменьшения убытка, возмещаемого по настоящему Контракту, если такие расходы были необходимы или были произведены для выполнения письменных указаний «Страховщика».</w:t>
      </w:r>
    </w:p>
    <w:p w:rsidR="00C10109" w:rsidRPr="008D1CD4" w:rsidRDefault="00C10109" w:rsidP="00C10109">
      <w:pPr>
        <w:widowControl w:val="0"/>
        <w:tabs>
          <w:tab w:val="left" w:pos="709"/>
        </w:tabs>
        <w:ind w:firstLine="709"/>
        <w:jc w:val="both"/>
        <w:rPr>
          <w:sz w:val="22"/>
          <w:szCs w:val="22"/>
          <w:lang w:bidi="ru-RU"/>
        </w:rPr>
      </w:pPr>
      <w:r w:rsidRPr="008D1CD4">
        <w:rPr>
          <w:sz w:val="22"/>
          <w:szCs w:val="22"/>
          <w:lang w:bidi="ru-RU"/>
        </w:rPr>
        <w:t>4.3. Перечень страховых случаев не подлежит расширительному толкованию.</w:t>
      </w:r>
    </w:p>
    <w:p w:rsidR="00C10109" w:rsidRPr="008D1CD4" w:rsidRDefault="00C10109" w:rsidP="00C10109">
      <w:pPr>
        <w:ind w:firstLine="709"/>
        <w:jc w:val="both"/>
        <w:rPr>
          <w:sz w:val="22"/>
          <w:szCs w:val="22"/>
        </w:rPr>
      </w:pPr>
    </w:p>
    <w:p w:rsidR="00C10109" w:rsidRPr="008D1CD4" w:rsidRDefault="00C10109" w:rsidP="00C10109">
      <w:pPr>
        <w:tabs>
          <w:tab w:val="left" w:pos="720"/>
        </w:tabs>
        <w:jc w:val="center"/>
        <w:rPr>
          <w:b/>
          <w:sz w:val="22"/>
          <w:szCs w:val="22"/>
        </w:rPr>
      </w:pPr>
      <w:bookmarkStart w:id="0" w:name="bookmark5"/>
      <w:r w:rsidRPr="008D1CD4">
        <w:rPr>
          <w:b/>
          <w:sz w:val="22"/>
          <w:szCs w:val="22"/>
        </w:rPr>
        <w:t xml:space="preserve">5. </w:t>
      </w:r>
      <w:bookmarkEnd w:id="0"/>
      <w:r w:rsidRPr="008D1CD4">
        <w:rPr>
          <w:b/>
          <w:sz w:val="22"/>
          <w:szCs w:val="22"/>
        </w:rPr>
        <w:t>Страховая сумма</w:t>
      </w:r>
    </w:p>
    <w:p w:rsidR="00C10109" w:rsidRPr="008D1CD4" w:rsidRDefault="00C10109" w:rsidP="00C10109">
      <w:pPr>
        <w:tabs>
          <w:tab w:val="left" w:pos="720"/>
        </w:tabs>
        <w:jc w:val="center"/>
        <w:rPr>
          <w:sz w:val="22"/>
          <w:szCs w:val="22"/>
        </w:rPr>
      </w:pPr>
    </w:p>
    <w:p w:rsidR="00C10109" w:rsidRPr="008D1CD4" w:rsidRDefault="00C10109" w:rsidP="00C10109">
      <w:pPr>
        <w:widowControl w:val="0"/>
        <w:tabs>
          <w:tab w:val="left" w:pos="1291"/>
          <w:tab w:val="left" w:leader="underscore" w:pos="8406"/>
        </w:tabs>
        <w:ind w:firstLine="709"/>
        <w:jc w:val="both"/>
        <w:rPr>
          <w:sz w:val="22"/>
          <w:szCs w:val="22"/>
          <w:lang w:bidi="ru-RU"/>
        </w:rPr>
      </w:pPr>
      <w:r w:rsidRPr="008D1CD4">
        <w:rPr>
          <w:sz w:val="22"/>
          <w:szCs w:val="22"/>
          <w:lang w:bidi="ru-RU"/>
        </w:rPr>
        <w:t xml:space="preserve">5.1. </w:t>
      </w:r>
      <w:r w:rsidRPr="008D1CD4">
        <w:rPr>
          <w:rFonts w:hint="eastAsia"/>
          <w:sz w:val="22"/>
          <w:szCs w:val="22"/>
          <w:lang w:bidi="ru-RU"/>
        </w:rPr>
        <w:t>В</w:t>
      </w:r>
      <w:r w:rsidRPr="008D1CD4">
        <w:rPr>
          <w:sz w:val="22"/>
          <w:szCs w:val="22"/>
          <w:lang w:bidi="ru-RU"/>
        </w:rPr>
        <w:t xml:space="preserve"> </w:t>
      </w:r>
      <w:r w:rsidRPr="008D1CD4">
        <w:rPr>
          <w:rFonts w:hint="eastAsia"/>
          <w:sz w:val="22"/>
          <w:szCs w:val="22"/>
          <w:lang w:bidi="ru-RU"/>
        </w:rPr>
        <w:t>отношении</w:t>
      </w:r>
      <w:r w:rsidRPr="008D1CD4">
        <w:rPr>
          <w:sz w:val="22"/>
          <w:szCs w:val="22"/>
          <w:lang w:bidi="ru-RU"/>
        </w:rPr>
        <w:t xml:space="preserve"> </w:t>
      </w:r>
      <w:r w:rsidRPr="008D1CD4">
        <w:rPr>
          <w:rFonts w:hint="eastAsia"/>
          <w:sz w:val="22"/>
          <w:szCs w:val="22"/>
          <w:lang w:bidi="ru-RU"/>
        </w:rPr>
        <w:t>беспилотного</w:t>
      </w:r>
      <w:r w:rsidRPr="008D1CD4">
        <w:rPr>
          <w:sz w:val="22"/>
          <w:szCs w:val="22"/>
          <w:lang w:bidi="ru-RU"/>
        </w:rPr>
        <w:t xml:space="preserve"> </w:t>
      </w:r>
      <w:r w:rsidRPr="008D1CD4">
        <w:rPr>
          <w:rFonts w:hint="eastAsia"/>
          <w:sz w:val="22"/>
          <w:szCs w:val="22"/>
          <w:lang w:bidi="ru-RU"/>
        </w:rPr>
        <w:t>воздушного</w:t>
      </w:r>
      <w:r w:rsidRPr="008D1CD4">
        <w:rPr>
          <w:sz w:val="22"/>
          <w:szCs w:val="22"/>
          <w:lang w:bidi="ru-RU"/>
        </w:rPr>
        <w:t xml:space="preserve"> </w:t>
      </w:r>
      <w:r w:rsidRPr="008D1CD4">
        <w:rPr>
          <w:rFonts w:hint="eastAsia"/>
          <w:sz w:val="22"/>
          <w:szCs w:val="22"/>
          <w:lang w:bidi="ru-RU"/>
        </w:rPr>
        <w:t>судна</w:t>
      </w:r>
      <w:r w:rsidRPr="008D1CD4">
        <w:rPr>
          <w:sz w:val="22"/>
          <w:szCs w:val="22"/>
          <w:lang w:bidi="ru-RU"/>
        </w:rPr>
        <w:t xml:space="preserve"> по страховому случаю лимит ответственности «Страховщика» составляет </w:t>
      </w:r>
      <w:r w:rsidR="00BC0298" w:rsidRPr="008D1CD4">
        <w:rPr>
          <w:sz w:val="22"/>
          <w:szCs w:val="22"/>
          <w:lang w:bidi="ru-RU"/>
        </w:rPr>
        <w:t>158378</w:t>
      </w:r>
      <w:r w:rsidR="00AD73E5" w:rsidRPr="008D1CD4">
        <w:rPr>
          <w:sz w:val="22"/>
          <w:szCs w:val="22"/>
          <w:lang w:bidi="ru-RU"/>
        </w:rPr>
        <w:t xml:space="preserve"> </w:t>
      </w:r>
      <w:r w:rsidRPr="008D1CD4">
        <w:rPr>
          <w:sz w:val="22"/>
          <w:szCs w:val="22"/>
          <w:lang w:bidi="ru-RU"/>
        </w:rPr>
        <w:t>(</w:t>
      </w:r>
      <w:r w:rsidR="00BC0298" w:rsidRPr="008D1CD4">
        <w:rPr>
          <w:sz w:val="22"/>
          <w:szCs w:val="22"/>
          <w:lang w:bidi="ru-RU"/>
        </w:rPr>
        <w:t>сто пятьдесят восемь тысяч триста семьдесят восемь</w:t>
      </w:r>
      <w:r w:rsidRPr="008D1CD4">
        <w:rPr>
          <w:sz w:val="22"/>
          <w:szCs w:val="22"/>
          <w:lang w:bidi="ru-RU"/>
        </w:rPr>
        <w:t>) рублей 00 копеек.</w:t>
      </w:r>
    </w:p>
    <w:p w:rsidR="00C10109" w:rsidRPr="008D1CD4" w:rsidRDefault="00C10109" w:rsidP="00C10109">
      <w:pPr>
        <w:widowControl w:val="0"/>
        <w:ind w:firstLine="709"/>
        <w:jc w:val="both"/>
        <w:rPr>
          <w:sz w:val="22"/>
          <w:szCs w:val="22"/>
          <w:lang w:bidi="ru-RU"/>
        </w:rPr>
      </w:pPr>
      <w:r w:rsidRPr="008D1CD4">
        <w:rPr>
          <w:sz w:val="22"/>
          <w:szCs w:val="22"/>
          <w:lang w:bidi="ru-RU"/>
        </w:rPr>
        <w:t xml:space="preserve">5.2. Страховая сумма (лимит ответственности), установленная настоящим </w:t>
      </w:r>
      <w:r w:rsidRPr="008D1CD4">
        <w:rPr>
          <w:sz w:val="22"/>
          <w:szCs w:val="22"/>
        </w:rPr>
        <w:t>Контрактом</w:t>
      </w:r>
      <w:r w:rsidRPr="008D1CD4">
        <w:rPr>
          <w:sz w:val="22"/>
          <w:szCs w:val="22"/>
          <w:lang w:bidi="ru-RU"/>
        </w:rPr>
        <w:t>, является предельной суммой страховых выплат.</w:t>
      </w:r>
    </w:p>
    <w:p w:rsidR="00C10109" w:rsidRPr="008D1CD4" w:rsidRDefault="00C10109" w:rsidP="00C10109">
      <w:pPr>
        <w:autoSpaceDE w:val="0"/>
        <w:autoSpaceDN w:val="0"/>
        <w:adjustRightInd w:val="0"/>
        <w:ind w:firstLine="709"/>
        <w:jc w:val="both"/>
        <w:rPr>
          <w:sz w:val="22"/>
          <w:szCs w:val="22"/>
          <w:lang w:bidi="ru-RU"/>
        </w:rPr>
      </w:pPr>
      <w:r w:rsidRPr="008D1CD4">
        <w:rPr>
          <w:sz w:val="22"/>
          <w:szCs w:val="22"/>
          <w:lang w:bidi="ru-RU"/>
        </w:rPr>
        <w:t xml:space="preserve">5.3. Франшиза по настоящему </w:t>
      </w:r>
      <w:r w:rsidRPr="008D1CD4">
        <w:rPr>
          <w:sz w:val="22"/>
          <w:szCs w:val="22"/>
        </w:rPr>
        <w:t>Контракту</w:t>
      </w:r>
      <w:r w:rsidRPr="008D1CD4">
        <w:rPr>
          <w:sz w:val="22"/>
          <w:szCs w:val="22"/>
          <w:lang w:bidi="ru-RU"/>
        </w:rPr>
        <w:t xml:space="preserve"> не установлена.</w:t>
      </w:r>
    </w:p>
    <w:p w:rsidR="00E21176" w:rsidRPr="008D1CD4" w:rsidRDefault="00E21176" w:rsidP="00E21176">
      <w:pPr>
        <w:tabs>
          <w:tab w:val="left" w:pos="709"/>
        </w:tabs>
        <w:suppressAutoHyphens/>
        <w:ind w:left="709"/>
        <w:contextualSpacing/>
        <w:jc w:val="both"/>
        <w:rPr>
          <w:sz w:val="22"/>
          <w:szCs w:val="22"/>
        </w:rPr>
      </w:pPr>
      <w:r w:rsidRPr="008D1CD4">
        <w:rPr>
          <w:sz w:val="22"/>
          <w:szCs w:val="22"/>
          <w:lang w:bidi="ru-RU"/>
        </w:rPr>
        <w:t xml:space="preserve">5.4. </w:t>
      </w:r>
      <w:r w:rsidRPr="008D1CD4">
        <w:rPr>
          <w:sz w:val="22"/>
          <w:szCs w:val="22"/>
        </w:rPr>
        <w:t>Дополнительно при наступлении страхового случая возмещению подлежат:</w:t>
      </w:r>
    </w:p>
    <w:p w:rsidR="00E21176" w:rsidRPr="008D1CD4" w:rsidRDefault="00E21176" w:rsidP="00E21176">
      <w:pPr>
        <w:tabs>
          <w:tab w:val="left" w:pos="142"/>
          <w:tab w:val="left" w:pos="1418"/>
        </w:tabs>
        <w:suppressAutoHyphens/>
        <w:contextualSpacing/>
        <w:jc w:val="both"/>
        <w:rPr>
          <w:sz w:val="22"/>
          <w:szCs w:val="22"/>
        </w:rPr>
      </w:pPr>
      <w:r w:rsidRPr="008D1CD4">
        <w:rPr>
          <w:sz w:val="22"/>
          <w:szCs w:val="22"/>
        </w:rPr>
        <w:t xml:space="preserve">            5.4.1 Расходы на работу комиссии по расследованию авиационного происшествия или авиационного инцидента, которые по закону возложены на Страхователя;</w:t>
      </w:r>
    </w:p>
    <w:p w:rsidR="00E21176" w:rsidRPr="008D1CD4" w:rsidRDefault="00E21176" w:rsidP="00E21176">
      <w:pPr>
        <w:tabs>
          <w:tab w:val="left" w:pos="142"/>
          <w:tab w:val="left" w:pos="1560"/>
        </w:tabs>
        <w:suppressAutoHyphens/>
        <w:contextualSpacing/>
        <w:jc w:val="both"/>
        <w:rPr>
          <w:sz w:val="22"/>
          <w:szCs w:val="22"/>
        </w:rPr>
      </w:pPr>
      <w:r w:rsidRPr="008D1CD4">
        <w:rPr>
          <w:sz w:val="22"/>
          <w:szCs w:val="22"/>
        </w:rPr>
        <w:t xml:space="preserve">           5.4.2 Расходы Страхователя по уменьшению убытков, </w:t>
      </w:r>
      <w:r w:rsidRPr="008D1CD4">
        <w:rPr>
          <w:sz w:val="22"/>
          <w:szCs w:val="22"/>
          <w:shd w:val="clear" w:color="auto" w:fill="FFFFFF"/>
        </w:rPr>
        <w:t>если такие </w:t>
      </w:r>
      <w:r w:rsidRPr="008D1CD4">
        <w:rPr>
          <w:bCs/>
          <w:sz w:val="22"/>
          <w:szCs w:val="22"/>
          <w:shd w:val="clear" w:color="auto" w:fill="FFFFFF"/>
        </w:rPr>
        <w:t>расходы</w:t>
      </w:r>
      <w:r w:rsidRPr="008D1CD4">
        <w:rPr>
          <w:sz w:val="22"/>
          <w:szCs w:val="22"/>
          <w:shd w:val="clear" w:color="auto" w:fill="FFFFFF"/>
        </w:rPr>
        <w:t> были необходимы или были произведены для выполнения указаний </w:t>
      </w:r>
      <w:r w:rsidRPr="008D1CD4">
        <w:rPr>
          <w:bCs/>
          <w:sz w:val="22"/>
          <w:szCs w:val="22"/>
          <w:shd w:val="clear" w:color="auto" w:fill="FFFFFF"/>
        </w:rPr>
        <w:t>Страховщика</w:t>
      </w:r>
      <w:r w:rsidRPr="008D1CD4">
        <w:rPr>
          <w:sz w:val="22"/>
          <w:szCs w:val="22"/>
          <w:shd w:val="clear" w:color="auto" w:fill="FFFFFF"/>
        </w:rPr>
        <w:t>, даже если соответствующие меры оказались безуспешными;</w:t>
      </w:r>
    </w:p>
    <w:p w:rsidR="00E21176" w:rsidRPr="008D1CD4" w:rsidRDefault="00E21176" w:rsidP="00E21176">
      <w:pPr>
        <w:tabs>
          <w:tab w:val="left" w:pos="142"/>
          <w:tab w:val="left" w:pos="1560"/>
        </w:tabs>
        <w:suppressAutoHyphens/>
        <w:contextualSpacing/>
        <w:jc w:val="both"/>
        <w:rPr>
          <w:sz w:val="22"/>
          <w:szCs w:val="22"/>
        </w:rPr>
      </w:pPr>
      <w:r w:rsidRPr="008D1CD4">
        <w:rPr>
          <w:bCs/>
          <w:sz w:val="22"/>
          <w:szCs w:val="22"/>
          <w:shd w:val="clear" w:color="auto" w:fill="FFFFFF"/>
        </w:rPr>
        <w:t xml:space="preserve">           5.4.3 Расходы </w:t>
      </w:r>
      <w:r w:rsidRPr="008D1CD4">
        <w:rPr>
          <w:sz w:val="22"/>
          <w:szCs w:val="22"/>
          <w:shd w:val="clear" w:color="auto" w:fill="FFFFFF"/>
        </w:rPr>
        <w:t xml:space="preserve">в целях </w:t>
      </w:r>
      <w:r w:rsidRPr="008D1CD4">
        <w:rPr>
          <w:bCs/>
          <w:sz w:val="22"/>
          <w:szCs w:val="22"/>
          <w:shd w:val="clear" w:color="auto" w:fill="FFFFFF"/>
        </w:rPr>
        <w:t xml:space="preserve">уменьшения убытков </w:t>
      </w:r>
      <w:r w:rsidRPr="008D1CD4">
        <w:rPr>
          <w:sz w:val="22"/>
          <w:szCs w:val="22"/>
          <w:shd w:val="clear" w:color="auto" w:fill="FFFFFF"/>
        </w:rPr>
        <w:t xml:space="preserve">возмещаются </w:t>
      </w:r>
      <w:r w:rsidRPr="008D1CD4">
        <w:rPr>
          <w:bCs/>
          <w:sz w:val="22"/>
          <w:szCs w:val="22"/>
          <w:shd w:val="clear" w:color="auto" w:fill="FFFFFF"/>
        </w:rPr>
        <w:t xml:space="preserve">Страхователю </w:t>
      </w:r>
      <w:r w:rsidRPr="008D1CD4">
        <w:rPr>
          <w:sz w:val="22"/>
          <w:szCs w:val="22"/>
          <w:shd w:val="clear" w:color="auto" w:fill="FFFFFF"/>
        </w:rPr>
        <w:t xml:space="preserve">пропорционально отношению страховой суммы к страховой стоимости независимо от того, что вместе с возмещением других </w:t>
      </w:r>
      <w:r w:rsidRPr="008D1CD4">
        <w:rPr>
          <w:bCs/>
          <w:sz w:val="22"/>
          <w:szCs w:val="22"/>
          <w:shd w:val="clear" w:color="auto" w:fill="FFFFFF"/>
        </w:rPr>
        <w:t xml:space="preserve">убытков </w:t>
      </w:r>
      <w:r w:rsidRPr="008D1CD4">
        <w:rPr>
          <w:sz w:val="22"/>
          <w:szCs w:val="22"/>
          <w:shd w:val="clear" w:color="auto" w:fill="FFFFFF"/>
        </w:rPr>
        <w:t>они могут превысить страховую сумму.</w:t>
      </w:r>
    </w:p>
    <w:p w:rsidR="00E21176" w:rsidRPr="008D1CD4" w:rsidRDefault="00E21176" w:rsidP="00E21176">
      <w:pPr>
        <w:tabs>
          <w:tab w:val="left" w:pos="142"/>
          <w:tab w:val="left" w:pos="1418"/>
          <w:tab w:val="left" w:pos="1560"/>
        </w:tabs>
        <w:suppressAutoHyphens/>
        <w:contextualSpacing/>
        <w:jc w:val="both"/>
        <w:rPr>
          <w:sz w:val="22"/>
          <w:szCs w:val="22"/>
        </w:rPr>
      </w:pPr>
      <w:r w:rsidRPr="008D1CD4">
        <w:rPr>
          <w:sz w:val="22"/>
          <w:szCs w:val="22"/>
        </w:rPr>
        <w:t xml:space="preserve">           5.</w:t>
      </w:r>
      <w:r w:rsidR="00E514D1" w:rsidRPr="008D1CD4">
        <w:rPr>
          <w:sz w:val="22"/>
          <w:szCs w:val="22"/>
        </w:rPr>
        <w:t>5</w:t>
      </w:r>
      <w:r w:rsidRPr="008D1CD4">
        <w:rPr>
          <w:sz w:val="22"/>
          <w:szCs w:val="22"/>
        </w:rPr>
        <w:t xml:space="preserve"> Выплата страхового возмещения производится исключительно при наступлении страхового случая:</w:t>
      </w:r>
    </w:p>
    <w:p w:rsidR="00E21176" w:rsidRPr="008D1CD4" w:rsidRDefault="00E21176" w:rsidP="00E21176">
      <w:pPr>
        <w:tabs>
          <w:tab w:val="left" w:pos="142"/>
          <w:tab w:val="left" w:pos="1418"/>
          <w:tab w:val="left" w:pos="1560"/>
        </w:tabs>
        <w:suppressAutoHyphens/>
        <w:contextualSpacing/>
        <w:jc w:val="both"/>
        <w:rPr>
          <w:sz w:val="22"/>
          <w:szCs w:val="22"/>
        </w:rPr>
      </w:pPr>
      <w:r w:rsidRPr="008D1CD4">
        <w:rPr>
          <w:sz w:val="22"/>
          <w:szCs w:val="22"/>
        </w:rPr>
        <w:t xml:space="preserve">           5.5</w:t>
      </w:r>
      <w:r w:rsidR="00E514D1" w:rsidRPr="008D1CD4">
        <w:rPr>
          <w:sz w:val="22"/>
          <w:szCs w:val="22"/>
        </w:rPr>
        <w:t>.1</w:t>
      </w:r>
      <w:r w:rsidRPr="008D1CD4">
        <w:rPr>
          <w:sz w:val="22"/>
          <w:szCs w:val="22"/>
        </w:rPr>
        <w:t xml:space="preserve"> По письменному заявлению Страхователя;</w:t>
      </w:r>
    </w:p>
    <w:p w:rsidR="00E21176" w:rsidRPr="008D1CD4" w:rsidRDefault="00E21176" w:rsidP="00E21176">
      <w:pPr>
        <w:tabs>
          <w:tab w:val="left" w:pos="142"/>
          <w:tab w:val="left" w:pos="1418"/>
          <w:tab w:val="left" w:pos="1560"/>
        </w:tabs>
        <w:suppressAutoHyphens/>
        <w:contextualSpacing/>
        <w:jc w:val="both"/>
        <w:rPr>
          <w:sz w:val="22"/>
          <w:szCs w:val="22"/>
        </w:rPr>
      </w:pPr>
      <w:r w:rsidRPr="008D1CD4">
        <w:rPr>
          <w:sz w:val="22"/>
          <w:szCs w:val="22"/>
        </w:rPr>
        <w:t xml:space="preserve">           5.</w:t>
      </w:r>
      <w:r w:rsidR="00E514D1" w:rsidRPr="008D1CD4">
        <w:rPr>
          <w:sz w:val="22"/>
          <w:szCs w:val="22"/>
        </w:rPr>
        <w:t>5.2</w:t>
      </w:r>
      <w:r w:rsidRPr="008D1CD4">
        <w:rPr>
          <w:sz w:val="22"/>
          <w:szCs w:val="22"/>
        </w:rPr>
        <w:t xml:space="preserve"> В течение 15 (пятнадцати) рабочих дней после получения Страховщиком всех документов, подтверждающих законность и обоснованность имущественных требований к Страхователю;</w:t>
      </w:r>
    </w:p>
    <w:p w:rsidR="00C10109" w:rsidRPr="008D1CD4" w:rsidRDefault="00C10109" w:rsidP="00E21176">
      <w:pPr>
        <w:rPr>
          <w:b/>
          <w:sz w:val="22"/>
          <w:szCs w:val="22"/>
        </w:rPr>
      </w:pPr>
    </w:p>
    <w:p w:rsidR="00C10109" w:rsidRPr="008D1CD4" w:rsidRDefault="00C10109" w:rsidP="00C10109">
      <w:pPr>
        <w:ind w:firstLine="709"/>
        <w:jc w:val="center"/>
        <w:rPr>
          <w:b/>
          <w:sz w:val="22"/>
          <w:szCs w:val="22"/>
        </w:rPr>
      </w:pPr>
      <w:r w:rsidRPr="008D1CD4">
        <w:rPr>
          <w:b/>
          <w:sz w:val="22"/>
          <w:szCs w:val="22"/>
        </w:rPr>
        <w:t>6. Права и обязанности Сторон</w:t>
      </w:r>
    </w:p>
    <w:p w:rsidR="00C10109" w:rsidRPr="008D1CD4" w:rsidRDefault="00C10109" w:rsidP="00C10109">
      <w:pPr>
        <w:ind w:firstLine="709"/>
        <w:jc w:val="both"/>
        <w:rPr>
          <w:sz w:val="22"/>
          <w:szCs w:val="22"/>
        </w:rPr>
      </w:pPr>
    </w:p>
    <w:p w:rsidR="00C10109" w:rsidRPr="008D1CD4" w:rsidRDefault="0069503D" w:rsidP="00C10109">
      <w:pPr>
        <w:ind w:firstLine="709"/>
        <w:jc w:val="both"/>
        <w:rPr>
          <w:sz w:val="22"/>
          <w:szCs w:val="22"/>
        </w:rPr>
      </w:pPr>
      <w:r w:rsidRPr="008D1CD4">
        <w:rPr>
          <w:sz w:val="22"/>
          <w:szCs w:val="22"/>
        </w:rPr>
        <w:t>6.1. «Страховщик» обязуется оказать услуги в порядке, в срок и на условиях, предусмотренных Контрактом:</w:t>
      </w:r>
    </w:p>
    <w:p w:rsidR="00C10109" w:rsidRPr="008D1CD4" w:rsidRDefault="00C10109" w:rsidP="00C10109">
      <w:pPr>
        <w:ind w:firstLine="709"/>
        <w:jc w:val="both"/>
        <w:rPr>
          <w:sz w:val="22"/>
          <w:szCs w:val="22"/>
        </w:rPr>
      </w:pPr>
      <w:r w:rsidRPr="008D1CD4">
        <w:rPr>
          <w:sz w:val="22"/>
          <w:szCs w:val="22"/>
        </w:rPr>
        <w:t xml:space="preserve">6.1.1. </w:t>
      </w:r>
      <w:r w:rsidRPr="008D1CD4">
        <w:rPr>
          <w:spacing w:val="1"/>
          <w:sz w:val="22"/>
          <w:szCs w:val="22"/>
        </w:rPr>
        <w:t xml:space="preserve">Ни полностью, ни частично не передавать кому-либо свои обязательства по настоящему </w:t>
      </w:r>
      <w:r w:rsidRPr="008D1CD4">
        <w:rPr>
          <w:spacing w:val="-1"/>
          <w:sz w:val="22"/>
          <w:szCs w:val="22"/>
        </w:rPr>
        <w:t xml:space="preserve">Контракту без предварительного письменного согласия </w:t>
      </w:r>
      <w:r w:rsidRPr="008D1CD4">
        <w:rPr>
          <w:sz w:val="22"/>
          <w:szCs w:val="22"/>
        </w:rPr>
        <w:t>«Страхователя»</w:t>
      </w:r>
      <w:r w:rsidRPr="008D1CD4">
        <w:rPr>
          <w:spacing w:val="-1"/>
          <w:sz w:val="22"/>
          <w:szCs w:val="22"/>
        </w:rPr>
        <w:t>.</w:t>
      </w:r>
    </w:p>
    <w:p w:rsidR="00C10109" w:rsidRPr="008D1CD4" w:rsidRDefault="00C10109" w:rsidP="00C10109">
      <w:pPr>
        <w:autoSpaceDE w:val="0"/>
        <w:autoSpaceDN w:val="0"/>
        <w:adjustRightInd w:val="0"/>
        <w:ind w:firstLine="709"/>
        <w:jc w:val="both"/>
        <w:rPr>
          <w:sz w:val="22"/>
          <w:szCs w:val="22"/>
        </w:rPr>
      </w:pPr>
      <w:r w:rsidRPr="008D1CD4">
        <w:rPr>
          <w:sz w:val="22"/>
          <w:szCs w:val="22"/>
        </w:rPr>
        <w:t>6.1.2. Выдать документ, удостоверяющий осуществление страхования - страховой полис, оформляемый «Страховщиком» по установленной форме и акт оказания услуг.</w:t>
      </w:r>
    </w:p>
    <w:p w:rsidR="00C10109" w:rsidRPr="008D1CD4" w:rsidRDefault="00C10109" w:rsidP="00C10109">
      <w:pPr>
        <w:ind w:firstLine="709"/>
        <w:jc w:val="both"/>
        <w:rPr>
          <w:sz w:val="22"/>
          <w:szCs w:val="22"/>
        </w:rPr>
      </w:pPr>
      <w:r w:rsidRPr="008D1CD4">
        <w:rPr>
          <w:sz w:val="22"/>
          <w:szCs w:val="22"/>
        </w:rPr>
        <w:t>6.2. «Страховщик» имеет право:</w:t>
      </w:r>
    </w:p>
    <w:p w:rsidR="00C10109" w:rsidRPr="008D1CD4" w:rsidRDefault="00C10109" w:rsidP="00C10109">
      <w:pPr>
        <w:autoSpaceDE w:val="0"/>
        <w:autoSpaceDN w:val="0"/>
        <w:adjustRightInd w:val="0"/>
        <w:ind w:firstLine="709"/>
        <w:jc w:val="both"/>
        <w:rPr>
          <w:sz w:val="22"/>
          <w:szCs w:val="22"/>
        </w:rPr>
      </w:pPr>
      <w:r w:rsidRPr="008D1CD4">
        <w:rPr>
          <w:sz w:val="22"/>
          <w:szCs w:val="22"/>
        </w:rPr>
        <w:t>6.2.1. При заключении контракта провести осмотр БВС по месту нахождения «Страхователя», если иное не вытекает из соглашения сторон.</w:t>
      </w:r>
    </w:p>
    <w:p w:rsidR="00C10109" w:rsidRPr="008D1CD4" w:rsidRDefault="00C10109" w:rsidP="00C10109">
      <w:pPr>
        <w:autoSpaceDE w:val="0"/>
        <w:autoSpaceDN w:val="0"/>
        <w:adjustRightInd w:val="0"/>
        <w:ind w:firstLine="709"/>
        <w:jc w:val="both"/>
        <w:rPr>
          <w:sz w:val="22"/>
          <w:szCs w:val="22"/>
        </w:rPr>
      </w:pPr>
      <w:r w:rsidRPr="008D1CD4">
        <w:rPr>
          <w:sz w:val="22"/>
          <w:szCs w:val="22"/>
        </w:rPr>
        <w:t>6.2.2. При необходимости внесения изменений в страхов</w:t>
      </w:r>
      <w:r w:rsidR="00486BF5" w:rsidRPr="008D1CD4">
        <w:rPr>
          <w:sz w:val="22"/>
          <w:szCs w:val="22"/>
        </w:rPr>
        <w:t>ой полис</w:t>
      </w:r>
      <w:r w:rsidRPr="008D1CD4">
        <w:rPr>
          <w:sz w:val="22"/>
          <w:szCs w:val="22"/>
        </w:rPr>
        <w:t xml:space="preserve"> изменения вносятся путем внесения соответствующей записи с указанием даты и времени внесения изменений и заверения изменений подписью представителя «Страховщика» и печатью «Страховщика» или путем выдачи переоформленного (нового) страхового полиса в течение 1 (одного) дня с даты возвращения «Страхователем» ранее выданного страхового полиса. Возвращенный «Страхователем» страховой полис хранится у «Страховщика» вместе со 2 экземпляром переоформленного страхового полиса. На первоначальном и переоформленном страховых полисах делается отметка о переоформлении с указанием даты переоформления и номеров первоначального и переоформленного страховых полисов.</w:t>
      </w:r>
    </w:p>
    <w:p w:rsidR="00C10109" w:rsidRPr="008D1CD4" w:rsidRDefault="00C10109" w:rsidP="00C10109">
      <w:pPr>
        <w:ind w:firstLine="709"/>
        <w:jc w:val="both"/>
        <w:rPr>
          <w:sz w:val="22"/>
          <w:szCs w:val="22"/>
        </w:rPr>
      </w:pPr>
      <w:r w:rsidRPr="008D1CD4">
        <w:rPr>
          <w:sz w:val="22"/>
          <w:szCs w:val="22"/>
        </w:rPr>
        <w:t>6.3. «Страхователь» обязуется:</w:t>
      </w:r>
    </w:p>
    <w:p w:rsidR="00C10109" w:rsidRPr="008D1CD4" w:rsidRDefault="00C10109" w:rsidP="00C10109">
      <w:pPr>
        <w:autoSpaceDE w:val="0"/>
        <w:autoSpaceDN w:val="0"/>
        <w:adjustRightInd w:val="0"/>
        <w:ind w:firstLine="709"/>
        <w:jc w:val="both"/>
        <w:rPr>
          <w:sz w:val="22"/>
          <w:szCs w:val="22"/>
        </w:rPr>
      </w:pPr>
      <w:r w:rsidRPr="008D1CD4">
        <w:rPr>
          <w:sz w:val="22"/>
          <w:szCs w:val="22"/>
        </w:rPr>
        <w:t>6.3.1. Принять страхов</w:t>
      </w:r>
      <w:r w:rsidR="00486BF5" w:rsidRPr="008D1CD4">
        <w:rPr>
          <w:sz w:val="22"/>
          <w:szCs w:val="22"/>
        </w:rPr>
        <w:t>ой полис</w:t>
      </w:r>
      <w:r w:rsidRPr="008D1CD4">
        <w:rPr>
          <w:sz w:val="22"/>
          <w:szCs w:val="22"/>
        </w:rPr>
        <w:t xml:space="preserve">, подписать в </w:t>
      </w:r>
      <w:r w:rsidR="00E703D1" w:rsidRPr="008D1CD4">
        <w:rPr>
          <w:sz w:val="22"/>
          <w:szCs w:val="22"/>
        </w:rPr>
        <w:t>срок, установленный Контрактом,</w:t>
      </w:r>
      <w:r w:rsidRPr="008D1CD4">
        <w:rPr>
          <w:sz w:val="22"/>
          <w:szCs w:val="22"/>
        </w:rPr>
        <w:t xml:space="preserve"> после передачи </w:t>
      </w:r>
      <w:r w:rsidR="00486BF5" w:rsidRPr="008D1CD4">
        <w:rPr>
          <w:sz w:val="22"/>
          <w:szCs w:val="22"/>
        </w:rPr>
        <w:t>его «Страховщиком» акт</w:t>
      </w:r>
      <w:r w:rsidRPr="008D1CD4">
        <w:rPr>
          <w:sz w:val="22"/>
          <w:szCs w:val="22"/>
        </w:rPr>
        <w:t xml:space="preserve"> оказанных услуг </w:t>
      </w:r>
      <w:r w:rsidR="007E054A">
        <w:rPr>
          <w:sz w:val="22"/>
          <w:szCs w:val="22"/>
        </w:rPr>
        <w:t>и оплатить соответствии с п. 2.3.</w:t>
      </w:r>
      <w:r w:rsidRPr="008D1CD4">
        <w:rPr>
          <w:sz w:val="22"/>
          <w:szCs w:val="22"/>
        </w:rPr>
        <w:t xml:space="preserve"> настоящего Контракта. </w:t>
      </w:r>
    </w:p>
    <w:p w:rsidR="00C10109" w:rsidRPr="008D1CD4" w:rsidRDefault="00C10109" w:rsidP="00C10109">
      <w:pPr>
        <w:autoSpaceDE w:val="0"/>
        <w:autoSpaceDN w:val="0"/>
        <w:adjustRightInd w:val="0"/>
        <w:ind w:firstLine="709"/>
        <w:jc w:val="both"/>
        <w:rPr>
          <w:sz w:val="22"/>
          <w:szCs w:val="22"/>
        </w:rPr>
      </w:pPr>
      <w:r w:rsidRPr="008D1CD4">
        <w:rPr>
          <w:sz w:val="22"/>
          <w:szCs w:val="22"/>
        </w:rPr>
        <w:t>6.3.2. Иметь страховой полис при эксплуатации БВС.</w:t>
      </w:r>
    </w:p>
    <w:p w:rsidR="00C10109" w:rsidRPr="008D1CD4" w:rsidRDefault="00C10109" w:rsidP="00C10109">
      <w:pPr>
        <w:ind w:firstLine="709"/>
        <w:jc w:val="both"/>
        <w:rPr>
          <w:sz w:val="22"/>
          <w:szCs w:val="22"/>
        </w:rPr>
      </w:pPr>
      <w:r w:rsidRPr="008D1CD4">
        <w:rPr>
          <w:sz w:val="22"/>
          <w:szCs w:val="22"/>
        </w:rPr>
        <w:t>6.4.  «Страхователь» имеет право:</w:t>
      </w:r>
    </w:p>
    <w:p w:rsidR="00C10109" w:rsidRPr="008D1CD4" w:rsidRDefault="00D1419D" w:rsidP="00C10109">
      <w:pPr>
        <w:spacing w:line="233" w:lineRule="auto"/>
        <w:ind w:firstLine="708"/>
        <w:jc w:val="both"/>
        <w:outlineLvl w:val="2"/>
        <w:rPr>
          <w:sz w:val="22"/>
          <w:szCs w:val="22"/>
        </w:rPr>
      </w:pPr>
      <w:r w:rsidRPr="008D1CD4">
        <w:rPr>
          <w:sz w:val="22"/>
          <w:szCs w:val="22"/>
        </w:rPr>
        <w:t xml:space="preserve">6.4.1. Требовать от </w:t>
      </w:r>
      <w:r w:rsidR="00C10109" w:rsidRPr="008D1CD4">
        <w:rPr>
          <w:sz w:val="22"/>
          <w:szCs w:val="22"/>
        </w:rPr>
        <w:t>«Страховщика» надлежащего исполнения обязательств в соответствии с условиями Контракта.</w:t>
      </w:r>
    </w:p>
    <w:p w:rsidR="00C10109" w:rsidRPr="008D1CD4" w:rsidRDefault="00C10109" w:rsidP="00C10109">
      <w:pPr>
        <w:spacing w:line="233" w:lineRule="auto"/>
        <w:ind w:firstLine="708"/>
        <w:jc w:val="both"/>
        <w:outlineLvl w:val="2"/>
        <w:rPr>
          <w:sz w:val="22"/>
          <w:szCs w:val="22"/>
        </w:rPr>
      </w:pPr>
      <w:r w:rsidRPr="008D1CD4">
        <w:rPr>
          <w:sz w:val="22"/>
          <w:szCs w:val="22"/>
        </w:rPr>
        <w:t>6.4.2. Требовать от «Страховщика» представления надлежащим образом оформленных документов.</w:t>
      </w:r>
    </w:p>
    <w:p w:rsidR="00C10109" w:rsidRPr="008D1CD4" w:rsidRDefault="00C10109" w:rsidP="00C10109">
      <w:pPr>
        <w:spacing w:line="233" w:lineRule="auto"/>
        <w:ind w:firstLine="708"/>
        <w:jc w:val="both"/>
        <w:outlineLvl w:val="2"/>
        <w:rPr>
          <w:sz w:val="22"/>
          <w:szCs w:val="22"/>
        </w:rPr>
      </w:pPr>
      <w:r w:rsidRPr="008D1CD4">
        <w:rPr>
          <w:sz w:val="22"/>
          <w:szCs w:val="22"/>
        </w:rPr>
        <w:t>6.4.3. Запрашивать у «Страховщика» информацию о ходе и состоянии исполнения обязательств Страховщика по Контракту.</w:t>
      </w:r>
    </w:p>
    <w:p w:rsidR="00C10109" w:rsidRPr="008D1CD4" w:rsidRDefault="00C10109" w:rsidP="00C10109">
      <w:pPr>
        <w:spacing w:line="233" w:lineRule="auto"/>
        <w:ind w:firstLine="708"/>
        <w:jc w:val="both"/>
        <w:outlineLvl w:val="2"/>
        <w:rPr>
          <w:sz w:val="22"/>
          <w:szCs w:val="22"/>
        </w:rPr>
      </w:pPr>
      <w:r w:rsidRPr="008D1CD4">
        <w:rPr>
          <w:sz w:val="22"/>
          <w:szCs w:val="22"/>
        </w:rPr>
        <w:t>6.4.4. Направлять мотивированный отказ в подписании акта сдачи-приемки оказанных услуг, по результатам приемки оказанных услуг.</w:t>
      </w:r>
    </w:p>
    <w:p w:rsidR="00C10109" w:rsidRPr="008D1CD4" w:rsidRDefault="00C10109" w:rsidP="00C10109">
      <w:pPr>
        <w:ind w:firstLine="709"/>
        <w:jc w:val="both"/>
        <w:rPr>
          <w:spacing w:val="1"/>
          <w:sz w:val="22"/>
          <w:szCs w:val="22"/>
        </w:rPr>
      </w:pPr>
      <w:r w:rsidRPr="008D1CD4">
        <w:rPr>
          <w:sz w:val="22"/>
          <w:szCs w:val="22"/>
        </w:rPr>
        <w:t xml:space="preserve">6.4.5. </w:t>
      </w:r>
      <w:r w:rsidRPr="008D1CD4">
        <w:rPr>
          <w:spacing w:val="1"/>
          <w:sz w:val="22"/>
          <w:szCs w:val="22"/>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C10109" w:rsidRPr="008D1CD4" w:rsidRDefault="00C10109" w:rsidP="00C10109">
      <w:pPr>
        <w:autoSpaceDE w:val="0"/>
        <w:autoSpaceDN w:val="0"/>
        <w:adjustRightInd w:val="0"/>
        <w:ind w:firstLine="709"/>
        <w:jc w:val="both"/>
        <w:rPr>
          <w:sz w:val="22"/>
          <w:szCs w:val="22"/>
        </w:rPr>
      </w:pPr>
      <w:r w:rsidRPr="008D1CD4">
        <w:rPr>
          <w:sz w:val="22"/>
          <w:szCs w:val="22"/>
        </w:rPr>
        <w:t>6.4.6. При утрате страхового полиса имеет право на получение его дубликата бесплатно.</w:t>
      </w:r>
    </w:p>
    <w:p w:rsidR="00C10109" w:rsidRPr="008D1CD4" w:rsidRDefault="00C10109" w:rsidP="00C10109">
      <w:pPr>
        <w:autoSpaceDE w:val="0"/>
        <w:autoSpaceDN w:val="0"/>
        <w:adjustRightInd w:val="0"/>
        <w:ind w:firstLine="709"/>
        <w:jc w:val="both"/>
        <w:rPr>
          <w:sz w:val="22"/>
          <w:szCs w:val="22"/>
        </w:rPr>
      </w:pPr>
      <w:r w:rsidRPr="008D1CD4">
        <w:rPr>
          <w:sz w:val="22"/>
          <w:szCs w:val="22"/>
        </w:rPr>
        <w:t>6.5. Каждая из сторон обязуется письменно уведомлять другую сторону в случае изменения юридического статуса, адреса и других реквизитов.</w:t>
      </w:r>
    </w:p>
    <w:p w:rsidR="00C10109" w:rsidRPr="008D1CD4" w:rsidRDefault="00C10109" w:rsidP="00C10109">
      <w:pPr>
        <w:ind w:firstLine="709"/>
        <w:jc w:val="both"/>
        <w:rPr>
          <w:spacing w:val="-1"/>
          <w:sz w:val="22"/>
          <w:szCs w:val="22"/>
        </w:rPr>
      </w:pPr>
      <w:r w:rsidRPr="008D1CD4">
        <w:rPr>
          <w:sz w:val="22"/>
          <w:szCs w:val="22"/>
        </w:rPr>
        <w:t>6</w:t>
      </w:r>
      <w:r w:rsidRPr="008D1CD4">
        <w:rPr>
          <w:spacing w:val="6"/>
          <w:sz w:val="22"/>
          <w:szCs w:val="22"/>
        </w:rPr>
        <w:t xml:space="preserve">.6. Любое уведомление, которое одна сторона направляет другой стороне в соответствии с Контрактом, </w:t>
      </w:r>
      <w:r w:rsidRPr="008D1CD4">
        <w:rPr>
          <w:spacing w:val="4"/>
          <w:sz w:val="22"/>
          <w:szCs w:val="22"/>
        </w:rPr>
        <w:t xml:space="preserve">высылается в виде письма посредством почтовой связи или факса с представлением гарантии о направлении впоследствии оригинала. Уведомление вступает в силу после </w:t>
      </w:r>
      <w:r w:rsidRPr="008D1CD4">
        <w:rPr>
          <w:spacing w:val="-1"/>
          <w:sz w:val="22"/>
          <w:szCs w:val="22"/>
        </w:rPr>
        <w:t>доставки или в указанный день вступления в силу (если указано в уведомлении).</w:t>
      </w:r>
    </w:p>
    <w:p w:rsidR="00C10109" w:rsidRPr="008D1CD4" w:rsidRDefault="00C10109" w:rsidP="00C10109">
      <w:pPr>
        <w:tabs>
          <w:tab w:val="center" w:pos="5040"/>
        </w:tabs>
        <w:ind w:firstLine="709"/>
        <w:jc w:val="center"/>
        <w:rPr>
          <w:b/>
          <w:sz w:val="22"/>
          <w:szCs w:val="22"/>
        </w:rPr>
      </w:pPr>
    </w:p>
    <w:p w:rsidR="00C10109" w:rsidRPr="008D1CD4" w:rsidRDefault="00C10109" w:rsidP="00C10109">
      <w:pPr>
        <w:numPr>
          <w:ilvl w:val="0"/>
          <w:numId w:val="2"/>
        </w:numPr>
        <w:jc w:val="center"/>
        <w:rPr>
          <w:b/>
          <w:sz w:val="22"/>
          <w:szCs w:val="22"/>
        </w:rPr>
      </w:pPr>
      <w:r w:rsidRPr="008D1CD4">
        <w:rPr>
          <w:b/>
          <w:sz w:val="22"/>
          <w:szCs w:val="22"/>
        </w:rPr>
        <w:t>Порядок приемки оказанных услуг</w:t>
      </w:r>
    </w:p>
    <w:p w:rsidR="00C10109" w:rsidRPr="008D1CD4" w:rsidRDefault="00C10109" w:rsidP="00C10109">
      <w:pPr>
        <w:ind w:firstLine="709"/>
        <w:jc w:val="both"/>
        <w:rPr>
          <w:b/>
          <w:sz w:val="22"/>
          <w:szCs w:val="22"/>
          <w:highlight w:val="yellow"/>
        </w:rPr>
      </w:pPr>
    </w:p>
    <w:p w:rsidR="005600E4" w:rsidRPr="008D1CD4" w:rsidRDefault="00C10109" w:rsidP="000C5F4E">
      <w:pPr>
        <w:widowControl w:val="0"/>
        <w:ind w:firstLine="709"/>
        <w:jc w:val="both"/>
        <w:outlineLvl w:val="0"/>
        <w:rPr>
          <w:sz w:val="22"/>
          <w:szCs w:val="22"/>
        </w:rPr>
      </w:pPr>
      <w:r w:rsidRPr="008D1CD4">
        <w:rPr>
          <w:rFonts w:eastAsia="Arial"/>
          <w:sz w:val="22"/>
          <w:szCs w:val="22"/>
          <w:lang w:eastAsia="ar-SA"/>
        </w:rPr>
        <w:t>7.1. «Страховщик» осуществляет</w:t>
      </w:r>
      <w:r w:rsidR="006F7EB7" w:rsidRPr="008D1CD4">
        <w:rPr>
          <w:rFonts w:eastAsia="Arial"/>
          <w:sz w:val="22"/>
          <w:szCs w:val="22"/>
          <w:lang w:eastAsia="ar-SA"/>
        </w:rPr>
        <w:t xml:space="preserve"> оформление и выдачу страхового полиса</w:t>
      </w:r>
      <w:r w:rsidRPr="008D1CD4">
        <w:rPr>
          <w:rFonts w:eastAsia="Arial"/>
          <w:sz w:val="22"/>
          <w:szCs w:val="22"/>
          <w:lang w:eastAsia="ar-SA"/>
        </w:rPr>
        <w:t xml:space="preserve"> в течение 5 (пяти) рабочих дней с даты подписания Страхователем настоящего контракта</w:t>
      </w:r>
      <w:r w:rsidRPr="008D1CD4">
        <w:rPr>
          <w:sz w:val="22"/>
          <w:szCs w:val="22"/>
        </w:rPr>
        <w:t>.</w:t>
      </w:r>
    </w:p>
    <w:p w:rsidR="00C10109" w:rsidRPr="008D1CD4" w:rsidRDefault="00C10109" w:rsidP="00C10109">
      <w:pPr>
        <w:ind w:firstLine="709"/>
        <w:jc w:val="both"/>
        <w:rPr>
          <w:sz w:val="22"/>
          <w:szCs w:val="22"/>
        </w:rPr>
      </w:pPr>
      <w:r w:rsidRPr="008D1CD4">
        <w:rPr>
          <w:sz w:val="22"/>
          <w:szCs w:val="22"/>
        </w:rPr>
        <w:t>7.2. «</w:t>
      </w:r>
      <w:r w:rsidRPr="008D1CD4">
        <w:rPr>
          <w:rFonts w:eastAsia="Arial"/>
          <w:sz w:val="22"/>
          <w:szCs w:val="22"/>
          <w:lang w:eastAsia="ar-SA"/>
        </w:rPr>
        <w:t>Страховщик»</w:t>
      </w:r>
      <w:r w:rsidRPr="008D1CD4">
        <w:rPr>
          <w:sz w:val="22"/>
          <w:szCs w:val="22"/>
        </w:rPr>
        <w:t xml:space="preserve"> в</w:t>
      </w:r>
      <w:r w:rsidRPr="008D1CD4">
        <w:rPr>
          <w:rFonts w:eastAsia="Arial"/>
          <w:sz w:val="22"/>
          <w:szCs w:val="22"/>
        </w:rPr>
        <w:t xml:space="preserve"> течение </w:t>
      </w:r>
      <w:r w:rsidR="00D613B8" w:rsidRPr="008D1CD4">
        <w:rPr>
          <w:rFonts w:eastAsia="Arial"/>
          <w:sz w:val="22"/>
          <w:szCs w:val="22"/>
        </w:rPr>
        <w:t>3</w:t>
      </w:r>
      <w:r w:rsidRPr="008D1CD4">
        <w:rPr>
          <w:rFonts w:eastAsia="Arial"/>
          <w:sz w:val="22"/>
          <w:szCs w:val="22"/>
        </w:rPr>
        <w:t xml:space="preserve"> (</w:t>
      </w:r>
      <w:r w:rsidR="00D613B8" w:rsidRPr="008D1CD4">
        <w:rPr>
          <w:rFonts w:eastAsia="Arial"/>
          <w:sz w:val="22"/>
          <w:szCs w:val="22"/>
        </w:rPr>
        <w:t>трёх</w:t>
      </w:r>
      <w:r w:rsidRPr="008D1CD4">
        <w:rPr>
          <w:rFonts w:eastAsia="Arial"/>
          <w:sz w:val="22"/>
          <w:szCs w:val="22"/>
        </w:rPr>
        <w:t xml:space="preserve">) дней после </w:t>
      </w:r>
      <w:r w:rsidRPr="008D1CD4">
        <w:rPr>
          <w:sz w:val="22"/>
          <w:szCs w:val="22"/>
        </w:rPr>
        <w:t xml:space="preserve">оказания услуг </w:t>
      </w:r>
      <w:r w:rsidR="009906A3" w:rsidRPr="008D1CD4">
        <w:rPr>
          <w:sz w:val="22"/>
          <w:szCs w:val="22"/>
        </w:rPr>
        <w:t xml:space="preserve">(выдачи полиса) </w:t>
      </w:r>
      <w:r w:rsidRPr="008D1CD4">
        <w:rPr>
          <w:sz w:val="22"/>
          <w:szCs w:val="22"/>
        </w:rPr>
        <w:t>по настоящему Контракту</w:t>
      </w:r>
      <w:r w:rsidRPr="008D1CD4">
        <w:rPr>
          <w:rFonts w:eastAsia="Arial"/>
          <w:sz w:val="22"/>
          <w:szCs w:val="22"/>
        </w:rPr>
        <w:t xml:space="preserve"> </w:t>
      </w:r>
      <w:r w:rsidR="005600E4" w:rsidRPr="008D1CD4">
        <w:rPr>
          <w:sz w:val="22"/>
          <w:szCs w:val="22"/>
        </w:rPr>
        <w:t>направляет «Страхователю»</w:t>
      </w:r>
      <w:r w:rsidRPr="008D1CD4">
        <w:rPr>
          <w:rFonts w:eastAsia="Arial"/>
          <w:sz w:val="22"/>
          <w:szCs w:val="22"/>
        </w:rPr>
        <w:t xml:space="preserve"> </w:t>
      </w:r>
      <w:r w:rsidRPr="008D1CD4">
        <w:rPr>
          <w:sz w:val="22"/>
          <w:szCs w:val="22"/>
        </w:rPr>
        <w:t>документ о приемке оказанных услуг.</w:t>
      </w:r>
    </w:p>
    <w:p w:rsidR="00C10109" w:rsidRPr="008D1CD4" w:rsidRDefault="00C10109" w:rsidP="00C10109">
      <w:pPr>
        <w:autoSpaceDE w:val="0"/>
        <w:autoSpaceDN w:val="0"/>
        <w:adjustRightInd w:val="0"/>
        <w:ind w:firstLine="709"/>
        <w:jc w:val="both"/>
        <w:rPr>
          <w:sz w:val="22"/>
          <w:szCs w:val="22"/>
        </w:rPr>
      </w:pPr>
      <w:r w:rsidRPr="008D1CD4">
        <w:rPr>
          <w:sz w:val="22"/>
          <w:szCs w:val="22"/>
        </w:rPr>
        <w:t xml:space="preserve">7.3. К документу о приемке оказанных услуг, могут прилагаться документы, которые считаются его неотъемлемой частью. </w:t>
      </w:r>
    </w:p>
    <w:p w:rsidR="00C10109" w:rsidRPr="008D1CD4" w:rsidRDefault="00C10109" w:rsidP="00C10109">
      <w:pPr>
        <w:widowControl w:val="0"/>
        <w:tabs>
          <w:tab w:val="left" w:pos="0"/>
        </w:tabs>
        <w:ind w:firstLine="709"/>
        <w:jc w:val="both"/>
        <w:rPr>
          <w:sz w:val="22"/>
          <w:szCs w:val="22"/>
        </w:rPr>
      </w:pPr>
      <w:r w:rsidRPr="008D1CD4">
        <w:rPr>
          <w:sz w:val="22"/>
          <w:szCs w:val="22"/>
        </w:rPr>
        <w:t xml:space="preserve">7.4. В срок не позднее </w:t>
      </w:r>
      <w:r w:rsidRPr="008D1CD4">
        <w:rPr>
          <w:rFonts w:eastAsia="Arial"/>
          <w:sz w:val="22"/>
          <w:szCs w:val="22"/>
        </w:rPr>
        <w:t>10 (десяти) рабочих дней</w:t>
      </w:r>
      <w:r w:rsidRPr="008D1CD4">
        <w:rPr>
          <w:sz w:val="22"/>
          <w:szCs w:val="22"/>
        </w:rPr>
        <w:t>, следующих за днем получения документа о приемке оказанных услуг, «Страхователь» осуществляет одно из следующих действий:</w:t>
      </w:r>
    </w:p>
    <w:p w:rsidR="00C10109" w:rsidRPr="008D1CD4" w:rsidRDefault="00C10109" w:rsidP="00C10109">
      <w:pPr>
        <w:widowControl w:val="0"/>
        <w:tabs>
          <w:tab w:val="left" w:pos="0"/>
        </w:tabs>
        <w:ind w:firstLine="709"/>
        <w:jc w:val="both"/>
        <w:rPr>
          <w:sz w:val="22"/>
          <w:szCs w:val="22"/>
        </w:rPr>
      </w:pPr>
      <w:r w:rsidRPr="008D1CD4">
        <w:rPr>
          <w:sz w:val="22"/>
          <w:szCs w:val="22"/>
        </w:rPr>
        <w:t>- подписывает документ о приемке оказанных услуг;</w:t>
      </w:r>
    </w:p>
    <w:p w:rsidR="00C10109" w:rsidRPr="008D1CD4" w:rsidRDefault="00C10109" w:rsidP="00C10109">
      <w:pPr>
        <w:widowControl w:val="0"/>
        <w:tabs>
          <w:tab w:val="left" w:pos="0"/>
        </w:tabs>
        <w:ind w:firstLine="709"/>
        <w:jc w:val="both"/>
        <w:rPr>
          <w:sz w:val="22"/>
          <w:szCs w:val="22"/>
        </w:rPr>
      </w:pPr>
      <w:r w:rsidRPr="008D1CD4">
        <w:rPr>
          <w:sz w:val="22"/>
          <w:szCs w:val="22"/>
        </w:rPr>
        <w:t xml:space="preserve">- формирует и подписывает мотивированный отказ от подписания документа о приемке с указанием причин такого отказа. </w:t>
      </w:r>
    </w:p>
    <w:p w:rsidR="00C10109" w:rsidRPr="008D1CD4" w:rsidRDefault="00C10109" w:rsidP="00C10109">
      <w:pPr>
        <w:widowControl w:val="0"/>
        <w:tabs>
          <w:tab w:val="left" w:pos="0"/>
        </w:tabs>
        <w:ind w:firstLine="709"/>
        <w:jc w:val="both"/>
        <w:rPr>
          <w:sz w:val="22"/>
          <w:szCs w:val="22"/>
        </w:rPr>
      </w:pPr>
      <w:r w:rsidRPr="008D1CD4">
        <w:rPr>
          <w:sz w:val="22"/>
          <w:szCs w:val="22"/>
        </w:rPr>
        <w:t>7.5. В случае получения мотивированного отказа от подписания документа о приемке оказанных услуг «</w:t>
      </w:r>
      <w:r w:rsidRPr="008D1CD4">
        <w:rPr>
          <w:rFonts w:eastAsia="Arial"/>
          <w:sz w:val="22"/>
          <w:szCs w:val="22"/>
          <w:lang w:eastAsia="ar-SA"/>
        </w:rPr>
        <w:t>Страховщик»</w:t>
      </w:r>
      <w:r w:rsidRPr="008D1CD4">
        <w:rPr>
          <w:sz w:val="22"/>
          <w:szCs w:val="22"/>
        </w:rPr>
        <w:t xml:space="preserve"> устраняет причины, указанные в таком мотивированном отказе, и повторно направляет «Страхователю» документ о приемке оказанных услуг в порядке, предусмотренном 7.2 Контракта.</w:t>
      </w:r>
    </w:p>
    <w:p w:rsidR="00C10109" w:rsidRPr="008D1CD4" w:rsidRDefault="00C10109" w:rsidP="00C10109">
      <w:pPr>
        <w:widowControl w:val="0"/>
        <w:tabs>
          <w:tab w:val="left" w:pos="0"/>
        </w:tabs>
        <w:ind w:firstLine="709"/>
        <w:jc w:val="both"/>
        <w:rPr>
          <w:sz w:val="22"/>
          <w:szCs w:val="22"/>
        </w:rPr>
      </w:pPr>
      <w:r w:rsidRPr="008D1CD4">
        <w:rPr>
          <w:sz w:val="22"/>
          <w:szCs w:val="22"/>
        </w:rPr>
        <w:t>7.6. Датой приемки оказанных услуг считается дата подписания документа о приемке оказанных услуг «Страхователем».</w:t>
      </w:r>
    </w:p>
    <w:p w:rsidR="00C10109" w:rsidRPr="008D1CD4" w:rsidRDefault="00C10109" w:rsidP="00C10109">
      <w:pPr>
        <w:widowControl w:val="0"/>
        <w:tabs>
          <w:tab w:val="left" w:pos="540"/>
        </w:tabs>
        <w:ind w:firstLine="709"/>
        <w:jc w:val="both"/>
        <w:rPr>
          <w:sz w:val="22"/>
          <w:szCs w:val="22"/>
        </w:rPr>
      </w:pPr>
      <w:r w:rsidRPr="008D1CD4">
        <w:rPr>
          <w:sz w:val="22"/>
          <w:szCs w:val="22"/>
        </w:rPr>
        <w:t>7.7. Проведение экспертизы оказанных услуг осуществляется «Страхователем» в соответствии с частью 3 статьи 94 Федерального закона</w:t>
      </w:r>
      <w:r w:rsidR="0096505D" w:rsidRPr="008D1CD4">
        <w:rPr>
          <w:sz w:val="22"/>
          <w:szCs w:val="22"/>
        </w:rPr>
        <w:t xml:space="preserve"> №44-ФЗ</w:t>
      </w:r>
      <w:r w:rsidRPr="008D1CD4">
        <w:rPr>
          <w:sz w:val="22"/>
          <w:szCs w:val="22"/>
        </w:rPr>
        <w:t>.</w:t>
      </w:r>
    </w:p>
    <w:p w:rsidR="00C10109" w:rsidRPr="008D1CD4" w:rsidRDefault="00C10109" w:rsidP="00C10109">
      <w:pPr>
        <w:widowControl w:val="0"/>
        <w:autoSpaceDE w:val="0"/>
        <w:autoSpaceDN w:val="0"/>
        <w:adjustRightInd w:val="0"/>
        <w:ind w:firstLine="709"/>
        <w:jc w:val="both"/>
        <w:rPr>
          <w:sz w:val="22"/>
          <w:szCs w:val="22"/>
        </w:rPr>
      </w:pPr>
    </w:p>
    <w:p w:rsidR="00C10109" w:rsidRPr="008D1CD4" w:rsidRDefault="00C10109" w:rsidP="00C10109">
      <w:pPr>
        <w:ind w:firstLine="709"/>
        <w:jc w:val="center"/>
        <w:rPr>
          <w:b/>
          <w:sz w:val="22"/>
          <w:szCs w:val="22"/>
        </w:rPr>
      </w:pPr>
      <w:r w:rsidRPr="008D1CD4">
        <w:rPr>
          <w:b/>
          <w:sz w:val="22"/>
          <w:szCs w:val="22"/>
        </w:rPr>
        <w:t>8. Изменение условий и расторжение контракта</w:t>
      </w:r>
    </w:p>
    <w:p w:rsidR="00C10109" w:rsidRPr="008D1CD4" w:rsidRDefault="00C10109" w:rsidP="00C10109">
      <w:pPr>
        <w:ind w:firstLine="709"/>
        <w:jc w:val="both"/>
        <w:rPr>
          <w:sz w:val="22"/>
          <w:szCs w:val="22"/>
        </w:rPr>
      </w:pPr>
      <w:r w:rsidRPr="008D1CD4">
        <w:rPr>
          <w:sz w:val="22"/>
          <w:szCs w:val="22"/>
        </w:rPr>
        <w:t>8.1. Внесение изменений или дополнений в настоящий контракт возможно только с обоюдного согласия Сторон в случаях и порядке, установленных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10109" w:rsidRPr="008D1CD4" w:rsidRDefault="00C10109" w:rsidP="00C10109">
      <w:pPr>
        <w:ind w:firstLine="709"/>
        <w:jc w:val="both"/>
        <w:rPr>
          <w:sz w:val="22"/>
          <w:szCs w:val="22"/>
        </w:rPr>
      </w:pPr>
      <w:r w:rsidRPr="008D1CD4">
        <w:rPr>
          <w:sz w:val="22"/>
          <w:szCs w:val="22"/>
        </w:rPr>
        <w:t>8.2. Контракт,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законодательством.</w:t>
      </w:r>
    </w:p>
    <w:p w:rsidR="00C10109" w:rsidRPr="008D1CD4" w:rsidRDefault="00C10109" w:rsidP="00C10109">
      <w:pPr>
        <w:ind w:firstLine="709"/>
        <w:jc w:val="both"/>
        <w:rPr>
          <w:sz w:val="22"/>
          <w:szCs w:val="22"/>
        </w:rPr>
      </w:pPr>
      <w:r w:rsidRPr="008D1CD4">
        <w:rPr>
          <w:sz w:val="22"/>
          <w:szCs w:val="22"/>
        </w:rPr>
        <w:t>8.3. При расторжении Контракта Стороны в течение двух недель с момента расторжения проводят сверку взаимных обязательств, оформляют акт сверки и проводят окончательный расчет.</w:t>
      </w:r>
    </w:p>
    <w:p w:rsidR="00C10109" w:rsidRPr="008D1CD4" w:rsidRDefault="00C10109" w:rsidP="00C10109">
      <w:pPr>
        <w:ind w:firstLine="709"/>
        <w:jc w:val="center"/>
        <w:rPr>
          <w:b/>
          <w:sz w:val="22"/>
          <w:szCs w:val="22"/>
        </w:rPr>
      </w:pPr>
    </w:p>
    <w:p w:rsidR="00C10109" w:rsidRPr="008D1CD4" w:rsidRDefault="00C10109" w:rsidP="00C10109">
      <w:pPr>
        <w:ind w:firstLine="709"/>
        <w:jc w:val="center"/>
        <w:rPr>
          <w:b/>
          <w:sz w:val="22"/>
          <w:szCs w:val="22"/>
        </w:rPr>
      </w:pPr>
      <w:r w:rsidRPr="008D1CD4">
        <w:rPr>
          <w:b/>
          <w:sz w:val="22"/>
          <w:szCs w:val="22"/>
        </w:rPr>
        <w:t>9. Срок действия контракта</w:t>
      </w:r>
    </w:p>
    <w:p w:rsidR="00C10109" w:rsidRPr="008D1CD4" w:rsidRDefault="00C10109" w:rsidP="00C10109">
      <w:pPr>
        <w:ind w:firstLine="709"/>
        <w:jc w:val="both"/>
        <w:rPr>
          <w:sz w:val="22"/>
          <w:szCs w:val="22"/>
        </w:rPr>
      </w:pPr>
    </w:p>
    <w:p w:rsidR="00C10109" w:rsidRPr="008D1CD4" w:rsidRDefault="00C10109" w:rsidP="00C10109">
      <w:pPr>
        <w:ind w:firstLine="709"/>
        <w:jc w:val="both"/>
        <w:rPr>
          <w:sz w:val="22"/>
          <w:szCs w:val="22"/>
        </w:rPr>
      </w:pPr>
      <w:r w:rsidRPr="008D1CD4">
        <w:rPr>
          <w:sz w:val="22"/>
          <w:szCs w:val="22"/>
        </w:rPr>
        <w:t xml:space="preserve">9.1. Настоящий Контракт вступает в силу со дня подписания контракта и действует до </w:t>
      </w:r>
      <w:r w:rsidR="00486BF5" w:rsidRPr="008D1CD4">
        <w:rPr>
          <w:sz w:val="22"/>
          <w:szCs w:val="22"/>
        </w:rPr>
        <w:t>26.12.202</w:t>
      </w:r>
      <w:r w:rsidR="00D96721" w:rsidRPr="008D1CD4">
        <w:rPr>
          <w:sz w:val="22"/>
          <w:szCs w:val="22"/>
        </w:rPr>
        <w:t>7</w:t>
      </w:r>
      <w:r w:rsidR="00486BF5" w:rsidRPr="008D1CD4">
        <w:rPr>
          <w:sz w:val="22"/>
          <w:szCs w:val="22"/>
        </w:rPr>
        <w:t xml:space="preserve"> года, а в части неисполненных обязательств до полного </w:t>
      </w:r>
      <w:r w:rsidRPr="008D1CD4">
        <w:rPr>
          <w:sz w:val="22"/>
          <w:szCs w:val="22"/>
        </w:rPr>
        <w:t>исполнения Сторонами своих обязательств.</w:t>
      </w:r>
    </w:p>
    <w:p w:rsidR="00C10109" w:rsidRPr="008D1CD4" w:rsidRDefault="00C10109" w:rsidP="00C10109">
      <w:pPr>
        <w:ind w:firstLine="709"/>
        <w:jc w:val="center"/>
        <w:rPr>
          <w:b/>
          <w:sz w:val="22"/>
          <w:szCs w:val="22"/>
        </w:rPr>
      </w:pPr>
    </w:p>
    <w:p w:rsidR="00C10109" w:rsidRPr="008D1CD4" w:rsidRDefault="00C10109" w:rsidP="00C10109">
      <w:pPr>
        <w:ind w:firstLine="709"/>
        <w:jc w:val="center"/>
        <w:rPr>
          <w:b/>
          <w:sz w:val="22"/>
          <w:szCs w:val="22"/>
        </w:rPr>
      </w:pPr>
      <w:r w:rsidRPr="008D1CD4">
        <w:rPr>
          <w:b/>
          <w:sz w:val="22"/>
          <w:szCs w:val="22"/>
        </w:rPr>
        <w:t>10. Ответственность сторон</w:t>
      </w:r>
    </w:p>
    <w:p w:rsidR="00C10109" w:rsidRPr="008D1CD4" w:rsidRDefault="00C10109" w:rsidP="00C10109">
      <w:pPr>
        <w:widowControl w:val="0"/>
        <w:tabs>
          <w:tab w:val="left" w:pos="993"/>
        </w:tabs>
        <w:autoSpaceDE w:val="0"/>
        <w:autoSpaceDN w:val="0"/>
        <w:adjustRightInd w:val="0"/>
        <w:ind w:left="709"/>
        <w:jc w:val="both"/>
        <w:rPr>
          <w:sz w:val="22"/>
          <w:szCs w:val="22"/>
        </w:rPr>
      </w:pPr>
    </w:p>
    <w:p w:rsidR="00C10109" w:rsidRPr="008D1CD4" w:rsidRDefault="00C10109" w:rsidP="00C10109">
      <w:pPr>
        <w:autoSpaceDE w:val="0"/>
        <w:autoSpaceDN w:val="0"/>
        <w:adjustRightInd w:val="0"/>
        <w:ind w:firstLine="709"/>
        <w:contextualSpacing/>
        <w:jc w:val="both"/>
        <w:rPr>
          <w:b/>
          <w:bCs/>
          <w:sz w:val="22"/>
          <w:szCs w:val="22"/>
        </w:rPr>
      </w:pPr>
      <w:r w:rsidRPr="008D1CD4">
        <w:rPr>
          <w:sz w:val="22"/>
          <w:szCs w:val="22"/>
        </w:rPr>
        <w:t>10.1. За невыполнение или ненадлежащее выполнение настоящего контракта стороны несут ответственность в соответствии с законодательством РФ и условиями настоящего контракта.</w:t>
      </w:r>
    </w:p>
    <w:p w:rsidR="00C10109" w:rsidRPr="008D1CD4" w:rsidRDefault="00C10109" w:rsidP="00C10109">
      <w:pPr>
        <w:autoSpaceDE w:val="0"/>
        <w:autoSpaceDN w:val="0"/>
        <w:adjustRightInd w:val="0"/>
        <w:ind w:firstLine="709"/>
        <w:contextualSpacing/>
        <w:jc w:val="both"/>
        <w:rPr>
          <w:b/>
          <w:bCs/>
          <w:sz w:val="22"/>
          <w:szCs w:val="22"/>
        </w:rPr>
      </w:pPr>
      <w:r w:rsidRPr="008D1CD4">
        <w:rPr>
          <w:sz w:val="22"/>
          <w:szCs w:val="22"/>
        </w:rPr>
        <w:t xml:space="preserve">10.2. </w:t>
      </w:r>
      <w:r w:rsidRPr="008D1CD4">
        <w:rPr>
          <w:rFonts w:eastAsia="Calibri"/>
          <w:sz w:val="22"/>
          <w:szCs w:val="22"/>
          <w:lang w:eastAsia="en-US"/>
        </w:rPr>
        <w:t>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государственным контрактом, «Страхователь» направляет «Страховщику»</w:t>
      </w:r>
      <w:r w:rsidRPr="008D1CD4">
        <w:rPr>
          <w:sz w:val="22"/>
          <w:szCs w:val="22"/>
        </w:rPr>
        <w:t xml:space="preserve"> </w:t>
      </w:r>
      <w:r w:rsidRPr="008D1CD4">
        <w:rPr>
          <w:rFonts w:eastAsia="Calibri"/>
          <w:sz w:val="22"/>
          <w:szCs w:val="22"/>
          <w:lang w:eastAsia="en-US"/>
        </w:rPr>
        <w:t>требование об уплате неустоек (штрафов, пеней).</w:t>
      </w:r>
    </w:p>
    <w:p w:rsidR="00C10109" w:rsidRPr="008D1CD4" w:rsidRDefault="00C10109" w:rsidP="00C10109">
      <w:pPr>
        <w:autoSpaceDE w:val="0"/>
        <w:autoSpaceDN w:val="0"/>
        <w:adjustRightInd w:val="0"/>
        <w:ind w:firstLine="709"/>
        <w:contextualSpacing/>
        <w:jc w:val="both"/>
        <w:rPr>
          <w:b/>
          <w:bCs/>
          <w:sz w:val="22"/>
          <w:szCs w:val="22"/>
        </w:rPr>
      </w:pPr>
      <w:r w:rsidRPr="008D1CD4">
        <w:rPr>
          <w:sz w:val="22"/>
          <w:szCs w:val="22"/>
        </w:rPr>
        <w:t xml:space="preserve">10.3. За каждый факт неисполнения или ненадлежащего исполнения </w:t>
      </w:r>
      <w:r w:rsidRPr="008D1CD4">
        <w:rPr>
          <w:rFonts w:eastAsia="Calibri"/>
          <w:sz w:val="22"/>
          <w:szCs w:val="22"/>
          <w:lang w:eastAsia="en-US"/>
        </w:rPr>
        <w:t>«Страховщиком»</w:t>
      </w:r>
      <w:r w:rsidRPr="008D1CD4">
        <w:rPr>
          <w:sz w:val="22"/>
          <w:szCs w:val="22"/>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w:t>
      </w:r>
      <w:r w:rsidRPr="008D1CD4">
        <w:rPr>
          <w:rFonts w:eastAsia="Calibri"/>
          <w:sz w:val="22"/>
          <w:szCs w:val="22"/>
          <w:lang w:eastAsia="en-US"/>
        </w:rPr>
        <w:t>«Страховщик»</w:t>
      </w:r>
      <w:r w:rsidRPr="008D1CD4">
        <w:rPr>
          <w:color w:val="000000"/>
          <w:sz w:val="22"/>
          <w:szCs w:val="22"/>
        </w:rPr>
        <w:t xml:space="preserve"> уплачивает «Страхователю» штраф. </w:t>
      </w:r>
      <w:r w:rsidRPr="008D1CD4">
        <w:rPr>
          <w:rFonts w:eastAsia="Calibri"/>
          <w:sz w:val="22"/>
          <w:szCs w:val="22"/>
          <w:lang w:eastAsia="en-US"/>
        </w:rPr>
        <w:t xml:space="preserve">Штраф устанавливается контрактом в размере </w:t>
      </w:r>
      <w:r w:rsidR="005C7950" w:rsidRPr="008D1CD4">
        <w:rPr>
          <w:rFonts w:eastAsia="Calibri"/>
          <w:sz w:val="22"/>
          <w:szCs w:val="22"/>
          <w:lang w:eastAsia="en-US"/>
        </w:rPr>
        <w:t xml:space="preserve">______ </w:t>
      </w:r>
      <w:r w:rsidRPr="008D1CD4">
        <w:rPr>
          <w:rFonts w:eastAsia="Calibri"/>
          <w:sz w:val="22"/>
          <w:szCs w:val="22"/>
          <w:lang w:eastAsia="en-US"/>
        </w:rPr>
        <w:t>(</w:t>
      </w:r>
      <w:r w:rsidR="005C7950" w:rsidRPr="008D1CD4">
        <w:rPr>
          <w:rFonts w:eastAsia="Calibri"/>
          <w:sz w:val="22"/>
          <w:szCs w:val="22"/>
          <w:lang w:eastAsia="en-US"/>
        </w:rPr>
        <w:t>________</w:t>
      </w:r>
      <w:r w:rsidRPr="008D1CD4">
        <w:rPr>
          <w:rFonts w:eastAsia="Calibri"/>
          <w:sz w:val="22"/>
          <w:szCs w:val="22"/>
          <w:lang w:eastAsia="en-US"/>
        </w:rPr>
        <w:t>) руб</w:t>
      </w:r>
      <w:r w:rsidR="00D11162" w:rsidRPr="008D1CD4">
        <w:rPr>
          <w:color w:val="000000"/>
          <w:sz w:val="22"/>
          <w:szCs w:val="22"/>
        </w:rPr>
        <w:t xml:space="preserve">лей </w:t>
      </w:r>
      <w:r w:rsidR="005C7950" w:rsidRPr="008D1CD4">
        <w:rPr>
          <w:color w:val="000000"/>
          <w:sz w:val="22"/>
          <w:szCs w:val="22"/>
        </w:rPr>
        <w:t>___</w:t>
      </w:r>
      <w:r w:rsidRPr="008D1CD4">
        <w:rPr>
          <w:color w:val="000000"/>
          <w:sz w:val="22"/>
          <w:szCs w:val="22"/>
        </w:rPr>
        <w:t xml:space="preserve"> копеек (10 % от цены Контракта).</w:t>
      </w:r>
    </w:p>
    <w:p w:rsidR="00C10109" w:rsidRPr="008D1CD4" w:rsidRDefault="00C10109" w:rsidP="00C10109">
      <w:pPr>
        <w:autoSpaceDE w:val="0"/>
        <w:autoSpaceDN w:val="0"/>
        <w:adjustRightInd w:val="0"/>
        <w:ind w:firstLine="709"/>
        <w:contextualSpacing/>
        <w:jc w:val="both"/>
        <w:rPr>
          <w:sz w:val="22"/>
          <w:szCs w:val="22"/>
        </w:rPr>
      </w:pPr>
      <w:r w:rsidRPr="008D1CD4">
        <w:rPr>
          <w:sz w:val="22"/>
          <w:szCs w:val="22"/>
        </w:rPr>
        <w:t xml:space="preserve">10.4. Пеня начисляется за каждый день просрочки, начиная со дня, следующего после дня истечения установленного контрактом срока исполнения </w:t>
      </w:r>
      <w:r w:rsidRPr="008D1CD4">
        <w:rPr>
          <w:rFonts w:eastAsia="Calibri"/>
          <w:sz w:val="22"/>
          <w:szCs w:val="22"/>
          <w:lang w:eastAsia="en-US"/>
        </w:rPr>
        <w:t>«Страховщиком»</w:t>
      </w:r>
      <w:r w:rsidRPr="008D1CD4">
        <w:rPr>
          <w:sz w:val="22"/>
          <w:szCs w:val="22"/>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8D1CD4">
        <w:rPr>
          <w:rFonts w:eastAsia="Calibri"/>
          <w:sz w:val="22"/>
          <w:szCs w:val="22"/>
          <w:lang w:eastAsia="en-US"/>
        </w:rPr>
        <w:t>«Страховщиком»</w:t>
      </w:r>
      <w:r w:rsidRPr="008D1CD4">
        <w:rPr>
          <w:sz w:val="22"/>
          <w:szCs w:val="22"/>
        </w:rPr>
        <w:t>.</w:t>
      </w:r>
    </w:p>
    <w:p w:rsidR="00C10109" w:rsidRPr="008D1CD4" w:rsidRDefault="00C10109" w:rsidP="00C10109">
      <w:pPr>
        <w:autoSpaceDE w:val="0"/>
        <w:autoSpaceDN w:val="0"/>
        <w:adjustRightInd w:val="0"/>
        <w:ind w:firstLine="709"/>
        <w:contextualSpacing/>
        <w:jc w:val="both"/>
        <w:rPr>
          <w:b/>
          <w:bCs/>
          <w:sz w:val="22"/>
          <w:szCs w:val="22"/>
        </w:rPr>
      </w:pPr>
      <w:r w:rsidRPr="008D1CD4">
        <w:rPr>
          <w:rFonts w:eastAsia="Calibri"/>
          <w:sz w:val="22"/>
          <w:szCs w:val="22"/>
          <w:lang w:eastAsia="en-US"/>
        </w:rPr>
        <w:t>10.5.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штраф устанавливается в размере 1000,00 (одной тысячи) рублей 00 копеек</w:t>
      </w:r>
    </w:p>
    <w:p w:rsidR="00C10109" w:rsidRPr="008D1CD4" w:rsidRDefault="00C10109" w:rsidP="00C10109">
      <w:pPr>
        <w:autoSpaceDE w:val="0"/>
        <w:autoSpaceDN w:val="0"/>
        <w:adjustRightInd w:val="0"/>
        <w:ind w:firstLine="709"/>
        <w:contextualSpacing/>
        <w:jc w:val="both"/>
        <w:rPr>
          <w:b/>
          <w:bCs/>
          <w:sz w:val="22"/>
          <w:szCs w:val="22"/>
        </w:rPr>
      </w:pPr>
      <w:r w:rsidRPr="008D1CD4">
        <w:rPr>
          <w:sz w:val="22"/>
          <w:szCs w:val="22"/>
        </w:rPr>
        <w:t xml:space="preserve">10.6. В случае просрочки исполнения </w:t>
      </w:r>
      <w:r w:rsidRPr="008D1CD4">
        <w:rPr>
          <w:color w:val="000000"/>
          <w:sz w:val="22"/>
          <w:szCs w:val="22"/>
        </w:rPr>
        <w:t>«Страхователем»</w:t>
      </w:r>
      <w:r w:rsidRPr="008D1CD4">
        <w:rPr>
          <w:sz w:val="22"/>
          <w:szCs w:val="22"/>
        </w:rPr>
        <w:t xml:space="preserve"> обязательств, предусмотренных контрактом, а также в иных случаях неисполнения или ненадлежащего исполнения </w:t>
      </w:r>
      <w:r w:rsidRPr="008D1CD4">
        <w:rPr>
          <w:color w:val="000000"/>
          <w:sz w:val="22"/>
          <w:szCs w:val="22"/>
        </w:rPr>
        <w:t>«Страхователем»</w:t>
      </w:r>
      <w:r w:rsidRPr="008D1CD4">
        <w:rPr>
          <w:sz w:val="22"/>
          <w:szCs w:val="22"/>
        </w:rPr>
        <w:t xml:space="preserve"> обязательств, предусмотренных контрактом, </w:t>
      </w:r>
      <w:r w:rsidRPr="008D1CD4">
        <w:rPr>
          <w:rFonts w:eastAsia="Calibri"/>
          <w:sz w:val="22"/>
          <w:szCs w:val="22"/>
          <w:lang w:eastAsia="en-US"/>
        </w:rPr>
        <w:t xml:space="preserve">«Страховщик» </w:t>
      </w:r>
      <w:r w:rsidRPr="008D1CD4">
        <w:rPr>
          <w:sz w:val="22"/>
          <w:szCs w:val="22"/>
        </w:rPr>
        <w:t>вправе потребовать уплаты неустоек (штрафов, пеней).</w:t>
      </w:r>
    </w:p>
    <w:p w:rsidR="00C10109" w:rsidRPr="008D1CD4" w:rsidRDefault="00C10109" w:rsidP="00C10109">
      <w:pPr>
        <w:autoSpaceDE w:val="0"/>
        <w:autoSpaceDN w:val="0"/>
        <w:adjustRightInd w:val="0"/>
        <w:ind w:firstLine="709"/>
        <w:contextualSpacing/>
        <w:jc w:val="both"/>
        <w:rPr>
          <w:b/>
          <w:bCs/>
          <w:sz w:val="22"/>
          <w:szCs w:val="22"/>
        </w:rPr>
      </w:pPr>
      <w:r w:rsidRPr="008D1CD4">
        <w:rPr>
          <w:sz w:val="22"/>
          <w:szCs w:val="22"/>
        </w:rPr>
        <w:t xml:space="preserve">10.7. За каждый факт неисполнения </w:t>
      </w:r>
      <w:r w:rsidRPr="008D1CD4">
        <w:rPr>
          <w:color w:val="000000"/>
          <w:sz w:val="22"/>
          <w:szCs w:val="22"/>
        </w:rPr>
        <w:t>«Страхователем»</w:t>
      </w:r>
      <w:r w:rsidRPr="008D1CD4">
        <w:rPr>
          <w:sz w:val="22"/>
          <w:szCs w:val="22"/>
        </w:rPr>
        <w:t xml:space="preserve"> обязательств, предусмотренных контрактом, за исключением просрочки исполнения обязательств, предусмотренных контрактом, устанавливается штраф</w:t>
      </w:r>
      <w:r w:rsidRPr="008D1CD4">
        <w:rPr>
          <w:rFonts w:eastAsia="Calibri"/>
          <w:sz w:val="22"/>
          <w:szCs w:val="22"/>
          <w:lang w:eastAsia="en-US"/>
        </w:rPr>
        <w:t xml:space="preserve"> в виде фиксированной суммы в размере 1000,00 (одной тысячи) рублей 00 копеек.</w:t>
      </w:r>
    </w:p>
    <w:p w:rsidR="00C10109" w:rsidRPr="008D1CD4" w:rsidRDefault="00C10109" w:rsidP="00C10109">
      <w:pPr>
        <w:pStyle w:val="ConsPlusNormal"/>
        <w:ind w:firstLine="709"/>
        <w:jc w:val="both"/>
        <w:rPr>
          <w:rFonts w:ascii="Times New Roman" w:eastAsia="Calibri" w:hAnsi="Times New Roman" w:cs="Times New Roman"/>
          <w:sz w:val="22"/>
          <w:szCs w:val="22"/>
          <w:lang w:eastAsia="en-US"/>
        </w:rPr>
      </w:pPr>
      <w:r w:rsidRPr="008D1CD4">
        <w:rPr>
          <w:rFonts w:ascii="Times New Roman" w:eastAsia="Calibri" w:hAnsi="Times New Roman" w:cs="Times New Roman"/>
          <w:sz w:val="22"/>
          <w:szCs w:val="22"/>
          <w:lang w:eastAsia="en-US"/>
        </w:rPr>
        <w:t>10.8.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C10109" w:rsidRPr="008D1CD4" w:rsidRDefault="00C10109" w:rsidP="00C10109">
      <w:pPr>
        <w:ind w:firstLine="709"/>
        <w:jc w:val="both"/>
        <w:rPr>
          <w:sz w:val="22"/>
          <w:szCs w:val="22"/>
        </w:rPr>
      </w:pPr>
      <w:r w:rsidRPr="008D1CD4">
        <w:rPr>
          <w:color w:val="000000"/>
          <w:sz w:val="22"/>
          <w:szCs w:val="22"/>
        </w:rPr>
        <w:t>10.9. С</w:t>
      </w:r>
      <w:r w:rsidRPr="008D1CD4">
        <w:rPr>
          <w:sz w:val="22"/>
          <w:szCs w:val="22"/>
        </w:rPr>
        <w:t>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0109" w:rsidRPr="008D1CD4" w:rsidRDefault="00C10109" w:rsidP="00C10109">
      <w:pPr>
        <w:ind w:firstLine="709"/>
        <w:jc w:val="both"/>
        <w:rPr>
          <w:b/>
          <w:sz w:val="22"/>
          <w:szCs w:val="22"/>
        </w:rPr>
      </w:pPr>
    </w:p>
    <w:p w:rsidR="00C10109" w:rsidRPr="008D1CD4" w:rsidRDefault="00C10109" w:rsidP="00C10109">
      <w:pPr>
        <w:ind w:firstLine="709"/>
        <w:jc w:val="center"/>
        <w:rPr>
          <w:b/>
          <w:sz w:val="22"/>
          <w:szCs w:val="22"/>
        </w:rPr>
      </w:pPr>
      <w:r w:rsidRPr="008D1CD4">
        <w:rPr>
          <w:b/>
          <w:sz w:val="22"/>
          <w:szCs w:val="22"/>
        </w:rPr>
        <w:t>11. Порядок разрешения споров</w:t>
      </w:r>
    </w:p>
    <w:p w:rsidR="00C10109" w:rsidRPr="008D1CD4" w:rsidRDefault="00C10109" w:rsidP="00C10109">
      <w:pPr>
        <w:ind w:firstLine="709"/>
        <w:jc w:val="both"/>
        <w:rPr>
          <w:sz w:val="22"/>
          <w:szCs w:val="22"/>
        </w:rPr>
      </w:pPr>
    </w:p>
    <w:p w:rsidR="00C10109" w:rsidRPr="008D1CD4" w:rsidRDefault="00C10109" w:rsidP="00C10109">
      <w:pPr>
        <w:ind w:firstLine="709"/>
        <w:jc w:val="both"/>
        <w:rPr>
          <w:sz w:val="22"/>
          <w:szCs w:val="22"/>
        </w:rPr>
      </w:pPr>
      <w:r w:rsidRPr="008D1CD4">
        <w:rPr>
          <w:sz w:val="22"/>
          <w:szCs w:val="22"/>
        </w:rPr>
        <w:t>11.1. Все споры и разногласия разрешаются путем переговоров между сторонами.</w:t>
      </w:r>
    </w:p>
    <w:p w:rsidR="00C10109" w:rsidRPr="008D1CD4" w:rsidRDefault="00C10109" w:rsidP="00C10109">
      <w:pPr>
        <w:ind w:firstLine="709"/>
        <w:jc w:val="both"/>
        <w:rPr>
          <w:sz w:val="22"/>
          <w:szCs w:val="22"/>
        </w:rPr>
      </w:pPr>
      <w:r w:rsidRPr="008D1CD4">
        <w:rPr>
          <w:sz w:val="22"/>
          <w:szCs w:val="22"/>
        </w:rPr>
        <w:t>11.2. В случае если споры и разногласия не будут урегулированы путем переговоров между сторонами, они подлежат разрешению в судебном порядке в соответствии с действующим законодательством РФ, а арбитражном суде Забайкальского края.</w:t>
      </w:r>
    </w:p>
    <w:p w:rsidR="00E703D1" w:rsidRPr="008D1CD4" w:rsidRDefault="00E703D1" w:rsidP="00F76081">
      <w:pPr>
        <w:rPr>
          <w:b/>
          <w:sz w:val="22"/>
          <w:szCs w:val="22"/>
        </w:rPr>
      </w:pPr>
    </w:p>
    <w:p w:rsidR="00E703D1" w:rsidRPr="008D1CD4" w:rsidRDefault="00E703D1" w:rsidP="00E703D1">
      <w:pPr>
        <w:autoSpaceDE w:val="0"/>
        <w:autoSpaceDN w:val="0"/>
        <w:adjustRightInd w:val="0"/>
        <w:ind w:firstLine="284"/>
        <w:jc w:val="center"/>
        <w:rPr>
          <w:b/>
          <w:sz w:val="22"/>
          <w:szCs w:val="22"/>
        </w:rPr>
      </w:pPr>
      <w:r w:rsidRPr="008D1CD4">
        <w:rPr>
          <w:b/>
          <w:sz w:val="22"/>
          <w:szCs w:val="22"/>
        </w:rPr>
        <w:t>12</w:t>
      </w:r>
      <w:r w:rsidRPr="008D1CD4">
        <w:rPr>
          <w:sz w:val="22"/>
          <w:szCs w:val="22"/>
        </w:rPr>
        <w:t xml:space="preserve">. </w:t>
      </w:r>
      <w:r w:rsidRPr="008D1CD4">
        <w:rPr>
          <w:b/>
          <w:sz w:val="22"/>
          <w:szCs w:val="22"/>
        </w:rPr>
        <w:t>Действие обстоятельств непреодолимой силы</w:t>
      </w:r>
    </w:p>
    <w:p w:rsidR="00E703D1" w:rsidRPr="008D1CD4" w:rsidRDefault="00E703D1" w:rsidP="00E703D1">
      <w:pPr>
        <w:widowControl w:val="0"/>
        <w:autoSpaceDE w:val="0"/>
        <w:autoSpaceDN w:val="0"/>
        <w:adjustRightInd w:val="0"/>
        <w:ind w:firstLine="567"/>
        <w:jc w:val="both"/>
        <w:rPr>
          <w:sz w:val="22"/>
          <w:szCs w:val="22"/>
        </w:rPr>
      </w:pPr>
      <w:r w:rsidRPr="008D1CD4">
        <w:rPr>
          <w:sz w:val="22"/>
          <w:szCs w:val="22"/>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703D1" w:rsidRPr="008D1CD4" w:rsidRDefault="00E703D1" w:rsidP="00E703D1">
      <w:pPr>
        <w:widowControl w:val="0"/>
        <w:autoSpaceDE w:val="0"/>
        <w:autoSpaceDN w:val="0"/>
        <w:adjustRightInd w:val="0"/>
        <w:ind w:firstLine="567"/>
        <w:jc w:val="both"/>
        <w:rPr>
          <w:sz w:val="22"/>
          <w:szCs w:val="22"/>
        </w:rPr>
      </w:pPr>
      <w:r w:rsidRPr="008D1CD4">
        <w:rPr>
          <w:sz w:val="22"/>
          <w:szCs w:val="22"/>
        </w:rPr>
        <w:t>12.2.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703D1" w:rsidRPr="008D1CD4" w:rsidRDefault="00E703D1" w:rsidP="00E703D1">
      <w:pPr>
        <w:widowControl w:val="0"/>
        <w:autoSpaceDE w:val="0"/>
        <w:autoSpaceDN w:val="0"/>
        <w:adjustRightInd w:val="0"/>
        <w:ind w:firstLine="567"/>
        <w:jc w:val="both"/>
        <w:rPr>
          <w:sz w:val="22"/>
          <w:szCs w:val="22"/>
        </w:rPr>
      </w:pPr>
      <w:r w:rsidRPr="008D1CD4">
        <w:rPr>
          <w:sz w:val="22"/>
          <w:szCs w:val="22"/>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703D1" w:rsidRPr="008D1CD4" w:rsidRDefault="00E703D1" w:rsidP="00E703D1">
      <w:pPr>
        <w:rPr>
          <w:sz w:val="22"/>
          <w:szCs w:val="22"/>
        </w:rPr>
      </w:pPr>
      <w:r w:rsidRPr="008D1CD4">
        <w:rPr>
          <w:sz w:val="22"/>
          <w:szCs w:val="22"/>
        </w:rPr>
        <w:t xml:space="preserve">         12.4. Подтверждением наличия обстоятельств непреодолимой силы и их продолжительности.</w:t>
      </w:r>
    </w:p>
    <w:p w:rsidR="00E703D1" w:rsidRPr="008D1CD4" w:rsidRDefault="00E703D1" w:rsidP="00E703D1">
      <w:pPr>
        <w:rPr>
          <w:b/>
          <w:sz w:val="22"/>
          <w:szCs w:val="22"/>
        </w:rPr>
      </w:pPr>
    </w:p>
    <w:p w:rsidR="00C10109" w:rsidRPr="008D1CD4" w:rsidRDefault="00E703D1" w:rsidP="00E703D1">
      <w:pPr>
        <w:ind w:left="720"/>
        <w:jc w:val="center"/>
        <w:rPr>
          <w:b/>
          <w:sz w:val="22"/>
          <w:szCs w:val="22"/>
        </w:rPr>
      </w:pPr>
      <w:r w:rsidRPr="008D1CD4">
        <w:rPr>
          <w:b/>
          <w:sz w:val="22"/>
          <w:szCs w:val="22"/>
        </w:rPr>
        <w:t>12.</w:t>
      </w:r>
      <w:r w:rsidR="00C10109" w:rsidRPr="008D1CD4">
        <w:rPr>
          <w:b/>
          <w:sz w:val="22"/>
          <w:szCs w:val="22"/>
        </w:rPr>
        <w:t>Заключительные условия</w:t>
      </w:r>
    </w:p>
    <w:p w:rsidR="00C10109" w:rsidRPr="008D1CD4" w:rsidRDefault="00C10109" w:rsidP="00C10109">
      <w:pPr>
        <w:ind w:left="480"/>
        <w:rPr>
          <w:b/>
          <w:sz w:val="22"/>
          <w:szCs w:val="22"/>
        </w:rPr>
      </w:pPr>
    </w:p>
    <w:p w:rsidR="00C10109" w:rsidRPr="008D1CD4" w:rsidRDefault="00C10109" w:rsidP="00C10109">
      <w:pPr>
        <w:tabs>
          <w:tab w:val="left" w:pos="1276"/>
        </w:tabs>
        <w:ind w:firstLine="709"/>
        <w:jc w:val="both"/>
        <w:rPr>
          <w:color w:val="000000"/>
          <w:sz w:val="22"/>
          <w:szCs w:val="22"/>
        </w:rPr>
      </w:pPr>
      <w:r w:rsidRPr="008D1CD4">
        <w:rPr>
          <w:color w:val="000000"/>
          <w:sz w:val="22"/>
          <w:szCs w:val="22"/>
        </w:rPr>
        <w:t>1</w:t>
      </w:r>
      <w:r w:rsidR="00E703D1" w:rsidRPr="008D1CD4">
        <w:rPr>
          <w:color w:val="000000"/>
          <w:sz w:val="22"/>
          <w:szCs w:val="22"/>
        </w:rPr>
        <w:t>3</w:t>
      </w:r>
      <w:r w:rsidRPr="008D1CD4">
        <w:rPr>
          <w:color w:val="000000"/>
          <w:sz w:val="22"/>
          <w:szCs w:val="22"/>
        </w:rPr>
        <w:t>.1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C10109" w:rsidRPr="008D1CD4" w:rsidRDefault="00C10109" w:rsidP="00C10109">
      <w:pPr>
        <w:tabs>
          <w:tab w:val="left" w:pos="993"/>
          <w:tab w:val="left" w:pos="1134"/>
          <w:tab w:val="left" w:pos="1276"/>
        </w:tabs>
        <w:ind w:firstLine="709"/>
        <w:jc w:val="both"/>
        <w:rPr>
          <w:color w:val="000000"/>
          <w:sz w:val="22"/>
          <w:szCs w:val="22"/>
        </w:rPr>
      </w:pPr>
      <w:r w:rsidRPr="008D1CD4">
        <w:rPr>
          <w:color w:val="000000"/>
          <w:sz w:val="22"/>
          <w:szCs w:val="22"/>
        </w:rPr>
        <w:t>1</w:t>
      </w:r>
      <w:r w:rsidR="007F1B82" w:rsidRPr="008D1CD4">
        <w:rPr>
          <w:color w:val="000000"/>
          <w:sz w:val="22"/>
          <w:szCs w:val="22"/>
        </w:rPr>
        <w:t>3</w:t>
      </w:r>
      <w:r w:rsidRPr="008D1CD4">
        <w:rPr>
          <w:color w:val="000000"/>
          <w:sz w:val="22"/>
          <w:szCs w:val="22"/>
        </w:rPr>
        <w:t>.2 Стороны обязаны извещать друг друга об изменении своего адрес</w:t>
      </w:r>
      <w:r w:rsidR="007F1B82" w:rsidRPr="008D1CD4">
        <w:rPr>
          <w:color w:val="000000"/>
          <w:sz w:val="22"/>
          <w:szCs w:val="22"/>
        </w:rPr>
        <w:t>а</w:t>
      </w:r>
      <w:r w:rsidRPr="008D1CD4">
        <w:rPr>
          <w:color w:val="000000"/>
          <w:sz w:val="22"/>
          <w:szCs w:val="22"/>
        </w:rPr>
        <w:t>, номеров телефонов и иных реквизитов в срок не позднее 3 (трех) дней с момента начала действия таких изменений.</w:t>
      </w:r>
    </w:p>
    <w:p w:rsidR="00C10109" w:rsidRPr="008D1CD4" w:rsidRDefault="007F1B82" w:rsidP="007F1B82">
      <w:pPr>
        <w:tabs>
          <w:tab w:val="left" w:pos="993"/>
          <w:tab w:val="left" w:pos="1134"/>
          <w:tab w:val="left" w:pos="1276"/>
        </w:tabs>
        <w:jc w:val="both"/>
        <w:rPr>
          <w:color w:val="000000"/>
          <w:sz w:val="22"/>
          <w:szCs w:val="22"/>
        </w:rPr>
      </w:pPr>
      <w:r w:rsidRPr="008D1CD4">
        <w:rPr>
          <w:color w:val="000000"/>
          <w:sz w:val="22"/>
          <w:szCs w:val="22"/>
        </w:rPr>
        <w:t xml:space="preserve">           13.3 </w:t>
      </w:r>
      <w:r w:rsidR="00C10109" w:rsidRPr="008D1CD4">
        <w:rPr>
          <w:color w:val="000000"/>
          <w:sz w:val="22"/>
          <w:szCs w:val="22"/>
        </w:rPr>
        <w:t>Во всем, что не урегулировано положениями настоящего Контракта, стороны руководствуются действующим законодательством Российской Федерации.</w:t>
      </w:r>
    </w:p>
    <w:p w:rsidR="00C10109" w:rsidRPr="008D1CD4" w:rsidRDefault="007F1B82" w:rsidP="007F1B82">
      <w:pPr>
        <w:tabs>
          <w:tab w:val="left" w:pos="993"/>
          <w:tab w:val="left" w:pos="1134"/>
          <w:tab w:val="left" w:pos="1276"/>
        </w:tabs>
        <w:jc w:val="both"/>
        <w:rPr>
          <w:sz w:val="22"/>
          <w:szCs w:val="22"/>
        </w:rPr>
      </w:pPr>
      <w:r w:rsidRPr="008D1CD4">
        <w:rPr>
          <w:sz w:val="22"/>
          <w:szCs w:val="22"/>
        </w:rPr>
        <w:t xml:space="preserve">           13.4. </w:t>
      </w:r>
      <w:r w:rsidR="00C10109" w:rsidRPr="008D1CD4">
        <w:rPr>
          <w:sz w:val="22"/>
          <w:szCs w:val="22"/>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C10109" w:rsidRPr="008D1CD4" w:rsidRDefault="007F1B82" w:rsidP="007F1B82">
      <w:pPr>
        <w:tabs>
          <w:tab w:val="left" w:pos="993"/>
          <w:tab w:val="left" w:pos="1134"/>
          <w:tab w:val="left" w:pos="1276"/>
        </w:tabs>
        <w:jc w:val="both"/>
        <w:rPr>
          <w:sz w:val="22"/>
          <w:szCs w:val="22"/>
        </w:rPr>
      </w:pPr>
      <w:r w:rsidRPr="008D1CD4">
        <w:rPr>
          <w:sz w:val="22"/>
          <w:szCs w:val="22"/>
        </w:rPr>
        <w:t xml:space="preserve">           13.5 </w:t>
      </w:r>
      <w:r w:rsidR="00C10109" w:rsidRPr="008D1CD4">
        <w:rPr>
          <w:sz w:val="22"/>
          <w:szCs w:val="22"/>
        </w:rPr>
        <w:t>Стороны признаются,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C10109" w:rsidRPr="008D1CD4" w:rsidRDefault="007F1B82" w:rsidP="007F1B82">
      <w:pPr>
        <w:tabs>
          <w:tab w:val="left" w:pos="993"/>
          <w:tab w:val="left" w:pos="1134"/>
          <w:tab w:val="left" w:pos="1276"/>
        </w:tabs>
        <w:jc w:val="both"/>
        <w:rPr>
          <w:sz w:val="22"/>
          <w:szCs w:val="22"/>
        </w:rPr>
      </w:pPr>
      <w:r w:rsidRPr="008D1CD4">
        <w:rPr>
          <w:sz w:val="22"/>
          <w:szCs w:val="22"/>
        </w:rPr>
        <w:t xml:space="preserve">           13.6 </w:t>
      </w:r>
      <w:r w:rsidR="00C10109" w:rsidRPr="008D1CD4">
        <w:rPr>
          <w:sz w:val="22"/>
          <w:szCs w:val="22"/>
        </w:rPr>
        <w:t>«Страховщик» не вправе без предварительного письменного согласия «Страхователя» передавать свои права по Контракту третьим лицам.</w:t>
      </w:r>
    </w:p>
    <w:p w:rsidR="00C10109" w:rsidRPr="008D1CD4" w:rsidRDefault="007F1B82" w:rsidP="007F1B82">
      <w:pPr>
        <w:tabs>
          <w:tab w:val="left" w:pos="993"/>
          <w:tab w:val="left" w:pos="1134"/>
          <w:tab w:val="left" w:pos="1276"/>
        </w:tabs>
        <w:jc w:val="both"/>
        <w:rPr>
          <w:sz w:val="22"/>
          <w:szCs w:val="22"/>
        </w:rPr>
      </w:pPr>
      <w:r w:rsidRPr="008D1CD4">
        <w:rPr>
          <w:sz w:val="22"/>
          <w:szCs w:val="22"/>
        </w:rPr>
        <w:t xml:space="preserve">           13.7 </w:t>
      </w:r>
      <w:r w:rsidR="00C10109" w:rsidRPr="008D1CD4">
        <w:rPr>
          <w:sz w:val="22"/>
          <w:szCs w:val="22"/>
        </w:rPr>
        <w:t>Контракт составлен в двух идентичных экземплярах, имеющих одинаковую юридическую силу, по одному для каждой из сторон.</w:t>
      </w:r>
    </w:p>
    <w:p w:rsidR="00C10109" w:rsidRPr="008D1CD4" w:rsidRDefault="007F1B82" w:rsidP="007F1B82">
      <w:pPr>
        <w:jc w:val="both"/>
        <w:rPr>
          <w:sz w:val="22"/>
          <w:szCs w:val="22"/>
        </w:rPr>
      </w:pPr>
      <w:r w:rsidRPr="008D1CD4">
        <w:rPr>
          <w:sz w:val="22"/>
          <w:szCs w:val="22"/>
        </w:rPr>
        <w:t xml:space="preserve">           13.8 </w:t>
      </w:r>
      <w:r w:rsidR="00C10109" w:rsidRPr="008D1CD4">
        <w:rPr>
          <w:sz w:val="22"/>
          <w:szCs w:val="22"/>
        </w:rPr>
        <w:t>Неотъемлемой частью настоящего Контракта является:</w:t>
      </w:r>
    </w:p>
    <w:p w:rsidR="00C10109" w:rsidRPr="008D1CD4" w:rsidRDefault="00C10109" w:rsidP="00D96721">
      <w:pPr>
        <w:ind w:firstLine="709"/>
        <w:jc w:val="both"/>
        <w:rPr>
          <w:sz w:val="22"/>
          <w:szCs w:val="22"/>
        </w:rPr>
      </w:pPr>
      <w:r w:rsidRPr="008D1CD4">
        <w:rPr>
          <w:sz w:val="22"/>
          <w:szCs w:val="22"/>
        </w:rPr>
        <w:t>Приложение 1. П</w:t>
      </w:r>
      <w:r w:rsidRPr="008D1CD4">
        <w:rPr>
          <w:spacing w:val="5"/>
          <w:sz w:val="22"/>
          <w:szCs w:val="22"/>
        </w:rPr>
        <w:t>еречень беспилотных воздушных судов</w:t>
      </w:r>
      <w:r w:rsidRPr="008D1CD4">
        <w:rPr>
          <w:sz w:val="22"/>
          <w:szCs w:val="22"/>
        </w:rPr>
        <w:t xml:space="preserve"> «Страхователя», принимаемых на страхование по риску «Гражданская ответственность владельцев беспилотных воздушных судов за причинение вреда жизни, здоровью и имуществу третьих лиц в результате происшествия при эксплуатации беспилотных воздушных судов».</w:t>
      </w:r>
    </w:p>
    <w:p w:rsidR="00C10109" w:rsidRPr="008D1CD4" w:rsidRDefault="00C10109" w:rsidP="00C10109">
      <w:pPr>
        <w:ind w:firstLine="709"/>
        <w:jc w:val="center"/>
        <w:rPr>
          <w:b/>
          <w:sz w:val="22"/>
          <w:szCs w:val="22"/>
        </w:rPr>
      </w:pPr>
      <w:r w:rsidRPr="008D1CD4">
        <w:rPr>
          <w:b/>
          <w:sz w:val="22"/>
          <w:szCs w:val="22"/>
        </w:rPr>
        <w:t>12. Адреса и банковские реквизиты Сторон</w:t>
      </w:r>
    </w:p>
    <w:p w:rsidR="00C10109" w:rsidRPr="008D1CD4" w:rsidRDefault="00C10109" w:rsidP="000C5F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0C5F4E" w:rsidRPr="008D1CD4" w:rsidTr="00086052">
        <w:tc>
          <w:tcPr>
            <w:tcW w:w="5068" w:type="dxa"/>
            <w:tcBorders>
              <w:top w:val="single" w:sz="4" w:space="0" w:color="auto"/>
              <w:left w:val="single" w:sz="4" w:space="0" w:color="auto"/>
              <w:bottom w:val="single" w:sz="4" w:space="0" w:color="auto"/>
              <w:right w:val="single" w:sz="4" w:space="0" w:color="auto"/>
            </w:tcBorders>
            <w:hideMark/>
          </w:tcPr>
          <w:p w:rsidR="000C5F4E" w:rsidRPr="008D1CD4" w:rsidRDefault="00B16FDB" w:rsidP="00086052">
            <w:pPr>
              <w:spacing w:line="276" w:lineRule="auto"/>
              <w:ind w:firstLine="284"/>
              <w:jc w:val="center"/>
              <w:rPr>
                <w:b/>
                <w:spacing w:val="-3"/>
                <w:sz w:val="22"/>
                <w:szCs w:val="22"/>
              </w:rPr>
            </w:pPr>
            <w:r w:rsidRPr="008D1CD4">
              <w:rPr>
                <w:b/>
                <w:spacing w:val="-3"/>
                <w:sz w:val="22"/>
                <w:szCs w:val="22"/>
              </w:rPr>
              <w:t>СТРАХОВЩИК</w:t>
            </w:r>
          </w:p>
        </w:tc>
        <w:tc>
          <w:tcPr>
            <w:tcW w:w="5069" w:type="dxa"/>
            <w:tcBorders>
              <w:top w:val="single" w:sz="4" w:space="0" w:color="auto"/>
              <w:left w:val="single" w:sz="4" w:space="0" w:color="auto"/>
              <w:bottom w:val="single" w:sz="4" w:space="0" w:color="auto"/>
              <w:right w:val="single" w:sz="4" w:space="0" w:color="auto"/>
            </w:tcBorders>
            <w:hideMark/>
          </w:tcPr>
          <w:p w:rsidR="000C5F4E" w:rsidRPr="008D1CD4" w:rsidRDefault="000C5F4E" w:rsidP="00086052">
            <w:pPr>
              <w:spacing w:line="276" w:lineRule="auto"/>
              <w:ind w:firstLine="284"/>
              <w:jc w:val="center"/>
              <w:rPr>
                <w:b/>
                <w:spacing w:val="-3"/>
                <w:sz w:val="22"/>
                <w:szCs w:val="22"/>
              </w:rPr>
            </w:pPr>
            <w:r w:rsidRPr="008D1CD4">
              <w:rPr>
                <w:b/>
                <w:spacing w:val="-3"/>
                <w:sz w:val="22"/>
                <w:szCs w:val="22"/>
              </w:rPr>
              <w:t>СТРАХОВАТЕЛЬ</w:t>
            </w:r>
          </w:p>
        </w:tc>
      </w:tr>
      <w:tr w:rsidR="000C5F4E" w:rsidRPr="008D1CD4" w:rsidTr="00086052">
        <w:tc>
          <w:tcPr>
            <w:tcW w:w="5068" w:type="dxa"/>
            <w:tcBorders>
              <w:top w:val="single" w:sz="4" w:space="0" w:color="auto"/>
              <w:left w:val="single" w:sz="4" w:space="0" w:color="auto"/>
              <w:bottom w:val="single" w:sz="4" w:space="0" w:color="auto"/>
              <w:right w:val="single" w:sz="4" w:space="0" w:color="auto"/>
            </w:tcBorders>
          </w:tcPr>
          <w:p w:rsidR="00A92927" w:rsidRPr="008D1CD4" w:rsidRDefault="00A92927" w:rsidP="00A92927">
            <w:pPr>
              <w:rPr>
                <w:spacing w:val="-3"/>
                <w:sz w:val="22"/>
                <w:szCs w:val="22"/>
              </w:rPr>
            </w:pPr>
          </w:p>
        </w:tc>
        <w:tc>
          <w:tcPr>
            <w:tcW w:w="5069" w:type="dxa"/>
            <w:tcBorders>
              <w:top w:val="single" w:sz="4" w:space="0" w:color="auto"/>
              <w:left w:val="single" w:sz="4" w:space="0" w:color="auto"/>
              <w:bottom w:val="single" w:sz="4" w:space="0" w:color="auto"/>
              <w:right w:val="single" w:sz="4" w:space="0" w:color="auto"/>
            </w:tcBorders>
          </w:tcPr>
          <w:p w:rsidR="000C5F4E" w:rsidRPr="008D1CD4" w:rsidRDefault="000C5F4E" w:rsidP="00086052">
            <w:pPr>
              <w:spacing w:line="276" w:lineRule="auto"/>
              <w:rPr>
                <w:spacing w:val="-3"/>
                <w:sz w:val="22"/>
                <w:szCs w:val="22"/>
                <w:lang w:eastAsia="en-US"/>
              </w:rPr>
            </w:pPr>
          </w:p>
        </w:tc>
      </w:tr>
    </w:tbl>
    <w:p w:rsidR="000C5F4E" w:rsidRPr="008D1CD4" w:rsidRDefault="000C5F4E" w:rsidP="000C5F4E">
      <w:pPr>
        <w:ind w:firstLine="284"/>
        <w:jc w:val="center"/>
        <w:rPr>
          <w:b/>
          <w:spacing w:val="-3"/>
          <w:sz w:val="22"/>
          <w:szCs w:val="22"/>
        </w:rPr>
      </w:pPr>
    </w:p>
    <w:p w:rsidR="000C5F4E" w:rsidRPr="008D1CD4" w:rsidRDefault="000C5F4E" w:rsidP="000C5F4E">
      <w:pPr>
        <w:ind w:firstLine="284"/>
        <w:jc w:val="center"/>
        <w:rPr>
          <w:b/>
          <w:spacing w:val="-3"/>
          <w:sz w:val="22"/>
          <w:szCs w:val="22"/>
        </w:rPr>
      </w:pPr>
      <w:r w:rsidRPr="008D1CD4">
        <w:rPr>
          <w:b/>
          <w:spacing w:val="-3"/>
          <w:sz w:val="22"/>
          <w:szCs w:val="22"/>
        </w:rPr>
        <w:t>ПОДПИСИ СТОРОН</w:t>
      </w: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5137"/>
      </w:tblGrid>
      <w:tr w:rsidR="000C5F4E" w:rsidRPr="008D1CD4" w:rsidTr="00086052">
        <w:trPr>
          <w:trHeight w:val="317"/>
        </w:trPr>
        <w:tc>
          <w:tcPr>
            <w:tcW w:w="5136" w:type="dxa"/>
            <w:vAlign w:val="center"/>
          </w:tcPr>
          <w:p w:rsidR="000C5F4E" w:rsidRPr="008D1CD4" w:rsidRDefault="00B16FDB" w:rsidP="00086052">
            <w:pPr>
              <w:jc w:val="center"/>
              <w:rPr>
                <w:b/>
                <w:spacing w:val="-3"/>
                <w:sz w:val="22"/>
                <w:szCs w:val="22"/>
              </w:rPr>
            </w:pPr>
            <w:r w:rsidRPr="008D1CD4">
              <w:rPr>
                <w:b/>
                <w:spacing w:val="-3"/>
                <w:sz w:val="22"/>
                <w:szCs w:val="22"/>
              </w:rPr>
              <w:t>СТРАХОВЩИК</w:t>
            </w:r>
          </w:p>
        </w:tc>
        <w:tc>
          <w:tcPr>
            <w:tcW w:w="5137" w:type="dxa"/>
            <w:vAlign w:val="center"/>
          </w:tcPr>
          <w:p w:rsidR="000C5F4E" w:rsidRPr="008D1CD4" w:rsidRDefault="00B16FDB" w:rsidP="00086052">
            <w:pPr>
              <w:jc w:val="center"/>
              <w:rPr>
                <w:b/>
                <w:spacing w:val="-3"/>
                <w:sz w:val="22"/>
                <w:szCs w:val="22"/>
              </w:rPr>
            </w:pPr>
            <w:r w:rsidRPr="008D1CD4">
              <w:rPr>
                <w:b/>
                <w:spacing w:val="-3"/>
                <w:sz w:val="22"/>
                <w:szCs w:val="22"/>
              </w:rPr>
              <w:t>СТРАХОВАТЕЛЬ</w:t>
            </w:r>
          </w:p>
        </w:tc>
      </w:tr>
      <w:tr w:rsidR="000C5F4E" w:rsidRPr="00D1419D" w:rsidTr="00086052">
        <w:trPr>
          <w:trHeight w:val="1412"/>
        </w:trPr>
        <w:tc>
          <w:tcPr>
            <w:tcW w:w="5136" w:type="dxa"/>
          </w:tcPr>
          <w:p w:rsidR="000C5F4E" w:rsidRPr="00D1419D" w:rsidRDefault="000C5F4E" w:rsidP="0035183D">
            <w:pPr>
              <w:jc w:val="both"/>
              <w:rPr>
                <w:spacing w:val="-3"/>
                <w:sz w:val="23"/>
                <w:szCs w:val="23"/>
                <w:vertAlign w:val="superscript"/>
              </w:rPr>
            </w:pPr>
          </w:p>
        </w:tc>
        <w:tc>
          <w:tcPr>
            <w:tcW w:w="5137" w:type="dxa"/>
          </w:tcPr>
          <w:p w:rsidR="000C5F4E" w:rsidRPr="00D1419D" w:rsidRDefault="000C5F4E" w:rsidP="00223890">
            <w:pPr>
              <w:jc w:val="both"/>
              <w:rPr>
                <w:spacing w:val="-3"/>
                <w:sz w:val="23"/>
                <w:szCs w:val="23"/>
                <w:vertAlign w:val="superscript"/>
              </w:rPr>
            </w:pPr>
          </w:p>
        </w:tc>
      </w:tr>
    </w:tbl>
    <w:p w:rsidR="00D1419D" w:rsidRPr="00D1419D" w:rsidRDefault="00D1419D" w:rsidP="00D1419D">
      <w:pPr>
        <w:rPr>
          <w:sz w:val="23"/>
          <w:szCs w:val="23"/>
        </w:rPr>
      </w:pPr>
    </w:p>
    <w:p w:rsidR="008D1CD4" w:rsidRDefault="008D1CD4" w:rsidP="00C10109">
      <w:pPr>
        <w:jc w:val="right"/>
        <w:rPr>
          <w:sz w:val="23"/>
          <w:szCs w:val="23"/>
        </w:rPr>
      </w:pPr>
    </w:p>
    <w:p w:rsidR="008D1CD4" w:rsidRDefault="008D1CD4" w:rsidP="00C10109">
      <w:pPr>
        <w:jc w:val="right"/>
        <w:rPr>
          <w:sz w:val="23"/>
          <w:szCs w:val="23"/>
        </w:rPr>
      </w:pPr>
    </w:p>
    <w:p w:rsidR="008D1CD4" w:rsidRDefault="008D1CD4" w:rsidP="00C10109">
      <w:pPr>
        <w:jc w:val="right"/>
        <w:rPr>
          <w:sz w:val="23"/>
          <w:szCs w:val="23"/>
        </w:rPr>
      </w:pPr>
    </w:p>
    <w:p w:rsidR="008D1CD4" w:rsidRDefault="008D1CD4" w:rsidP="00C10109">
      <w:pPr>
        <w:jc w:val="right"/>
        <w:rPr>
          <w:sz w:val="23"/>
          <w:szCs w:val="23"/>
        </w:rPr>
      </w:pPr>
    </w:p>
    <w:p w:rsidR="008D1CD4" w:rsidRDefault="008D1CD4" w:rsidP="00C10109">
      <w:pPr>
        <w:jc w:val="right"/>
        <w:rPr>
          <w:sz w:val="23"/>
          <w:szCs w:val="23"/>
        </w:rPr>
      </w:pPr>
    </w:p>
    <w:p w:rsidR="008D1CD4" w:rsidRDefault="008D1CD4" w:rsidP="00C10109">
      <w:pPr>
        <w:jc w:val="right"/>
        <w:rPr>
          <w:sz w:val="23"/>
          <w:szCs w:val="23"/>
        </w:rPr>
      </w:pPr>
    </w:p>
    <w:p w:rsidR="008D1CD4" w:rsidRDefault="008D1CD4" w:rsidP="00C10109">
      <w:pPr>
        <w:jc w:val="right"/>
        <w:rPr>
          <w:sz w:val="23"/>
          <w:szCs w:val="23"/>
        </w:rPr>
      </w:pPr>
    </w:p>
    <w:p w:rsidR="008D1CD4" w:rsidRDefault="008D1CD4" w:rsidP="00E1711A">
      <w:pPr>
        <w:rPr>
          <w:sz w:val="23"/>
          <w:szCs w:val="23"/>
        </w:rPr>
      </w:pPr>
    </w:p>
    <w:p w:rsidR="008D1CD4" w:rsidRDefault="008D1CD4" w:rsidP="00C10109">
      <w:pPr>
        <w:jc w:val="right"/>
        <w:rPr>
          <w:sz w:val="23"/>
          <w:szCs w:val="23"/>
        </w:rPr>
      </w:pPr>
    </w:p>
    <w:p w:rsidR="008D1CD4" w:rsidRDefault="008D1CD4" w:rsidP="00C10109">
      <w:pPr>
        <w:jc w:val="right"/>
        <w:rPr>
          <w:sz w:val="23"/>
          <w:szCs w:val="23"/>
        </w:rPr>
      </w:pPr>
    </w:p>
    <w:p w:rsidR="00C10109" w:rsidRPr="00D1419D" w:rsidRDefault="00C10109" w:rsidP="00C10109">
      <w:pPr>
        <w:jc w:val="right"/>
        <w:rPr>
          <w:sz w:val="23"/>
          <w:szCs w:val="23"/>
        </w:rPr>
      </w:pPr>
      <w:r w:rsidRPr="00D1419D">
        <w:rPr>
          <w:sz w:val="23"/>
          <w:szCs w:val="23"/>
        </w:rPr>
        <w:t>Приложение  №1</w:t>
      </w:r>
    </w:p>
    <w:p w:rsidR="001C495E" w:rsidRPr="00D1419D" w:rsidRDefault="00C10109" w:rsidP="001C495E">
      <w:pPr>
        <w:jc w:val="right"/>
        <w:rPr>
          <w:sz w:val="23"/>
          <w:szCs w:val="23"/>
        </w:rPr>
      </w:pPr>
      <w:r w:rsidRPr="00D1419D">
        <w:rPr>
          <w:sz w:val="23"/>
          <w:szCs w:val="23"/>
        </w:rPr>
        <w:t xml:space="preserve">к  Государственному контракту </w:t>
      </w:r>
    </w:p>
    <w:p w:rsidR="001C495E" w:rsidRPr="00D1419D" w:rsidRDefault="00C10109" w:rsidP="001C495E">
      <w:pPr>
        <w:jc w:val="right"/>
        <w:rPr>
          <w:sz w:val="23"/>
          <w:szCs w:val="23"/>
        </w:rPr>
      </w:pPr>
      <w:r w:rsidRPr="00D1419D">
        <w:rPr>
          <w:sz w:val="23"/>
          <w:szCs w:val="23"/>
        </w:rPr>
        <w:t xml:space="preserve">№ </w:t>
      </w:r>
    </w:p>
    <w:p w:rsidR="00C10109" w:rsidRPr="00D1419D" w:rsidRDefault="00C10109" w:rsidP="00C10109">
      <w:pPr>
        <w:jc w:val="right"/>
        <w:rPr>
          <w:sz w:val="23"/>
          <w:szCs w:val="23"/>
        </w:rPr>
      </w:pPr>
      <w:r w:rsidRPr="00D1419D">
        <w:rPr>
          <w:sz w:val="23"/>
          <w:szCs w:val="23"/>
        </w:rPr>
        <w:t>от «___» ____________ 202</w:t>
      </w:r>
      <w:r w:rsidR="008D1CD4">
        <w:rPr>
          <w:sz w:val="23"/>
          <w:szCs w:val="23"/>
        </w:rPr>
        <w:t>6</w:t>
      </w:r>
      <w:r w:rsidRPr="00D1419D">
        <w:rPr>
          <w:sz w:val="23"/>
          <w:szCs w:val="23"/>
        </w:rPr>
        <w:t xml:space="preserve"> г.</w:t>
      </w:r>
    </w:p>
    <w:p w:rsidR="00C10109" w:rsidRPr="00D1419D" w:rsidRDefault="00C10109" w:rsidP="00C10109">
      <w:pPr>
        <w:jc w:val="right"/>
        <w:rPr>
          <w:sz w:val="23"/>
          <w:szCs w:val="23"/>
        </w:rPr>
      </w:pPr>
    </w:p>
    <w:p w:rsidR="00C10109" w:rsidRPr="00D1419D" w:rsidRDefault="00C10109" w:rsidP="00C10109">
      <w:pPr>
        <w:widowControl w:val="0"/>
        <w:shd w:val="clear" w:color="auto" w:fill="FFFFFF"/>
        <w:tabs>
          <w:tab w:val="left" w:pos="871"/>
        </w:tabs>
        <w:autoSpaceDE w:val="0"/>
        <w:autoSpaceDN w:val="0"/>
        <w:adjustRightInd w:val="0"/>
        <w:spacing w:before="7"/>
        <w:jc w:val="center"/>
        <w:rPr>
          <w:b/>
          <w:spacing w:val="5"/>
          <w:sz w:val="23"/>
          <w:szCs w:val="23"/>
        </w:rPr>
      </w:pPr>
    </w:p>
    <w:p w:rsidR="003D7BD6" w:rsidRPr="00D1419D" w:rsidRDefault="00C10109" w:rsidP="00C10109">
      <w:pPr>
        <w:widowControl w:val="0"/>
        <w:shd w:val="clear" w:color="auto" w:fill="FFFFFF"/>
        <w:tabs>
          <w:tab w:val="left" w:pos="871"/>
        </w:tabs>
        <w:autoSpaceDE w:val="0"/>
        <w:autoSpaceDN w:val="0"/>
        <w:adjustRightInd w:val="0"/>
        <w:spacing w:before="7"/>
        <w:jc w:val="center"/>
        <w:rPr>
          <w:b/>
          <w:sz w:val="23"/>
          <w:szCs w:val="23"/>
        </w:rPr>
      </w:pPr>
      <w:r w:rsidRPr="00D1419D">
        <w:rPr>
          <w:b/>
          <w:spacing w:val="5"/>
          <w:sz w:val="23"/>
          <w:szCs w:val="23"/>
        </w:rPr>
        <w:t>Перечень беспилотных воздушных судов</w:t>
      </w:r>
      <w:r w:rsidRPr="00D1419D">
        <w:rPr>
          <w:b/>
          <w:sz w:val="23"/>
          <w:szCs w:val="23"/>
        </w:rPr>
        <w:t xml:space="preserve"> </w:t>
      </w:r>
      <w:r w:rsidR="003D7BD6" w:rsidRPr="00D1419D">
        <w:rPr>
          <w:b/>
          <w:sz w:val="23"/>
          <w:szCs w:val="23"/>
        </w:rPr>
        <w:t xml:space="preserve">Управления Федеральной </w:t>
      </w:r>
    </w:p>
    <w:p w:rsidR="00C10109" w:rsidRPr="00D1419D" w:rsidRDefault="003D7BD6" w:rsidP="00C10109">
      <w:pPr>
        <w:widowControl w:val="0"/>
        <w:shd w:val="clear" w:color="auto" w:fill="FFFFFF"/>
        <w:tabs>
          <w:tab w:val="left" w:pos="871"/>
        </w:tabs>
        <w:autoSpaceDE w:val="0"/>
        <w:autoSpaceDN w:val="0"/>
        <w:adjustRightInd w:val="0"/>
        <w:spacing w:before="7"/>
        <w:jc w:val="center"/>
        <w:rPr>
          <w:b/>
          <w:sz w:val="23"/>
          <w:szCs w:val="23"/>
        </w:rPr>
      </w:pPr>
      <w:r w:rsidRPr="00D1419D">
        <w:rPr>
          <w:b/>
          <w:sz w:val="23"/>
          <w:szCs w:val="23"/>
        </w:rPr>
        <w:t xml:space="preserve">службы по ветеринарному и фитосанитарному надзору </w:t>
      </w:r>
      <w:r w:rsidR="008F2E5D" w:rsidRPr="00D1419D">
        <w:rPr>
          <w:b/>
          <w:sz w:val="23"/>
          <w:szCs w:val="23"/>
        </w:rPr>
        <w:t>по З</w:t>
      </w:r>
      <w:r w:rsidRPr="00D1419D">
        <w:rPr>
          <w:b/>
          <w:sz w:val="23"/>
          <w:szCs w:val="23"/>
        </w:rPr>
        <w:t>абайкальскому краю</w:t>
      </w:r>
    </w:p>
    <w:p w:rsidR="00C10109" w:rsidRPr="00D1419D" w:rsidRDefault="00C10109" w:rsidP="00C10109">
      <w:pPr>
        <w:widowControl w:val="0"/>
        <w:shd w:val="clear" w:color="auto" w:fill="FFFFFF"/>
        <w:tabs>
          <w:tab w:val="left" w:pos="871"/>
        </w:tabs>
        <w:autoSpaceDE w:val="0"/>
        <w:autoSpaceDN w:val="0"/>
        <w:adjustRightInd w:val="0"/>
        <w:spacing w:before="7"/>
        <w:jc w:val="center"/>
        <w:rPr>
          <w:b/>
          <w:sz w:val="23"/>
          <w:szCs w:val="23"/>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044"/>
        <w:gridCol w:w="1280"/>
        <w:gridCol w:w="2694"/>
        <w:gridCol w:w="992"/>
        <w:gridCol w:w="1843"/>
      </w:tblGrid>
      <w:tr w:rsidR="008F2E5D" w:rsidRPr="00D1419D" w:rsidTr="00BC558D">
        <w:trPr>
          <w:trHeight w:val="480"/>
        </w:trPr>
        <w:tc>
          <w:tcPr>
            <w:tcW w:w="532" w:type="dxa"/>
            <w:tcBorders>
              <w:top w:val="single" w:sz="4" w:space="0" w:color="auto"/>
              <w:left w:val="single" w:sz="4" w:space="0" w:color="auto"/>
              <w:bottom w:val="single" w:sz="4" w:space="0" w:color="auto"/>
              <w:right w:val="single" w:sz="4" w:space="0" w:color="auto"/>
            </w:tcBorders>
            <w:vAlign w:val="center"/>
            <w:hideMark/>
          </w:tcPr>
          <w:p w:rsidR="008F2E5D" w:rsidRPr="00D1419D" w:rsidRDefault="008F2E5D" w:rsidP="00086052">
            <w:pPr>
              <w:jc w:val="center"/>
              <w:rPr>
                <w:sz w:val="23"/>
                <w:szCs w:val="23"/>
              </w:rPr>
            </w:pPr>
            <w:r w:rsidRPr="00D1419D">
              <w:rPr>
                <w:sz w:val="23"/>
                <w:szCs w:val="23"/>
              </w:rPr>
              <w:t>№</w:t>
            </w:r>
          </w:p>
          <w:p w:rsidR="008F2E5D" w:rsidRPr="00D1419D" w:rsidRDefault="008F2E5D" w:rsidP="00086052">
            <w:pPr>
              <w:jc w:val="center"/>
              <w:rPr>
                <w:sz w:val="23"/>
                <w:szCs w:val="23"/>
              </w:rPr>
            </w:pPr>
            <w:r w:rsidRPr="00D1419D">
              <w:rPr>
                <w:sz w:val="23"/>
                <w:szCs w:val="23"/>
              </w:rPr>
              <w:t>п/п</w:t>
            </w:r>
          </w:p>
        </w:tc>
        <w:tc>
          <w:tcPr>
            <w:tcW w:w="2044" w:type="dxa"/>
            <w:tcBorders>
              <w:top w:val="single" w:sz="4" w:space="0" w:color="auto"/>
              <w:left w:val="single" w:sz="4" w:space="0" w:color="auto"/>
              <w:bottom w:val="single" w:sz="4" w:space="0" w:color="auto"/>
              <w:right w:val="single" w:sz="4" w:space="0" w:color="auto"/>
            </w:tcBorders>
            <w:vAlign w:val="center"/>
            <w:hideMark/>
          </w:tcPr>
          <w:p w:rsidR="008F2E5D" w:rsidRPr="00D1419D" w:rsidRDefault="008F2E5D" w:rsidP="00086052">
            <w:pPr>
              <w:jc w:val="center"/>
              <w:rPr>
                <w:sz w:val="23"/>
                <w:szCs w:val="23"/>
              </w:rPr>
            </w:pPr>
            <w:r w:rsidRPr="00D1419D">
              <w:rPr>
                <w:sz w:val="23"/>
                <w:szCs w:val="23"/>
              </w:rPr>
              <w:t>Наименование объекта</w:t>
            </w:r>
          </w:p>
          <w:p w:rsidR="008F2E5D" w:rsidRPr="00D1419D" w:rsidRDefault="008F2E5D" w:rsidP="00086052">
            <w:pPr>
              <w:jc w:val="center"/>
              <w:rPr>
                <w:sz w:val="23"/>
                <w:szCs w:val="23"/>
              </w:rPr>
            </w:pPr>
            <w:r w:rsidRPr="00D1419D">
              <w:rPr>
                <w:sz w:val="23"/>
                <w:szCs w:val="23"/>
              </w:rPr>
              <w:t>страхования</w:t>
            </w:r>
          </w:p>
        </w:tc>
        <w:tc>
          <w:tcPr>
            <w:tcW w:w="1280" w:type="dxa"/>
            <w:tcBorders>
              <w:top w:val="single" w:sz="4" w:space="0" w:color="auto"/>
              <w:left w:val="single" w:sz="4" w:space="0" w:color="auto"/>
              <w:bottom w:val="single" w:sz="4" w:space="0" w:color="auto"/>
              <w:right w:val="single" w:sz="4" w:space="0" w:color="auto"/>
            </w:tcBorders>
            <w:vAlign w:val="center"/>
            <w:hideMark/>
          </w:tcPr>
          <w:p w:rsidR="008F2E5D" w:rsidRPr="00D1419D" w:rsidRDefault="00DD23D1" w:rsidP="00086052">
            <w:pPr>
              <w:jc w:val="center"/>
              <w:rPr>
                <w:sz w:val="23"/>
                <w:szCs w:val="23"/>
              </w:rPr>
            </w:pPr>
            <w:r w:rsidRPr="00D1419D">
              <w:rPr>
                <w:sz w:val="23"/>
                <w:szCs w:val="23"/>
              </w:rPr>
              <w:t xml:space="preserve"> </w:t>
            </w:r>
            <w:r w:rsidR="008F2E5D" w:rsidRPr="00D1419D">
              <w:rPr>
                <w:sz w:val="23"/>
                <w:szCs w:val="23"/>
              </w:rPr>
              <w:t>Период</w:t>
            </w:r>
          </w:p>
          <w:p w:rsidR="008F2E5D" w:rsidRPr="00D1419D" w:rsidRDefault="008F2E5D" w:rsidP="00086052">
            <w:pPr>
              <w:jc w:val="center"/>
              <w:rPr>
                <w:sz w:val="23"/>
                <w:szCs w:val="23"/>
              </w:rPr>
            </w:pPr>
            <w:proofErr w:type="spellStart"/>
            <w:r w:rsidRPr="00D1419D">
              <w:rPr>
                <w:sz w:val="23"/>
                <w:szCs w:val="23"/>
              </w:rPr>
              <w:t>страхо-вания</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rsidR="008F2E5D" w:rsidRPr="00D1419D" w:rsidRDefault="008F2E5D" w:rsidP="00086052">
            <w:pPr>
              <w:jc w:val="center"/>
              <w:rPr>
                <w:sz w:val="23"/>
                <w:szCs w:val="23"/>
              </w:rPr>
            </w:pPr>
            <w:r w:rsidRPr="00D1419D">
              <w:rPr>
                <w:sz w:val="23"/>
                <w:szCs w:val="23"/>
              </w:rPr>
              <w:t>Место</w:t>
            </w:r>
          </w:p>
          <w:p w:rsidR="008F2E5D" w:rsidRPr="00D1419D" w:rsidRDefault="008F2E5D" w:rsidP="00086052">
            <w:pPr>
              <w:jc w:val="center"/>
              <w:rPr>
                <w:sz w:val="23"/>
                <w:szCs w:val="23"/>
              </w:rPr>
            </w:pPr>
            <w:r w:rsidRPr="00D1419D">
              <w:rPr>
                <w:sz w:val="23"/>
                <w:szCs w:val="23"/>
              </w:rPr>
              <w:t>расположения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8F2E5D" w:rsidRPr="00D1419D" w:rsidRDefault="008F2E5D" w:rsidP="00086052">
            <w:pPr>
              <w:jc w:val="center"/>
              <w:rPr>
                <w:sz w:val="23"/>
                <w:szCs w:val="23"/>
                <w:lang w:val="en-US"/>
              </w:rPr>
            </w:pPr>
            <w:r w:rsidRPr="00D1419D">
              <w:rPr>
                <w:sz w:val="23"/>
                <w:szCs w:val="23"/>
              </w:rPr>
              <w:t>Кол-во</w:t>
            </w:r>
          </w:p>
          <w:p w:rsidR="008F2E5D" w:rsidRPr="00D1419D" w:rsidRDefault="008F2E5D" w:rsidP="00086052">
            <w:pPr>
              <w:jc w:val="center"/>
              <w:rPr>
                <w:sz w:val="23"/>
                <w:szCs w:val="23"/>
              </w:rPr>
            </w:pPr>
            <w:r w:rsidRPr="00D1419D">
              <w:rPr>
                <w:sz w:val="23"/>
                <w:szCs w:val="23"/>
                <w:lang w:val="en-US"/>
              </w:rPr>
              <w:t>(</w:t>
            </w:r>
            <w:r w:rsidRPr="00D1419D">
              <w:rPr>
                <w:sz w:val="23"/>
                <w:szCs w:val="23"/>
              </w:rPr>
              <w:t>шт.)</w:t>
            </w:r>
          </w:p>
        </w:tc>
        <w:tc>
          <w:tcPr>
            <w:tcW w:w="1843" w:type="dxa"/>
            <w:tcBorders>
              <w:top w:val="single" w:sz="4" w:space="0" w:color="auto"/>
              <w:left w:val="single" w:sz="4" w:space="0" w:color="auto"/>
              <w:bottom w:val="single" w:sz="4" w:space="0" w:color="auto"/>
              <w:right w:val="single" w:sz="4" w:space="0" w:color="auto"/>
            </w:tcBorders>
          </w:tcPr>
          <w:p w:rsidR="008F2E5D" w:rsidRPr="00D1419D" w:rsidRDefault="00BC558D" w:rsidP="00086052">
            <w:pPr>
              <w:jc w:val="center"/>
              <w:rPr>
                <w:sz w:val="23"/>
                <w:szCs w:val="23"/>
              </w:rPr>
            </w:pPr>
            <w:r w:rsidRPr="00D1419D">
              <w:rPr>
                <w:sz w:val="23"/>
                <w:szCs w:val="23"/>
              </w:rPr>
              <w:t>Страхо</w:t>
            </w:r>
            <w:r w:rsidR="008F2E5D" w:rsidRPr="00D1419D">
              <w:rPr>
                <w:sz w:val="23"/>
                <w:szCs w:val="23"/>
              </w:rPr>
              <w:t>вая премия</w:t>
            </w:r>
          </w:p>
        </w:tc>
      </w:tr>
      <w:tr w:rsidR="008F2E5D" w:rsidRPr="00D1419D" w:rsidTr="00BC558D">
        <w:trPr>
          <w:trHeight w:val="482"/>
        </w:trPr>
        <w:tc>
          <w:tcPr>
            <w:tcW w:w="532" w:type="dxa"/>
            <w:tcBorders>
              <w:top w:val="single" w:sz="4" w:space="0" w:color="auto"/>
              <w:left w:val="single" w:sz="4" w:space="0" w:color="auto"/>
              <w:bottom w:val="single" w:sz="4" w:space="0" w:color="auto"/>
              <w:right w:val="single" w:sz="4" w:space="0" w:color="auto"/>
            </w:tcBorders>
            <w:vAlign w:val="center"/>
          </w:tcPr>
          <w:p w:rsidR="008F2E5D" w:rsidRPr="00D1419D" w:rsidRDefault="008F2E5D" w:rsidP="00086052">
            <w:pPr>
              <w:pStyle w:val="a3"/>
              <w:numPr>
                <w:ilvl w:val="0"/>
                <w:numId w:val="5"/>
              </w:numPr>
              <w:ind w:left="0"/>
              <w:contextualSpacing/>
              <w:rPr>
                <w:sz w:val="23"/>
                <w:szCs w:val="23"/>
              </w:rPr>
            </w:pPr>
          </w:p>
        </w:tc>
        <w:tc>
          <w:tcPr>
            <w:tcW w:w="2044" w:type="dxa"/>
            <w:tcBorders>
              <w:top w:val="single" w:sz="4" w:space="0" w:color="auto"/>
              <w:left w:val="single" w:sz="4" w:space="0" w:color="auto"/>
              <w:bottom w:val="single" w:sz="4" w:space="0" w:color="auto"/>
              <w:right w:val="single" w:sz="4" w:space="0" w:color="auto"/>
            </w:tcBorders>
            <w:vAlign w:val="center"/>
          </w:tcPr>
          <w:p w:rsidR="008F2E5D" w:rsidRPr="00D1419D" w:rsidRDefault="007B00FA" w:rsidP="00086052">
            <w:pPr>
              <w:contextualSpacing/>
              <w:rPr>
                <w:sz w:val="23"/>
                <w:szCs w:val="23"/>
              </w:rPr>
            </w:pPr>
            <w:r w:rsidRPr="00CB0226">
              <w:rPr>
                <w:lang w:val="en-US"/>
              </w:rPr>
              <w:t>DJI</w:t>
            </w:r>
            <w:r w:rsidRPr="00CB0226">
              <w:t xml:space="preserve"> </w:t>
            </w:r>
            <w:r>
              <w:rPr>
                <w:color w:val="000000"/>
                <w:lang w:val="en-US"/>
              </w:rPr>
              <w:t>Mini</w:t>
            </w:r>
            <w:r w:rsidRPr="009F6D06">
              <w:rPr>
                <w:color w:val="000000"/>
              </w:rPr>
              <w:t xml:space="preserve"> 5 </w:t>
            </w:r>
            <w:r>
              <w:rPr>
                <w:color w:val="000000"/>
                <w:lang w:val="en-US"/>
              </w:rPr>
              <w:t>Pro</w:t>
            </w:r>
          </w:p>
        </w:tc>
        <w:tc>
          <w:tcPr>
            <w:tcW w:w="1280" w:type="dxa"/>
            <w:tcBorders>
              <w:top w:val="single" w:sz="4" w:space="0" w:color="auto"/>
              <w:left w:val="single" w:sz="4" w:space="0" w:color="auto"/>
              <w:right w:val="single" w:sz="4" w:space="0" w:color="auto"/>
            </w:tcBorders>
            <w:vAlign w:val="center"/>
          </w:tcPr>
          <w:p w:rsidR="008F2E5D" w:rsidRPr="00D1419D" w:rsidRDefault="00BC558D" w:rsidP="00086052">
            <w:pPr>
              <w:jc w:val="center"/>
              <w:rPr>
                <w:sz w:val="23"/>
                <w:szCs w:val="23"/>
              </w:rPr>
            </w:pPr>
            <w:r w:rsidRPr="00D1419D">
              <w:rPr>
                <w:sz w:val="23"/>
                <w:szCs w:val="23"/>
              </w:rPr>
              <w:t>12 месяцев</w:t>
            </w:r>
          </w:p>
        </w:tc>
        <w:tc>
          <w:tcPr>
            <w:tcW w:w="2694" w:type="dxa"/>
            <w:tcBorders>
              <w:top w:val="single" w:sz="4" w:space="0" w:color="auto"/>
              <w:left w:val="single" w:sz="4" w:space="0" w:color="auto"/>
              <w:right w:val="single" w:sz="4" w:space="0" w:color="auto"/>
            </w:tcBorders>
            <w:vAlign w:val="center"/>
          </w:tcPr>
          <w:p w:rsidR="008F2E5D" w:rsidRPr="00D1419D" w:rsidRDefault="008F2E5D" w:rsidP="00113E1F">
            <w:pPr>
              <w:jc w:val="center"/>
              <w:rPr>
                <w:sz w:val="23"/>
                <w:szCs w:val="23"/>
              </w:rPr>
            </w:pPr>
            <w:r w:rsidRPr="00D1419D">
              <w:rPr>
                <w:sz w:val="23"/>
                <w:szCs w:val="23"/>
              </w:rPr>
              <w:t>Забайкальский край</w:t>
            </w:r>
          </w:p>
          <w:p w:rsidR="008F2E5D" w:rsidRPr="00D1419D" w:rsidRDefault="008F2E5D" w:rsidP="00086052">
            <w:pPr>
              <w:rPr>
                <w:sz w:val="23"/>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8F2E5D" w:rsidRPr="00D1419D" w:rsidRDefault="008F2E5D" w:rsidP="00086052">
            <w:pPr>
              <w:jc w:val="center"/>
              <w:rPr>
                <w:sz w:val="23"/>
                <w:szCs w:val="23"/>
              </w:rPr>
            </w:pPr>
            <w:r w:rsidRPr="00D1419D">
              <w:rPr>
                <w:sz w:val="23"/>
                <w:szCs w:val="23"/>
              </w:rPr>
              <w:t>1</w:t>
            </w:r>
          </w:p>
        </w:tc>
        <w:tc>
          <w:tcPr>
            <w:tcW w:w="1843" w:type="dxa"/>
            <w:tcBorders>
              <w:top w:val="single" w:sz="4" w:space="0" w:color="auto"/>
              <w:left w:val="single" w:sz="4" w:space="0" w:color="auto"/>
              <w:bottom w:val="single" w:sz="4" w:space="0" w:color="auto"/>
              <w:right w:val="single" w:sz="4" w:space="0" w:color="auto"/>
            </w:tcBorders>
          </w:tcPr>
          <w:p w:rsidR="008F2E5D" w:rsidRPr="00D1419D" w:rsidRDefault="008F2E5D" w:rsidP="00086052">
            <w:pPr>
              <w:jc w:val="center"/>
              <w:rPr>
                <w:sz w:val="23"/>
                <w:szCs w:val="23"/>
              </w:rPr>
            </w:pPr>
          </w:p>
        </w:tc>
      </w:tr>
    </w:tbl>
    <w:p w:rsidR="00C10109" w:rsidRPr="00D1419D" w:rsidRDefault="00C10109" w:rsidP="00C10109">
      <w:pPr>
        <w:widowControl w:val="0"/>
        <w:shd w:val="clear" w:color="auto" w:fill="FFFFFF"/>
        <w:tabs>
          <w:tab w:val="left" w:pos="871"/>
        </w:tabs>
        <w:autoSpaceDE w:val="0"/>
        <w:autoSpaceDN w:val="0"/>
        <w:adjustRightInd w:val="0"/>
        <w:spacing w:before="7"/>
        <w:jc w:val="center"/>
        <w:rPr>
          <w:b/>
          <w:color w:val="FF0000"/>
          <w:sz w:val="23"/>
          <w:szCs w:val="23"/>
        </w:rPr>
      </w:pPr>
    </w:p>
    <w:p w:rsidR="00D1419D" w:rsidRPr="00D1419D" w:rsidRDefault="00D1419D" w:rsidP="00D1419D">
      <w:pPr>
        <w:ind w:firstLine="284"/>
        <w:jc w:val="center"/>
        <w:rPr>
          <w:b/>
          <w:spacing w:val="-3"/>
          <w:sz w:val="23"/>
          <w:szCs w:val="23"/>
        </w:rPr>
      </w:pPr>
      <w:r w:rsidRPr="00D1419D">
        <w:rPr>
          <w:b/>
          <w:spacing w:val="-3"/>
          <w:sz w:val="23"/>
          <w:szCs w:val="23"/>
        </w:rPr>
        <w:t>ПОДПИСИ СТОРОН</w:t>
      </w: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5137"/>
      </w:tblGrid>
      <w:tr w:rsidR="00D1419D" w:rsidRPr="00D1419D" w:rsidTr="00086052">
        <w:trPr>
          <w:trHeight w:val="317"/>
        </w:trPr>
        <w:tc>
          <w:tcPr>
            <w:tcW w:w="5136" w:type="dxa"/>
            <w:vAlign w:val="center"/>
          </w:tcPr>
          <w:p w:rsidR="00D1419D" w:rsidRPr="00D1419D" w:rsidRDefault="00D1419D" w:rsidP="00086052">
            <w:pPr>
              <w:jc w:val="center"/>
              <w:rPr>
                <w:b/>
                <w:spacing w:val="-3"/>
                <w:sz w:val="23"/>
                <w:szCs w:val="23"/>
              </w:rPr>
            </w:pPr>
            <w:r w:rsidRPr="00D1419D">
              <w:rPr>
                <w:b/>
                <w:spacing w:val="-3"/>
                <w:sz w:val="23"/>
                <w:szCs w:val="23"/>
              </w:rPr>
              <w:t>СТРАХОВЩИК</w:t>
            </w:r>
          </w:p>
        </w:tc>
        <w:tc>
          <w:tcPr>
            <w:tcW w:w="5137" w:type="dxa"/>
            <w:vAlign w:val="center"/>
          </w:tcPr>
          <w:p w:rsidR="00D1419D" w:rsidRPr="00D1419D" w:rsidRDefault="00D1419D" w:rsidP="00086052">
            <w:pPr>
              <w:jc w:val="center"/>
              <w:rPr>
                <w:b/>
                <w:spacing w:val="-3"/>
                <w:sz w:val="23"/>
                <w:szCs w:val="23"/>
              </w:rPr>
            </w:pPr>
            <w:r w:rsidRPr="00D1419D">
              <w:rPr>
                <w:b/>
                <w:spacing w:val="-3"/>
                <w:sz w:val="23"/>
                <w:szCs w:val="23"/>
              </w:rPr>
              <w:t>СТРАХОВАТЕЛЬ</w:t>
            </w:r>
          </w:p>
        </w:tc>
      </w:tr>
      <w:tr w:rsidR="00D1419D" w:rsidRPr="00D1419D" w:rsidTr="00086052">
        <w:trPr>
          <w:trHeight w:val="1412"/>
        </w:trPr>
        <w:tc>
          <w:tcPr>
            <w:tcW w:w="5136" w:type="dxa"/>
          </w:tcPr>
          <w:p w:rsidR="00D1419D" w:rsidRPr="00D1419D" w:rsidRDefault="00D1419D" w:rsidP="00086052">
            <w:pPr>
              <w:jc w:val="both"/>
              <w:rPr>
                <w:spacing w:val="-3"/>
                <w:sz w:val="23"/>
                <w:szCs w:val="23"/>
              </w:rPr>
            </w:pPr>
            <w:r w:rsidRPr="00D1419D">
              <w:rPr>
                <w:spacing w:val="-3"/>
                <w:sz w:val="23"/>
                <w:szCs w:val="23"/>
              </w:rPr>
              <w:t>Директор</w:t>
            </w:r>
          </w:p>
          <w:p w:rsidR="00D1419D" w:rsidRPr="00D1419D" w:rsidRDefault="00D1419D" w:rsidP="00086052">
            <w:pPr>
              <w:jc w:val="both"/>
              <w:rPr>
                <w:spacing w:val="-3"/>
                <w:sz w:val="23"/>
                <w:szCs w:val="23"/>
                <w:vertAlign w:val="superscript"/>
              </w:rPr>
            </w:pPr>
          </w:p>
        </w:tc>
        <w:tc>
          <w:tcPr>
            <w:tcW w:w="5137" w:type="dxa"/>
          </w:tcPr>
          <w:p w:rsidR="00D1419D" w:rsidRPr="00D1419D" w:rsidRDefault="00D1419D" w:rsidP="00086052">
            <w:pPr>
              <w:jc w:val="both"/>
              <w:rPr>
                <w:spacing w:val="-3"/>
                <w:sz w:val="23"/>
                <w:szCs w:val="23"/>
              </w:rPr>
            </w:pPr>
            <w:r w:rsidRPr="00D1419D">
              <w:rPr>
                <w:spacing w:val="-3"/>
                <w:sz w:val="23"/>
                <w:szCs w:val="23"/>
              </w:rPr>
              <w:t>Руководитель</w:t>
            </w:r>
          </w:p>
          <w:p w:rsidR="00D1419D" w:rsidRPr="00D1419D" w:rsidRDefault="00D1419D" w:rsidP="00086052">
            <w:pPr>
              <w:jc w:val="both"/>
              <w:rPr>
                <w:spacing w:val="-3"/>
                <w:sz w:val="23"/>
                <w:szCs w:val="23"/>
                <w:vertAlign w:val="superscript"/>
              </w:rPr>
            </w:pPr>
          </w:p>
        </w:tc>
      </w:tr>
    </w:tbl>
    <w:p w:rsidR="00C10109" w:rsidRPr="00D1419D" w:rsidRDefault="00C10109" w:rsidP="00C10109">
      <w:pPr>
        <w:widowControl w:val="0"/>
        <w:shd w:val="clear" w:color="auto" w:fill="FFFFFF"/>
        <w:tabs>
          <w:tab w:val="left" w:pos="871"/>
        </w:tabs>
        <w:autoSpaceDE w:val="0"/>
        <w:autoSpaceDN w:val="0"/>
        <w:adjustRightInd w:val="0"/>
        <w:spacing w:before="7"/>
        <w:jc w:val="center"/>
        <w:rPr>
          <w:b/>
          <w:color w:val="FF0000"/>
          <w:sz w:val="23"/>
          <w:szCs w:val="23"/>
        </w:rPr>
      </w:pPr>
    </w:p>
    <w:p w:rsidR="00C10109" w:rsidRPr="00D1419D" w:rsidRDefault="00C10109" w:rsidP="00C10109">
      <w:pPr>
        <w:ind w:firstLine="540"/>
        <w:jc w:val="center"/>
        <w:rPr>
          <w:color w:val="FF0000"/>
          <w:sz w:val="23"/>
          <w:szCs w:val="23"/>
        </w:rPr>
      </w:pPr>
    </w:p>
    <w:p w:rsidR="00C10109" w:rsidRPr="00D1419D" w:rsidRDefault="00C10109" w:rsidP="00C10109">
      <w:pPr>
        <w:rPr>
          <w:sz w:val="23"/>
          <w:szCs w:val="23"/>
        </w:rPr>
      </w:pPr>
    </w:p>
    <w:p w:rsidR="007572BF" w:rsidRPr="00D1419D" w:rsidRDefault="007572BF">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6B5348" w:rsidP="00DD23D1">
      <w:pPr>
        <w:jc w:val="right"/>
        <w:rPr>
          <w:sz w:val="23"/>
          <w:szCs w:val="23"/>
        </w:rPr>
      </w:pPr>
      <w:r w:rsidRPr="00D1419D">
        <w:rPr>
          <w:sz w:val="23"/>
          <w:szCs w:val="23"/>
        </w:rPr>
        <w:t xml:space="preserve">Приложение </w:t>
      </w:r>
      <w:r w:rsidR="00DD23D1" w:rsidRPr="00D1419D">
        <w:rPr>
          <w:sz w:val="23"/>
          <w:szCs w:val="23"/>
        </w:rPr>
        <w:t>№2</w:t>
      </w:r>
    </w:p>
    <w:p w:rsidR="00DD23D1" w:rsidRPr="00D1419D" w:rsidRDefault="006B5348" w:rsidP="00DD23D1">
      <w:pPr>
        <w:jc w:val="right"/>
        <w:rPr>
          <w:sz w:val="23"/>
          <w:szCs w:val="23"/>
        </w:rPr>
      </w:pPr>
      <w:r w:rsidRPr="00D1419D">
        <w:rPr>
          <w:sz w:val="23"/>
          <w:szCs w:val="23"/>
        </w:rPr>
        <w:t xml:space="preserve">к </w:t>
      </w:r>
      <w:r w:rsidR="00DD23D1" w:rsidRPr="00D1419D">
        <w:rPr>
          <w:sz w:val="23"/>
          <w:szCs w:val="23"/>
        </w:rPr>
        <w:t>Государственному контракту № _________</w:t>
      </w:r>
    </w:p>
    <w:p w:rsidR="00DD23D1" w:rsidRPr="00D1419D" w:rsidRDefault="00DD23D1" w:rsidP="00DD23D1">
      <w:pPr>
        <w:jc w:val="right"/>
        <w:rPr>
          <w:sz w:val="23"/>
          <w:szCs w:val="23"/>
        </w:rPr>
      </w:pPr>
      <w:r w:rsidRPr="00D1419D">
        <w:rPr>
          <w:sz w:val="23"/>
          <w:szCs w:val="23"/>
        </w:rPr>
        <w:t>от «___» ____________ 202</w:t>
      </w:r>
      <w:r w:rsidR="007B00FA">
        <w:rPr>
          <w:sz w:val="23"/>
          <w:szCs w:val="23"/>
        </w:rPr>
        <w:t>6</w:t>
      </w:r>
      <w:r w:rsidRPr="00D1419D">
        <w:rPr>
          <w:sz w:val="23"/>
          <w:szCs w:val="23"/>
        </w:rPr>
        <w:t xml:space="preserve"> г.</w:t>
      </w: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pPr>
        <w:rPr>
          <w:sz w:val="23"/>
          <w:szCs w:val="23"/>
        </w:rPr>
      </w:pPr>
    </w:p>
    <w:p w:rsidR="00DD23D1" w:rsidRPr="00D1419D" w:rsidRDefault="00DD23D1" w:rsidP="00DD23D1">
      <w:pPr>
        <w:pStyle w:val="a9"/>
        <w:jc w:val="center"/>
        <w:rPr>
          <w:rFonts w:ascii="Times New Roman" w:hAnsi="Times New Roman" w:cs="Times New Roman"/>
          <w:sz w:val="23"/>
          <w:szCs w:val="23"/>
        </w:rPr>
      </w:pPr>
      <w:r w:rsidRPr="00D1419D">
        <w:rPr>
          <w:rFonts w:ascii="Times New Roman" w:hAnsi="Times New Roman" w:cs="Times New Roman"/>
          <w:sz w:val="23"/>
          <w:szCs w:val="23"/>
        </w:rPr>
        <w:t>ТЕХНИЧЕСКОЕ ЗАДАНИЕ</w:t>
      </w:r>
    </w:p>
    <w:p w:rsidR="006350FF" w:rsidRPr="00661AE4" w:rsidRDefault="006350FF" w:rsidP="006350FF">
      <w:pPr>
        <w:ind w:left="-709" w:firstLine="709"/>
        <w:jc w:val="both"/>
      </w:pPr>
      <w:r w:rsidRPr="00661AE4">
        <w:t xml:space="preserve">Страхование </w:t>
      </w:r>
      <w:r w:rsidR="007E054A">
        <w:t xml:space="preserve">обязательной </w:t>
      </w:r>
      <w:r w:rsidRPr="00661AE4">
        <w:t xml:space="preserve">гражданской ответственности владельца </w:t>
      </w:r>
      <w:r>
        <w:t xml:space="preserve">беспилотного </w:t>
      </w:r>
      <w:r w:rsidRPr="00661AE4">
        <w:t>воздушн</w:t>
      </w:r>
      <w:r>
        <w:t>ого</w:t>
      </w:r>
      <w:r w:rsidRPr="00661AE4">
        <w:t xml:space="preserve"> суд</w:t>
      </w:r>
      <w:r>
        <w:t>на Управления Федеральной службы по ветеринарному и фитосанитарному надзору по Забайкальскому краю</w:t>
      </w:r>
      <w:r w:rsidRPr="00661AE4">
        <w:t>, расположенного по адресу</w:t>
      </w:r>
      <w:r>
        <w:t>:</w:t>
      </w:r>
      <w:r w:rsidRPr="00661AE4">
        <w:t xml:space="preserve"> </w:t>
      </w:r>
      <w:r>
        <w:rPr>
          <w:spacing w:val="-3"/>
        </w:rPr>
        <w:t>672000, г. Чита, ул. Ленинградская, д. 15 а, пом.2</w:t>
      </w:r>
      <w:r w:rsidRPr="00661AE4">
        <w:t>, ИНН</w:t>
      </w:r>
      <w:r>
        <w:t>:</w:t>
      </w:r>
      <w:r>
        <w:rPr>
          <w:spacing w:val="-3"/>
        </w:rPr>
        <w:t>7536104163</w:t>
      </w:r>
      <w:r>
        <w:t xml:space="preserve">, </w:t>
      </w:r>
      <w:r w:rsidRPr="00661AE4">
        <w:t>КПП</w:t>
      </w:r>
      <w:r>
        <w:t>:</w:t>
      </w:r>
      <w:r w:rsidRPr="00481E7B">
        <w:rPr>
          <w:spacing w:val="-3"/>
        </w:rPr>
        <w:t>753601001</w:t>
      </w:r>
      <w:r>
        <w:rPr>
          <w:spacing w:val="-3"/>
        </w:rPr>
        <w:t>.</w:t>
      </w:r>
    </w:p>
    <w:p w:rsidR="006350FF" w:rsidRPr="001E6F0A" w:rsidRDefault="006350FF" w:rsidP="006350FF">
      <w:pPr>
        <w:rPr>
          <w:sz w:val="28"/>
          <w:szCs w:val="28"/>
        </w:rPr>
      </w:pPr>
    </w:p>
    <w:tbl>
      <w:tblPr>
        <w:tblW w:w="51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307"/>
        <w:gridCol w:w="1685"/>
        <w:gridCol w:w="2756"/>
        <w:gridCol w:w="4285"/>
      </w:tblGrid>
      <w:tr w:rsidR="006350FF" w:rsidRPr="00E5678F" w:rsidTr="00F70941">
        <w:tc>
          <w:tcPr>
            <w:tcW w:w="5000" w:type="pct"/>
            <w:gridSpan w:val="5"/>
          </w:tcPr>
          <w:p w:rsidR="006350FF" w:rsidRPr="00AE5C8C" w:rsidRDefault="006350FF" w:rsidP="00F70941">
            <w:pPr>
              <w:jc w:val="center"/>
              <w:rPr>
                <w:b/>
              </w:rPr>
            </w:pPr>
            <w:r w:rsidRPr="00AE5C8C">
              <w:rPr>
                <w:b/>
              </w:rPr>
              <w:t>1.Наименование закупаемых услуг, их объем</w:t>
            </w:r>
          </w:p>
        </w:tc>
      </w:tr>
      <w:tr w:rsidR="006350FF" w:rsidRPr="00E5678F" w:rsidTr="00F70941">
        <w:tc>
          <w:tcPr>
            <w:tcW w:w="1715" w:type="pct"/>
            <w:gridSpan w:val="3"/>
            <w:vAlign w:val="center"/>
          </w:tcPr>
          <w:p w:rsidR="006350FF" w:rsidRPr="00AE5C8C" w:rsidRDefault="006350FF" w:rsidP="00F70941">
            <w:pPr>
              <w:rPr>
                <w:b/>
              </w:rPr>
            </w:pPr>
            <w:r w:rsidRPr="00AE5C8C">
              <w:rPr>
                <w:b/>
              </w:rPr>
              <w:t>Наименование услуги</w:t>
            </w:r>
          </w:p>
        </w:tc>
        <w:tc>
          <w:tcPr>
            <w:tcW w:w="1286" w:type="pct"/>
            <w:vAlign w:val="center"/>
          </w:tcPr>
          <w:p w:rsidR="006350FF" w:rsidRPr="00AE5C8C" w:rsidRDefault="006350FF" w:rsidP="00F70941">
            <w:pPr>
              <w:ind w:left="-108" w:right="-109"/>
              <w:jc w:val="center"/>
              <w:rPr>
                <w:b/>
              </w:rPr>
            </w:pPr>
            <w:r w:rsidRPr="00AE5C8C">
              <w:rPr>
                <w:b/>
              </w:rPr>
              <w:t>Ед</w:t>
            </w:r>
            <w:r>
              <w:rPr>
                <w:b/>
              </w:rPr>
              <w:t>иница измерения</w:t>
            </w:r>
          </w:p>
        </w:tc>
        <w:tc>
          <w:tcPr>
            <w:tcW w:w="1999" w:type="pct"/>
            <w:vAlign w:val="center"/>
          </w:tcPr>
          <w:p w:rsidR="006350FF" w:rsidRPr="00AE5C8C" w:rsidRDefault="006350FF" w:rsidP="00F70941">
            <w:pPr>
              <w:ind w:left="-108" w:right="-107"/>
              <w:jc w:val="center"/>
              <w:rPr>
                <w:b/>
              </w:rPr>
            </w:pPr>
            <w:r w:rsidRPr="00AE5C8C">
              <w:rPr>
                <w:b/>
              </w:rPr>
              <w:t>Объем</w:t>
            </w:r>
          </w:p>
        </w:tc>
      </w:tr>
      <w:tr w:rsidR="006350FF" w:rsidRPr="00E5678F" w:rsidTr="00F70941">
        <w:tc>
          <w:tcPr>
            <w:tcW w:w="1715" w:type="pct"/>
            <w:gridSpan w:val="3"/>
            <w:vAlign w:val="center"/>
          </w:tcPr>
          <w:p w:rsidR="006350FF" w:rsidRPr="00AE5C8C" w:rsidRDefault="006350FF" w:rsidP="00F70941">
            <w:pPr>
              <w:rPr>
                <w:i/>
              </w:rPr>
            </w:pPr>
            <w:r w:rsidRPr="00AE5C8C">
              <w:t>Оказание услуг</w:t>
            </w:r>
            <w:r>
              <w:t xml:space="preserve"> по страхованию обязательной </w:t>
            </w:r>
            <w:r w:rsidRPr="00AE5C8C">
              <w:t>гражданской ответственности владельца воздушных судов</w:t>
            </w:r>
          </w:p>
        </w:tc>
        <w:tc>
          <w:tcPr>
            <w:tcW w:w="1286" w:type="pct"/>
            <w:vAlign w:val="center"/>
          </w:tcPr>
          <w:p w:rsidR="006350FF" w:rsidRPr="00AE5C8C" w:rsidRDefault="006350FF" w:rsidP="00F70941">
            <w:pPr>
              <w:spacing w:line="360" w:lineRule="exact"/>
              <w:jc w:val="center"/>
              <w:outlineLvl w:val="3"/>
              <w:rPr>
                <w:color w:val="000000"/>
              </w:rPr>
            </w:pPr>
            <w:r w:rsidRPr="00AE5C8C">
              <w:rPr>
                <w:color w:val="000000"/>
              </w:rPr>
              <w:t>Ед.</w:t>
            </w:r>
          </w:p>
        </w:tc>
        <w:tc>
          <w:tcPr>
            <w:tcW w:w="1999" w:type="pct"/>
            <w:shd w:val="clear" w:color="auto" w:fill="auto"/>
            <w:vAlign w:val="center"/>
          </w:tcPr>
          <w:p w:rsidR="006350FF" w:rsidRPr="00AE5C8C" w:rsidRDefault="006350FF" w:rsidP="00F70941">
            <w:pPr>
              <w:spacing w:line="360" w:lineRule="exact"/>
              <w:jc w:val="center"/>
              <w:outlineLvl w:val="3"/>
            </w:pPr>
            <w:r>
              <w:t>1</w:t>
            </w:r>
          </w:p>
        </w:tc>
      </w:tr>
      <w:tr w:rsidR="006350FF" w:rsidRPr="00E5678F" w:rsidTr="00F70941">
        <w:tc>
          <w:tcPr>
            <w:tcW w:w="1715" w:type="pct"/>
            <w:gridSpan w:val="3"/>
            <w:vAlign w:val="center"/>
          </w:tcPr>
          <w:p w:rsidR="006350FF" w:rsidRDefault="006350FF" w:rsidP="00F70941">
            <w:r w:rsidRPr="00C00A27">
              <w:rPr>
                <w:sz w:val="22"/>
                <w:szCs w:val="22"/>
              </w:rPr>
              <w:t>Код ОКПД</w:t>
            </w:r>
          </w:p>
        </w:tc>
        <w:tc>
          <w:tcPr>
            <w:tcW w:w="3285" w:type="pct"/>
            <w:gridSpan w:val="2"/>
            <w:vAlign w:val="center"/>
          </w:tcPr>
          <w:p w:rsidR="006350FF" w:rsidRPr="00CB0226" w:rsidRDefault="006350FF" w:rsidP="00F70941">
            <w:pPr>
              <w:spacing w:line="360" w:lineRule="exact"/>
              <w:jc w:val="center"/>
              <w:outlineLvl w:val="3"/>
            </w:pPr>
            <w:r>
              <w:t>65.12.32.000</w:t>
            </w:r>
          </w:p>
        </w:tc>
      </w:tr>
      <w:tr w:rsidR="006350FF" w:rsidRPr="00E5678F" w:rsidTr="00F70941">
        <w:tc>
          <w:tcPr>
            <w:tcW w:w="1715" w:type="pct"/>
            <w:gridSpan w:val="3"/>
            <w:vAlign w:val="center"/>
          </w:tcPr>
          <w:p w:rsidR="006350FF" w:rsidRPr="00AE5C8C" w:rsidRDefault="006350FF" w:rsidP="00F70941">
            <w:r>
              <w:t>Тип и марка воздушного судна,</w:t>
            </w:r>
          </w:p>
        </w:tc>
        <w:tc>
          <w:tcPr>
            <w:tcW w:w="3285" w:type="pct"/>
            <w:gridSpan w:val="2"/>
            <w:vAlign w:val="center"/>
          </w:tcPr>
          <w:p w:rsidR="006350FF" w:rsidRPr="00CB0226" w:rsidRDefault="006350FF" w:rsidP="00F70941">
            <w:pPr>
              <w:spacing w:line="360" w:lineRule="exact"/>
              <w:jc w:val="center"/>
              <w:outlineLvl w:val="3"/>
            </w:pPr>
            <w:r w:rsidRPr="00CB0226">
              <w:t xml:space="preserve">Беспилотный летательный аппарат </w:t>
            </w:r>
            <w:r w:rsidRPr="00CB0226">
              <w:rPr>
                <w:lang w:val="en-US"/>
              </w:rPr>
              <w:t>DJI</w:t>
            </w:r>
            <w:r w:rsidRPr="00CB0226">
              <w:t xml:space="preserve"> </w:t>
            </w:r>
            <w:r>
              <w:rPr>
                <w:color w:val="000000"/>
                <w:lang w:val="en-US"/>
              </w:rPr>
              <w:t>Mini</w:t>
            </w:r>
            <w:r w:rsidRPr="00CB0226">
              <w:rPr>
                <w:color w:val="000000"/>
              </w:rPr>
              <w:t xml:space="preserve"> </w:t>
            </w:r>
            <w:r>
              <w:rPr>
                <w:color w:val="000000"/>
              </w:rPr>
              <w:t>5</w:t>
            </w:r>
            <w:r w:rsidRPr="00CB0226">
              <w:rPr>
                <w:color w:val="000000"/>
              </w:rPr>
              <w:t xml:space="preserve"> </w:t>
            </w:r>
            <w:r w:rsidRPr="00CB0226">
              <w:rPr>
                <w:color w:val="000000"/>
                <w:lang w:val="en-US"/>
              </w:rPr>
              <w:t>PRO</w:t>
            </w:r>
          </w:p>
        </w:tc>
      </w:tr>
      <w:tr w:rsidR="006350FF" w:rsidRPr="00E5678F" w:rsidTr="00F70941">
        <w:tc>
          <w:tcPr>
            <w:tcW w:w="1715" w:type="pct"/>
            <w:gridSpan w:val="3"/>
            <w:vAlign w:val="center"/>
          </w:tcPr>
          <w:p w:rsidR="006350FF" w:rsidRDefault="006350FF" w:rsidP="00F70941">
            <w:r>
              <w:t>Г</w:t>
            </w:r>
            <w:r w:rsidRPr="00E37C69">
              <w:t>од выпуска</w:t>
            </w:r>
          </w:p>
        </w:tc>
        <w:tc>
          <w:tcPr>
            <w:tcW w:w="3285" w:type="pct"/>
            <w:gridSpan w:val="2"/>
            <w:vAlign w:val="center"/>
          </w:tcPr>
          <w:p w:rsidR="006350FF" w:rsidRPr="00CB0226" w:rsidRDefault="006350FF" w:rsidP="00F70941">
            <w:pPr>
              <w:spacing w:line="360" w:lineRule="exact"/>
              <w:jc w:val="center"/>
              <w:outlineLvl w:val="3"/>
            </w:pPr>
            <w:r w:rsidRPr="001244C8">
              <w:t>20</w:t>
            </w:r>
            <w:r>
              <w:t>25</w:t>
            </w:r>
            <w:r w:rsidRPr="001244C8">
              <w:t xml:space="preserve"> год</w:t>
            </w:r>
          </w:p>
        </w:tc>
      </w:tr>
      <w:tr w:rsidR="006350FF" w:rsidRPr="00E5678F" w:rsidTr="00F70941">
        <w:tc>
          <w:tcPr>
            <w:tcW w:w="1715" w:type="pct"/>
            <w:gridSpan w:val="3"/>
            <w:vAlign w:val="center"/>
          </w:tcPr>
          <w:p w:rsidR="006350FF" w:rsidRDefault="006350FF" w:rsidP="00F70941">
            <w:r>
              <w:t>Учетный номер</w:t>
            </w:r>
          </w:p>
        </w:tc>
        <w:tc>
          <w:tcPr>
            <w:tcW w:w="3285" w:type="pct"/>
            <w:gridSpan w:val="2"/>
            <w:vAlign w:val="center"/>
          </w:tcPr>
          <w:p w:rsidR="006350FF" w:rsidRPr="00CB0226" w:rsidRDefault="006350FF" w:rsidP="00F70941">
            <w:pPr>
              <w:spacing w:line="360" w:lineRule="exact"/>
              <w:jc w:val="center"/>
              <w:outlineLvl w:val="3"/>
            </w:pPr>
            <w:r>
              <w:t>02929ае</w:t>
            </w:r>
          </w:p>
        </w:tc>
      </w:tr>
      <w:tr w:rsidR="006350FF" w:rsidRPr="00E5678F" w:rsidTr="00F70941">
        <w:tc>
          <w:tcPr>
            <w:tcW w:w="1715" w:type="pct"/>
            <w:gridSpan w:val="3"/>
            <w:vAlign w:val="center"/>
          </w:tcPr>
          <w:p w:rsidR="006350FF" w:rsidRDefault="006350FF" w:rsidP="00F70941">
            <w:r>
              <w:t>Лица, допущенные к управлению воздушным судном</w:t>
            </w:r>
          </w:p>
        </w:tc>
        <w:tc>
          <w:tcPr>
            <w:tcW w:w="3285" w:type="pct"/>
            <w:gridSpan w:val="2"/>
            <w:vAlign w:val="center"/>
          </w:tcPr>
          <w:p w:rsidR="006350FF" w:rsidRPr="00CB0226" w:rsidRDefault="006350FF" w:rsidP="00F70941">
            <w:pPr>
              <w:spacing w:line="360" w:lineRule="exact"/>
              <w:jc w:val="center"/>
              <w:outlineLvl w:val="3"/>
            </w:pPr>
            <w:r>
              <w:t>Штатные работники Страхователя, без ограничения</w:t>
            </w:r>
          </w:p>
        </w:tc>
      </w:tr>
      <w:tr w:rsidR="006350FF" w:rsidRPr="00E5678F" w:rsidTr="00F70941">
        <w:tc>
          <w:tcPr>
            <w:tcW w:w="5000" w:type="pct"/>
            <w:gridSpan w:val="5"/>
          </w:tcPr>
          <w:p w:rsidR="006350FF" w:rsidRPr="00AE5C8C" w:rsidRDefault="006350FF" w:rsidP="00F70941">
            <w:pPr>
              <w:jc w:val="center"/>
              <w:rPr>
                <w:b/>
              </w:rPr>
            </w:pPr>
            <w:r w:rsidRPr="00AE5C8C">
              <w:rPr>
                <w:b/>
              </w:rPr>
              <w:t>2. Требования к услуге</w:t>
            </w:r>
          </w:p>
        </w:tc>
      </w:tr>
      <w:tr w:rsidR="006350FF" w:rsidRPr="00E5678F" w:rsidTr="00F70941">
        <w:trPr>
          <w:trHeight w:val="1550"/>
        </w:trPr>
        <w:tc>
          <w:tcPr>
            <w:tcW w:w="786" w:type="pct"/>
            <w:vMerge w:val="restart"/>
          </w:tcPr>
          <w:p w:rsidR="006350FF" w:rsidRPr="00AE5C8C" w:rsidRDefault="006350FF" w:rsidP="00F70941">
            <w:pPr>
              <w:ind w:left="-108"/>
              <w:rPr>
                <w:i/>
              </w:rPr>
            </w:pPr>
            <w:r w:rsidRPr="00AE5C8C">
              <w:t>Оказание услуг по страхованию беспилотных летательных аппаратов и гражданской ответственности владельца воздушных судов</w:t>
            </w:r>
          </w:p>
        </w:tc>
        <w:tc>
          <w:tcPr>
            <w:tcW w:w="929" w:type="pct"/>
            <w:gridSpan w:val="2"/>
          </w:tcPr>
          <w:p w:rsidR="006350FF" w:rsidRPr="00AE5C8C" w:rsidRDefault="006350FF" w:rsidP="00F70941">
            <w:pPr>
              <w:rPr>
                <w:bCs/>
              </w:rPr>
            </w:pPr>
            <w:r w:rsidRPr="00AE5C8C">
              <w:rPr>
                <w:bCs/>
              </w:rPr>
              <w:t>Нормативные документы, согласно которым установлены требования</w:t>
            </w:r>
          </w:p>
        </w:tc>
        <w:tc>
          <w:tcPr>
            <w:tcW w:w="3285" w:type="pct"/>
            <w:gridSpan w:val="2"/>
            <w:vAlign w:val="center"/>
          </w:tcPr>
          <w:p w:rsidR="006350FF" w:rsidRPr="00AE5C8C" w:rsidRDefault="006350FF" w:rsidP="00F70941">
            <w:pPr>
              <w:jc w:val="both"/>
            </w:pPr>
            <w:r w:rsidRPr="00AE5C8C">
              <w:t xml:space="preserve"> - Фед</w:t>
            </w:r>
            <w:r>
              <w:t>еральный закон от 19.03.1997</w:t>
            </w:r>
            <w:r w:rsidRPr="00AE5C8C">
              <w:t xml:space="preserve"> № 60-ФЗ «Воздушный кодекс Российской Федерации»;</w:t>
            </w:r>
          </w:p>
          <w:p w:rsidR="006350FF" w:rsidRPr="0032733F" w:rsidRDefault="006350FF" w:rsidP="00F70941">
            <w:pPr>
              <w:jc w:val="both"/>
            </w:pPr>
            <w:r w:rsidRPr="00AE5C8C">
              <w:t xml:space="preserve"> - Закон Росс</w:t>
            </w:r>
            <w:r>
              <w:t>ийской Федерации от 27.11.1992</w:t>
            </w:r>
            <w:r w:rsidRPr="00AE5C8C">
              <w:t xml:space="preserve"> №4015-1 «Об организации страхового дела в Российской Федерации»;</w:t>
            </w:r>
          </w:p>
          <w:p w:rsidR="006350FF" w:rsidRPr="00AE5C8C" w:rsidRDefault="006350FF" w:rsidP="00F70941">
            <w:pPr>
              <w:jc w:val="both"/>
            </w:pPr>
            <w:r w:rsidRPr="00AE5C8C">
              <w:t xml:space="preserve"> - Постановление </w:t>
            </w:r>
            <w:r>
              <w:t xml:space="preserve">Правительства </w:t>
            </w:r>
            <w:r w:rsidRPr="00AE5C8C">
              <w:t xml:space="preserve">Российской Федерации </w:t>
            </w:r>
            <w:r>
              <w:t>от 11.03.2010</w:t>
            </w:r>
            <w:r w:rsidRPr="00AE5C8C">
              <w:t xml:space="preserve"> №138 «</w:t>
            </w:r>
            <w:r>
              <w:t>Об утверждении ф</w:t>
            </w:r>
            <w:r w:rsidRPr="00AE5C8C">
              <w:t>едеральны</w:t>
            </w:r>
            <w:r>
              <w:t>х</w:t>
            </w:r>
            <w:r w:rsidRPr="00AE5C8C">
              <w:t xml:space="preserve"> правил использования воздушного пространства Российской Федерации».</w:t>
            </w:r>
          </w:p>
          <w:p w:rsidR="006350FF" w:rsidRPr="00AE5C8C" w:rsidRDefault="006350FF" w:rsidP="00F70941">
            <w:pPr>
              <w:jc w:val="both"/>
            </w:pPr>
            <w:r w:rsidRPr="00AE5C8C">
              <w:rPr>
                <w:rFonts w:eastAsia="Calibri"/>
                <w:lang w:eastAsia="en-US"/>
              </w:rPr>
              <w:t>Требования к услугам не установлены документами, применяемыми в национальной системе стандартизации.</w:t>
            </w:r>
          </w:p>
        </w:tc>
      </w:tr>
      <w:tr w:rsidR="006350FF" w:rsidRPr="00AE5C8C" w:rsidTr="00F70941">
        <w:trPr>
          <w:trHeight w:val="637"/>
        </w:trPr>
        <w:tc>
          <w:tcPr>
            <w:tcW w:w="786" w:type="pct"/>
            <w:vMerge/>
          </w:tcPr>
          <w:p w:rsidR="006350FF" w:rsidRPr="00AE5C8C" w:rsidRDefault="006350FF" w:rsidP="00F70941">
            <w:pPr>
              <w:jc w:val="both"/>
              <w:rPr>
                <w:i/>
              </w:rPr>
            </w:pPr>
          </w:p>
        </w:tc>
        <w:tc>
          <w:tcPr>
            <w:tcW w:w="929" w:type="pct"/>
            <w:gridSpan w:val="2"/>
          </w:tcPr>
          <w:p w:rsidR="006350FF" w:rsidRPr="00EF0798" w:rsidRDefault="006350FF" w:rsidP="00F70941">
            <w:pPr>
              <w:jc w:val="both"/>
              <w:rPr>
                <w:i/>
              </w:rPr>
            </w:pPr>
            <w:r w:rsidRPr="00EF0798">
              <w:rPr>
                <w:bCs/>
              </w:rPr>
              <w:t>Технические и функциональные характеристики услуги</w:t>
            </w:r>
            <w:r w:rsidRPr="00EF0798">
              <w:rPr>
                <w:i/>
                <w:color w:val="000000"/>
                <w:sz w:val="27"/>
                <w:szCs w:val="27"/>
              </w:rPr>
              <w:t xml:space="preserve"> </w:t>
            </w:r>
          </w:p>
        </w:tc>
        <w:tc>
          <w:tcPr>
            <w:tcW w:w="3285" w:type="pct"/>
            <w:gridSpan w:val="2"/>
          </w:tcPr>
          <w:p w:rsidR="00CB0A48" w:rsidRDefault="006350FF" w:rsidP="00F70941">
            <w:pPr>
              <w:pStyle w:val="a7"/>
              <w:ind w:firstLine="458"/>
              <w:rPr>
                <w:rFonts w:eastAsia="Times New Roman"/>
                <w:sz w:val="24"/>
                <w:lang w:val="ru-RU"/>
              </w:rPr>
            </w:pPr>
            <w:r w:rsidRPr="00EF0798">
              <w:rPr>
                <w:rFonts w:eastAsia="Times New Roman"/>
                <w:sz w:val="24"/>
                <w:lang w:val="ru-RU"/>
              </w:rPr>
              <w:t>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r w:rsidR="00CB0A48">
              <w:rPr>
                <w:rFonts w:eastAsia="Times New Roman"/>
                <w:sz w:val="24"/>
                <w:lang w:val="ru-RU"/>
              </w:rPr>
              <w:t xml:space="preserve"> что предусмотрено п. 1 ст. 131 Федеральным</w:t>
            </w:r>
            <w:r w:rsidR="00CB0A48" w:rsidRPr="00CB0A48">
              <w:rPr>
                <w:rFonts w:eastAsia="Times New Roman"/>
                <w:sz w:val="24"/>
                <w:lang w:val="ru-RU"/>
              </w:rPr>
              <w:t xml:space="preserve"> закон</w:t>
            </w:r>
            <w:r w:rsidR="00CB0A48">
              <w:rPr>
                <w:rFonts w:eastAsia="Times New Roman"/>
                <w:sz w:val="24"/>
                <w:lang w:val="ru-RU"/>
              </w:rPr>
              <w:t>ом</w:t>
            </w:r>
            <w:r w:rsidR="00CB0A48" w:rsidRPr="00CB0A48">
              <w:rPr>
                <w:rFonts w:eastAsia="Times New Roman"/>
                <w:sz w:val="24"/>
                <w:lang w:val="ru-RU"/>
              </w:rPr>
              <w:t xml:space="preserve"> от 19.03.1997 № 60-ФЗ «Воздушный кодекс Российской Федерации»</w:t>
            </w:r>
            <w:r w:rsidR="00CB0A48">
              <w:rPr>
                <w:rFonts w:eastAsia="Times New Roman"/>
                <w:sz w:val="24"/>
                <w:lang w:val="ru-RU"/>
              </w:rPr>
              <w:t>.</w:t>
            </w:r>
            <w:bookmarkStart w:id="1" w:name="_GoBack"/>
            <w:bookmarkEnd w:id="1"/>
          </w:p>
          <w:p w:rsidR="006350FF" w:rsidRPr="00EF0798" w:rsidRDefault="006350FF" w:rsidP="00F70941">
            <w:pPr>
              <w:pStyle w:val="a7"/>
              <w:ind w:firstLine="458"/>
              <w:rPr>
                <w:rFonts w:eastAsia="Times New Roman"/>
                <w:sz w:val="24"/>
                <w:lang w:val="ru-RU"/>
              </w:rPr>
            </w:pPr>
            <w:r w:rsidRPr="00EF0798">
              <w:rPr>
                <w:rFonts w:eastAsia="Times New Roman"/>
                <w:sz w:val="24"/>
                <w:lang w:val="ru-RU"/>
              </w:rPr>
              <w:t xml:space="preserve">Оказание услуги по страхованию беспилотных летательных аппаратов и гражданской ответственности владельца воздушных судов </w:t>
            </w:r>
            <w:r w:rsidRPr="00EF0798">
              <w:rPr>
                <w:color w:val="000000"/>
                <w:sz w:val="24"/>
              </w:rPr>
              <w:t>(</w:t>
            </w:r>
            <w:r w:rsidRPr="00EF0798">
              <w:rPr>
                <w:sz w:val="24"/>
              </w:rPr>
              <w:t xml:space="preserve">беспилотные летательные аппараты </w:t>
            </w:r>
            <w:r w:rsidRPr="00EF0798">
              <w:rPr>
                <w:rFonts w:eastAsia="Times New Roman"/>
                <w:sz w:val="24"/>
                <w:lang w:val="ru-RU"/>
              </w:rPr>
              <w:t xml:space="preserve">(далее - БПЛА) действует на территории Российской Федерации. </w:t>
            </w:r>
          </w:p>
          <w:p w:rsidR="006350FF" w:rsidRPr="00EF0798" w:rsidRDefault="006350FF" w:rsidP="00F70941">
            <w:pPr>
              <w:pStyle w:val="a7"/>
              <w:ind w:firstLine="458"/>
              <w:rPr>
                <w:rFonts w:eastAsia="Times New Roman"/>
                <w:b/>
                <w:sz w:val="24"/>
                <w:lang w:val="ru-RU"/>
              </w:rPr>
            </w:pPr>
            <w:r w:rsidRPr="00EF0798">
              <w:rPr>
                <w:rFonts w:eastAsia="Times New Roman"/>
                <w:b/>
                <w:sz w:val="24"/>
                <w:lang w:val="ru-RU"/>
              </w:rPr>
              <w:t>Страхование гражданской ответственности владельца (ГО) БПЛА предусматривает:</w:t>
            </w:r>
          </w:p>
          <w:p w:rsidR="006350FF" w:rsidRPr="00EF0798" w:rsidRDefault="006350FF" w:rsidP="00F70941">
            <w:pPr>
              <w:pStyle w:val="a7"/>
              <w:ind w:firstLine="458"/>
              <w:rPr>
                <w:rFonts w:eastAsia="Times New Roman"/>
                <w:sz w:val="24"/>
                <w:lang w:val="ru-RU"/>
              </w:rPr>
            </w:pPr>
            <w:r w:rsidRPr="00EF0798">
              <w:rPr>
                <w:rFonts w:eastAsia="Times New Roman"/>
                <w:sz w:val="24"/>
                <w:lang w:val="ru-RU"/>
              </w:rPr>
              <w:t>- ответственность за причиненный ущерб жизни, здоровью или имуществу третьих лиц в процессе эксплуатации БПЛА. Страховщик обязуется при наступлении страховых случаев произвести страховую выплату в пределах страховых сумм. Объектом страхования являются имущественные интересы Страхователя, связанные с риском наступления ответственности за причинение вреда жизни, здоровью, имуществу потерпевших при эксплуатации БПЛА.</w:t>
            </w:r>
          </w:p>
          <w:p w:rsidR="006350FF" w:rsidRPr="00EF0798" w:rsidRDefault="006350FF" w:rsidP="00F70941">
            <w:pPr>
              <w:pStyle w:val="a7"/>
              <w:rPr>
                <w:b/>
                <w:sz w:val="24"/>
                <w:lang w:val="ru-RU"/>
              </w:rPr>
            </w:pPr>
            <w:r w:rsidRPr="00EF0798">
              <w:rPr>
                <w:b/>
                <w:sz w:val="24"/>
              </w:rPr>
              <w:t>Страховая премия</w:t>
            </w:r>
            <w:r w:rsidRPr="00EF0798">
              <w:rPr>
                <w:b/>
                <w:sz w:val="24"/>
                <w:lang w:val="ru-RU"/>
              </w:rPr>
              <w:t>:</w:t>
            </w:r>
          </w:p>
          <w:p w:rsidR="006350FF" w:rsidRPr="00EF0798" w:rsidRDefault="006350FF" w:rsidP="00F70941">
            <w:pPr>
              <w:spacing w:line="276" w:lineRule="auto"/>
              <w:ind w:firstLine="458"/>
              <w:jc w:val="both"/>
            </w:pPr>
            <w:r w:rsidRPr="00EF0798">
              <w:t>Страховая премия включает:</w:t>
            </w:r>
          </w:p>
          <w:p w:rsidR="006350FF" w:rsidRPr="00EF0798" w:rsidRDefault="006350FF" w:rsidP="00F70941">
            <w:pPr>
              <w:spacing w:line="276" w:lineRule="auto"/>
              <w:ind w:firstLine="709"/>
              <w:jc w:val="both"/>
            </w:pPr>
            <w:r w:rsidRPr="00EF0798">
              <w:t xml:space="preserve">- страховую премию по страхованию БПЛА; </w:t>
            </w:r>
          </w:p>
          <w:p w:rsidR="006350FF" w:rsidRPr="00EF0798" w:rsidRDefault="006350FF" w:rsidP="00F70941">
            <w:pPr>
              <w:spacing w:line="276" w:lineRule="auto"/>
              <w:ind w:firstLine="709"/>
              <w:jc w:val="both"/>
            </w:pPr>
            <w:r w:rsidRPr="00EF0798">
              <w:t>- страховую премию по страхованию гражданской ответственности перед третьими лицами.</w:t>
            </w:r>
          </w:p>
          <w:p w:rsidR="006350FF" w:rsidRPr="00EF0798" w:rsidRDefault="006350FF" w:rsidP="00F70941">
            <w:pPr>
              <w:spacing w:line="276" w:lineRule="auto"/>
              <w:ind w:firstLine="458"/>
              <w:jc w:val="both"/>
              <w:rPr>
                <w:b/>
              </w:rPr>
            </w:pPr>
            <w:r w:rsidRPr="00EF0798">
              <w:rPr>
                <w:b/>
              </w:rPr>
              <w:t xml:space="preserve">Страховая сумма/страховая стоимость </w:t>
            </w:r>
            <w:r w:rsidRPr="00EF0798">
              <w:t>(действительная стоимость) - стоимость БПЛА в месте его нахождения в день заключения договора страхования.</w:t>
            </w:r>
          </w:p>
          <w:p w:rsidR="006350FF" w:rsidRPr="00EF0798" w:rsidRDefault="006350FF" w:rsidP="00F70941">
            <w:pPr>
              <w:spacing w:line="276" w:lineRule="auto"/>
              <w:ind w:firstLine="458"/>
              <w:jc w:val="both"/>
            </w:pPr>
            <w:r w:rsidRPr="00EF0798">
              <w:rPr>
                <w:b/>
              </w:rPr>
              <w:t>Страховая сумма</w:t>
            </w:r>
            <w:r w:rsidRPr="00EF0798">
              <w:t xml:space="preserve"> (денежная сумма), которая определяется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 </w:t>
            </w:r>
          </w:p>
          <w:p w:rsidR="006350FF" w:rsidRPr="00EF0798" w:rsidRDefault="006350FF" w:rsidP="00F70941">
            <w:pPr>
              <w:spacing w:line="276" w:lineRule="auto"/>
              <w:ind w:firstLine="458"/>
              <w:jc w:val="both"/>
            </w:pPr>
            <w:r w:rsidRPr="00EF0798">
              <w:t>Страховая сумма устанавливается по соглашению сторон договора страхования в размере, не превышающем страховую стоимость воздушного судна в день заключения договора страхования.</w:t>
            </w:r>
          </w:p>
          <w:p w:rsidR="006350FF" w:rsidRPr="00EF0798" w:rsidRDefault="006350FF" w:rsidP="00F70941">
            <w:pPr>
              <w:ind w:firstLine="458"/>
              <w:jc w:val="both"/>
            </w:pPr>
            <w:r w:rsidRPr="00EF0798">
              <w:rPr>
                <w:b/>
              </w:rPr>
              <w:t>Страховой тариф</w:t>
            </w:r>
            <w:r w:rsidRPr="00EF0798">
              <w:t xml:space="preserve">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  Конкретный размер страхового тарифа определяется по соглашению сторон на основании базовых тарифов Страховщика, с учетом повышающих или понижающих коэффициентов.</w:t>
            </w:r>
          </w:p>
          <w:p w:rsidR="006350FF" w:rsidRPr="00EF0798" w:rsidRDefault="006350FF" w:rsidP="00F70941">
            <w:pPr>
              <w:ind w:firstLine="458"/>
              <w:jc w:val="both"/>
            </w:pPr>
            <w:r w:rsidRPr="00EF0798">
              <w:t>Страховой премией является плата за страхование, которую Страхователь обязан уплатить Страховщику в соответствии с договором страхования.</w:t>
            </w:r>
          </w:p>
          <w:p w:rsidR="006350FF" w:rsidRPr="00EF0798" w:rsidRDefault="006350FF" w:rsidP="00F70941">
            <w:pPr>
              <w:pStyle w:val="a7"/>
              <w:ind w:firstLine="458"/>
              <w:rPr>
                <w:rFonts w:eastAsia="Times New Roman"/>
                <w:sz w:val="24"/>
                <w:lang w:val="ru-RU"/>
              </w:rPr>
            </w:pPr>
            <w:r w:rsidRPr="00EF0798">
              <w:rPr>
                <w:rFonts w:eastAsia="Times New Roman"/>
                <w:sz w:val="24"/>
                <w:lang w:val="ru-RU"/>
              </w:rPr>
              <w:t>Страхование осуществляется на основании письменного заявления Страхователя путем выдачи страхового полиса на каждое БПЛА, при этом, страховые полисы могут оформляться в электронном виде.</w:t>
            </w:r>
          </w:p>
          <w:p w:rsidR="006350FF" w:rsidRPr="00EF0798" w:rsidRDefault="006350FF" w:rsidP="00F70941">
            <w:pPr>
              <w:pStyle w:val="a7"/>
              <w:ind w:firstLine="458"/>
              <w:rPr>
                <w:rFonts w:eastAsia="Times New Roman"/>
                <w:i/>
                <w:sz w:val="24"/>
                <w:lang w:val="ru-RU"/>
              </w:rPr>
            </w:pPr>
            <w:r w:rsidRPr="00EF0798">
              <w:rPr>
                <w:rFonts w:eastAsia="Times New Roman"/>
                <w:sz w:val="24"/>
                <w:lang w:val="ru-RU"/>
              </w:rPr>
              <w:t>Страховой полис выдается Страхователю не позднее</w:t>
            </w:r>
            <w:r>
              <w:rPr>
                <w:rFonts w:eastAsia="Times New Roman"/>
                <w:sz w:val="24"/>
                <w:lang w:val="ru-RU"/>
              </w:rPr>
              <w:t xml:space="preserve"> 5</w:t>
            </w:r>
            <w:r w:rsidRPr="00EF0798">
              <w:rPr>
                <w:rFonts w:eastAsia="Times New Roman"/>
                <w:sz w:val="24"/>
                <w:lang w:val="ru-RU"/>
              </w:rPr>
              <w:t xml:space="preserve"> (</w:t>
            </w:r>
            <w:r>
              <w:rPr>
                <w:rFonts w:eastAsia="Times New Roman"/>
                <w:sz w:val="24"/>
                <w:lang w:val="ru-RU"/>
              </w:rPr>
              <w:t>пяти</w:t>
            </w:r>
            <w:r w:rsidRPr="00EF0798">
              <w:rPr>
                <w:rFonts w:eastAsia="Times New Roman"/>
                <w:sz w:val="24"/>
                <w:lang w:val="ru-RU"/>
              </w:rPr>
              <w:t>) рабочих дней, с</w:t>
            </w:r>
            <w:r>
              <w:rPr>
                <w:rFonts w:eastAsia="Times New Roman"/>
                <w:sz w:val="24"/>
                <w:lang w:val="ru-RU"/>
              </w:rPr>
              <w:t xml:space="preserve"> даты заключения контракта. </w:t>
            </w:r>
            <w:r w:rsidRPr="00EF0798">
              <w:rPr>
                <w:rFonts w:eastAsia="Times New Roman"/>
                <w:sz w:val="24"/>
                <w:lang w:val="ru-RU"/>
              </w:rPr>
              <w:t xml:space="preserve"> </w:t>
            </w:r>
          </w:p>
        </w:tc>
      </w:tr>
      <w:tr w:rsidR="006350FF" w:rsidRPr="00AE5C8C" w:rsidTr="00F70941">
        <w:trPr>
          <w:trHeight w:val="1359"/>
        </w:trPr>
        <w:tc>
          <w:tcPr>
            <w:tcW w:w="786" w:type="pct"/>
            <w:vMerge/>
          </w:tcPr>
          <w:p w:rsidR="006350FF" w:rsidRPr="00AE5C8C" w:rsidRDefault="006350FF" w:rsidP="00F70941">
            <w:pPr>
              <w:jc w:val="both"/>
              <w:rPr>
                <w:i/>
              </w:rPr>
            </w:pPr>
          </w:p>
        </w:tc>
        <w:tc>
          <w:tcPr>
            <w:tcW w:w="929" w:type="pct"/>
            <w:gridSpan w:val="2"/>
          </w:tcPr>
          <w:p w:rsidR="006350FF" w:rsidRPr="00AE5C8C" w:rsidRDefault="006350FF" w:rsidP="00F70941">
            <w:r w:rsidRPr="00AE5C8C">
              <w:t>Требования к качеству услуг</w:t>
            </w:r>
          </w:p>
        </w:tc>
        <w:tc>
          <w:tcPr>
            <w:tcW w:w="3285" w:type="pct"/>
            <w:gridSpan w:val="2"/>
          </w:tcPr>
          <w:p w:rsidR="006350FF" w:rsidRPr="00AE5C8C" w:rsidRDefault="006350FF" w:rsidP="00F70941">
            <w:pPr>
              <w:ind w:firstLine="316"/>
              <w:jc w:val="both"/>
              <w:rPr>
                <w:lang w:eastAsia="x-none"/>
              </w:rPr>
            </w:pPr>
            <w:r w:rsidRPr="00AE5C8C">
              <w:rPr>
                <w:lang w:eastAsia="x-none"/>
              </w:rPr>
              <w:t xml:space="preserve">Страховщик </w:t>
            </w:r>
            <w:r w:rsidRPr="00AE5C8C">
              <w:t>обязуется оказать Услуги в соответствии</w:t>
            </w:r>
            <w:r w:rsidRPr="00AE5C8C">
              <w:rPr>
                <w:lang w:eastAsia="x-none"/>
              </w:rPr>
              <w:t xml:space="preserve"> требованиями </w:t>
            </w:r>
            <w:r w:rsidR="00E1711A">
              <w:t>Закона</w:t>
            </w:r>
            <w:r w:rsidRPr="00AE5C8C">
              <w:t xml:space="preserve"> Росс</w:t>
            </w:r>
            <w:r>
              <w:t>ийской Федерации от 27.11.1992</w:t>
            </w:r>
            <w:r w:rsidRPr="00AE5C8C">
              <w:t xml:space="preserve"> №4015-1 «Об организации страхового дела в Российской Федерации» </w:t>
            </w:r>
            <w:r w:rsidRPr="00AE5C8C">
              <w:rPr>
                <w:lang w:eastAsia="x-none"/>
              </w:rPr>
              <w:t>и действующей лицензии Страховщика.</w:t>
            </w:r>
          </w:p>
        </w:tc>
      </w:tr>
      <w:tr w:rsidR="006350FF" w:rsidRPr="00AE5C8C" w:rsidTr="00F70941">
        <w:trPr>
          <w:trHeight w:val="250"/>
        </w:trPr>
        <w:tc>
          <w:tcPr>
            <w:tcW w:w="786" w:type="pct"/>
            <w:vMerge/>
          </w:tcPr>
          <w:p w:rsidR="006350FF" w:rsidRPr="00AE5C8C" w:rsidRDefault="006350FF" w:rsidP="00F70941">
            <w:pPr>
              <w:jc w:val="both"/>
              <w:rPr>
                <w:i/>
              </w:rPr>
            </w:pPr>
          </w:p>
        </w:tc>
        <w:tc>
          <w:tcPr>
            <w:tcW w:w="929" w:type="pct"/>
            <w:gridSpan w:val="2"/>
            <w:shd w:val="clear" w:color="auto" w:fill="auto"/>
          </w:tcPr>
          <w:p w:rsidR="006350FF" w:rsidRPr="00AE5C8C" w:rsidRDefault="006350FF" w:rsidP="00F70941">
            <w:pPr>
              <w:ind w:left="-108"/>
              <w:rPr>
                <w:color w:val="000000"/>
              </w:rPr>
            </w:pPr>
            <w:r w:rsidRPr="00AE5C8C">
              <w:rPr>
                <w:bCs/>
                <w:color w:val="000000"/>
              </w:rPr>
              <w:t>Требования к безопасности услуги</w:t>
            </w:r>
          </w:p>
        </w:tc>
        <w:tc>
          <w:tcPr>
            <w:tcW w:w="3285" w:type="pct"/>
            <w:gridSpan w:val="2"/>
            <w:shd w:val="clear" w:color="auto" w:fill="auto"/>
          </w:tcPr>
          <w:p w:rsidR="006350FF" w:rsidRPr="00AE5C8C" w:rsidRDefault="006350FF" w:rsidP="00F70941">
            <w:pPr>
              <w:jc w:val="both"/>
              <w:rPr>
                <w:color w:val="000000"/>
                <w:lang w:eastAsia="x-none"/>
              </w:rPr>
            </w:pPr>
            <w:r w:rsidRPr="00AE5C8C">
              <w:rPr>
                <w:color w:val="000000"/>
                <w:lang w:eastAsia="x-none"/>
              </w:rPr>
              <w:t>Не установлены.</w:t>
            </w:r>
          </w:p>
        </w:tc>
      </w:tr>
      <w:tr w:rsidR="006350FF" w:rsidRPr="00AE5C8C" w:rsidTr="00F70941">
        <w:tc>
          <w:tcPr>
            <w:tcW w:w="5000" w:type="pct"/>
            <w:gridSpan w:val="5"/>
          </w:tcPr>
          <w:p w:rsidR="006350FF" w:rsidRPr="00AE5C8C" w:rsidRDefault="006350FF" w:rsidP="00F70941">
            <w:pPr>
              <w:pStyle w:val="a3"/>
              <w:ind w:left="0"/>
              <w:jc w:val="center"/>
              <w:rPr>
                <w:b/>
                <w:bCs/>
                <w:iCs/>
              </w:rPr>
            </w:pPr>
            <w:r w:rsidRPr="00AE5C8C">
              <w:rPr>
                <w:b/>
              </w:rPr>
              <w:t>3. Требования к результату</w:t>
            </w:r>
          </w:p>
        </w:tc>
      </w:tr>
      <w:tr w:rsidR="006350FF" w:rsidRPr="00AE5C8C" w:rsidTr="00F70941">
        <w:tc>
          <w:tcPr>
            <w:tcW w:w="5000" w:type="pct"/>
            <w:gridSpan w:val="5"/>
          </w:tcPr>
          <w:p w:rsidR="006350FF" w:rsidRPr="00AE5C8C" w:rsidRDefault="006350FF" w:rsidP="00F70941">
            <w:pPr>
              <w:pStyle w:val="a3"/>
              <w:ind w:left="0"/>
              <w:jc w:val="both"/>
              <w:rPr>
                <w:b/>
              </w:rPr>
            </w:pPr>
            <w:r w:rsidRPr="00AE5C8C">
              <w:rPr>
                <w:bCs/>
              </w:rPr>
              <w:t>Услуги должны быть оказаны в полном объеме, в установленный срок и соответствовать техническим требованиям.</w:t>
            </w:r>
          </w:p>
        </w:tc>
      </w:tr>
      <w:tr w:rsidR="006350FF" w:rsidRPr="00AE5C8C" w:rsidTr="00F70941">
        <w:tc>
          <w:tcPr>
            <w:tcW w:w="5000" w:type="pct"/>
            <w:gridSpan w:val="5"/>
          </w:tcPr>
          <w:p w:rsidR="006350FF" w:rsidRPr="00AE5C8C" w:rsidRDefault="006350FF" w:rsidP="00F70941">
            <w:pPr>
              <w:pStyle w:val="a3"/>
              <w:ind w:left="0"/>
              <w:jc w:val="center"/>
              <w:rPr>
                <w:b/>
                <w:bCs/>
              </w:rPr>
            </w:pPr>
            <w:r w:rsidRPr="00AE5C8C">
              <w:rPr>
                <w:b/>
                <w:bCs/>
              </w:rPr>
              <w:t xml:space="preserve">4. </w:t>
            </w:r>
            <w:r w:rsidRPr="00AE5C8C">
              <w:rPr>
                <w:b/>
                <w:bCs/>
                <w:color w:val="000000"/>
              </w:rPr>
              <w:t>Место, условия и порядок оказания услуги</w:t>
            </w:r>
          </w:p>
        </w:tc>
      </w:tr>
      <w:tr w:rsidR="006350FF" w:rsidRPr="00AE5C8C" w:rsidTr="00F70941">
        <w:tc>
          <w:tcPr>
            <w:tcW w:w="929" w:type="pct"/>
            <w:gridSpan w:val="2"/>
          </w:tcPr>
          <w:p w:rsidR="006350FF" w:rsidRPr="00AE5C8C" w:rsidRDefault="006350FF" w:rsidP="00F70941">
            <w:r>
              <w:t>Территория страхования</w:t>
            </w:r>
          </w:p>
        </w:tc>
        <w:tc>
          <w:tcPr>
            <w:tcW w:w="4071" w:type="pct"/>
            <w:gridSpan w:val="3"/>
            <w:vAlign w:val="center"/>
          </w:tcPr>
          <w:p w:rsidR="006350FF" w:rsidRPr="00F05971" w:rsidRDefault="006350FF" w:rsidP="00F70941">
            <w:pPr>
              <w:rPr>
                <w:bCs/>
              </w:rPr>
            </w:pPr>
            <w:r>
              <w:rPr>
                <w:bCs/>
              </w:rPr>
              <w:t>Забайкальский край</w:t>
            </w:r>
          </w:p>
        </w:tc>
      </w:tr>
      <w:tr w:rsidR="006350FF" w:rsidRPr="00AE5C8C" w:rsidTr="00F70941">
        <w:tc>
          <w:tcPr>
            <w:tcW w:w="929" w:type="pct"/>
            <w:gridSpan w:val="2"/>
            <w:shd w:val="clear" w:color="auto" w:fill="auto"/>
          </w:tcPr>
          <w:p w:rsidR="006350FF" w:rsidRPr="00AE5C8C" w:rsidRDefault="006350FF" w:rsidP="00F70941">
            <w:pPr>
              <w:rPr>
                <w:color w:val="000000"/>
              </w:rPr>
            </w:pPr>
            <w:r w:rsidRPr="00AE5C8C">
              <w:rPr>
                <w:color w:val="000000"/>
              </w:rPr>
              <w:t xml:space="preserve">Условия </w:t>
            </w:r>
            <w:r w:rsidRPr="00AE5C8C">
              <w:rPr>
                <w:bCs/>
                <w:color w:val="000000"/>
              </w:rPr>
              <w:t>оказания услуг</w:t>
            </w:r>
          </w:p>
        </w:tc>
        <w:tc>
          <w:tcPr>
            <w:tcW w:w="4071" w:type="pct"/>
            <w:gridSpan w:val="3"/>
            <w:shd w:val="clear" w:color="auto" w:fill="auto"/>
            <w:vAlign w:val="center"/>
          </w:tcPr>
          <w:p w:rsidR="006350FF" w:rsidRPr="00AE5C8C" w:rsidRDefault="006350FF" w:rsidP="00F70941">
            <w:pPr>
              <w:widowControl w:val="0"/>
              <w:tabs>
                <w:tab w:val="left" w:pos="284"/>
              </w:tabs>
              <w:suppressAutoHyphens/>
              <w:snapToGrid w:val="0"/>
              <w:ind w:right="-51"/>
              <w:jc w:val="both"/>
              <w:rPr>
                <w:color w:val="000000"/>
              </w:rPr>
            </w:pPr>
            <w:r w:rsidRPr="00AE5C8C">
              <w:t xml:space="preserve">Страховщик </w:t>
            </w:r>
            <w:r>
              <w:t xml:space="preserve">гарантирует, что качество предоставляемых Услуг соответствует законодательству РФ и лицензии Страховщика, и </w:t>
            </w:r>
            <w:r w:rsidRPr="00AE5C8C">
              <w:t>обязуется предоставлять Страхователю</w:t>
            </w:r>
            <w:r>
              <w:t xml:space="preserve"> всю</w:t>
            </w:r>
            <w:r w:rsidRPr="00AE5C8C">
              <w:t xml:space="preserve"> информацию, касающуюся исполнения Договора.</w:t>
            </w:r>
            <w:r>
              <w:rPr>
                <w:color w:val="000000"/>
                <w:sz w:val="27"/>
                <w:szCs w:val="27"/>
              </w:rPr>
              <w:t xml:space="preserve"> </w:t>
            </w:r>
          </w:p>
        </w:tc>
      </w:tr>
      <w:tr w:rsidR="006350FF" w:rsidRPr="00AE5C8C" w:rsidTr="00F70941">
        <w:tc>
          <w:tcPr>
            <w:tcW w:w="929" w:type="pct"/>
            <w:gridSpan w:val="2"/>
          </w:tcPr>
          <w:p w:rsidR="006350FF" w:rsidRPr="00AE5C8C" w:rsidRDefault="006350FF" w:rsidP="00F70941">
            <w:r w:rsidRPr="00AE5C8C">
              <w:t xml:space="preserve">Сроки </w:t>
            </w:r>
            <w:r w:rsidRPr="00AE5C8C">
              <w:rPr>
                <w:bCs/>
              </w:rPr>
              <w:t>оказания услуг</w:t>
            </w:r>
          </w:p>
        </w:tc>
        <w:tc>
          <w:tcPr>
            <w:tcW w:w="4071" w:type="pct"/>
            <w:gridSpan w:val="3"/>
            <w:vAlign w:val="center"/>
          </w:tcPr>
          <w:p w:rsidR="006350FF" w:rsidRPr="00AE5C8C" w:rsidRDefault="006350FF" w:rsidP="00F70941">
            <w:pPr>
              <w:spacing w:line="233" w:lineRule="auto"/>
              <w:jc w:val="both"/>
              <w:rPr>
                <w:i/>
                <w:color w:val="000000"/>
              </w:rPr>
            </w:pPr>
            <w:r w:rsidRPr="00AE5C8C">
              <w:t xml:space="preserve">Период страхования - 1 год (12 месяцев) с даты подписания страхового полиса. </w:t>
            </w:r>
            <w:r>
              <w:t>С</w:t>
            </w:r>
            <w:r w:rsidRPr="00CB0226">
              <w:rPr>
                <w:color w:val="000000"/>
              </w:rPr>
              <w:t>трахов</w:t>
            </w:r>
            <w:r>
              <w:rPr>
                <w:color w:val="000000"/>
              </w:rPr>
              <w:t xml:space="preserve">ая премия уплачивается в установленные законодательством сроки. </w:t>
            </w:r>
          </w:p>
        </w:tc>
      </w:tr>
    </w:tbl>
    <w:p w:rsidR="006350FF" w:rsidRDefault="006350FF" w:rsidP="006350FF">
      <w:pPr>
        <w:tabs>
          <w:tab w:val="left" w:pos="4675"/>
        </w:tabs>
        <w:spacing w:line="240" w:lineRule="exact"/>
        <w:contextualSpacing/>
        <w:outlineLvl w:val="0"/>
        <w:rPr>
          <w:bCs/>
          <w:sz w:val="28"/>
          <w:szCs w:val="28"/>
        </w:rPr>
      </w:pPr>
      <w:r>
        <w:rPr>
          <w:bCs/>
          <w:sz w:val="28"/>
          <w:szCs w:val="28"/>
        </w:rPr>
        <w:t>________</w:t>
      </w:r>
    </w:p>
    <w:p w:rsidR="00DD23D1" w:rsidRPr="00D1419D" w:rsidRDefault="00DD23D1" w:rsidP="006B6245">
      <w:pPr>
        <w:tabs>
          <w:tab w:val="left" w:pos="4675"/>
        </w:tabs>
        <w:spacing w:line="240" w:lineRule="exact"/>
        <w:contextualSpacing/>
        <w:jc w:val="center"/>
        <w:outlineLvl w:val="0"/>
        <w:rPr>
          <w:bCs/>
          <w:sz w:val="23"/>
          <w:szCs w:val="23"/>
        </w:rPr>
      </w:pPr>
    </w:p>
    <w:p w:rsidR="00D1419D" w:rsidRPr="00D1419D" w:rsidRDefault="00D1419D" w:rsidP="00D1419D">
      <w:pPr>
        <w:ind w:firstLine="284"/>
        <w:jc w:val="center"/>
        <w:rPr>
          <w:b/>
          <w:spacing w:val="-3"/>
          <w:sz w:val="23"/>
          <w:szCs w:val="23"/>
        </w:rPr>
      </w:pPr>
      <w:r w:rsidRPr="00D1419D">
        <w:rPr>
          <w:b/>
          <w:spacing w:val="-3"/>
          <w:sz w:val="23"/>
          <w:szCs w:val="23"/>
        </w:rPr>
        <w:t>ПОДПИСИ СТОРОН</w:t>
      </w: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5137"/>
      </w:tblGrid>
      <w:tr w:rsidR="00D1419D" w:rsidRPr="00D1419D" w:rsidTr="00086052">
        <w:trPr>
          <w:trHeight w:val="317"/>
        </w:trPr>
        <w:tc>
          <w:tcPr>
            <w:tcW w:w="5136" w:type="dxa"/>
            <w:vAlign w:val="center"/>
          </w:tcPr>
          <w:p w:rsidR="00D1419D" w:rsidRPr="00D1419D" w:rsidRDefault="00D1419D" w:rsidP="00086052">
            <w:pPr>
              <w:jc w:val="center"/>
              <w:rPr>
                <w:b/>
                <w:spacing w:val="-3"/>
                <w:sz w:val="23"/>
                <w:szCs w:val="23"/>
              </w:rPr>
            </w:pPr>
            <w:r w:rsidRPr="00D1419D">
              <w:rPr>
                <w:b/>
                <w:spacing w:val="-3"/>
                <w:sz w:val="23"/>
                <w:szCs w:val="23"/>
              </w:rPr>
              <w:t>СТРАХОВЩИК</w:t>
            </w:r>
          </w:p>
        </w:tc>
        <w:tc>
          <w:tcPr>
            <w:tcW w:w="5137" w:type="dxa"/>
            <w:vAlign w:val="center"/>
          </w:tcPr>
          <w:p w:rsidR="00D1419D" w:rsidRPr="00D1419D" w:rsidRDefault="00D1419D" w:rsidP="00086052">
            <w:pPr>
              <w:jc w:val="center"/>
              <w:rPr>
                <w:b/>
                <w:spacing w:val="-3"/>
                <w:sz w:val="23"/>
                <w:szCs w:val="23"/>
              </w:rPr>
            </w:pPr>
            <w:r w:rsidRPr="00D1419D">
              <w:rPr>
                <w:b/>
                <w:spacing w:val="-3"/>
                <w:sz w:val="23"/>
                <w:szCs w:val="23"/>
              </w:rPr>
              <w:t>СТРАХОВАТЕЛЬ</w:t>
            </w:r>
          </w:p>
        </w:tc>
      </w:tr>
      <w:tr w:rsidR="00D1419D" w:rsidRPr="00D1419D" w:rsidTr="00086052">
        <w:trPr>
          <w:trHeight w:val="1412"/>
        </w:trPr>
        <w:tc>
          <w:tcPr>
            <w:tcW w:w="5136" w:type="dxa"/>
          </w:tcPr>
          <w:p w:rsidR="00D1419D" w:rsidRPr="00D1419D" w:rsidRDefault="00D1419D" w:rsidP="00086052">
            <w:pPr>
              <w:jc w:val="both"/>
              <w:rPr>
                <w:spacing w:val="-3"/>
                <w:sz w:val="23"/>
                <w:szCs w:val="23"/>
                <w:vertAlign w:val="superscript"/>
              </w:rPr>
            </w:pPr>
          </w:p>
        </w:tc>
        <w:tc>
          <w:tcPr>
            <w:tcW w:w="5137" w:type="dxa"/>
          </w:tcPr>
          <w:p w:rsidR="00D1419D" w:rsidRPr="00D1419D" w:rsidRDefault="00D1419D" w:rsidP="00086052">
            <w:pPr>
              <w:jc w:val="both"/>
              <w:rPr>
                <w:spacing w:val="-3"/>
                <w:sz w:val="23"/>
                <w:szCs w:val="23"/>
                <w:vertAlign w:val="superscript"/>
              </w:rPr>
            </w:pPr>
          </w:p>
        </w:tc>
      </w:tr>
    </w:tbl>
    <w:p w:rsidR="00DD23D1" w:rsidRPr="00D1419D" w:rsidRDefault="00DD23D1" w:rsidP="00DD23D1">
      <w:pPr>
        <w:tabs>
          <w:tab w:val="left" w:pos="4675"/>
        </w:tabs>
        <w:spacing w:line="240" w:lineRule="exact"/>
        <w:contextualSpacing/>
        <w:jc w:val="right"/>
        <w:outlineLvl w:val="0"/>
        <w:rPr>
          <w:bCs/>
          <w:sz w:val="23"/>
          <w:szCs w:val="23"/>
        </w:rPr>
      </w:pPr>
    </w:p>
    <w:sectPr w:rsidR="00DD23D1" w:rsidRPr="00D1419D" w:rsidSect="00AF6120">
      <w:pgSz w:w="11906" w:h="16838"/>
      <w:pgMar w:top="794" w:right="566" w:bottom="79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A48" w:rsidRDefault="00CB0A48" w:rsidP="00CB0A48">
      <w:r>
        <w:separator/>
      </w:r>
    </w:p>
  </w:endnote>
  <w:endnote w:type="continuationSeparator" w:id="0">
    <w:p w:rsidR="00CB0A48" w:rsidRDefault="00CB0A48" w:rsidP="00CB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A48" w:rsidRDefault="00CB0A48" w:rsidP="00CB0A48">
      <w:r>
        <w:separator/>
      </w:r>
    </w:p>
  </w:footnote>
  <w:footnote w:type="continuationSeparator" w:id="0">
    <w:p w:rsidR="00CB0A48" w:rsidRDefault="00CB0A48" w:rsidP="00CB0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323AB"/>
    <w:multiLevelType w:val="multilevel"/>
    <w:tmpl w:val="0E7E3BD0"/>
    <w:lvl w:ilvl="0">
      <w:start w:val="5"/>
      <w:numFmt w:val="decimal"/>
      <w:lvlText w:val="%1"/>
      <w:lvlJc w:val="left"/>
      <w:pPr>
        <w:ind w:left="360" w:hanging="360"/>
      </w:pPr>
      <w:rPr>
        <w:rFonts w:hint="default"/>
      </w:rPr>
    </w:lvl>
    <w:lvl w:ilvl="1">
      <w:start w:val="9"/>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15:restartNumberingAfterBreak="0">
    <w:nsid w:val="08F72D0F"/>
    <w:multiLevelType w:val="multilevel"/>
    <w:tmpl w:val="CB6A3D52"/>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148A2F63"/>
    <w:multiLevelType w:val="multilevel"/>
    <w:tmpl w:val="741CF492"/>
    <w:lvl w:ilvl="0">
      <w:start w:val="12"/>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141FDA"/>
    <w:multiLevelType w:val="hybridMultilevel"/>
    <w:tmpl w:val="358EF888"/>
    <w:lvl w:ilvl="0" w:tplc="260041B4">
      <w:start w:val="1"/>
      <w:numFmt w:val="bullet"/>
      <w:lvlText w:val="·"/>
      <w:lvlJc w:val="left"/>
      <w:pPr>
        <w:ind w:left="709" w:hanging="360"/>
      </w:pPr>
      <w:rPr>
        <w:rFonts w:ascii="Symbol" w:eastAsia="Symbol" w:hAnsi="Symbol" w:cs="Symbol" w:hint="default"/>
        <w:color w:val="333333"/>
        <w:sz w:val="24"/>
      </w:rPr>
    </w:lvl>
    <w:lvl w:ilvl="1" w:tplc="E3FE25CA">
      <w:start w:val="1"/>
      <w:numFmt w:val="bullet"/>
      <w:lvlText w:val="·"/>
      <w:lvlJc w:val="left"/>
      <w:pPr>
        <w:ind w:left="1429" w:hanging="360"/>
      </w:pPr>
      <w:rPr>
        <w:rFonts w:ascii="Symbol" w:eastAsia="Symbol" w:hAnsi="Symbol" w:cs="Symbol" w:hint="default"/>
        <w:color w:val="333333"/>
        <w:sz w:val="24"/>
      </w:rPr>
    </w:lvl>
    <w:lvl w:ilvl="2" w:tplc="2D50C3F6">
      <w:start w:val="1"/>
      <w:numFmt w:val="bullet"/>
      <w:lvlText w:val="·"/>
      <w:lvlJc w:val="left"/>
      <w:pPr>
        <w:ind w:left="2149" w:hanging="360"/>
      </w:pPr>
      <w:rPr>
        <w:rFonts w:ascii="Symbol" w:eastAsia="Symbol" w:hAnsi="Symbol" w:cs="Symbol" w:hint="default"/>
        <w:color w:val="333333"/>
        <w:sz w:val="24"/>
      </w:rPr>
    </w:lvl>
    <w:lvl w:ilvl="3" w:tplc="3AE828C0">
      <w:start w:val="1"/>
      <w:numFmt w:val="bullet"/>
      <w:lvlText w:val="·"/>
      <w:lvlJc w:val="left"/>
      <w:pPr>
        <w:ind w:left="2869" w:hanging="360"/>
      </w:pPr>
      <w:rPr>
        <w:rFonts w:ascii="Symbol" w:eastAsia="Symbol" w:hAnsi="Symbol" w:cs="Symbol" w:hint="default"/>
        <w:color w:val="333333"/>
        <w:sz w:val="24"/>
      </w:rPr>
    </w:lvl>
    <w:lvl w:ilvl="4" w:tplc="C71E6A4C">
      <w:start w:val="1"/>
      <w:numFmt w:val="bullet"/>
      <w:lvlText w:val="·"/>
      <w:lvlJc w:val="left"/>
      <w:pPr>
        <w:ind w:left="3589" w:hanging="360"/>
      </w:pPr>
      <w:rPr>
        <w:rFonts w:ascii="Symbol" w:eastAsia="Symbol" w:hAnsi="Symbol" w:cs="Symbol" w:hint="default"/>
        <w:color w:val="333333"/>
        <w:sz w:val="24"/>
      </w:rPr>
    </w:lvl>
    <w:lvl w:ilvl="5" w:tplc="60E6F08C">
      <w:start w:val="1"/>
      <w:numFmt w:val="bullet"/>
      <w:lvlText w:val="·"/>
      <w:lvlJc w:val="left"/>
      <w:pPr>
        <w:ind w:left="4309" w:hanging="360"/>
      </w:pPr>
      <w:rPr>
        <w:rFonts w:ascii="Symbol" w:eastAsia="Symbol" w:hAnsi="Symbol" w:cs="Symbol" w:hint="default"/>
        <w:color w:val="333333"/>
        <w:sz w:val="24"/>
      </w:rPr>
    </w:lvl>
    <w:lvl w:ilvl="6" w:tplc="BED485A4">
      <w:start w:val="1"/>
      <w:numFmt w:val="bullet"/>
      <w:lvlText w:val="·"/>
      <w:lvlJc w:val="left"/>
      <w:pPr>
        <w:ind w:left="5029" w:hanging="360"/>
      </w:pPr>
      <w:rPr>
        <w:rFonts w:ascii="Symbol" w:eastAsia="Symbol" w:hAnsi="Symbol" w:cs="Symbol" w:hint="default"/>
        <w:color w:val="333333"/>
        <w:sz w:val="24"/>
      </w:rPr>
    </w:lvl>
    <w:lvl w:ilvl="7" w:tplc="57EA1608">
      <w:start w:val="1"/>
      <w:numFmt w:val="bullet"/>
      <w:lvlText w:val="·"/>
      <w:lvlJc w:val="left"/>
      <w:pPr>
        <w:ind w:left="5749" w:hanging="360"/>
      </w:pPr>
      <w:rPr>
        <w:rFonts w:ascii="Symbol" w:eastAsia="Symbol" w:hAnsi="Symbol" w:cs="Symbol" w:hint="default"/>
        <w:color w:val="333333"/>
        <w:sz w:val="24"/>
      </w:rPr>
    </w:lvl>
    <w:lvl w:ilvl="8" w:tplc="77C644FC">
      <w:start w:val="1"/>
      <w:numFmt w:val="bullet"/>
      <w:lvlText w:val="·"/>
      <w:lvlJc w:val="left"/>
      <w:pPr>
        <w:ind w:left="6469" w:hanging="360"/>
      </w:pPr>
      <w:rPr>
        <w:rFonts w:ascii="Symbol" w:eastAsia="Symbol" w:hAnsi="Symbol" w:cs="Symbol" w:hint="default"/>
        <w:color w:val="333333"/>
        <w:sz w:val="24"/>
      </w:rPr>
    </w:lvl>
  </w:abstractNum>
  <w:abstractNum w:abstractNumId="4" w15:restartNumberingAfterBreak="0">
    <w:nsid w:val="3D007A47"/>
    <w:multiLevelType w:val="multilevel"/>
    <w:tmpl w:val="A17E0F4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294970"/>
    <w:multiLevelType w:val="hybridMultilevel"/>
    <w:tmpl w:val="2876B964"/>
    <w:lvl w:ilvl="0" w:tplc="0419000F">
      <w:start w:val="1"/>
      <w:numFmt w:val="decimal"/>
      <w:lvlText w:val="%1."/>
      <w:lvlJc w:val="left"/>
      <w:pPr>
        <w:ind w:left="502" w:hanging="360"/>
      </w:p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6" w15:restartNumberingAfterBreak="0">
    <w:nsid w:val="58795CC3"/>
    <w:multiLevelType w:val="multilevel"/>
    <w:tmpl w:val="CC0220C2"/>
    <w:lvl w:ilvl="0">
      <w:start w:val="13"/>
      <w:numFmt w:val="decimal"/>
      <w:lvlText w:val="%1"/>
      <w:lvlJc w:val="left"/>
      <w:pPr>
        <w:ind w:left="420" w:hanging="420"/>
      </w:pPr>
      <w:rPr>
        <w:rFonts w:hint="default"/>
      </w:rPr>
    </w:lvl>
    <w:lvl w:ilvl="1">
      <w:start w:val="4"/>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E287A2C"/>
    <w:multiLevelType w:val="multilevel"/>
    <w:tmpl w:val="DDF4575A"/>
    <w:lvl w:ilvl="0">
      <w:start w:val="1"/>
      <w:numFmt w:val="decimal"/>
      <w:lvlText w:val="%1."/>
      <w:lvlJc w:val="left"/>
      <w:pPr>
        <w:ind w:left="1069" w:hanging="360"/>
      </w:pPr>
      <w:rPr>
        <w:rFonts w:hint="default"/>
      </w:rPr>
    </w:lvl>
    <w:lvl w:ilvl="1">
      <w:start w:val="6"/>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8" w15:restartNumberingAfterBreak="0">
    <w:nsid w:val="663E2871"/>
    <w:multiLevelType w:val="hybridMultilevel"/>
    <w:tmpl w:val="F4E0CDB0"/>
    <w:lvl w:ilvl="0" w:tplc="39C6B2A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C09513C"/>
    <w:multiLevelType w:val="multilevel"/>
    <w:tmpl w:val="6AA4848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D135123"/>
    <w:multiLevelType w:val="multilevel"/>
    <w:tmpl w:val="F714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E2704"/>
    <w:multiLevelType w:val="multilevel"/>
    <w:tmpl w:val="08D2A4F0"/>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6"/>
  </w:num>
  <w:num w:numId="7">
    <w:abstractNumId w:val="11"/>
  </w:num>
  <w:num w:numId="8">
    <w:abstractNumId w:val="9"/>
  </w:num>
  <w:num w:numId="9">
    <w:abstractNumId w:val="0"/>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95"/>
    <w:rsid w:val="00034F9F"/>
    <w:rsid w:val="00042AE8"/>
    <w:rsid w:val="000528E1"/>
    <w:rsid w:val="00053B7F"/>
    <w:rsid w:val="00057BA5"/>
    <w:rsid w:val="00086052"/>
    <w:rsid w:val="000A5E31"/>
    <w:rsid w:val="000C5F4E"/>
    <w:rsid w:val="000D3D06"/>
    <w:rsid w:val="000D78E7"/>
    <w:rsid w:val="00113E1F"/>
    <w:rsid w:val="001405EC"/>
    <w:rsid w:val="00140C27"/>
    <w:rsid w:val="00193397"/>
    <w:rsid w:val="001C495E"/>
    <w:rsid w:val="001E67F7"/>
    <w:rsid w:val="00223890"/>
    <w:rsid w:val="00242A7A"/>
    <w:rsid w:val="00290B82"/>
    <w:rsid w:val="002D0CC6"/>
    <w:rsid w:val="002E78F5"/>
    <w:rsid w:val="00325187"/>
    <w:rsid w:val="003304D4"/>
    <w:rsid w:val="00331A6E"/>
    <w:rsid w:val="0035183D"/>
    <w:rsid w:val="00386F29"/>
    <w:rsid w:val="00393423"/>
    <w:rsid w:val="003C32F7"/>
    <w:rsid w:val="003D7BD6"/>
    <w:rsid w:val="003F4A55"/>
    <w:rsid w:val="00422476"/>
    <w:rsid w:val="00436F0B"/>
    <w:rsid w:val="00471004"/>
    <w:rsid w:val="00486BF5"/>
    <w:rsid w:val="00492003"/>
    <w:rsid w:val="005600E4"/>
    <w:rsid w:val="0059622F"/>
    <w:rsid w:val="005A2D5C"/>
    <w:rsid w:val="005C7950"/>
    <w:rsid w:val="006350FF"/>
    <w:rsid w:val="00661700"/>
    <w:rsid w:val="0069503D"/>
    <w:rsid w:val="006B5348"/>
    <w:rsid w:val="006B6245"/>
    <w:rsid w:val="006F7EB7"/>
    <w:rsid w:val="007439C3"/>
    <w:rsid w:val="007572BF"/>
    <w:rsid w:val="007B00FA"/>
    <w:rsid w:val="007C444F"/>
    <w:rsid w:val="007E054A"/>
    <w:rsid w:val="007E7807"/>
    <w:rsid w:val="007F1B82"/>
    <w:rsid w:val="007F1FD7"/>
    <w:rsid w:val="00876623"/>
    <w:rsid w:val="008A1B47"/>
    <w:rsid w:val="008C63EC"/>
    <w:rsid w:val="008D1CD4"/>
    <w:rsid w:val="008D7351"/>
    <w:rsid w:val="008E12BA"/>
    <w:rsid w:val="008E6773"/>
    <w:rsid w:val="008F2E5D"/>
    <w:rsid w:val="008F638C"/>
    <w:rsid w:val="0096505D"/>
    <w:rsid w:val="00970121"/>
    <w:rsid w:val="009906A3"/>
    <w:rsid w:val="009A4766"/>
    <w:rsid w:val="009D78CB"/>
    <w:rsid w:val="00A86B31"/>
    <w:rsid w:val="00A92927"/>
    <w:rsid w:val="00AA23CA"/>
    <w:rsid w:val="00AD73E5"/>
    <w:rsid w:val="00AE3D2E"/>
    <w:rsid w:val="00AF6120"/>
    <w:rsid w:val="00B16FDB"/>
    <w:rsid w:val="00B32916"/>
    <w:rsid w:val="00B5640E"/>
    <w:rsid w:val="00B84009"/>
    <w:rsid w:val="00BC0298"/>
    <w:rsid w:val="00BC558D"/>
    <w:rsid w:val="00C10109"/>
    <w:rsid w:val="00C85134"/>
    <w:rsid w:val="00CB0A48"/>
    <w:rsid w:val="00CE0872"/>
    <w:rsid w:val="00D11162"/>
    <w:rsid w:val="00D1419D"/>
    <w:rsid w:val="00D613B8"/>
    <w:rsid w:val="00D96721"/>
    <w:rsid w:val="00DD23D1"/>
    <w:rsid w:val="00E1711A"/>
    <w:rsid w:val="00E21176"/>
    <w:rsid w:val="00E359A9"/>
    <w:rsid w:val="00E514D1"/>
    <w:rsid w:val="00E52D0D"/>
    <w:rsid w:val="00E61328"/>
    <w:rsid w:val="00E703D1"/>
    <w:rsid w:val="00EA513C"/>
    <w:rsid w:val="00EF71DC"/>
    <w:rsid w:val="00F03F95"/>
    <w:rsid w:val="00F305F2"/>
    <w:rsid w:val="00F53EB5"/>
    <w:rsid w:val="00F5408F"/>
    <w:rsid w:val="00F6778B"/>
    <w:rsid w:val="00F7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D9286-EE67-4952-B6D6-51B606ED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1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01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C101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10109"/>
    <w:rPr>
      <w:rFonts w:ascii="Arial" w:eastAsia="Times New Roman" w:hAnsi="Arial" w:cs="Arial"/>
      <w:sz w:val="20"/>
      <w:szCs w:val="20"/>
      <w:lang w:eastAsia="ru-RU"/>
    </w:rPr>
  </w:style>
  <w:style w:type="paragraph" w:styleId="a3">
    <w:name w:val="List Paragraph"/>
    <w:aliases w:val="Маркер,Bullet Number,Нумерованый список,List Paragraph1,Bullet List,FooterText,numbered,lp1,lp1 Text"/>
    <w:basedOn w:val="a"/>
    <w:link w:val="a4"/>
    <w:uiPriority w:val="34"/>
    <w:qFormat/>
    <w:rsid w:val="00C10109"/>
    <w:pPr>
      <w:ind w:left="720"/>
    </w:pPr>
    <w:rPr>
      <w:sz w:val="20"/>
      <w:szCs w:val="20"/>
    </w:rPr>
  </w:style>
  <w:style w:type="paragraph" w:styleId="a5">
    <w:name w:val="No Spacing"/>
    <w:link w:val="a6"/>
    <w:uiPriority w:val="1"/>
    <w:qFormat/>
    <w:rsid w:val="00C10109"/>
    <w:pPr>
      <w:spacing w:after="0" w:line="240" w:lineRule="auto"/>
    </w:pPr>
    <w:rPr>
      <w:rFonts w:ascii="Calibri" w:eastAsia="Calibri" w:hAnsi="Calibri" w:cs="Times New Roman"/>
    </w:rPr>
  </w:style>
  <w:style w:type="character" w:customStyle="1" w:styleId="a6">
    <w:name w:val="Без интервала Знак"/>
    <w:link w:val="a5"/>
    <w:uiPriority w:val="1"/>
    <w:rsid w:val="00C10109"/>
    <w:rPr>
      <w:rFonts w:ascii="Calibri" w:eastAsia="Calibri" w:hAnsi="Calibri" w:cs="Times New Roman"/>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8"/>
    <w:qFormat/>
    <w:rsid w:val="00DD23D1"/>
    <w:pPr>
      <w:ind w:firstLine="709"/>
      <w:jc w:val="both"/>
    </w:pPr>
    <w:rPr>
      <w:rFonts w:eastAsia="MS Mincho"/>
      <w:sz w:val="26"/>
      <w:lang w:val="x-none" w:eastAsia="x-none"/>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qFormat/>
    <w:rsid w:val="00DD23D1"/>
    <w:rPr>
      <w:rFonts w:ascii="Times New Roman" w:eastAsia="MS Mincho" w:hAnsi="Times New Roman" w:cs="Times New Roman"/>
      <w:sz w:val="26"/>
      <w:szCs w:val="24"/>
      <w:lang w:val="x-none" w:eastAsia="x-none"/>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p1 Text Знак"/>
    <w:link w:val="a3"/>
    <w:uiPriority w:val="34"/>
    <w:locked/>
    <w:rsid w:val="00DD23D1"/>
    <w:rPr>
      <w:rFonts w:ascii="Times New Roman" w:eastAsia="Times New Roman" w:hAnsi="Times New Roman" w:cs="Times New Roman"/>
      <w:sz w:val="20"/>
      <w:szCs w:val="20"/>
      <w:lang w:eastAsia="ru-RU"/>
    </w:rPr>
  </w:style>
  <w:style w:type="paragraph" w:styleId="a9">
    <w:name w:val="Normal (Web)"/>
    <w:basedOn w:val="a"/>
    <w:uiPriority w:val="99"/>
    <w:rsid w:val="00DD23D1"/>
    <w:pPr>
      <w:spacing w:after="169"/>
      <w:jc w:val="both"/>
    </w:pPr>
    <w:rPr>
      <w:rFonts w:ascii="Verdana" w:eastAsia="Arial Unicode MS" w:hAnsi="Verdana" w:cs="Arial Unicode MS"/>
      <w:color w:val="000000"/>
      <w:sz w:val="19"/>
      <w:szCs w:val="19"/>
    </w:rPr>
  </w:style>
  <w:style w:type="paragraph" w:styleId="aa">
    <w:name w:val="Balloon Text"/>
    <w:basedOn w:val="a"/>
    <w:link w:val="ab"/>
    <w:uiPriority w:val="99"/>
    <w:semiHidden/>
    <w:unhideWhenUsed/>
    <w:rsid w:val="00486BF5"/>
    <w:rPr>
      <w:rFonts w:ascii="Segoe UI" w:hAnsi="Segoe UI" w:cs="Segoe UI"/>
      <w:sz w:val="18"/>
      <w:szCs w:val="18"/>
    </w:rPr>
  </w:style>
  <w:style w:type="character" w:customStyle="1" w:styleId="ab">
    <w:name w:val="Текст выноски Знак"/>
    <w:basedOn w:val="a0"/>
    <w:link w:val="aa"/>
    <w:uiPriority w:val="99"/>
    <w:semiHidden/>
    <w:rsid w:val="00486BF5"/>
    <w:rPr>
      <w:rFonts w:ascii="Segoe UI" w:eastAsia="Times New Roman" w:hAnsi="Segoe UI" w:cs="Segoe UI"/>
      <w:sz w:val="18"/>
      <w:szCs w:val="18"/>
      <w:lang w:eastAsia="ru-RU"/>
    </w:rPr>
  </w:style>
  <w:style w:type="character" w:customStyle="1" w:styleId="1">
    <w:name w:val="Заголовок 1 Знак"/>
    <w:uiPriority w:val="9"/>
    <w:rsid w:val="00AE3D2E"/>
    <w:rPr>
      <w:rFonts w:ascii="Helvetica" w:eastAsia="Helvetica" w:hAnsi="Helvetica" w:cs="Helvetica"/>
      <w:b/>
      <w:sz w:val="36"/>
      <w:szCs w:val="36"/>
    </w:rPr>
  </w:style>
  <w:style w:type="paragraph" w:styleId="ac">
    <w:name w:val="header"/>
    <w:basedOn w:val="a"/>
    <w:link w:val="ad"/>
    <w:uiPriority w:val="99"/>
    <w:unhideWhenUsed/>
    <w:rsid w:val="00CB0A48"/>
    <w:pPr>
      <w:tabs>
        <w:tab w:val="center" w:pos="4677"/>
        <w:tab w:val="right" w:pos="9355"/>
      </w:tabs>
    </w:pPr>
  </w:style>
  <w:style w:type="character" w:customStyle="1" w:styleId="ad">
    <w:name w:val="Верхний колонтитул Знак"/>
    <w:basedOn w:val="a0"/>
    <w:link w:val="ac"/>
    <w:uiPriority w:val="99"/>
    <w:rsid w:val="00CB0A4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CB0A48"/>
    <w:pPr>
      <w:tabs>
        <w:tab w:val="center" w:pos="4677"/>
        <w:tab w:val="right" w:pos="9355"/>
      </w:tabs>
    </w:pPr>
  </w:style>
  <w:style w:type="character" w:customStyle="1" w:styleId="af">
    <w:name w:val="Нижний колонтитул Знак"/>
    <w:basedOn w:val="a0"/>
    <w:link w:val="ae"/>
    <w:uiPriority w:val="99"/>
    <w:rsid w:val="00CB0A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9</Pages>
  <Words>3620</Words>
  <Characters>20639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NemerovaEA</dc:creator>
  <cp:keywords/>
  <dc:description/>
  <cp:lastModifiedBy>Сошникова Елена Анатольевна</cp:lastModifiedBy>
  <cp:revision>20</cp:revision>
  <cp:lastPrinted>2025-10-22T03:18:00Z</cp:lastPrinted>
  <dcterms:created xsi:type="dcterms:W3CDTF">2025-10-21T06:47:00Z</dcterms:created>
  <dcterms:modified xsi:type="dcterms:W3CDTF">2026-06-23T00:28:00Z</dcterms:modified>
</cp:coreProperties>
</file>