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477F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ОПИСАНИЕ ОБЪЕКТА ЗАКУПКИ</w:t>
      </w:r>
    </w:p>
    <w:p w14:paraId="2F01428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A4F15E">
      <w:pPr>
        <w:widowControl/>
        <w:suppressAutoHyphens/>
        <w:autoSpaceDE/>
        <w:autoSpaceDN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eastAsia="Calibri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Одежда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должна быть изготовлена в соответствии с Приказом Росрыболовства от 30.03.2011 № 303 (ред. от </w:t>
      </w:r>
      <w:r>
        <w:rPr>
          <w:rFonts w:hint="default" w:ascii="Times New Roman" w:hAnsi="Times New Roman" w:cs="Times New Roman"/>
          <w:sz w:val="24"/>
          <w:szCs w:val="24"/>
        </w:rPr>
        <w:t>11.04.2022</w:t>
      </w:r>
      <w:r>
        <w:rPr>
          <w:rFonts w:hint="default" w:ascii="Times New Roman" w:hAnsi="Times New Roman" w:eastAsia="Calibri" w:cs="Times New Roman"/>
          <w:sz w:val="24"/>
          <w:szCs w:val="24"/>
        </w:rPr>
        <w:t>) Об утверждении образцов форменной одежды, знаков различия и порядка ношения форменной одежды должностными лицами Федерального агентства по рыболовству</w:t>
      </w:r>
    </w:p>
    <w:p w14:paraId="21A275E1">
      <w:pPr>
        <w:jc w:val="center"/>
        <w:rPr>
          <w:rFonts w:hint="default" w:ascii="Times New Roman" w:hAnsi="Times New Roman" w:cs="Times New Roman"/>
          <w:lang w:val="ru-RU"/>
        </w:rPr>
      </w:pPr>
    </w:p>
    <w:p w14:paraId="50317609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Предмет закупки: Приобретение форменной одежды  для Азово-Черноморского территориального управления Федерального агентства по рыболовству</w:t>
      </w:r>
    </w:p>
    <w:p w14:paraId="590C34B6">
      <w:pPr>
        <w:pStyle w:val="5"/>
        <w:ind w:firstLine="70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 xml:space="preserve">Поставщик  предоставляет  сигнальные образцы товара  для согласования Заказчиком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течение 20 рабочих дней с даты заключения Контракта, доставка образцов осуществляется силами Поставщика  по адресу: г.Ростова-на-Дону, ул. Береговая 21в. Сигнальные образцы товара поставляются согласно  любого размера, указанному в настоящем приложении. </w:t>
      </w:r>
    </w:p>
    <w:p w14:paraId="2D03FCD7">
      <w:pPr>
        <w:pStyle w:val="9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Согласование образцов осуществляется Заказчиком в течение 4-х календарных дней со дня предоставления Поставщиком. При условии  согласовании образцов, данный товар остаётся на ответственном хранении у Заказчика, впоследствии учитывается как поставленная единица товара.</w:t>
      </w:r>
    </w:p>
    <w:p w14:paraId="1B43E1CB">
      <w:pPr>
        <w:pStyle w:val="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Поставщик самостоятельно доставляет Товар Заказчику по адресу: г. Ростов-на-Дону, Железнодорожный Нижний Проезд, д. 7-а</w:t>
      </w:r>
      <w:r>
        <w:rPr>
          <w:rFonts w:hint="default" w:cs="Times New Roman"/>
          <w:sz w:val="24"/>
          <w:szCs w:val="24"/>
          <w:lang w:val="ru-RU"/>
        </w:rPr>
        <w:t>, 3 этаж</w:t>
      </w:r>
      <w:r>
        <w:rPr>
          <w:rFonts w:ascii="Times New Roman" w:hAnsi="Times New Roman" w:cs="Times New Roman"/>
          <w:sz w:val="24"/>
          <w:szCs w:val="24"/>
        </w:rPr>
        <w:t xml:space="preserve"> (далее - место доставки) и разгружает собственными силами. Срок поставки товара: не позднее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Время поставки: рабочие часы Заказчика с учетом обеденного времени (рабочие часы с понедельника по четверг с 09.00 до 18.00, пятница с 09.00 до 16.45, обеденное время с 13.00 до 13.45) и не позднее, чем за 2 (два) часа до окончания рабочего времени, с учетом выходных и праздничных дней.   </w:t>
      </w:r>
    </w:p>
    <w:p w14:paraId="2D35AD5C">
      <w:pPr>
        <w:pStyle w:val="9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не 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енее чем за 3 календарных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"P1785"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5863B496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6"/>
        <w:tblW w:w="14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20"/>
        <w:gridCol w:w="2740"/>
        <w:gridCol w:w="681"/>
        <w:gridCol w:w="912"/>
        <w:gridCol w:w="4338"/>
        <w:gridCol w:w="4050"/>
      </w:tblGrid>
      <w:tr w14:paraId="3DEA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8" w:type="dxa"/>
          <w:trHeight w:val="312" w:hRule="atLeast"/>
        </w:trPr>
        <w:tc>
          <w:tcPr>
            <w:tcW w:w="538" w:type="dxa"/>
            <w:vMerge w:val="restart"/>
          </w:tcPr>
          <w:p w14:paraId="6E80C10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№ п/п</w:t>
            </w:r>
          </w:p>
        </w:tc>
        <w:tc>
          <w:tcPr>
            <w:tcW w:w="1120" w:type="dxa"/>
            <w:vMerge w:val="restart"/>
          </w:tcPr>
          <w:p w14:paraId="6371A331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объекта закупки</w:t>
            </w:r>
          </w:p>
        </w:tc>
        <w:tc>
          <w:tcPr>
            <w:tcW w:w="2740" w:type="dxa"/>
            <w:vMerge w:val="restart"/>
          </w:tcPr>
          <w:p w14:paraId="2978B833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товара</w:t>
            </w:r>
          </w:p>
          <w:p w14:paraId="4EBD6D39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ОКПД2/КТРУ</w:t>
            </w:r>
          </w:p>
        </w:tc>
        <w:tc>
          <w:tcPr>
            <w:tcW w:w="681" w:type="dxa"/>
            <w:vMerge w:val="restart"/>
          </w:tcPr>
          <w:p w14:paraId="0CDBBA4F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Кол-во</w:t>
            </w:r>
          </w:p>
        </w:tc>
        <w:tc>
          <w:tcPr>
            <w:tcW w:w="912" w:type="dxa"/>
            <w:vMerge w:val="restart"/>
          </w:tcPr>
          <w:p w14:paraId="58B88204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Ед.изм.</w:t>
            </w:r>
          </w:p>
        </w:tc>
      </w:tr>
      <w:tr w14:paraId="6992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dxa"/>
            <w:vMerge w:val="continue"/>
          </w:tcPr>
          <w:p w14:paraId="70C743D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</w:tcPr>
          <w:p w14:paraId="3D4ECA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 w:val="continue"/>
          </w:tcPr>
          <w:p w14:paraId="5C35FA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vMerge w:val="continue"/>
          </w:tcPr>
          <w:p w14:paraId="1D2396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</w:tcPr>
          <w:p w14:paraId="34ACE29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8" w:type="dxa"/>
          </w:tcPr>
          <w:p w14:paraId="4A10B358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характеристики</w:t>
            </w:r>
          </w:p>
        </w:tc>
        <w:tc>
          <w:tcPr>
            <w:tcW w:w="4050" w:type="dxa"/>
          </w:tcPr>
          <w:p w14:paraId="08744C40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Значение характеристики  </w:t>
            </w:r>
          </w:p>
        </w:tc>
      </w:tr>
      <w:tr w14:paraId="6181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38BD08B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8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D8B7977">
            <w:pPr>
              <w:pStyle w:val="7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Костюм специальный зимний (Тип Б)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14:paraId="60B05F05">
            <w:pPr>
              <w:pStyle w:val="7"/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Костюмы мужские или для мальчиков из текстильных материалов, кроме трикотажных или вязаных</w:t>
            </w:r>
          </w:p>
          <w:p w14:paraId="2010DE99">
            <w:pPr>
              <w:pStyle w:val="7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ОКПД2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14.13.22.110</w:t>
            </w:r>
          </w:p>
          <w:p w14:paraId="1E41E719">
            <w:pPr>
              <w:pStyle w:val="7"/>
              <w:widowControl w:val="0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1686560" cy="1151890"/>
                  <wp:effectExtent l="0" t="0" r="8890" b="1016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2018665" cy="1235075"/>
                  <wp:effectExtent l="0" t="0" r="635" b="317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009650" cy="2410460"/>
                  <wp:effectExtent l="0" t="0" r="0" b="889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241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26465" cy="2327275"/>
                  <wp:effectExtent l="0" t="0" r="6985" b="1587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232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vMerge w:val="restart"/>
          </w:tcPr>
          <w:p w14:paraId="074B017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17</w:t>
            </w:r>
          </w:p>
        </w:tc>
        <w:tc>
          <w:tcPr>
            <w:tcW w:w="912" w:type="dxa"/>
            <w:vMerge w:val="restart"/>
          </w:tcPr>
          <w:p w14:paraId="56E7CE6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комплект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4C290432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Материал верха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3FDC8A2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Полотно мембранное с водоотталкивающей пропиткой</w:t>
            </w:r>
          </w:p>
        </w:tc>
      </w:tr>
      <w:tr w14:paraId="625D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2B2D90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41DD89B6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2740" w:type="dxa"/>
            <w:vMerge w:val="continue"/>
            <w:shd w:val="clear" w:color="auto" w:fill="auto"/>
            <w:vAlign w:val="center"/>
          </w:tcPr>
          <w:p w14:paraId="08A118B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681" w:type="dxa"/>
            <w:vMerge w:val="continue"/>
          </w:tcPr>
          <w:p w14:paraId="47F09F6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763005F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592992C5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Цвет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440032D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Серо - черный камуфляж с зооморфным орнаментом</w:t>
            </w:r>
          </w:p>
        </w:tc>
      </w:tr>
      <w:tr w14:paraId="6153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900012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BC8049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6218420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41403F5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1DD0655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6BF33EEE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Состав слоев материала верха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9606E84">
            <w:pPr>
              <w:pStyle w:val="7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Первый слой текстильный материал из химических волокон</w:t>
            </w:r>
          </w:p>
          <w:p w14:paraId="1E1C17D7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Второй слой – мембрана типа «Active»</w:t>
            </w:r>
          </w:p>
        </w:tc>
      </w:tr>
      <w:tr w14:paraId="627A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722553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D4BC19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271081C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7679219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59F0A1D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26362FC2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Водоупорность материала верха (водного столба)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 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миллиметрах водяного столба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640DB3A7">
            <w:pPr>
              <w:pStyle w:val="7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≥6000</w:t>
            </w:r>
          </w:p>
          <w:p w14:paraId="09775E31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</w:p>
        </w:tc>
      </w:tr>
      <w:tr w14:paraId="2AF5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BF1336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A8B9AC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6C7E6FE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4C01E6B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528566A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0DFA85CD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Состав костюма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175F67F4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брюки</w:t>
            </w:r>
          </w:p>
        </w:tc>
      </w:tr>
      <w:tr w14:paraId="5935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AC153F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5B47F2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7EE638F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0C9E149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5B1A54F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56E6A7FD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 прямого силуэта на утепленной притачной подкладке, с центральной бортовой застёжкой на молнию, с внутренней ветрозащитной планкой с перегибом на лицо. Подбородочная часть планки из флиса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3DA4C9E1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4E16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01A0DC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9B3ECC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4631D85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25148DE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2693CF8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6C658609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Перед с притачной кокеткой, с верхними и боковыми прорезными карманами, застегивающимися на молнию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68D908A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4295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D728F1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560D8B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42471E6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29853B0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0243078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1DE59075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Рукава втачные двухшовные с притачными манжетами на эластичной ленте и патами (липучками) по низу, для регулировки ширины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0FEF1D92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F16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6A978A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3AA4B8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0F9EC22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74ACDDB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4304F2D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64AF8712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рукавах накладные карманы с клапанами, застегивающимися на текстильные застежки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3F053992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58B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DD4294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5474A9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0D541BC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51D2D5B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1F89AFE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01BD0CD4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кармане левого рукава настрочена вырубленная петельная сторона текстильной застежки размером 70 х 85 мм с закругленными верхними углами, крючковая часть текстильной застежки прилагается в комплекте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5F945F6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242C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638B78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A5812B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45DA42D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009BB0A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6078BA9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6DC36B8C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плечевых участках – усилительные накладки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49AFE0C4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4AA4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AE7389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6D7B01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564EC89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6490E16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2A0018C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66438A43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линии плеча расположены погоны с фальш-погонами, застегивающиеся на текстильную застежку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1FAAEC3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2C5F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4382BD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FFA0BD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2D6B2D6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591A91A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01EBA47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692CB926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Капюшон по лицевому вырезу регулируется эластичным шнуром и фиксаторами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3BB1AE6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271D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BF0B75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BA2C58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7F2A881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6A661AC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1651565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1FEC887A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низу куртки – кулиска с эластичным шнуром с фиксаторами в боковых участках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7EF47ACA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F6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4078A5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99C61D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7197C15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7AD7802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4B6AC27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4A0C4A4E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левой части подкладки куртки расположен карман на молнии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446ACFC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98F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4BE2FD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0613CD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7FE3341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74207F5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7E8C4CA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13DC439E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крепления шевронов на кокетке правой полочки настрочена петельная часть текстильной застежки размером 100 х 25 мм. Крючковая часть текстильной застежки прилагается в комплекте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068DBC98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1D54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E8A87B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620F9D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4647074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462093C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42DE0EE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4252396C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крепления нагрудного жетона на левой стороне переда установлены 2, 3, 4 люверса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крепления регистратора на кокетке левой полочки настрочена шлевка и хлястики с текстильной застежкой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 спинке настрочена текстильная застежка для крепления шевронов размером 300 х 80 мм.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Крючковая часть текстильной застежки с нашивкой с надписью “РЫБООХРАНА” прилагается в комплекте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ru-RU" w:eastAsia="ar-SA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Нашивка рыбоохрана выполнена из черного сукна, размер  300х80 мм, по периметру — серая окантовка шириной 3 мм, в центре надпись серого цвета «РЫБООХРАНА», высота букв 50 мм.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4C03B827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155C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5598FF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023F3E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2AF87C8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74BEFE4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392D247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62E9FD1B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Съемная </w:t>
            </w: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подстежка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пристегивается к куртке на тесьму-молнию по краям бортов и горловине, а также на петли из эластичного шнура по шву притачивания трикотажных манжет. Съемная подстежка выполнена из двухстороннего стеганого полотна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 внутренней левой стороне съемной </w:t>
            </w: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подстежки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настрочен накладной карман с застежкой-молнией, на правой стороне накладной карман на текстильной застежке, карманы из основной ткани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Низ подстежки стянут латексной эластичной лентой. Спереди подстежка застегивается на три кнопки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2F4F876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272F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4D49E5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730F28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0121024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132D59E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6876138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0A82761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Брюки на утепленной подкладке с притачным широким поясом, собранным в области боковых швов эластичной лентой. Пояс застегивается на две петли и пуговицы, гульфик с застежкой-молнией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1992DD4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4291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A856D4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898233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594681F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0A3DC99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5867F47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60E2603B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Пояс брюк с пятью узкими и двумя широкими шлевками под ремень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верхнему краю широких шлевок, расположенных у боковых швов, закреплены рамки для пристегивания бретелей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Передние верхние половинки брюк с прорезными карманами, застегивающимися на молнию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Нижние части передних половинок с усилительными накладками в области колен. Усилительные накладки с четырьмя вытачками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Задние половинки брюк с вытачками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правой задней половинке расположен прорезной карман на молнии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Бретели брюк застегиваются на текстильную застежку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Низ боковых швов обработаны молни</w:t>
            </w: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ей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 пуфтой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Подкладка брюк соединена с одним слоем утеплителя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217DD8ED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5E65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B8B92A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7D07EA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  <w:vMerge w:val="continue"/>
          </w:tcPr>
          <w:p w14:paraId="7174841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81" w:type="dxa"/>
            <w:vMerge w:val="continue"/>
          </w:tcPr>
          <w:p w14:paraId="6E2C560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  <w:vMerge w:val="continue"/>
          </w:tcPr>
          <w:p w14:paraId="1821002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23AD3749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Поверхностная плотность материала верха на м²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1EA52D69">
            <w:pPr>
              <w:pStyle w:val="7"/>
              <w:widowControl w:val="0"/>
              <w:jc w:val="center"/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130 и ≤ 170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грамм</w:t>
            </w:r>
          </w:p>
          <w:p w14:paraId="06283073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</w:p>
        </w:tc>
      </w:tr>
      <w:tr w14:paraId="3BC1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48B7DF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</w:tcPr>
          <w:p w14:paraId="25C02CD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740" w:type="dxa"/>
          </w:tcPr>
          <w:p w14:paraId="4F04825B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17270" cy="1211580"/>
                  <wp:effectExtent l="0" t="0" r="11430" b="7620"/>
                  <wp:docPr id="7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ru-RU"/>
              </w:rPr>
              <w:t>Надпись «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/>
              </w:rPr>
              <w:t>Азово-Черноморское территориальное управление»</w:t>
            </w:r>
          </w:p>
        </w:tc>
        <w:tc>
          <w:tcPr>
            <w:tcW w:w="681" w:type="dxa"/>
          </w:tcPr>
          <w:p w14:paraId="73778E0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912" w:type="dxa"/>
          </w:tcPr>
          <w:p w14:paraId="0F0D1F1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04EAE643">
            <w:pPr>
              <w:pStyle w:val="7"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Arial" w:hAnsi="Arial" w:eastAsia="SimSun" w:cs="Arial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На карман левого рукава настрачивается вырубленная петельная сторона текстильной застежки размером 70 мм х 85 мм с закругленными верхними углами «Азово-Черноморское территориальное управление» (цветная), крючковая часть текстильной застежки прилагается в комплекте.</w:t>
            </w:r>
          </w:p>
        </w:tc>
        <w:tc>
          <w:tcPr>
            <w:tcW w:w="4050" w:type="dxa"/>
            <w:shd w:val="clear" w:color="auto" w:fill="auto"/>
            <w:vAlign w:val="top"/>
          </w:tcPr>
          <w:p w14:paraId="04006D96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ar-SA" w:bidi="ar-SA"/>
              </w:rPr>
              <w:t>да</w:t>
            </w:r>
          </w:p>
        </w:tc>
      </w:tr>
    </w:tbl>
    <w:p w14:paraId="0A4F25AB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35AD437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BCC9244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3556C12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B32722B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FA52FCB">
      <w:pPr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Размеры</w:t>
      </w:r>
    </w:p>
    <w:p w14:paraId="2CC19E53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tbl>
      <w:tblPr>
        <w:tblStyle w:val="3"/>
        <w:tblW w:w="8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226"/>
        <w:gridCol w:w="1464"/>
        <w:gridCol w:w="1094"/>
        <w:gridCol w:w="1594"/>
        <w:gridCol w:w="1128"/>
      </w:tblGrid>
      <w:tr w14:paraId="6889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0FD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№ п/п</w:t>
            </w:r>
          </w:p>
        </w:tc>
        <w:tc>
          <w:tcPr>
            <w:tcW w:w="222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7BA674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товара</w:t>
            </w:r>
          </w:p>
        </w:tc>
        <w:tc>
          <w:tcPr>
            <w:tcW w:w="14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DE4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</w:t>
            </w:r>
          </w:p>
        </w:tc>
        <w:tc>
          <w:tcPr>
            <w:tcW w:w="10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17ECC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Размер одежды</w:t>
            </w:r>
            <w:r>
              <w:rPr>
                <w:rStyle w:val="8"/>
                <w:rFonts w:eastAsia="SimSun"/>
                <w:sz w:val="20"/>
                <w:szCs w:val="20"/>
                <w:lang w:val="en-US" w:eastAsia="zh-CN" w:bidi="ar"/>
              </w:rPr>
              <w:t xml:space="preserve"> (RUS)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310697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Рост, см</w:t>
            </w:r>
          </w:p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9625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Размер головного убора</w:t>
            </w:r>
          </w:p>
        </w:tc>
      </w:tr>
      <w:tr w14:paraId="396A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33B10C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4A6D7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AD7F9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15D64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4AC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(по ГОСТУ)</w:t>
            </w:r>
          </w:p>
        </w:tc>
        <w:tc>
          <w:tcPr>
            <w:tcW w:w="112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DD6355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F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DFA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6171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Костюм специальный зимний (Тип Б)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2AC6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09FB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049A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671172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B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B963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238C2D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2175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8EB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DEF5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F382D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3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E9B9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24B53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8266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266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66E2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5C7E5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5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7576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06AD80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435E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B156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930D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5144E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E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EF08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F47ACB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18F3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E6BF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2007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13C9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1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162B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841F6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4F8F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8A3D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2B34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102AE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4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24DD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414CA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F90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6CC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EEC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7585F6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2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F5A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C08BAE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814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5B3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A708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4379B8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C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0F5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7790E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957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00EA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1598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DD22BA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3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263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34761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70D2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13A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092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A77F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6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E06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628431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4858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78E0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4D05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17223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D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2AE5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C4151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6692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64F6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C907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43F3CF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9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799C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E70FCF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2BFD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754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B445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9598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7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3BD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A07FB0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F1E3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123A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C92B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3F85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0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35F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5344E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8017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6486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7143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610380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4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B3C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E478B6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16AD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D4E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C4B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5803A2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3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E3B4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703920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5339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C455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F6A4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C7CBF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CCA18C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A7B1F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FA5E28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4CC88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024D1A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04C212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D5258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D0FCFD7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2C190D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A8FECD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41D2A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1995A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E811171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BE2A3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FFDC9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8C9370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776FBA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AFEA04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226E7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1E70FF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63900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E163C59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FD0C2C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F34E7D4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CA95117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BC2E80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C193D84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F2114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8B50B79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AFA6F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70DEE9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A995055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02DB101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8D3C63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3A6C2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4C642C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6BA2D5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30357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6838" w:h="11906" w:orient="landscape"/>
      <w:pgMar w:top="4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Roboto_Fallback_11cca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5B2D"/>
    <w:rsid w:val="045728A4"/>
    <w:rsid w:val="0687656F"/>
    <w:rsid w:val="12BA2945"/>
    <w:rsid w:val="16E85F22"/>
    <w:rsid w:val="17DD5536"/>
    <w:rsid w:val="1E4F168C"/>
    <w:rsid w:val="24217781"/>
    <w:rsid w:val="286514E1"/>
    <w:rsid w:val="2C554F6D"/>
    <w:rsid w:val="2FA369F8"/>
    <w:rsid w:val="30EA2380"/>
    <w:rsid w:val="3B7813B1"/>
    <w:rsid w:val="3B8A4786"/>
    <w:rsid w:val="3C957A74"/>
    <w:rsid w:val="3EA26F5A"/>
    <w:rsid w:val="438254D7"/>
    <w:rsid w:val="44EA5039"/>
    <w:rsid w:val="47ED3D90"/>
    <w:rsid w:val="48FE3C60"/>
    <w:rsid w:val="4DEA098E"/>
    <w:rsid w:val="566A2F3D"/>
    <w:rsid w:val="57B459F1"/>
    <w:rsid w:val="599D42F0"/>
    <w:rsid w:val="5E067676"/>
    <w:rsid w:val="60F06949"/>
    <w:rsid w:val="625A6518"/>
    <w:rsid w:val="644A7DAA"/>
    <w:rsid w:val="65FC208E"/>
    <w:rsid w:val="66D20AA3"/>
    <w:rsid w:val="67644A49"/>
    <w:rsid w:val="68BE04D9"/>
    <w:rsid w:val="690D79EA"/>
    <w:rsid w:val="691A16FC"/>
    <w:rsid w:val="694E4F41"/>
    <w:rsid w:val="6FA43261"/>
    <w:rsid w:val="6FF87E1A"/>
    <w:rsid w:val="71CC53F1"/>
    <w:rsid w:val="76357A8F"/>
    <w:rsid w:val="76FC705D"/>
    <w:rsid w:val="7A392B15"/>
    <w:rsid w:val="7AFA7350"/>
    <w:rsid w:val="7B1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 Indent 2"/>
    <w:basedOn w:val="1"/>
    <w:semiHidden/>
    <w:qFormat/>
    <w:uiPriority w:val="0"/>
    <w:pPr>
      <w:ind w:firstLine="360"/>
      <w:jc w:val="both"/>
    </w:pPr>
    <w:rPr>
      <w:sz w:val="22"/>
      <w:lang w:val="ru-RU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8">
    <w:name w:val="font11"/>
    <w:qFormat/>
    <w:uiPriority w:val="0"/>
    <w:rPr>
      <w:rFonts w:hint="default" w:ascii="Times New Roman" w:hAnsi="Times New Roman" w:cs="Times New Roman"/>
      <w:b/>
      <w:bCs/>
      <w:color w:val="000000"/>
      <w:u w:val="none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Calibri"/>
      <w:sz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../NUL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2026-04-17T08:27:00Z</dcterms:created>
  <dc:creator>v.kolodieva</dc:creator>
  <cp:lastModifiedBy>V.Kolodieva</cp:lastModifiedBy>
  <cp:lastPrinted>2026-04-22T05:46:00Z</cp:lastPrinted>
  <dcterms:modified xsi:type="dcterms:W3CDTF">2026-05-28T12:01:02Z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C9A01B10ECFC42BDA54287BB46CEF20F_13</vt:lpwstr>
  </property>
</Properties>
</file>