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Контракт № 0498/5-е</w:t>
      </w: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на оказание услуг по размещению научной статьи в журнале </w:t>
      </w:r>
      <w:proofErr w:type="spellStart"/>
      <w:r w:rsidRPr="00D320F4">
        <w:rPr>
          <w:rFonts w:ascii="Times New Roman" w:hAnsi="Times New Roman" w:cs="Times New Roman"/>
          <w:b/>
          <w:bCs/>
          <w:sz w:val="21"/>
          <w:szCs w:val="21"/>
        </w:rPr>
        <w:t>Доктор.ру</w:t>
      </w:r>
      <w:proofErr w:type="spellEnd"/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(Идентификационный код закупки № 261780102089078010100100020000000244)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г. Санкт-Петербург</w:t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ab/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</w:t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              «___» ___________ 2026 г.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Федеральное государственное бюджетное научное учреждение «Научно-исследовательский институт акушерства, гинекологии и </w:t>
      </w:r>
      <w:proofErr w:type="spellStart"/>
      <w:r w:rsidRPr="00D320F4">
        <w:rPr>
          <w:rFonts w:ascii="Times New Roman" w:hAnsi="Times New Roman" w:cs="Times New Roman"/>
          <w:b/>
          <w:bCs/>
          <w:sz w:val="21"/>
          <w:szCs w:val="21"/>
        </w:rPr>
        <w:t>репродуктологии</w:t>
      </w:r>
      <w:proofErr w:type="spellEnd"/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  имени Д.О. </w:t>
      </w:r>
      <w:proofErr w:type="spellStart"/>
      <w:r w:rsidRPr="00D320F4">
        <w:rPr>
          <w:rFonts w:ascii="Times New Roman" w:hAnsi="Times New Roman" w:cs="Times New Roman"/>
          <w:b/>
          <w:bCs/>
          <w:sz w:val="21"/>
          <w:szCs w:val="21"/>
        </w:rPr>
        <w:t>Отта</w:t>
      </w:r>
      <w:proofErr w:type="spellEnd"/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» (ФГБНУ «НИИ </w:t>
      </w:r>
      <w:proofErr w:type="spellStart"/>
      <w:r w:rsidRPr="00D320F4">
        <w:rPr>
          <w:rFonts w:ascii="Times New Roman" w:hAnsi="Times New Roman" w:cs="Times New Roman"/>
          <w:b/>
          <w:bCs/>
          <w:sz w:val="21"/>
          <w:szCs w:val="21"/>
        </w:rPr>
        <w:t>АГиР</w:t>
      </w:r>
      <w:proofErr w:type="spellEnd"/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 им. Д.О. </w:t>
      </w:r>
      <w:proofErr w:type="spellStart"/>
      <w:r w:rsidRPr="00D320F4">
        <w:rPr>
          <w:rFonts w:ascii="Times New Roman" w:hAnsi="Times New Roman" w:cs="Times New Roman"/>
          <w:b/>
          <w:bCs/>
          <w:sz w:val="21"/>
          <w:szCs w:val="21"/>
        </w:rPr>
        <w:t>Отта</w:t>
      </w:r>
      <w:proofErr w:type="spellEnd"/>
      <w:r w:rsidRPr="00D320F4">
        <w:rPr>
          <w:rFonts w:ascii="Times New Roman" w:hAnsi="Times New Roman" w:cs="Times New Roman"/>
          <w:b/>
          <w:bCs/>
          <w:sz w:val="21"/>
          <w:szCs w:val="21"/>
        </w:rPr>
        <w:t>»),</w:t>
      </w:r>
      <w:r w:rsidRPr="00D320F4">
        <w:rPr>
          <w:rFonts w:ascii="Times New Roman" w:hAnsi="Times New Roman" w:cs="Times New Roman"/>
          <w:sz w:val="21"/>
          <w:szCs w:val="21"/>
        </w:rPr>
        <w:t xml:space="preserve"> именуемое в дальнейшем «Заказчик», в лице заместителя директора по научной работе Беспаловой Олеси Николаевны, действующего на основании Приказа №10-О от 23.07.2024 года с одной стороны, и </w:t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>__________</w:t>
      </w:r>
      <w:r w:rsidRPr="00D320F4">
        <w:rPr>
          <w:rFonts w:ascii="Times New Roman" w:hAnsi="Times New Roman" w:cs="Times New Roman"/>
          <w:sz w:val="21"/>
          <w:szCs w:val="21"/>
        </w:rPr>
        <w:t>, именуемое в дальнейшем «Исполнитель», в лице _______, действующего на основании ________, с другой стороны, здесь и далее именуемые «Стороны», в порядке п. 5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Закон), заключили настоящий Контракт (далее - Контракт) о нижеследующем: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1. Предмет Контракта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1.1. Размещение Исполнителем информационных материалов Заказчика (далее — «Статья/Материалы») (предоставленных Заказчиком и утвержденных Сторонами) в печатном научно-практическом медицинском рецензируемом журнале </w:t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>«</w:t>
      </w:r>
      <w:proofErr w:type="spellStart"/>
      <w:r w:rsidRPr="00D320F4">
        <w:rPr>
          <w:rFonts w:ascii="Times New Roman" w:hAnsi="Times New Roman" w:cs="Times New Roman"/>
          <w:b/>
          <w:bCs/>
          <w:sz w:val="21"/>
          <w:szCs w:val="21"/>
        </w:rPr>
        <w:t>Доктор.Ру</w:t>
      </w:r>
      <w:proofErr w:type="spellEnd"/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» Гинекология. Том 25, № 4 (2026) </w:t>
      </w:r>
      <w:r w:rsidRPr="00D320F4">
        <w:rPr>
          <w:rFonts w:ascii="Times New Roman" w:hAnsi="Times New Roman" w:cs="Times New Roman"/>
          <w:sz w:val="21"/>
          <w:szCs w:val="21"/>
        </w:rPr>
        <w:t>(далее – Журнал, Издание).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2. Содержание </w:t>
      </w:r>
      <w:r w:rsidR="00D320F4" w:rsidRPr="00D320F4">
        <w:rPr>
          <w:rFonts w:ascii="Times New Roman" w:hAnsi="Times New Roman" w:cs="Times New Roman"/>
          <w:b/>
          <w:bCs/>
          <w:sz w:val="21"/>
          <w:szCs w:val="21"/>
        </w:rPr>
        <w:t>договор</w:t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>енности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2.1. Размещение </w:t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научной статьи (4 полосы), </w:t>
      </w:r>
      <w:r w:rsidRPr="00D320F4">
        <w:rPr>
          <w:rFonts w:ascii="Times New Roman" w:hAnsi="Times New Roman" w:cs="Times New Roman"/>
          <w:sz w:val="21"/>
          <w:szCs w:val="21"/>
        </w:rPr>
        <w:t>в Журнале, название и автор(</w:t>
      </w:r>
      <w:proofErr w:type="spellStart"/>
      <w:r w:rsidRPr="00D320F4">
        <w:rPr>
          <w:rFonts w:ascii="Times New Roman" w:hAnsi="Times New Roman" w:cs="Times New Roman"/>
          <w:sz w:val="21"/>
          <w:szCs w:val="21"/>
        </w:rPr>
        <w:t>ы</w:t>
      </w:r>
      <w:proofErr w:type="spellEnd"/>
      <w:r w:rsidRPr="00D320F4">
        <w:rPr>
          <w:rFonts w:ascii="Times New Roman" w:hAnsi="Times New Roman" w:cs="Times New Roman"/>
          <w:sz w:val="21"/>
          <w:szCs w:val="21"/>
        </w:rPr>
        <w:t>) статьи будут зафиксированы в Универсальном передаточном документе</w:t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2.2. Статья предоставляется Заказчиком в соответствии с требованиями Исполнителя. Срок предоставления – 1 (один) рабочий день с даты заключения Контракта. К размещению принимаются оригинальные исследования, обзоры, клинические наблюдения, представляющие научную и практическую ценность для практикующих врачей амбулаторно-поликлинического звена. К размещению могут быть представлены только Материалы, которые ранее не публиковались, а также не были направлены для размещения в других (в том числе электронных) изданиях. Материалы проходят проверку на уникальность (не менее 60%, включая прямые цитаты). Исполнитель вправе запросить у Заказчика (авторов Статьи) данные, подтверждающие их результаты и выводы, а также уточнить факты или доработать предоставленные Материалы с учетом тематики и специфики Журнала. Материалы, поступившие Исполнителю, подлежат обязательному рецензированию. После получения положительной рецензии Материалы проходят научное и литературное редактирование. Размещение Статьи осуществляется после прохождения рецензирования, научного и литературного редактирования.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2.3. Выход Журнала — </w:t>
      </w:r>
      <w:r w:rsidRPr="00D320F4">
        <w:rPr>
          <w:rFonts w:ascii="Times New Roman" w:hAnsi="Times New Roman" w:cs="Times New Roman"/>
          <w:b/>
          <w:bCs/>
          <w:sz w:val="21"/>
          <w:szCs w:val="21"/>
        </w:rPr>
        <w:t xml:space="preserve">август 2026 г. </w:t>
      </w:r>
      <w:r w:rsidRPr="00D320F4">
        <w:rPr>
          <w:rFonts w:ascii="Times New Roman" w:hAnsi="Times New Roman" w:cs="Times New Roman"/>
          <w:sz w:val="21"/>
          <w:szCs w:val="21"/>
        </w:rPr>
        <w:t>О любом изменении срока выхода Исполнитель незамедлительно письменно уведомляет Заказчика. Фактический выход фиксируется в УПД.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3. Права и обязанности Исполнителя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3.1. Исполнитель обязуется оказать услуги по размещению Статьи и выполнить работу по окончательной подготовке Материалов в соответствии с порядком, сроками и иными условиями, согласованными в настоящем Контракте.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3.2. Исполнитель вправе отказаться от размещения Материалов Заказчика, содержание которых противоречит действующему законодательству РФ.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3.3. Исполнитель вправе потребовать от Заказчика предоставления документального подтверждения достоверности размещаемой Заказчиком информации на основании действующего законодательства РФ (Федеральный закон от 13.03.2006 № 38-ФЗ «О рекламе»; ст. 10, ст. 12 Закона РФ от 07.02.1992 № 2300-1 «О защите прав потребителей»).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3.4. Исполнитель вправе изменить срок выхода печатного Издания, о чем должен сообщить Заказчику не позднее, чем за 10 (десять) календарных дней до выхода соответствующего печатного Издания.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3.5. По факту оказанных услуг, Исполнитель обязуется в течение 10 (десяти) рабочих дней со дня оказания услуг, направить Заказчику подписанный со своей стороны </w:t>
      </w:r>
      <w:bookmarkStart w:id="0" w:name="_Hlk196207139"/>
      <w:r w:rsidRPr="00D320F4">
        <w:rPr>
          <w:rFonts w:ascii="Times New Roman" w:hAnsi="Times New Roman" w:cs="Times New Roman"/>
          <w:sz w:val="21"/>
          <w:szCs w:val="21"/>
        </w:rPr>
        <w:t xml:space="preserve">Универсальный передаточный документ </w:t>
      </w:r>
      <w:bookmarkEnd w:id="0"/>
      <w:r w:rsidRPr="00D320F4">
        <w:rPr>
          <w:rFonts w:ascii="Times New Roman" w:hAnsi="Times New Roman" w:cs="Times New Roman"/>
          <w:sz w:val="21"/>
          <w:szCs w:val="21"/>
        </w:rPr>
        <w:t>(далее — «УПД») в 2 (двух) экземплярах, и 2 (два) контрольных экземпляра Издания с размещенным Материалом Заказчика.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3.6. С целью исполнения обязательств по настоящему Контракту, Исполнитель вправе привлечь третьих лиц без предварительного получения на то согласия Заказчика. Исполнитель несет перед Заказчиком ответственность за действия привлеченных им в рамках настоящего Контракта третьих лиц.</w:t>
      </w: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4. Права и обязанности Заказчика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lastRenderedPageBreak/>
        <w:t>4.1. Заказчик обязуется предоставить все необходимые сведения для редактирования, создания и (или) размещения Материалов Заказчика.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4.2. Заказчик обязуется предоставлять Исполнителю размещаемые Материалы не позднее сроков, согласованных Сторонами. 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4.3. По запросу Исполнителя Заказчик предоставляет тому информацию и документацию, необходимую Исполнителю для надлежащего исполнения своих обязательств по настоящему Контракту.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4.4. В разумный срок Заказчик обязуется предоставить Исполнителю (по запросу последнего) подтверждение достоверности информации, содержащейся в размещаемых Материалах.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4.5. Заказчик обязуется утверждать Материалы, либо высказывать свои замечания к ним в течении 5 (пяти) рабочих дней с момента их получения от Исполнителя. Исполнитель не несет ответственность за </w:t>
      </w:r>
      <w:proofErr w:type="spellStart"/>
      <w:r w:rsidRPr="00D320F4">
        <w:rPr>
          <w:rFonts w:ascii="Times New Roman" w:hAnsi="Times New Roman" w:cs="Times New Roman"/>
          <w:sz w:val="21"/>
          <w:szCs w:val="21"/>
        </w:rPr>
        <w:t>непредоставление</w:t>
      </w:r>
      <w:proofErr w:type="spellEnd"/>
      <w:r w:rsidRPr="00D320F4">
        <w:rPr>
          <w:rFonts w:ascii="Times New Roman" w:hAnsi="Times New Roman" w:cs="Times New Roman"/>
          <w:sz w:val="21"/>
          <w:szCs w:val="21"/>
        </w:rPr>
        <w:t xml:space="preserve"> Заказчиком Материалов в установленный срок.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4.6. Заказчик обязан обеспечить соответствие содержания предоставляемых Исполнителю для размещения Материалов требованиям действующего законодательства Российской Федерации о рекламе. А также соблюдение прав третьих лиц на Материалы, предоставляемые Исполнителю для размещения.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4.7. За Материалы, предоставленные Заказчиком, Заказчик несет ответственность в полном объеме. Ответственность за достоверность используемых Материалов возлагается на Заказчика. Если Исполнитель (работник Исполнителя) будет привлечен к ответственности в связи нарушением Заказчиком (представителем Заказчика) требований законодательства, то Заказчик обязан оказывать любое необходимое содействие для защиты интересов Исполнителя (работника Исполнителя), а также возместить Исполнителю штраф в размере, равном сумме документально подтвержденных расходов Исполнителя в связи с таким привлечением к ответственности.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4.8. Заказчик обязуется оплачивать услуги Исполнителя в соответствии с разделом 5 настоящего Контракта.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4.9. Заказчик вправе отказаться от размещения Материалов в случае изменения срока выхода печатного Издания без возмещения ущерба Исполнителю. В таком случае Исполнитель возвращает Заказчику в полном объеме денежные средства, перечисленные Заказчиком в рамках настоящего Контракта.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4.10. Заказчик обязуется в течение 5 (пяти) рабочих дней со дня получения УПД подписать его и направить один подписанный экземпляр Исполнителю. Если в течение 5 (пяти) рабочих дней Заказчик не подписывает УПД и не направляет претензию Исполнителю, то УПД считается подписанным Заказчиком, а услуги должным образом оказанными.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5. Стоимость услуг и порядок оплаты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5.1. </w:t>
      </w:r>
      <w:r w:rsidR="00D73946" w:rsidRPr="00D320F4">
        <w:rPr>
          <w:rFonts w:ascii="Times New Roman" w:hAnsi="Times New Roman" w:cs="Times New Roman"/>
          <w:sz w:val="21"/>
          <w:szCs w:val="21"/>
        </w:rPr>
        <w:t xml:space="preserve"> Цена Контракта составляет Цена Контракта составляет _________ руб. (сумма прописью), </w:t>
      </w:r>
      <w:r w:rsidR="00D73946" w:rsidRPr="00D320F4">
        <w:rPr>
          <w:rFonts w:ascii="Times New Roman" w:hAnsi="Times New Roman" w:cs="Times New Roman"/>
          <w:i/>
          <w:sz w:val="21"/>
          <w:szCs w:val="21"/>
        </w:rPr>
        <w:t xml:space="preserve">в т.ч. НДС __% - _________ руб. (сумма прописью), либо НДС не облагается на основании </w:t>
      </w:r>
      <w:proofErr w:type="spellStart"/>
      <w:r w:rsidR="00D73946" w:rsidRPr="00D320F4">
        <w:rPr>
          <w:rFonts w:ascii="Times New Roman" w:hAnsi="Times New Roman" w:cs="Times New Roman"/>
          <w:i/>
          <w:sz w:val="21"/>
          <w:szCs w:val="21"/>
        </w:rPr>
        <w:t>п.___ст</w:t>
      </w:r>
      <w:proofErr w:type="spellEnd"/>
      <w:r w:rsidR="00D73946" w:rsidRPr="00D320F4">
        <w:rPr>
          <w:rFonts w:ascii="Times New Roman" w:hAnsi="Times New Roman" w:cs="Times New Roman"/>
          <w:i/>
          <w:sz w:val="21"/>
          <w:szCs w:val="21"/>
        </w:rPr>
        <w:t>.___ гл.___ Налогового Кодекса РФ.</w:t>
      </w:r>
    </w:p>
    <w:p w:rsidR="00D73946" w:rsidRPr="00D320F4" w:rsidRDefault="00D73946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Цена контракта является твердой, определена на весь срок исполнения контракта.</w:t>
      </w:r>
    </w:p>
    <w:p w:rsidR="00D73946" w:rsidRPr="00D320F4" w:rsidRDefault="002B0C7D" w:rsidP="00D7394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5.2. </w:t>
      </w:r>
      <w:r w:rsidR="00D73946" w:rsidRPr="00D320F4">
        <w:rPr>
          <w:rFonts w:ascii="Times New Roman" w:hAnsi="Times New Roman" w:cs="Times New Roman"/>
          <w:sz w:val="21"/>
          <w:szCs w:val="21"/>
        </w:rPr>
        <w:t>Оплата по Контракту осуществляется в безналичном порядке путем перечисления денежных средств со счета Заказчика на счет Исполнителя. Датой оплаты считается дата списания денежных средств со счета Заказчика.</w:t>
      </w:r>
    </w:p>
    <w:p w:rsidR="00D73946" w:rsidRPr="00D320F4" w:rsidRDefault="00D73946" w:rsidP="00D7394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Оплата по Контракту осуществляется после исполнения обязательств Исполнителем по оказанию Услуг.</w:t>
      </w:r>
    </w:p>
    <w:p w:rsidR="00D73946" w:rsidRPr="00D320F4" w:rsidRDefault="00D73946" w:rsidP="00D7394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5.3. Оплата по Контракту осуществляется по факту оказания Услуг в течение не более 7 (семи) рабочих дней с даты подписания Заказчиком УПД.</w:t>
      </w:r>
    </w:p>
    <w:p w:rsidR="00D73946" w:rsidRPr="00D320F4" w:rsidRDefault="00D73946" w:rsidP="00D7394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6. Ответственность Сторон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6.1. За невыполнение или ненадлежащее выполнение обязательств по настоящему Контракту Исполнитель и Заказчик несут ответственность в соответствии с действующим законодательством РФ.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6.2. Все споры и разногласия, возникающие из условий настоящего Контракта, решаются путем переговоров между Сторонами.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6.3. В случае </w:t>
      </w:r>
      <w:proofErr w:type="spellStart"/>
      <w:r w:rsidRPr="00D320F4">
        <w:rPr>
          <w:rFonts w:ascii="Times New Roman" w:hAnsi="Times New Roman" w:cs="Times New Roman"/>
          <w:sz w:val="21"/>
          <w:szCs w:val="21"/>
        </w:rPr>
        <w:t>неурегулирования</w:t>
      </w:r>
      <w:proofErr w:type="spellEnd"/>
      <w:r w:rsidRPr="00D320F4">
        <w:rPr>
          <w:rFonts w:ascii="Times New Roman" w:hAnsi="Times New Roman" w:cs="Times New Roman"/>
          <w:sz w:val="21"/>
          <w:szCs w:val="21"/>
        </w:rPr>
        <w:t xml:space="preserve"> споров и разногласий между Сторонами, споры и разногласия будут рассмотрены в Арбитражном суде г. </w:t>
      </w:r>
      <w:r w:rsidR="00D320F4" w:rsidRPr="00D320F4">
        <w:rPr>
          <w:rFonts w:ascii="Times New Roman" w:hAnsi="Times New Roman" w:cs="Times New Roman"/>
          <w:sz w:val="21"/>
          <w:szCs w:val="21"/>
        </w:rPr>
        <w:t>Санкт-Петербурга</w:t>
      </w:r>
      <w:r w:rsidRPr="00D320F4">
        <w:rPr>
          <w:rFonts w:ascii="Times New Roman" w:hAnsi="Times New Roman" w:cs="Times New Roman"/>
          <w:sz w:val="21"/>
          <w:szCs w:val="21"/>
        </w:rPr>
        <w:t>. При этом соблюдение претензионного порядка обязательно. Срок рассмотрения претензии 30 календарных дней.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6.4. В случае нарушения Заказчиком условий оплаты Исполнитель имеет право взыскать с Заказчика неустойку в размере 0,1% (ноль целых одна десятая процента) от суммы Контракта, за каждый день просрочки, но не более 10 % от стоимости услуг по настоящему Контракту. Выплата неустойки осуществляется только в случае предъявления Исполнителем письменного требования в адрес Заказчика в течение 10 (десяти) рабочих дней с момента получения Заказчиком соответствующей претензии.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lastRenderedPageBreak/>
        <w:t>6.5. В случае нарушения Исполнителем условий контракта Заказчик имеет право взыскать с Исполнителя неустойку в размере 0,1% (ноль целых одна десятая процента) от суммы Контракта, за каждый день просрочки, но не более 10 % от стоимости услуг по настоящему Контракту. Выплата неустойки осуществляется только в случае предъявления Заказчиком письменного требования в адрес Исполнителя в течение 10 (десяти) рабочих дней с момента получения Исполнителем соответствующей претензии.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6.6. Стороны освобождаются от ответственности за свои действия или бездействие, если результатом таковых были несоблюдения своих встречных обязательств одной из Сторон.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7. Персональные данные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7.1. В процессе выполнения обязательств по настоящему Контракту Стороны могут осуществлять обработку персональных данных сотрудников, а также персональных данных иных лиц. Стороны обязаны соблюдать правила обработки персональных данных, предусмотренные Федеральным законом «О персональных данных» и иными законами, подзаконными нормативными актами. Указанные персональные данные обрабатываются Сторонами путем их сбора, записи, систематизации, накопления, хранения, уточнения, использования, передачи, уничтожения и иных действий исключительно для целей исполнения настоящего Контракта. Стороны обязаны соблюдать конфиденциальность персональных данных и обеспечивать безопасность персональных данных при их обработке в соответствии с требованиями к защите обрабатываемых персональных данных, установленными в статье 19 Федерального закона «О персональных данных».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8. Срок действия Контракта и порядок изменения и расторжения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8.1. Настоящий Контракт вступает в силу с даты его подписания (дата, указанная в преамбуле) Сторонами и действует до </w:t>
      </w:r>
      <w:r w:rsidR="00D320F4" w:rsidRPr="00D320F4">
        <w:rPr>
          <w:rFonts w:ascii="Times New Roman" w:hAnsi="Times New Roman" w:cs="Times New Roman"/>
          <w:sz w:val="21"/>
          <w:szCs w:val="21"/>
        </w:rPr>
        <w:t>31.12.2026</w:t>
      </w:r>
      <w:r w:rsidRPr="00D320F4">
        <w:rPr>
          <w:rFonts w:ascii="Times New Roman" w:hAnsi="Times New Roman" w:cs="Times New Roman"/>
          <w:sz w:val="21"/>
          <w:szCs w:val="21"/>
        </w:rPr>
        <w:t>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8.2. Стороны имеют право расторгнуть настоящий Контракт как по взаимному согласованию, так и по инициативе одной из Сторон. При расторжении настоящего Контракта по взаимному согласованию Стороны согласовывают и подписывают Соглашение о расторжении настоящего Контракта.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8.3. В случае расторжения настоящего Контракта по инициативе одной из Сторон Сторона-инициатор должна направить другой Стороне письменное уведомление с указанием основания для одностороннего отказа от исполнения обязанностей по Контракту за 30 (тридцать) календарных дней до предполагаемой даты выхода Журнала. В случае если уведомление об отказе поступает от Заказчика после оговоренного выше срока, то услуги считаются выполненными Исполнителем и принятыми Заказчиком. 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8.4. В случае досрочного расторжения настоящего Контракта Стороны фиксируют размер фактически понесенных затрат на момент прекращения контрактных обязательств. Взаимные финансовые обязательства Сторон в этом случае регулируются гл. 39 ГК РФ.</w:t>
      </w: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9. Обстоятельства непреодолимой силы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9.1. Под обстоятельствами непреодолимой силы (форс-мажором) следует понимать чрезвычайные и непредотвратимые при данных условиях обстоятельства, препятствующие надлежащему исполнению Стороной своих обязательств по Контракту. Доказывание факта наступления обстоятельств непреодолимой силы, а также их связь с нарушением Стороной условий настоящего Контракта, лежит на Стороне, которая на них ссылается.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9.2. В целях Контракта Стороны согласились считать обстоятельствами непреодолимой силы следующие обстоятельства (список не является исчерпывающим):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- землетрясения, наводнения, пожары, ураганы, эпидемии, пандемии, стихийные бедствия, прочие подобные природные явления;</w:t>
      </w:r>
      <w:r w:rsidR="00D73946" w:rsidRPr="00D320F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- введение на всей территории Российской Федерации или в отдельных ее местностях военного или чрезвычайного положения, акты гражданского неповиновения;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- акты правительства или государственных органов и налагаемые ими ограничения, включая, но не ограничиваясь, государственные санкции (торговые, экономические, политические и т.п.), установление блокады или эмбарго и другие;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- прочие непредвиденные обстоятельства, наступившие или произошедшие в период действия Контракта и делающие или сделавшие невозможным выполнение Сторонами своих обязательств по Контракту.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9.3. Сторона, для которой создалась невозможность исполнения обязательств по настоящему Контракту, обязана известить другую Сторону о наступлении и прекращении действия вышесказанных обстоятельств немедленно, однако не позднее 3 (трех) дней с момента их наступления. Несвоевременное извещение об обстоятельствах непреодолимой силы лишает соответствующую Сторону права ссылаться на них в будущем.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lastRenderedPageBreak/>
        <w:t>9.4. Если обстоятельства непреодолимой силы будут действовать свыше 1 (одного) месяца, Стороны настоящего Контракта должны принять решение путем переговоров об изменении условий Контракта или его прекращении.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10. Конфиденциальность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10.1. Любая информация, передаваемая Сторонами друг другу для исполнения своих обязательств по настоящему Контракту, а также сведения, касающиеся предмета настоящего Контракта, хода его исполнения и достигнутых результатов, (за исключением информации и сведений, которые уже находятся в открытом доступе) признаются Сторонами конфиденциальной информацией. Стороны обязуются не раскрывать конфиденциальную информацию каким-либо третьим лицам без предварительного письменного согласия другой Стороны за исключением случаев, предусмотренных нормами действующего законодательства РФ и/или раскрытие необходимо для исполнения Сторонами своих обязательств по настоящему Контракту.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10.2. Для защиты конфиденциальной информации Стороны должны принимать меры, обычно используемые в деловом обороте для защиты такого рода информации.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11. Прочие условия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11.1. В процессе исполнения настоящего Контракта Стороны вправе осуществлять электронную переписку по предмету настоящего Контракта.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11.2. Каждая Сторона заверяет и гарантирует другой Стороне, что: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– заключение и/или исполнение Стороной настоящего Контракта не противоречит законам, нормативным актам органов государственной власти и/или местного самоуправления, локальным нормативным актам Стороны, судебным решениям;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– Стороной получены все разрешения, одобрения и согласования, необходимые ей для заключения и/или исполнения настоящего Контракта (в том числе в соответствии с действующим законодательством Российской Федерации или учредительными документами стороны);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– Сторона осуществляет свою деятельность, не нарушая действующее законодательство, не является неплатежеспособной или банкротом, не находится в процессе ликвидации, на ее имущество в части, существенной для исполнения настоящего Контракта, не наложен арест, деятельность не приостановлена;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– Сторона обладает соответствующими разрешительными документами (лицензиями, выписками из реестра членов СРО и проч.) и допусками, дающими право на оказание услуг в рамках настоящего Контракта;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– до подписания настоящего Контракта его текст изучен Стороной, она понимает значение и смысл всех его положений, включая условия о порядке применения и о размере ответственности, наступающей за неисполнение/ненадлежащее исполнение своих обязательств, и, действуя своей волей и в своих интересах, полностью признает и безусловно принимает все его условия, в том числе о размере пеней и штрафов;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– настоящий Контракт подписывается уполномоченным на это в соответствии с законом и учредительными документами Стороны лицом.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ab/>
        <w:t>Все вышеперечисленные заверения об обстоятельствах имеют существенное значение для заключения настоящего Контракта, его исполнения или прекращения, и Стороны будут полагаться на них.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ab/>
        <w:t>Сторона, которая дала недостоверные заверения об обстоятельствах обязана возместить другой стороне по ее требованию убытки, причиненные недостоверностью таких заверений в объеме реального документально подтвержденного ущерба.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ab/>
        <w:t>Сторона, полагавшаяся на недостоверные заверения другой стороны, имеющие для нее существенное значение, наряду с требованием о возмещении убытков также вправе отказаться от настоящего Контракта.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11.3. Материалы размещаются по лицензии CC BY-NC-SA - разрешено свободное использование произведения, при условии указания его автора, но только в некоммерческих целях. Также все производные произведения, должны распространяться под лицензией CC BY-NC-SA. Запрещено изготовление репринтов без письменного согласия Исполнителя.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11.4. Любые изменения и дополнения к настоящему Контракту, его расторжение и прекращение имеют силу только в том случае, если они оформлены в письменном виде и подписаны обеими Сторонами, и вступают в силу с момента их подписания.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 xml:space="preserve">11.5. </w:t>
      </w:r>
      <w:proofErr w:type="spellStart"/>
      <w:r w:rsidRPr="00D320F4">
        <w:rPr>
          <w:rFonts w:ascii="Times New Roman" w:hAnsi="Times New Roman" w:cs="Times New Roman"/>
          <w:sz w:val="21"/>
          <w:szCs w:val="21"/>
        </w:rPr>
        <w:t>Скан-копии</w:t>
      </w:r>
      <w:proofErr w:type="spellEnd"/>
      <w:r w:rsidRPr="00D320F4">
        <w:rPr>
          <w:rFonts w:ascii="Times New Roman" w:hAnsi="Times New Roman" w:cs="Times New Roman"/>
          <w:sz w:val="21"/>
          <w:szCs w:val="21"/>
        </w:rPr>
        <w:t xml:space="preserve"> настоящего Контракта, Дополнительные соглашения к нему, а также иные документы, подписываемые Сторонами в целях исполнения настоящего Контракта, могут быть переданы по средствам электронной, факсимильной и иных средств связи и имеют полную юридическую силу до момента получения Сторонами оригиналов указанных документов.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lastRenderedPageBreak/>
        <w:t>11.6. Все документы (счета, акты и так далее), направляемые в соответствии с настоящим Контрактом или в связи с ним, будут считаться также направленными надлежащим образом, если они отправлены с помощью системы юридически значимого обмена электронными документами доверенных операторов ЭДО ФНС РФ. Датой получения документа (счета, акта и так далее) считается дата в извещении о получении (ИОП), сформированного в системе юридически значимого обмена электронными документами.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11.7. Настоящий Контракт составлен в 2-х (двух) экземплярах, имеющих одинаковую юридическую силу, по одному для каждой из Сторон.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320F4">
        <w:rPr>
          <w:rFonts w:ascii="Times New Roman" w:hAnsi="Times New Roman" w:cs="Times New Roman"/>
          <w:sz w:val="21"/>
          <w:szCs w:val="21"/>
        </w:rPr>
        <w:t>11.8. Во всем остальном, не предусмотренном настоящим Контрактом, Стороны будут руководствоваться законодательством Российской Федерации.</w:t>
      </w:r>
    </w:p>
    <w:p w:rsidR="002B0C7D" w:rsidRPr="00D320F4" w:rsidRDefault="002B0C7D" w:rsidP="002B0C7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B0C7D" w:rsidRPr="00D320F4" w:rsidRDefault="002B0C7D" w:rsidP="002B0C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320F4">
        <w:rPr>
          <w:rFonts w:ascii="Times New Roman" w:hAnsi="Times New Roman" w:cs="Times New Roman"/>
          <w:b/>
          <w:bCs/>
          <w:sz w:val="21"/>
          <w:szCs w:val="21"/>
        </w:rPr>
        <w:t>12. Адреса, реквизиты и подписи Сторон</w:t>
      </w:r>
    </w:p>
    <w:tbl>
      <w:tblPr>
        <w:tblStyle w:val="a3"/>
        <w:tblW w:w="949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826"/>
      </w:tblGrid>
      <w:tr w:rsidR="002B0C7D" w:rsidRPr="00D320F4" w:rsidTr="002B0C7D">
        <w:tc>
          <w:tcPr>
            <w:tcW w:w="4672" w:type="dxa"/>
          </w:tcPr>
          <w:p w:rsidR="002B0C7D" w:rsidRPr="00D320F4" w:rsidRDefault="002B0C7D" w:rsidP="00D320F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ИСПОЛНИТЕЛЬ:</w:t>
            </w:r>
          </w:p>
          <w:p w:rsidR="002B0C7D" w:rsidRPr="00D320F4" w:rsidRDefault="002B0C7D" w:rsidP="00D320F4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26" w:type="dxa"/>
          </w:tcPr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ЗАКАЗЧИК: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«НИИ АГИР ИМ. Д.О. ОТТА»</w:t>
            </w:r>
          </w:p>
        </w:tc>
      </w:tr>
      <w:tr w:rsidR="002B0C7D" w:rsidRPr="00D320F4" w:rsidTr="002B0C7D">
        <w:tc>
          <w:tcPr>
            <w:tcW w:w="4672" w:type="dxa"/>
          </w:tcPr>
          <w:p w:rsidR="002B0C7D" w:rsidRPr="00D320F4" w:rsidRDefault="002B0C7D" w:rsidP="00D320F4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0C7D" w:rsidRPr="00D320F4" w:rsidRDefault="002B0C7D" w:rsidP="00D320F4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26" w:type="dxa"/>
          </w:tcPr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Место нахождения: 199034, Санкт-Петербург, Менделеевская линия, дом 3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Почтовый адрес: 199034, Санкт-Петербург, Менделеевская линия, дом 3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тел.: (812) 328-98-33, факс: (812) 328-23-61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e-mail</w:t>
            </w:r>
            <w:proofErr w:type="spellEnd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proofErr w:type="spellStart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iagmail@ott.ru</w:t>
            </w:r>
            <w:proofErr w:type="spellEnd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ИНН/КПП 7801020890/780101001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ОКПО 01897162; ОКВЭД 72.19,85.22.3,85.23,85.42,86.10; ОГРН 1027800521704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ОКТМО 40307000; ОКФС/ОКОПФ  12/20903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 xml:space="preserve">УФК по Нижегородской области (ФГБНУ «НИИ </w:t>
            </w:r>
            <w:proofErr w:type="spellStart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АГиР</w:t>
            </w:r>
            <w:proofErr w:type="spellEnd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 xml:space="preserve"> им.Д.О. </w:t>
            </w:r>
            <w:proofErr w:type="spellStart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Отта</w:t>
            </w:r>
            <w:proofErr w:type="spellEnd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», л/с 20726У97210, л/с 22726У97210)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spellEnd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/с: 03214643000000013225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Банк получателя: ОКЦ №1 ВВГУ Банка России// УФК по Нижегородской области, г.Нижний Новгород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БИК  012202102</w:t>
            </w:r>
          </w:p>
          <w:p w:rsidR="002B0C7D" w:rsidRPr="00D320F4" w:rsidRDefault="002B0C7D" w:rsidP="00D32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к/с: 40102810745370000024</w:t>
            </w:r>
          </w:p>
        </w:tc>
      </w:tr>
      <w:tr w:rsidR="002B0C7D" w:rsidRPr="00D320F4" w:rsidTr="002B0C7D">
        <w:tc>
          <w:tcPr>
            <w:tcW w:w="4672" w:type="dxa"/>
          </w:tcPr>
          <w:p w:rsidR="002B0C7D" w:rsidRPr="00D320F4" w:rsidRDefault="002B0C7D" w:rsidP="00D320F4">
            <w:pPr>
              <w:spacing w:after="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0C7D" w:rsidRPr="00D320F4" w:rsidRDefault="002B0C7D" w:rsidP="002B0C7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0C7D" w:rsidRPr="00D320F4" w:rsidRDefault="002B0C7D" w:rsidP="002B0C7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0C7D" w:rsidRPr="00D320F4" w:rsidRDefault="002B0C7D" w:rsidP="002B0C7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______________________ /____</w:t>
            </w:r>
            <w:bookmarkStart w:id="1" w:name="_GoBack"/>
            <w:bookmarkEnd w:id="1"/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:rsidR="002B0C7D" w:rsidRPr="00D320F4" w:rsidRDefault="002B0C7D" w:rsidP="002B0C7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826" w:type="dxa"/>
          </w:tcPr>
          <w:p w:rsidR="002B0C7D" w:rsidRPr="00D320F4" w:rsidRDefault="002B0C7D" w:rsidP="002B0C7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0C7D" w:rsidRPr="00D320F4" w:rsidRDefault="002B0C7D" w:rsidP="002B0C7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2B0C7D" w:rsidRPr="00D320F4" w:rsidRDefault="002B0C7D" w:rsidP="002B0C7D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Заместитель директора по научной работе _______________О.Н. Беспалова</w:t>
            </w:r>
          </w:p>
          <w:p w:rsidR="002B0C7D" w:rsidRPr="00D320F4" w:rsidRDefault="002B0C7D" w:rsidP="002B0C7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320F4">
              <w:rPr>
                <w:rFonts w:ascii="Times New Roman" w:hAnsi="Times New Roman" w:cs="Times New Roman"/>
                <w:sz w:val="21"/>
                <w:szCs w:val="21"/>
              </w:rPr>
              <w:t>М.П.</w:t>
            </w:r>
          </w:p>
        </w:tc>
      </w:tr>
    </w:tbl>
    <w:p w:rsidR="003C1204" w:rsidRPr="00D320F4" w:rsidRDefault="003C1204">
      <w:pPr>
        <w:rPr>
          <w:rFonts w:ascii="Times New Roman" w:hAnsi="Times New Roman" w:cs="Times New Roman"/>
          <w:sz w:val="21"/>
          <w:szCs w:val="21"/>
        </w:rPr>
      </w:pPr>
    </w:p>
    <w:sectPr w:rsidR="003C1204" w:rsidRPr="00D320F4" w:rsidSect="003C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122B"/>
    <w:multiLevelType w:val="multilevel"/>
    <w:tmpl w:val="CB1C858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142" w:firstLine="567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247" w:hanging="56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B0C7D"/>
    <w:rsid w:val="00080023"/>
    <w:rsid w:val="002B0C7D"/>
    <w:rsid w:val="003C1204"/>
    <w:rsid w:val="00560CEA"/>
    <w:rsid w:val="009919D8"/>
    <w:rsid w:val="00D320F4"/>
    <w:rsid w:val="00D73946"/>
    <w:rsid w:val="00FB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D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C7D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2801</Words>
  <Characters>15967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vladog888</dc:creator>
  <cp:keywords/>
  <dc:description/>
  <cp:lastModifiedBy>vladog888</cp:lastModifiedBy>
  <cp:revision>2</cp:revision>
  <dcterms:created xsi:type="dcterms:W3CDTF">2026-08-05T09:57:00Z</dcterms:created>
  <dcterms:modified xsi:type="dcterms:W3CDTF">2026-08-05T10:27:00Z</dcterms:modified>
</cp:coreProperties>
</file>