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Liberation Serif" w:hAnsi="Liberation Serif"/>
          <w:sz w:val="18"/>
          <w:szCs w:val="18"/>
        </w:rPr>
      </w:pPr>
      <w:r>
        <w:rPr>
          <w:rFonts w:eastAsia="Times New Roman" w:cs="Times New Roman" w:ascii="Liberation Serif" w:hAnsi="Liberation Serif"/>
          <w:b/>
          <w:bCs/>
          <w:color w:val="000000"/>
          <w:sz w:val="18"/>
          <w:szCs w:val="18"/>
        </w:rPr>
        <w:t>ПРОЕКТ</w:t>
      </w:r>
    </w:p>
    <w:p>
      <w:pPr>
        <w:pStyle w:val="Normal"/>
        <w:spacing w:before="0" w:after="0"/>
        <w:jc w:val="right"/>
        <w:rPr>
          <w:rFonts w:ascii="Liberation Serif" w:hAnsi="Liberation Serif"/>
          <w:sz w:val="18"/>
          <w:szCs w:val="18"/>
        </w:rPr>
      </w:pPr>
      <w:r>
        <w:rPr/>
      </w:r>
    </w:p>
    <w:p>
      <w:pPr>
        <w:pStyle w:val="Normal"/>
        <w:spacing w:lineRule="auto" w:line="276"/>
        <w:jc w:val="right"/>
        <w:rPr>
          <w:rFonts w:ascii="Liberation Serif;Times New Roman" w:hAnsi="Liberation Serif;Times New Roman" w:eastAsia="Arial Unicode MS" w:cs="Liberation Serif;Times New Roman"/>
          <w:b w:val="false"/>
          <w:color w:val="FF0000"/>
          <w:sz w:val="18"/>
          <w:szCs w:val="18"/>
        </w:rPr>
      </w:pPr>
      <w:r>
        <w:rPr>
          <w:rFonts w:eastAsia="Times New Roman" w:cs="Times New Roman" w:ascii="Liberation Serif" w:hAnsi="Liberation Serif"/>
          <w:b/>
          <w:bCs/>
          <w:color w:val="000000"/>
          <w:sz w:val="18"/>
          <w:szCs w:val="18"/>
        </w:rPr>
        <w:t>Учетный номер контракта заказчика: 8</w:t>
      </w:r>
      <w:r>
        <w:rPr>
          <w:rFonts w:eastAsia="Times New Roman" w:cs="Times New Roman" w:ascii="Liberation Serif" w:hAnsi="Liberation Serif"/>
          <w:b/>
          <w:bCs/>
          <w:color w:val="000000"/>
          <w:sz w:val="18"/>
          <w:szCs w:val="18"/>
        </w:rPr>
        <w:t>7</w:t>
      </w:r>
      <w:r>
        <w:rPr>
          <w:rFonts w:eastAsia="Times New Roman" w:cs="Times New Roman" w:ascii="Liberation Serif" w:hAnsi="Liberation Serif"/>
          <w:b/>
          <w:bCs/>
          <w:color w:val="000000"/>
          <w:sz w:val="18"/>
          <w:szCs w:val="18"/>
        </w:rPr>
        <w:t>-4ЕП/26</w:t>
      </w:r>
    </w:p>
    <w:p>
      <w:pPr>
        <w:pStyle w:val="Normal"/>
        <w:spacing w:before="0" w:after="0"/>
        <w:jc w:val="center"/>
        <w:rPr>
          <w:rFonts w:ascii="Liberation Serif" w:hAnsi="Liberation Serif"/>
          <w:sz w:val="18"/>
          <w:szCs w:val="18"/>
        </w:rPr>
      </w:pPr>
      <w:r>
        <w:rPr>
          <w:rFonts w:ascii="Liberation Serif" w:hAnsi="Liberation Serif"/>
          <w:sz w:val="18"/>
          <w:szCs w:val="18"/>
        </w:rPr>
      </w:r>
    </w:p>
    <w:p>
      <w:pPr>
        <w:pStyle w:val="Normal"/>
        <w:spacing w:before="0" w:after="0"/>
        <w:jc w:val="center"/>
        <w:rPr>
          <w:sz w:val="20"/>
          <w:szCs w:val="20"/>
        </w:rPr>
      </w:pPr>
      <w:r>
        <w:rPr>
          <w:rFonts w:eastAsia="Times New Roman" w:cs="Times New Roman" w:ascii="Liberation Serif" w:hAnsi="Liberation Serif"/>
          <w:b/>
          <w:bCs/>
          <w:color w:val="000000"/>
          <w:sz w:val="20"/>
          <w:szCs w:val="20"/>
        </w:rPr>
        <w:t>ГОСУДАРСТВЕННЫЙ КОНТРАКТ №</w:t>
      </w:r>
      <w:r>
        <w:rPr>
          <w:rFonts w:eastAsia="Times New Roman" w:cs="Times New Roman" w:ascii="Liberation Serif" w:hAnsi="Liberation Serif"/>
          <w:b/>
          <w:bCs/>
          <w:color w:val="000000"/>
          <w:sz w:val="20"/>
          <w:szCs w:val="20"/>
          <w:lang w:val="en-US"/>
        </w:rPr>
        <w:t xml:space="preserve"> </w:t>
      </w:r>
    </w:p>
    <w:p>
      <w:pPr>
        <w:pStyle w:val="Normal"/>
        <w:shd w:val="clear" w:color="auto" w:fill="FFFFFF"/>
        <w:spacing w:before="0" w:after="0"/>
        <w:jc w:val="center"/>
        <w:rPr/>
      </w:pPr>
      <w:r>
        <w:rPr>
          <w:rStyle w:val="Hyperlink"/>
          <w:rFonts w:cs="Times New Roman" w:ascii="Liberation Serif" w:hAnsi="Liberation Serif"/>
          <w:b w:val="false"/>
          <w:bCs w:val="false"/>
          <w:color w:themeColor="text1" w:val="000000"/>
          <w:sz w:val="20"/>
          <w:szCs w:val="20"/>
          <w:u w:val="none"/>
        </w:rPr>
        <w:t>на выполнение работ по оснащению и ремонту неисправной охранной сигнализации в здании ГУФССП России по Иркутской области</w:t>
      </w:r>
    </w:p>
    <w:p>
      <w:pPr>
        <w:pStyle w:val="Normal"/>
        <w:spacing w:before="0" w:after="0"/>
        <w:jc w:val="center"/>
        <w:rPr>
          <w:sz w:val="20"/>
          <w:szCs w:val="20"/>
        </w:rPr>
      </w:pPr>
      <w:r>
        <w:rPr>
          <w:rFonts w:cs="Times New Roman" w:ascii="Liberation Serif" w:hAnsi="Liberation Serif"/>
          <w:color w:val="000000"/>
          <w:sz w:val="20"/>
          <w:szCs w:val="20"/>
        </w:rPr>
        <w:t xml:space="preserve">Закупка № </w:t>
      </w:r>
    </w:p>
    <w:p>
      <w:pPr>
        <w:pStyle w:val="Normal"/>
        <w:spacing w:before="0" w:after="0"/>
        <w:jc w:val="center"/>
        <w:rPr>
          <w:sz w:val="20"/>
          <w:szCs w:val="20"/>
        </w:rPr>
      </w:pPr>
      <w:r>
        <w:rPr>
          <w:rFonts w:cs="Times New Roman" w:ascii="Liberation Serif" w:hAnsi="Liberation Serif"/>
          <w:color w:val="000000"/>
          <w:sz w:val="20"/>
          <w:szCs w:val="20"/>
        </w:rPr>
        <w:t xml:space="preserve">ИКЗ: </w:t>
      </w:r>
      <w:r>
        <w:rPr>
          <w:rFonts w:cs="Times New Roman" w:ascii="Liberation Serif" w:hAnsi="Liberation Serif"/>
          <w:b w:val="false"/>
          <w:bCs w:val="false"/>
          <w:i w:val="false"/>
          <w:caps w:val="false"/>
          <w:smallCaps w:val="false"/>
          <w:color w:themeColor="text1" w:val="000000"/>
          <w:sz w:val="20"/>
          <w:szCs w:val="20"/>
          <w:shd w:fill="FFFFFF" w:val="clear"/>
        </w:rPr>
        <w:t xml:space="preserve">26 1 3811085917 381101001 0003 035 0000 244 </w:t>
      </w:r>
    </w:p>
    <w:p>
      <w:pPr>
        <w:pStyle w:val="Normal"/>
        <w:spacing w:before="0" w:after="0"/>
        <w:jc w:val="center"/>
        <w:rPr>
          <w:rFonts w:ascii="Liberation Serif" w:hAnsi="Liberation Serif" w:eastAsia="Times New Roman" w:cs="Times New Roman"/>
          <w:b/>
          <w:bCs/>
          <w:color w:val="000000"/>
          <w:sz w:val="18"/>
          <w:szCs w:val="18"/>
        </w:rPr>
      </w:pPr>
      <w:r>
        <w:rPr>
          <w:rFonts w:eastAsia="Times New Roman" w:cs="Times New Roman" w:ascii="Liberation Serif" w:hAnsi="Liberation Serif"/>
          <w:b/>
          <w:bCs/>
          <w:color w:val="000000"/>
          <w:sz w:val="18"/>
          <w:szCs w:val="18"/>
        </w:rPr>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val="000000"/>
          <w:sz w:val="18"/>
          <w:szCs w:val="18"/>
        </w:rPr>
        <w:t>город Иркутск                                                                                                                                        от «__» _________202</w:t>
      </w:r>
      <w:r>
        <w:rPr>
          <w:rFonts w:eastAsia="Times New Roman" w:cs="Times New Roman" w:ascii="Liberation Serif" w:hAnsi="Liberation Serif"/>
          <w:b/>
          <w:bCs/>
          <w:color w:val="000000"/>
          <w:sz w:val="18"/>
          <w:szCs w:val="18"/>
        </w:rPr>
        <w:t>6</w:t>
      </w:r>
      <w:r>
        <w:rPr>
          <w:rFonts w:eastAsia="Times New Roman" w:cs="Times New Roman" w:ascii="Liberation Serif" w:hAnsi="Liberation Serif"/>
          <w:b/>
          <w:bCs/>
          <w:color w:val="000000"/>
          <w:sz w:val="18"/>
          <w:szCs w:val="18"/>
        </w:rPr>
        <w:t xml:space="preserve"> года</w:t>
      </w:r>
    </w:p>
    <w:p>
      <w:pPr>
        <w:pStyle w:val="Normal"/>
        <w:spacing w:before="0" w:after="0"/>
        <w:jc w:val="center"/>
        <w:rPr>
          <w:rFonts w:ascii="Liberation Serif" w:hAnsi="Liberation Serif" w:eastAsia="Times New Roman" w:cs="Times New Roman"/>
          <w:b/>
          <w:bCs/>
          <w:color w:val="000000"/>
          <w:sz w:val="18"/>
          <w:szCs w:val="18"/>
        </w:rPr>
      </w:pPr>
      <w:r>
        <w:rPr>
          <w:rFonts w:eastAsia="Times New Roman" w:cs="Times New Roman" w:ascii="Liberation Serif" w:hAnsi="Liberation Serif"/>
          <w:b/>
          <w:bCs/>
          <w:color w:val="000000"/>
          <w:sz w:val="18"/>
          <w:szCs w:val="18"/>
        </w:rPr>
      </w:r>
    </w:p>
    <w:p>
      <w:pPr>
        <w:pStyle w:val="Normal"/>
        <w:widowControl w:val="false"/>
        <w:spacing w:before="0" w:after="0"/>
        <w:ind w:firstLine="708"/>
        <w:jc w:val="both"/>
        <w:rPr>
          <w:rFonts w:ascii="Liberation Serif" w:hAnsi="Liberation Serif"/>
          <w:sz w:val="18"/>
          <w:szCs w:val="18"/>
        </w:rPr>
      </w:pPr>
      <w:r>
        <w:rPr>
          <w:rFonts w:eastAsia="Times New Roman" w:cs="Times New Roman" w:ascii="Liberation Serif" w:hAnsi="Liberation Serif"/>
          <w:color w:val="000000"/>
          <w:sz w:val="18"/>
          <w:szCs w:val="18"/>
        </w:rPr>
        <w:t>Главное управление Федеральной службы судебных приставов по Иркутской области,  в лице руководителя Главного управления Федеральной службы судебных приставов по Иркутской области – главного судебного пристава Иркутской области Безызвестных Татьяны Георгиевны, действующего на основании Положения о Главном управлении Федеральной службы судебных приставов по Иркутской области, утвержденного Приказом ФССП России от 01 августа 2022 года № 503, от имени Российской Федерации, именуемое в дальнейшем «Заказчик», с одной стороны, и __, в лице __, действующего на основании Устава, именуемое в дальнейшем «Исполнитель», с другой стороны, при совместном упоминании именуемые «Стороны», в соответствии с п. 4 ч. 1 ст. 93 Федерального закона от 05 апреля 2013 года № 44-ФЗ «О контрактной системе в сфере закупок товаров, работ, Работа для обеспечения государственных и муниципальных нужд» (далее – 44-ФЗ), заключили настоящий Государственный контракт (далее  – Контракт), о нижеследующем:</w:t>
      </w:r>
    </w:p>
    <w:p>
      <w:pPr>
        <w:pStyle w:val="Normal"/>
        <w:spacing w:before="0" w:after="0"/>
        <w:ind w:firstLine="708"/>
        <w:jc w:val="both"/>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I. Предмет Контракта</w:t>
      </w:r>
    </w:p>
    <w:p>
      <w:pPr>
        <w:pStyle w:val="Normal"/>
        <w:spacing w:before="0" w:after="0"/>
        <w:ind w:firstLine="708"/>
        <w:jc w:val="both"/>
        <w:rPr>
          <w:rFonts w:ascii="Liberation Serif" w:hAnsi="Liberation Serif"/>
          <w:sz w:val="18"/>
          <w:szCs w:val="18"/>
        </w:rPr>
      </w:pPr>
      <w:bookmarkStart w:id="0" w:name="sub_2101"/>
      <w:bookmarkStart w:id="1" w:name="sub_2100"/>
      <w:bookmarkEnd w:id="1"/>
      <w:r>
        <w:rPr>
          <w:rFonts w:cs="Times New Roman" w:ascii="Liberation Serif" w:hAnsi="Liberation Serif"/>
          <w:color w:val="000000"/>
          <w:sz w:val="18"/>
          <w:szCs w:val="18"/>
        </w:rPr>
        <w:t xml:space="preserve">1.1. Исполнитель обязуется в установленный Контрактом срок </w:t>
      </w:r>
      <w:r>
        <w:rPr>
          <w:rFonts w:cs="Times New Roman" w:ascii="Liberation Serif" w:hAnsi="Liberation Serif"/>
          <w:color w:val="000000"/>
          <w:sz w:val="18"/>
          <w:szCs w:val="18"/>
        </w:rPr>
        <w:t>выполнить работы</w:t>
      </w:r>
      <w:r>
        <w:rPr>
          <w:rFonts w:cs="Times New Roman" w:ascii="Liberation Serif" w:hAnsi="Liberation Serif"/>
          <w:b w:val="false"/>
          <w:bCs w:val="false"/>
          <w:color w:val="000000"/>
          <w:sz w:val="18"/>
          <w:szCs w:val="18"/>
        </w:rPr>
        <w:t xml:space="preserve">  </w:t>
      </w:r>
      <w:r>
        <w:rPr>
          <w:rStyle w:val="Hyperlink"/>
          <w:rFonts w:cs="Times New Roman" w:ascii="Liberation Serif" w:hAnsi="Liberation Serif"/>
          <w:b w:val="false"/>
          <w:bCs w:val="false"/>
          <w:color w:themeColor="text1" w:val="000000"/>
          <w:sz w:val="18"/>
          <w:szCs w:val="18"/>
          <w:u w:val="none"/>
        </w:rPr>
        <w:t xml:space="preserve"> по оснащению и ремонту неисправной охранной сигнализации в здании ГУФССП России по Иркутской области </w:t>
      </w:r>
      <w:r>
        <w:rPr>
          <w:rFonts w:cs="Times New Roman" w:ascii="Liberation Serif" w:hAnsi="Liberation Serif"/>
          <w:b w:val="false"/>
          <w:bCs w:val="false"/>
          <w:color w:val="000000"/>
          <w:sz w:val="18"/>
          <w:szCs w:val="18"/>
        </w:rPr>
        <w:t xml:space="preserve">(далее - </w:t>
      </w:r>
      <w:r>
        <w:rPr>
          <w:rFonts w:cs="Times New Roman" w:ascii="Liberation Serif" w:hAnsi="Liberation Serif"/>
          <w:b w:val="false"/>
          <w:bCs w:val="false"/>
          <w:color w:val="000000"/>
          <w:sz w:val="18"/>
          <w:szCs w:val="18"/>
        </w:rPr>
        <w:t>Работы</w:t>
      </w:r>
      <w:r>
        <w:rPr>
          <w:rFonts w:cs="Times New Roman" w:ascii="Liberation Serif" w:hAnsi="Liberation Serif"/>
          <w:b w:val="false"/>
          <w:bCs w:val="false"/>
          <w:color w:val="000000"/>
          <w:sz w:val="18"/>
          <w:szCs w:val="18"/>
        </w:rPr>
        <w:t>), а Заказчик обязуется принять выполненные Работаи и оплатить их.</w:t>
      </w:r>
      <w:bookmarkEnd w:id="0"/>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 xml:space="preserve">II. Условия </w:t>
      </w:r>
      <w:r>
        <w:rPr>
          <w:rFonts w:cs="Times New Roman" w:ascii="Liberation Serif" w:hAnsi="Liberation Serif"/>
          <w:b/>
          <w:color w:val="000000"/>
          <w:sz w:val="18"/>
          <w:szCs w:val="18"/>
        </w:rPr>
        <w:t xml:space="preserve">выполнения </w:t>
      </w:r>
      <w:r>
        <w:rPr>
          <w:rFonts w:cs="Times New Roman" w:ascii="Liberation Serif" w:hAnsi="Liberation Serif"/>
          <w:b/>
          <w:color w:val="000000"/>
          <w:sz w:val="18"/>
          <w:szCs w:val="18"/>
        </w:rPr>
        <w:t>Работа</w:t>
      </w:r>
    </w:p>
    <w:p>
      <w:pPr>
        <w:pStyle w:val="Normal"/>
        <w:spacing w:before="0" w:after="0"/>
        <w:ind w:firstLine="708"/>
        <w:jc w:val="both"/>
        <w:rPr>
          <w:rFonts w:ascii="Liberation Serif" w:hAnsi="Liberation Serif"/>
          <w:sz w:val="18"/>
          <w:szCs w:val="18"/>
        </w:rPr>
      </w:pPr>
      <w:bookmarkStart w:id="2" w:name="sub_2201"/>
      <w:bookmarkStart w:id="3" w:name="sub_2200"/>
      <w:bookmarkEnd w:id="3"/>
      <w:r>
        <w:rPr>
          <w:rFonts w:cs="Times New Roman" w:ascii="Liberation Serif" w:hAnsi="Liberation Serif"/>
          <w:color w:val="000000"/>
          <w:sz w:val="18"/>
          <w:szCs w:val="18"/>
        </w:rPr>
        <w:t>2.1. Работаи оказываются Исполнителем в соответствии с требованиями Спецификации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Работа, действующими в Российской Федерации.</w:t>
      </w:r>
      <w:bookmarkEnd w:id="2"/>
    </w:p>
    <w:p>
      <w:pPr>
        <w:pStyle w:val="Normal"/>
        <w:spacing w:before="0" w:after="0"/>
        <w:jc w:val="both"/>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III. Взаимодействие Сторон</w:t>
      </w:r>
    </w:p>
    <w:p>
      <w:pPr>
        <w:pStyle w:val="Normal"/>
        <w:spacing w:before="0" w:after="0"/>
        <w:ind w:firstLine="708"/>
        <w:jc w:val="both"/>
        <w:rPr>
          <w:rFonts w:ascii="Liberation Serif" w:hAnsi="Liberation Serif"/>
          <w:sz w:val="18"/>
          <w:szCs w:val="18"/>
        </w:rPr>
      </w:pPr>
      <w:bookmarkStart w:id="4" w:name="sub_2300"/>
      <w:bookmarkEnd w:id="4"/>
      <w:r>
        <w:rPr>
          <w:rFonts w:cs="Times New Roman" w:ascii="Liberation Serif" w:hAnsi="Liberation Serif"/>
          <w:color w:val="000000"/>
          <w:sz w:val="18"/>
          <w:szCs w:val="18"/>
        </w:rPr>
        <w:t>3.1. Исполнитель вправе:</w:t>
      </w:r>
    </w:p>
    <w:p>
      <w:pPr>
        <w:pStyle w:val="Normal"/>
        <w:spacing w:before="0" w:after="0"/>
        <w:jc w:val="both"/>
        <w:rPr>
          <w:rFonts w:ascii="Liberation Serif" w:hAnsi="Liberation Serif"/>
          <w:sz w:val="18"/>
          <w:szCs w:val="18"/>
        </w:rPr>
      </w:pPr>
      <w:bookmarkStart w:id="5" w:name="sub_2312"/>
      <w:bookmarkStart w:id="6" w:name="sub_2301"/>
      <w:bookmarkEnd w:id="6"/>
      <w:r>
        <w:rPr>
          <w:rFonts w:cs="Times New Roman" w:ascii="Liberation Serif" w:hAnsi="Liberation Serif"/>
          <w:color w:val="000000"/>
          <w:sz w:val="18"/>
          <w:szCs w:val="18"/>
        </w:rPr>
        <w:t>а) требовать своевременной оплаты на условиях, установленных Контрактом, надлежащим образом выполненных и принятых Заказчиком Работа;</w:t>
      </w:r>
      <w:r>
        <w:rPr>
          <w:rFonts w:cs="Times New Roman" w:ascii="Liberation Serif" w:hAnsi="Liberation Serif"/>
          <w:color w:val="000000"/>
          <w:sz w:val="18"/>
          <w:szCs w:val="18"/>
          <w:vertAlign w:val="superscript"/>
        </w:rPr>
        <w:t> </w:t>
      </w:r>
      <w:r>
        <w:rPr>
          <w:rFonts w:cs="Times New Roman" w:ascii="Liberation Serif" w:hAnsi="Liberation Serif"/>
          <w:color w:val="000000"/>
          <w:sz w:val="18"/>
          <w:szCs w:val="18"/>
        </w:rPr>
        <w:t xml:space="preserve"> </w:t>
      </w:r>
      <w:bookmarkStart w:id="7" w:name="sub_2313"/>
      <w:bookmarkEnd w:id="5"/>
      <w:bookmarkEnd w:id="7"/>
    </w:p>
    <w:p>
      <w:pPr>
        <w:pStyle w:val="Normal"/>
        <w:spacing w:before="0" w:after="0"/>
        <w:jc w:val="both"/>
        <w:rPr/>
      </w:pPr>
      <w:r>
        <w:rPr>
          <w:rFonts w:cs="Times New Roman" w:ascii="Liberation Serif" w:hAnsi="Liberation Serif"/>
          <w:color w:val="000000"/>
          <w:sz w:val="18"/>
          <w:szCs w:val="18"/>
        </w:rPr>
        <w:t xml:space="preserve">б) требовать возмещения убытков, уплаты неустоек (штрафов, пеней) в соответствии с </w:t>
      </w:r>
      <w:hyperlink w:anchor="sub_21100">
        <w:r>
          <w:rPr>
            <w:rStyle w:val="ListLabel1"/>
            <w:rFonts w:cs="Times New Roman" w:ascii="Liberation Serif" w:hAnsi="Liberation Serif"/>
            <w:b w:val="false"/>
            <w:bCs w:val="false"/>
            <w:color w:val="000000"/>
            <w:sz w:val="18"/>
            <w:szCs w:val="18"/>
          </w:rPr>
          <w:t xml:space="preserve">разделом </w:t>
        </w:r>
      </w:hyperlink>
      <w:r>
        <w:rPr>
          <w:rFonts w:cs="Times New Roman" w:ascii="Liberation Serif" w:hAnsi="Liberation Serif"/>
          <w:b/>
          <w:color w:val="000000"/>
          <w:sz w:val="18"/>
          <w:szCs w:val="18"/>
        </w:rPr>
        <w:t xml:space="preserve"> </w:t>
      </w:r>
      <w:r>
        <w:rPr>
          <w:rFonts w:cs="Times New Roman" w:ascii="Liberation Serif" w:hAnsi="Liberation Serif"/>
          <w:color w:val="000000"/>
          <w:sz w:val="18"/>
          <w:szCs w:val="18"/>
          <w:lang w:val="en-US"/>
        </w:rPr>
        <w:t>VI</w:t>
      </w:r>
      <w:r>
        <w:rPr>
          <w:rFonts w:cs="Times New Roman" w:ascii="Liberation Serif" w:hAnsi="Liberation Serif"/>
          <w:color w:val="000000"/>
          <w:sz w:val="18"/>
          <w:szCs w:val="18"/>
        </w:rPr>
        <w:t>I Контракта;</w:t>
      </w:r>
    </w:p>
    <w:p>
      <w:pPr>
        <w:pStyle w:val="Normal"/>
        <w:spacing w:before="0" w:after="0"/>
        <w:ind w:firstLine="708"/>
        <w:jc w:val="both"/>
        <w:rPr>
          <w:rFonts w:ascii="Liberation Serif" w:hAnsi="Liberation Serif"/>
          <w:sz w:val="18"/>
          <w:szCs w:val="18"/>
        </w:rPr>
      </w:pPr>
      <w:bookmarkStart w:id="8" w:name="sub_2315"/>
      <w:bookmarkEnd w:id="8"/>
      <w:r>
        <w:rPr>
          <w:rFonts w:cs="Times New Roman" w:ascii="Liberation Serif" w:hAnsi="Liberation Serif"/>
          <w:color w:val="000000"/>
          <w:sz w:val="18"/>
          <w:szCs w:val="18"/>
        </w:rPr>
        <w:t>3.2. Исполнитель обязан:</w:t>
      </w:r>
      <w:r>
        <w:rPr>
          <w:rFonts w:cs="Times New Roman" w:ascii="Liberation Serif" w:hAnsi="Liberation Serif"/>
          <w:color w:val="000000"/>
          <w:sz w:val="18"/>
          <w:szCs w:val="18"/>
          <w:vertAlign w:val="superscript"/>
        </w:rPr>
        <w:t> </w:t>
      </w:r>
      <w:r>
        <w:rPr>
          <w:rFonts w:cs="Times New Roman" w:ascii="Liberation Serif" w:hAnsi="Liberation Serif"/>
          <w:color w:val="000000"/>
          <w:sz w:val="18"/>
          <w:szCs w:val="18"/>
        </w:rPr>
        <w:t xml:space="preserve"> </w:t>
      </w:r>
    </w:p>
    <w:p>
      <w:pPr>
        <w:pStyle w:val="Normal"/>
        <w:spacing w:before="0" w:after="0"/>
        <w:jc w:val="both"/>
        <w:rPr>
          <w:rFonts w:ascii="Liberation Serif" w:hAnsi="Liberation Serif"/>
          <w:sz w:val="18"/>
          <w:szCs w:val="18"/>
        </w:rPr>
      </w:pPr>
      <w:bookmarkStart w:id="9" w:name="sub_2302"/>
      <w:bookmarkEnd w:id="9"/>
      <w:r>
        <w:rPr>
          <w:rFonts w:cs="Times New Roman" w:ascii="Liberation Serif" w:hAnsi="Liberation Serif"/>
          <w:color w:val="000000"/>
          <w:sz w:val="18"/>
          <w:szCs w:val="18"/>
        </w:rPr>
        <w:t>а) оказать Работаи в соответствии со Спецификацией в предусмотренный Контрактом срок;</w:t>
      </w:r>
    </w:p>
    <w:p>
      <w:pPr>
        <w:pStyle w:val="Normal"/>
        <w:spacing w:before="0" w:after="0"/>
        <w:jc w:val="both"/>
        <w:rPr>
          <w:rFonts w:ascii="Liberation Serif" w:hAnsi="Liberation Serif"/>
          <w:sz w:val="18"/>
          <w:szCs w:val="18"/>
        </w:rPr>
      </w:pPr>
      <w:bookmarkStart w:id="10" w:name="sub_2321"/>
      <w:bookmarkEnd w:id="10"/>
      <w:r>
        <w:rPr>
          <w:rFonts w:cs="Times New Roman" w:ascii="Liberation Serif" w:hAnsi="Liberation Serif"/>
          <w:color w:val="000000"/>
          <w:sz w:val="18"/>
          <w:szCs w:val="18"/>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jc w:val="both"/>
        <w:rPr>
          <w:rFonts w:ascii="Liberation Serif" w:hAnsi="Liberation Serif"/>
          <w:sz w:val="18"/>
          <w:szCs w:val="18"/>
        </w:rPr>
      </w:pPr>
      <w:bookmarkStart w:id="11" w:name="sub_2322"/>
      <w:bookmarkEnd w:id="11"/>
      <w:r>
        <w:rPr>
          <w:rFonts w:cs="Times New Roman" w:ascii="Liberation Serif" w:hAnsi="Liberation Serif"/>
          <w:color w:val="000000"/>
          <w:sz w:val="18"/>
          <w:szCs w:val="18"/>
        </w:rPr>
        <w:t>в) обеспечить соответствие результатов выполненных Работа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rFonts w:ascii="Liberation Serif" w:hAnsi="Liberation Serif"/>
          <w:sz w:val="18"/>
          <w:szCs w:val="18"/>
        </w:rPr>
      </w:pPr>
      <w:bookmarkStart w:id="12" w:name="sub_2324"/>
      <w:bookmarkEnd w:id="12"/>
      <w:r>
        <w:rPr>
          <w:rFonts w:cs="Times New Roman" w:ascii="Liberation Serif" w:hAnsi="Liberation Serif"/>
          <w:color w:val="000000"/>
          <w:sz w:val="18"/>
          <w:szCs w:val="18"/>
        </w:rPr>
        <w:t>г) обеспечить за свой счет устранение недостатков, выявленных при приемке Заказчиком выполненных Работа;</w:t>
      </w:r>
    </w:p>
    <w:p>
      <w:pPr>
        <w:pStyle w:val="Normal"/>
        <w:spacing w:before="0" w:after="0"/>
        <w:ind w:firstLine="708"/>
        <w:jc w:val="both"/>
        <w:rPr>
          <w:rFonts w:ascii="Liberation Serif" w:hAnsi="Liberation Serif"/>
          <w:sz w:val="18"/>
          <w:szCs w:val="18"/>
        </w:rPr>
      </w:pPr>
      <w:bookmarkStart w:id="13" w:name="sub_2325"/>
      <w:bookmarkEnd w:id="13"/>
      <w:r>
        <w:rPr>
          <w:rFonts w:cs="Times New Roman" w:ascii="Liberation Serif" w:hAnsi="Liberation Serif"/>
          <w:color w:val="000000"/>
          <w:sz w:val="18"/>
          <w:szCs w:val="18"/>
        </w:rPr>
        <w:t>3.3. Заказчик вправе:</w:t>
      </w:r>
    </w:p>
    <w:p>
      <w:pPr>
        <w:pStyle w:val="Normal"/>
        <w:spacing w:before="0" w:after="0"/>
        <w:jc w:val="both"/>
        <w:rPr>
          <w:rFonts w:ascii="Liberation Serif" w:hAnsi="Liberation Serif"/>
          <w:sz w:val="18"/>
          <w:szCs w:val="18"/>
        </w:rPr>
      </w:pPr>
      <w:bookmarkStart w:id="14" w:name="sub_2303"/>
      <w:bookmarkEnd w:id="14"/>
      <w:r>
        <w:rPr>
          <w:rFonts w:cs="Times New Roman" w:ascii="Liberation Serif" w:hAnsi="Liberation Serif"/>
          <w:color w:val="000000"/>
          <w:sz w:val="18"/>
          <w:szCs w:val="18"/>
        </w:rPr>
        <w:t>а) требовать от Исполнителя надлежащего исполнения обязательств, установленных Контрактом;</w:t>
      </w:r>
    </w:p>
    <w:p>
      <w:pPr>
        <w:pStyle w:val="Normal"/>
        <w:spacing w:before="0" w:after="0"/>
        <w:jc w:val="both"/>
        <w:rPr>
          <w:rFonts w:ascii="Liberation Serif" w:hAnsi="Liberation Serif"/>
          <w:sz w:val="18"/>
          <w:szCs w:val="18"/>
        </w:rPr>
      </w:pPr>
      <w:bookmarkStart w:id="15" w:name="sub_2331"/>
      <w:bookmarkEnd w:id="15"/>
      <w:r>
        <w:rPr>
          <w:rFonts w:cs="Times New Roman" w:ascii="Liberation Serif" w:hAnsi="Liberation Serif"/>
          <w:color w:val="000000"/>
          <w:sz w:val="18"/>
          <w:szCs w:val="18"/>
        </w:rPr>
        <w:t>б) требовать от Исполнителя своевременного устранения недостатков, выявленных в ходе приемки;</w:t>
      </w:r>
    </w:p>
    <w:p>
      <w:pPr>
        <w:pStyle w:val="Normal"/>
        <w:spacing w:before="0" w:after="0"/>
        <w:jc w:val="both"/>
        <w:rPr>
          <w:rFonts w:ascii="Liberation Serif" w:hAnsi="Liberation Serif"/>
          <w:sz w:val="18"/>
          <w:szCs w:val="18"/>
        </w:rPr>
      </w:pPr>
      <w:bookmarkStart w:id="16" w:name="sub_2332"/>
      <w:bookmarkEnd w:id="16"/>
      <w:r>
        <w:rPr>
          <w:rFonts w:cs="Times New Roman" w:ascii="Liberation Serif" w:hAnsi="Liberation Serif"/>
          <w:color w:val="000000"/>
          <w:sz w:val="18"/>
          <w:szCs w:val="18"/>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jc w:val="both"/>
        <w:rPr/>
      </w:pPr>
      <w:bookmarkStart w:id="17" w:name="sub_2333"/>
      <w:bookmarkEnd w:id="17"/>
      <w:r>
        <w:rPr>
          <w:rFonts w:cs="Times New Roman" w:ascii="Liberation Serif" w:hAnsi="Liberation Serif"/>
          <w:color w:val="000000"/>
          <w:sz w:val="18"/>
          <w:szCs w:val="18"/>
        </w:rPr>
        <w:t xml:space="preserve">г) требовать возмещения убытков в соответствии с </w:t>
      </w:r>
      <w:hyperlink w:anchor="sub_21100">
        <w:r>
          <w:rPr>
            <w:rStyle w:val="ListLabel1"/>
            <w:rFonts w:cs="Times New Roman" w:ascii="Liberation Serif" w:hAnsi="Liberation Serif"/>
            <w:b w:val="false"/>
            <w:bCs w:val="false"/>
            <w:color w:val="000000"/>
            <w:sz w:val="18"/>
            <w:szCs w:val="18"/>
          </w:rPr>
          <w:t xml:space="preserve">разделом </w:t>
        </w:r>
      </w:hyperlink>
      <w:r>
        <w:rPr>
          <w:rFonts w:cs="Times New Roman" w:ascii="Liberation Serif" w:hAnsi="Liberation Serif"/>
          <w:b/>
          <w:color w:val="000000"/>
          <w:sz w:val="18"/>
          <w:szCs w:val="18"/>
        </w:rPr>
        <w:t xml:space="preserve"> </w:t>
      </w:r>
      <w:r>
        <w:rPr>
          <w:rFonts w:cs="Times New Roman" w:ascii="Liberation Serif" w:hAnsi="Liberation Serif"/>
          <w:color w:val="000000"/>
          <w:sz w:val="18"/>
          <w:szCs w:val="18"/>
          <w:lang w:val="en-US"/>
        </w:rPr>
        <w:t>VI</w:t>
      </w:r>
      <w:r>
        <w:rPr>
          <w:rFonts w:cs="Times New Roman" w:ascii="Liberation Serif" w:hAnsi="Liberation Serif"/>
          <w:color w:val="000000"/>
          <w:sz w:val="18"/>
          <w:szCs w:val="18"/>
        </w:rPr>
        <w:t>I Контракта, причиненных по вине Исполнителя;</w:t>
      </w:r>
    </w:p>
    <w:p>
      <w:pPr>
        <w:pStyle w:val="Normal"/>
        <w:spacing w:before="0" w:after="0"/>
        <w:ind w:firstLine="708"/>
        <w:jc w:val="both"/>
        <w:rPr>
          <w:rFonts w:ascii="Liberation Serif" w:hAnsi="Liberation Serif"/>
          <w:sz w:val="18"/>
          <w:szCs w:val="18"/>
        </w:rPr>
      </w:pPr>
      <w:bookmarkStart w:id="18" w:name="sub_2334"/>
      <w:bookmarkEnd w:id="18"/>
      <w:r>
        <w:rPr>
          <w:rFonts w:cs="Times New Roman" w:ascii="Liberation Serif" w:hAnsi="Liberation Serif"/>
          <w:color w:val="000000"/>
          <w:sz w:val="18"/>
          <w:szCs w:val="18"/>
        </w:rPr>
        <w:t>3.4. Заказчик обязан:</w:t>
      </w:r>
    </w:p>
    <w:p>
      <w:pPr>
        <w:pStyle w:val="Normal"/>
        <w:spacing w:before="0" w:after="0"/>
        <w:jc w:val="both"/>
        <w:rPr>
          <w:rFonts w:ascii="Liberation Serif" w:hAnsi="Liberation Serif"/>
          <w:sz w:val="18"/>
          <w:szCs w:val="18"/>
        </w:rPr>
      </w:pPr>
      <w:bookmarkStart w:id="19" w:name="sub_2304"/>
      <w:bookmarkEnd w:id="19"/>
      <w:r>
        <w:rPr>
          <w:rFonts w:cs="Times New Roman" w:ascii="Liberation Serif" w:hAnsi="Liberation Serif"/>
          <w:color w:val="000000"/>
          <w:sz w:val="18"/>
          <w:szCs w:val="18"/>
        </w:rPr>
        <w:t>а) принять и оплатить выполненные Работаи в соответствии с Контрактом;</w:t>
      </w:r>
      <w:r>
        <w:rPr>
          <w:rFonts w:cs="Times New Roman" w:ascii="Liberation Serif" w:hAnsi="Liberation Serif"/>
          <w:color w:val="000000"/>
          <w:sz w:val="18"/>
          <w:szCs w:val="18"/>
          <w:vertAlign w:val="superscript"/>
        </w:rPr>
        <w:t> </w:t>
      </w:r>
      <w:r>
        <w:rPr>
          <w:rFonts w:cs="Times New Roman" w:ascii="Liberation Serif" w:hAnsi="Liberation Serif"/>
          <w:color w:val="000000"/>
          <w:sz w:val="18"/>
          <w:szCs w:val="18"/>
        </w:rPr>
        <w:t xml:space="preserve"> </w:t>
      </w:r>
    </w:p>
    <w:p>
      <w:pPr>
        <w:pStyle w:val="Normal"/>
        <w:spacing w:before="0" w:after="0"/>
        <w:jc w:val="both"/>
        <w:rPr>
          <w:rFonts w:ascii="Liberation Serif" w:hAnsi="Liberation Serif"/>
          <w:sz w:val="18"/>
          <w:szCs w:val="18"/>
        </w:rPr>
      </w:pPr>
      <w:bookmarkStart w:id="20" w:name="sub_2341"/>
      <w:bookmarkEnd w:id="20"/>
      <w:r>
        <w:rPr>
          <w:rFonts w:cs="Times New Roman" w:ascii="Liberation Serif" w:hAnsi="Liberation Serif"/>
          <w:color w:val="000000"/>
          <w:sz w:val="18"/>
          <w:szCs w:val="18"/>
        </w:rPr>
        <w:t>б) обеспечить контроль за исполнением Контракта;</w:t>
      </w:r>
    </w:p>
    <w:p>
      <w:pPr>
        <w:pStyle w:val="Normal"/>
        <w:spacing w:before="0" w:after="0"/>
        <w:jc w:val="both"/>
        <w:rPr/>
      </w:pPr>
      <w:bookmarkStart w:id="21" w:name="sub_2342"/>
      <w:bookmarkEnd w:id="21"/>
      <w:r>
        <w:rPr>
          <w:rFonts w:cs="Times New Roman" w:ascii="Liberation Serif" w:hAnsi="Liberation Serif"/>
          <w:color w:val="000000"/>
          <w:sz w:val="18"/>
          <w:szCs w:val="18"/>
        </w:rPr>
        <w:t xml:space="preserve">в) провести экспертизу выполненных Работа для проверки их соответствия условиям Контракта в соответствии с </w:t>
      </w:r>
      <w:hyperlink r:id="rId2">
        <w:r>
          <w:rPr>
            <w:rStyle w:val="ListLabel1"/>
            <w:rFonts w:cs="Times New Roman" w:ascii="Liberation Serif" w:hAnsi="Liberation Serif"/>
            <w:b w:val="false"/>
            <w:bCs w:val="false"/>
            <w:color w:val="000000"/>
            <w:sz w:val="18"/>
            <w:szCs w:val="18"/>
          </w:rPr>
          <w:t>Федеральным законом</w:t>
        </w:r>
      </w:hyperlink>
      <w:r>
        <w:rPr>
          <w:rFonts w:cs="Times New Roman" w:ascii="Liberation Serif" w:hAnsi="Liberation Serif"/>
          <w:color w:val="000000"/>
          <w:sz w:val="18"/>
          <w:szCs w:val="18"/>
        </w:rPr>
        <w:t xml:space="preserve"> от 5 апреля 2013 г. № 44-ФЗ «О контрактной системе в сфере закупок товаров, работ, Работа для обеспечения государственных и муниципальных нужд»;</w:t>
      </w:r>
    </w:p>
    <w:p>
      <w:pPr>
        <w:pStyle w:val="Normal"/>
        <w:spacing w:before="0" w:after="0"/>
        <w:jc w:val="both"/>
        <w:rPr/>
      </w:pPr>
      <w:bookmarkStart w:id="22" w:name="sub_2346"/>
      <w:bookmarkStart w:id="23" w:name="sub_2345"/>
      <w:bookmarkEnd w:id="23"/>
      <w:r>
        <w:rPr>
          <w:rFonts w:cs="Times New Roman" w:ascii="Liberation Serif" w:hAnsi="Liberation Serif"/>
          <w:color w:val="000000"/>
          <w:sz w:val="18"/>
          <w:szCs w:val="18"/>
        </w:rPr>
        <w:t xml:space="preserve">г) требовать уплаты неустоек (штрафов, пеней) в соответствии с </w:t>
      </w:r>
      <w:hyperlink w:anchor="sub_21100">
        <w:r>
          <w:rPr>
            <w:rStyle w:val="ListLabel1"/>
            <w:rFonts w:cs="Times New Roman" w:ascii="Liberation Serif" w:hAnsi="Liberation Serif"/>
            <w:b w:val="false"/>
            <w:bCs w:val="false"/>
            <w:color w:val="000000"/>
            <w:sz w:val="18"/>
            <w:szCs w:val="18"/>
          </w:rPr>
          <w:t xml:space="preserve">разделом </w:t>
        </w:r>
      </w:hyperlink>
      <w:r>
        <w:rPr>
          <w:rFonts w:cs="Times New Roman" w:ascii="Liberation Serif" w:hAnsi="Liberation Serif"/>
          <w:b/>
          <w:color w:val="000000"/>
          <w:sz w:val="18"/>
          <w:szCs w:val="18"/>
        </w:rPr>
        <w:t xml:space="preserve"> </w:t>
      </w:r>
      <w:r>
        <w:rPr>
          <w:rFonts w:cs="Times New Roman" w:ascii="Liberation Serif" w:hAnsi="Liberation Serif"/>
          <w:color w:val="000000"/>
          <w:sz w:val="18"/>
          <w:szCs w:val="18"/>
          <w:lang w:val="en-US"/>
        </w:rPr>
        <w:t>VI</w:t>
      </w:r>
      <w:r>
        <w:rPr>
          <w:rFonts w:cs="Times New Roman" w:ascii="Liberation Serif" w:hAnsi="Liberation Serif"/>
          <w:color w:val="000000"/>
          <w:sz w:val="18"/>
          <w:szCs w:val="18"/>
        </w:rPr>
        <w:t>I Контракта.</w:t>
      </w:r>
      <w:bookmarkEnd w:id="22"/>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lang w:val="en-US"/>
        </w:rPr>
        <w:t>I</w:t>
      </w:r>
      <w:r>
        <w:rPr>
          <w:rFonts w:cs="Times New Roman" w:ascii="Liberation Serif" w:hAnsi="Liberation Serif"/>
          <w:b/>
          <w:color w:val="000000"/>
          <w:sz w:val="18"/>
          <w:szCs w:val="18"/>
        </w:rPr>
        <w:t xml:space="preserve">V. Порядок сдачи и приемки </w:t>
      </w:r>
      <w:r>
        <w:rPr>
          <w:rFonts w:cs="Times New Roman" w:ascii="Liberation Serif" w:hAnsi="Liberation Serif"/>
          <w:b/>
          <w:color w:val="000000"/>
          <w:sz w:val="18"/>
          <w:szCs w:val="18"/>
        </w:rPr>
        <w:t>выполненных</w:t>
      </w:r>
      <w:r>
        <w:rPr>
          <w:rFonts w:cs="Times New Roman" w:ascii="Liberation Serif" w:hAnsi="Liberation Serif"/>
          <w:b/>
          <w:color w:val="000000"/>
          <w:sz w:val="18"/>
          <w:szCs w:val="18"/>
        </w:rPr>
        <w:t>Работа</w:t>
      </w:r>
    </w:p>
    <w:p>
      <w:pPr>
        <w:pStyle w:val="Normal"/>
        <w:spacing w:before="0" w:after="0"/>
        <w:ind w:firstLine="708"/>
        <w:jc w:val="both"/>
        <w:rPr>
          <w:rFonts w:ascii="Liberation Serif" w:hAnsi="Liberation Serif"/>
          <w:sz w:val="18"/>
          <w:szCs w:val="18"/>
        </w:rPr>
      </w:pPr>
      <w:bookmarkStart w:id="24" w:name="sub_2501"/>
      <w:bookmarkStart w:id="25" w:name="sub_2500"/>
      <w:bookmarkEnd w:id="25"/>
      <w:r>
        <w:rPr>
          <w:rFonts w:cs="Times New Roman" w:ascii="Liberation Serif" w:hAnsi="Liberation Serif"/>
          <w:color w:val="000000"/>
          <w:sz w:val="18"/>
          <w:szCs w:val="18"/>
        </w:rPr>
        <w:t>4.1</w:t>
      </w:r>
      <w:bookmarkEnd w:id="24"/>
      <w:r>
        <w:rPr>
          <w:rFonts w:cs="Times New Roman" w:ascii="Liberation Serif" w:hAnsi="Liberation Serif"/>
          <w:color w:val="000000"/>
          <w:sz w:val="18"/>
          <w:szCs w:val="18"/>
        </w:rPr>
        <w:t xml:space="preserve"> </w:t>
      </w:r>
      <w:r>
        <w:rPr>
          <w:rFonts w:cs="Times New Roman" w:ascii="Times New Roman" w:hAnsi="Times New Roman"/>
          <w:color w:val="000000"/>
          <w:sz w:val="18"/>
          <w:szCs w:val="18"/>
        </w:rPr>
        <w:t xml:space="preserve">Приемка результатов оказанных услуг по настоящему Контракту оформляется документом о приемке. </w:t>
      </w:r>
    </w:p>
    <w:p>
      <w:pPr>
        <w:pStyle w:val="Normal"/>
        <w:spacing w:before="0" w:after="0"/>
        <w:ind w:firstLine="708"/>
        <w:jc w:val="both"/>
        <w:rPr>
          <w:rFonts w:ascii="Liberation Serif" w:hAnsi="Liberation Serif"/>
          <w:sz w:val="18"/>
          <w:szCs w:val="18"/>
        </w:rPr>
      </w:pPr>
      <w:r>
        <w:rPr>
          <w:rFonts w:cs="Times New Roman" w:ascii="Times New Roman" w:hAnsi="Times New Roman"/>
          <w:color w:themeColor="text1" w:val="000000"/>
          <w:sz w:val="18"/>
          <w:szCs w:val="18"/>
        </w:rPr>
        <w:t xml:space="preserve">Исполнитель формирует и направляет Заказчику подписанный им документ о приемке </w:t>
      </w:r>
      <w:r>
        <w:rPr>
          <w:rFonts w:cs="Times New Roman" w:ascii="Times New Roman" w:hAnsi="Times New Roman"/>
          <w:color w:val="000000"/>
          <w:sz w:val="18"/>
          <w:szCs w:val="18"/>
        </w:rPr>
        <w:t xml:space="preserve">в 2 (двух) экземплярах не позднее 10 (десяти) рабочих дней со дня окончания оказания услуг. </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 xml:space="preserve"> </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 xml:space="preserve">К документу о приемке прилагаются документы, которые считаются его неотъемлемой частью (счет и/или счет-фактура и т.п.), </w:t>
      </w:r>
      <w:r>
        <w:rPr>
          <w:rFonts w:cs="Times New Roman" w:ascii="Liberation Serif" w:hAnsi="Liberation Serif"/>
          <w:color w:val="000000"/>
          <w:kern w:val="2"/>
          <w:sz w:val="18"/>
          <w:szCs w:val="18"/>
        </w:rPr>
        <w:t xml:space="preserve">при этом в случае, если информация, содержащаяся в прилагаемых документах, не соответствует информации, содержащейся в </w:t>
      </w:r>
      <w:r>
        <w:rPr>
          <w:rFonts w:cs="Times New Roman" w:ascii="Liberation Serif" w:hAnsi="Liberation Serif"/>
          <w:color w:val="000000"/>
          <w:sz w:val="18"/>
          <w:szCs w:val="18"/>
        </w:rPr>
        <w:t>документе о приемке</w:t>
      </w:r>
      <w:r>
        <w:rPr>
          <w:rFonts w:cs="Times New Roman" w:ascii="Liberation Serif" w:hAnsi="Liberation Serif"/>
          <w:color w:val="000000"/>
          <w:kern w:val="2"/>
          <w:sz w:val="18"/>
          <w:szCs w:val="18"/>
        </w:rPr>
        <w:t xml:space="preserve">, приоритет имеет информация, содержащаяся в </w:t>
      </w:r>
      <w:r>
        <w:rPr>
          <w:rFonts w:cs="Times New Roman" w:ascii="Liberation Serif" w:hAnsi="Liberation Serif"/>
          <w:color w:val="000000"/>
          <w:sz w:val="18"/>
          <w:szCs w:val="18"/>
        </w:rPr>
        <w:t xml:space="preserve">документе о приемке. </w:t>
      </w:r>
    </w:p>
    <w:p>
      <w:pPr>
        <w:pStyle w:val="Normal"/>
        <w:spacing w:before="0" w:after="0"/>
        <w:ind w:firstLine="708"/>
        <w:jc w:val="both"/>
        <w:rPr/>
      </w:pPr>
      <w:r>
        <w:rPr>
          <w:rFonts w:cs="Times New Roman" w:ascii="Liberation Serif" w:hAnsi="Liberation Serif"/>
          <w:color w:val="000000"/>
          <w:sz w:val="18"/>
          <w:szCs w:val="18"/>
        </w:rPr>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выполненных Работа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Style w:val="ListLabel1"/>
            <w:rFonts w:cs="Times New Roman" w:ascii="Liberation Serif" w:hAnsi="Liberation Serif"/>
            <w:b w:val="false"/>
            <w:bCs w:val="false"/>
            <w:color w:val="000000"/>
            <w:sz w:val="18"/>
            <w:szCs w:val="18"/>
          </w:rPr>
          <w:t>Федеральным законом</w:t>
        </w:r>
      </w:hyperlink>
      <w:r>
        <w:rPr>
          <w:rFonts w:cs="Times New Roman" w:ascii="Liberation Serif" w:hAnsi="Liberation Serif"/>
          <w:color w:val="000000"/>
          <w:sz w:val="18"/>
          <w:szCs w:val="18"/>
        </w:rPr>
        <w:t xml:space="preserve"> от 5 апреля 2013 г. № 44-ФЗ «О контрактной системе в сфере закупок товаров, работ, Работа для обеспечения государственных и муниципальных нужд».</w:t>
      </w:r>
    </w:p>
    <w:p>
      <w:pPr>
        <w:pStyle w:val="Normal"/>
        <w:spacing w:before="0" w:after="0"/>
        <w:ind w:firstLine="708"/>
        <w:jc w:val="both"/>
        <w:rPr/>
      </w:pPr>
      <w:bookmarkStart w:id="26" w:name="sub_2503"/>
      <w:bookmarkEnd w:id="26"/>
      <w:r>
        <w:rPr>
          <w:rFonts w:cs="Times New Roman" w:ascii="Liberation Serif" w:hAnsi="Liberation Serif"/>
          <w:color w:val="000000"/>
          <w:sz w:val="18"/>
          <w:szCs w:val="18"/>
        </w:rPr>
        <w:t xml:space="preserve">4.3. Заказчик в течение </w:t>
      </w:r>
      <w:r>
        <w:rPr>
          <w:rFonts w:cs="Times New Roman" w:ascii="Liberation Serif" w:hAnsi="Liberation Serif"/>
          <w:color w:val="000000"/>
          <w:sz w:val="18"/>
          <w:szCs w:val="18"/>
        </w:rPr>
        <w:t>10</w:t>
      </w:r>
      <w:r>
        <w:rPr>
          <w:rFonts w:cs="Times New Roman" w:ascii="Liberation Serif" w:hAnsi="Liberation Serif"/>
          <w:color w:val="000000"/>
          <w:sz w:val="18"/>
          <w:szCs w:val="18"/>
        </w:rPr>
        <w:t xml:space="preserve"> (</w:t>
      </w:r>
      <w:r>
        <w:rPr>
          <w:rFonts w:cs="Times New Roman" w:ascii="Liberation Serif" w:hAnsi="Liberation Serif"/>
          <w:color w:val="000000"/>
          <w:sz w:val="18"/>
          <w:szCs w:val="18"/>
        </w:rPr>
        <w:t>десяти</w:t>
      </w:r>
      <w:r>
        <w:rPr>
          <w:rFonts w:cs="Times New Roman" w:ascii="Liberation Serif" w:hAnsi="Liberation Serif"/>
          <w:color w:val="000000"/>
          <w:sz w:val="18"/>
          <w:szCs w:val="18"/>
        </w:rPr>
        <w:t xml:space="preserve">) рабочих дней с даты получения документов, указанных в </w:t>
      </w:r>
      <w:hyperlink w:anchor="sub_2501">
        <w:r>
          <w:rPr>
            <w:rStyle w:val="ListLabel1"/>
            <w:rFonts w:cs="Times New Roman" w:ascii="Liberation Serif" w:hAnsi="Liberation Serif"/>
            <w:b w:val="false"/>
            <w:bCs w:val="false"/>
            <w:color w:val="000000"/>
            <w:sz w:val="18"/>
            <w:szCs w:val="18"/>
          </w:rPr>
          <w:t>пункте 4.1</w:t>
        </w:r>
      </w:hyperlink>
      <w:r>
        <w:rPr>
          <w:rFonts w:cs="Times New Roman" w:ascii="Liberation Serif" w:hAnsi="Liberation Serif"/>
          <w:color w:val="000000"/>
          <w:sz w:val="18"/>
          <w:szCs w:val="18"/>
          <w:vertAlign w:val="superscript"/>
        </w:rPr>
        <w:t xml:space="preserve"> </w:t>
      </w:r>
      <w:r>
        <w:rPr>
          <w:rFonts w:cs="Times New Roman" w:ascii="Liberation Serif" w:hAnsi="Liberation Serif"/>
          <w:color w:val="000000"/>
          <w:sz w:val="18"/>
          <w:szCs w:val="18"/>
        </w:rPr>
        <w:t>Контракта, осуществляет проверку выполненных Исполнителем Работа по Контракту на предмет соответствия выполненных Работа требованиям и условиям Контракта, принимает выполненные Работаи, передает Исполнителю подписанный со своей стороны документ о приемке по Контракту или отказывает в приемке, направляя мотивированный отказ от приемки выполненных Работа с перечнем выявленных недостатков и с указанием сроков их устранения.</w:t>
      </w:r>
    </w:p>
    <w:p>
      <w:pPr>
        <w:pStyle w:val="Normal"/>
        <w:spacing w:before="0" w:after="0"/>
        <w:ind w:firstLine="708"/>
        <w:jc w:val="both"/>
        <w:rPr>
          <w:rFonts w:ascii="Liberation Serif" w:hAnsi="Liberation Serif"/>
          <w:sz w:val="18"/>
          <w:szCs w:val="18"/>
        </w:rPr>
      </w:pPr>
      <w:bookmarkStart w:id="27" w:name="sub_2505"/>
      <w:bookmarkStart w:id="28" w:name="sub_2504"/>
      <w:bookmarkEnd w:id="28"/>
      <w:r>
        <w:rPr>
          <w:rFonts w:cs="Times New Roman" w:ascii="Liberation Serif" w:hAnsi="Liberation Serif"/>
          <w:color w:val="000000"/>
          <w:sz w:val="18"/>
          <w:szCs w:val="18"/>
        </w:rPr>
        <w:t>4.4. Заказчик вправе не отказывать в приемке выполненных Работа в случае выявления несоответствия этих Работа условиям Контракта, если выявленное несоответствие не препятствует приемке этих Работа и устранено Исполнителем.</w:t>
      </w:r>
      <w:bookmarkEnd w:id="27"/>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V. Цена Контракта и порядок расчетов</w:t>
      </w:r>
    </w:p>
    <w:p>
      <w:pPr>
        <w:pStyle w:val="Normal"/>
        <w:spacing w:before="0" w:after="0"/>
        <w:ind w:firstLine="708"/>
        <w:jc w:val="both"/>
        <w:rPr>
          <w:rFonts w:ascii="Liberation Serif" w:hAnsi="Liberation Serif"/>
          <w:sz w:val="18"/>
          <w:szCs w:val="18"/>
        </w:rPr>
      </w:pPr>
      <w:bookmarkStart w:id="29" w:name="sub_2613"/>
      <w:bookmarkStart w:id="30" w:name="sub_2600"/>
      <w:bookmarkEnd w:id="30"/>
      <w:r>
        <w:rPr>
          <w:rFonts w:cs="Times New Roman" w:ascii="Liberation Serif" w:hAnsi="Liberation Serif"/>
          <w:color w:val="000000"/>
          <w:sz w:val="18"/>
          <w:szCs w:val="18"/>
        </w:rPr>
        <w:t xml:space="preserve">5.1. </w:t>
      </w:r>
      <w:bookmarkEnd w:id="29"/>
      <w:r>
        <w:rPr>
          <w:rFonts w:cs="Times New Roman" w:ascii="Liberation Serif" w:hAnsi="Liberation Serif"/>
          <w:color w:val="000000"/>
          <w:sz w:val="18"/>
          <w:szCs w:val="18"/>
        </w:rPr>
        <w:t>Цена Контракта составляет __ (__) рублей 00 копеек, НДС не облагается.</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8"/>
        <w:jc w:val="both"/>
        <w:rPr>
          <w:rFonts w:ascii="Liberation Serif" w:hAnsi="Liberation Serif"/>
          <w:sz w:val="18"/>
          <w:szCs w:val="18"/>
        </w:rPr>
      </w:pPr>
      <w:bookmarkStart w:id="31" w:name="sub_2602"/>
      <w:bookmarkEnd w:id="31"/>
      <w:r>
        <w:rPr>
          <w:rFonts w:cs="Times New Roman" w:ascii="Liberation Serif" w:hAnsi="Liberation Serif"/>
          <w:color w:val="000000"/>
          <w:sz w:val="18"/>
          <w:szCs w:val="18"/>
        </w:rPr>
        <w:t>5.3. Ц</w:t>
      </w:r>
      <w:r>
        <w:rPr>
          <w:rFonts w:cs="Times New Roman" w:ascii="Liberation Serif" w:hAnsi="Liberation Serif"/>
          <w:color w:val="000000"/>
          <w:sz w:val="18"/>
          <w:szCs w:val="18"/>
          <w:shd w:fill="FFFFFF" w:val="clear"/>
        </w:rPr>
        <w:t>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Times New Roman" w:ascii="Liberation Serif" w:hAnsi="Liberation Serif"/>
          <w:color w:val="000000"/>
          <w:sz w:val="18"/>
          <w:szCs w:val="18"/>
        </w:rPr>
        <w:t xml:space="preserve"> </w:t>
      </w:r>
    </w:p>
    <w:p>
      <w:pPr>
        <w:pStyle w:val="Normal"/>
        <w:spacing w:before="0" w:after="0"/>
        <w:ind w:firstLine="708"/>
        <w:jc w:val="both"/>
        <w:rPr/>
      </w:pPr>
      <w:r>
        <w:rPr>
          <w:rFonts w:cs="Times New Roman" w:ascii="Liberation Serif" w:hAnsi="Liberation Serif"/>
          <w:color w:val="000000"/>
          <w:sz w:val="18"/>
          <w:szCs w:val="18"/>
        </w:rPr>
        <w:t>5.4. Цена Контракта является твердой и определяется на весь срок исполнения Контракта за исключением случаев, установленных </w:t>
      </w:r>
      <w:r>
        <w:fldChar w:fldCharType="begin"/>
      </w:r>
      <w:r>
        <w:rPr>
          <w:rStyle w:val="Hyperlink"/>
          <w:sz w:val="18"/>
          <w:u w:val="none"/>
          <w:szCs w:val="18"/>
          <w:rFonts w:cs="Times New Roman" w:ascii="Liberation Serif" w:hAnsi="Liberation Serif"/>
          <w:color w:val="000000"/>
        </w:rPr>
        <w:instrText xml:space="preserve"> HYPERLINK "http://ivo.garant.ru/" \l "/document/70353464/entry/22"</w:instrText>
      </w:r>
      <w:r>
        <w:rPr>
          <w:rStyle w:val="Hyperlink"/>
          <w:sz w:val="18"/>
          <w:u w:val="none"/>
          <w:szCs w:val="18"/>
          <w:rFonts w:cs="Times New Roman" w:ascii="Liberation Serif" w:hAnsi="Liberation Serif"/>
          <w:color w:val="000000"/>
        </w:rPr>
        <w:fldChar w:fldCharType="separate"/>
      </w:r>
      <w:r>
        <w:rPr>
          <w:rStyle w:val="Hyperlink"/>
          <w:rFonts w:cs="Times New Roman" w:ascii="Liberation Serif" w:hAnsi="Liberation Serif"/>
          <w:color w:val="000000"/>
          <w:sz w:val="18"/>
          <w:szCs w:val="18"/>
          <w:u w:val="none"/>
        </w:rPr>
        <w:t>Федеральным законом</w:t>
      </w:r>
      <w:r>
        <w:rPr>
          <w:rStyle w:val="Hyperlink"/>
          <w:sz w:val="18"/>
          <w:u w:val="none"/>
          <w:szCs w:val="18"/>
          <w:rFonts w:cs="Times New Roman" w:ascii="Liberation Serif" w:hAnsi="Liberation Serif"/>
          <w:color w:val="000000"/>
        </w:rPr>
        <w:fldChar w:fldCharType="end"/>
      </w:r>
      <w:r>
        <w:rPr>
          <w:rFonts w:cs="Times New Roman" w:ascii="Liberation Serif" w:hAnsi="Liberation Serif"/>
          <w:color w:val="000000"/>
          <w:sz w:val="18"/>
          <w:szCs w:val="18"/>
        </w:rPr>
        <w:t> от 5 апреля 2013 г. № 44-ФЗ «О контрактной системе в сфере закупок товаров, работ, Работа для обеспечения государственных и муниципальных нужд» и Контрактом.</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Цена Контракта может быть снижена по соглашению Сторон без изменения предусмотренных Контрактом объема и качества оказываемых Работа и иных условий Контракта</w:t>
      </w:r>
    </w:p>
    <w:p>
      <w:pPr>
        <w:pStyle w:val="Normal"/>
        <w:spacing w:before="0" w:after="0"/>
        <w:ind w:firstLine="708"/>
        <w:jc w:val="both"/>
        <w:rPr>
          <w:rFonts w:ascii="Liberation Serif" w:hAnsi="Liberation Serif"/>
          <w:sz w:val="18"/>
          <w:szCs w:val="18"/>
        </w:rPr>
      </w:pPr>
      <w:bookmarkStart w:id="32" w:name="sub_2603"/>
      <w:bookmarkEnd w:id="32"/>
      <w:r>
        <w:rPr>
          <w:rFonts w:cs="Times New Roman" w:ascii="Liberation Serif" w:hAnsi="Liberation Serif"/>
          <w:color w:val="000000"/>
          <w:sz w:val="18"/>
          <w:szCs w:val="18"/>
        </w:rPr>
        <w:t>5.5. Источник финансирования Контракта – федеральный бюджет.</w:t>
      </w:r>
      <w:r>
        <w:rPr>
          <w:rFonts w:cs="Times New Roman" w:ascii="Liberation Serif" w:hAnsi="Liberation Serif"/>
          <w:color w:val="000000"/>
          <w:sz w:val="18"/>
          <w:szCs w:val="18"/>
          <w:vertAlign w:val="superscript"/>
        </w:rPr>
        <w:t> </w:t>
      </w:r>
      <w:r>
        <w:rPr>
          <w:rFonts w:cs="Times New Roman" w:ascii="Liberation Serif" w:hAnsi="Liberation Serif"/>
          <w:color w:val="000000"/>
          <w:sz w:val="18"/>
          <w:szCs w:val="18"/>
        </w:rPr>
        <w:t xml:space="preserve"> </w:t>
      </w:r>
    </w:p>
    <w:p>
      <w:pPr>
        <w:pStyle w:val="Normal"/>
        <w:spacing w:before="0" w:after="0"/>
        <w:ind w:firstLine="708"/>
        <w:jc w:val="both"/>
        <w:rPr>
          <w:rFonts w:ascii="Liberation Serif" w:hAnsi="Liberation Serif"/>
          <w:sz w:val="18"/>
          <w:szCs w:val="18"/>
        </w:rPr>
      </w:pPr>
      <w:bookmarkStart w:id="33" w:name="sub_2605"/>
      <w:bookmarkEnd w:id="33"/>
      <w:r>
        <w:rPr>
          <w:rFonts w:cs="Times New Roman" w:ascii="Liberation Serif" w:hAnsi="Liberation Serif"/>
          <w:color w:val="000000"/>
          <w:sz w:val="18"/>
          <w:szCs w:val="18"/>
        </w:rPr>
        <w:t>5.6. Оплата по Контракту производится не позднее 7 (Семи) рабочих дней с даты подписания Заказчиком документа о приемке.</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5.7. Авансовый платеж по Контракту не предусмотрен.</w:t>
      </w:r>
    </w:p>
    <w:p>
      <w:pPr>
        <w:pStyle w:val="Normal"/>
        <w:spacing w:before="0" w:after="0"/>
        <w:ind w:firstLine="708"/>
        <w:jc w:val="both"/>
        <w:rPr>
          <w:rFonts w:ascii="Liberation Serif" w:hAnsi="Liberation Serif"/>
          <w:sz w:val="18"/>
          <w:szCs w:val="18"/>
        </w:rPr>
      </w:pPr>
      <w:bookmarkStart w:id="34" w:name="sub_2606"/>
      <w:bookmarkEnd w:id="34"/>
      <w:r>
        <w:rPr>
          <w:rFonts w:cs="Times New Roman" w:ascii="Liberation Serif" w:hAnsi="Liberation Serif"/>
          <w:color w:val="000000"/>
          <w:sz w:val="18"/>
          <w:szCs w:val="18"/>
        </w:rPr>
        <w:t>5.8.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cs="Times New Roman" w:ascii="Liberation Serif" w:hAnsi="Liberation Serif"/>
          <w:color w:val="000000"/>
          <w:sz w:val="18"/>
          <w:szCs w:val="18"/>
          <w:vertAlign w:val="superscript"/>
        </w:rPr>
        <w:t> </w:t>
      </w:r>
      <w:r>
        <w:rPr>
          <w:rFonts w:cs="Times New Roman" w:ascii="Liberation Serif" w:hAnsi="Liberation Serif"/>
          <w:color w:val="000000"/>
          <w:sz w:val="18"/>
          <w:szCs w:val="18"/>
        </w:rPr>
        <w:t xml:space="preserve"> </w:t>
      </w:r>
    </w:p>
    <w:p>
      <w:pPr>
        <w:pStyle w:val="Normal"/>
        <w:spacing w:before="0" w:after="0"/>
        <w:ind w:firstLine="708"/>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bookmarkStart w:id="35" w:name="sub_2608"/>
      <w:bookmarkEnd w:id="35"/>
      <w:r>
        <w:rPr>
          <w:rFonts w:cs="Times New Roman" w:ascii="Liberation Serif" w:hAnsi="Liberation Serif"/>
          <w:b/>
          <w:color w:val="000000"/>
          <w:sz w:val="18"/>
          <w:szCs w:val="18"/>
          <w:lang w:val="en-US"/>
        </w:rPr>
        <w:t>VI</w:t>
      </w:r>
      <w:r>
        <w:rPr>
          <w:rFonts w:cs="Times New Roman" w:ascii="Liberation Serif" w:hAnsi="Liberation Serif"/>
          <w:b/>
          <w:color w:val="000000"/>
          <w:sz w:val="18"/>
          <w:szCs w:val="18"/>
        </w:rPr>
        <w:t>. Условия соблюдения государственной тайны и конфиденциальности</w:t>
      </w:r>
    </w:p>
    <w:p>
      <w:pPr>
        <w:pStyle w:val="Normal"/>
        <w:spacing w:before="0" w:after="0"/>
        <w:ind w:firstLine="708"/>
        <w:jc w:val="both"/>
        <w:rPr/>
      </w:pPr>
      <w:bookmarkStart w:id="36" w:name="sub_21001"/>
      <w:bookmarkStart w:id="37" w:name="sub_21000"/>
      <w:bookmarkEnd w:id="37"/>
      <w:r>
        <w:rPr>
          <w:rFonts w:cs="Times New Roman" w:ascii="Liberation Serif" w:hAnsi="Liberation Serif"/>
          <w:color w:val="000000"/>
          <w:sz w:val="18"/>
          <w:szCs w:val="18"/>
        </w:rPr>
        <w:t xml:space="preserve">6.1. При оказании Работа Стороны обязаны соблюдать требования </w:t>
      </w:r>
      <w:hyperlink r:id="rId4">
        <w:r>
          <w:rPr>
            <w:rStyle w:val="ListLabel1"/>
            <w:rFonts w:cs="Times New Roman" w:ascii="Liberation Serif" w:hAnsi="Liberation Serif"/>
            <w:b w:val="false"/>
            <w:bCs w:val="false"/>
            <w:color w:val="000000"/>
            <w:sz w:val="18"/>
            <w:szCs w:val="18"/>
          </w:rPr>
          <w:t>Закона</w:t>
        </w:r>
      </w:hyperlink>
      <w:r>
        <w:rPr>
          <w:rFonts w:cs="Times New Roman" w:ascii="Liberation Serif" w:hAnsi="Liberation Serif"/>
          <w:color w:val="000000"/>
          <w:sz w:val="18"/>
          <w:szCs w:val="18"/>
        </w:rPr>
        <w:t xml:space="preserve"> Российской Федерации от 21 июля 1993 г. № 5485-</w:t>
      </w:r>
      <w:r>
        <w:rPr>
          <w:rFonts w:cs="Times New Roman" w:ascii="Liberation Serif" w:hAnsi="Liberation Serif"/>
          <w:color w:val="000000"/>
          <w:sz w:val="18"/>
          <w:szCs w:val="18"/>
          <w:lang w:val="en-US"/>
        </w:rPr>
        <w:t>I</w:t>
      </w:r>
      <w:r>
        <w:rPr>
          <w:rFonts w:cs="Times New Roman" w:ascii="Liberation Serif" w:hAnsi="Liberation Serif"/>
          <w:color w:val="000000"/>
          <w:sz w:val="18"/>
          <w:szCs w:val="18"/>
        </w:rPr>
        <w:t xml:space="preserve"> «О государственной тайне».</w:t>
      </w:r>
      <w:bookmarkEnd w:id="36"/>
    </w:p>
    <w:p>
      <w:pPr>
        <w:pStyle w:val="Normal"/>
        <w:spacing w:before="0" w:after="0"/>
        <w:ind w:firstLine="708"/>
        <w:jc w:val="both"/>
        <w:rPr>
          <w:rFonts w:ascii="Liberation Serif" w:hAnsi="Liberation Serif"/>
          <w:sz w:val="18"/>
          <w:szCs w:val="18"/>
        </w:rPr>
      </w:pPr>
      <w:bookmarkStart w:id="38" w:name="sub_21002"/>
      <w:r>
        <w:rPr>
          <w:rFonts w:cs="Times New Roman" w:ascii="Liberation Serif" w:hAnsi="Liberation Serif"/>
          <w:color w:val="000000"/>
          <w:sz w:val="18"/>
          <w:szCs w:val="18"/>
        </w:rPr>
        <w:t>6.2. Стороны обязуются обеспечить конфиденциальность сведений, относящихся к предмету Контракта, ходу его исполнения и полученным результатам.</w:t>
      </w:r>
      <w:bookmarkEnd w:id="38"/>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lang w:val="en-US"/>
        </w:rPr>
        <w:t>VI</w:t>
      </w:r>
      <w:r>
        <w:rPr>
          <w:rFonts w:cs="Times New Roman" w:ascii="Liberation Serif" w:hAnsi="Liberation Serif"/>
          <w:b/>
          <w:color w:val="000000"/>
          <w:sz w:val="18"/>
          <w:szCs w:val="18"/>
        </w:rPr>
        <w:t>I. Ответственность Сторон</w:t>
      </w:r>
    </w:p>
    <w:p>
      <w:pPr>
        <w:pStyle w:val="Normal"/>
        <w:spacing w:before="0" w:after="0"/>
        <w:ind w:firstLine="567"/>
        <w:jc w:val="both"/>
        <w:rPr/>
      </w:pPr>
      <w:bookmarkStart w:id="39" w:name="sub_21101"/>
      <w:bookmarkStart w:id="40" w:name="sub_21100"/>
      <w:bookmarkEnd w:id="40"/>
      <w:r>
        <w:rPr>
          <w:rFonts w:cs="Times New Roman" w:ascii="Liberation Serif" w:hAnsi="Liberation Serif"/>
          <w:color w:val="000000"/>
          <w:sz w:val="18"/>
          <w:szCs w:val="18"/>
        </w:rPr>
        <w:t xml:space="preserve">7.1. За неисполнение или ненадлежащее исполнение Контракта Стороны несут ответственность в соответствии с </w:t>
      </w:r>
      <w:hyperlink r:id="rId5">
        <w:r>
          <w:rPr>
            <w:rStyle w:val="ListLabel1"/>
            <w:rFonts w:cs="Times New Roman" w:ascii="Liberation Serif" w:hAnsi="Liberation Serif"/>
            <w:b w:val="false"/>
            <w:bCs w:val="false"/>
            <w:color w:val="000000"/>
            <w:sz w:val="18"/>
            <w:szCs w:val="18"/>
          </w:rPr>
          <w:t>законодательством</w:t>
        </w:r>
      </w:hyperlink>
      <w:r>
        <w:rPr>
          <w:rFonts w:cs="Times New Roman" w:ascii="Liberation Serif" w:hAnsi="Liberation Serif"/>
          <w:color w:val="000000"/>
          <w:sz w:val="18"/>
          <w:szCs w:val="18"/>
        </w:rPr>
        <w:t xml:space="preserve"> Российской Федерации и условиями Контракта.</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rPr>
        <w:t xml:space="preserve">7.3. </w:t>
      </w:r>
      <w:r>
        <w:rPr>
          <w:rFonts w:cs="Times New Roman" w:ascii="Liberation Serif" w:hAnsi="Liberation Serif"/>
          <w:color w:val="000000"/>
          <w:sz w:val="18"/>
          <w:szCs w:val="18"/>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567"/>
        <w:jc w:val="both"/>
        <w:rPr/>
      </w:pPr>
      <w:r>
        <w:rPr>
          <w:rFonts w:cs="Times New Roman" w:ascii="Liberation Serif" w:hAnsi="Liberation Serif"/>
          <w:color w:val="000000"/>
          <w:sz w:val="18"/>
          <w:szCs w:val="18"/>
        </w:rPr>
        <w:t xml:space="preserve">7.4.За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r>
          <w:rPr>
            <w:rStyle w:val="ListLabel1"/>
            <w:rFonts w:cs="Times New Roman" w:ascii="Liberation Serif" w:hAnsi="Liberation Serif"/>
            <w:b w:val="false"/>
            <w:bCs w:val="false"/>
            <w:color w:val="000000"/>
            <w:sz w:val="18"/>
            <w:szCs w:val="18"/>
          </w:rPr>
          <w:t>Правилами</w:t>
        </w:r>
      </w:hyperlink>
      <w:r>
        <w:rPr>
          <w:rFonts w:cs="Times New Roman" w:ascii="Liberation Serif" w:hAnsi="Liberation Serif"/>
          <w:color w:val="000000"/>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r>
          <w:rPr>
            <w:rStyle w:val="ListLabel1"/>
            <w:rFonts w:cs="Times New Roman" w:ascii="Liberation Serif" w:hAnsi="Liberation Serif"/>
            <w:b w:val="false"/>
            <w:bCs w:val="false"/>
            <w:color w:val="000000"/>
            <w:sz w:val="18"/>
            <w:szCs w:val="18"/>
          </w:rPr>
          <w:t>постановлением</w:t>
        </w:r>
      </w:hyperlink>
      <w:r>
        <w:rPr>
          <w:rFonts w:cs="Times New Roman" w:ascii="Liberation Serif" w:hAnsi="Liberation Serif"/>
          <w:color w:val="000000"/>
          <w:sz w:val="18"/>
          <w:szCs w:val="18"/>
        </w:rPr>
        <w:t xml:space="preserve"> Правительства Российской Федерации от 30 августа 2017 г. № 1042 (далее - Правила), и составляет 10 %</w:t>
      </w:r>
      <w:r>
        <w:rPr>
          <w:rFonts w:cs="Times New Roman" w:ascii="Liberation Serif" w:hAnsi="Liberation Serif"/>
          <w:color w:val="000000"/>
          <w:sz w:val="18"/>
          <w:szCs w:val="18"/>
          <w:vertAlign w:val="superscript"/>
        </w:rPr>
        <w:t> </w:t>
      </w:r>
      <w:r>
        <w:rPr>
          <w:rFonts w:cs="Times New Roman" w:ascii="Liberation Serif" w:hAnsi="Liberation Serif"/>
          <w:color w:val="000000"/>
          <w:sz w:val="18"/>
          <w:szCs w:val="18"/>
        </w:rPr>
        <w:t xml:space="preserve"> цены государственного контракта.</w:t>
      </w:r>
    </w:p>
    <w:p>
      <w:pPr>
        <w:pStyle w:val="NormalWeb"/>
        <w:shd w:val="clear" w:color="auto" w:fill="FFFFFF"/>
        <w:spacing w:lineRule="auto" w:line="276" w:before="0" w:after="0"/>
        <w:ind w:firstLine="567"/>
        <w:jc w:val="both"/>
        <w:rPr/>
      </w:pPr>
      <w:r>
        <w:rPr>
          <w:rFonts w:ascii="Liberation Serif" w:hAnsi="Liberation Serif"/>
          <w:color w:val="000000"/>
          <w:sz w:val="18"/>
          <w:szCs w:val="18"/>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3"/>
            <w:rFonts w:ascii="Liberation Serif" w:hAnsi="Liberation Serif"/>
            <w:b w:val="false"/>
            <w:bCs w:val="false"/>
            <w:color w:val="000000"/>
            <w:sz w:val="18"/>
            <w:szCs w:val="18"/>
          </w:rPr>
          <w:t>Правилами</w:t>
        </w:r>
      </w:hyperlink>
      <w:r>
        <w:rPr>
          <w:rFonts w:ascii="Liberation Serif" w:hAnsi="Liberation Serif"/>
          <w:color w:val="000000"/>
          <w:sz w:val="18"/>
          <w:szCs w:val="18"/>
        </w:rPr>
        <w:t xml:space="preserve"> и составляет 1 000,00 (одна тысяча) рублей</w:t>
      </w:r>
      <w:r>
        <w:rPr>
          <w:rFonts w:ascii="Liberation Serif" w:hAnsi="Liberation Serif"/>
          <w:color w:val="000000"/>
          <w:sz w:val="18"/>
          <w:szCs w:val="18"/>
          <w:vertAlign w:val="superscript"/>
        </w:rPr>
        <w:t> </w:t>
      </w:r>
      <w:r>
        <w:rPr>
          <w:rFonts w:ascii="Liberation Serif" w:hAnsi="Liberation Serif"/>
          <w:color w:val="000000"/>
          <w:sz w:val="18"/>
          <w:szCs w:val="18"/>
        </w:rPr>
        <w:t>.</w:t>
      </w:r>
    </w:p>
    <w:p>
      <w:pPr>
        <w:pStyle w:val="NormalWeb"/>
        <w:shd w:val="clear" w:color="auto" w:fill="FFFFFF"/>
        <w:spacing w:lineRule="auto" w:line="276" w:before="0" w:after="0"/>
        <w:ind w:firstLine="567"/>
        <w:jc w:val="both"/>
        <w:rPr/>
      </w:pPr>
      <w:r>
        <w:rPr>
          <w:rFonts w:ascii="Liberation Serif" w:hAnsi="Liberation Serif"/>
          <w:color w:val="000000"/>
          <w:sz w:val="18"/>
          <w:szCs w:val="18"/>
        </w:rPr>
        <w:t xml:space="preserve">7.6. </w:t>
      </w:r>
      <w:r>
        <w:rPr>
          <w:rFonts w:ascii="Liberation Serif" w:hAnsi="Liberation Serif"/>
          <w:color w:val="000000"/>
          <w:sz w:val="18"/>
          <w:szCs w:val="18"/>
          <w:shd w:fill="FFFFFF" w:val="clear"/>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18"/>
          <w:shd w:fill="FFFFFF" w:val="clear"/>
          <w:szCs w:val="18"/>
          <w:rFonts w:ascii="Liberation Serif" w:hAnsi="Liberation Serif"/>
          <w:color w:val="000000"/>
        </w:rPr>
        <w:instrText xml:space="preserve"> HYPERLINK "https://www.consultant.ru/document/cons_doc_LAW_12453/17fba08beba663f92037428f6679a67af1573307/" \l "dst100163"</w:instrText>
      </w:r>
      <w:r>
        <w:rPr>
          <w:rStyle w:val="Hyperlink"/>
          <w:sz w:val="18"/>
          <w:shd w:fill="FFFFFF" w:val="clear"/>
          <w:szCs w:val="18"/>
          <w:rFonts w:ascii="Liberation Serif" w:hAnsi="Liberation Serif"/>
          <w:color w:val="000000"/>
        </w:rPr>
        <w:fldChar w:fldCharType="separate"/>
      </w:r>
      <w:r>
        <w:rPr>
          <w:rStyle w:val="Hyperlink"/>
          <w:rFonts w:ascii="Liberation Serif" w:hAnsi="Liberation Serif"/>
          <w:color w:val="000000"/>
          <w:sz w:val="18"/>
          <w:szCs w:val="18"/>
          <w:shd w:fill="FFFFFF" w:val="clear"/>
        </w:rPr>
        <w:t>ключевой ставки</w:t>
      </w:r>
      <w:r>
        <w:rPr>
          <w:rStyle w:val="Hyperlink"/>
          <w:sz w:val="18"/>
          <w:shd w:fill="FFFFFF" w:val="clear"/>
          <w:szCs w:val="18"/>
          <w:rFonts w:ascii="Liberation Serif" w:hAnsi="Liberation Serif"/>
          <w:color w:val="000000"/>
        </w:rPr>
        <w:fldChar w:fldCharType="end"/>
      </w:r>
      <w:r>
        <w:rPr>
          <w:rFonts w:ascii="Liberation Serif" w:hAnsi="Liberation Serif"/>
          <w:color w:val="000000"/>
          <w:sz w:val="18"/>
          <w:szCs w:val="18"/>
          <w:shd w:fill="FFFFFF" w:val="clear"/>
        </w:rPr>
        <w:t xml:space="preserve"> Центрального банка Российской Федерации от не уплаченной в срок суммы. </w:t>
      </w:r>
    </w:p>
    <w:p>
      <w:pPr>
        <w:pStyle w:val="NormalWeb"/>
        <w:shd w:val="clear" w:color="auto" w:fill="FFFFFF"/>
        <w:spacing w:lineRule="auto" w:line="276" w:before="0" w:after="0"/>
        <w:ind w:firstLine="567"/>
        <w:jc w:val="both"/>
        <w:rPr/>
      </w:pPr>
      <w:r>
        <w:rPr>
          <w:rFonts w:ascii="Liberation Serif" w:hAnsi="Liberation Serif"/>
          <w:color w:val="000000"/>
          <w:sz w:val="18"/>
          <w:szCs w:val="18"/>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3"/>
            <w:rFonts w:ascii="Liberation Serif" w:hAnsi="Liberation Serif"/>
            <w:b w:val="false"/>
            <w:bCs w:val="false"/>
            <w:color w:val="000000"/>
            <w:sz w:val="18"/>
            <w:szCs w:val="18"/>
          </w:rPr>
          <w:t>Правилами</w:t>
        </w:r>
      </w:hyperlink>
      <w:r>
        <w:rPr>
          <w:rFonts w:ascii="Liberation Serif" w:hAnsi="Liberation Serif"/>
          <w:color w:val="000000"/>
          <w:sz w:val="18"/>
          <w:szCs w:val="18"/>
        </w:rPr>
        <w:t xml:space="preserve"> и составляет 1 000,00 (Одна тысяча) рублей.</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color w:val="000000"/>
          <w:sz w:val="18"/>
          <w:szCs w:val="18"/>
        </w:rPr>
        <w:t>7.8. Применение неустойки (штрафа, пени) не освобождает Стороны от исполнения обязательств по Контракту.</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color w:val="000000"/>
          <w:sz w:val="18"/>
          <w:szCs w:val="18"/>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color w:val="000000"/>
          <w:sz w:val="18"/>
          <w:szCs w:val="18"/>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color w:val="000000"/>
          <w:sz w:val="18"/>
          <w:szCs w:val="18"/>
        </w:rPr>
        <w:t xml:space="preserve">7.11. </w:t>
      </w:r>
      <w:r>
        <w:rPr>
          <w:rFonts w:ascii="Liberation Serif" w:hAnsi="Liberation Serif"/>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color w:val="000000"/>
          <w:sz w:val="18"/>
          <w:szCs w:val="18"/>
          <w:shd w:fill="FFFFFF" w:val="clear"/>
        </w:rPr>
        <w:t>7.12.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color w:val="000000"/>
          <w:sz w:val="18"/>
          <w:szCs w:val="18"/>
          <w:shd w:fill="FFFFFF" w:val="clear"/>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color w:val="000000"/>
          <w:sz w:val="18"/>
          <w:szCs w:val="18"/>
          <w:shd w:fill="FFFFFF" w:val="clear"/>
        </w:rPr>
        <w:t xml:space="preserve">7.14. Списание начисленных Исполнителю и неуплаченных сумм неустоек (штрафов, пеней) осуществляется Заказчиком в соответствии с Правилами </w:t>
      </w:r>
      <w:r>
        <w:rPr>
          <w:rFonts w:ascii="Liberation Serif" w:hAnsi="Liberation Serif"/>
          <w:bCs/>
          <w:color w:val="000000"/>
          <w:sz w:val="18"/>
          <w:szCs w:val="18"/>
        </w:rPr>
        <w:t>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w:t>
      </w:r>
      <w:r>
        <w:rPr>
          <w:rFonts w:ascii="Liberation Serif" w:hAnsi="Liberation Serif"/>
          <w:b/>
          <w:bCs/>
          <w:color w:val="000000"/>
          <w:sz w:val="18"/>
          <w:szCs w:val="18"/>
        </w:rPr>
        <w:t xml:space="preserve"> </w:t>
      </w:r>
      <w:r>
        <w:rPr>
          <w:rFonts w:ascii="Liberation Serif" w:hAnsi="Liberation Serif"/>
          <w:color w:val="000000"/>
          <w:sz w:val="18"/>
          <w:szCs w:val="18"/>
        </w:rPr>
        <w:t>постановлением Правительства Российской Федерации от 4 июля 2018 г. № 783.</w:t>
      </w:r>
      <w:bookmarkEnd w:id="39"/>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lang w:val="en-US"/>
        </w:rPr>
        <w:t>VI</w:t>
      </w:r>
      <w:r>
        <w:rPr>
          <w:rFonts w:cs="Times New Roman" w:ascii="Liberation Serif" w:hAnsi="Liberation Serif"/>
          <w:b/>
          <w:color w:val="000000"/>
          <w:sz w:val="18"/>
          <w:szCs w:val="18"/>
        </w:rPr>
        <w:t>II. Обстоятельства непреодолимой силы</w:t>
      </w:r>
    </w:p>
    <w:p>
      <w:pPr>
        <w:pStyle w:val="Normal"/>
        <w:spacing w:before="0" w:after="0"/>
        <w:ind w:firstLine="708"/>
        <w:jc w:val="both"/>
        <w:rPr>
          <w:rFonts w:ascii="Liberation Serif" w:hAnsi="Liberation Serif"/>
          <w:sz w:val="18"/>
          <w:szCs w:val="18"/>
        </w:rPr>
      </w:pPr>
      <w:bookmarkStart w:id="41" w:name="sub_21200"/>
      <w:bookmarkEnd w:id="41"/>
      <w:r>
        <w:rPr>
          <w:rFonts w:cs="Times New Roman" w:ascii="Liberation Serif" w:hAnsi="Liberation Serif"/>
          <w:color w:val="000000"/>
          <w:sz w:val="18"/>
          <w:szCs w:val="1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708"/>
        <w:jc w:val="both"/>
        <w:rPr>
          <w:rFonts w:ascii="Liberation Serif" w:hAnsi="Liberation Serif"/>
          <w:sz w:val="18"/>
          <w:szCs w:val="18"/>
        </w:rPr>
      </w:pPr>
      <w:bookmarkStart w:id="42" w:name="sub_21201"/>
      <w:bookmarkEnd w:id="42"/>
      <w:r>
        <w:rPr>
          <w:rFonts w:cs="Times New Roman" w:ascii="Liberation Serif" w:hAnsi="Liberation Serif"/>
          <w:color w:val="000000"/>
          <w:sz w:val="18"/>
          <w:szCs w:val="18"/>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708"/>
        <w:jc w:val="both"/>
        <w:rPr>
          <w:rFonts w:ascii="Liberation Serif" w:hAnsi="Liberation Serif"/>
          <w:sz w:val="18"/>
          <w:szCs w:val="18"/>
        </w:rPr>
      </w:pPr>
      <w:bookmarkStart w:id="43" w:name="sub_21202"/>
      <w:bookmarkEnd w:id="43"/>
      <w:r>
        <w:rPr>
          <w:rFonts w:cs="Times New Roman" w:ascii="Liberation Serif" w:hAnsi="Liberation Serif"/>
          <w:color w:val="000000"/>
          <w:sz w:val="18"/>
          <w:szCs w:val="1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708"/>
        <w:jc w:val="both"/>
        <w:rPr>
          <w:rFonts w:ascii="Liberation Serif" w:hAnsi="Liberation Serif"/>
          <w:sz w:val="18"/>
          <w:szCs w:val="18"/>
        </w:rPr>
      </w:pPr>
      <w:bookmarkStart w:id="44" w:name="sub_21204"/>
      <w:bookmarkStart w:id="45" w:name="sub_21203"/>
      <w:bookmarkEnd w:id="45"/>
      <w:r>
        <w:rPr>
          <w:rFonts w:cs="Times New Roman" w:ascii="Liberation Serif" w:hAnsi="Liberation Serif"/>
          <w:color w:val="000000"/>
          <w:sz w:val="18"/>
          <w:szCs w:val="18"/>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4"/>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IX. Рассмотрение и разрешение споров</w:t>
      </w:r>
    </w:p>
    <w:p>
      <w:pPr>
        <w:pStyle w:val="Normal"/>
        <w:spacing w:before="0" w:after="0"/>
        <w:ind w:firstLine="708"/>
        <w:jc w:val="both"/>
        <w:rPr>
          <w:rFonts w:ascii="Liberation Serif" w:hAnsi="Liberation Serif"/>
          <w:sz w:val="18"/>
          <w:szCs w:val="18"/>
        </w:rPr>
      </w:pPr>
      <w:bookmarkStart w:id="46" w:name="sub_21300"/>
      <w:bookmarkEnd w:id="46"/>
      <w:r>
        <w:rPr>
          <w:rFonts w:cs="Times New Roman" w:ascii="Liberation Serif" w:hAnsi="Liberation Serif"/>
          <w:color w:val="000000"/>
          <w:sz w:val="18"/>
          <w:szCs w:val="1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708"/>
        <w:jc w:val="both"/>
        <w:rPr>
          <w:rFonts w:ascii="Liberation Serif" w:hAnsi="Liberation Serif"/>
          <w:sz w:val="18"/>
          <w:szCs w:val="18"/>
        </w:rPr>
      </w:pPr>
      <w:bookmarkStart w:id="47" w:name="sub_21302"/>
      <w:bookmarkStart w:id="48" w:name="sub_21301"/>
      <w:bookmarkEnd w:id="48"/>
      <w:r>
        <w:rPr>
          <w:rFonts w:cs="Times New Roman" w:ascii="Liberation Serif" w:hAnsi="Liberation Serif"/>
          <w:color w:val="000000"/>
          <w:sz w:val="18"/>
          <w:szCs w:val="18"/>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End w:id="47"/>
    </w:p>
    <w:p>
      <w:pPr>
        <w:pStyle w:val="Normal"/>
        <w:spacing w:before="0" w:after="0"/>
        <w:jc w:val="both"/>
        <w:rPr>
          <w:rFonts w:ascii="Liberation Serif" w:hAnsi="Liberation Serif"/>
          <w:sz w:val="18"/>
          <w:szCs w:val="18"/>
        </w:rPr>
      </w:pPr>
      <w:r>
        <w:rPr>
          <w:rFonts w:cs="Times New Roman" w:ascii="Liberation Serif" w:hAnsi="Liberation Serif"/>
          <w:color w:val="000000"/>
          <w:sz w:val="18"/>
          <w:szCs w:val="18"/>
        </w:rPr>
        <w:t>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708"/>
        <w:jc w:val="both"/>
        <w:rPr>
          <w:rFonts w:ascii="Liberation Serif" w:hAnsi="Liberation Serif"/>
          <w:sz w:val="18"/>
          <w:szCs w:val="18"/>
        </w:rPr>
      </w:pPr>
      <w:bookmarkStart w:id="49" w:name="sub_21303"/>
      <w:r>
        <w:rPr>
          <w:rFonts w:cs="Times New Roman" w:ascii="Liberation Serif" w:hAnsi="Liberation Serif"/>
          <w:color w:val="000000"/>
          <w:sz w:val="18"/>
          <w:szCs w:val="18"/>
        </w:rPr>
        <w:t>9.3. При неурегулировании Сторонами спора в досудебном порядке спор разрешается в судебном порядке.</w:t>
      </w:r>
      <w:bookmarkEnd w:id="49"/>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X. Срок действия Контракта</w:t>
      </w:r>
    </w:p>
    <w:p>
      <w:pPr>
        <w:pStyle w:val="Normal"/>
        <w:spacing w:before="0" w:after="0"/>
        <w:ind w:firstLine="708"/>
        <w:jc w:val="both"/>
        <w:rPr>
          <w:rFonts w:ascii="Liberation Serif" w:hAnsi="Liberation Serif"/>
          <w:sz w:val="18"/>
          <w:szCs w:val="18"/>
        </w:rPr>
      </w:pPr>
      <w:bookmarkStart w:id="50" w:name="sub_21401"/>
      <w:bookmarkStart w:id="51" w:name="sub_21400"/>
      <w:bookmarkEnd w:id="51"/>
      <w:r>
        <w:rPr>
          <w:rFonts w:cs="Times New Roman" w:ascii="Liberation Serif" w:hAnsi="Liberation Serif"/>
          <w:color w:val="000000"/>
          <w:sz w:val="18"/>
          <w:szCs w:val="18"/>
        </w:rPr>
        <w:t>10.1.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bookmarkEnd w:id="50"/>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XI. Иные положения</w:t>
      </w:r>
    </w:p>
    <w:p>
      <w:pPr>
        <w:pStyle w:val="Normal"/>
        <w:spacing w:before="0" w:after="0"/>
        <w:ind w:firstLine="708"/>
        <w:jc w:val="both"/>
        <w:rPr>
          <w:rFonts w:ascii="Liberation Serif" w:hAnsi="Liberation Serif"/>
          <w:sz w:val="18"/>
          <w:szCs w:val="18"/>
        </w:rPr>
      </w:pPr>
      <w:bookmarkStart w:id="52" w:name="sub_21500"/>
      <w:bookmarkEnd w:id="52"/>
      <w:r>
        <w:rPr>
          <w:rFonts w:cs="Times New Roman" w:ascii="Liberation Serif" w:hAnsi="Liberation Serif"/>
          <w:color w:val="000000"/>
          <w:sz w:val="18"/>
          <w:szCs w:val="18"/>
        </w:rPr>
        <w:t>11.1. 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spacing w:before="0" w:after="0"/>
        <w:ind w:firstLine="708"/>
        <w:jc w:val="both"/>
        <w:rPr>
          <w:rFonts w:ascii="Liberation Serif" w:hAnsi="Liberation Serif"/>
          <w:sz w:val="18"/>
          <w:szCs w:val="18"/>
        </w:rPr>
      </w:pPr>
      <w:bookmarkStart w:id="53" w:name="sub_21501"/>
      <w:bookmarkEnd w:id="53"/>
      <w:r>
        <w:rPr>
          <w:rFonts w:cs="Times New Roman" w:ascii="Liberation Serif" w:hAnsi="Liberation Serif"/>
          <w:color w:val="000000"/>
          <w:sz w:val="18"/>
          <w:szCs w:val="18"/>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708"/>
        <w:jc w:val="both"/>
        <w:rPr>
          <w:rFonts w:ascii="Liberation Serif" w:hAnsi="Liberation Serif"/>
          <w:sz w:val="18"/>
          <w:szCs w:val="18"/>
        </w:rPr>
      </w:pPr>
      <w:bookmarkStart w:id="54" w:name="sub_21502"/>
      <w:bookmarkEnd w:id="54"/>
      <w:r>
        <w:rPr>
          <w:rFonts w:cs="Times New Roman" w:ascii="Liberation Serif" w:hAnsi="Liberation Serif"/>
          <w:color w:val="000000"/>
          <w:sz w:val="18"/>
          <w:szCs w:val="18"/>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708"/>
        <w:jc w:val="both"/>
        <w:rPr/>
      </w:pPr>
      <w:bookmarkStart w:id="55" w:name="sub_21503"/>
      <w:bookmarkEnd w:id="55"/>
      <w:r>
        <w:rPr>
          <w:rFonts w:cs="Times New Roman" w:ascii="Liberation Serif" w:hAnsi="Liberation Serif"/>
          <w:color w:val="000000"/>
          <w:sz w:val="18"/>
          <w:szCs w:val="18"/>
        </w:rPr>
        <w:t xml:space="preserve">11.4. Изменение условий Контракта при его исполнении не допускается за исключением случаев, предусмотренных </w:t>
      </w:r>
      <w:hyperlink r:id="rId10">
        <w:r>
          <w:rPr>
            <w:rStyle w:val="ListLabel1"/>
            <w:rFonts w:cs="Times New Roman" w:ascii="Liberation Serif" w:hAnsi="Liberation Serif"/>
            <w:b w:val="false"/>
            <w:bCs w:val="false"/>
            <w:color w:val="000000"/>
            <w:sz w:val="18"/>
            <w:szCs w:val="18"/>
          </w:rPr>
          <w:t>статьей 95</w:t>
        </w:r>
      </w:hyperlink>
      <w:r>
        <w:rPr>
          <w:rFonts w:cs="Times New Roman" w:ascii="Liberation Serif" w:hAnsi="Liberation Serif"/>
          <w:color w:val="000000"/>
          <w:sz w:val="18"/>
          <w:szCs w:val="18"/>
        </w:rPr>
        <w:t xml:space="preserve"> Федерального закона от 5 апреля 2013 г. № 44-ФЗ «О контрактной системе в сфере закупок товаров, работ, Работа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6" w:name="sub_21505"/>
      <w:bookmarkStart w:id="57" w:name="sub_21504"/>
      <w:bookmarkEnd w:id="57"/>
      <w:r>
        <w:rPr>
          <w:rFonts w:cs="Times New Roman" w:ascii="Liberation Serif" w:hAnsi="Liberation Serif"/>
          <w:color w:val="000000"/>
          <w:sz w:val="18"/>
          <w:szCs w:val="18"/>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56"/>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ind w:firstLine="708"/>
        <w:jc w:val="both"/>
        <w:rPr/>
      </w:pPr>
      <w:bookmarkStart w:id="58" w:name="sub_21506"/>
      <w:bookmarkEnd w:id="58"/>
      <w:r>
        <w:rPr>
          <w:rFonts w:cs="Times New Roman" w:ascii="Liberation Serif" w:hAnsi="Liberation Serif"/>
          <w:color w:val="000000"/>
          <w:sz w:val="18"/>
          <w:szCs w:val="18"/>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11">
        <w:r>
          <w:rPr>
            <w:rStyle w:val="ListLabel1"/>
            <w:rFonts w:cs="Times New Roman" w:ascii="Liberation Serif" w:hAnsi="Liberation Serif"/>
            <w:b w:val="false"/>
            <w:bCs w:val="false"/>
            <w:color w:val="000000"/>
            <w:sz w:val="18"/>
            <w:szCs w:val="18"/>
          </w:rPr>
          <w:t>гражданским законодательством</w:t>
        </w:r>
      </w:hyperlink>
      <w:r>
        <w:rPr>
          <w:rFonts w:cs="Times New Roman" w:ascii="Liberation Serif" w:hAnsi="Liberation Serif"/>
          <w:color w:val="000000"/>
          <w:sz w:val="18"/>
          <w:szCs w:val="18"/>
        </w:rPr>
        <w:t xml:space="preserve"> в порядке, предусмотренном </w:t>
      </w:r>
      <w:hyperlink r:id="rId12">
        <w:r>
          <w:rPr>
            <w:rStyle w:val="ListLabel1"/>
            <w:rFonts w:cs="Times New Roman" w:ascii="Liberation Serif" w:hAnsi="Liberation Serif"/>
            <w:b w:val="false"/>
            <w:bCs w:val="false"/>
            <w:color w:val="000000"/>
            <w:sz w:val="18"/>
            <w:szCs w:val="18"/>
          </w:rPr>
          <w:t>частями 9 - 23 статьи 95</w:t>
        </w:r>
      </w:hyperlink>
      <w:r>
        <w:rPr>
          <w:rFonts w:cs="Times New Roman" w:ascii="Liberation Serif" w:hAnsi="Liberation Serif"/>
          <w:color w:val="000000"/>
          <w:sz w:val="18"/>
          <w:szCs w:val="18"/>
        </w:rPr>
        <w:t xml:space="preserve"> Федерального закона от 5 апреля 2013 г. № 44-ФЗ «О контрактной системе в сфере закупок товаров, работ, Работа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9" w:name="sub_21507"/>
      <w:bookmarkEnd w:id="59"/>
      <w:r>
        <w:rPr>
          <w:rFonts w:cs="Times New Roman" w:ascii="Liberation Serif" w:hAnsi="Liberation Serif"/>
          <w:color w:val="000000"/>
          <w:sz w:val="18"/>
          <w:szCs w:val="18"/>
        </w:rPr>
        <w:t xml:space="preserve">11.8. По настоящему контракту между Сторонами допускается обмен электронными документами, в том числе документами о приемке, с использованием системы электронного документооборота Контур.Диадок. При этом досылка документов в бумажном виде не требуется.  </w:t>
      </w:r>
    </w:p>
    <w:p>
      <w:pPr>
        <w:pStyle w:val="Normal"/>
        <w:spacing w:before="0" w:after="0"/>
        <w:ind w:firstLine="708"/>
        <w:jc w:val="both"/>
        <w:rPr>
          <w:rFonts w:ascii="Liberation Serif" w:hAnsi="Liberation Serif"/>
          <w:sz w:val="18"/>
          <w:szCs w:val="18"/>
        </w:rPr>
      </w:pPr>
      <w:bookmarkStart w:id="60" w:name="sub_21508"/>
      <w:r>
        <w:rPr>
          <w:rFonts w:cs="Times New Roman" w:ascii="Liberation Serif" w:hAnsi="Liberation Serif"/>
          <w:color w:val="000000"/>
          <w:sz w:val="18"/>
          <w:szCs w:val="18"/>
        </w:rPr>
        <w:t>11.9. Во всем, что не оговорено в Контракте, Стороны руководствуются действующим законодательством Российской Федерации.</w:t>
      </w:r>
      <w:bookmarkEnd w:id="60"/>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val="000000"/>
          <w:sz w:val="18"/>
          <w:szCs w:val="18"/>
        </w:rPr>
        <w:t>XII. Перечень приложений</w:t>
      </w:r>
    </w:p>
    <w:p>
      <w:pPr>
        <w:pStyle w:val="Normal"/>
        <w:spacing w:before="0" w:after="0"/>
        <w:ind w:firstLine="708"/>
        <w:jc w:val="both"/>
        <w:rPr>
          <w:rFonts w:ascii="Liberation Serif" w:hAnsi="Liberation Serif"/>
          <w:sz w:val="18"/>
          <w:szCs w:val="18"/>
        </w:rPr>
      </w:pPr>
      <w:bookmarkStart w:id="61" w:name="sub_21612"/>
      <w:bookmarkStart w:id="62" w:name="sub_21600"/>
      <w:bookmarkEnd w:id="62"/>
      <w:r>
        <w:rPr>
          <w:rFonts w:cs="Times New Roman" w:ascii="Liberation Serif" w:hAnsi="Liberation Serif"/>
          <w:color w:val="000000"/>
          <w:sz w:val="18"/>
          <w:szCs w:val="18"/>
        </w:rPr>
        <w:t>12.1. Неотъемлемой частью Контракта является следующее приложение:</w:t>
      </w:r>
      <w:bookmarkEnd w:id="61"/>
    </w:p>
    <w:p>
      <w:pPr>
        <w:pStyle w:val="Normal"/>
        <w:spacing w:before="0" w:after="0"/>
        <w:jc w:val="both"/>
        <w:rPr/>
      </w:pPr>
      <w:r>
        <w:rPr>
          <w:rFonts w:cs="Times New Roman" w:ascii="Liberation Serif" w:hAnsi="Liberation Serif"/>
          <w:color w:val="000000"/>
          <w:sz w:val="18"/>
          <w:szCs w:val="18"/>
        </w:rPr>
        <w:t>- Спецификация (</w:t>
      </w:r>
      <w:hyperlink r:id="rId13">
        <w:r>
          <w:rPr>
            <w:rStyle w:val="ListLabel1"/>
            <w:rFonts w:cs="Times New Roman" w:ascii="Liberation Serif" w:hAnsi="Liberation Serif"/>
            <w:b w:val="false"/>
            <w:bCs w:val="false"/>
            <w:color w:val="000000"/>
            <w:sz w:val="18"/>
            <w:szCs w:val="18"/>
          </w:rPr>
          <w:t>приложение №1</w:t>
        </w:r>
      </w:hyperlink>
      <w:r>
        <w:rPr>
          <w:rFonts w:cs="Times New Roman" w:ascii="Liberation Serif" w:hAnsi="Liberation Serif"/>
          <w:color w:val="000000"/>
          <w:sz w:val="18"/>
          <w:szCs w:val="18"/>
        </w:rPr>
        <w:t>);</w:t>
      </w:r>
    </w:p>
    <w:p>
      <w:pPr>
        <w:pStyle w:val="Normal"/>
        <w:spacing w:before="0" w:after="0"/>
        <w:rPr>
          <w:rFonts w:ascii="Liberation Serif" w:hAnsi="Liberation Serif" w:cs="Times New Roman"/>
          <w:color w:val="000000"/>
          <w:sz w:val="18"/>
          <w:szCs w:val="18"/>
        </w:rPr>
      </w:pPr>
      <w:r>
        <w:rPr>
          <w:rFonts w:cs="Times New Roman" w:ascii="Liberation Serif" w:hAnsi="Liberation Serif"/>
          <w:color w:val="000000"/>
          <w:sz w:val="18"/>
          <w:szCs w:val="18"/>
        </w:rPr>
      </w:r>
    </w:p>
    <w:p>
      <w:pPr>
        <w:pStyle w:val="Heading1"/>
        <w:spacing w:before="0" w:after="0"/>
        <w:jc w:val="center"/>
        <w:rPr>
          <w:rFonts w:ascii="Liberation Serif" w:hAnsi="Liberation Serif"/>
          <w:sz w:val="18"/>
          <w:szCs w:val="18"/>
        </w:rPr>
      </w:pPr>
      <w:bookmarkStart w:id="63" w:name="sub_21700"/>
      <w:bookmarkStart w:id="64" w:name="sub_301072"/>
      <w:r>
        <w:rPr>
          <w:rFonts w:cs="Times New Roman" w:ascii="Liberation Serif" w:hAnsi="Liberation Serif"/>
          <w:b/>
          <w:color w:val="000000"/>
          <w:sz w:val="18"/>
          <w:szCs w:val="18"/>
        </w:rPr>
        <w:t>XIII. Адреса и банковские реквизиты Сторон</w:t>
      </w:r>
      <w:bookmarkEnd w:id="63"/>
      <w:bookmarkEnd w:id="64"/>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val="000000"/>
                <w:sz w:val="18"/>
                <w:szCs w:val="18"/>
              </w:rPr>
              <w:t>ЗАКАЗЧИК:</w:t>
            </w:r>
          </w:p>
        </w:tc>
        <w:tc>
          <w:tcPr>
            <w:tcW w:w="4961"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val="000000"/>
                <w:sz w:val="18"/>
                <w:szCs w:val="18"/>
              </w:rPr>
              <w:t>__</w:t>
            </w:r>
          </w:p>
        </w:tc>
      </w:tr>
      <w:tr>
        <w:trPr>
          <w:trHeight w:val="2166" w:hRule="atLeast"/>
        </w:trPr>
        <w:tc>
          <w:tcPr>
            <w:tcW w:w="5448" w:type="dxa"/>
            <w:tcBorders/>
          </w:tcPr>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Адрес : 664047, РФ, г. Иркутск,</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ул. Партизанская, д. 79</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E-mail: mto@r38.fssp.gov.ru</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Телефон: +7 (3952) 21-44-04</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ИНН 3811085917</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КПП 381101001</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ОГРН 1043801066781</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ОКПО 75065744</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uppressAutoHyphens w:val="true"/>
              <w:bidi w:val="0"/>
              <w:spacing w:lineRule="auto" w:line="240" w:before="0" w:after="0"/>
              <w:ind w:hanging="0" w:right="0"/>
              <w:rPr>
                <w:rFonts w:ascii="Liberation Serif" w:hAnsi="Liberation Serif"/>
                <w:sz w:val="18"/>
                <w:szCs w:val="18"/>
              </w:rPr>
            </w:pPr>
            <w:r>
              <w:rPr>
                <w:rFonts w:cs="Nimbus Roman" w:ascii="Liberation Serif" w:hAnsi="Liberation Serif"/>
                <w:sz w:val="18"/>
                <w:szCs w:val="18"/>
              </w:rPr>
              <w:t>Банковские реквизиты:</w:t>
            </w:r>
          </w:p>
          <w:p>
            <w:pPr>
              <w:pStyle w:val="Normal"/>
              <w:suppressAutoHyphens w:val="true"/>
              <w:bidi w:val="0"/>
              <w:spacing w:lineRule="auto" w:line="240" w:before="0" w:after="0"/>
              <w:ind w:hanging="0" w:right="0"/>
              <w:rPr>
                <w:rFonts w:ascii="Liberation Serif" w:hAnsi="Liberation Serif"/>
                <w:sz w:val="18"/>
                <w:szCs w:val="18"/>
              </w:rPr>
            </w:pPr>
            <w:r>
              <w:rPr>
                <w:rFonts w:cs="Nimbus Roman" w:ascii="Liberation Serif" w:hAnsi="Liberation Serif"/>
                <w:sz w:val="18"/>
                <w:szCs w:val="18"/>
              </w:rPr>
              <w:t>Наименование банка: ОКЦ № 1 ДГУ Банка России // УФК по Приморскому краю, г. Владивосток</w:t>
            </w:r>
          </w:p>
          <w:p>
            <w:pPr>
              <w:pStyle w:val="Normal"/>
              <w:suppressAutoHyphens w:val="true"/>
              <w:bidi w:val="0"/>
              <w:spacing w:lineRule="auto" w:line="240" w:before="0" w:after="0"/>
              <w:ind w:hanging="0" w:right="0"/>
              <w:rPr>
                <w:rFonts w:ascii="Liberation Serif" w:hAnsi="Liberation Serif"/>
                <w:sz w:val="18"/>
                <w:szCs w:val="18"/>
              </w:rPr>
            </w:pPr>
            <w:r>
              <w:rPr>
                <w:rFonts w:cs="Nimbus Roman" w:ascii="Liberation Serif" w:hAnsi="Liberation Serif"/>
                <w:sz w:val="18"/>
                <w:szCs w:val="18"/>
              </w:rPr>
              <w:t>БИК 010507002</w:t>
            </w:r>
          </w:p>
          <w:p>
            <w:pPr>
              <w:pStyle w:val="Normal"/>
              <w:suppressAutoHyphens w:val="true"/>
              <w:bidi w:val="0"/>
              <w:spacing w:lineRule="auto" w:line="240" w:before="0" w:after="0"/>
              <w:ind w:hanging="0" w:right="0"/>
              <w:rPr>
                <w:rFonts w:ascii="Liberation Serif" w:hAnsi="Liberation Serif"/>
                <w:sz w:val="18"/>
                <w:szCs w:val="18"/>
              </w:rPr>
            </w:pPr>
            <w:r>
              <w:rPr>
                <w:rFonts w:cs="Nimbus Roman" w:ascii="Liberation Serif" w:hAnsi="Liberation Serif"/>
                <w:sz w:val="18"/>
                <w:szCs w:val="18"/>
              </w:rPr>
              <w:t>УФК по Приморскому краю, г. Владивосток (Главное управление Федеральной службы судебных приставов по Иркутской области, л/с 03341785320)</w:t>
            </w:r>
          </w:p>
          <w:p>
            <w:pPr>
              <w:pStyle w:val="Normal"/>
              <w:suppressAutoHyphens w:val="true"/>
              <w:bidi w:val="0"/>
              <w:spacing w:lineRule="auto" w:line="240" w:before="0" w:after="0"/>
              <w:ind w:hanging="0" w:right="0"/>
              <w:rPr>
                <w:rFonts w:ascii="Liberation Serif" w:hAnsi="Liberation Serif"/>
                <w:sz w:val="18"/>
                <w:szCs w:val="18"/>
              </w:rPr>
            </w:pPr>
            <w:r>
              <w:rPr>
                <w:rFonts w:cs="Nimbus Roman" w:ascii="Liberation Serif" w:hAnsi="Liberation Serif"/>
                <w:sz w:val="18"/>
                <w:szCs w:val="18"/>
              </w:rPr>
              <w:t>казначейский счет 03211643000000012010</w:t>
            </w:r>
          </w:p>
          <w:p>
            <w:pPr>
              <w:pStyle w:val="Normal"/>
              <w:suppressAutoHyphens w:val="true"/>
              <w:bidi w:val="0"/>
              <w:spacing w:lineRule="auto" w:line="240" w:before="0" w:after="0"/>
              <w:ind w:hanging="0" w:right="0"/>
              <w:rPr>
                <w:rFonts w:ascii="Liberation Serif" w:hAnsi="Liberation Serif"/>
                <w:sz w:val="18"/>
                <w:szCs w:val="18"/>
              </w:rPr>
            </w:pPr>
            <w:r>
              <w:rPr>
                <w:rFonts w:cs="Times New Roman" w:ascii="Liberation Serif" w:hAnsi="Liberation Serif"/>
                <w:color w:themeColor="text1" w:val="000000"/>
                <w:sz w:val="18"/>
                <w:szCs w:val="18"/>
              </w:rPr>
              <w:t>банковский счет 40102810545370000012</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Normal"/>
              <w:spacing w:before="0" w:after="0"/>
              <w:rPr>
                <w:rFonts w:ascii="Liberation Serif" w:hAnsi="Liberation Serif"/>
                <w:sz w:val="18"/>
                <w:szCs w:val="18"/>
              </w:rPr>
            </w:pPr>
            <w:r>
              <w:rPr>
                <w:rFonts w:cs="Times New Roman" w:ascii="Liberation Serif" w:hAnsi="Liberation Serif"/>
                <w:color w:val="000000"/>
                <w:sz w:val="18"/>
                <w:szCs w:val="18"/>
                <w:shd w:fill="FFFFFF" w:val="clear"/>
              </w:rPr>
              <w:t>__</w:t>
            </w:r>
          </w:p>
        </w:tc>
      </w:tr>
    </w:tbl>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
    </w:p>
    <w:p>
      <w:pPr>
        <w:pStyle w:val="Normal"/>
        <w:spacing w:before="0" w:after="0"/>
        <w:ind w:firstLine="291" w:left="6372"/>
        <w:rPr>
          <w:rFonts w:ascii="Liberation Serif" w:hAnsi="Liberation Serif"/>
          <w:sz w:val="18"/>
          <w:szCs w:val="18"/>
        </w:rPr>
      </w:pPr>
      <w:r>
        <w:rPr>
          <w:rFonts w:cs="Times New Roman" w:ascii="Liberation Serif" w:hAnsi="Liberation Serif"/>
          <w:color w:val="000000"/>
          <w:sz w:val="18"/>
          <w:szCs w:val="18"/>
        </w:rPr>
        <w:t>Приложение № 1</w:t>
      </w:r>
    </w:p>
    <w:p>
      <w:pPr>
        <w:pStyle w:val="Normal"/>
        <w:spacing w:before="0" w:after="0"/>
        <w:ind w:firstLine="291" w:left="6372"/>
        <w:rPr>
          <w:rFonts w:ascii="Liberation Serif" w:hAnsi="Liberation Serif"/>
          <w:sz w:val="18"/>
          <w:szCs w:val="18"/>
        </w:rPr>
      </w:pPr>
      <w:r>
        <w:rPr>
          <w:rFonts w:cs="Times New Roman" w:ascii="Liberation Serif" w:hAnsi="Liberation Serif"/>
          <w:color w:val="000000"/>
          <w:sz w:val="18"/>
          <w:szCs w:val="18"/>
        </w:rPr>
        <w:t xml:space="preserve">к Государственному контракту </w:t>
      </w:r>
    </w:p>
    <w:p>
      <w:pPr>
        <w:pStyle w:val="Normal"/>
        <w:spacing w:before="0" w:after="0"/>
        <w:ind w:firstLine="291" w:left="6372"/>
        <w:rPr>
          <w:rFonts w:ascii="Liberation Serif" w:hAnsi="Liberation Serif"/>
          <w:sz w:val="18"/>
          <w:szCs w:val="18"/>
        </w:rPr>
      </w:pPr>
      <w:r>
        <w:rPr>
          <w:rFonts w:cs="Times New Roman" w:ascii="Liberation Serif" w:hAnsi="Liberation Serif"/>
          <w:color w:val="000000"/>
          <w:sz w:val="18"/>
          <w:szCs w:val="18"/>
        </w:rPr>
        <w:t xml:space="preserve">от «___»_________2026 года № </w:t>
      </w:r>
      <w:r>
        <w:rPr>
          <w:rFonts w:cs="Times New Roman" w:ascii="Liberation Serif" w:hAnsi="Liberation Serif"/>
          <w:color w:val="000000"/>
          <w:sz w:val="18"/>
          <w:szCs w:val="18"/>
        </w:rPr>
        <w:t>87</w:t>
      </w:r>
      <w:r>
        <w:rPr>
          <w:rFonts w:cs="Times New Roman" w:ascii="Liberation Serif" w:hAnsi="Liberation Serif"/>
          <w:color w:val="000000"/>
          <w:sz w:val="18"/>
          <w:szCs w:val="18"/>
        </w:rPr>
        <w:t>-4ЕП/26</w:t>
      </w:r>
    </w:p>
    <w:p>
      <w:pPr>
        <w:pStyle w:val="Normal"/>
        <w:spacing w:before="0" w:after="0"/>
        <w:jc w:val="center"/>
        <w:rPr>
          <w:rFonts w:ascii="Liberation Serif" w:hAnsi="Liberation Serif" w:cs="Times New Roman"/>
          <w:b/>
          <w:color w:val="000000"/>
          <w:sz w:val="18"/>
          <w:szCs w:val="18"/>
        </w:rPr>
      </w:pPr>
      <w:r>
        <w:rPr>
          <w:rFonts w:cs="Times New Roman" w:ascii="Liberation Serif" w:hAnsi="Liberation Serif"/>
          <w:b/>
          <w:color w:val="000000"/>
          <w:sz w:val="18"/>
          <w:szCs w:val="18"/>
        </w:rPr>
      </w:r>
    </w:p>
    <w:p>
      <w:pPr>
        <w:pStyle w:val="Normal"/>
        <w:spacing w:before="0" w:after="0"/>
        <w:jc w:val="center"/>
        <w:rPr>
          <w:rFonts w:ascii="Liberation Serif" w:hAnsi="Liberation Serif"/>
          <w:sz w:val="18"/>
          <w:szCs w:val="18"/>
        </w:rPr>
      </w:pPr>
      <w:r>
        <w:rPr>
          <w:rFonts w:cs="Times New Roman" w:ascii="Liberation Serif" w:hAnsi="Liberation Serif"/>
          <w:b/>
          <w:color w:val="000000"/>
          <w:sz w:val="18"/>
          <w:szCs w:val="18"/>
        </w:rPr>
        <w:t>СПЕЦИФИКАЦИЯ</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val="000000"/>
          <w:sz w:val="18"/>
          <w:szCs w:val="18"/>
        </w:rPr>
        <w:t>на оказание Работа по техническому обслуживанию средств охранно-пожарной сигнализации</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val="000000"/>
          <w:sz w:val="18"/>
          <w:szCs w:val="18"/>
        </w:rPr>
        <w:t>в помещениях ГУФССП России по Иркутской области</w:t>
      </w:r>
    </w:p>
    <w:p>
      <w:pPr>
        <w:pStyle w:val="Normal"/>
        <w:spacing w:before="0" w:after="0"/>
        <w:jc w:val="center"/>
        <w:rPr>
          <w:rFonts w:ascii="Liberation Serif" w:hAnsi="Liberation Serif" w:cs="Times New Roman"/>
          <w:b/>
          <w:color w:val="000000"/>
          <w:sz w:val="18"/>
          <w:szCs w:val="18"/>
        </w:rPr>
      </w:pPr>
      <w:r>
        <w:rPr>
          <w:rFonts w:cs="Times New Roman" w:ascii="Liberation Serif" w:hAnsi="Liberation Serif"/>
          <w:b/>
          <w:color w:val="000000"/>
          <w:sz w:val="18"/>
          <w:szCs w:val="18"/>
        </w:rPr>
      </w:r>
    </w:p>
    <w:p>
      <w:pPr>
        <w:pStyle w:val="Normal"/>
        <w:widowControl w:val="false"/>
        <w:shd w:val="clear" w:color="auto" w:fill="FFFFFF"/>
        <w:spacing w:before="0" w:after="0"/>
        <w:jc w:val="both"/>
        <w:rPr>
          <w:rFonts w:ascii="Liberation Serif" w:hAnsi="Liberation Serif"/>
          <w:sz w:val="18"/>
          <w:szCs w:val="18"/>
        </w:rPr>
      </w:pPr>
      <w:r>
        <w:rPr>
          <w:rFonts w:cs="Times New Roman" w:ascii="Liberation Serif" w:hAnsi="Liberation Serif"/>
          <w:b/>
          <w:color w:val="000000"/>
          <w:sz w:val="18"/>
          <w:szCs w:val="18"/>
        </w:rPr>
        <w:t>1. Место оказания Работа:</w:t>
      </w:r>
      <w:r>
        <w:rPr>
          <w:rFonts w:cs="Times New Roman" w:ascii="Liberation Serif" w:hAnsi="Liberation Serif"/>
          <w:color w:val="000000"/>
          <w:sz w:val="18"/>
          <w:szCs w:val="18"/>
        </w:rPr>
        <w:t xml:space="preserve"> Иркутская область, г. Иркутск, ул. Партизанская, д. 79.</w:t>
      </w:r>
    </w:p>
    <w:p>
      <w:pPr>
        <w:pStyle w:val="Normal"/>
        <w:widowControl w:val="false"/>
        <w:shd w:val="clear" w:color="auto" w:fill="FFFFFF"/>
        <w:spacing w:before="0" w:after="0"/>
        <w:jc w:val="both"/>
        <w:rPr>
          <w:rFonts w:ascii="Liberation Serif" w:hAnsi="Liberation Serif"/>
          <w:sz w:val="18"/>
          <w:szCs w:val="18"/>
        </w:rPr>
      </w:pPr>
      <w:r>
        <w:rPr>
          <w:rFonts w:cs="Times New Roman" w:ascii="Liberation Serif" w:hAnsi="Liberation Serif"/>
          <w:b/>
          <w:color w:val="000000"/>
          <w:sz w:val="18"/>
          <w:szCs w:val="18"/>
        </w:rPr>
        <w:t>2. Срок оказания Работа:</w:t>
      </w:r>
      <w:r>
        <w:rPr>
          <w:rFonts w:cs="Times New Roman" w:ascii="Liberation Serif" w:hAnsi="Liberation Serif"/>
          <w:b/>
          <w:bCs/>
          <w:color w:val="000000"/>
          <w:sz w:val="22"/>
          <w:szCs w:val="22"/>
        </w:rPr>
        <w:t xml:space="preserve"> </w:t>
      </w:r>
      <w:r>
        <w:rPr>
          <w:rFonts w:cs="Times New Roman" w:ascii="Liberation Serif" w:hAnsi="Liberation Serif"/>
          <w:b w:val="false"/>
          <w:bCs w:val="false"/>
          <w:color w:val="000000"/>
          <w:sz w:val="22"/>
          <w:szCs w:val="22"/>
        </w:rPr>
        <w:t>в течении 30 календарных дней с даты заключения государственного контракта.</w:t>
      </w:r>
    </w:p>
    <w:p>
      <w:pPr>
        <w:pStyle w:val="Normal"/>
        <w:widowControl w:val="false"/>
        <w:shd w:val="clear" w:color="auto" w:fill="FFFFFF"/>
        <w:spacing w:before="0" w:after="0"/>
        <w:jc w:val="both"/>
        <w:rPr>
          <w:rFonts w:ascii="Liberation Serif" w:hAnsi="Liberation Serif"/>
          <w:sz w:val="18"/>
          <w:szCs w:val="18"/>
        </w:rPr>
      </w:pPr>
      <w:r>
        <w:rPr>
          <w:rFonts w:cs="Times New Roman" w:ascii="Liberation Serif" w:hAnsi="Liberation Serif"/>
          <w:b/>
          <w:color w:val="000000"/>
          <w:sz w:val="18"/>
          <w:szCs w:val="18"/>
        </w:rPr>
        <w:t xml:space="preserve">3. Наименование и объем оказываемых Работа: </w:t>
      </w:r>
      <w:r>
        <w:rPr>
          <w:rFonts w:eastAsia="Times New Roman" w:cs="Times New Roman" w:ascii="Liberation Serif" w:hAnsi="Liberation Serif"/>
          <w:color w:val="000000"/>
          <w:sz w:val="18"/>
          <w:szCs w:val="18"/>
        </w:rPr>
        <w:t>ОКПД2: 43.21</w:t>
      </w:r>
    </w:p>
    <w:p>
      <w:pPr>
        <w:pStyle w:val="Normal"/>
        <w:keepNext w:val="true"/>
        <w:keepLines/>
        <w:spacing w:before="0" w:after="0"/>
        <w:jc w:val="left"/>
        <w:rPr>
          <w:rFonts w:ascii="Liberation Serif" w:hAnsi="Liberation Serif"/>
          <w:sz w:val="18"/>
          <w:szCs w:val="18"/>
        </w:rPr>
      </w:pPr>
      <w:r>
        <w:rPr>
          <w:rFonts w:cs="Times New Roman" w:ascii="Liberation Serif" w:hAnsi="Liberation Serif"/>
          <w:b/>
          <w:color w:val="000000"/>
          <w:sz w:val="18"/>
          <w:szCs w:val="18"/>
        </w:rPr>
        <w:t xml:space="preserve">на оказание Работа по техническому обслуживанию средств охранно-пожарной сигнализации </w:t>
      </w:r>
      <w:r>
        <w:rPr>
          <w:rFonts w:eastAsia="Times New Roman" w:cs="Times New Roman" w:ascii="Liberation Serif" w:hAnsi="Liberation Serif"/>
          <w:b/>
          <w:color w:val="000000"/>
          <w:sz w:val="18"/>
          <w:szCs w:val="18"/>
        </w:rPr>
        <w:t>в помещениях ГУФССП России по Иркутской области</w:t>
      </w:r>
    </w:p>
    <w:tbl>
      <w:tblPr>
        <w:tblW w:w="5000" w:type="pct"/>
        <w:jc w:val="left"/>
        <w:tblInd w:w="55" w:type="dxa"/>
        <w:tblLayout w:type="fixed"/>
        <w:tblCellMar>
          <w:top w:w="55" w:type="dxa"/>
          <w:left w:w="55" w:type="dxa"/>
          <w:bottom w:w="55" w:type="dxa"/>
          <w:right w:w="55" w:type="dxa"/>
        </w:tblCellMar>
      </w:tblPr>
      <w:tblGrid>
        <w:gridCol w:w="540"/>
        <w:gridCol w:w="2385"/>
        <w:gridCol w:w="1140"/>
        <w:gridCol w:w="1590"/>
        <w:gridCol w:w="2430"/>
        <w:gridCol w:w="2121"/>
      </w:tblGrid>
      <w:tr>
        <w:trPr/>
        <w:tc>
          <w:tcPr>
            <w:tcW w:w="540" w:type="dxa"/>
            <w:tcBorders>
              <w:top w:val="single" w:sz="4" w:space="0" w:color="000000"/>
              <w:left w:val="single" w:sz="4" w:space="0" w:color="000000"/>
              <w:bottom w:val="single" w:sz="4" w:space="0" w:color="000000"/>
            </w:tcBorders>
          </w:tcPr>
          <w:p>
            <w:pPr>
              <w:pStyle w:val="Normal"/>
              <w:spacing w:lineRule="auto" w:line="240" w:before="0" w:after="0"/>
              <w:jc w:val="center"/>
              <w:rPr>
                <w:rFonts w:ascii="Liberation Serif" w:hAnsi="Liberation Serif"/>
                <w:sz w:val="18"/>
                <w:szCs w:val="18"/>
              </w:rPr>
            </w:pPr>
            <w:r>
              <w:rPr>
                <w:rFonts w:cs="Times New Roman" w:ascii="Liberation Serif" w:hAnsi="Liberation Serif"/>
                <w:b/>
                <w:color w:val="000000"/>
                <w:sz w:val="18"/>
                <w:szCs w:val="18"/>
              </w:rPr>
              <w:t xml:space="preserve">№ </w:t>
            </w:r>
            <w:r>
              <w:rPr>
                <w:rFonts w:cs="Times New Roman" w:ascii="Liberation Serif" w:hAnsi="Liberation Serif"/>
                <w:b/>
                <w:color w:val="000000"/>
                <w:sz w:val="18"/>
                <w:szCs w:val="18"/>
              </w:rPr>
              <w:t>п/п</w:t>
            </w:r>
          </w:p>
        </w:tc>
        <w:tc>
          <w:tcPr>
            <w:tcW w:w="2385" w:type="dxa"/>
            <w:tcBorders>
              <w:top w:val="single" w:sz="4" w:space="0" w:color="000000"/>
              <w:left w:val="single" w:sz="4" w:space="0" w:color="000000"/>
              <w:bottom w:val="single" w:sz="4" w:space="0" w:color="000000"/>
            </w:tcBorders>
          </w:tcPr>
          <w:p>
            <w:pPr>
              <w:pStyle w:val="Normal"/>
              <w:spacing w:lineRule="auto" w:line="240" w:before="0" w:after="0"/>
              <w:jc w:val="center"/>
              <w:rPr>
                <w:rFonts w:ascii="Liberation Serif" w:hAnsi="Liberation Serif"/>
                <w:sz w:val="18"/>
                <w:szCs w:val="18"/>
              </w:rPr>
            </w:pPr>
            <w:r>
              <w:rPr>
                <w:rFonts w:cs="Times New Roman" w:ascii="Liberation Serif" w:hAnsi="Liberation Serif"/>
                <w:b/>
                <w:color w:val="000000"/>
                <w:sz w:val="18"/>
                <w:szCs w:val="18"/>
              </w:rPr>
              <w:t>Наименование Работаи</w:t>
            </w:r>
          </w:p>
        </w:tc>
        <w:tc>
          <w:tcPr>
            <w:tcW w:w="1140" w:type="dxa"/>
            <w:tcBorders>
              <w:top w:val="single" w:sz="4" w:space="0" w:color="000000"/>
              <w:left w:val="single" w:sz="4" w:space="0" w:color="000000"/>
              <w:bottom w:val="single" w:sz="4" w:space="0" w:color="000000"/>
            </w:tcBorders>
          </w:tcPr>
          <w:p>
            <w:pPr>
              <w:pStyle w:val="Normal"/>
              <w:spacing w:lineRule="auto" w:line="240" w:before="0" w:after="0"/>
              <w:jc w:val="center"/>
              <w:rPr>
                <w:rFonts w:ascii="Liberation Serif" w:hAnsi="Liberation Serif"/>
                <w:sz w:val="18"/>
                <w:szCs w:val="18"/>
              </w:rPr>
            </w:pPr>
            <w:r>
              <w:rPr>
                <w:rFonts w:cs="Times New Roman" w:ascii="Liberation Serif" w:hAnsi="Liberation Serif"/>
                <w:b/>
                <w:color w:val="000000"/>
                <w:sz w:val="18"/>
                <w:szCs w:val="18"/>
              </w:rPr>
              <w:t>Количество</w:t>
            </w:r>
          </w:p>
        </w:tc>
        <w:tc>
          <w:tcPr>
            <w:tcW w:w="1590" w:type="dxa"/>
            <w:tcBorders>
              <w:top w:val="single" w:sz="4" w:space="0" w:color="000000"/>
              <w:left w:val="single" w:sz="4" w:space="0" w:color="000000"/>
              <w:bottom w:val="single" w:sz="4" w:space="0" w:color="000000"/>
            </w:tcBorders>
          </w:tcPr>
          <w:p>
            <w:pPr>
              <w:pStyle w:val="Normal"/>
              <w:spacing w:lineRule="auto" w:line="240" w:before="0" w:after="0"/>
              <w:jc w:val="center"/>
              <w:rPr>
                <w:rFonts w:ascii="Liberation Serif" w:hAnsi="Liberation Serif"/>
                <w:sz w:val="18"/>
                <w:szCs w:val="18"/>
              </w:rPr>
            </w:pPr>
            <w:r>
              <w:rPr>
                <w:rFonts w:cs="Times New Roman" w:ascii="Liberation Serif" w:hAnsi="Liberation Serif"/>
                <w:b/>
                <w:color w:val="000000"/>
                <w:sz w:val="18"/>
                <w:szCs w:val="18"/>
              </w:rPr>
              <w:t xml:space="preserve">№ </w:t>
            </w:r>
            <w:r>
              <w:rPr>
                <w:rFonts w:cs="Times New Roman" w:ascii="Liberation Serif" w:hAnsi="Liberation Serif"/>
                <w:b/>
                <w:color w:val="000000"/>
                <w:sz w:val="18"/>
                <w:szCs w:val="18"/>
              </w:rPr>
              <w:t>п/п</w:t>
            </w:r>
          </w:p>
        </w:tc>
        <w:tc>
          <w:tcPr>
            <w:tcW w:w="2430" w:type="dxa"/>
            <w:tcBorders>
              <w:top w:val="single" w:sz="4" w:space="0" w:color="000000"/>
              <w:left w:val="single" w:sz="4" w:space="0" w:color="000000"/>
              <w:bottom w:val="single" w:sz="4" w:space="0" w:color="000000"/>
            </w:tcBorders>
          </w:tcPr>
          <w:p>
            <w:pPr>
              <w:pStyle w:val="Normal"/>
              <w:spacing w:lineRule="auto" w:line="240" w:before="0" w:after="0"/>
              <w:jc w:val="center"/>
              <w:rPr>
                <w:rFonts w:ascii="Liberation Serif" w:hAnsi="Liberation Serif"/>
                <w:sz w:val="18"/>
                <w:szCs w:val="18"/>
              </w:rPr>
            </w:pPr>
            <w:r>
              <w:rPr>
                <w:rFonts w:cs="Times New Roman" w:ascii="Liberation Serif" w:hAnsi="Liberation Serif"/>
                <w:b/>
                <w:color w:val="000000"/>
                <w:sz w:val="18"/>
                <w:szCs w:val="18"/>
              </w:rPr>
              <w:t>Цена за единицу Работаи, руб.</w:t>
            </w:r>
          </w:p>
        </w:tc>
        <w:tc>
          <w:tcPr>
            <w:tcW w:w="21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Liberation Serif" w:hAnsi="Liberation Serif"/>
                <w:sz w:val="18"/>
                <w:szCs w:val="18"/>
              </w:rPr>
            </w:pPr>
            <w:r>
              <w:rPr>
                <w:rFonts w:cs="Times New Roman"/>
                <w:b/>
                <w:color w:val="000000"/>
                <w:sz w:val="18"/>
                <w:szCs w:val="18"/>
              </w:rPr>
              <w:t>Общая стоимость, руб.</w:t>
            </w:r>
            <w:bookmarkStart w:id="65" w:name="_GoBack_Копия_1"/>
            <w:bookmarkEnd w:id="65"/>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Кабель КСПВ 4х0,5</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м</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200</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2</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Контроллер С2000-4</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3</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Преобразователь интерфейса RS-232 – RS-485,</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С2000-ПИ</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4</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Блок бесперебойного питания ББП-20</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5</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АКБ DTM 1207 Свинцово-кислотный,</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герметичный аккумулятор</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6</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Кабель-канал белый 2-й замок в п/э 15х10 мм</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м</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16</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7</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Астра 5 исп. А, ИК пассивный, объемный</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2</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8</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ИО 102-2 (СМК-1), Извещатель охранный</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магнитоконтактный накладной</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м</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9</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Бокс КМПн 2/2 для 2-х</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авт.выкл.наружн.установки</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10</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Автоматический выключатель ВА47-29 1Р 6А</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11</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Кабель ВВГ-Пнг(А)-LS 3х1,5</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м</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5</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12</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Мини-выключатель Emas 440В, 10А.</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MN2MIM2 (На шкаф со знаменем)</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13</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Извещатель охранный DS-PDC15-EG2</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(Штора) (кабинет 102, вход.)</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14</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Рапид, вариант 2 ИК извещатель пассивный</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4</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15</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Извещатель охранный поверхностный звуковой</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16</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ИО 102-2 ПГС2.409.000 (СМК-1) (на дверь</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балкона 4-й этаж)</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17</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КСПВ 4х0,5</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м</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40</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18</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Астра-321, Извещатель охранный ручной</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точечный электроконтактный с фиксацией.</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19</w:t>
            </w:r>
          </w:p>
        </w:tc>
        <w:tc>
          <w:tcPr>
            <w:tcW w:w="2385" w:type="dxa"/>
            <w:tcBorders>
              <w:left w:val="single" w:sz="4" w:space="0" w:color="000000"/>
              <w:bottom w:val="single" w:sz="4" w:space="0" w:color="000000"/>
            </w:tcBorders>
          </w:tcPr>
          <w:p>
            <w:pPr>
              <w:pStyle w:val="Normal"/>
              <w:bidi w:val="0"/>
              <w:jc w:val="center"/>
              <w:rPr>
                <w:rFonts w:ascii="Liberation Serif" w:hAnsi="Liberation Serif"/>
                <w:sz w:val="20"/>
                <w:szCs w:val="20"/>
              </w:rPr>
            </w:pPr>
            <w:r>
              <w:rPr>
                <w:rFonts w:ascii="Liberation Serif" w:hAnsi="Liberation Serif"/>
                <w:b w:val="false"/>
                <w:i w:val="false"/>
                <w:color w:val="000000"/>
                <w:sz w:val="20"/>
                <w:szCs w:val="20"/>
              </w:rPr>
              <w:t>Кабель-канал IEK Home 16x16 мм 2 м цвет дуб</w:t>
            </w:r>
          </w:p>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На шкаф со знаменем</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м</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2</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20</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Контроллер С2000-4 На шкаф со знаменем</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21</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Расходные материал</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r>
        <w:trPr/>
        <w:tc>
          <w:tcPr>
            <w:tcW w:w="5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22</w:t>
            </w:r>
          </w:p>
        </w:tc>
        <w:tc>
          <w:tcPr>
            <w:tcW w:w="2385" w:type="dxa"/>
            <w:tcBorders>
              <w:left w:val="single" w:sz="4" w:space="0" w:color="000000"/>
              <w:bottom w:val="single" w:sz="4" w:space="0" w:color="000000"/>
            </w:tcBorders>
          </w:tcPr>
          <w:p>
            <w:pPr>
              <w:pStyle w:val="Normal"/>
              <w:bidi w:val="0"/>
              <w:spacing w:before="0" w:after="200"/>
              <w:jc w:val="center"/>
              <w:rPr>
                <w:rFonts w:ascii="Liberation Serif" w:hAnsi="Liberation Serif"/>
                <w:sz w:val="20"/>
                <w:szCs w:val="20"/>
              </w:rPr>
            </w:pPr>
            <w:r>
              <w:rPr>
                <w:rFonts w:ascii="Liberation Serif" w:hAnsi="Liberation Serif"/>
                <w:b w:val="false"/>
                <w:i w:val="false"/>
                <w:color w:val="000000"/>
                <w:sz w:val="20"/>
                <w:szCs w:val="20"/>
              </w:rPr>
              <w:t>Монтажные и пусконаладочные работы</w:t>
            </w:r>
          </w:p>
        </w:tc>
        <w:tc>
          <w:tcPr>
            <w:tcW w:w="114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шт</w:t>
            </w:r>
          </w:p>
        </w:tc>
        <w:tc>
          <w:tcPr>
            <w:tcW w:w="159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t>1</w:t>
            </w:r>
          </w:p>
        </w:tc>
        <w:tc>
          <w:tcPr>
            <w:tcW w:w="2430" w:type="dxa"/>
            <w:tcBorders>
              <w:left w:val="single" w:sz="4" w:space="0" w:color="000000"/>
              <w:bottom w:val="single" w:sz="4" w:space="0" w:color="000000"/>
            </w:tcBorders>
          </w:tcPr>
          <w:p>
            <w:pPr>
              <w:pStyle w:val="Style22"/>
              <w:spacing w:before="0" w:after="60"/>
              <w:jc w:val="center"/>
              <w:rPr>
                <w:rFonts w:ascii="Liberation Serif" w:hAnsi="Liberation Serif"/>
                <w:sz w:val="20"/>
                <w:szCs w:val="20"/>
              </w:rPr>
            </w:pPr>
            <w:r>
              <w:rPr>
                <w:sz w:val="20"/>
                <w:szCs w:val="20"/>
              </w:rPr>
            </w:r>
          </w:p>
        </w:tc>
        <w:tc>
          <w:tcPr>
            <w:tcW w:w="2121"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20"/>
                <w:szCs w:val="20"/>
              </w:rPr>
            </w:pPr>
            <w:r>
              <w:rPr>
                <w:sz w:val="20"/>
                <w:szCs w:val="20"/>
              </w:rPr>
            </w:r>
          </w:p>
        </w:tc>
      </w:tr>
    </w:tbl>
    <w:p>
      <w:pPr>
        <w:pStyle w:val="Normal"/>
        <w:widowControl w:val="false"/>
        <w:shd w:val="clear" w:color="auto" w:fill="FFFFFF"/>
        <w:spacing w:before="0" w:after="0"/>
        <w:jc w:val="both"/>
        <w:rPr>
          <w:rFonts w:ascii="Liberation Serif" w:hAnsi="Liberation Serif"/>
          <w:sz w:val="18"/>
          <w:szCs w:val="18"/>
        </w:rPr>
      </w:pPr>
      <w:r>
        <w:rPr/>
      </w:r>
    </w:p>
    <w:p>
      <w:pPr>
        <w:pStyle w:val="Normal"/>
        <w:widowControl w:val="false"/>
        <w:shd w:val="clear" w:color="auto" w:fill="FFFFFF"/>
        <w:spacing w:lineRule="auto" w:line="240" w:before="0" w:after="0"/>
        <w:jc w:val="both"/>
        <w:rPr>
          <w:rFonts w:ascii="Nimbus Roman" w:hAnsi="Nimbus Roman"/>
          <w:sz w:val="18"/>
          <w:szCs w:val="18"/>
        </w:rPr>
      </w:pPr>
      <w:r>
        <w:rPr>
          <w:rFonts w:ascii="Nimbus Roman" w:hAnsi="Nimbus Roman"/>
          <w:sz w:val="18"/>
          <w:szCs w:val="18"/>
        </w:rPr>
      </w:r>
    </w:p>
    <w:p>
      <w:pPr>
        <w:pStyle w:val="Normal"/>
        <w:spacing w:lineRule="auto" w:line="240" w:before="0" w:after="0"/>
        <w:jc w:val="both"/>
        <w:rPr>
          <w:rFonts w:ascii="Nimbus Roman" w:hAnsi="Nimbus Roman"/>
          <w:sz w:val="18"/>
          <w:szCs w:val="18"/>
        </w:rPr>
      </w:pPr>
      <w:r>
        <w:rPr>
          <w:rFonts w:cs="Times New Roman" w:ascii="Nimbus Roman" w:hAnsi="Nimbus Roman"/>
          <w:b/>
          <w:color w:val="000000"/>
          <w:sz w:val="18"/>
          <w:szCs w:val="18"/>
        </w:rPr>
        <w:t xml:space="preserve">4. Требования к качеству оказываемых Работа: </w:t>
      </w:r>
    </w:p>
    <w:p>
      <w:pPr>
        <w:pStyle w:val="Normal"/>
        <w:shd w:val="clear" w:color="auto" w:fill="FFFFFF"/>
        <w:spacing w:lineRule="auto" w:line="240" w:before="0" w:after="0"/>
        <w:ind w:hanging="0"/>
        <w:rPr>
          <w:rFonts w:ascii="Nimbus Roman" w:hAnsi="Nimbus Roman"/>
          <w:sz w:val="18"/>
          <w:szCs w:val="18"/>
        </w:rPr>
      </w:pPr>
      <w:r>
        <w:rPr>
          <w:rFonts w:ascii="Nimbus Roman" w:hAnsi="Nimbus Roman"/>
          <w:b/>
          <w:bCs/>
          <w:sz w:val="18"/>
          <w:szCs w:val="18"/>
          <w:u w:val="none"/>
        </w:rPr>
        <w:t>Требования, предъявляемые к оказываемым услугам:</w:t>
      </w:r>
    </w:p>
    <w:p>
      <w:pPr>
        <w:pStyle w:val="Style31"/>
        <w:widowControl/>
        <w:spacing w:lineRule="auto" w:line="240" w:before="0" w:after="0"/>
        <w:ind w:firstLine="708"/>
        <w:rPr>
          <w:rFonts w:ascii="Nimbus Roman" w:hAnsi="Nimbus Roman"/>
          <w:sz w:val="18"/>
          <w:szCs w:val="18"/>
        </w:rPr>
      </w:pPr>
      <w:r>
        <w:rPr>
          <w:rFonts w:cs="Times New Roman" w:ascii="Nimbus Roman" w:hAnsi="Nimbus Roman"/>
          <w:color w:val="000000"/>
          <w:sz w:val="18"/>
          <w:szCs w:val="18"/>
        </w:rPr>
        <w:t xml:space="preserve">-Время выполнения услуг: в рабочие дни с понедельника по четверг с 9-00 до 18-00, с 13-00 до 14-00 обед, в пятницу с 9-00 до 16:45, с 13-00 до 14-00 обед. </w:t>
      </w:r>
    </w:p>
    <w:p>
      <w:pPr>
        <w:pStyle w:val="Style31"/>
        <w:widowControl/>
        <w:spacing w:lineRule="auto" w:line="240" w:before="0" w:after="0"/>
        <w:ind w:firstLine="708"/>
        <w:rPr>
          <w:rFonts w:ascii="Nimbus Roman" w:hAnsi="Nimbus Roman"/>
          <w:sz w:val="18"/>
          <w:szCs w:val="18"/>
        </w:rPr>
      </w:pPr>
      <w:r>
        <w:rPr>
          <w:rFonts w:cs="Times New Roman" w:ascii="Nimbus Roman" w:hAnsi="Nimbus Roman"/>
          <w:color w:val="000000"/>
          <w:sz w:val="18"/>
          <w:szCs w:val="18"/>
        </w:rPr>
        <w:t>-Оказание услуг не должно нарушать работу сотрудников.</w:t>
      </w:r>
    </w:p>
    <w:p>
      <w:pPr>
        <w:pStyle w:val="Style31"/>
        <w:widowControl/>
        <w:spacing w:lineRule="auto" w:line="240" w:before="0" w:after="0"/>
        <w:ind w:hanging="0"/>
        <w:rPr>
          <w:rFonts w:ascii="Nimbus Roman" w:hAnsi="Nimbus Roman"/>
          <w:sz w:val="18"/>
          <w:szCs w:val="18"/>
        </w:rPr>
      </w:pPr>
      <w:r>
        <w:rPr>
          <w:rFonts w:cs="Times New Roman" w:ascii="Nimbus Roman" w:hAnsi="Nimbus Roman"/>
          <w:color w:val="000000"/>
          <w:sz w:val="18"/>
          <w:szCs w:val="18"/>
        </w:rPr>
        <w:tab/>
        <w:t xml:space="preserve">-Гарантийный срок на безаварийную работу поставляемого товара составляет 36 месяцев. </w:t>
      </w:r>
    </w:p>
    <w:p>
      <w:pPr>
        <w:pStyle w:val="Normal"/>
        <w:widowControl w:val="false"/>
        <w:shd w:val="clear" w:color="auto" w:fill="FFFFFF"/>
        <w:spacing w:lineRule="auto" w:line="240" w:before="0" w:after="0"/>
        <w:ind w:hanging="0"/>
        <w:jc w:val="both"/>
        <w:textAlignment w:val="baseline"/>
        <w:rPr>
          <w:rFonts w:ascii="Nimbus Roman" w:hAnsi="Nimbus Roman"/>
          <w:sz w:val="18"/>
          <w:szCs w:val="18"/>
        </w:rPr>
      </w:pPr>
      <w:r>
        <w:rPr>
          <w:rFonts w:eastAsia="Calibri" w:ascii="Nimbus Roman" w:hAnsi="Nimbus Roman" w:eastAsiaTheme="minorHAnsi"/>
          <w:color w:val="000000"/>
          <w:sz w:val="18"/>
          <w:szCs w:val="18"/>
          <w:lang w:eastAsia="en-US"/>
        </w:rPr>
        <w:tab/>
        <w:t>-Поставляемый товар должен соответствовать обязательным требованиям, обеспечивающим их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 2300-1 «О защите прав потребителей»).</w:t>
      </w:r>
    </w:p>
    <w:p>
      <w:pPr>
        <w:pStyle w:val="Normal"/>
        <w:widowControl w:val="false"/>
        <w:shd w:val="clear" w:color="auto" w:fill="FFFFFF"/>
        <w:spacing w:lineRule="auto" w:line="240" w:before="0" w:after="0"/>
        <w:ind w:hanging="0"/>
        <w:jc w:val="both"/>
        <w:textAlignment w:val="baseline"/>
        <w:rPr>
          <w:rFonts w:ascii="Nimbus Roman" w:hAnsi="Nimbus Roman"/>
          <w:sz w:val="18"/>
          <w:szCs w:val="18"/>
        </w:rPr>
      </w:pPr>
      <w:r>
        <w:rPr>
          <w:rFonts w:eastAsia="Calibri" w:ascii="Nimbus Roman" w:hAnsi="Nimbus Roman" w:eastAsiaTheme="minorHAnsi"/>
          <w:color w:val="000000"/>
          <w:sz w:val="18"/>
          <w:szCs w:val="18"/>
          <w:lang w:eastAsia="en-US"/>
        </w:rPr>
        <w:tab/>
        <w:t xml:space="preserve">Требования к качеству товара: Поставщик гарантирует качество поставляемого товара в соответствии с действующими стандартами, утверждёнными в отношении данного вида товара. </w:t>
      </w:r>
    </w:p>
    <w:p>
      <w:pPr>
        <w:pStyle w:val="Normal"/>
        <w:widowControl w:val="false"/>
        <w:shd w:val="clear" w:color="auto" w:fill="FFFFFF"/>
        <w:spacing w:lineRule="auto" w:line="240" w:before="0" w:after="0"/>
        <w:ind w:hanging="0"/>
        <w:jc w:val="both"/>
        <w:textAlignment w:val="baseline"/>
        <w:rPr>
          <w:rFonts w:ascii="Nimbus Roman" w:hAnsi="Nimbus Roman"/>
          <w:sz w:val="18"/>
          <w:szCs w:val="18"/>
        </w:rPr>
      </w:pPr>
      <w:r>
        <w:rPr>
          <w:rFonts w:eastAsia="Calibri" w:ascii="Nimbus Roman" w:hAnsi="Nimbus Roman" w:eastAsiaTheme="minorHAnsi"/>
          <w:color w:val="000000"/>
          <w:sz w:val="18"/>
          <w:szCs w:val="18"/>
          <w:lang w:eastAsia="en-US"/>
        </w:rPr>
        <w:tab/>
        <w:t>Требования к безопасности товара: товар должен быть безопасным и разрешенным для применения на территории РФ, то есть при нормальных или обоснованно ожидаемых условиях использования, хранения, транспортировки и утилизации не должен причинять вред, жизни и здоровью работников и пациентов заказчика, окружающей среде.</w:t>
      </w:r>
    </w:p>
    <w:p>
      <w:pPr>
        <w:pStyle w:val="Normal"/>
        <w:widowControl w:val="false"/>
        <w:shd w:val="clear" w:color="auto" w:fill="FFFFFF"/>
        <w:spacing w:lineRule="auto" w:line="240" w:before="0" w:after="0"/>
        <w:ind w:hanging="0"/>
        <w:jc w:val="both"/>
        <w:textAlignment w:val="baseline"/>
        <w:rPr>
          <w:rFonts w:ascii="Nimbus Roman" w:hAnsi="Nimbus Roman"/>
          <w:sz w:val="18"/>
          <w:szCs w:val="18"/>
        </w:rPr>
      </w:pPr>
      <w:r>
        <w:rPr>
          <w:rFonts w:eastAsia="Calibri" w:ascii="Nimbus Roman" w:hAnsi="Nimbus Roman" w:eastAsiaTheme="minorHAnsi"/>
          <w:color w:val="000000"/>
          <w:sz w:val="18"/>
          <w:szCs w:val="18"/>
          <w:lang w:eastAsia="en-US"/>
        </w:rPr>
        <w:tab/>
        <w:t>Поставка Товара должна сопровождаться документами, подтверждающими качество и безопасность поставляемого товара:</w:t>
      </w:r>
    </w:p>
    <w:p>
      <w:pPr>
        <w:pStyle w:val="Normal"/>
        <w:numPr>
          <w:ilvl w:val="0"/>
          <w:numId w:val="0"/>
        </w:numPr>
        <w:spacing w:lineRule="auto" w:line="240" w:before="0" w:after="0"/>
        <w:ind w:hanging="0" w:left="0"/>
        <w:jc w:val="both"/>
        <w:outlineLvl w:val="1"/>
        <w:rPr>
          <w:rFonts w:ascii="Nimbus Roman" w:hAnsi="Nimbus Roman"/>
          <w:sz w:val="18"/>
          <w:szCs w:val="18"/>
        </w:rPr>
      </w:pPr>
      <w:r>
        <w:rPr>
          <w:rFonts w:eastAsia="Calibri" w:ascii="Nimbus Roman" w:hAnsi="Nimbus Roman" w:eastAsiaTheme="minorHAnsi"/>
          <w:sz w:val="18"/>
          <w:szCs w:val="18"/>
          <w:lang w:eastAsia="en-US"/>
        </w:rPr>
        <w:tab/>
        <w:t>Поставщик обязан обеспечить соблюдение специалистами правил электробезопасности, охраны труда и мер противопожарной безопасности при производстве работ на высоте. Поставщик обязан обеспечить свой персонал необходимыми средствами индивидуальной защиты, электроинструментом, специнструментом, и т.п.</w:t>
      </w:r>
    </w:p>
    <w:p>
      <w:pPr>
        <w:pStyle w:val="Normal"/>
        <w:numPr>
          <w:ilvl w:val="0"/>
          <w:numId w:val="0"/>
        </w:numPr>
        <w:spacing w:lineRule="auto" w:line="240" w:before="0" w:after="0"/>
        <w:ind w:hanging="0" w:left="0"/>
        <w:jc w:val="both"/>
        <w:outlineLvl w:val="1"/>
        <w:rPr>
          <w:rFonts w:ascii="Nimbus Roman" w:hAnsi="Nimbus Roman"/>
          <w:sz w:val="18"/>
          <w:szCs w:val="18"/>
        </w:rPr>
      </w:pPr>
      <w:r>
        <w:rPr>
          <w:rFonts w:eastAsia="Calibri" w:cs="Times New Roman" w:ascii="Nimbus Roman" w:hAnsi="Nimbus Roman" w:eastAsiaTheme="minorHAnsi"/>
          <w:b/>
          <w:color w:val="000000"/>
          <w:sz w:val="18"/>
          <w:szCs w:val="18"/>
          <w:lang w:eastAsia="en-US"/>
        </w:rPr>
        <w:tab/>
        <w:t>Все работы Поставщик производит только по согласованию с уполномоченным представителем Заказчика, не создавая помех для работы заказчика.</w:t>
      </w:r>
    </w:p>
    <w:p>
      <w:pPr>
        <w:pStyle w:val="Normal"/>
        <w:tabs>
          <w:tab w:val="clear" w:pos="708"/>
          <w:tab w:val="left" w:pos="1418" w:leader="none"/>
        </w:tabs>
        <w:suppressAutoHyphens w:val="true"/>
        <w:spacing w:lineRule="auto" w:line="240" w:before="0" w:after="0"/>
        <w:jc w:val="both"/>
        <w:rPr>
          <w:rFonts w:ascii="Nimbus Roman" w:hAnsi="Nimbus Roman"/>
          <w:sz w:val="18"/>
          <w:szCs w:val="18"/>
        </w:rPr>
      </w:pPr>
      <w:r>
        <w:rPr>
          <w:rFonts w:eastAsia="Times New Roman" w:cs="Times New Roman" w:ascii="Nimbus Roman" w:hAnsi="Nimbus Roman"/>
          <w:b/>
          <w:bCs/>
          <w:color w:val="000000"/>
          <w:sz w:val="18"/>
          <w:szCs w:val="18"/>
          <w:lang w:eastAsia="ru-RU"/>
        </w:rPr>
        <w:t>Обеспечение ремонтных работ и технического обслуживания систем материалами и инструментами:</w:t>
      </w:r>
    </w:p>
    <w:p>
      <w:pPr>
        <w:pStyle w:val="Normal"/>
        <w:tabs>
          <w:tab w:val="clear" w:pos="708"/>
          <w:tab w:val="left" w:pos="1418" w:leader="none"/>
        </w:tabs>
        <w:suppressAutoHyphens w:val="true"/>
        <w:spacing w:lineRule="auto" w:line="240" w:before="0" w:after="0"/>
        <w:jc w:val="both"/>
        <w:rPr>
          <w:rFonts w:ascii="Nimbus Roman" w:hAnsi="Nimbus Roman"/>
          <w:sz w:val="18"/>
          <w:szCs w:val="18"/>
        </w:rPr>
      </w:pPr>
      <w:r>
        <w:rPr>
          <w:rFonts w:eastAsia="Times New Roman" w:cs="Times New Roman" w:ascii="Nimbus Roman" w:hAnsi="Nimbus Roman"/>
          <w:bCs/>
          <w:color w:val="000000"/>
          <w:sz w:val="18"/>
          <w:szCs w:val="18"/>
          <w:lang w:eastAsia="ru-RU"/>
        </w:rPr>
        <w:t>- Исполнитель обеспечивает своих представителей для выполнения работ на объекте Заказчика инструментом, вспомогательным оборудованием, расходными материалами, спецодеждой и средствами защиты.</w:t>
      </w:r>
    </w:p>
    <w:p>
      <w:pPr>
        <w:pStyle w:val="Normal"/>
        <w:tabs>
          <w:tab w:val="clear" w:pos="708"/>
          <w:tab w:val="left" w:pos="1418" w:leader="none"/>
        </w:tabs>
        <w:suppressAutoHyphens w:val="true"/>
        <w:spacing w:lineRule="auto" w:line="240" w:before="0" w:after="0"/>
        <w:jc w:val="both"/>
        <w:rPr>
          <w:rFonts w:ascii="Nimbus Roman" w:hAnsi="Nimbus Roman"/>
          <w:sz w:val="18"/>
          <w:szCs w:val="18"/>
        </w:rPr>
      </w:pPr>
      <w:r>
        <w:rPr>
          <w:rFonts w:eastAsia="Times New Roman" w:cs="Times New Roman" w:ascii="Nimbus Roman" w:hAnsi="Nimbus Roman"/>
          <w:b/>
          <w:bCs/>
          <w:color w:val="000000"/>
          <w:sz w:val="18"/>
          <w:szCs w:val="18"/>
          <w:lang w:eastAsia="ru-RU"/>
        </w:rPr>
        <w:t>- Материалы и оборудование, необходимые для проведения ремонтных работ, приобретает Исполнитель по согласованию с Заказчиком.</w:t>
      </w:r>
    </w:p>
    <w:p>
      <w:pPr>
        <w:pStyle w:val="Normal"/>
        <w:tabs>
          <w:tab w:val="clear" w:pos="708"/>
          <w:tab w:val="left" w:pos="1418" w:leader="none"/>
        </w:tabs>
        <w:suppressAutoHyphens w:val="true"/>
        <w:spacing w:lineRule="auto" w:line="240" w:before="0" w:after="0"/>
        <w:jc w:val="both"/>
        <w:rPr>
          <w:rFonts w:ascii="Nimbus Roman" w:hAnsi="Nimbus Roman"/>
          <w:sz w:val="18"/>
          <w:szCs w:val="18"/>
        </w:rPr>
      </w:pPr>
      <w:r>
        <w:rPr>
          <w:rFonts w:ascii="Nimbus Roman" w:hAnsi="Nimbus Roman"/>
          <w:sz w:val="18"/>
          <w:szCs w:val="18"/>
        </w:rPr>
      </w:r>
    </w:p>
    <w:p>
      <w:pPr>
        <w:pStyle w:val="Normal"/>
        <w:spacing w:lineRule="auto" w:line="240" w:before="0" w:after="0"/>
        <w:jc w:val="both"/>
        <w:rPr>
          <w:rFonts w:ascii="Nimbus Roman" w:hAnsi="Nimbus Roman"/>
          <w:sz w:val="18"/>
          <w:szCs w:val="18"/>
        </w:rPr>
      </w:pPr>
      <w:r>
        <w:rPr>
          <w:rFonts w:cs="Times New Roman" w:ascii="Nimbus Roman" w:hAnsi="Nimbus Roman"/>
          <w:b/>
          <w:color w:val="000000"/>
          <w:sz w:val="18"/>
          <w:szCs w:val="18"/>
        </w:rPr>
        <w:t xml:space="preserve">5. </w:t>
      </w:r>
      <w:r>
        <w:rPr>
          <w:rFonts w:cs="Times New Roman" w:ascii="Nimbus Roman" w:hAnsi="Nimbus Roman"/>
          <w:b/>
          <w:color w:val="000000"/>
          <w:spacing w:val="-1"/>
          <w:sz w:val="18"/>
          <w:szCs w:val="18"/>
        </w:rPr>
        <w:t>Лицом, ответственным со стороны Заказчика</w:t>
      </w:r>
      <w:r>
        <w:rPr>
          <w:rFonts w:cs="Times New Roman" w:ascii="Nimbus Roman" w:hAnsi="Nimbus Roman"/>
          <w:color w:val="000000"/>
          <w:spacing w:val="-1"/>
          <w:sz w:val="18"/>
          <w:szCs w:val="18"/>
        </w:rPr>
        <w:t xml:space="preserve"> за исполнение государственного контракта, достоверное и своевременное оформление документов, подтверждающих факт оказания Работа, и своевременное предоставление документов для оплаты в финансово-экономический отдел, </w:t>
      </w:r>
      <w:r>
        <w:rPr>
          <w:rFonts w:cs="Times New Roman" w:ascii="Nimbus Roman" w:hAnsi="Nimbus Roman"/>
          <w:color w:val="000000"/>
          <w:sz w:val="18"/>
          <w:szCs w:val="18"/>
        </w:rPr>
        <w:t xml:space="preserve">является </w:t>
      </w:r>
      <w:r>
        <w:rPr>
          <w:rFonts w:cs="Times New Roman" w:ascii="Nimbus Roman" w:hAnsi="Nimbus Roman"/>
          <w:color w:val="000000"/>
          <w:sz w:val="18"/>
          <w:szCs w:val="18"/>
        </w:rPr>
        <w:t>Шишкин  Вячеслав Витальеыич</w:t>
      </w:r>
      <w:r>
        <w:rPr>
          <w:rFonts w:cs="Times New Roman" w:ascii="Nimbus Roman" w:hAnsi="Nimbus Roman"/>
          <w:color w:val="000000"/>
          <w:sz w:val="18"/>
          <w:szCs w:val="18"/>
        </w:rPr>
        <w:t xml:space="preserve"> – </w:t>
      </w:r>
      <w:r>
        <w:rPr>
          <w:rFonts w:cs="Times New Roman" w:ascii="Nimbus Roman" w:hAnsi="Nimbus Roman"/>
          <w:color w:val="000000"/>
          <w:sz w:val="18"/>
          <w:szCs w:val="18"/>
        </w:rPr>
        <w:t>главный  специалист- эксперт</w:t>
      </w:r>
      <w:r>
        <w:rPr>
          <w:rFonts w:cs="Times New Roman" w:ascii="Nimbus Roman" w:hAnsi="Nimbus Roman"/>
          <w:color w:val="000000"/>
          <w:sz w:val="18"/>
          <w:szCs w:val="18"/>
        </w:rPr>
        <w:t xml:space="preserve"> отдела материально-технического обеспечения ГУФССП России по Иркутской области или лицо, исполняющее его обязанности, тел.: (3952) 21-43-</w:t>
      </w:r>
      <w:r>
        <w:rPr>
          <w:rFonts w:cs="Times New Roman" w:ascii="Nimbus Roman" w:hAnsi="Nimbus Roman"/>
          <w:color w:val="000000"/>
          <w:sz w:val="18"/>
          <w:szCs w:val="18"/>
        </w:rPr>
        <w:t>51</w:t>
      </w:r>
      <w:r>
        <w:rPr>
          <w:rFonts w:cs="Times New Roman" w:ascii="Nimbus Roman" w:hAnsi="Nimbus Roman"/>
          <w:color w:val="000000"/>
          <w:sz w:val="18"/>
          <w:szCs w:val="18"/>
        </w:rPr>
        <w:t>, e-mail: mto@r38.fssp.</w:t>
      </w:r>
      <w:r>
        <w:rPr>
          <w:rFonts w:cs="Times New Roman" w:ascii="Nimbus Roman" w:hAnsi="Nimbus Roman"/>
          <w:color w:val="000000"/>
          <w:sz w:val="18"/>
          <w:szCs w:val="18"/>
          <w:lang w:val="en-US"/>
        </w:rPr>
        <w:t>gov</w:t>
      </w:r>
      <w:r>
        <w:rPr>
          <w:rFonts w:cs="Times New Roman" w:ascii="Nimbus Roman" w:hAnsi="Nimbus Roman"/>
          <w:color w:val="000000"/>
          <w:sz w:val="18"/>
          <w:szCs w:val="18"/>
        </w:rPr>
        <w:t>.ru.</w:t>
      </w:r>
    </w:p>
    <w:sectPr>
      <w:type w:val="nextPage"/>
      <w:pgSz w:w="11906" w:h="16838"/>
      <w:pgMar w:left="1134" w:right="566" w:gutter="0" w:header="0" w:top="56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swiss"/>
    <w:pitch w:val="variable"/>
  </w:font>
  <w:font w:name="Segoe UI">
    <w:charset w:val="01"/>
    <w:family w:val="roman"/>
    <w:pitch w:val="variable"/>
  </w:font>
  <w:font w:name="Arial">
    <w:charset w:val="01"/>
    <w:family w:val="roman"/>
    <w:pitch w:val="variable"/>
  </w:font>
  <w:font w:name="Courier New">
    <w:charset w:val="01"/>
    <w:family w:val="roman"/>
    <w:pitch w:val="variable"/>
  </w:font>
  <w:font w:name="Times New Roman CYR">
    <w:charset w:val="01"/>
    <w:family w:val="roman"/>
    <w:pitch w:val="variable"/>
  </w:font>
  <w:font w:name="Nimbus Roman">
    <w:charset w:val="01"/>
    <w:family w:val="auto"/>
    <w:pitch w:val="variable"/>
  </w:font>
</w:fonts>
</file>

<file path=word/settings.xml><?xml version="1.0" encoding="utf-8"?>
<w:settings xmlns:w="http://schemas.openxmlformats.org/wordprocessingml/2006/main">
  <w:zoom w:percent="11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7bfa"/>
    <w:pPr>
      <w:widowControl/>
      <w:suppressAutoHyphens w:val="true"/>
      <w:bidi w:val="0"/>
      <w:spacing w:lineRule="auto" w:line="276" w:before="0" w:after="200"/>
      <w:jc w:val="left"/>
    </w:pPr>
    <w:rPr>
      <w:rFonts w:ascii="Calibri" w:hAnsi="Calibri" w:eastAsia="SimSun" w:cs="Tahoma"/>
      <w:color w:val="auto"/>
      <w:kern w:val="0"/>
      <w:sz w:val="22"/>
      <w:szCs w:val="22"/>
      <w:lang w:val="ru-RU" w:eastAsia="ru-RU" w:bidi="ar-SA"/>
    </w:rPr>
  </w:style>
  <w:style w:type="paragraph" w:styleId="Heading1">
    <w:name w:val="Heading 1"/>
    <w:basedOn w:val="Normal"/>
    <w:next w:val="Normal"/>
    <w:link w:val="11"/>
    <w:uiPriority w:val="9"/>
    <w:qFormat/>
    <w:rsid w:val="00342657"/>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Style18"/>
    <w:next w:val="BodyText"/>
    <w:qFormat/>
    <w:rsid w:val="00914731"/>
    <w:pPr>
      <w:outlineLvl w:val="1"/>
    </w:pPr>
    <w:rPr>
      <w:rFonts w:ascii="Times New Roman" w:hAnsi="Times New Roman" w:eastAsia="Arial Unicode MS" w:cs="Tahoma"/>
      <w:b/>
      <w:bCs/>
      <w:sz w:val="36"/>
      <w:szCs w:val="36"/>
    </w:rPr>
  </w:style>
  <w:style w:type="character" w:styleId="DefaultParagraphFont" w:default="1">
    <w:name w:val="Default Paragraph Font"/>
    <w:uiPriority w:val="1"/>
    <w:semiHidden/>
    <w:unhideWhenUsed/>
    <w:qFormat/>
    <w:rPr/>
  </w:style>
  <w:style w:type="character" w:styleId="1" w:customStyle="1">
    <w:name w:val="Основной шрифт абзаца1"/>
    <w:qFormat/>
    <w:rsid w:val="00914731"/>
    <w:rPr/>
  </w:style>
  <w:style w:type="character" w:styleId="Hyperlink">
    <w:name w:val="Hyperlink"/>
    <w:uiPriority w:val="99"/>
    <w:rsid w:val="00914731"/>
    <w:rPr>
      <w:color w:val="0000FF"/>
      <w:u w:val="single"/>
    </w:rPr>
  </w:style>
  <w:style w:type="character" w:styleId="FontStyle34" w:customStyle="1">
    <w:name w:val="Font Style34"/>
    <w:qFormat/>
    <w:rsid w:val="00914731"/>
    <w:rPr>
      <w:rFonts w:ascii="Times New Roman" w:hAnsi="Times New Roman" w:cs="Times New Roman"/>
      <w:sz w:val="22"/>
      <w:szCs w:val="22"/>
    </w:rPr>
  </w:style>
  <w:style w:type="character" w:styleId="FontStyle31" w:customStyle="1">
    <w:name w:val="Font Style31"/>
    <w:qFormat/>
    <w:rsid w:val="00914731"/>
    <w:rPr>
      <w:rFonts w:ascii="Times New Roman" w:hAnsi="Times New Roman" w:cs="Times New Roman"/>
      <w:b/>
      <w:bCs/>
      <w:sz w:val="22"/>
      <w:szCs w:val="22"/>
    </w:rPr>
  </w:style>
  <w:style w:type="character" w:styleId="Apple-converted-space" w:customStyle="1">
    <w:name w:val="apple-converted-space"/>
    <w:basedOn w:val="1"/>
    <w:qFormat/>
    <w:rsid w:val="00914731"/>
    <w:rPr/>
  </w:style>
  <w:style w:type="character" w:styleId="Style12" w:customStyle="1">
    <w:name w:val="Цветовое выделение"/>
    <w:qFormat/>
    <w:rsid w:val="00914731"/>
    <w:rPr>
      <w:b/>
      <w:bCs/>
      <w:color w:val="000080"/>
    </w:rPr>
  </w:style>
  <w:style w:type="character" w:styleId="Arefseq" w:customStyle="1">
    <w:name w:val="aref_seq"/>
    <w:basedOn w:val="1"/>
    <w:qFormat/>
    <w:rsid w:val="00914731"/>
    <w:rPr/>
  </w:style>
  <w:style w:type="character" w:styleId="WW8Num1z0" w:customStyle="1">
    <w:name w:val="WW8Num1z0"/>
    <w:qFormat/>
    <w:rsid w:val="00914731"/>
    <w:rPr>
      <w:rFonts w:ascii="Times New Roman" w:hAnsi="Times New Roman" w:eastAsia="Calibri" w:cs="Times New Roman"/>
      <w:b/>
      <w:bCs/>
      <w:color w:val="000000"/>
      <w:sz w:val="18"/>
      <w:szCs w:val="18"/>
    </w:rPr>
  </w:style>
  <w:style w:type="character" w:styleId="WW8Num1z1" w:customStyle="1">
    <w:name w:val="WW8Num1z1"/>
    <w:qFormat/>
    <w:rsid w:val="00914731"/>
    <w:rPr/>
  </w:style>
  <w:style w:type="character" w:styleId="WW8Num1z2" w:customStyle="1">
    <w:name w:val="WW8Num1z2"/>
    <w:qFormat/>
    <w:rsid w:val="00914731"/>
    <w:rPr/>
  </w:style>
  <w:style w:type="character" w:styleId="WW8Num1z3" w:customStyle="1">
    <w:name w:val="WW8Num1z3"/>
    <w:qFormat/>
    <w:rsid w:val="00914731"/>
    <w:rPr/>
  </w:style>
  <w:style w:type="character" w:styleId="WW8Num1z4" w:customStyle="1">
    <w:name w:val="WW8Num1z4"/>
    <w:qFormat/>
    <w:rsid w:val="00914731"/>
    <w:rPr/>
  </w:style>
  <w:style w:type="character" w:styleId="WW8Num1z5" w:customStyle="1">
    <w:name w:val="WW8Num1z5"/>
    <w:qFormat/>
    <w:rsid w:val="00914731"/>
    <w:rPr/>
  </w:style>
  <w:style w:type="character" w:styleId="WW8Num1z6" w:customStyle="1">
    <w:name w:val="WW8Num1z6"/>
    <w:qFormat/>
    <w:rsid w:val="00914731"/>
    <w:rPr/>
  </w:style>
  <w:style w:type="character" w:styleId="WW8Num1z7" w:customStyle="1">
    <w:name w:val="WW8Num1z7"/>
    <w:qFormat/>
    <w:rsid w:val="00914731"/>
    <w:rPr/>
  </w:style>
  <w:style w:type="character" w:styleId="WW8Num1z8" w:customStyle="1">
    <w:name w:val="WW8Num1z8"/>
    <w:qFormat/>
    <w:rsid w:val="00914731"/>
    <w:rPr/>
  </w:style>
  <w:style w:type="character" w:styleId="Style13" w:customStyle="1">
    <w:name w:val="Обычный (веб) Знак"/>
    <w:link w:val="NormalWeb"/>
    <w:uiPriority w:val="99"/>
    <w:qFormat/>
    <w:rsid w:val="000e0817"/>
    <w:rPr>
      <w:sz w:val="24"/>
      <w:szCs w:val="24"/>
      <w:lang w:eastAsia="ar-SA"/>
    </w:rPr>
  </w:style>
  <w:style w:type="character" w:styleId="St1" w:customStyle="1">
    <w:name w:val="st1"/>
    <w:qFormat/>
    <w:rsid w:val="007f41d8"/>
    <w:rPr/>
  </w:style>
  <w:style w:type="character" w:styleId="Style14" w:customStyle="1">
    <w:name w:val="Текст выноски Знак"/>
    <w:basedOn w:val="DefaultParagraphFont"/>
    <w:link w:val="BalloonText"/>
    <w:uiPriority w:val="99"/>
    <w:semiHidden/>
    <w:qFormat/>
    <w:rsid w:val="004d0406"/>
    <w:rPr>
      <w:rFonts w:ascii="Segoe UI" w:hAnsi="Segoe UI" w:eastAsia="SimSun" w:cs="Segoe UI"/>
      <w:sz w:val="18"/>
      <w:szCs w:val="18"/>
    </w:rPr>
  </w:style>
  <w:style w:type="character" w:styleId="Style15" w:customStyle="1">
    <w:name w:val="Название Знак"/>
    <w:basedOn w:val="DefaultParagraphFont"/>
    <w:uiPriority w:val="10"/>
    <w:qFormat/>
    <w:rsid w:val="00f60aab"/>
    <w:rPr>
      <w:b/>
      <w:spacing w:val="5"/>
      <w:kern w:val="2"/>
      <w:sz w:val="28"/>
      <w:szCs w:val="52"/>
    </w:rPr>
  </w:style>
  <w:style w:type="character" w:styleId="11" w:customStyle="1">
    <w:name w:val="Заголовок 1 Знак"/>
    <w:basedOn w:val="DefaultParagraphFont"/>
    <w:uiPriority w:val="9"/>
    <w:qFormat/>
    <w:rsid w:val="00342657"/>
    <w:rPr>
      <w:rFonts w:ascii="Cambria" w:hAnsi="Cambria" w:eastAsia="" w:cs="" w:asciiTheme="majorHAnsi" w:cstheme="majorBidi" w:eastAsiaTheme="majorEastAsia" w:hAnsiTheme="majorHAnsi"/>
      <w:color w:themeColor="accent1" w:themeShade="bf" w:val="365F91"/>
      <w:sz w:val="32"/>
      <w:szCs w:val="32"/>
    </w:rPr>
  </w:style>
  <w:style w:type="character" w:styleId="Style16" w:customStyle="1">
    <w:name w:val="Гипертекстовая ссылка"/>
    <w:basedOn w:val="Style12"/>
    <w:uiPriority w:val="99"/>
    <w:qFormat/>
    <w:rsid w:val="00342657"/>
    <w:rPr>
      <w:b w:val="false"/>
      <w:bCs w:val="false"/>
      <w:color w:val="106BBE"/>
    </w:rPr>
  </w:style>
  <w:style w:type="character" w:styleId="Emphasis">
    <w:name w:val="Emphasis"/>
    <w:basedOn w:val="DefaultParagraphFont"/>
    <w:uiPriority w:val="20"/>
    <w:qFormat/>
    <w:rsid w:val="00d92fc0"/>
    <w:rPr>
      <w:i/>
      <w:iCs/>
    </w:rPr>
  </w:style>
  <w:style w:type="character" w:styleId="12" w:customStyle="1">
    <w:name w:val="Текст сноски Знак1"/>
    <w:basedOn w:val="DefaultParagraphFont"/>
    <w:uiPriority w:val="99"/>
    <w:semiHidden/>
    <w:qFormat/>
    <w:rsid w:val="00c83dba"/>
    <w:rPr>
      <w:rFonts w:ascii="Calibri" w:hAnsi="Calibri" w:eastAsia="SimSun" w:cs="Tahoma"/>
    </w:rPr>
  </w:style>
  <w:style w:type="character" w:styleId="Style17" w:customStyle="1">
    <w:name w:val="Символ сноски"/>
    <w:uiPriority w:val="99"/>
    <w:semiHidden/>
    <w:unhideWhenUsed/>
    <w:qFormat/>
    <w:rsid w:val="00c83dba"/>
    <w:rPr>
      <w:vertAlign w:val="superscript"/>
    </w:rPr>
  </w:style>
  <w:style w:type="character" w:styleId="FootnoteReference">
    <w:name w:val="Footnote Reference"/>
    <w:rPr>
      <w:vertAlign w:val="superscript"/>
    </w:rPr>
  </w:style>
  <w:style w:type="paragraph" w:styleId="Style18" w:customStyle="1">
    <w:name w:val="Заголовок"/>
    <w:basedOn w:val="Normal"/>
    <w:next w:val="BodyText"/>
    <w:qFormat/>
    <w:rsid w:val="00914731"/>
    <w:pPr>
      <w:keepNext w:val="true"/>
      <w:spacing w:before="240" w:after="120"/>
    </w:pPr>
    <w:rPr>
      <w:rFonts w:ascii="Arial" w:hAnsi="Arial" w:eastAsia="Microsoft YaHei" w:cs="Mangal"/>
      <w:sz w:val="28"/>
      <w:szCs w:val="28"/>
    </w:rPr>
  </w:style>
  <w:style w:type="paragraph" w:styleId="BodyText">
    <w:name w:val="Body Text"/>
    <w:basedOn w:val="Normal"/>
    <w:rsid w:val="00914731"/>
    <w:pPr>
      <w:spacing w:before="0" w:after="120"/>
    </w:pPr>
    <w:rPr/>
  </w:style>
  <w:style w:type="paragraph" w:styleId="List">
    <w:name w:val="List"/>
    <w:basedOn w:val="BodyText"/>
    <w:rsid w:val="00914731"/>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rsid w:val="00914731"/>
    <w:pPr>
      <w:suppressLineNumbers/>
      <w:spacing w:before="120" w:after="120"/>
    </w:pPr>
    <w:rPr>
      <w:rFonts w:cs="Mangal"/>
      <w:i/>
      <w:iCs/>
      <w:sz w:val="24"/>
      <w:szCs w:val="24"/>
    </w:rPr>
  </w:style>
  <w:style w:type="paragraph" w:styleId="13" w:customStyle="1">
    <w:name w:val="Указатель1"/>
    <w:basedOn w:val="Normal"/>
    <w:qFormat/>
    <w:rsid w:val="00914731"/>
    <w:pPr>
      <w:suppressLineNumbers/>
    </w:pPr>
    <w:rPr>
      <w:rFonts w:cs="Mangal"/>
    </w:rPr>
  </w:style>
  <w:style w:type="paragraph" w:styleId="14" w:customStyle="1">
    <w:name w:val="Обычный (веб)1"/>
    <w:basedOn w:val="Normal"/>
    <w:qFormat/>
    <w:rsid w:val="00914731"/>
    <w:pPr>
      <w:spacing w:lineRule="auto" w:line="240" w:before="100" w:after="100"/>
    </w:pPr>
    <w:rPr>
      <w:rFonts w:ascii="Times New Roman" w:hAnsi="Times New Roman" w:cs="Times New Roman"/>
      <w:sz w:val="24"/>
      <w:szCs w:val="24"/>
    </w:rPr>
  </w:style>
  <w:style w:type="paragraph" w:styleId="Style20" w:customStyle="1">
    <w:name w:val="Таблицы (моноширинный)"/>
    <w:basedOn w:val="Normal"/>
    <w:qFormat/>
    <w:rsid w:val="00914731"/>
    <w:pPr>
      <w:widowControl w:val="fals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914731"/>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color w:val="auto"/>
      <w:kern w:val="0"/>
      <w:sz w:val="22"/>
      <w:szCs w:val="22"/>
      <w:lang w:val="ru-RU" w:eastAsia="ar-SA" w:bidi="ar-SA"/>
    </w:rPr>
  </w:style>
  <w:style w:type="paragraph" w:styleId="Style131" w:customStyle="1">
    <w:name w:val="Style13"/>
    <w:basedOn w:val="Normal"/>
    <w:qFormat/>
    <w:rsid w:val="00914731"/>
    <w:pPr>
      <w:widowControl w:val="fals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15" w:customStyle="1">
    <w:name w:val="Без интервала1"/>
    <w:qFormat/>
    <w:rsid w:val="00914731"/>
    <w:pPr>
      <w:widowControl w:val="false"/>
      <w:suppressAutoHyphens w:val="true"/>
      <w:bidi w:val="0"/>
      <w:spacing w:before="0" w:after="0"/>
      <w:jc w:val="left"/>
    </w:pPr>
    <w:rPr>
      <w:rFonts w:ascii="Times New Roman" w:hAnsi="Times New Roman" w:eastAsia="Lucida Sans Unicode" w:cs="Mangal"/>
      <w:color w:val="auto"/>
      <w:kern w:val="2"/>
      <w:sz w:val="24"/>
      <w:szCs w:val="21"/>
      <w:lang w:val="ru-RU" w:eastAsia="hi-IN" w:bidi="hi-IN"/>
    </w:rPr>
  </w:style>
  <w:style w:type="paragraph" w:styleId="16" w:customStyle="1">
    <w:name w:val="Абзац списка1"/>
    <w:basedOn w:val="Normal"/>
    <w:qFormat/>
    <w:rsid w:val="00914731"/>
    <w:pPr>
      <w:ind w:left="720"/>
    </w:pPr>
    <w:rPr/>
  </w:style>
  <w:style w:type="paragraph" w:styleId="ConsPlusNormal" w:customStyle="1">
    <w:name w:val="ConsPlusNormal"/>
    <w:qFormat/>
    <w:rsid w:val="00914731"/>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21" w:customStyle="1">
    <w:name w:val="Заголовок приложения"/>
    <w:basedOn w:val="Normal"/>
    <w:qFormat/>
    <w:rsid w:val="00914731"/>
    <w:pPr>
      <w:widowControl w:val="false"/>
      <w:spacing w:lineRule="auto" w:line="240" w:before="60" w:after="0"/>
      <w:jc w:val="center"/>
    </w:pPr>
    <w:rPr>
      <w:rFonts w:ascii="Times New Roman" w:hAnsi="Times New Roman" w:eastAsia="Times New Roman" w:cs="Times New Roman"/>
      <w:b/>
      <w:sz w:val="28"/>
      <w:szCs w:val="20"/>
      <w:lang w:eastAsia="ar-SA"/>
    </w:rPr>
  </w:style>
  <w:style w:type="paragraph" w:styleId="21" w:customStyle="1">
    <w:name w:val="Основной текст 21"/>
    <w:basedOn w:val="Normal"/>
    <w:qFormat/>
    <w:rsid w:val="00914731"/>
    <w:pPr>
      <w:jc w:val="both"/>
    </w:pPr>
    <w:rPr>
      <w:szCs w:val="20"/>
    </w:rPr>
  </w:style>
  <w:style w:type="paragraph" w:styleId="Style22" w:customStyle="1">
    <w:name w:val="Содержимое таблицы"/>
    <w:basedOn w:val="Standard"/>
    <w:qFormat/>
    <w:rsid w:val="007c2bbb"/>
    <w:pPr>
      <w:widowControl w:val="false"/>
      <w:suppressLineNumbers/>
    </w:pPr>
    <w:rPr>
      <w:rFonts w:ascii="Liberation Serif" w:hAnsi="Liberation Serif" w:eastAsia="Droid Sans Fallback" w:cs="FreeSans"/>
      <w:lang w:eastAsia="zh-CN" w:bidi="hi-IN"/>
    </w:rPr>
  </w:style>
  <w:style w:type="paragraph" w:styleId="Style23" w:customStyle="1">
    <w:name w:val="Заголовок таблицы"/>
    <w:basedOn w:val="Style22"/>
    <w:qFormat/>
    <w:rsid w:val="00914731"/>
    <w:pPr>
      <w:jc w:val="center"/>
    </w:pPr>
    <w:rPr>
      <w:b/>
      <w:bCs/>
    </w:rPr>
  </w:style>
  <w:style w:type="paragraph" w:styleId="NormalWeb">
    <w:name w:val="Normal (Web)"/>
    <w:basedOn w:val="Normal"/>
    <w:link w:val="Style13"/>
    <w:uiPriority w:val="99"/>
    <w:qFormat/>
    <w:rsid w:val="000e0817"/>
    <w:pPr>
      <w:suppressAutoHyphens w:val="false"/>
      <w:spacing w:lineRule="auto" w:line="240" w:before="280" w:after="119"/>
    </w:pPr>
    <w:rPr>
      <w:rFonts w:ascii="Times New Roman" w:hAnsi="Times New Roman" w:eastAsia="Times New Roman" w:cs="Times New Roman"/>
      <w:sz w:val="24"/>
      <w:szCs w:val="24"/>
      <w:lang w:eastAsia="ar-SA"/>
    </w:rPr>
  </w:style>
  <w:style w:type="paragraph" w:styleId="ListParagraph">
    <w:name w:val="List Paragraph"/>
    <w:basedOn w:val="Normal"/>
    <w:uiPriority w:val="34"/>
    <w:qFormat/>
    <w:rsid w:val="00d50050"/>
    <w:pPr>
      <w:spacing w:before="0" w:after="200"/>
      <w:ind w:left="720"/>
      <w:contextualSpacing/>
    </w:pPr>
    <w:rPr/>
  </w:style>
  <w:style w:type="paragraph" w:styleId="BalloonText">
    <w:name w:val="Balloon Text"/>
    <w:basedOn w:val="Normal"/>
    <w:link w:val="Style14"/>
    <w:uiPriority w:val="99"/>
    <w:semiHidden/>
    <w:unhideWhenUsed/>
    <w:qFormat/>
    <w:rsid w:val="004d0406"/>
    <w:pPr>
      <w:spacing w:lineRule="auto" w:line="240" w:before="0" w:after="0"/>
    </w:pPr>
    <w:rPr>
      <w:rFonts w:ascii="Segoe UI" w:hAnsi="Segoe UI" w:cs="Segoe UI"/>
      <w:sz w:val="18"/>
      <w:szCs w:val="18"/>
    </w:rPr>
  </w:style>
  <w:style w:type="paragraph" w:styleId="Title">
    <w:name w:val="Title"/>
    <w:basedOn w:val="Normal"/>
    <w:next w:val="Normal"/>
    <w:link w:val="Style15"/>
    <w:uiPriority w:val="10"/>
    <w:qFormat/>
    <w:rsid w:val="00f60aab"/>
    <w:pPr>
      <w:keepNext w:val="true"/>
      <w:keepLines/>
      <w:suppressAutoHyphens w:val="false"/>
      <w:spacing w:lineRule="auto" w:line="240" w:before="120" w:after="300"/>
      <w:contextualSpacing/>
      <w:jc w:val="center"/>
      <w:outlineLvl w:val="0"/>
    </w:pPr>
    <w:rPr>
      <w:rFonts w:ascii="Times New Roman" w:hAnsi="Times New Roman" w:eastAsia="Times New Roman" w:cs="Times New Roman"/>
      <w:b/>
      <w:spacing w:val="5"/>
      <w:kern w:val="2"/>
      <w:sz w:val="28"/>
      <w:szCs w:val="52"/>
    </w:rPr>
  </w:style>
  <w:style w:type="paragraph" w:styleId="Style24" w:customStyle="1">
    <w:name w:val="Нормальный (таблица)"/>
    <w:basedOn w:val="Normal"/>
    <w:next w:val="Normal"/>
    <w:uiPriority w:val="99"/>
    <w:qFormat/>
    <w:rsid w:val="00342657"/>
    <w:pPr>
      <w:widowControl w:val="false"/>
      <w:suppressAutoHyphens w:val="false"/>
      <w:spacing w:lineRule="auto" w:line="240" w:before="0" w:after="0"/>
      <w:jc w:val="both"/>
    </w:pPr>
    <w:rPr>
      <w:rFonts w:ascii="Times New Roman CYR" w:hAnsi="Times New Roman CYR" w:eastAsia="" w:cs="Times New Roman CYR" w:eastAsiaTheme="minorEastAsia"/>
      <w:sz w:val="24"/>
      <w:szCs w:val="24"/>
    </w:rPr>
  </w:style>
  <w:style w:type="paragraph" w:styleId="Style25" w:customStyle="1">
    <w:name w:val="Прижатый влево"/>
    <w:basedOn w:val="Normal"/>
    <w:next w:val="Normal"/>
    <w:uiPriority w:val="99"/>
    <w:qFormat/>
    <w:rsid w:val="00342657"/>
    <w:pPr>
      <w:widowControl w:val="false"/>
      <w:suppressAutoHyphens w:val="false"/>
      <w:spacing w:lineRule="auto" w:line="240" w:before="0" w:after="0"/>
    </w:pPr>
    <w:rPr>
      <w:rFonts w:ascii="Times New Roman CYR" w:hAnsi="Times New Roman CYR" w:eastAsia="" w:cs="Times New Roman CYR" w:eastAsiaTheme="minorEastAsia"/>
      <w:sz w:val="24"/>
      <w:szCs w:val="24"/>
    </w:rPr>
  </w:style>
  <w:style w:type="paragraph" w:styleId="17" w:customStyle="1">
    <w:name w:val="Маркированный список1"/>
    <w:basedOn w:val="Normal"/>
    <w:next w:val="Normal"/>
    <w:qFormat/>
    <w:rsid w:val="00d767b3"/>
    <w:pPr>
      <w:suppressAutoHyphens w:val="false"/>
      <w:spacing w:lineRule="auto" w:line="240" w:before="0" w:after="60"/>
      <w:jc w:val="both"/>
    </w:pPr>
    <w:rPr>
      <w:rFonts w:ascii="Times New Roman" w:hAnsi="Times New Roman" w:eastAsia="Times New Roman" w:cs="Times New Roman"/>
      <w:color w:val="00000A"/>
      <w:sz w:val="24"/>
      <w:szCs w:val="24"/>
      <w:lang w:eastAsia="zh-CN"/>
    </w:rPr>
  </w:style>
  <w:style w:type="paragraph" w:styleId="Standard" w:customStyle="1">
    <w:name w:val="Standard"/>
    <w:qFormat/>
    <w:rsid w:val="00d767b3"/>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ar-SA" w:bidi="ar-SA"/>
    </w:rPr>
  </w:style>
  <w:style w:type="paragraph" w:styleId="S1" w:customStyle="1">
    <w:name w:val="s_1"/>
    <w:basedOn w:val="Normal"/>
    <w:qFormat/>
    <w:rsid w:val="00e30c45"/>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Textbody" w:customStyle="1">
    <w:name w:val="Text body"/>
    <w:basedOn w:val="Standard"/>
    <w:qFormat/>
    <w:rsid w:val="007c2bbb"/>
    <w:pPr>
      <w:widowControl w:val="false"/>
      <w:spacing w:lineRule="auto" w:line="288" w:before="0" w:after="140"/>
    </w:pPr>
    <w:rPr>
      <w:rFonts w:ascii="Liberation Serif" w:hAnsi="Liberation Serif" w:eastAsia="Droid Sans Fallback" w:cs="FreeSans"/>
      <w:lang w:eastAsia="zh-CN" w:bidi="hi-IN"/>
    </w:rPr>
  </w:style>
  <w:style w:type="paragraph" w:styleId="FootnoteText">
    <w:name w:val="Footnote Text"/>
    <w:basedOn w:val="Normal"/>
    <w:uiPriority w:val="99"/>
    <w:semiHidden/>
    <w:unhideWhenUsed/>
    <w:rsid w:val="00c83dba"/>
    <w:pPr>
      <w:spacing w:lineRule="auto" w:line="240" w:before="0" w:after="0"/>
    </w:pPr>
    <w:rPr>
      <w:sz w:val="20"/>
      <w:szCs w:val="20"/>
    </w:rPr>
  </w:style>
  <w:style w:type="paragraph" w:styleId="Style31">
    <w:name w:val="Style3"/>
    <w:basedOn w:val="Normal"/>
    <w:qFormat/>
    <w:pPr>
      <w:widowControl w:val="false"/>
      <w:spacing w:lineRule="exact" w:line="278" w:before="0" w:after="0"/>
      <w:ind w:firstLine="725"/>
    </w:pPr>
    <w:rPr>
      <w:rFonts w:ascii="Calibri" w:hAnsi="Calibri" w:eastAsia="Calibri" w:cs="Calibri"/>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c">
    <w:name w:val="Table Grid"/>
    <w:basedOn w:val="a3"/>
    <w:uiPriority w:val="39"/>
    <w:rsid w:val="00ea5f7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fd">
    <w:name w:val="Grid Table Light"/>
    <w:basedOn w:val="a3"/>
    <w:uiPriority w:val="40"/>
    <w:rsid w:val="00417ab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style>
  <w:style w:type="table" w:styleId="18">
    <w:name w:val="Plain Table 1"/>
    <w:basedOn w:val="a3"/>
    <w:uiPriority w:val="41"/>
    <w:rsid w:val="00417ab8"/>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9510" TargetMode="External"/><Relationship Id="rId3" Type="http://schemas.openxmlformats.org/officeDocument/2006/relationships/hyperlink" Target="http://ivo.garant.ru/document/redirect/70353464/41" TargetMode="External"/><Relationship Id="rId4" Type="http://schemas.openxmlformats.org/officeDocument/2006/relationships/hyperlink" Target="http://ivo.garant.ru/document/redirect/10102673/0" TargetMode="External"/><Relationship Id="rId5" Type="http://schemas.openxmlformats.org/officeDocument/2006/relationships/hyperlink" Target="http://ivo.garant.ru/document/redirect/10164072/1025" TargetMode="External"/><Relationship Id="rId6" Type="http://schemas.openxmlformats.org/officeDocument/2006/relationships/hyperlink" Target="http://ivo.garant.ru/document/redirect/71757358/1000" TargetMode="External"/><Relationship Id="rId7" Type="http://schemas.openxmlformats.org/officeDocument/2006/relationships/hyperlink" Target="http://ivo.garant.ru/document/redirect/71757358/0" TargetMode="External"/><Relationship Id="rId8" Type="http://schemas.openxmlformats.org/officeDocument/2006/relationships/hyperlink" Target="http://ivo.garant.ru/document/redirect/71757358/1000" TargetMode="External"/><Relationship Id="rId9" Type="http://schemas.openxmlformats.org/officeDocument/2006/relationships/hyperlink" Target="http://ivo.garant.ru/document/redirect/71757358/1000" TargetMode="External"/><Relationship Id="rId10" Type="http://schemas.openxmlformats.org/officeDocument/2006/relationships/hyperlink" Target="http://ivo.garant.ru/document/redirect/70353464/95" TargetMode="External"/><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959" TargetMode="External"/><Relationship Id="rId13" Type="http://schemas.openxmlformats.org/officeDocument/2006/relationships/hyperlink" Target="http://ivo.garant.ru/document/redirect/74390287/211000"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6F33B-D4B3-4BE2-811D-990EC0D4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1416</TotalTime>
  <Application>LibreOffice/7.6.7.2$Linux_X86_64 LibreOffice_project/60$Build-2</Application>
  <AppVersion>15.0000</AppVersion>
  <Pages>7</Pages>
  <Words>2912</Words>
  <Characters>20346</Characters>
  <CharactersWithSpaces>23198</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2020-12-23T06:58:00Z</dcterms:created>
  <dc:creator>AksamentovaGA</dc:creator>
  <dc:description/>
  <dc:language>ru-RU</dc:language>
  <cp:lastModifiedBy/>
  <cp:lastPrinted>2026-09-02T10:23:21Z</cp:lastPrinted>
  <dcterms:modified xsi:type="dcterms:W3CDTF">2026-09-02T14:42:56Z</dcterms:modified>
  <cp:revision>126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