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87EDA" w14:textId="236CF88F" w:rsidR="0031360D" w:rsidRDefault="00343F01" w:rsidP="00EA7624">
      <w:pPr>
        <w:pStyle w:val="1"/>
        <w:rPr>
          <w:sz w:val="22"/>
          <w:szCs w:val="22"/>
        </w:rPr>
      </w:pPr>
      <w:r w:rsidRPr="0031360D">
        <w:rPr>
          <w:sz w:val="22"/>
          <w:szCs w:val="22"/>
        </w:rPr>
        <w:t xml:space="preserve">ДОГОВОР </w:t>
      </w:r>
      <w:r w:rsidRPr="0031360D">
        <w:rPr>
          <w:bCs/>
          <w:sz w:val="22"/>
          <w:szCs w:val="22"/>
        </w:rPr>
        <w:t>№</w:t>
      </w:r>
      <w:r w:rsidR="0031360D">
        <w:rPr>
          <w:sz w:val="22"/>
          <w:szCs w:val="22"/>
        </w:rPr>
        <w:t xml:space="preserve"> 16364</w:t>
      </w:r>
      <w:r w:rsidR="00BE692C">
        <w:rPr>
          <w:sz w:val="22"/>
          <w:szCs w:val="22"/>
        </w:rPr>
        <w:t>/2</w:t>
      </w:r>
      <w:r w:rsidR="00FF61D9">
        <w:rPr>
          <w:sz w:val="22"/>
          <w:szCs w:val="22"/>
        </w:rPr>
        <w:t>6</w:t>
      </w:r>
    </w:p>
    <w:p w14:paraId="0F383468" w14:textId="097348B2" w:rsidR="006A3EFE" w:rsidRPr="0031360D" w:rsidRDefault="00343F01" w:rsidP="00EA7624">
      <w:pPr>
        <w:pStyle w:val="1"/>
        <w:rPr>
          <w:sz w:val="22"/>
          <w:szCs w:val="22"/>
        </w:rPr>
      </w:pPr>
      <w:r w:rsidRPr="0031360D">
        <w:rPr>
          <w:bCs/>
          <w:sz w:val="22"/>
          <w:szCs w:val="22"/>
        </w:rPr>
        <w:t xml:space="preserve">об оказании услуг связи </w:t>
      </w:r>
    </w:p>
    <w:p w14:paraId="7A3F3858" w14:textId="77777777" w:rsidR="006A3EFE" w:rsidRPr="005B577B" w:rsidRDefault="006A3EFE">
      <w:pPr>
        <w:jc w:val="center"/>
        <w:rPr>
          <w:sz w:val="22"/>
          <w:szCs w:val="22"/>
        </w:rPr>
      </w:pPr>
    </w:p>
    <w:p w14:paraId="66617B82" w14:textId="77777777" w:rsidR="006A3EFE" w:rsidRPr="005B577B" w:rsidRDefault="006A3EFE" w:rsidP="00BC0F00">
      <w:pPr>
        <w:jc w:val="center"/>
        <w:rPr>
          <w:b/>
          <w:bCs/>
          <w:sz w:val="22"/>
          <w:szCs w:val="22"/>
        </w:rPr>
      </w:pPr>
    </w:p>
    <w:p w14:paraId="44CC07AA" w14:textId="61566E92" w:rsidR="006A3EFE" w:rsidRPr="005B577B" w:rsidRDefault="0031360D">
      <w:pPr>
        <w:ind w:firstLine="709"/>
        <w:jc w:val="both"/>
        <w:rPr>
          <w:sz w:val="22"/>
          <w:szCs w:val="22"/>
        </w:rPr>
      </w:pPr>
      <w:r>
        <w:rPr>
          <w:b/>
          <w:bCs/>
          <w:sz w:val="22"/>
          <w:szCs w:val="22"/>
        </w:rPr>
        <w:t xml:space="preserve">г. </w:t>
      </w:r>
      <w:proofErr w:type="gramStart"/>
      <w:r>
        <w:rPr>
          <w:b/>
          <w:bCs/>
          <w:sz w:val="22"/>
          <w:szCs w:val="22"/>
        </w:rPr>
        <w:t>Видное</w:t>
      </w:r>
      <w:proofErr w:type="gramEnd"/>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w:t>
      </w:r>
      <w:r w:rsidR="00E837CF">
        <w:rPr>
          <w:b/>
          <w:bCs/>
          <w:sz w:val="22"/>
          <w:szCs w:val="22"/>
        </w:rPr>
        <w:t xml:space="preserve">    </w:t>
      </w:r>
      <w:r>
        <w:rPr>
          <w:b/>
          <w:bCs/>
          <w:sz w:val="22"/>
          <w:szCs w:val="22"/>
        </w:rPr>
        <w:t xml:space="preserve">» </w:t>
      </w:r>
      <w:r w:rsidR="00E837CF">
        <w:rPr>
          <w:b/>
          <w:bCs/>
          <w:sz w:val="22"/>
          <w:szCs w:val="22"/>
        </w:rPr>
        <w:t>___</w:t>
      </w:r>
      <w:r w:rsidR="00535989">
        <w:rPr>
          <w:b/>
          <w:bCs/>
          <w:sz w:val="22"/>
          <w:szCs w:val="22"/>
        </w:rPr>
        <w:t>___</w:t>
      </w:r>
      <w:r w:rsidR="00E837CF">
        <w:rPr>
          <w:b/>
          <w:bCs/>
          <w:sz w:val="22"/>
          <w:szCs w:val="22"/>
        </w:rPr>
        <w:t>____</w:t>
      </w:r>
      <w:r w:rsidR="00BC0F00">
        <w:rPr>
          <w:b/>
          <w:bCs/>
          <w:sz w:val="22"/>
          <w:szCs w:val="22"/>
        </w:rPr>
        <w:t>2026 г.</w:t>
      </w:r>
    </w:p>
    <w:p w14:paraId="624ECBA3" w14:textId="10AE2512" w:rsidR="006A3EFE" w:rsidRPr="005B577B" w:rsidRDefault="006A3EFE">
      <w:pPr>
        <w:ind w:firstLine="709"/>
        <w:jc w:val="both"/>
        <w:rPr>
          <w:b/>
          <w:bCs/>
          <w:sz w:val="22"/>
          <w:szCs w:val="22"/>
        </w:rPr>
      </w:pPr>
    </w:p>
    <w:p w14:paraId="03E725FA" w14:textId="77777777" w:rsidR="006A3EFE" w:rsidRPr="005B577B" w:rsidRDefault="00343F01">
      <w:pPr>
        <w:ind w:firstLine="709"/>
        <w:jc w:val="both"/>
        <w:rPr>
          <w:sz w:val="22"/>
          <w:szCs w:val="22"/>
        </w:rPr>
      </w:pPr>
      <w:r w:rsidRPr="005B577B">
        <w:rPr>
          <w:b/>
          <w:sz w:val="22"/>
          <w:szCs w:val="22"/>
        </w:rPr>
        <w:t xml:space="preserve">Общество с ограниченной ответственностью «ПВОНЕТ», </w:t>
      </w:r>
      <w:r w:rsidRPr="005B577B">
        <w:rPr>
          <w:sz w:val="22"/>
          <w:szCs w:val="22"/>
        </w:rPr>
        <w:t xml:space="preserve">юридическое лицо по законодательству РФ, именуемое в дальнейшем </w:t>
      </w:r>
      <w:r w:rsidRPr="005B577B">
        <w:rPr>
          <w:b/>
          <w:bCs/>
          <w:sz w:val="22"/>
          <w:szCs w:val="22"/>
        </w:rPr>
        <w:t>«Провайдер»</w:t>
      </w:r>
      <w:r w:rsidRPr="005B577B">
        <w:rPr>
          <w:sz w:val="22"/>
          <w:szCs w:val="22"/>
        </w:rPr>
        <w:t>, в лице Генерального директора</w:t>
      </w:r>
      <w:r w:rsidRPr="005B577B">
        <w:rPr>
          <w:b/>
          <w:sz w:val="22"/>
          <w:szCs w:val="22"/>
        </w:rPr>
        <w:t xml:space="preserve"> </w:t>
      </w:r>
      <w:proofErr w:type="spellStart"/>
      <w:r w:rsidRPr="005B577B">
        <w:rPr>
          <w:b/>
          <w:sz w:val="22"/>
          <w:szCs w:val="22"/>
        </w:rPr>
        <w:t>Хорохорина</w:t>
      </w:r>
      <w:proofErr w:type="spellEnd"/>
      <w:r w:rsidRPr="005B577B">
        <w:rPr>
          <w:b/>
          <w:sz w:val="22"/>
          <w:szCs w:val="22"/>
        </w:rPr>
        <w:t xml:space="preserve"> Андрея Владимировича, </w:t>
      </w:r>
      <w:r w:rsidRPr="005B577B">
        <w:rPr>
          <w:sz w:val="22"/>
          <w:szCs w:val="22"/>
        </w:rPr>
        <w:t>действующего на основании Устава, с одной стороны и</w:t>
      </w:r>
    </w:p>
    <w:p w14:paraId="55A8A1AA" w14:textId="7466864D" w:rsidR="006A3EFE" w:rsidRPr="005B577B" w:rsidRDefault="0031360D">
      <w:pPr>
        <w:ind w:firstLine="709"/>
        <w:jc w:val="both"/>
        <w:rPr>
          <w:sz w:val="22"/>
          <w:szCs w:val="22"/>
        </w:rPr>
      </w:pPr>
      <w:r>
        <w:rPr>
          <w:b/>
          <w:sz w:val="22"/>
          <w:szCs w:val="22"/>
        </w:rPr>
        <w:t xml:space="preserve"> </w:t>
      </w:r>
      <w:proofErr w:type="gramStart"/>
      <w:r w:rsidR="006673FD">
        <w:rPr>
          <w:b/>
          <w:sz w:val="22"/>
          <w:szCs w:val="22"/>
        </w:rPr>
        <w:t>Федеральное государственное бюджетное учреждение «Национальный центр спортивной медицины Федерального медико-биологического агентства» (ФГБУ НЦСМ ФМБА России</w:t>
      </w:r>
      <w:r w:rsidR="00DD76DD" w:rsidRPr="00DD76DD">
        <w:rPr>
          <w:b/>
          <w:sz w:val="22"/>
          <w:szCs w:val="22"/>
        </w:rPr>
        <w:t xml:space="preserve">), </w:t>
      </w:r>
      <w:r w:rsidR="00DD76DD" w:rsidRPr="00DD76DD">
        <w:rPr>
          <w:sz w:val="22"/>
          <w:szCs w:val="22"/>
        </w:rPr>
        <w:t>юридическое лицо по законодательству РФ, именуемое в дальнейшем «Абонент», в лице</w:t>
      </w:r>
      <w:r w:rsidR="00DD76DD" w:rsidRPr="00DD76DD">
        <w:rPr>
          <w:b/>
          <w:sz w:val="22"/>
          <w:szCs w:val="22"/>
        </w:rPr>
        <w:t xml:space="preserve"> </w:t>
      </w:r>
      <w:r w:rsidR="006673FD" w:rsidRPr="00DD76DD">
        <w:rPr>
          <w:sz w:val="22"/>
          <w:szCs w:val="22"/>
        </w:rPr>
        <w:t>Заместителя генерального директора по экономическим</w:t>
      </w:r>
      <w:r w:rsidR="00DD76DD" w:rsidRPr="00DD76DD">
        <w:rPr>
          <w:sz w:val="22"/>
          <w:szCs w:val="22"/>
        </w:rPr>
        <w:t xml:space="preserve"> и правовым вопросам</w:t>
      </w:r>
      <w:r w:rsidR="00DD76DD">
        <w:rPr>
          <w:color w:val="000000"/>
          <w:sz w:val="22"/>
          <w:szCs w:val="22"/>
        </w:rPr>
        <w:t xml:space="preserve"> </w:t>
      </w:r>
      <w:proofErr w:type="spellStart"/>
      <w:r w:rsidR="00DD76DD">
        <w:rPr>
          <w:color w:val="000000"/>
          <w:sz w:val="22"/>
          <w:szCs w:val="22"/>
        </w:rPr>
        <w:t>Зверовича</w:t>
      </w:r>
      <w:proofErr w:type="spellEnd"/>
      <w:r w:rsidR="00DD76DD">
        <w:rPr>
          <w:color w:val="000000"/>
          <w:sz w:val="22"/>
          <w:szCs w:val="22"/>
        </w:rPr>
        <w:t xml:space="preserve"> Сергея Павловича</w:t>
      </w:r>
      <w:r w:rsidRPr="00DD76DD">
        <w:rPr>
          <w:color w:val="000000"/>
          <w:sz w:val="22"/>
          <w:szCs w:val="22"/>
        </w:rPr>
        <w:t xml:space="preserve">, </w:t>
      </w:r>
      <w:r w:rsidRPr="00D23AD2">
        <w:rPr>
          <w:sz w:val="22"/>
          <w:szCs w:val="22"/>
        </w:rPr>
        <w:t xml:space="preserve">действующего на основании </w:t>
      </w:r>
      <w:r w:rsidR="00DD76DD">
        <w:rPr>
          <w:sz w:val="22"/>
          <w:szCs w:val="22"/>
        </w:rPr>
        <w:t>доверенности № 55 от 25.12.2025</w:t>
      </w:r>
      <w:r w:rsidR="00343F01" w:rsidRPr="005B577B">
        <w:rPr>
          <w:sz w:val="22"/>
          <w:szCs w:val="22"/>
        </w:rPr>
        <w:t>, с другой стороны, вместе именуемые «Стороны», заключили настоящий Договор о нижеследующем:</w:t>
      </w:r>
      <w:proofErr w:type="gramEnd"/>
    </w:p>
    <w:p w14:paraId="414ED94A" w14:textId="77777777" w:rsidR="006A3EFE" w:rsidRPr="005B577B" w:rsidRDefault="006A3EFE">
      <w:pPr>
        <w:jc w:val="both"/>
        <w:rPr>
          <w:sz w:val="22"/>
          <w:szCs w:val="22"/>
        </w:rPr>
      </w:pPr>
    </w:p>
    <w:p w14:paraId="08F2C041" w14:textId="77777777" w:rsidR="006A3EFE" w:rsidRPr="005B577B" w:rsidRDefault="00343F01">
      <w:pPr>
        <w:tabs>
          <w:tab w:val="left" w:pos="360"/>
        </w:tabs>
        <w:ind w:left="357" w:hanging="357"/>
        <w:rPr>
          <w:sz w:val="22"/>
          <w:szCs w:val="22"/>
        </w:rPr>
      </w:pPr>
      <w:r w:rsidRPr="005B577B">
        <w:rPr>
          <w:b/>
          <w:bCs/>
          <w:sz w:val="22"/>
          <w:szCs w:val="22"/>
        </w:rPr>
        <w:t>Термины и о</w:t>
      </w:r>
      <w:r w:rsidRPr="005B577B">
        <w:rPr>
          <w:b/>
          <w:bCs/>
          <w:color w:val="000000"/>
          <w:sz w:val="22"/>
          <w:szCs w:val="22"/>
        </w:rPr>
        <w:t>пределения:</w:t>
      </w:r>
    </w:p>
    <w:p w14:paraId="63C64551" w14:textId="77777777" w:rsidR="006A3EFE" w:rsidRPr="005B577B" w:rsidRDefault="00343F01">
      <w:pPr>
        <w:jc w:val="both"/>
        <w:rPr>
          <w:color w:val="000000"/>
          <w:sz w:val="22"/>
          <w:szCs w:val="22"/>
        </w:rPr>
      </w:pPr>
      <w:bookmarkStart w:id="0" w:name="__DdeLink__68099_500672917"/>
      <w:r w:rsidRPr="005B577B">
        <w:rPr>
          <w:b/>
          <w:color w:val="000000"/>
          <w:sz w:val="22"/>
          <w:szCs w:val="22"/>
        </w:rPr>
        <w:t>«Абонентская плата»</w:t>
      </w:r>
      <w:r w:rsidRPr="005B577B">
        <w:rPr>
          <w:color w:val="000000"/>
          <w:sz w:val="22"/>
          <w:szCs w:val="22"/>
        </w:rPr>
        <w:t xml:space="preserve"> - предусмотренный Тарифным планом Абонента фиксированный платеж за Услуги, оказываемые Провайдером Абоненту в течение Расчетного периода.</w:t>
      </w:r>
      <w:bookmarkEnd w:id="0"/>
    </w:p>
    <w:p w14:paraId="485E2E1C" w14:textId="77777777" w:rsidR="006A3EFE" w:rsidRPr="005B577B" w:rsidRDefault="00343F01">
      <w:pPr>
        <w:tabs>
          <w:tab w:val="left" w:pos="716"/>
        </w:tabs>
        <w:jc w:val="both"/>
        <w:rPr>
          <w:sz w:val="22"/>
          <w:szCs w:val="22"/>
        </w:rPr>
      </w:pPr>
      <w:r w:rsidRPr="005B577B">
        <w:rPr>
          <w:b/>
          <w:bCs/>
          <w:sz w:val="22"/>
          <w:szCs w:val="22"/>
        </w:rPr>
        <w:t>«Лицевой счет»</w:t>
      </w:r>
      <w:r w:rsidRPr="005B577B">
        <w:rPr>
          <w:sz w:val="22"/>
          <w:szCs w:val="22"/>
        </w:rPr>
        <w:t xml:space="preserve"> – счетчик, на котором фиксируются платежи Абонента и суммы денежных средств, удержанные (списанные) из данных платежей в качестве оплаты за Услуги. Лицевой счет имеет уникальный номер.</w:t>
      </w:r>
      <w:bookmarkStart w:id="1" w:name="_Hlk183621780"/>
    </w:p>
    <w:p w14:paraId="601BC169" w14:textId="77777777" w:rsidR="006A3EFE" w:rsidRPr="005B577B" w:rsidRDefault="00343F01">
      <w:pPr>
        <w:tabs>
          <w:tab w:val="left" w:pos="716"/>
        </w:tabs>
        <w:jc w:val="both"/>
        <w:rPr>
          <w:color w:val="000000"/>
          <w:sz w:val="22"/>
          <w:szCs w:val="22"/>
        </w:rPr>
      </w:pPr>
      <w:r w:rsidRPr="005B577B">
        <w:rPr>
          <w:b/>
          <w:bCs/>
          <w:color w:val="000000"/>
          <w:sz w:val="22"/>
          <w:szCs w:val="22"/>
        </w:rPr>
        <w:t>«Инфраструктурный сбор»</w:t>
      </w:r>
      <w:r w:rsidRPr="005B577B">
        <w:rPr>
          <w:color w:val="000000"/>
          <w:sz w:val="22"/>
          <w:szCs w:val="22"/>
        </w:rPr>
        <w:t xml:space="preserve"> - обязательный гарантированный платёж, не являющийся Услугами связи и </w:t>
      </w:r>
      <w:proofErr w:type="gramStart"/>
      <w:r w:rsidRPr="005B577B">
        <w:rPr>
          <w:color w:val="000000"/>
          <w:sz w:val="22"/>
          <w:szCs w:val="22"/>
        </w:rPr>
        <w:t>списывающийся</w:t>
      </w:r>
      <w:proofErr w:type="gramEnd"/>
      <w:r w:rsidRPr="005B577B">
        <w:rPr>
          <w:color w:val="000000"/>
          <w:sz w:val="22"/>
          <w:szCs w:val="22"/>
        </w:rPr>
        <w:t xml:space="preserve"> безусловно в начале каждого расчетного периода в течение всего срока действия Договора вне зависимости от фактического пользования Услугами. Платеж предусматривает компенсацию затрат Провайдера за эксплуатацию и/или пользование инфраструктурой третьих лиц.</w:t>
      </w:r>
      <w:bookmarkEnd w:id="1"/>
    </w:p>
    <w:p w14:paraId="23D7BFCC" w14:textId="77777777" w:rsidR="006A3EFE" w:rsidRPr="005B577B" w:rsidRDefault="00343F01">
      <w:pPr>
        <w:tabs>
          <w:tab w:val="left" w:pos="716"/>
        </w:tabs>
        <w:jc w:val="both"/>
        <w:rPr>
          <w:color w:val="000000"/>
          <w:sz w:val="22"/>
          <w:szCs w:val="22"/>
        </w:rPr>
      </w:pPr>
      <w:r w:rsidRPr="005B577B">
        <w:rPr>
          <w:b/>
          <w:bCs/>
          <w:color w:val="000000"/>
          <w:sz w:val="22"/>
          <w:szCs w:val="22"/>
        </w:rPr>
        <w:t xml:space="preserve">Услуга «Белый </w:t>
      </w:r>
      <w:r w:rsidRPr="005B577B">
        <w:rPr>
          <w:b/>
          <w:bCs/>
          <w:color w:val="000000"/>
          <w:sz w:val="22"/>
          <w:szCs w:val="22"/>
          <w:lang w:val="en-US"/>
        </w:rPr>
        <w:t>IP</w:t>
      </w:r>
      <w:r w:rsidRPr="005B577B">
        <w:rPr>
          <w:b/>
          <w:bCs/>
          <w:color w:val="000000"/>
          <w:sz w:val="22"/>
          <w:szCs w:val="22"/>
        </w:rPr>
        <w:t>»</w:t>
      </w:r>
      <w:r w:rsidRPr="005B577B">
        <w:rPr>
          <w:color w:val="000000"/>
          <w:sz w:val="22"/>
          <w:szCs w:val="22"/>
        </w:rPr>
        <w:t xml:space="preserve"> - публичный </w:t>
      </w:r>
      <w:r w:rsidRPr="005B577B">
        <w:rPr>
          <w:color w:val="000000"/>
          <w:sz w:val="22"/>
          <w:szCs w:val="22"/>
          <w:lang w:val="en-US"/>
        </w:rPr>
        <w:t>IP</w:t>
      </w:r>
      <w:r w:rsidRPr="005B577B">
        <w:rPr>
          <w:color w:val="000000"/>
          <w:sz w:val="22"/>
          <w:szCs w:val="22"/>
        </w:rPr>
        <w:t xml:space="preserve">-адрес, который обеспечивает доступ к оборудованию Абонента из сети Интернет. Адрес выдается в аренду и может быть заменен Провайдером в случае изменения схемы адресации сети. </w:t>
      </w:r>
    </w:p>
    <w:p w14:paraId="26E5C91B" w14:textId="77777777" w:rsidR="006A3EFE" w:rsidRPr="005B577B" w:rsidRDefault="00343F01">
      <w:pPr>
        <w:tabs>
          <w:tab w:val="left" w:pos="716"/>
        </w:tabs>
        <w:jc w:val="both"/>
        <w:rPr>
          <w:color w:val="000000"/>
          <w:sz w:val="22"/>
          <w:szCs w:val="22"/>
        </w:rPr>
      </w:pPr>
      <w:r w:rsidRPr="005B577B">
        <w:rPr>
          <w:b/>
          <w:bCs/>
          <w:color w:val="000000"/>
          <w:sz w:val="22"/>
          <w:szCs w:val="22"/>
        </w:rPr>
        <w:t xml:space="preserve">Услуга «СМС-информирование» </w:t>
      </w:r>
      <w:r w:rsidRPr="005B577B">
        <w:rPr>
          <w:color w:val="000000"/>
          <w:sz w:val="22"/>
          <w:szCs w:val="22"/>
        </w:rPr>
        <w:t xml:space="preserve">- предоставляемая Абоненту посредством СМС-сообщения (SMS) Услуга информирования о состоянии лицевого счета Абонента, производимых работах и аварийных ситуациях. </w:t>
      </w:r>
    </w:p>
    <w:p w14:paraId="5860DC09" w14:textId="77777777" w:rsidR="006A3EFE" w:rsidRPr="005B577B" w:rsidRDefault="00343F01">
      <w:pPr>
        <w:tabs>
          <w:tab w:val="left" w:pos="716"/>
        </w:tabs>
        <w:jc w:val="both"/>
        <w:rPr>
          <w:sz w:val="22"/>
          <w:szCs w:val="22"/>
        </w:rPr>
      </w:pPr>
      <w:r w:rsidRPr="005B577B">
        <w:rPr>
          <w:b/>
          <w:bCs/>
          <w:sz w:val="22"/>
          <w:szCs w:val="22"/>
        </w:rPr>
        <w:t>«Гарантированный срок пользования услугами»</w:t>
      </w:r>
      <w:r w:rsidRPr="005B577B">
        <w:rPr>
          <w:sz w:val="22"/>
          <w:szCs w:val="22"/>
        </w:rPr>
        <w:t xml:space="preserve"> - период времени, в течение которого Абонент обязуется непрерывно использовать и оплачивать услуги по Договору (в том числе не устанавливать блокировку Лицевого счета), поддерживать положительный баланс лицевого счета, а также не переходить на тарифный план, стоимостью ниже, чем был установлен при заключении Договора.</w:t>
      </w:r>
    </w:p>
    <w:p w14:paraId="16E62D33" w14:textId="77777777" w:rsidR="006A3EFE" w:rsidRPr="005B577B" w:rsidRDefault="00343F01">
      <w:pPr>
        <w:tabs>
          <w:tab w:val="left" w:pos="716"/>
        </w:tabs>
        <w:jc w:val="both"/>
        <w:rPr>
          <w:sz w:val="22"/>
          <w:szCs w:val="22"/>
        </w:rPr>
      </w:pPr>
      <w:r w:rsidRPr="005B577B">
        <w:rPr>
          <w:b/>
          <w:bCs/>
          <w:color w:val="000000"/>
          <w:sz w:val="22"/>
          <w:szCs w:val="22"/>
        </w:rPr>
        <w:t>«Абонентское оборудование»</w:t>
      </w:r>
      <w:r w:rsidRPr="005B577B">
        <w:rPr>
          <w:color w:val="000000"/>
          <w:sz w:val="22"/>
          <w:szCs w:val="22"/>
        </w:rPr>
        <w:t xml:space="preserve"> - находящееся в законном владении Абонента техническое средство и оборудование, включая программное обеспечение, обеспечивающее Абоненту доступ к услугам посредством подключения данного устройства (оборудования) к сети связи оператора (компьютер, модем, роутер и др.);</w:t>
      </w:r>
    </w:p>
    <w:p w14:paraId="1760AE89" w14:textId="77777777" w:rsidR="006A3EFE" w:rsidRPr="005B577B" w:rsidRDefault="00343F01">
      <w:pPr>
        <w:tabs>
          <w:tab w:val="left" w:pos="716"/>
        </w:tabs>
        <w:jc w:val="both"/>
        <w:rPr>
          <w:sz w:val="22"/>
          <w:szCs w:val="22"/>
        </w:rPr>
      </w:pPr>
      <w:r w:rsidRPr="005B577B">
        <w:rPr>
          <w:b/>
          <w:bCs/>
          <w:color w:val="000000"/>
          <w:sz w:val="22"/>
          <w:szCs w:val="22"/>
        </w:rPr>
        <w:t>«Транзитное подключение»</w:t>
      </w:r>
      <w:r w:rsidRPr="005B577B">
        <w:rPr>
          <w:color w:val="000000"/>
          <w:sz w:val="22"/>
          <w:szCs w:val="22"/>
        </w:rPr>
        <w:t xml:space="preserve"> — это подключение к оборудованию Абонента оборудования третьих лиц, не являющихся Стороной по Договору с ООО «ПВОНЕТ», внутри или снаружи помещения/территории Абонента. </w:t>
      </w:r>
    </w:p>
    <w:p w14:paraId="7314694D" w14:textId="77777777" w:rsidR="006A3EFE" w:rsidRPr="005B577B" w:rsidRDefault="006A3EFE">
      <w:pPr>
        <w:rPr>
          <w:color w:val="000000"/>
          <w:sz w:val="22"/>
          <w:szCs w:val="22"/>
        </w:rPr>
      </w:pPr>
    </w:p>
    <w:p w14:paraId="71189D44" w14:textId="77777777" w:rsidR="006A3EFE" w:rsidRPr="005B577B" w:rsidRDefault="00343F01">
      <w:pPr>
        <w:jc w:val="center"/>
        <w:rPr>
          <w:sz w:val="22"/>
          <w:szCs w:val="22"/>
        </w:rPr>
      </w:pPr>
      <w:r w:rsidRPr="005B577B">
        <w:rPr>
          <w:b/>
          <w:color w:val="000000"/>
          <w:sz w:val="22"/>
          <w:szCs w:val="22"/>
        </w:rPr>
        <w:t>1. Предмет Договора</w:t>
      </w:r>
    </w:p>
    <w:p w14:paraId="585621ED" w14:textId="77777777" w:rsidR="006A3EFE" w:rsidRPr="005B577B" w:rsidRDefault="00343F01">
      <w:pPr>
        <w:pStyle w:val="a5"/>
        <w:jc w:val="both"/>
        <w:rPr>
          <w:sz w:val="22"/>
          <w:szCs w:val="22"/>
        </w:rPr>
      </w:pPr>
      <w:r w:rsidRPr="005B577B">
        <w:rPr>
          <w:color w:val="000000"/>
          <w:sz w:val="22"/>
          <w:szCs w:val="22"/>
        </w:rPr>
        <w:t xml:space="preserve">1.1. Провайдер оказывает Абоненту </w:t>
      </w:r>
      <w:proofErr w:type="spellStart"/>
      <w:r w:rsidRPr="005B577B">
        <w:rPr>
          <w:color w:val="000000"/>
          <w:sz w:val="22"/>
          <w:szCs w:val="22"/>
        </w:rPr>
        <w:t>телематические</w:t>
      </w:r>
      <w:proofErr w:type="spellEnd"/>
      <w:r w:rsidRPr="005B577B">
        <w:rPr>
          <w:color w:val="000000"/>
          <w:sz w:val="22"/>
          <w:szCs w:val="22"/>
        </w:rPr>
        <w:t xml:space="preserve"> услуги связи, услуги связи в сети передачи данных, </w:t>
      </w:r>
      <w:proofErr w:type="gramStart"/>
      <w:r w:rsidRPr="005B577B">
        <w:rPr>
          <w:color w:val="000000"/>
          <w:sz w:val="22"/>
          <w:szCs w:val="22"/>
        </w:rPr>
        <w:t>за</w:t>
      </w:r>
      <w:proofErr w:type="gramEnd"/>
      <w:r w:rsidRPr="005B577B">
        <w:rPr>
          <w:color w:val="000000"/>
          <w:sz w:val="22"/>
          <w:szCs w:val="22"/>
        </w:rPr>
        <w:t xml:space="preserve"> исключением передачи голосовой информации (далее — «Услуги»), и, при необходимости, дополнительные/сопутствующие Услуги в соответствии с Прейскурантом и описанием Услуг (Приложение №1 к Договору), а Абонент пользуется Услугами, выполняя Правила пользования Услугами (Приложение №2 к Договору) и оплачивает их в соответствии с условиями настоящего Договора. </w:t>
      </w:r>
    </w:p>
    <w:p w14:paraId="7B607469" w14:textId="77777777" w:rsidR="006A3EFE" w:rsidRPr="005B577B" w:rsidRDefault="00343F01">
      <w:pPr>
        <w:jc w:val="both"/>
        <w:rPr>
          <w:sz w:val="22"/>
          <w:szCs w:val="22"/>
        </w:rPr>
      </w:pPr>
      <w:r w:rsidRPr="005B577B">
        <w:rPr>
          <w:color w:val="000000"/>
          <w:sz w:val="22"/>
          <w:szCs w:val="22"/>
        </w:rPr>
        <w:t xml:space="preserve">1.2. </w:t>
      </w:r>
      <w:r w:rsidRPr="005B577B">
        <w:rPr>
          <w:color w:val="000000"/>
          <w:sz w:val="22"/>
          <w:szCs w:val="22"/>
          <w:lang w:eastAsia="ru-RU"/>
        </w:rPr>
        <w:t xml:space="preserve">Провайдер оказывает Абоненту Услуги на основании Лицензий Федеральной службы по надзору в сфере связи, информационных технологий и массовых коммуникаций. </w:t>
      </w:r>
      <w:r w:rsidRPr="005B577B">
        <w:rPr>
          <w:sz w:val="22"/>
          <w:szCs w:val="22"/>
        </w:rPr>
        <w:t>Информация о действующих лицензиях содержится на сайте Провайдера skynetcom.ru.</w:t>
      </w:r>
    </w:p>
    <w:p w14:paraId="3E5ECEE4" w14:textId="77777777" w:rsidR="006A3EFE" w:rsidRPr="005B577B" w:rsidRDefault="00343F01">
      <w:pPr>
        <w:jc w:val="both"/>
        <w:rPr>
          <w:sz w:val="22"/>
          <w:szCs w:val="22"/>
        </w:rPr>
      </w:pPr>
      <w:r w:rsidRPr="005B577B">
        <w:rPr>
          <w:sz w:val="22"/>
          <w:szCs w:val="22"/>
        </w:rPr>
        <w:t xml:space="preserve">1.3. Провайдер предоставляет Абоненту Услуги с использованием технологий, указанных в Приложении №1. 1.4. Подключение к сети Провайдера осуществляется лицом или организацией, </w:t>
      </w:r>
      <w:proofErr w:type="gramStart"/>
      <w:r w:rsidRPr="005B577B">
        <w:rPr>
          <w:sz w:val="22"/>
          <w:szCs w:val="22"/>
        </w:rPr>
        <w:t>авторизованными</w:t>
      </w:r>
      <w:proofErr w:type="gramEnd"/>
      <w:r w:rsidRPr="005B577B">
        <w:rPr>
          <w:sz w:val="22"/>
          <w:szCs w:val="22"/>
        </w:rPr>
        <w:t xml:space="preserve"> Провайдером. Наличие авторизации может быть уточнено в службе технической поддержки Провайдера. </w:t>
      </w:r>
    </w:p>
    <w:p w14:paraId="5633C649" w14:textId="77777777" w:rsidR="006A3EFE" w:rsidRPr="005B577B" w:rsidRDefault="00343F01">
      <w:pPr>
        <w:jc w:val="both"/>
        <w:rPr>
          <w:sz w:val="22"/>
          <w:szCs w:val="22"/>
        </w:rPr>
      </w:pPr>
      <w:r w:rsidRPr="005B577B">
        <w:rPr>
          <w:color w:val="000000"/>
          <w:sz w:val="22"/>
          <w:szCs w:val="22"/>
        </w:rPr>
        <w:t>1.5. Параметры уровня качества предоставления Услуг:</w:t>
      </w:r>
    </w:p>
    <w:p w14:paraId="1B4AC6F9" w14:textId="77777777" w:rsidR="006A3EFE" w:rsidRPr="005B577B" w:rsidRDefault="00343F01">
      <w:pPr>
        <w:ind w:firstLine="708"/>
        <w:jc w:val="both"/>
        <w:rPr>
          <w:sz w:val="22"/>
          <w:szCs w:val="22"/>
        </w:rPr>
      </w:pPr>
      <w:r w:rsidRPr="005B577B">
        <w:rPr>
          <w:color w:val="000000"/>
          <w:sz w:val="22"/>
          <w:szCs w:val="22"/>
        </w:rPr>
        <w:t>- Скорость передачи данных - согласно тарифному плану.</w:t>
      </w:r>
    </w:p>
    <w:p w14:paraId="1EBFF9E1" w14:textId="77777777" w:rsidR="006A3EFE" w:rsidRPr="005B577B" w:rsidRDefault="00343F01">
      <w:pPr>
        <w:ind w:firstLine="708"/>
        <w:jc w:val="both"/>
        <w:rPr>
          <w:sz w:val="22"/>
          <w:szCs w:val="22"/>
        </w:rPr>
      </w:pPr>
      <w:r w:rsidRPr="005B577B">
        <w:rPr>
          <w:color w:val="000000"/>
          <w:sz w:val="22"/>
          <w:szCs w:val="22"/>
        </w:rPr>
        <w:t xml:space="preserve">- Среднее время отклика туда-обратно - не более 50 </w:t>
      </w:r>
      <w:proofErr w:type="spellStart"/>
      <w:r w:rsidRPr="005B577B">
        <w:rPr>
          <w:color w:val="000000"/>
          <w:sz w:val="22"/>
          <w:szCs w:val="22"/>
        </w:rPr>
        <w:t>мс</w:t>
      </w:r>
      <w:proofErr w:type="spellEnd"/>
      <w:r w:rsidRPr="005B577B">
        <w:rPr>
          <w:color w:val="000000"/>
          <w:sz w:val="22"/>
          <w:szCs w:val="22"/>
        </w:rPr>
        <w:t>.</w:t>
      </w:r>
    </w:p>
    <w:p w14:paraId="45E1E1CA" w14:textId="73993896" w:rsidR="006A3EFE" w:rsidRPr="005B577B" w:rsidRDefault="00343F01">
      <w:pPr>
        <w:ind w:firstLine="708"/>
        <w:jc w:val="both"/>
        <w:rPr>
          <w:sz w:val="22"/>
          <w:szCs w:val="22"/>
        </w:rPr>
      </w:pPr>
      <w:r w:rsidRPr="005B577B">
        <w:rPr>
          <w:color w:val="000000"/>
          <w:sz w:val="22"/>
          <w:szCs w:val="22"/>
        </w:rPr>
        <w:t>- Доступность услуги — 9</w:t>
      </w:r>
      <w:r w:rsidR="00BE02C1">
        <w:rPr>
          <w:color w:val="000000"/>
          <w:sz w:val="22"/>
          <w:szCs w:val="22"/>
        </w:rPr>
        <w:t>6</w:t>
      </w:r>
      <w:r w:rsidRPr="005B577B">
        <w:rPr>
          <w:color w:val="000000"/>
          <w:sz w:val="22"/>
          <w:szCs w:val="22"/>
        </w:rPr>
        <w:t>%.</w:t>
      </w:r>
    </w:p>
    <w:p w14:paraId="059FCCF1" w14:textId="77777777" w:rsidR="006A3EFE" w:rsidRPr="005B577B" w:rsidRDefault="00343F01">
      <w:pPr>
        <w:ind w:firstLine="708"/>
        <w:jc w:val="both"/>
        <w:rPr>
          <w:sz w:val="22"/>
          <w:szCs w:val="22"/>
        </w:rPr>
      </w:pPr>
      <w:r w:rsidRPr="005B577B">
        <w:rPr>
          <w:color w:val="000000"/>
          <w:sz w:val="22"/>
          <w:szCs w:val="22"/>
        </w:rPr>
        <w:t xml:space="preserve">- Время восстановления после сбоев - не более </w:t>
      </w:r>
      <w:r w:rsidRPr="005B577B">
        <w:rPr>
          <w:b/>
          <w:bCs/>
          <w:color w:val="000000"/>
          <w:sz w:val="22"/>
          <w:szCs w:val="22"/>
        </w:rPr>
        <w:t>48 часов</w:t>
      </w:r>
      <w:r w:rsidRPr="005B577B">
        <w:rPr>
          <w:color w:val="000000"/>
          <w:sz w:val="22"/>
          <w:szCs w:val="22"/>
        </w:rPr>
        <w:t>.</w:t>
      </w:r>
    </w:p>
    <w:p w14:paraId="5E85E2C3" w14:textId="77777777" w:rsidR="006A3EFE" w:rsidRPr="005B577B" w:rsidRDefault="00343F01">
      <w:pPr>
        <w:ind w:firstLine="708"/>
        <w:jc w:val="both"/>
        <w:rPr>
          <w:color w:val="000000"/>
          <w:sz w:val="22"/>
          <w:szCs w:val="22"/>
        </w:rPr>
      </w:pPr>
      <w:r w:rsidRPr="005B577B">
        <w:rPr>
          <w:color w:val="000000"/>
          <w:sz w:val="22"/>
          <w:szCs w:val="22"/>
        </w:rPr>
        <w:t>- Поддержка - доступность технической поддержки 12/7.</w:t>
      </w:r>
    </w:p>
    <w:p w14:paraId="515928EF" w14:textId="77777777" w:rsidR="006A3EFE" w:rsidRPr="005B577B" w:rsidRDefault="00343F01">
      <w:pPr>
        <w:ind w:firstLine="708"/>
        <w:jc w:val="both"/>
        <w:rPr>
          <w:sz w:val="22"/>
          <w:szCs w:val="22"/>
        </w:rPr>
      </w:pPr>
      <w:r w:rsidRPr="005B577B">
        <w:rPr>
          <w:color w:val="000000"/>
          <w:sz w:val="22"/>
          <w:szCs w:val="22"/>
        </w:rPr>
        <w:lastRenderedPageBreak/>
        <w:t>- Среднее время ответа на запросы по телефону технической поддержки - 5 минут.</w:t>
      </w:r>
    </w:p>
    <w:p w14:paraId="64842759" w14:textId="77777777" w:rsidR="006A3EFE" w:rsidRPr="005B577B" w:rsidRDefault="00343F01">
      <w:pPr>
        <w:ind w:firstLine="708"/>
        <w:jc w:val="both"/>
        <w:rPr>
          <w:sz w:val="22"/>
          <w:szCs w:val="22"/>
        </w:rPr>
      </w:pPr>
      <w:r w:rsidRPr="005B577B">
        <w:rPr>
          <w:color w:val="000000"/>
          <w:sz w:val="22"/>
          <w:szCs w:val="22"/>
        </w:rPr>
        <w:t>- Среднее время ответа на запросы через чат на сайте оператора - 15 минут.</w:t>
      </w:r>
    </w:p>
    <w:p w14:paraId="3CE668F5" w14:textId="77777777" w:rsidR="006A3EFE" w:rsidRPr="005B577B" w:rsidRDefault="00343F01">
      <w:pPr>
        <w:jc w:val="both"/>
        <w:rPr>
          <w:sz w:val="22"/>
          <w:szCs w:val="22"/>
        </w:rPr>
      </w:pPr>
      <w:r w:rsidRPr="005B577B">
        <w:rPr>
          <w:color w:val="000000"/>
          <w:sz w:val="22"/>
          <w:szCs w:val="22"/>
        </w:rPr>
        <w:t>1.6. Заключая Договор, Абонент подтверждает то, что он ознакомлен и согласен со всеми его условиями, а также условиями всех Приложений к Договору.</w:t>
      </w:r>
    </w:p>
    <w:p w14:paraId="6E5560DC" w14:textId="77777777" w:rsidR="006A3EFE" w:rsidRPr="005B577B" w:rsidRDefault="00343F01">
      <w:pPr>
        <w:jc w:val="center"/>
        <w:rPr>
          <w:sz w:val="22"/>
          <w:szCs w:val="22"/>
        </w:rPr>
      </w:pPr>
      <w:r w:rsidRPr="005B577B">
        <w:rPr>
          <w:b/>
          <w:sz w:val="22"/>
          <w:szCs w:val="22"/>
        </w:rPr>
        <w:t>2. Права и обязанности Сторон.</w:t>
      </w:r>
    </w:p>
    <w:p w14:paraId="5C71BA4D" w14:textId="77777777" w:rsidR="006A3EFE" w:rsidRPr="005B577B" w:rsidRDefault="00343F01">
      <w:pPr>
        <w:rPr>
          <w:sz w:val="22"/>
          <w:szCs w:val="22"/>
        </w:rPr>
      </w:pPr>
      <w:r w:rsidRPr="005B577B">
        <w:rPr>
          <w:b/>
          <w:sz w:val="22"/>
          <w:szCs w:val="22"/>
        </w:rPr>
        <w:t>2.1. Стороны обязуются:</w:t>
      </w:r>
    </w:p>
    <w:p w14:paraId="120508D9" w14:textId="77777777" w:rsidR="006A3EFE" w:rsidRPr="005B577B" w:rsidRDefault="00343F01">
      <w:pPr>
        <w:jc w:val="both"/>
        <w:rPr>
          <w:sz w:val="22"/>
          <w:szCs w:val="22"/>
        </w:rPr>
      </w:pPr>
      <w:r w:rsidRPr="005B577B">
        <w:rPr>
          <w:sz w:val="22"/>
          <w:szCs w:val="22"/>
        </w:rPr>
        <w:t>2.1.1. Соблюдать действующие законодательные и нормативные акты РФ, а также не допускать со своей стороны каких-либо действий, которые могли бы нанести ущерб другой Стороне. При осуществлении деятельности по Договору каждая из Сторон обязуется применять только сертифицированное оборудование и лицензированное программное обеспечение.</w:t>
      </w:r>
    </w:p>
    <w:p w14:paraId="66311D62" w14:textId="77777777" w:rsidR="006A3EFE" w:rsidRPr="005B577B" w:rsidRDefault="00343F01">
      <w:pPr>
        <w:jc w:val="both"/>
        <w:rPr>
          <w:sz w:val="22"/>
          <w:szCs w:val="22"/>
        </w:rPr>
      </w:pPr>
      <w:r w:rsidRPr="005B577B">
        <w:rPr>
          <w:sz w:val="22"/>
          <w:szCs w:val="22"/>
        </w:rPr>
        <w:t>2.1.2. Обеспечить оперативное взаимодействие технического персонала друг с другом при обнаружении и устранении повреждений и неисправностей оборудования, и решении других технических вопросов, связанных с выполнением обязанностей по Договору.</w:t>
      </w:r>
    </w:p>
    <w:p w14:paraId="05412D6B" w14:textId="77777777" w:rsidR="006A3EFE" w:rsidRPr="005B577B" w:rsidRDefault="00343F01">
      <w:pPr>
        <w:jc w:val="both"/>
        <w:rPr>
          <w:sz w:val="22"/>
          <w:szCs w:val="22"/>
        </w:rPr>
      </w:pPr>
      <w:r w:rsidRPr="005B577B">
        <w:rPr>
          <w:b/>
          <w:bCs/>
          <w:sz w:val="22"/>
          <w:szCs w:val="22"/>
        </w:rPr>
        <w:t>2.2.</w:t>
      </w:r>
      <w:r w:rsidRPr="005B577B">
        <w:rPr>
          <w:b/>
          <w:bCs/>
          <w:i/>
          <w:sz w:val="22"/>
          <w:szCs w:val="22"/>
        </w:rPr>
        <w:t xml:space="preserve"> </w:t>
      </w:r>
      <w:r w:rsidRPr="005B577B">
        <w:rPr>
          <w:b/>
          <w:bCs/>
          <w:sz w:val="22"/>
          <w:szCs w:val="22"/>
        </w:rPr>
        <w:t>Обязательства Провайдера:</w:t>
      </w:r>
    </w:p>
    <w:p w14:paraId="30781C2B" w14:textId="77777777" w:rsidR="006A3EFE" w:rsidRPr="005B577B" w:rsidRDefault="00343F01">
      <w:pPr>
        <w:jc w:val="both"/>
        <w:rPr>
          <w:sz w:val="22"/>
          <w:szCs w:val="22"/>
        </w:rPr>
      </w:pPr>
      <w:r w:rsidRPr="005B577B">
        <w:rPr>
          <w:sz w:val="22"/>
          <w:szCs w:val="22"/>
        </w:rPr>
        <w:t xml:space="preserve">2.2.1.  Провайдер обязуется с момента заключения настоящего Договора и подключения Абонента к сети Провайдера предоставлять Абоненту Услуги 24 часа в сутки 365 дней в году (366 дней в високосном году) в соответствии с их перечнем и требованиями качества, определенными в настоящем Договоре и его Приложениях. </w:t>
      </w:r>
    </w:p>
    <w:p w14:paraId="0ADD5D3D" w14:textId="77777777" w:rsidR="006A3EFE" w:rsidRPr="005B577B" w:rsidRDefault="00343F01">
      <w:pPr>
        <w:jc w:val="both"/>
        <w:rPr>
          <w:sz w:val="22"/>
          <w:szCs w:val="22"/>
        </w:rPr>
      </w:pPr>
      <w:r w:rsidRPr="005B577B">
        <w:rPr>
          <w:sz w:val="22"/>
          <w:szCs w:val="22"/>
        </w:rPr>
        <w:t>2.2.2. Провайдер обязуется предоставить Абоненту возможность получения телефонных консультаций от службы поддержки по телефону</w:t>
      </w:r>
      <w:r w:rsidRPr="005B577B">
        <w:rPr>
          <w:color w:val="000000"/>
          <w:sz w:val="22"/>
          <w:szCs w:val="22"/>
        </w:rPr>
        <w:t xml:space="preserve"> (499)502-55-61, дополнительные контактные данные службы поддержки размещены на официальном сайте Провайдера </w:t>
      </w:r>
      <w:proofErr w:type="spellStart"/>
      <w:r w:rsidRPr="005B577B">
        <w:rPr>
          <w:color w:val="000000"/>
          <w:sz w:val="22"/>
          <w:szCs w:val="22"/>
          <w:lang w:val="en-US"/>
        </w:rPr>
        <w:t>skynetcom</w:t>
      </w:r>
      <w:proofErr w:type="spellEnd"/>
      <w:r w:rsidRPr="005B577B">
        <w:rPr>
          <w:color w:val="000000"/>
          <w:sz w:val="22"/>
          <w:szCs w:val="22"/>
        </w:rPr>
        <w:t>.</w:t>
      </w:r>
      <w:proofErr w:type="spellStart"/>
      <w:r w:rsidRPr="005B577B">
        <w:rPr>
          <w:color w:val="000000"/>
          <w:sz w:val="22"/>
          <w:szCs w:val="22"/>
          <w:lang w:val="en-US"/>
        </w:rPr>
        <w:t>ru</w:t>
      </w:r>
      <w:proofErr w:type="spellEnd"/>
      <w:r w:rsidRPr="005B577B">
        <w:rPr>
          <w:color w:val="000000"/>
          <w:sz w:val="22"/>
          <w:szCs w:val="22"/>
        </w:rPr>
        <w:t>.</w:t>
      </w:r>
      <w:r w:rsidRPr="005B577B">
        <w:rPr>
          <w:sz w:val="22"/>
          <w:szCs w:val="22"/>
        </w:rPr>
        <w:t xml:space="preserve"> Объем консультаций ограничивается конкретными вопросами, связанными с предоставлением Услуг по настоящему Договору.</w:t>
      </w:r>
    </w:p>
    <w:p w14:paraId="694EA8CD" w14:textId="77777777" w:rsidR="006A3EFE" w:rsidRPr="005B577B" w:rsidRDefault="00343F01">
      <w:pPr>
        <w:jc w:val="both"/>
        <w:rPr>
          <w:sz w:val="22"/>
          <w:szCs w:val="22"/>
        </w:rPr>
      </w:pPr>
      <w:r w:rsidRPr="005B577B">
        <w:rPr>
          <w:sz w:val="22"/>
          <w:szCs w:val="22"/>
        </w:rPr>
        <w:t>2.2.3. Провайдер обязуется предпринимать общепринятые технические и организационные меры для обеспечения конфиденциальности информации, получаемой или отправляемой Абонентом. Доступ третьим лицам к информации, получаемой или отправляемой Абонентом, обеспечивается исключительно в соответствии с Законодательством Российской Федерации.</w:t>
      </w:r>
    </w:p>
    <w:p w14:paraId="09AEB0CB" w14:textId="77777777" w:rsidR="006A3EFE" w:rsidRPr="005B577B" w:rsidRDefault="00343F01">
      <w:pPr>
        <w:jc w:val="both"/>
        <w:rPr>
          <w:sz w:val="22"/>
          <w:szCs w:val="22"/>
        </w:rPr>
      </w:pPr>
      <w:r w:rsidRPr="005B577B">
        <w:rPr>
          <w:sz w:val="22"/>
          <w:szCs w:val="22"/>
        </w:rPr>
        <w:t>2.2.4. В случае</w:t>
      </w:r>
      <w:proofErr w:type="gramStart"/>
      <w:r w:rsidRPr="005B577B">
        <w:rPr>
          <w:sz w:val="22"/>
          <w:szCs w:val="22"/>
        </w:rPr>
        <w:t>,</w:t>
      </w:r>
      <w:proofErr w:type="gramEnd"/>
      <w:r w:rsidRPr="005B577B">
        <w:rPr>
          <w:sz w:val="22"/>
          <w:szCs w:val="22"/>
        </w:rPr>
        <w:t xml:space="preserve"> если будет установлено, что прекращение доступа Абонента к Услугам произошло по вине Провайдера, Провайдер обязуется восстановить доступ к Услуге в течение 48 часов после обращения Абонента в службу технической поддержки. </w:t>
      </w:r>
    </w:p>
    <w:p w14:paraId="0DC119F1" w14:textId="77777777" w:rsidR="006A3EFE" w:rsidRPr="005B577B" w:rsidRDefault="00343F01">
      <w:pPr>
        <w:jc w:val="both"/>
        <w:rPr>
          <w:sz w:val="22"/>
          <w:szCs w:val="22"/>
        </w:rPr>
      </w:pPr>
      <w:r w:rsidRPr="005B577B">
        <w:rPr>
          <w:sz w:val="22"/>
          <w:szCs w:val="22"/>
        </w:rPr>
        <w:t>2.2.5. По заявлению Абонента Провайдер обязуется произвести перерасчет стоимости Услуг связи (уменьшение Абонентской платы и иных периодических платежей, кроме стоимости Инфраструктурного сбора) пропорционально времени отсутствия доступа к Услугам, если такое заявление поступит в расчетном периоде, в котором произошло прекращение доступа. Данное положение не распространяется на форс-мажорные обстоятельства.</w:t>
      </w:r>
    </w:p>
    <w:p w14:paraId="440CDCE3" w14:textId="77777777" w:rsidR="006A3EFE" w:rsidRPr="005B577B" w:rsidRDefault="00343F01">
      <w:pPr>
        <w:jc w:val="both"/>
        <w:rPr>
          <w:sz w:val="22"/>
          <w:szCs w:val="22"/>
        </w:rPr>
      </w:pPr>
      <w:r w:rsidRPr="005B577B">
        <w:rPr>
          <w:sz w:val="22"/>
          <w:szCs w:val="22"/>
        </w:rPr>
        <w:t xml:space="preserve">2.2.6. Ежемесячно, не позднее </w:t>
      </w:r>
      <w:r w:rsidRPr="005B577B">
        <w:rPr>
          <w:b/>
          <w:bCs/>
          <w:sz w:val="22"/>
          <w:szCs w:val="22"/>
        </w:rPr>
        <w:t>5 (пятого) числа месяца</w:t>
      </w:r>
      <w:r w:rsidRPr="005B577B">
        <w:rPr>
          <w:sz w:val="22"/>
          <w:szCs w:val="22"/>
        </w:rPr>
        <w:t>, следующего за расчетным месяцем, Провайдер направляет Абоненту подписанный со своей стороны Акт оказанных услуг/УПД.</w:t>
      </w:r>
    </w:p>
    <w:p w14:paraId="3C82BBFE" w14:textId="77777777" w:rsidR="006A3EFE" w:rsidRPr="005B577B" w:rsidRDefault="00343F01">
      <w:pPr>
        <w:jc w:val="both"/>
        <w:rPr>
          <w:sz w:val="22"/>
          <w:szCs w:val="22"/>
        </w:rPr>
      </w:pPr>
      <w:r w:rsidRPr="005B577B">
        <w:rPr>
          <w:b/>
          <w:bCs/>
          <w:sz w:val="22"/>
          <w:szCs w:val="22"/>
        </w:rPr>
        <w:t>2.3. Права Провайдера:</w:t>
      </w:r>
    </w:p>
    <w:p w14:paraId="7E72DCB5" w14:textId="77777777" w:rsidR="006A3EFE" w:rsidRPr="005B577B" w:rsidRDefault="00343F01">
      <w:pPr>
        <w:jc w:val="both"/>
        <w:rPr>
          <w:sz w:val="22"/>
          <w:szCs w:val="22"/>
        </w:rPr>
      </w:pPr>
      <w:r w:rsidRPr="005B577B">
        <w:rPr>
          <w:sz w:val="22"/>
          <w:szCs w:val="22"/>
        </w:rPr>
        <w:t>2.3.1. Проводить регламентные работы с приостановкой обслуживания Абонента на период проведения работ.</w:t>
      </w:r>
    </w:p>
    <w:p w14:paraId="1789F901" w14:textId="77777777" w:rsidR="006A3EFE" w:rsidRPr="005B577B" w:rsidRDefault="00343F01">
      <w:pPr>
        <w:jc w:val="both"/>
        <w:rPr>
          <w:sz w:val="22"/>
          <w:szCs w:val="22"/>
        </w:rPr>
      </w:pPr>
      <w:r w:rsidRPr="005B577B">
        <w:rPr>
          <w:sz w:val="22"/>
          <w:szCs w:val="22"/>
        </w:rPr>
        <w:t xml:space="preserve">Суммарная продолжительность регламентных работ не должна превышать </w:t>
      </w:r>
      <w:r w:rsidRPr="005B577B">
        <w:rPr>
          <w:b/>
          <w:bCs/>
          <w:sz w:val="22"/>
          <w:szCs w:val="22"/>
        </w:rPr>
        <w:t>48 часов</w:t>
      </w:r>
      <w:r w:rsidRPr="005B577B">
        <w:rPr>
          <w:sz w:val="22"/>
          <w:szCs w:val="22"/>
        </w:rPr>
        <w:t xml:space="preserve"> за календарный месяц за исключением восстановительных работ. Провайдер направляет Абоненту уведомление на адрес электронной почты, указанный в разделе 11 настоящего Договора, или размещает информацию на официальном сайте Провайдера </w:t>
      </w:r>
      <w:hyperlink r:id="rId9">
        <w:r w:rsidR="006A3EFE" w:rsidRPr="005B577B">
          <w:rPr>
            <w:rStyle w:val="a3"/>
            <w:sz w:val="22"/>
            <w:szCs w:val="22"/>
          </w:rPr>
          <w:t>skynetcom.ru</w:t>
        </w:r>
      </w:hyperlink>
      <w:r w:rsidRPr="005B577B">
        <w:rPr>
          <w:sz w:val="22"/>
          <w:szCs w:val="22"/>
        </w:rPr>
        <w:t xml:space="preserve"> или другими доступными способами не менее чем за 24 часа до начала проведения регламентных работ.</w:t>
      </w:r>
    </w:p>
    <w:p w14:paraId="2322488C" w14:textId="77777777" w:rsidR="006A3EFE" w:rsidRPr="005B577B" w:rsidRDefault="00343F01">
      <w:pPr>
        <w:jc w:val="both"/>
        <w:rPr>
          <w:sz w:val="22"/>
          <w:szCs w:val="22"/>
        </w:rPr>
      </w:pPr>
      <w:r w:rsidRPr="005B577B">
        <w:rPr>
          <w:sz w:val="22"/>
          <w:szCs w:val="22"/>
        </w:rPr>
        <w:t xml:space="preserve">2.3.2. Приостановить оказание услуг без предварительного уведомления Абонента в случае нарушения Абонентом данного Договора, любой из его неотъемлемых частей, и/или </w:t>
      </w:r>
      <w:r w:rsidRPr="005B577B">
        <w:rPr>
          <w:color w:val="000000"/>
          <w:sz w:val="22"/>
          <w:szCs w:val="22"/>
        </w:rPr>
        <w:t xml:space="preserve">в случае нарушения Абонентом требований, установленных законодательством РФ в области связи </w:t>
      </w:r>
      <w:r w:rsidRPr="005B577B">
        <w:rPr>
          <w:sz w:val="22"/>
          <w:szCs w:val="22"/>
        </w:rPr>
        <w:t>до момента устранения Абонентом такого нарушения.</w:t>
      </w:r>
    </w:p>
    <w:p w14:paraId="7545EAA3" w14:textId="77777777" w:rsidR="006A3EFE" w:rsidRPr="005B577B" w:rsidRDefault="00343F01">
      <w:pPr>
        <w:jc w:val="both"/>
        <w:rPr>
          <w:sz w:val="22"/>
          <w:szCs w:val="22"/>
        </w:rPr>
      </w:pPr>
      <w:r w:rsidRPr="005B577B">
        <w:rPr>
          <w:color w:val="000000"/>
          <w:sz w:val="22"/>
          <w:szCs w:val="22"/>
        </w:rPr>
        <w:t>2.3.3. При приостановке доступа к Услуге Провайдер</w:t>
      </w:r>
      <w:r w:rsidRPr="005B577B">
        <w:rPr>
          <w:sz w:val="22"/>
          <w:szCs w:val="22"/>
        </w:rPr>
        <w:t xml:space="preserve"> не несет ответственности за извещение или не извещение любых третьих сторон/лиц о лишении Абонента доступа и за возможные последствия, возникшие в результате такого предупреждения или его отсутствия.</w:t>
      </w:r>
    </w:p>
    <w:p w14:paraId="16476FDF" w14:textId="77777777" w:rsidR="006A3EFE" w:rsidRPr="005B577B" w:rsidRDefault="00343F01">
      <w:pPr>
        <w:pStyle w:val="a5"/>
        <w:jc w:val="both"/>
        <w:rPr>
          <w:sz w:val="22"/>
          <w:szCs w:val="22"/>
        </w:rPr>
      </w:pPr>
      <w:r w:rsidRPr="005B577B">
        <w:rPr>
          <w:sz w:val="22"/>
          <w:szCs w:val="22"/>
        </w:rPr>
        <w:t>2.3.4. Провайдер вправе отказать в предоставлении Услуг при следующих обстоятельствах:</w:t>
      </w:r>
    </w:p>
    <w:p w14:paraId="4D9B6CD7" w14:textId="77777777" w:rsidR="006A3EFE" w:rsidRPr="005B577B" w:rsidRDefault="00343F01">
      <w:pPr>
        <w:pStyle w:val="a5"/>
        <w:jc w:val="both"/>
        <w:rPr>
          <w:sz w:val="22"/>
          <w:szCs w:val="22"/>
        </w:rPr>
      </w:pPr>
      <w:r w:rsidRPr="005B577B">
        <w:rPr>
          <w:sz w:val="22"/>
          <w:szCs w:val="22"/>
        </w:rPr>
        <w:t>- предоставление Услуг может создать угрозу безопасности и обороноспособности государства, здоровью и безопасности людей;</w:t>
      </w:r>
    </w:p>
    <w:p w14:paraId="5EAB6219" w14:textId="77777777" w:rsidR="006A3EFE" w:rsidRPr="005B577B" w:rsidRDefault="00343F01">
      <w:pPr>
        <w:pStyle w:val="a5"/>
        <w:jc w:val="both"/>
        <w:rPr>
          <w:sz w:val="22"/>
          <w:szCs w:val="22"/>
        </w:rPr>
      </w:pPr>
      <w:r w:rsidRPr="005B577B">
        <w:rPr>
          <w:sz w:val="22"/>
          <w:szCs w:val="22"/>
        </w:rPr>
        <w:t>- отсутствия технологической возможности для предоставления Услуг;</w:t>
      </w:r>
    </w:p>
    <w:p w14:paraId="6FDF4BCB" w14:textId="77777777" w:rsidR="006A3EFE" w:rsidRPr="005B577B" w:rsidRDefault="00343F01">
      <w:pPr>
        <w:pStyle w:val="a5"/>
        <w:jc w:val="both"/>
        <w:rPr>
          <w:sz w:val="22"/>
          <w:szCs w:val="22"/>
        </w:rPr>
      </w:pPr>
      <w:r w:rsidRPr="005B577B">
        <w:rPr>
          <w:sz w:val="22"/>
          <w:szCs w:val="22"/>
        </w:rPr>
        <w:t>- Абонент использует или намерен использовать аппаратуру связи для каких-либо незаконных целей, или же получает Услуги незаконным способом.</w:t>
      </w:r>
    </w:p>
    <w:p w14:paraId="646BAE78" w14:textId="77777777" w:rsidR="006A3EFE" w:rsidRPr="005B577B" w:rsidRDefault="00343F01">
      <w:pPr>
        <w:jc w:val="both"/>
        <w:rPr>
          <w:sz w:val="22"/>
          <w:szCs w:val="22"/>
        </w:rPr>
      </w:pPr>
      <w:r w:rsidRPr="005B577B">
        <w:rPr>
          <w:sz w:val="22"/>
          <w:szCs w:val="22"/>
        </w:rPr>
        <w:t xml:space="preserve">2.3.5. В одностороннем порядке изменять установленные тарифы/платежи за оказываемые Услуги или назначать новые тарифы/платежи/сборы в дополнение </w:t>
      </w:r>
      <w:proofErr w:type="gramStart"/>
      <w:r w:rsidRPr="005B577B">
        <w:rPr>
          <w:sz w:val="22"/>
          <w:szCs w:val="22"/>
        </w:rPr>
        <w:t>к</w:t>
      </w:r>
      <w:proofErr w:type="gramEnd"/>
      <w:r w:rsidRPr="005B577B">
        <w:rPr>
          <w:sz w:val="22"/>
          <w:szCs w:val="22"/>
        </w:rPr>
        <w:t xml:space="preserve"> уже существующим. Уведомления о подобных изменениях публикуется на официальном сайте Провайдера не менее чем за 10 календарных дней до вступления этих изменений в силу. В случае если Абонент не согласен с новыми </w:t>
      </w:r>
      <w:r w:rsidRPr="005B577B">
        <w:rPr>
          <w:sz w:val="22"/>
          <w:szCs w:val="22"/>
        </w:rPr>
        <w:lastRenderedPageBreak/>
        <w:t>тарифами/платежами/сборами, он вправе в одностороннем порядке отказаться от исполнения Договора, с учетом полного исполнения обязательств по оплате за фактически оказанные Провайдером услуги связи. Продолжение пользования Услугами означает согласие Абонента с новыми тарифами/платежами/сборами, установленными Провайдером.</w:t>
      </w:r>
    </w:p>
    <w:p w14:paraId="12111806" w14:textId="77777777" w:rsidR="006A3EFE" w:rsidRPr="005B577B" w:rsidRDefault="00343F01">
      <w:pPr>
        <w:jc w:val="both"/>
        <w:rPr>
          <w:sz w:val="22"/>
          <w:szCs w:val="22"/>
        </w:rPr>
      </w:pPr>
      <w:r w:rsidRPr="005B577B">
        <w:rPr>
          <w:sz w:val="22"/>
          <w:szCs w:val="22"/>
        </w:rPr>
        <w:t>2.3.6. Устанавливать/ограничивать круг лиц, осуществляющих подключение Абонента к сети Провайдера.</w:t>
      </w:r>
    </w:p>
    <w:p w14:paraId="34D35D45" w14:textId="77777777" w:rsidR="006A3EFE" w:rsidRPr="005B577B" w:rsidRDefault="00343F01">
      <w:pPr>
        <w:rPr>
          <w:sz w:val="22"/>
          <w:szCs w:val="22"/>
        </w:rPr>
      </w:pPr>
      <w:r w:rsidRPr="005B577B">
        <w:rPr>
          <w:b/>
          <w:bCs/>
          <w:sz w:val="22"/>
          <w:szCs w:val="22"/>
        </w:rPr>
        <w:t>2.4. Обязательства Абонента:</w:t>
      </w:r>
    </w:p>
    <w:p w14:paraId="2BADF7A9" w14:textId="77777777" w:rsidR="006A3EFE" w:rsidRPr="005B577B" w:rsidRDefault="00343F01">
      <w:pPr>
        <w:jc w:val="both"/>
        <w:rPr>
          <w:sz w:val="22"/>
          <w:szCs w:val="22"/>
        </w:rPr>
      </w:pPr>
      <w:r w:rsidRPr="005B577B">
        <w:rPr>
          <w:sz w:val="22"/>
          <w:szCs w:val="22"/>
        </w:rPr>
        <w:t xml:space="preserve">2.4.1. Своевременно производить оплату предоставляемых Провайдером Услуг в соответствии с выбранным тарифным планом и дополнительными Услугами </w:t>
      </w:r>
      <w:proofErr w:type="gramStart"/>
      <w:r w:rsidRPr="005B577B">
        <w:rPr>
          <w:sz w:val="22"/>
          <w:szCs w:val="22"/>
        </w:rPr>
        <w:t>согласно</w:t>
      </w:r>
      <w:proofErr w:type="gramEnd"/>
      <w:r w:rsidRPr="005B577B">
        <w:rPr>
          <w:sz w:val="22"/>
          <w:szCs w:val="22"/>
        </w:rPr>
        <w:t xml:space="preserve"> настоящего Договора и Приложений к нему.</w:t>
      </w:r>
    </w:p>
    <w:p w14:paraId="4C02CED5" w14:textId="77777777" w:rsidR="006A3EFE" w:rsidRPr="005B577B" w:rsidRDefault="00343F01">
      <w:pPr>
        <w:pStyle w:val="a5"/>
        <w:jc w:val="both"/>
        <w:rPr>
          <w:sz w:val="22"/>
          <w:szCs w:val="22"/>
        </w:rPr>
      </w:pPr>
      <w:r w:rsidRPr="005B577B">
        <w:rPr>
          <w:sz w:val="22"/>
          <w:szCs w:val="22"/>
        </w:rPr>
        <w:t>2.4.2. Абонент обязуется соблюдать Правила пользования Услугами и другие требования, изложенные в настоящем Договоре и его Приложениях, являющихся неотъемлемой частью настоящего Договора.</w:t>
      </w:r>
    </w:p>
    <w:p w14:paraId="22C5A350" w14:textId="77777777" w:rsidR="006A3EFE" w:rsidRPr="005B577B" w:rsidRDefault="00343F01">
      <w:pPr>
        <w:jc w:val="both"/>
        <w:rPr>
          <w:sz w:val="22"/>
          <w:szCs w:val="22"/>
        </w:rPr>
      </w:pPr>
      <w:r w:rsidRPr="005B577B">
        <w:rPr>
          <w:sz w:val="22"/>
          <w:szCs w:val="22"/>
        </w:rPr>
        <w:t>2.4.3. Абонент обязуется выполнять все обоснованные требования Провайдера касательно пользования Услугами связи.</w:t>
      </w:r>
    </w:p>
    <w:p w14:paraId="1316F70D" w14:textId="77777777" w:rsidR="006A3EFE" w:rsidRPr="005B577B" w:rsidRDefault="00343F01">
      <w:pPr>
        <w:jc w:val="both"/>
        <w:rPr>
          <w:sz w:val="22"/>
          <w:szCs w:val="22"/>
        </w:rPr>
      </w:pPr>
      <w:r w:rsidRPr="005B577B">
        <w:rPr>
          <w:sz w:val="22"/>
          <w:szCs w:val="22"/>
        </w:rPr>
        <w:t>2.4.4. Не использовать Услуги для незаконных целей, не получать и не использовать их незаконным способом.</w:t>
      </w:r>
    </w:p>
    <w:p w14:paraId="58A6D997" w14:textId="4712DD2A" w:rsidR="006A3EFE" w:rsidRPr="005B577B" w:rsidRDefault="00343F01">
      <w:pPr>
        <w:jc w:val="both"/>
        <w:rPr>
          <w:sz w:val="22"/>
          <w:szCs w:val="22"/>
        </w:rPr>
      </w:pPr>
      <w:r w:rsidRPr="005B577B">
        <w:rPr>
          <w:sz w:val="22"/>
          <w:szCs w:val="22"/>
        </w:rPr>
        <w:t>2.4.</w:t>
      </w:r>
      <w:r w:rsidR="009429DB">
        <w:rPr>
          <w:sz w:val="22"/>
          <w:szCs w:val="22"/>
        </w:rPr>
        <w:t>5</w:t>
      </w:r>
      <w:r w:rsidRPr="005B577B">
        <w:rPr>
          <w:sz w:val="22"/>
          <w:szCs w:val="22"/>
        </w:rPr>
        <w:t>. При ухудшении качества предоставления услуг или наступлении перерыва в доступе к Услугам связи немедленно информировать об этом Провайдера.  В случае несвоевременного информирования Провайдер не несет ответственности, Услуги считаются предоставленными качественно.</w:t>
      </w:r>
    </w:p>
    <w:p w14:paraId="13F66B45" w14:textId="64989C7B" w:rsidR="006A3EFE" w:rsidRPr="005B577B" w:rsidRDefault="00343F01">
      <w:pPr>
        <w:jc w:val="both"/>
        <w:rPr>
          <w:sz w:val="22"/>
          <w:szCs w:val="22"/>
        </w:rPr>
      </w:pPr>
      <w:r w:rsidRPr="005B577B">
        <w:rPr>
          <w:sz w:val="22"/>
          <w:szCs w:val="22"/>
        </w:rPr>
        <w:t>2.4.</w:t>
      </w:r>
      <w:r w:rsidR="009429DB">
        <w:rPr>
          <w:sz w:val="22"/>
          <w:szCs w:val="22"/>
        </w:rPr>
        <w:t>6</w:t>
      </w:r>
      <w:r w:rsidRPr="005B577B">
        <w:rPr>
          <w:sz w:val="22"/>
          <w:szCs w:val="22"/>
        </w:rPr>
        <w:t xml:space="preserve">. Обеспечить доступ и не препятствовать сотрудникам Провайдера для прокладки и обслуживания линий связи и оборудования, в </w:t>
      </w:r>
      <w:proofErr w:type="spellStart"/>
      <w:r w:rsidRPr="005B577B">
        <w:rPr>
          <w:sz w:val="22"/>
          <w:szCs w:val="22"/>
        </w:rPr>
        <w:t>т.ч</w:t>
      </w:r>
      <w:proofErr w:type="spellEnd"/>
      <w:r w:rsidRPr="005B577B">
        <w:rPr>
          <w:sz w:val="22"/>
          <w:szCs w:val="22"/>
        </w:rPr>
        <w:t xml:space="preserve">. транзитных и обслуживающих нескольких Абонентов. </w:t>
      </w:r>
      <w:proofErr w:type="gramStart"/>
      <w:r w:rsidRPr="005B577B">
        <w:rPr>
          <w:sz w:val="22"/>
          <w:szCs w:val="22"/>
        </w:rPr>
        <w:t>Не препятствовать в получении доступа к собственности третьих лиц, находящейся на территории Абонента (опорам ЛЭП, кабельным трассам, лоткам и т.п.) для проведения указанных работ, а также для проведения осмотра, ремонта и технического обслуживания средств, сооружений, линий связи в помещениях и на земельных участках, находящихся во владении и/или пользовании Абонента.</w:t>
      </w:r>
      <w:proofErr w:type="gramEnd"/>
    </w:p>
    <w:p w14:paraId="6F7E01BE" w14:textId="25604807" w:rsidR="006A3EFE" w:rsidRPr="005B577B" w:rsidRDefault="00343F01">
      <w:pPr>
        <w:jc w:val="both"/>
        <w:rPr>
          <w:sz w:val="22"/>
          <w:szCs w:val="22"/>
        </w:rPr>
      </w:pPr>
      <w:r w:rsidRPr="005B577B">
        <w:rPr>
          <w:sz w:val="22"/>
          <w:szCs w:val="22"/>
        </w:rPr>
        <w:t>2.4.</w:t>
      </w:r>
      <w:r w:rsidR="009429DB">
        <w:rPr>
          <w:sz w:val="22"/>
          <w:szCs w:val="22"/>
        </w:rPr>
        <w:t>7</w:t>
      </w:r>
      <w:r w:rsidRPr="005B577B">
        <w:rPr>
          <w:sz w:val="22"/>
          <w:szCs w:val="22"/>
        </w:rPr>
        <w:t>. Правильно вводить и не модифицировать идентификационные параметры и соблюдать инструкции Провайдера по настройке своего сетевого оборудования и программного обеспечения, хранить в тайне идентификационные параметры и не передавать их третьим лицам.</w:t>
      </w:r>
    </w:p>
    <w:p w14:paraId="5015C165" w14:textId="1F9D55DF" w:rsidR="006A3EFE" w:rsidRPr="005B577B" w:rsidRDefault="00343F01">
      <w:pPr>
        <w:jc w:val="both"/>
        <w:rPr>
          <w:sz w:val="22"/>
          <w:szCs w:val="22"/>
        </w:rPr>
      </w:pPr>
      <w:r w:rsidRPr="005B577B">
        <w:rPr>
          <w:sz w:val="22"/>
          <w:szCs w:val="22"/>
        </w:rPr>
        <w:t>2.4.</w:t>
      </w:r>
      <w:r w:rsidR="009429DB">
        <w:rPr>
          <w:sz w:val="22"/>
          <w:szCs w:val="22"/>
        </w:rPr>
        <w:t>8</w:t>
      </w:r>
      <w:r w:rsidRPr="005B577B">
        <w:rPr>
          <w:sz w:val="22"/>
          <w:szCs w:val="22"/>
        </w:rPr>
        <w:t xml:space="preserve">. Не допускать подключение абонентских устройств </w:t>
      </w:r>
      <w:proofErr w:type="spellStart"/>
      <w:r w:rsidRPr="005B577B">
        <w:rPr>
          <w:sz w:val="22"/>
          <w:szCs w:val="22"/>
        </w:rPr>
        <w:t>телематических</w:t>
      </w:r>
      <w:proofErr w:type="spellEnd"/>
      <w:r w:rsidRPr="005B577B">
        <w:rPr>
          <w:sz w:val="22"/>
          <w:szCs w:val="22"/>
        </w:rPr>
        <w:t xml:space="preserve"> служб или оборудования передачи данных, не имеющих сертификатов соответствия согласно действующему законодательству в области связи и информатизации.</w:t>
      </w:r>
    </w:p>
    <w:p w14:paraId="6DA924C4" w14:textId="3886311E" w:rsidR="006A3EFE" w:rsidRPr="005B577B" w:rsidRDefault="00343F01">
      <w:pPr>
        <w:jc w:val="both"/>
        <w:rPr>
          <w:sz w:val="22"/>
          <w:szCs w:val="22"/>
        </w:rPr>
      </w:pPr>
      <w:r w:rsidRPr="005B577B">
        <w:rPr>
          <w:sz w:val="22"/>
          <w:szCs w:val="22"/>
        </w:rPr>
        <w:t>2.4.</w:t>
      </w:r>
      <w:r w:rsidR="009429DB">
        <w:rPr>
          <w:sz w:val="22"/>
          <w:szCs w:val="22"/>
        </w:rPr>
        <w:t>9</w:t>
      </w:r>
      <w:r w:rsidRPr="005B577B">
        <w:rPr>
          <w:sz w:val="22"/>
          <w:szCs w:val="22"/>
        </w:rPr>
        <w:t>. Принимать меры по настройке своих ресурсов, препятствующие недобросовестному их использованию</w:t>
      </w:r>
    </w:p>
    <w:p w14:paraId="0CF474AF" w14:textId="77777777" w:rsidR="006A3EFE" w:rsidRPr="005B577B" w:rsidRDefault="00343F01">
      <w:pPr>
        <w:jc w:val="both"/>
        <w:rPr>
          <w:sz w:val="22"/>
          <w:szCs w:val="22"/>
        </w:rPr>
      </w:pPr>
      <w:r w:rsidRPr="005B577B">
        <w:rPr>
          <w:sz w:val="22"/>
          <w:szCs w:val="22"/>
        </w:rPr>
        <w:t>третьими лицами.</w:t>
      </w:r>
    </w:p>
    <w:p w14:paraId="192D0C42" w14:textId="05351F2A" w:rsidR="006A3EFE" w:rsidRPr="005B577B" w:rsidRDefault="00343F01">
      <w:pPr>
        <w:jc w:val="both"/>
        <w:rPr>
          <w:sz w:val="22"/>
          <w:szCs w:val="22"/>
        </w:rPr>
      </w:pPr>
      <w:r w:rsidRPr="005B577B">
        <w:rPr>
          <w:sz w:val="22"/>
          <w:szCs w:val="22"/>
        </w:rPr>
        <w:t>2.4.1</w:t>
      </w:r>
      <w:r w:rsidR="009429DB">
        <w:rPr>
          <w:sz w:val="22"/>
          <w:szCs w:val="22"/>
        </w:rPr>
        <w:t>0</w:t>
      </w:r>
      <w:r w:rsidRPr="005B577B">
        <w:rPr>
          <w:sz w:val="22"/>
          <w:szCs w:val="22"/>
        </w:rPr>
        <w:t>. Незамедлительно устранять причины, обуславливающие возможность недобросовестного, неправомерного использования ресурсов Абонента третьими лицами.</w:t>
      </w:r>
    </w:p>
    <w:p w14:paraId="703BF9AB" w14:textId="333BD0E2" w:rsidR="006A3EFE" w:rsidRPr="005B577B" w:rsidRDefault="00343F01">
      <w:pPr>
        <w:jc w:val="both"/>
        <w:rPr>
          <w:sz w:val="22"/>
          <w:szCs w:val="22"/>
        </w:rPr>
      </w:pPr>
      <w:r w:rsidRPr="005B577B">
        <w:rPr>
          <w:sz w:val="22"/>
          <w:szCs w:val="22"/>
        </w:rPr>
        <w:t>2.4.1</w:t>
      </w:r>
      <w:r w:rsidR="009429DB">
        <w:rPr>
          <w:sz w:val="22"/>
          <w:szCs w:val="22"/>
        </w:rPr>
        <w:t>1</w:t>
      </w:r>
      <w:r w:rsidRPr="005B577B">
        <w:rPr>
          <w:sz w:val="22"/>
          <w:szCs w:val="22"/>
        </w:rPr>
        <w:t>. Уведомить Провайдера о фактическом подключении к сети Провайдера в течение 1 (одного) рабочего дня с момента подключения.</w:t>
      </w:r>
    </w:p>
    <w:p w14:paraId="47E61014" w14:textId="7A9AD416" w:rsidR="006A3EFE" w:rsidRPr="005B577B" w:rsidRDefault="00343F01">
      <w:pPr>
        <w:jc w:val="both"/>
        <w:rPr>
          <w:sz w:val="22"/>
          <w:szCs w:val="22"/>
        </w:rPr>
      </w:pPr>
      <w:r w:rsidRPr="005B577B">
        <w:rPr>
          <w:sz w:val="22"/>
          <w:szCs w:val="22"/>
        </w:rPr>
        <w:t>2.4.1</w:t>
      </w:r>
      <w:r w:rsidR="009429DB">
        <w:rPr>
          <w:sz w:val="22"/>
          <w:szCs w:val="22"/>
        </w:rPr>
        <w:t>2</w:t>
      </w:r>
      <w:r w:rsidRPr="005B577B">
        <w:rPr>
          <w:sz w:val="22"/>
          <w:szCs w:val="22"/>
        </w:rPr>
        <w:t>. Сообщить Провайдеру в срок, не превышающий 3 (трех) дней с момента прекращении своего права владения и/или пользования помещением/объектом, в котором установлено оборудование, а также об изменении соответственно, наименования (фирменного наименования), места нахождения и иных данных Абонента.</w:t>
      </w:r>
    </w:p>
    <w:p w14:paraId="6003ABF3" w14:textId="165442D5" w:rsidR="006A3EFE" w:rsidRPr="005B577B" w:rsidRDefault="00343F01">
      <w:pPr>
        <w:jc w:val="both"/>
        <w:rPr>
          <w:sz w:val="22"/>
          <w:szCs w:val="22"/>
        </w:rPr>
      </w:pPr>
      <w:r w:rsidRPr="005B577B">
        <w:rPr>
          <w:sz w:val="22"/>
          <w:szCs w:val="22"/>
        </w:rPr>
        <w:t>2.4.1</w:t>
      </w:r>
      <w:r w:rsidR="009429DB">
        <w:rPr>
          <w:sz w:val="22"/>
          <w:szCs w:val="22"/>
        </w:rPr>
        <w:t>3</w:t>
      </w:r>
      <w:r w:rsidRPr="005B577B">
        <w:rPr>
          <w:sz w:val="22"/>
          <w:szCs w:val="22"/>
        </w:rPr>
        <w:t>. Согласовать с Провайдером точку подключения оборудования.</w:t>
      </w:r>
    </w:p>
    <w:p w14:paraId="07E87D92" w14:textId="15B8AFB9" w:rsidR="006A3EFE" w:rsidRPr="005B577B" w:rsidRDefault="00343F01">
      <w:pPr>
        <w:jc w:val="both"/>
        <w:rPr>
          <w:sz w:val="22"/>
          <w:szCs w:val="22"/>
        </w:rPr>
      </w:pPr>
      <w:r w:rsidRPr="005B577B">
        <w:rPr>
          <w:sz w:val="22"/>
          <w:szCs w:val="22"/>
        </w:rPr>
        <w:t>2.4.1</w:t>
      </w:r>
      <w:r w:rsidR="009429DB">
        <w:rPr>
          <w:sz w:val="22"/>
          <w:szCs w:val="22"/>
        </w:rPr>
        <w:t>4</w:t>
      </w:r>
      <w:r w:rsidRPr="005B577B">
        <w:rPr>
          <w:sz w:val="22"/>
          <w:szCs w:val="22"/>
        </w:rPr>
        <w:t>. Исключить транзитное подключение других пользователей и помещений, не указанных в данном Договоре.</w:t>
      </w:r>
    </w:p>
    <w:p w14:paraId="7D25F9EA" w14:textId="738831EC" w:rsidR="006A3EFE" w:rsidRPr="005B577B" w:rsidRDefault="00343F01">
      <w:pPr>
        <w:jc w:val="both"/>
        <w:rPr>
          <w:sz w:val="22"/>
          <w:szCs w:val="22"/>
        </w:rPr>
      </w:pPr>
      <w:r w:rsidRPr="005B577B">
        <w:rPr>
          <w:sz w:val="22"/>
          <w:szCs w:val="22"/>
        </w:rPr>
        <w:t>2.4.1</w:t>
      </w:r>
      <w:r w:rsidR="009429DB">
        <w:rPr>
          <w:sz w:val="22"/>
          <w:szCs w:val="22"/>
        </w:rPr>
        <w:t>5</w:t>
      </w:r>
      <w:r w:rsidRPr="005B577B">
        <w:rPr>
          <w:sz w:val="22"/>
          <w:szCs w:val="22"/>
        </w:rPr>
        <w:t xml:space="preserve">. </w:t>
      </w:r>
      <w:proofErr w:type="gramStart"/>
      <w:r w:rsidRPr="005B577B">
        <w:rPr>
          <w:sz w:val="22"/>
          <w:szCs w:val="22"/>
        </w:rPr>
        <w:t>Содержать в исправном состоянии абонентскую линию и оборудование, находящиеся в помещении/на территории Абонента.</w:t>
      </w:r>
      <w:proofErr w:type="gramEnd"/>
    </w:p>
    <w:p w14:paraId="34F188D5" w14:textId="77958E6C" w:rsidR="006A3EFE" w:rsidRPr="005B577B" w:rsidRDefault="00343F01">
      <w:pPr>
        <w:jc w:val="both"/>
        <w:rPr>
          <w:sz w:val="22"/>
          <w:szCs w:val="22"/>
        </w:rPr>
      </w:pPr>
      <w:r w:rsidRPr="005B577B">
        <w:rPr>
          <w:sz w:val="22"/>
          <w:szCs w:val="22"/>
        </w:rPr>
        <w:t>2.4.1</w:t>
      </w:r>
      <w:r w:rsidR="009429DB">
        <w:rPr>
          <w:sz w:val="22"/>
          <w:szCs w:val="22"/>
        </w:rPr>
        <w:t>6</w:t>
      </w:r>
      <w:r w:rsidRPr="005B577B">
        <w:rPr>
          <w:sz w:val="22"/>
          <w:szCs w:val="22"/>
        </w:rPr>
        <w:t>. Абонент обязуется предоставить Провайдеру подписанный со своей стороны Акт оказанных услуг/УПД, или Акт сверки взаимных расчетов в течение 5 (пяти) рабочих дней со дня получения от Провайдера указанных документов, или предоставить мотивированный отказ от их подписания. Если в течение вышеуказанного срока подписанный Абонентом Акт оказанных услуг/УПД, или Акт сверки взаимных расчетов или мотивированный отказ не поступил Провайдеру, предоставленные Услуги считаются оказанными, а документы подписанными Сторонами. Не предоставление документов в указанный срок может повлечь за собой приостановление оказания Услуг до момента их получения Провайдером.</w:t>
      </w:r>
    </w:p>
    <w:p w14:paraId="311B32EA" w14:textId="77777777" w:rsidR="006A3EFE" w:rsidRPr="005B577B" w:rsidRDefault="00343F01">
      <w:pPr>
        <w:jc w:val="both"/>
        <w:rPr>
          <w:sz w:val="22"/>
          <w:szCs w:val="22"/>
        </w:rPr>
      </w:pPr>
      <w:r w:rsidRPr="005B577B">
        <w:rPr>
          <w:b/>
          <w:bCs/>
          <w:sz w:val="22"/>
          <w:szCs w:val="22"/>
        </w:rPr>
        <w:t>2.5 Абонент не вправе:</w:t>
      </w:r>
    </w:p>
    <w:p w14:paraId="7B7D052F" w14:textId="77777777" w:rsidR="006A3EFE" w:rsidRPr="005B577B" w:rsidRDefault="00343F01">
      <w:pPr>
        <w:jc w:val="both"/>
        <w:rPr>
          <w:sz w:val="22"/>
          <w:szCs w:val="22"/>
        </w:rPr>
      </w:pPr>
      <w:r w:rsidRPr="005B577B">
        <w:rPr>
          <w:sz w:val="22"/>
          <w:szCs w:val="22"/>
        </w:rPr>
        <w:t xml:space="preserve">2.5.1. Использовать сеть для предоставления таких услуг, как маршрутизация или </w:t>
      </w:r>
      <w:proofErr w:type="spellStart"/>
      <w:r w:rsidRPr="005B577B">
        <w:rPr>
          <w:sz w:val="22"/>
          <w:szCs w:val="22"/>
        </w:rPr>
        <w:t>проксирование</w:t>
      </w:r>
      <w:proofErr w:type="spellEnd"/>
      <w:r w:rsidRPr="005B577B">
        <w:rPr>
          <w:sz w:val="22"/>
          <w:szCs w:val="22"/>
        </w:rPr>
        <w:t xml:space="preserve"> трафика третьим лицам без письменного согласия Провайдера.</w:t>
      </w:r>
    </w:p>
    <w:p w14:paraId="063CD589" w14:textId="77777777" w:rsidR="006A3EFE" w:rsidRPr="005B577B" w:rsidRDefault="00343F01">
      <w:pPr>
        <w:jc w:val="both"/>
        <w:rPr>
          <w:sz w:val="22"/>
          <w:szCs w:val="22"/>
        </w:rPr>
      </w:pPr>
      <w:r w:rsidRPr="005B577B">
        <w:rPr>
          <w:sz w:val="22"/>
          <w:szCs w:val="22"/>
        </w:rPr>
        <w:t>2.5.2. Организовывать транзитное подключение оборудования третьих лиц и/или передачу им прав пользования Услугами связи.</w:t>
      </w:r>
    </w:p>
    <w:p w14:paraId="66D8AD2D" w14:textId="77777777" w:rsidR="006A3EFE" w:rsidRPr="005B577B" w:rsidRDefault="00343F01">
      <w:pPr>
        <w:jc w:val="both"/>
        <w:rPr>
          <w:sz w:val="22"/>
          <w:szCs w:val="22"/>
        </w:rPr>
      </w:pPr>
      <w:r w:rsidRPr="005B577B">
        <w:rPr>
          <w:sz w:val="22"/>
          <w:szCs w:val="22"/>
        </w:rPr>
        <w:t xml:space="preserve">2.5.3. Осуществлять действия, направленные на порчу или затруднение работы </w:t>
      </w:r>
      <w:proofErr w:type="gramStart"/>
      <w:r w:rsidRPr="005B577B">
        <w:rPr>
          <w:sz w:val="22"/>
          <w:szCs w:val="22"/>
        </w:rPr>
        <w:t>технических</w:t>
      </w:r>
      <w:proofErr w:type="gramEnd"/>
      <w:r w:rsidRPr="005B577B">
        <w:rPr>
          <w:sz w:val="22"/>
          <w:szCs w:val="22"/>
        </w:rPr>
        <w:t xml:space="preserve"> или программных</w:t>
      </w:r>
    </w:p>
    <w:p w14:paraId="21789155" w14:textId="77777777" w:rsidR="006A3EFE" w:rsidRPr="005B577B" w:rsidRDefault="00343F01">
      <w:pPr>
        <w:jc w:val="both"/>
        <w:rPr>
          <w:sz w:val="22"/>
          <w:szCs w:val="22"/>
        </w:rPr>
      </w:pPr>
      <w:r w:rsidRPr="005B577B">
        <w:rPr>
          <w:sz w:val="22"/>
          <w:szCs w:val="22"/>
        </w:rPr>
        <w:t>сре</w:t>
      </w:r>
      <w:proofErr w:type="gramStart"/>
      <w:r w:rsidRPr="005B577B">
        <w:rPr>
          <w:sz w:val="22"/>
          <w:szCs w:val="22"/>
        </w:rPr>
        <w:t>дств Пр</w:t>
      </w:r>
      <w:proofErr w:type="gramEnd"/>
      <w:r w:rsidRPr="005B577B">
        <w:rPr>
          <w:sz w:val="22"/>
          <w:szCs w:val="22"/>
        </w:rPr>
        <w:t>овайдера или третьих лиц.</w:t>
      </w:r>
    </w:p>
    <w:p w14:paraId="296C38A1" w14:textId="77777777" w:rsidR="006A3EFE" w:rsidRPr="005B577B" w:rsidRDefault="00343F01">
      <w:pPr>
        <w:jc w:val="both"/>
        <w:rPr>
          <w:sz w:val="22"/>
          <w:szCs w:val="22"/>
        </w:rPr>
      </w:pPr>
      <w:r w:rsidRPr="005B577B">
        <w:rPr>
          <w:sz w:val="22"/>
          <w:szCs w:val="22"/>
        </w:rPr>
        <w:t>2.5.4.  Осуществлять действия, вызывающие нарушение работы сети.</w:t>
      </w:r>
    </w:p>
    <w:p w14:paraId="37C54EA8" w14:textId="77777777" w:rsidR="006A3EFE" w:rsidRPr="005B577B" w:rsidRDefault="00343F01">
      <w:pPr>
        <w:jc w:val="both"/>
        <w:rPr>
          <w:sz w:val="22"/>
          <w:szCs w:val="22"/>
        </w:rPr>
      </w:pPr>
      <w:r w:rsidRPr="005B577B">
        <w:rPr>
          <w:sz w:val="22"/>
          <w:szCs w:val="22"/>
        </w:rPr>
        <w:t>2.5.5. Изменять сетевые реквизиты, выданные при подключении.</w:t>
      </w:r>
    </w:p>
    <w:p w14:paraId="27675887" w14:textId="77777777" w:rsidR="006A3EFE" w:rsidRPr="005B577B" w:rsidRDefault="006A3EFE">
      <w:pPr>
        <w:jc w:val="both"/>
        <w:rPr>
          <w:sz w:val="22"/>
          <w:szCs w:val="22"/>
        </w:rPr>
      </w:pPr>
    </w:p>
    <w:p w14:paraId="42BBF02F" w14:textId="77777777" w:rsidR="006A3EFE" w:rsidRPr="005B577B" w:rsidRDefault="00343F01">
      <w:pPr>
        <w:jc w:val="both"/>
        <w:rPr>
          <w:sz w:val="22"/>
          <w:szCs w:val="22"/>
        </w:rPr>
      </w:pPr>
      <w:r w:rsidRPr="005B577B">
        <w:rPr>
          <w:b/>
          <w:bCs/>
          <w:color w:val="000000"/>
          <w:sz w:val="22"/>
          <w:szCs w:val="22"/>
        </w:rPr>
        <w:lastRenderedPageBreak/>
        <w:t>2.6 Права Абонента:</w:t>
      </w:r>
    </w:p>
    <w:p w14:paraId="3EFA1D4E" w14:textId="77777777" w:rsidR="006A3EFE" w:rsidRPr="005B577B" w:rsidRDefault="00343F01">
      <w:pPr>
        <w:jc w:val="both"/>
        <w:rPr>
          <w:color w:val="000000"/>
          <w:sz w:val="22"/>
          <w:szCs w:val="22"/>
        </w:rPr>
      </w:pPr>
      <w:r w:rsidRPr="005B577B">
        <w:rPr>
          <w:color w:val="000000"/>
          <w:sz w:val="22"/>
          <w:szCs w:val="22"/>
        </w:rPr>
        <w:t>2.6.1. Ежедневно и круглосуточно использовать предоставляемые по Договору Услуги, качество оказания которых должно соответствовать стандартам, установленным законодательством РФ, а также настоящему Договору.</w:t>
      </w:r>
    </w:p>
    <w:p w14:paraId="1C431833" w14:textId="77777777" w:rsidR="006A3EFE" w:rsidRPr="005B577B" w:rsidRDefault="00343F01">
      <w:pPr>
        <w:jc w:val="both"/>
        <w:rPr>
          <w:sz w:val="22"/>
          <w:szCs w:val="22"/>
        </w:rPr>
      </w:pPr>
      <w:r w:rsidRPr="005B577B">
        <w:rPr>
          <w:bCs/>
          <w:color w:val="000000"/>
          <w:sz w:val="22"/>
          <w:szCs w:val="22"/>
          <w:lang w:eastAsia="ru-RU"/>
        </w:rPr>
        <w:t>2.6.2. Абонент вправе выбрать любой Тарифный план, в рамках которого Провайдер обязуется оказывать Услуги связи. Все письменные сообщения Абонента о выборе/смене Тарифного плана являются неотъемлемой частью Договора.</w:t>
      </w:r>
    </w:p>
    <w:p w14:paraId="55040E5B" w14:textId="77777777" w:rsidR="006A3EFE" w:rsidRPr="005B577B" w:rsidRDefault="00343F01">
      <w:pPr>
        <w:jc w:val="both"/>
        <w:rPr>
          <w:sz w:val="22"/>
          <w:szCs w:val="22"/>
        </w:rPr>
      </w:pPr>
      <w:r w:rsidRPr="005B577B">
        <w:rPr>
          <w:color w:val="000000"/>
          <w:sz w:val="22"/>
          <w:szCs w:val="22"/>
        </w:rPr>
        <w:t>2.6.3. Абонент имеет право на смену тарифного плана не чаще 1 (одного) раза в месяц. Смена тарифного плана Провайдером производится согласно действующему Прейскуранту, по письменному заявлению Абонента, подписанному уполномоченным лицом.</w:t>
      </w:r>
    </w:p>
    <w:p w14:paraId="17A78AE2" w14:textId="77777777" w:rsidR="006A3EFE" w:rsidRPr="005B577B" w:rsidRDefault="00343F01">
      <w:pPr>
        <w:jc w:val="both"/>
        <w:rPr>
          <w:sz w:val="22"/>
          <w:szCs w:val="22"/>
        </w:rPr>
      </w:pPr>
      <w:r w:rsidRPr="005B577B">
        <w:rPr>
          <w:color w:val="000000"/>
          <w:sz w:val="22"/>
          <w:szCs w:val="22"/>
        </w:rPr>
        <w:t>2.6.4. Заявление о смене тарифного плана на следующий месяц может быть подано Абонентом не позднее 16 часов последнего рабочего дня текущего месяца. Заявление о переходе на другой тарифный план должно быть направлено Провайдеру по электронной почте за подписью уполномоченного лица, либо посредством ЭДО.</w:t>
      </w:r>
    </w:p>
    <w:p w14:paraId="1187C111" w14:textId="77777777" w:rsidR="006A3EFE" w:rsidRPr="005B577B" w:rsidRDefault="00343F01">
      <w:pPr>
        <w:jc w:val="both"/>
        <w:rPr>
          <w:sz w:val="22"/>
          <w:szCs w:val="22"/>
        </w:rPr>
      </w:pPr>
      <w:r w:rsidRPr="005B577B">
        <w:rPr>
          <w:color w:val="000000"/>
          <w:sz w:val="22"/>
          <w:szCs w:val="22"/>
        </w:rPr>
        <w:t>2.6.5. Действие заявленного тарифного плана начинается с первого числа месяца, следующего за тем, в котором была подана заявка о смене.</w:t>
      </w:r>
    </w:p>
    <w:p w14:paraId="20066F29" w14:textId="77777777" w:rsidR="006A3EFE" w:rsidRPr="005B577B" w:rsidRDefault="00343F01">
      <w:pPr>
        <w:jc w:val="both"/>
        <w:rPr>
          <w:color w:val="000000"/>
          <w:sz w:val="22"/>
          <w:szCs w:val="22"/>
        </w:rPr>
      </w:pPr>
      <w:r w:rsidRPr="005B577B">
        <w:rPr>
          <w:color w:val="000000"/>
          <w:sz w:val="22"/>
          <w:szCs w:val="22"/>
        </w:rPr>
        <w:t>2.6.6. Абонент, по письменному заявлению, имеет право приостановить оказание Услуг связи на количество дней, указанных в заявлении, но не менее 21 (двадцати одного) календарного дня, и не более 2 (двух) календарных месяцев в течение одного календарного года.</w:t>
      </w:r>
    </w:p>
    <w:p w14:paraId="31E34466" w14:textId="77777777" w:rsidR="006A3EFE" w:rsidRPr="005B577B" w:rsidRDefault="00343F01">
      <w:pPr>
        <w:jc w:val="both"/>
        <w:rPr>
          <w:color w:val="000000"/>
          <w:sz w:val="22"/>
          <w:szCs w:val="22"/>
        </w:rPr>
      </w:pPr>
      <w:r w:rsidRPr="005B577B">
        <w:rPr>
          <w:color w:val="000000"/>
          <w:sz w:val="22"/>
          <w:szCs w:val="22"/>
        </w:rPr>
        <w:t xml:space="preserve">Заявление должно быть направлено Провайдеру на электронную почту, указанную в настоящем Договоре, в виде скан-копии документа, подписанного надлежащим образом, </w:t>
      </w:r>
      <w:proofErr w:type="gramStart"/>
      <w:r w:rsidRPr="005B577B">
        <w:rPr>
          <w:color w:val="000000"/>
          <w:sz w:val="22"/>
          <w:szCs w:val="22"/>
        </w:rPr>
        <w:t>с</w:t>
      </w:r>
      <w:proofErr w:type="gramEnd"/>
      <w:r w:rsidRPr="005B577B">
        <w:rPr>
          <w:color w:val="000000"/>
          <w:sz w:val="22"/>
          <w:szCs w:val="22"/>
        </w:rPr>
        <w:t xml:space="preserve"> </w:t>
      </w:r>
      <w:proofErr w:type="gramStart"/>
      <w:r w:rsidRPr="005B577B">
        <w:rPr>
          <w:color w:val="000000"/>
          <w:sz w:val="22"/>
          <w:szCs w:val="22"/>
        </w:rPr>
        <w:t>последующем</w:t>
      </w:r>
      <w:proofErr w:type="gramEnd"/>
      <w:r w:rsidRPr="005B577B">
        <w:rPr>
          <w:color w:val="000000"/>
          <w:sz w:val="22"/>
          <w:szCs w:val="22"/>
        </w:rPr>
        <w:t xml:space="preserve"> направлением оригинала такого заявления почтовым отправлением.</w:t>
      </w:r>
    </w:p>
    <w:p w14:paraId="76C3C1FC" w14:textId="77777777" w:rsidR="006A3EFE" w:rsidRPr="005B577B" w:rsidRDefault="006A3EFE">
      <w:pPr>
        <w:jc w:val="both"/>
        <w:rPr>
          <w:color w:val="000000"/>
          <w:sz w:val="22"/>
          <w:szCs w:val="22"/>
        </w:rPr>
      </w:pPr>
    </w:p>
    <w:p w14:paraId="4EF5E4F2" w14:textId="77777777" w:rsidR="006A3EFE" w:rsidRPr="005B577B" w:rsidRDefault="00343F01">
      <w:pPr>
        <w:jc w:val="center"/>
        <w:rPr>
          <w:sz w:val="22"/>
          <w:szCs w:val="22"/>
        </w:rPr>
      </w:pPr>
      <w:r w:rsidRPr="005B577B">
        <w:rPr>
          <w:b/>
          <w:sz w:val="22"/>
          <w:szCs w:val="22"/>
        </w:rPr>
        <w:t>3. Стоимость услуг и порядок расчетов</w:t>
      </w:r>
    </w:p>
    <w:p w14:paraId="4A5CF041" w14:textId="77777777" w:rsidR="006A3EFE" w:rsidRPr="005B577B" w:rsidRDefault="00343F01">
      <w:pPr>
        <w:jc w:val="both"/>
        <w:rPr>
          <w:sz w:val="22"/>
          <w:szCs w:val="22"/>
        </w:rPr>
      </w:pPr>
      <w:r w:rsidRPr="005B577B">
        <w:rPr>
          <w:sz w:val="22"/>
          <w:szCs w:val="22"/>
        </w:rPr>
        <w:t xml:space="preserve">3.1. Перечень Услуг и их стоимость на момент заключения Договора, иных платежей, указаны в Приложении №1 к Договору. </w:t>
      </w:r>
    </w:p>
    <w:p w14:paraId="6A79CD5F" w14:textId="77777777" w:rsidR="006A3EFE" w:rsidRPr="005B577B" w:rsidRDefault="00343F01">
      <w:pPr>
        <w:jc w:val="both"/>
        <w:rPr>
          <w:sz w:val="22"/>
          <w:szCs w:val="22"/>
        </w:rPr>
      </w:pPr>
      <w:r w:rsidRPr="005B577B">
        <w:rPr>
          <w:sz w:val="22"/>
          <w:szCs w:val="22"/>
        </w:rPr>
        <w:t>3.2. Расчетным периодом по настоящему Договору признается 1 (один) календарный месяц.</w:t>
      </w:r>
    </w:p>
    <w:p w14:paraId="0D494045" w14:textId="77777777" w:rsidR="004B1373" w:rsidRPr="005B577B" w:rsidRDefault="00343F01">
      <w:pPr>
        <w:jc w:val="both"/>
        <w:rPr>
          <w:color w:val="000000"/>
        </w:rPr>
      </w:pPr>
      <w:r w:rsidRPr="005B577B">
        <w:rPr>
          <w:bCs/>
          <w:color w:val="000000"/>
          <w:sz w:val="22"/>
          <w:szCs w:val="22"/>
          <w:lang w:eastAsia="ru-RU"/>
        </w:rPr>
        <w:t xml:space="preserve">3.3. </w:t>
      </w:r>
      <w:r w:rsidR="004B1373" w:rsidRPr="005B577B">
        <w:rPr>
          <w:color w:val="000000"/>
        </w:rPr>
        <w:t>Абонентская плата за первый расчетный период рассчитывается из количества дней месяца до конца расчётного периода, в течение которых Провайдером будут оказаны Услуги. Инфраструктурный сбор рассчитывается за полный календарный месяц вне зависимости от даты начала оказания Услуг связи и перерасчету не подлежит</w:t>
      </w:r>
    </w:p>
    <w:p w14:paraId="678980E2" w14:textId="01A3106E" w:rsidR="006A3EFE" w:rsidRPr="005B577B" w:rsidRDefault="00343F01" w:rsidP="004B1373">
      <w:pPr>
        <w:pStyle w:val="af6"/>
        <w:ind w:left="0"/>
        <w:jc w:val="both"/>
      </w:pPr>
      <w:r w:rsidRPr="005B577B">
        <w:rPr>
          <w:bCs/>
          <w:color w:val="000000"/>
          <w:sz w:val="22"/>
          <w:szCs w:val="22"/>
          <w:lang w:eastAsia="ru-RU"/>
        </w:rPr>
        <w:t xml:space="preserve">3.4. </w:t>
      </w:r>
      <w:r w:rsidR="004B1373" w:rsidRPr="005B577B">
        <w:rPr>
          <w:bCs/>
          <w:color w:val="000000"/>
          <w:lang w:eastAsia="ru-RU"/>
        </w:rPr>
        <w:t xml:space="preserve">Оплата Услуг осуществляется ежемесячно до 10 числа месяца следующего за </w:t>
      </w:r>
      <w:proofErr w:type="gramStart"/>
      <w:r w:rsidR="004B1373" w:rsidRPr="005B577B">
        <w:rPr>
          <w:bCs/>
          <w:color w:val="000000"/>
          <w:lang w:eastAsia="ru-RU"/>
        </w:rPr>
        <w:t>расчетным</w:t>
      </w:r>
      <w:proofErr w:type="gramEnd"/>
      <w:r w:rsidR="004B1373" w:rsidRPr="005B577B">
        <w:rPr>
          <w:bCs/>
          <w:color w:val="000000"/>
          <w:lang w:eastAsia="ru-RU"/>
        </w:rPr>
        <w:t>. Абонентская плата начисляется за предоставление возможности использования услуг связи, вне зависимости от фактически использованного трафика.</w:t>
      </w:r>
    </w:p>
    <w:p w14:paraId="212246A1" w14:textId="647829A5" w:rsidR="006A3EFE" w:rsidRPr="005B577B" w:rsidRDefault="00343F01">
      <w:pPr>
        <w:jc w:val="both"/>
        <w:rPr>
          <w:sz w:val="22"/>
          <w:szCs w:val="22"/>
        </w:rPr>
      </w:pPr>
      <w:r w:rsidRPr="005B577B">
        <w:rPr>
          <w:sz w:val="22"/>
          <w:szCs w:val="22"/>
        </w:rPr>
        <w:t>3.</w:t>
      </w:r>
      <w:r w:rsidR="004B1373" w:rsidRPr="005B577B">
        <w:rPr>
          <w:sz w:val="22"/>
          <w:szCs w:val="22"/>
        </w:rPr>
        <w:t>5</w:t>
      </w:r>
      <w:r w:rsidRPr="005B577B">
        <w:rPr>
          <w:sz w:val="22"/>
          <w:szCs w:val="22"/>
        </w:rPr>
        <w:t>. В случае получения заявления Абонента согласно п. 2.6.6. настоящего Договора, Стоимость оказываемых Услуг рассчитывается исходя из количества календарных дней, в течение которых Провайдер будет оказывать Услуги Абоненту.</w:t>
      </w:r>
    </w:p>
    <w:p w14:paraId="3AFC50E0" w14:textId="24F28A59" w:rsidR="006A3EFE" w:rsidRPr="005B577B" w:rsidRDefault="00343F01">
      <w:pPr>
        <w:pStyle w:val="11"/>
        <w:spacing w:before="0" w:after="0"/>
        <w:jc w:val="both"/>
        <w:rPr>
          <w:sz w:val="22"/>
          <w:szCs w:val="22"/>
        </w:rPr>
      </w:pPr>
      <w:r w:rsidRPr="005B577B">
        <w:rPr>
          <w:sz w:val="22"/>
          <w:szCs w:val="22"/>
        </w:rPr>
        <w:t>3.</w:t>
      </w:r>
      <w:r w:rsidR="004B1373" w:rsidRPr="005B577B">
        <w:rPr>
          <w:sz w:val="22"/>
          <w:szCs w:val="22"/>
        </w:rPr>
        <w:t>6</w:t>
      </w:r>
      <w:r w:rsidRPr="005B577B">
        <w:rPr>
          <w:sz w:val="22"/>
          <w:szCs w:val="22"/>
        </w:rPr>
        <w:t>. Все денежные расчеты по Договору производятся в безналичном порядке. Оплата производится Абонентом на расчетный счет Провайдера.</w:t>
      </w:r>
    </w:p>
    <w:p w14:paraId="7CB778AA" w14:textId="5AEB22FD" w:rsidR="006A3EFE" w:rsidRPr="005B577B" w:rsidRDefault="00343F01">
      <w:pPr>
        <w:jc w:val="both"/>
        <w:rPr>
          <w:sz w:val="22"/>
          <w:szCs w:val="22"/>
        </w:rPr>
      </w:pPr>
      <w:r w:rsidRPr="005B577B">
        <w:rPr>
          <w:sz w:val="22"/>
          <w:szCs w:val="22"/>
        </w:rPr>
        <w:t>3.</w:t>
      </w:r>
      <w:r w:rsidR="004B1373" w:rsidRPr="005B577B">
        <w:rPr>
          <w:sz w:val="22"/>
          <w:szCs w:val="22"/>
        </w:rPr>
        <w:t>7</w:t>
      </w:r>
      <w:r w:rsidRPr="005B577B">
        <w:rPr>
          <w:sz w:val="22"/>
          <w:szCs w:val="22"/>
        </w:rPr>
        <w:t>. Стоимость Услуг, оказываемых Провайдером по настоящему Договору, указана без учета Н</w:t>
      </w:r>
      <w:proofErr w:type="gramStart"/>
      <w:r w:rsidRPr="005B577B">
        <w:rPr>
          <w:sz w:val="22"/>
          <w:szCs w:val="22"/>
        </w:rPr>
        <w:t>ДС в св</w:t>
      </w:r>
      <w:proofErr w:type="gramEnd"/>
      <w:r w:rsidRPr="005B577B">
        <w:rPr>
          <w:sz w:val="22"/>
          <w:szCs w:val="22"/>
        </w:rPr>
        <w:t>язи с применением Провайдером УСН в соответствии с главой 26.2 НК.</w:t>
      </w:r>
    </w:p>
    <w:p w14:paraId="259D030D" w14:textId="60048C3F" w:rsidR="006A3EFE" w:rsidRPr="005B577B" w:rsidRDefault="00343F01">
      <w:pPr>
        <w:jc w:val="both"/>
        <w:rPr>
          <w:sz w:val="22"/>
          <w:szCs w:val="22"/>
        </w:rPr>
      </w:pPr>
      <w:r w:rsidRPr="005B577B">
        <w:rPr>
          <w:sz w:val="22"/>
          <w:szCs w:val="22"/>
        </w:rPr>
        <w:t>3.</w:t>
      </w:r>
      <w:r w:rsidR="004B1373" w:rsidRPr="005B577B">
        <w:rPr>
          <w:sz w:val="22"/>
          <w:szCs w:val="22"/>
        </w:rPr>
        <w:t>8</w:t>
      </w:r>
      <w:r w:rsidRPr="005B577B">
        <w:rPr>
          <w:sz w:val="22"/>
          <w:szCs w:val="22"/>
        </w:rPr>
        <w:t>. В случае внесения изменений в НК РФ в отношении НДС Провайдер в течение 10 (десяти) рабочих дней с момента наступления обязанности по исчислению НДС обязан письменно сообщить об этом Абоненту, уведомив Абонента нарочно или по электронной почте, указанной в п. 11 настоящего Договора. В таком случае стоимость Договора будет пересмотрена на ставку НДС, без обязанности подписывать дополнительное соглашение Сторонами.</w:t>
      </w:r>
    </w:p>
    <w:p w14:paraId="138AD5C7" w14:textId="18321604" w:rsidR="006A3EFE" w:rsidRPr="005B577B" w:rsidRDefault="00343F01">
      <w:pPr>
        <w:jc w:val="both"/>
        <w:rPr>
          <w:sz w:val="22"/>
          <w:szCs w:val="22"/>
        </w:rPr>
      </w:pPr>
      <w:r w:rsidRPr="005B577B">
        <w:rPr>
          <w:sz w:val="22"/>
          <w:szCs w:val="22"/>
        </w:rPr>
        <w:t>3.</w:t>
      </w:r>
      <w:r w:rsidR="004B1373" w:rsidRPr="005B577B">
        <w:rPr>
          <w:sz w:val="22"/>
          <w:szCs w:val="22"/>
        </w:rPr>
        <w:t>9</w:t>
      </w:r>
      <w:r w:rsidRPr="005B577B">
        <w:rPr>
          <w:sz w:val="22"/>
          <w:szCs w:val="22"/>
        </w:rPr>
        <w:t>. Стороны договорились, что условия настоящего Договора о сроке и порядке оплаты не рассматриваются Сторонами как предоставление коммерческого кредита, к отношениям Сторон по настоящему Договору положения ст. 823 ГК РФ не применяются.</w:t>
      </w:r>
    </w:p>
    <w:p w14:paraId="5037F4C8" w14:textId="77777777" w:rsidR="006A3EFE" w:rsidRPr="005B577B" w:rsidRDefault="006A3EFE">
      <w:pPr>
        <w:pStyle w:val="11"/>
        <w:spacing w:before="0" w:after="0"/>
        <w:jc w:val="both"/>
        <w:rPr>
          <w:sz w:val="22"/>
          <w:szCs w:val="22"/>
        </w:rPr>
      </w:pPr>
    </w:p>
    <w:p w14:paraId="0DB66D0F" w14:textId="77777777" w:rsidR="006A3EFE" w:rsidRPr="005B577B" w:rsidRDefault="00343F01">
      <w:pPr>
        <w:jc w:val="center"/>
        <w:rPr>
          <w:sz w:val="22"/>
          <w:szCs w:val="22"/>
        </w:rPr>
      </w:pPr>
      <w:r w:rsidRPr="005B577B">
        <w:rPr>
          <w:b/>
          <w:bCs/>
          <w:sz w:val="22"/>
          <w:szCs w:val="22"/>
        </w:rPr>
        <w:t>4. Ответственность сторон</w:t>
      </w:r>
    </w:p>
    <w:p w14:paraId="2A82881B" w14:textId="77777777" w:rsidR="006A3EFE" w:rsidRPr="005B577B" w:rsidRDefault="00343F01">
      <w:pPr>
        <w:pStyle w:val="a5"/>
        <w:jc w:val="both"/>
        <w:rPr>
          <w:sz w:val="22"/>
          <w:szCs w:val="22"/>
        </w:rPr>
      </w:pPr>
      <w:r w:rsidRPr="005B577B">
        <w:rPr>
          <w:sz w:val="22"/>
          <w:szCs w:val="22"/>
        </w:rPr>
        <w:t xml:space="preserve">4.1. За неисполнение либо ненадлежащее исполнение обязательств по Договору Стороны несут ответственность в порядке и на условиях, определенных в Договоре и предусмотренных законодательством Российской Федерации. </w:t>
      </w:r>
    </w:p>
    <w:p w14:paraId="6CAC3B5D" w14:textId="77777777" w:rsidR="006A3EFE" w:rsidRPr="005B577B" w:rsidRDefault="00343F01">
      <w:pPr>
        <w:pStyle w:val="a5"/>
        <w:jc w:val="both"/>
        <w:rPr>
          <w:sz w:val="22"/>
          <w:szCs w:val="22"/>
        </w:rPr>
      </w:pPr>
      <w:r w:rsidRPr="005B577B">
        <w:rPr>
          <w:sz w:val="22"/>
          <w:szCs w:val="22"/>
        </w:rPr>
        <w:t>4.2. В случае просрочки оплаты Провайдер имеет право требовать от Абонента уплаты неустойки в размере 1% от неоплаченной в срок суммы.</w:t>
      </w:r>
    </w:p>
    <w:p w14:paraId="266E4A89" w14:textId="77777777" w:rsidR="006A3EFE" w:rsidRPr="005B577B" w:rsidRDefault="00343F01">
      <w:pPr>
        <w:pStyle w:val="a5"/>
        <w:jc w:val="both"/>
        <w:rPr>
          <w:sz w:val="22"/>
          <w:szCs w:val="22"/>
        </w:rPr>
      </w:pPr>
      <w:r w:rsidRPr="005B577B">
        <w:rPr>
          <w:sz w:val="22"/>
          <w:szCs w:val="22"/>
        </w:rPr>
        <w:t>4.3. При расчете предусмотренной настоящим разделом Договора неустойки необходимо учитывать следующее:</w:t>
      </w:r>
    </w:p>
    <w:p w14:paraId="702E2509" w14:textId="77777777" w:rsidR="006A3EFE" w:rsidRPr="005B577B" w:rsidRDefault="00343F01">
      <w:pPr>
        <w:pStyle w:val="a5"/>
        <w:jc w:val="both"/>
        <w:rPr>
          <w:sz w:val="22"/>
          <w:szCs w:val="22"/>
        </w:rPr>
      </w:pPr>
      <w:r w:rsidRPr="005B577B">
        <w:rPr>
          <w:sz w:val="22"/>
          <w:szCs w:val="22"/>
        </w:rPr>
        <w:t xml:space="preserve">- неустойка </w:t>
      </w:r>
      <w:proofErr w:type="gramStart"/>
      <w:r w:rsidRPr="005B577B">
        <w:rPr>
          <w:sz w:val="22"/>
          <w:szCs w:val="22"/>
        </w:rPr>
        <w:t>начисляется</w:t>
      </w:r>
      <w:proofErr w:type="gramEnd"/>
      <w:r w:rsidRPr="005B577B">
        <w:rPr>
          <w:sz w:val="22"/>
          <w:szCs w:val="22"/>
        </w:rPr>
        <w:t xml:space="preserve"> в том числе и за день исполнения просроченного обязательства;</w:t>
      </w:r>
    </w:p>
    <w:p w14:paraId="354FBE1C" w14:textId="77777777" w:rsidR="006A3EFE" w:rsidRPr="005B577B" w:rsidRDefault="00343F01">
      <w:pPr>
        <w:pStyle w:val="a5"/>
        <w:jc w:val="both"/>
        <w:rPr>
          <w:sz w:val="22"/>
          <w:szCs w:val="22"/>
        </w:rPr>
      </w:pPr>
      <w:r w:rsidRPr="005B577B">
        <w:rPr>
          <w:sz w:val="22"/>
          <w:szCs w:val="22"/>
        </w:rPr>
        <w:t>- неустойка начисляется на стоимость с учетом НДС, если в рамках настоящего Договора НДС подлежит уплате.</w:t>
      </w:r>
    </w:p>
    <w:p w14:paraId="4F3D0B1E" w14:textId="77777777" w:rsidR="006A3EFE" w:rsidRPr="005B577B" w:rsidRDefault="00343F01">
      <w:pPr>
        <w:pStyle w:val="a5"/>
        <w:jc w:val="both"/>
        <w:rPr>
          <w:sz w:val="22"/>
          <w:szCs w:val="22"/>
        </w:rPr>
      </w:pPr>
      <w:r w:rsidRPr="005B577B">
        <w:rPr>
          <w:sz w:val="22"/>
          <w:szCs w:val="22"/>
        </w:rPr>
        <w:lastRenderedPageBreak/>
        <w:t xml:space="preserve">4.4. В случае невыполнения Абонентом условий, указанных в п. 2.4.5 настоящего Договора, Провайдер имеет право приостановить оказание услуг по Договору, а также вправе потребовать возмещения убытков, понесенных вследствие </w:t>
      </w:r>
      <w:proofErr w:type="spellStart"/>
      <w:r w:rsidRPr="005B577B">
        <w:rPr>
          <w:sz w:val="22"/>
          <w:szCs w:val="22"/>
        </w:rPr>
        <w:t>непредоставления</w:t>
      </w:r>
      <w:proofErr w:type="spellEnd"/>
      <w:r w:rsidRPr="005B577B">
        <w:rPr>
          <w:sz w:val="22"/>
          <w:szCs w:val="22"/>
        </w:rPr>
        <w:t xml:space="preserve"> достоверной информации своевременно.</w:t>
      </w:r>
    </w:p>
    <w:p w14:paraId="73E05AA8" w14:textId="77777777" w:rsidR="006A3EFE" w:rsidRPr="005B577B" w:rsidRDefault="00343F01">
      <w:pPr>
        <w:jc w:val="both"/>
        <w:rPr>
          <w:sz w:val="22"/>
          <w:szCs w:val="22"/>
        </w:rPr>
      </w:pPr>
      <w:r w:rsidRPr="005B577B">
        <w:rPr>
          <w:sz w:val="22"/>
          <w:szCs w:val="22"/>
        </w:rPr>
        <w:t>4.5. В случае несоблюдения Абонентом правил эксплуатации оборудования или несоблюдения запрета по п.2.5 Провайдер вправе потребовать от Абонента уплаты штрафа в размере 50 000 (пятидесяти тысяч) рублей за каждый выявленный случай, а также обратиться в суд с требованием о возмещении причиненных такими действиями Абонента убытков.</w:t>
      </w:r>
    </w:p>
    <w:p w14:paraId="0102DA4B" w14:textId="77777777" w:rsidR="006A3EFE" w:rsidRPr="005B577B" w:rsidRDefault="00343F01">
      <w:pPr>
        <w:jc w:val="both"/>
        <w:rPr>
          <w:sz w:val="22"/>
          <w:szCs w:val="22"/>
        </w:rPr>
      </w:pPr>
      <w:r w:rsidRPr="005B577B">
        <w:rPr>
          <w:sz w:val="22"/>
          <w:szCs w:val="22"/>
        </w:rPr>
        <w:t>4.6. В случае несоблюдения Абонентом порядка уведомлений по п. 2.4.13 или п. 7.4 или п. 10.6 Услуги считаются оказанными до даты получения письменного уведомления либо до даты приостановления действия Услуг, либо фактического расторжения Договора.</w:t>
      </w:r>
    </w:p>
    <w:p w14:paraId="657D1B14" w14:textId="6FE6A80C" w:rsidR="006A3EFE" w:rsidRPr="005B577B" w:rsidRDefault="00343F01">
      <w:pPr>
        <w:pStyle w:val="a5"/>
        <w:jc w:val="both"/>
        <w:rPr>
          <w:sz w:val="22"/>
          <w:szCs w:val="22"/>
        </w:rPr>
      </w:pPr>
      <w:r w:rsidRPr="005B577B">
        <w:rPr>
          <w:sz w:val="22"/>
          <w:szCs w:val="22"/>
        </w:rPr>
        <w:t xml:space="preserve">4.7. </w:t>
      </w:r>
      <w:r w:rsidR="004B1373" w:rsidRPr="005B577B">
        <w:rPr>
          <w:sz w:val="22"/>
        </w:rPr>
        <w:t>Стороны договорились, что максимальный размер убытков в виде упущенной выгоды любой из сторон не может превышать 10% стоимости услуг связи за один расчетный период, в котором возникли такие убытки.</w:t>
      </w:r>
    </w:p>
    <w:p w14:paraId="0B84B213" w14:textId="77777777" w:rsidR="006A3EFE" w:rsidRPr="005B577B" w:rsidRDefault="00343F01">
      <w:pPr>
        <w:pStyle w:val="a5"/>
        <w:jc w:val="both"/>
        <w:rPr>
          <w:sz w:val="22"/>
          <w:szCs w:val="22"/>
        </w:rPr>
      </w:pPr>
      <w:r w:rsidRPr="005B577B">
        <w:rPr>
          <w:sz w:val="22"/>
          <w:szCs w:val="22"/>
        </w:rPr>
        <w:t>4.8. Уплата предусмотренных условиями Договора неустоек и (или) возмещение причиненных в рамках Договора убытков производится в течение 5 (пяти) рабочих дней с момента получения требования об их уплате.</w:t>
      </w:r>
    </w:p>
    <w:p w14:paraId="7CB03FBE" w14:textId="77777777" w:rsidR="006A3EFE" w:rsidRPr="005B577B" w:rsidRDefault="00343F01">
      <w:pPr>
        <w:pStyle w:val="a5"/>
        <w:jc w:val="both"/>
        <w:rPr>
          <w:sz w:val="22"/>
          <w:szCs w:val="22"/>
        </w:rPr>
      </w:pPr>
      <w:r w:rsidRPr="005B577B">
        <w:rPr>
          <w:sz w:val="22"/>
          <w:szCs w:val="22"/>
        </w:rPr>
        <w:t>Требование должно быть оформлено в письменном виде, подписано уполномоченным представителем Стороны и направлено посредством электронной почты, электронного документооборота (Далее - «ЭДО») или почтовым отправлением с уведомлением о вручении и описью вложения.</w:t>
      </w:r>
    </w:p>
    <w:p w14:paraId="108A48BF" w14:textId="77777777" w:rsidR="006A3EFE" w:rsidRPr="005B577B" w:rsidRDefault="00343F01">
      <w:pPr>
        <w:pStyle w:val="a5"/>
        <w:jc w:val="both"/>
        <w:rPr>
          <w:sz w:val="22"/>
          <w:szCs w:val="22"/>
        </w:rPr>
      </w:pPr>
      <w:r w:rsidRPr="005B577B">
        <w:rPr>
          <w:sz w:val="22"/>
          <w:szCs w:val="22"/>
        </w:rPr>
        <w:t>4.9. Провайдер вправе без направления требования, указанного в п. 4.4 Договора, удержать неустойку и причиненные убытки из любой суммы, причитающейся к выплате Провайдеру по настоящему Договору. Об удержании сумм Провайдер обязан уведомить Абонента официальным письмом, которое должно направляться посредством электронной почты, ЭДО или почтовым отправлением с уведомлением о вручении и описью вложения, в течение 7 (семи) календарных дней с момента удержания.</w:t>
      </w:r>
    </w:p>
    <w:p w14:paraId="24159072" w14:textId="77777777" w:rsidR="006A3EFE" w:rsidRPr="005B577B" w:rsidRDefault="00343F01">
      <w:pPr>
        <w:pStyle w:val="a5"/>
        <w:jc w:val="both"/>
        <w:rPr>
          <w:sz w:val="22"/>
          <w:szCs w:val="22"/>
        </w:rPr>
      </w:pPr>
      <w:r w:rsidRPr="005B577B">
        <w:rPr>
          <w:sz w:val="22"/>
          <w:szCs w:val="22"/>
        </w:rPr>
        <w:t>4.10. Уплата неустойки, возмещение убытков не освобождает Стороны от исполнения обязательств по Договору.</w:t>
      </w:r>
    </w:p>
    <w:p w14:paraId="6A531CB5" w14:textId="77777777" w:rsidR="006A3EFE" w:rsidRPr="005B577B" w:rsidRDefault="00343F01">
      <w:pPr>
        <w:jc w:val="both"/>
        <w:rPr>
          <w:sz w:val="22"/>
          <w:szCs w:val="22"/>
        </w:rPr>
      </w:pPr>
      <w:r w:rsidRPr="005B577B">
        <w:rPr>
          <w:sz w:val="22"/>
          <w:szCs w:val="22"/>
        </w:rPr>
        <w:t>4.11. Окончание срока действия Договора не освобождает Стороны от ответственности за исполнение обязательств по выплате неустойки.</w:t>
      </w:r>
    </w:p>
    <w:p w14:paraId="11814DE8" w14:textId="77777777" w:rsidR="006A3EFE" w:rsidRPr="005B577B" w:rsidRDefault="00343F01">
      <w:pPr>
        <w:jc w:val="both"/>
        <w:rPr>
          <w:sz w:val="22"/>
          <w:szCs w:val="22"/>
        </w:rPr>
      </w:pPr>
      <w:r w:rsidRPr="005B577B">
        <w:rPr>
          <w:sz w:val="22"/>
          <w:szCs w:val="22"/>
        </w:rPr>
        <w:t xml:space="preserve">4.12. </w:t>
      </w:r>
      <w:proofErr w:type="gramStart"/>
      <w:r w:rsidRPr="005B577B">
        <w:rPr>
          <w:sz w:val="22"/>
          <w:szCs w:val="22"/>
        </w:rPr>
        <w:t>В случае досрочного расторжения по инициативе Абонента раньше Гарантированного срока пользования Провайдер имеет право взыскать неустойку в размере (S) из расчета: действующий ежемесячный платеж (А) умножить на количество полных месяцев до окончания гарантированного срока (N), а также умножить на штрафной коэффициент 20% (K) от недополученной суммы, а Абонент обязуется ее оплатить в течение 10 (десяти) рабочих дней с даты получения</w:t>
      </w:r>
      <w:proofErr w:type="gramEnd"/>
      <w:r w:rsidRPr="005B577B">
        <w:rPr>
          <w:sz w:val="22"/>
          <w:szCs w:val="22"/>
        </w:rPr>
        <w:t xml:space="preserve"> соответствующего требования Провайдера.</w:t>
      </w:r>
    </w:p>
    <w:p w14:paraId="28968451" w14:textId="77777777" w:rsidR="006A3EFE" w:rsidRPr="005B577B" w:rsidRDefault="00343F01">
      <w:pPr>
        <w:jc w:val="both"/>
        <w:rPr>
          <w:sz w:val="22"/>
          <w:szCs w:val="22"/>
        </w:rPr>
      </w:pPr>
      <w:r w:rsidRPr="005B577B">
        <w:rPr>
          <w:sz w:val="22"/>
          <w:szCs w:val="22"/>
        </w:rPr>
        <w:t xml:space="preserve">Формула расчета суммы неустойки: </w:t>
      </w:r>
      <w:proofErr w:type="spellStart"/>
      <w:r w:rsidRPr="005B577B">
        <w:rPr>
          <w:sz w:val="22"/>
          <w:szCs w:val="22"/>
        </w:rPr>
        <w:t>Ах</w:t>
      </w:r>
      <w:proofErr w:type="gramStart"/>
      <w:r w:rsidRPr="005B577B">
        <w:rPr>
          <w:sz w:val="22"/>
          <w:szCs w:val="22"/>
        </w:rPr>
        <w:t>N</w:t>
      </w:r>
      <w:proofErr w:type="gramEnd"/>
      <w:r w:rsidRPr="005B577B">
        <w:rPr>
          <w:sz w:val="22"/>
          <w:szCs w:val="22"/>
        </w:rPr>
        <w:t>хK</w:t>
      </w:r>
      <w:proofErr w:type="spellEnd"/>
      <w:r w:rsidRPr="005B577B">
        <w:rPr>
          <w:sz w:val="22"/>
          <w:szCs w:val="22"/>
        </w:rPr>
        <w:t>=S.</w:t>
      </w:r>
    </w:p>
    <w:p w14:paraId="315ED265" w14:textId="77777777" w:rsidR="006A3EFE" w:rsidRPr="005B577B" w:rsidRDefault="00343F01">
      <w:pPr>
        <w:jc w:val="both"/>
        <w:rPr>
          <w:sz w:val="22"/>
          <w:szCs w:val="22"/>
        </w:rPr>
      </w:pPr>
      <w:r w:rsidRPr="005B577B">
        <w:rPr>
          <w:sz w:val="22"/>
          <w:szCs w:val="22"/>
        </w:rPr>
        <w:t>4.13. Зона технологической ответственности Провайдера, касаемо передачи данных, ограничивается оборудованием и/или сетью связи Провайдера. Точкой разграничения физической ответственности является внешняя граница помещения/территории Абонента (стена помещения или здания, забор, опора).</w:t>
      </w:r>
    </w:p>
    <w:p w14:paraId="1DBA44A9" w14:textId="77777777" w:rsidR="006A3EFE" w:rsidRPr="005B577B" w:rsidRDefault="00343F01">
      <w:pPr>
        <w:jc w:val="both"/>
        <w:rPr>
          <w:sz w:val="22"/>
          <w:szCs w:val="22"/>
        </w:rPr>
      </w:pPr>
      <w:r w:rsidRPr="005B577B">
        <w:rPr>
          <w:sz w:val="22"/>
          <w:szCs w:val="22"/>
        </w:rPr>
        <w:t xml:space="preserve">4.14. Все кабельные линии и устройства сети до точки разграничения ответственности между Провайдером и Абонентом являются собственностью Провайдером и обслуживаются Провайдером. Провайдер несет ответственность за всю внешнюю часть установленного оборудования. </w:t>
      </w:r>
    </w:p>
    <w:p w14:paraId="0DE8C451" w14:textId="77777777" w:rsidR="006A3EFE" w:rsidRPr="005B577B" w:rsidRDefault="00343F01">
      <w:pPr>
        <w:jc w:val="both"/>
        <w:rPr>
          <w:sz w:val="22"/>
          <w:szCs w:val="22"/>
        </w:rPr>
      </w:pPr>
      <w:r w:rsidRPr="005B577B">
        <w:rPr>
          <w:sz w:val="22"/>
          <w:szCs w:val="22"/>
        </w:rPr>
        <w:t>4.15. Абонент самостоятельно несет ответственность за принадлежащее ему оконечное оборудование связи и линии связи на своей территории. Электроснабжение, поддержку, ремонт и замену оборудования и линий связи в пределах своей территории Абонент осуществляет за свой счет.</w:t>
      </w:r>
    </w:p>
    <w:p w14:paraId="35BFFE64" w14:textId="77777777" w:rsidR="006A3EFE" w:rsidRPr="005B577B" w:rsidRDefault="006A3EFE">
      <w:pPr>
        <w:jc w:val="both"/>
        <w:rPr>
          <w:sz w:val="22"/>
          <w:szCs w:val="22"/>
        </w:rPr>
      </w:pPr>
    </w:p>
    <w:p w14:paraId="218F0730" w14:textId="77777777" w:rsidR="006A3EFE" w:rsidRPr="005B577B" w:rsidRDefault="00343F01">
      <w:pPr>
        <w:jc w:val="center"/>
        <w:rPr>
          <w:sz w:val="22"/>
          <w:szCs w:val="22"/>
        </w:rPr>
      </w:pPr>
      <w:r w:rsidRPr="005B577B">
        <w:rPr>
          <w:b/>
          <w:sz w:val="22"/>
          <w:szCs w:val="22"/>
        </w:rPr>
        <w:t>5. Ограничение ответственности</w:t>
      </w:r>
    </w:p>
    <w:p w14:paraId="07139382" w14:textId="77777777" w:rsidR="006A3EFE" w:rsidRPr="005B577B" w:rsidRDefault="00343F01">
      <w:pPr>
        <w:pStyle w:val="a5"/>
        <w:jc w:val="both"/>
        <w:rPr>
          <w:sz w:val="22"/>
          <w:szCs w:val="22"/>
        </w:rPr>
      </w:pPr>
      <w:r w:rsidRPr="005B577B">
        <w:rPr>
          <w:sz w:val="22"/>
          <w:szCs w:val="22"/>
        </w:rPr>
        <w:t>5.1. Поскольку Интернет является добровольным объединением различных сетей, Провайдер не несет ответственности за нормальное функционирование и доступность отдельных сегментов сети Интернет. Провайдер не гарантирует возможность информационного обмена с теми узлами или серверами, которые временно или постоянно недоступны через сеть Интернет.</w:t>
      </w:r>
    </w:p>
    <w:p w14:paraId="150E9841" w14:textId="77777777" w:rsidR="006A3EFE" w:rsidRPr="005B577B" w:rsidRDefault="00343F01">
      <w:pPr>
        <w:pStyle w:val="WW-BodyText2"/>
        <w:jc w:val="both"/>
        <w:rPr>
          <w:sz w:val="22"/>
          <w:szCs w:val="22"/>
        </w:rPr>
      </w:pPr>
      <w:r w:rsidRPr="005B577B">
        <w:rPr>
          <w:b w:val="0"/>
          <w:sz w:val="22"/>
          <w:szCs w:val="22"/>
        </w:rPr>
        <w:t>5.2.</w:t>
      </w:r>
      <w:r w:rsidRPr="005B577B">
        <w:rPr>
          <w:b w:val="0"/>
          <w:i/>
          <w:sz w:val="22"/>
          <w:szCs w:val="22"/>
        </w:rPr>
        <w:t xml:space="preserve"> </w:t>
      </w:r>
      <w:r w:rsidRPr="005B577B">
        <w:rPr>
          <w:b w:val="0"/>
          <w:sz w:val="22"/>
          <w:szCs w:val="22"/>
        </w:rPr>
        <w:t>Абонент принимает на себя полную ответственность и риски, связанные с использованием материалов, информации, рекламы, товаров и услуг, полученных им в сети Интернет, введение своих персональных данных на выбранных ресурсах.</w:t>
      </w:r>
    </w:p>
    <w:p w14:paraId="6BF3A7AA" w14:textId="77777777" w:rsidR="006A3EFE" w:rsidRPr="005B577B" w:rsidRDefault="00343F01">
      <w:pPr>
        <w:pStyle w:val="a5"/>
        <w:jc w:val="both"/>
        <w:rPr>
          <w:sz w:val="22"/>
          <w:szCs w:val="22"/>
        </w:rPr>
      </w:pPr>
      <w:r w:rsidRPr="005B577B">
        <w:rPr>
          <w:sz w:val="22"/>
          <w:szCs w:val="22"/>
        </w:rPr>
        <w:t>5.3. Провайдер не дает никаких гарантий, явных или неявных на любые товары, информацию и услуги, поставляемые через сеть Интернет. Провайдер не несет ответственности за любые расходы Абонента, или ущерб, который может быть нанесен Абоненту, вследствие прямого или косвенного использования сети Интернет, либо невозможности использования сети Интернет. Вся ответственность за оценку точности, полноты и полезности любых мнений, оценок, услуг и другой информации, качества и свойств товаров, предоставляемых через Услуги или Интернет, лежит на Абоненте.</w:t>
      </w:r>
    </w:p>
    <w:p w14:paraId="7D740B7B" w14:textId="77777777" w:rsidR="006A3EFE" w:rsidRPr="005B577B" w:rsidRDefault="00343F01">
      <w:pPr>
        <w:pStyle w:val="a5"/>
        <w:jc w:val="both"/>
        <w:rPr>
          <w:sz w:val="22"/>
          <w:szCs w:val="22"/>
        </w:rPr>
      </w:pPr>
      <w:r w:rsidRPr="005B577B">
        <w:rPr>
          <w:sz w:val="22"/>
          <w:szCs w:val="22"/>
        </w:rPr>
        <w:t>5.4. Провайдер не контролирует доступный через сеть Интернет информационный поток, который может включать нежелательные для Абонента материалы, в частности, откровенно сексуального характера или содержащие оскорбительную лично для абонента информацию, и не несет за них никакой ответственности.</w:t>
      </w:r>
    </w:p>
    <w:p w14:paraId="67E96F15" w14:textId="77777777" w:rsidR="006A3EFE" w:rsidRPr="005B577B" w:rsidRDefault="00343F01">
      <w:pPr>
        <w:pStyle w:val="a5"/>
        <w:jc w:val="both"/>
        <w:rPr>
          <w:sz w:val="22"/>
          <w:szCs w:val="22"/>
        </w:rPr>
      </w:pPr>
      <w:r w:rsidRPr="005B577B">
        <w:rPr>
          <w:sz w:val="22"/>
          <w:szCs w:val="22"/>
        </w:rPr>
        <w:lastRenderedPageBreak/>
        <w:t xml:space="preserve">5.5. Абонент полностью ответственен за сохранность своих настроек для доступа и за убытки, которые могут возникнуть по причине несанкционированного использования его канала доступа. Провайдер не несет ответственности и не возмещает убытки, возникшие по причине несанкционированного использования третьими лицами доступа Абонента, а также несанкционированного доступа третьих лиц к персональной информации </w:t>
      </w:r>
      <w:r w:rsidRPr="005B577B">
        <w:rPr>
          <w:color w:val="000000"/>
          <w:sz w:val="22"/>
          <w:szCs w:val="22"/>
        </w:rPr>
        <w:t>Абонента.</w:t>
      </w:r>
    </w:p>
    <w:p w14:paraId="01576D26" w14:textId="77777777" w:rsidR="006A3EFE" w:rsidRPr="005B577B" w:rsidRDefault="00343F01">
      <w:pPr>
        <w:pStyle w:val="a5"/>
        <w:jc w:val="both"/>
        <w:rPr>
          <w:sz w:val="22"/>
          <w:szCs w:val="22"/>
        </w:rPr>
      </w:pPr>
      <w:r w:rsidRPr="005B577B">
        <w:rPr>
          <w:color w:val="000000"/>
          <w:sz w:val="22"/>
          <w:szCs w:val="22"/>
        </w:rPr>
        <w:t xml:space="preserve">5.6. Абонент несет полную ответственность за введение его регистрационных данных в сети Интернет при использовании Услуг Провайдера. </w:t>
      </w:r>
    </w:p>
    <w:p w14:paraId="1202E93B" w14:textId="77777777" w:rsidR="006A3EFE" w:rsidRPr="005B577B" w:rsidRDefault="00343F01">
      <w:pPr>
        <w:pStyle w:val="11"/>
        <w:spacing w:before="0" w:after="0"/>
        <w:jc w:val="both"/>
        <w:rPr>
          <w:sz w:val="22"/>
          <w:szCs w:val="22"/>
        </w:rPr>
      </w:pPr>
      <w:r w:rsidRPr="005B577B">
        <w:rPr>
          <w:color w:val="000000"/>
          <w:sz w:val="22"/>
          <w:szCs w:val="22"/>
        </w:rPr>
        <w:t xml:space="preserve">5.7. </w:t>
      </w:r>
      <w:proofErr w:type="gramStart"/>
      <w:r w:rsidRPr="005B577B">
        <w:rPr>
          <w:sz w:val="22"/>
          <w:szCs w:val="22"/>
        </w:rPr>
        <w:t xml:space="preserve">Скорость обмена данными зависит, как от используемого протокола обмена данными, так и от состояния элементов сети передачи данных (кабельной линии Абонента, сетей передачи данных прочих операторов, а также серверов и другого сетевого оборудования, с которыми оборудование Абонента осуществляет обмен данными), поэтому, Провайдер не гарантирует неизменность скорости обмена данными на организуемом канале, в течение всего периода предоставления Услуг Абоненту. </w:t>
      </w:r>
      <w:proofErr w:type="gramEnd"/>
    </w:p>
    <w:p w14:paraId="14BA262C" w14:textId="77777777" w:rsidR="006A3EFE" w:rsidRPr="005B577B" w:rsidRDefault="00343F01">
      <w:pPr>
        <w:jc w:val="both"/>
        <w:rPr>
          <w:sz w:val="22"/>
          <w:szCs w:val="22"/>
        </w:rPr>
      </w:pPr>
      <w:r w:rsidRPr="005B577B">
        <w:rPr>
          <w:sz w:val="22"/>
          <w:szCs w:val="22"/>
        </w:rPr>
        <w:t>5.8. В случае возникновения неурегулированных претензий между сторонами каждая из них может защищать свои нарушенные права в порядке, установленном Законодательством РФ. По всем остальным вопросам, не предусмотренным в настоящем Договоре, Стороны руководствуются действующим законодательством РФ.</w:t>
      </w:r>
    </w:p>
    <w:p w14:paraId="44572BA1" w14:textId="77777777" w:rsidR="006A3EFE" w:rsidRPr="005B577B" w:rsidRDefault="006A3EFE">
      <w:pPr>
        <w:tabs>
          <w:tab w:val="left" w:pos="5103"/>
          <w:tab w:val="left" w:pos="5245"/>
        </w:tabs>
        <w:rPr>
          <w:spacing w:val="-6"/>
          <w:sz w:val="22"/>
          <w:szCs w:val="22"/>
        </w:rPr>
      </w:pPr>
    </w:p>
    <w:p w14:paraId="5F31A62D" w14:textId="77777777" w:rsidR="006A3EFE" w:rsidRPr="005B577B" w:rsidRDefault="00343F01">
      <w:pPr>
        <w:tabs>
          <w:tab w:val="left" w:pos="5103"/>
          <w:tab w:val="left" w:pos="5245"/>
        </w:tabs>
        <w:jc w:val="center"/>
        <w:rPr>
          <w:sz w:val="22"/>
          <w:szCs w:val="22"/>
        </w:rPr>
      </w:pPr>
      <w:r w:rsidRPr="005B577B">
        <w:rPr>
          <w:b/>
          <w:spacing w:val="-6"/>
          <w:sz w:val="22"/>
          <w:szCs w:val="22"/>
        </w:rPr>
        <w:t>6 Форс-Мажорные обстоятельства.</w:t>
      </w:r>
    </w:p>
    <w:p w14:paraId="0EC0F70D" w14:textId="77777777" w:rsidR="006A3EFE" w:rsidRPr="005B577B" w:rsidRDefault="00343F01">
      <w:pPr>
        <w:jc w:val="both"/>
        <w:rPr>
          <w:sz w:val="22"/>
          <w:szCs w:val="22"/>
        </w:rPr>
      </w:pPr>
      <w:r w:rsidRPr="005B577B">
        <w:rPr>
          <w:spacing w:val="-6"/>
          <w:sz w:val="22"/>
          <w:szCs w:val="22"/>
        </w:rPr>
        <w:t xml:space="preserve">6.1. </w:t>
      </w:r>
      <w:r w:rsidRPr="005B577B">
        <w:rPr>
          <w:color w:val="000000"/>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непосредственно повлиявших на исполнение данного Договора.</w:t>
      </w:r>
    </w:p>
    <w:p w14:paraId="1BD25403" w14:textId="77777777" w:rsidR="006A3EFE" w:rsidRPr="005B577B" w:rsidRDefault="00343F01">
      <w:pPr>
        <w:jc w:val="both"/>
        <w:rPr>
          <w:sz w:val="22"/>
          <w:szCs w:val="22"/>
        </w:rPr>
      </w:pPr>
      <w:r w:rsidRPr="005B577B">
        <w:rPr>
          <w:color w:val="000000"/>
          <w:sz w:val="22"/>
          <w:szCs w:val="22"/>
        </w:rPr>
        <w:t xml:space="preserve">6.2. К обстоятельствам непреодолимой силы (форс-мажор) Стороны относят в том числе, </w:t>
      </w:r>
      <w:proofErr w:type="gramStart"/>
      <w:r w:rsidRPr="005B577B">
        <w:rPr>
          <w:color w:val="000000"/>
          <w:sz w:val="22"/>
          <w:szCs w:val="22"/>
        </w:rPr>
        <w:t>но</w:t>
      </w:r>
      <w:proofErr w:type="gramEnd"/>
      <w:r w:rsidRPr="005B577B">
        <w:rPr>
          <w:color w:val="000000"/>
          <w:sz w:val="22"/>
          <w:szCs w:val="22"/>
        </w:rPr>
        <w:t xml:space="preserve"> не ограничиваясь: забастовки, локауты, аварии, техногенные и природные катастрофы, военные действия, гражданские беспорядки, стихийные бедствия, пожары и иные обстоятельства непреодолимой силы, которые стороны при всей осмотрительности не могли предвидеть, если они непосредственным образом влияют на возможность исполнения настоящего договора одной из сторон.</w:t>
      </w:r>
    </w:p>
    <w:p w14:paraId="6EEDC9F5" w14:textId="77777777" w:rsidR="006A3EFE" w:rsidRPr="005B577B" w:rsidRDefault="00343F01">
      <w:pPr>
        <w:jc w:val="both"/>
        <w:rPr>
          <w:sz w:val="22"/>
          <w:szCs w:val="22"/>
        </w:rPr>
      </w:pPr>
      <w:r w:rsidRPr="005B577B">
        <w:rPr>
          <w:spacing w:val="-6"/>
          <w:sz w:val="22"/>
          <w:szCs w:val="22"/>
        </w:rPr>
        <w:t xml:space="preserve">6.3. </w:t>
      </w:r>
      <w:proofErr w:type="gramStart"/>
      <w:r w:rsidRPr="005B577B">
        <w:rPr>
          <w:spacing w:val="-6"/>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(форс-мажор),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3369B829" w14:textId="77777777" w:rsidR="006A3EFE" w:rsidRPr="005B577B" w:rsidRDefault="00343F01">
      <w:pPr>
        <w:jc w:val="both"/>
        <w:rPr>
          <w:sz w:val="22"/>
          <w:szCs w:val="22"/>
        </w:rPr>
      </w:pPr>
      <w:r w:rsidRPr="005B577B">
        <w:rPr>
          <w:spacing w:val="-6"/>
          <w:sz w:val="22"/>
          <w:szCs w:val="22"/>
        </w:rPr>
        <w:t xml:space="preserve">6.4. Если обстоятельства непреодолимой силы (форс-мажор) будет действовать на протяжении 3 (трех) месяцев </w:t>
      </w:r>
      <w:proofErr w:type="gramStart"/>
      <w:r w:rsidRPr="005B577B">
        <w:rPr>
          <w:sz w:val="22"/>
          <w:szCs w:val="22"/>
        </w:rPr>
        <w:t>с даты</w:t>
      </w:r>
      <w:proofErr w:type="gramEnd"/>
      <w:r w:rsidRPr="005B577B">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9CAD5FB" w14:textId="77777777" w:rsidR="006A3EFE" w:rsidRPr="005B577B" w:rsidRDefault="006A3EFE">
      <w:pPr>
        <w:rPr>
          <w:b/>
          <w:sz w:val="22"/>
          <w:szCs w:val="22"/>
        </w:rPr>
      </w:pPr>
    </w:p>
    <w:p w14:paraId="757FFD42" w14:textId="77777777" w:rsidR="006A3EFE" w:rsidRPr="005B577B" w:rsidRDefault="00343F01">
      <w:pPr>
        <w:jc w:val="center"/>
        <w:rPr>
          <w:sz w:val="22"/>
          <w:szCs w:val="22"/>
        </w:rPr>
      </w:pPr>
      <w:r w:rsidRPr="005B577B">
        <w:rPr>
          <w:b/>
          <w:sz w:val="22"/>
          <w:szCs w:val="22"/>
        </w:rPr>
        <w:t>7. Срок действия и порядок расторжения Договора.</w:t>
      </w:r>
    </w:p>
    <w:p w14:paraId="4A23CF94" w14:textId="223319F9" w:rsidR="006A3EFE" w:rsidRPr="005B577B" w:rsidRDefault="00343F01">
      <w:pPr>
        <w:jc w:val="both"/>
        <w:rPr>
          <w:sz w:val="22"/>
          <w:szCs w:val="22"/>
        </w:rPr>
      </w:pPr>
      <w:r w:rsidRPr="005B577B">
        <w:rPr>
          <w:color w:val="000000"/>
          <w:sz w:val="22"/>
          <w:szCs w:val="22"/>
        </w:rPr>
        <w:t xml:space="preserve">7.1. Договор вступает в силу со дня его подписания обеими Сторонами и действует </w:t>
      </w:r>
      <w:r w:rsidR="001516CE">
        <w:rPr>
          <w:color w:val="000000"/>
          <w:sz w:val="22"/>
          <w:szCs w:val="22"/>
        </w:rPr>
        <w:t xml:space="preserve">с «01» </w:t>
      </w:r>
      <w:r w:rsidR="00EE0D9F">
        <w:rPr>
          <w:color w:val="000000"/>
          <w:sz w:val="22"/>
          <w:szCs w:val="22"/>
        </w:rPr>
        <w:t>июня</w:t>
      </w:r>
      <w:r w:rsidR="001516CE">
        <w:rPr>
          <w:color w:val="000000"/>
          <w:sz w:val="22"/>
          <w:szCs w:val="22"/>
        </w:rPr>
        <w:t xml:space="preserve"> 202</w:t>
      </w:r>
      <w:r w:rsidR="009B3605">
        <w:rPr>
          <w:color w:val="000000"/>
          <w:sz w:val="22"/>
          <w:szCs w:val="22"/>
        </w:rPr>
        <w:t>6</w:t>
      </w:r>
      <w:r w:rsidR="001516CE">
        <w:rPr>
          <w:color w:val="000000"/>
          <w:sz w:val="22"/>
          <w:szCs w:val="22"/>
        </w:rPr>
        <w:t>г. по «3</w:t>
      </w:r>
      <w:r w:rsidR="009A346F">
        <w:rPr>
          <w:color w:val="000000"/>
          <w:sz w:val="22"/>
          <w:szCs w:val="22"/>
        </w:rPr>
        <w:t>1</w:t>
      </w:r>
      <w:r w:rsidR="001516CE">
        <w:rPr>
          <w:color w:val="000000"/>
          <w:sz w:val="22"/>
          <w:szCs w:val="22"/>
        </w:rPr>
        <w:t xml:space="preserve">» </w:t>
      </w:r>
      <w:r w:rsidR="009A346F">
        <w:rPr>
          <w:color w:val="000000"/>
          <w:sz w:val="22"/>
          <w:szCs w:val="22"/>
        </w:rPr>
        <w:t>декабря</w:t>
      </w:r>
      <w:r w:rsidR="001516CE">
        <w:rPr>
          <w:color w:val="000000"/>
          <w:sz w:val="22"/>
          <w:szCs w:val="22"/>
        </w:rPr>
        <w:t xml:space="preserve"> 202</w:t>
      </w:r>
      <w:r w:rsidR="009B3605">
        <w:rPr>
          <w:color w:val="000000"/>
          <w:sz w:val="22"/>
          <w:szCs w:val="22"/>
        </w:rPr>
        <w:t>6</w:t>
      </w:r>
      <w:r w:rsidR="001516CE">
        <w:rPr>
          <w:color w:val="000000"/>
          <w:sz w:val="22"/>
          <w:szCs w:val="22"/>
        </w:rPr>
        <w:t xml:space="preserve">г. </w:t>
      </w:r>
      <w:r w:rsidRPr="005B577B">
        <w:rPr>
          <w:color w:val="000000"/>
          <w:sz w:val="22"/>
          <w:szCs w:val="22"/>
        </w:rPr>
        <w:t xml:space="preserve"> </w:t>
      </w:r>
    </w:p>
    <w:p w14:paraId="3E8DB85D" w14:textId="34F136F9" w:rsidR="006A3EFE" w:rsidRPr="005B577B" w:rsidRDefault="00343F01">
      <w:pPr>
        <w:jc w:val="both"/>
        <w:rPr>
          <w:sz w:val="22"/>
          <w:szCs w:val="22"/>
        </w:rPr>
      </w:pPr>
      <w:r w:rsidRPr="005B577B">
        <w:rPr>
          <w:color w:val="000000"/>
          <w:sz w:val="22"/>
          <w:szCs w:val="22"/>
        </w:rPr>
        <w:t>7.</w:t>
      </w:r>
      <w:r w:rsidR="00C67A48">
        <w:rPr>
          <w:color w:val="000000"/>
          <w:sz w:val="22"/>
          <w:szCs w:val="22"/>
        </w:rPr>
        <w:t>2</w:t>
      </w:r>
      <w:r w:rsidRPr="005B577B">
        <w:rPr>
          <w:color w:val="000000"/>
          <w:sz w:val="22"/>
          <w:szCs w:val="22"/>
        </w:rPr>
        <w:t>. Стороны вправе договориться о досрочном расторжении Договора, подписав дополнительное соглашение.</w:t>
      </w:r>
    </w:p>
    <w:p w14:paraId="5DE69DE0" w14:textId="66A4370A" w:rsidR="006A3EFE" w:rsidRPr="005B577B" w:rsidRDefault="00343F01">
      <w:pPr>
        <w:jc w:val="both"/>
        <w:rPr>
          <w:color w:val="000000"/>
          <w:sz w:val="22"/>
          <w:szCs w:val="22"/>
        </w:rPr>
      </w:pPr>
      <w:r w:rsidRPr="005B577B">
        <w:rPr>
          <w:color w:val="000000"/>
          <w:sz w:val="22"/>
          <w:szCs w:val="22"/>
        </w:rPr>
        <w:t>7.</w:t>
      </w:r>
      <w:r w:rsidR="00C67A48">
        <w:rPr>
          <w:color w:val="000000"/>
          <w:sz w:val="22"/>
          <w:szCs w:val="22"/>
        </w:rPr>
        <w:t xml:space="preserve"> 3</w:t>
      </w:r>
      <w:r w:rsidRPr="005B577B">
        <w:rPr>
          <w:color w:val="000000"/>
          <w:sz w:val="22"/>
          <w:szCs w:val="22"/>
        </w:rPr>
        <w:t xml:space="preserve">. Стороны имеют право в одностороннем внесудебном порядке расторгнуть Договор, при этом Сторона, намеревающаяся расторгнуть Договор, должна письменно уведомить об этом другую Сторону не </w:t>
      </w:r>
      <w:proofErr w:type="gramStart"/>
      <w:r w:rsidRPr="005B577B">
        <w:rPr>
          <w:color w:val="000000"/>
          <w:sz w:val="22"/>
          <w:szCs w:val="22"/>
        </w:rPr>
        <w:t>позднее</w:t>
      </w:r>
      <w:proofErr w:type="gramEnd"/>
      <w:r w:rsidRPr="005B577B">
        <w:rPr>
          <w:color w:val="000000"/>
          <w:sz w:val="22"/>
          <w:szCs w:val="22"/>
        </w:rPr>
        <w:t xml:space="preserve"> чем за 30 (тридцать) календарных дней до предполагаемой даты расторжения.</w:t>
      </w:r>
    </w:p>
    <w:p w14:paraId="6BEBB9A9" w14:textId="7173A552" w:rsidR="006A3EFE" w:rsidRPr="005B577B" w:rsidRDefault="00343F01">
      <w:pPr>
        <w:jc w:val="both"/>
        <w:rPr>
          <w:sz w:val="22"/>
          <w:szCs w:val="22"/>
        </w:rPr>
      </w:pPr>
      <w:r w:rsidRPr="005B577B">
        <w:rPr>
          <w:color w:val="000000"/>
          <w:sz w:val="22"/>
          <w:szCs w:val="22"/>
        </w:rPr>
        <w:t>7.</w:t>
      </w:r>
      <w:r w:rsidR="00C67A48">
        <w:rPr>
          <w:color w:val="000000"/>
          <w:sz w:val="22"/>
          <w:szCs w:val="22"/>
        </w:rPr>
        <w:t>4</w:t>
      </w:r>
      <w:r w:rsidRPr="005B577B">
        <w:rPr>
          <w:color w:val="000000"/>
          <w:sz w:val="22"/>
          <w:szCs w:val="22"/>
        </w:rPr>
        <w:t xml:space="preserve">. </w:t>
      </w:r>
      <w:proofErr w:type="gramStart"/>
      <w:r w:rsidRPr="005B577B">
        <w:rPr>
          <w:color w:val="000000"/>
          <w:sz w:val="22"/>
          <w:szCs w:val="22"/>
        </w:rPr>
        <w:t xml:space="preserve">Провайдер вправе в одностороннем порядке расторгнуть Договор в случае не устранения Абонентом нарушения требований, установленных Федеральным Законом «О связи» № 126-ФЗ от 07.07.2003 г., настоящего Договора либо Правил (Приложение №2) (в </w:t>
      </w:r>
      <w:proofErr w:type="spellStart"/>
      <w:r w:rsidRPr="005B577B">
        <w:rPr>
          <w:color w:val="000000"/>
          <w:sz w:val="22"/>
          <w:szCs w:val="22"/>
        </w:rPr>
        <w:t>т.ч</w:t>
      </w:r>
      <w:proofErr w:type="spellEnd"/>
      <w:r w:rsidRPr="005B577B">
        <w:rPr>
          <w:color w:val="000000"/>
          <w:sz w:val="22"/>
          <w:szCs w:val="22"/>
        </w:rPr>
        <w:t xml:space="preserve">. в случае неоплаты, недоплаты Услуг, в </w:t>
      </w:r>
      <w:proofErr w:type="spellStart"/>
      <w:r w:rsidRPr="005B577B">
        <w:rPr>
          <w:color w:val="000000"/>
          <w:sz w:val="22"/>
          <w:szCs w:val="22"/>
        </w:rPr>
        <w:t>т.ч</w:t>
      </w:r>
      <w:proofErr w:type="spellEnd"/>
      <w:r w:rsidRPr="005B577B">
        <w:rPr>
          <w:color w:val="000000"/>
          <w:sz w:val="22"/>
          <w:szCs w:val="22"/>
        </w:rPr>
        <w:t>. дополнительных Услуг и сборов) по истечении 6 (Шести) месяцев со дня получения Абонентом уведомления Провайдера в письменной форме о расторжении</w:t>
      </w:r>
      <w:proofErr w:type="gramEnd"/>
      <w:r w:rsidRPr="005B577B">
        <w:rPr>
          <w:color w:val="000000"/>
          <w:sz w:val="22"/>
          <w:szCs w:val="22"/>
        </w:rPr>
        <w:t xml:space="preserve"> Договора. </w:t>
      </w:r>
    </w:p>
    <w:p w14:paraId="4D3E71BF" w14:textId="3F3E48FD" w:rsidR="006A3EFE" w:rsidRPr="005B577B" w:rsidRDefault="00343F01">
      <w:pPr>
        <w:pStyle w:val="a5"/>
        <w:jc w:val="both"/>
        <w:rPr>
          <w:sz w:val="22"/>
          <w:szCs w:val="22"/>
        </w:rPr>
      </w:pPr>
      <w:r w:rsidRPr="005B577B">
        <w:rPr>
          <w:sz w:val="22"/>
          <w:szCs w:val="22"/>
        </w:rPr>
        <w:t>7.</w:t>
      </w:r>
      <w:r w:rsidR="00C67A48">
        <w:rPr>
          <w:sz w:val="22"/>
          <w:szCs w:val="22"/>
        </w:rPr>
        <w:t>5</w:t>
      </w:r>
      <w:r w:rsidRPr="005B577B">
        <w:rPr>
          <w:sz w:val="22"/>
          <w:szCs w:val="22"/>
        </w:rPr>
        <w:t>. Провайдер не несет ответственности за извещение или не извещение любых третьих сторон о расторжении Договора и за возможные последствия, возникшие в результате такого предупреждения или его отсутствия.</w:t>
      </w:r>
    </w:p>
    <w:p w14:paraId="6F9E85C6" w14:textId="62446348" w:rsidR="006A3EFE" w:rsidRPr="005B577B" w:rsidRDefault="00343F01">
      <w:pPr>
        <w:pStyle w:val="a5"/>
        <w:jc w:val="both"/>
        <w:rPr>
          <w:sz w:val="22"/>
          <w:szCs w:val="22"/>
        </w:rPr>
      </w:pPr>
      <w:r w:rsidRPr="005B577B">
        <w:rPr>
          <w:sz w:val="22"/>
          <w:szCs w:val="22"/>
        </w:rPr>
        <w:t>7.</w:t>
      </w:r>
      <w:r w:rsidR="00C67A48">
        <w:rPr>
          <w:sz w:val="22"/>
          <w:szCs w:val="22"/>
        </w:rPr>
        <w:t>6</w:t>
      </w:r>
      <w:r w:rsidRPr="005B577B">
        <w:rPr>
          <w:sz w:val="22"/>
          <w:szCs w:val="22"/>
        </w:rPr>
        <w:t xml:space="preserve">. Расторжение Договора не освобождает Стороны от выполнения финансовых обязательств, в том числе, погашения имеющейся задолженности. В случае досрочного расторжения Договора расчеты производятся Сторонами в соответствии с Актом сверки взаимных расчетов </w:t>
      </w:r>
      <w:proofErr w:type="gramStart"/>
      <w:r w:rsidRPr="005B577B">
        <w:rPr>
          <w:sz w:val="22"/>
          <w:szCs w:val="22"/>
        </w:rPr>
        <w:t>который</w:t>
      </w:r>
      <w:proofErr w:type="gramEnd"/>
      <w:r w:rsidRPr="005B577B">
        <w:rPr>
          <w:sz w:val="22"/>
          <w:szCs w:val="22"/>
        </w:rPr>
        <w:t xml:space="preserve"> направляется Провайдером Абоненту по электронной почте, на бумажном носителе, или посредством электронного документооборота с применением квалифицированной электронной подписи.</w:t>
      </w:r>
    </w:p>
    <w:p w14:paraId="2F7EF185" w14:textId="77777777" w:rsidR="006A3EFE" w:rsidRPr="005B577B" w:rsidRDefault="006A3EFE">
      <w:pPr>
        <w:pStyle w:val="a5"/>
        <w:jc w:val="both"/>
        <w:rPr>
          <w:sz w:val="22"/>
          <w:szCs w:val="22"/>
        </w:rPr>
      </w:pPr>
    </w:p>
    <w:p w14:paraId="34044712" w14:textId="77777777" w:rsidR="006A3EFE" w:rsidRPr="005B577B" w:rsidRDefault="00343F01">
      <w:pPr>
        <w:pStyle w:val="a5"/>
        <w:jc w:val="center"/>
        <w:rPr>
          <w:sz w:val="22"/>
          <w:szCs w:val="22"/>
        </w:rPr>
      </w:pPr>
      <w:r w:rsidRPr="005B577B">
        <w:rPr>
          <w:b/>
          <w:bCs/>
          <w:sz w:val="22"/>
          <w:szCs w:val="22"/>
        </w:rPr>
        <w:t>8.  Порядок разрешения споров</w:t>
      </w:r>
    </w:p>
    <w:p w14:paraId="23274985" w14:textId="77777777" w:rsidR="006A3EFE" w:rsidRPr="005B577B" w:rsidRDefault="00343F01">
      <w:pPr>
        <w:pStyle w:val="a5"/>
        <w:jc w:val="both"/>
        <w:rPr>
          <w:sz w:val="22"/>
          <w:szCs w:val="22"/>
        </w:rPr>
      </w:pPr>
      <w:r w:rsidRPr="005B577B">
        <w:rPr>
          <w:sz w:val="22"/>
          <w:szCs w:val="22"/>
        </w:rPr>
        <w:t>8.1. Все споры, связанные с заключением, толкованием, исполнением и расторжением Договора, будут разрешаться Сторонами путем переговоров.</w:t>
      </w:r>
    </w:p>
    <w:p w14:paraId="353C2DD6" w14:textId="77777777" w:rsidR="006A3EFE" w:rsidRPr="005B577B" w:rsidRDefault="00343F01">
      <w:pPr>
        <w:pStyle w:val="a5"/>
        <w:jc w:val="both"/>
        <w:rPr>
          <w:sz w:val="22"/>
          <w:szCs w:val="22"/>
        </w:rPr>
      </w:pPr>
      <w:r w:rsidRPr="005B577B">
        <w:rPr>
          <w:sz w:val="22"/>
          <w:szCs w:val="22"/>
        </w:rPr>
        <w:t xml:space="preserve">8.2. В случае </w:t>
      </w:r>
      <w:proofErr w:type="spellStart"/>
      <w:r w:rsidRPr="005B577B">
        <w:rPr>
          <w:sz w:val="22"/>
          <w:szCs w:val="22"/>
        </w:rPr>
        <w:t>недостижения</w:t>
      </w:r>
      <w:proofErr w:type="spellEnd"/>
      <w:r w:rsidRPr="005B577B">
        <w:rPr>
          <w:sz w:val="22"/>
          <w:szCs w:val="22"/>
        </w:rPr>
        <w:t xml:space="preserve"> соглашения в ходе переговоров заинтересованная Сторона направляет другой Стороне претензию любым из следующих способов:</w:t>
      </w:r>
    </w:p>
    <w:p w14:paraId="60B73F42" w14:textId="77777777" w:rsidR="006A3EFE" w:rsidRPr="005B577B" w:rsidRDefault="00343F01">
      <w:pPr>
        <w:pStyle w:val="a5"/>
        <w:jc w:val="both"/>
        <w:rPr>
          <w:sz w:val="22"/>
          <w:szCs w:val="22"/>
        </w:rPr>
      </w:pPr>
      <w:r w:rsidRPr="005B577B">
        <w:rPr>
          <w:sz w:val="22"/>
          <w:szCs w:val="22"/>
        </w:rPr>
        <w:t>- посредством ЭДО;</w:t>
      </w:r>
    </w:p>
    <w:p w14:paraId="7102C2FB" w14:textId="77777777" w:rsidR="006A3EFE" w:rsidRPr="005B577B" w:rsidRDefault="00343F01">
      <w:pPr>
        <w:pStyle w:val="a5"/>
        <w:jc w:val="both"/>
        <w:rPr>
          <w:sz w:val="22"/>
          <w:szCs w:val="22"/>
        </w:rPr>
      </w:pPr>
      <w:r w:rsidRPr="005B577B">
        <w:rPr>
          <w:sz w:val="22"/>
          <w:szCs w:val="22"/>
        </w:rPr>
        <w:lastRenderedPageBreak/>
        <w:t>- почтовым отправлением с описью вложения;</w:t>
      </w:r>
    </w:p>
    <w:p w14:paraId="11FF08A1" w14:textId="77777777" w:rsidR="006A3EFE" w:rsidRPr="005B577B" w:rsidRDefault="00343F01">
      <w:pPr>
        <w:pStyle w:val="a5"/>
        <w:jc w:val="both"/>
        <w:rPr>
          <w:sz w:val="22"/>
          <w:szCs w:val="22"/>
        </w:rPr>
      </w:pPr>
      <w:r w:rsidRPr="005B577B">
        <w:rPr>
          <w:sz w:val="22"/>
          <w:szCs w:val="22"/>
        </w:rPr>
        <w:t>- посредством электронной почты, указанной в реквизитах Сторон (раздел 11 настоящего Договора).</w:t>
      </w:r>
    </w:p>
    <w:p w14:paraId="7FFABC43" w14:textId="77777777" w:rsidR="006A3EFE" w:rsidRPr="005B577B" w:rsidRDefault="00343F01">
      <w:pPr>
        <w:pStyle w:val="a5"/>
        <w:jc w:val="both"/>
        <w:rPr>
          <w:sz w:val="22"/>
          <w:szCs w:val="22"/>
        </w:rPr>
      </w:pPr>
      <w:r w:rsidRPr="005B577B">
        <w:rPr>
          <w:sz w:val="22"/>
          <w:szCs w:val="22"/>
        </w:rPr>
        <w:t xml:space="preserve">8.3. К претензии должны прилагаться документы, обосновывающие предъявленные заинтересованной Стороной требования (в случае их отсутствия у другой Стороны). </w:t>
      </w:r>
    </w:p>
    <w:p w14:paraId="511543E2" w14:textId="77777777" w:rsidR="006A3EFE" w:rsidRPr="005B577B" w:rsidRDefault="00343F01">
      <w:pPr>
        <w:pStyle w:val="a5"/>
        <w:jc w:val="both"/>
        <w:rPr>
          <w:sz w:val="22"/>
          <w:szCs w:val="22"/>
        </w:rPr>
      </w:pPr>
      <w:r w:rsidRPr="005B577B">
        <w:rPr>
          <w:sz w:val="22"/>
          <w:szCs w:val="22"/>
        </w:rPr>
        <w:t>8.4. Сторона, которой направлена претензия, обязана рассмотреть полученную претензию и о результатах рассмотрения уведомить в письменной форме заинтересованную Сторону в течение 10 (десяти) рабочих дней со дня получения претензии.</w:t>
      </w:r>
    </w:p>
    <w:p w14:paraId="37DA2485" w14:textId="77777777" w:rsidR="006A3EFE" w:rsidRPr="005B577B" w:rsidRDefault="00343F01">
      <w:pPr>
        <w:pStyle w:val="a5"/>
        <w:jc w:val="both"/>
        <w:rPr>
          <w:sz w:val="22"/>
          <w:szCs w:val="22"/>
        </w:rPr>
      </w:pPr>
      <w:r w:rsidRPr="005B577B">
        <w:rPr>
          <w:sz w:val="22"/>
          <w:szCs w:val="22"/>
        </w:rPr>
        <w:t xml:space="preserve">8.5. В случае </w:t>
      </w:r>
      <w:proofErr w:type="spellStart"/>
      <w:r w:rsidRPr="005B577B">
        <w:rPr>
          <w:sz w:val="22"/>
          <w:szCs w:val="22"/>
        </w:rPr>
        <w:t>неурегулирования</w:t>
      </w:r>
      <w:proofErr w:type="spellEnd"/>
      <w:r w:rsidRPr="005B577B">
        <w:rPr>
          <w:sz w:val="22"/>
          <w:szCs w:val="22"/>
        </w:rPr>
        <w:t xml:space="preserve"> разногласий в претензионном порядке, а также в случае неполучения ответа на претензию в течение срока, указанного в п. 8.4 Договора, спор может быть передан на рассмотрение в Арбитражный суд Московской области.</w:t>
      </w:r>
    </w:p>
    <w:p w14:paraId="46B7DFFA" w14:textId="77777777" w:rsidR="006A3EFE" w:rsidRPr="005B577B" w:rsidRDefault="006A3EFE">
      <w:pPr>
        <w:pStyle w:val="a5"/>
        <w:jc w:val="both"/>
        <w:rPr>
          <w:sz w:val="22"/>
          <w:szCs w:val="22"/>
        </w:rPr>
      </w:pPr>
    </w:p>
    <w:p w14:paraId="1718559C" w14:textId="77777777" w:rsidR="006A3EFE" w:rsidRPr="005B577B" w:rsidRDefault="00343F01">
      <w:pPr>
        <w:pStyle w:val="a5"/>
        <w:jc w:val="center"/>
        <w:rPr>
          <w:sz w:val="22"/>
          <w:szCs w:val="22"/>
        </w:rPr>
      </w:pPr>
      <w:r w:rsidRPr="005B577B">
        <w:rPr>
          <w:b/>
          <w:bCs/>
          <w:sz w:val="22"/>
          <w:szCs w:val="22"/>
        </w:rPr>
        <w:t>9. Порядок документооборота</w:t>
      </w:r>
    </w:p>
    <w:p w14:paraId="1B9908B5" w14:textId="77777777" w:rsidR="006A3EFE" w:rsidRPr="005B577B" w:rsidRDefault="00343F01">
      <w:pPr>
        <w:pStyle w:val="a5"/>
        <w:jc w:val="both"/>
        <w:rPr>
          <w:sz w:val="22"/>
          <w:szCs w:val="22"/>
        </w:rPr>
      </w:pPr>
      <w:r w:rsidRPr="005B577B">
        <w:rPr>
          <w:sz w:val="22"/>
          <w:szCs w:val="22"/>
        </w:rPr>
        <w:t xml:space="preserve">9.1. </w:t>
      </w:r>
      <w:proofErr w:type="gramStart"/>
      <w:r w:rsidRPr="005B577B">
        <w:rPr>
          <w:sz w:val="22"/>
          <w:szCs w:val="22"/>
        </w:rPr>
        <w:t xml:space="preserve">При наличии технических средств и возможностей, Стороны согласовали возможность подписания Договора, Дополнительных соглашений, Акта оказанных услуг, универсального передаточного документа (в </w:t>
      </w:r>
      <w:proofErr w:type="spellStart"/>
      <w:r w:rsidRPr="005B577B">
        <w:rPr>
          <w:sz w:val="22"/>
          <w:szCs w:val="22"/>
        </w:rPr>
        <w:t>т.ч</w:t>
      </w:r>
      <w:proofErr w:type="spellEnd"/>
      <w:r w:rsidRPr="005B577B">
        <w:rPr>
          <w:sz w:val="22"/>
          <w:szCs w:val="22"/>
        </w:rPr>
        <w:t>. корректировочных, исправительных), актов - сверки, иной документации (письма, уведомления, извещения, заявления и т.п.), связанной с исполнением настоящего Договора, посредством электронного документооборота (ЭДО), с использованием усиленной квалифицированной электронной цифровой подписи.</w:t>
      </w:r>
      <w:proofErr w:type="gramEnd"/>
      <w:r w:rsidRPr="005B577B">
        <w:rPr>
          <w:sz w:val="22"/>
          <w:szCs w:val="22"/>
        </w:rPr>
        <w:t xml:space="preserve"> Применение иных видов электронных подписей при обмене электронными документами между Сторонами недопустимо. Стороны признают, что любой электронный документ, подписанный усиленной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Каждая из Сторон несет ответственность за обеспечение конфиденциальности ключей квалицированной электронной подписи, недопущение использования принадлежащих ей ключей без ее согласия. Риск неправомерного подписания электронного документа несет Сторона, уполномоченный представитель которой является владельцем сертификата ключа подписи.</w:t>
      </w:r>
    </w:p>
    <w:p w14:paraId="58EFC2B9" w14:textId="77777777" w:rsidR="006A3EFE" w:rsidRPr="005B577B" w:rsidRDefault="00343F01">
      <w:pPr>
        <w:pStyle w:val="a5"/>
        <w:jc w:val="both"/>
        <w:rPr>
          <w:sz w:val="22"/>
          <w:szCs w:val="22"/>
        </w:rPr>
      </w:pPr>
      <w:r w:rsidRPr="005B577B">
        <w:rPr>
          <w:sz w:val="22"/>
          <w:szCs w:val="22"/>
        </w:rPr>
        <w:t>9.2. Применяя электронный документооборот между Сторонами,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010E0B2D" w14:textId="77777777" w:rsidR="006A3EFE" w:rsidRPr="005B577B" w:rsidRDefault="006A3EFE">
      <w:pPr>
        <w:pStyle w:val="a5"/>
        <w:jc w:val="both"/>
        <w:rPr>
          <w:sz w:val="22"/>
          <w:szCs w:val="22"/>
        </w:rPr>
      </w:pPr>
    </w:p>
    <w:p w14:paraId="12CF7A44" w14:textId="77777777" w:rsidR="006A3EFE" w:rsidRPr="005B577B" w:rsidRDefault="00343F01">
      <w:pPr>
        <w:pStyle w:val="a5"/>
        <w:jc w:val="center"/>
        <w:rPr>
          <w:sz w:val="22"/>
          <w:szCs w:val="22"/>
        </w:rPr>
      </w:pPr>
      <w:r w:rsidRPr="005B577B">
        <w:rPr>
          <w:b/>
          <w:sz w:val="22"/>
          <w:szCs w:val="22"/>
        </w:rPr>
        <w:t>10. Прочие условия.</w:t>
      </w:r>
    </w:p>
    <w:p w14:paraId="3C925008" w14:textId="77777777" w:rsidR="006A3EFE" w:rsidRPr="005B577B" w:rsidRDefault="00343F01">
      <w:pPr>
        <w:pStyle w:val="a5"/>
        <w:jc w:val="both"/>
        <w:rPr>
          <w:sz w:val="22"/>
          <w:szCs w:val="22"/>
        </w:rPr>
      </w:pPr>
      <w:r w:rsidRPr="005B577B">
        <w:rPr>
          <w:sz w:val="22"/>
          <w:szCs w:val="22"/>
        </w:rPr>
        <w:t>10.1. Не допускается передача Абонентом своих прав и обязанностей по Договору третьим лицам без письменного согласования с Провайдером.</w:t>
      </w:r>
    </w:p>
    <w:p w14:paraId="54151344" w14:textId="77777777" w:rsidR="006A3EFE" w:rsidRPr="005B577B" w:rsidRDefault="00343F01">
      <w:pPr>
        <w:pStyle w:val="a5"/>
        <w:jc w:val="both"/>
        <w:rPr>
          <w:sz w:val="22"/>
          <w:szCs w:val="22"/>
        </w:rPr>
      </w:pPr>
      <w:r w:rsidRPr="005B577B">
        <w:rPr>
          <w:sz w:val="22"/>
          <w:szCs w:val="22"/>
        </w:rPr>
        <w:t>10.2. Во время чрезвычайных ситуаций уполномоченные на то государственные органы имеют право приоритетного использования, а также приостановки оказания Услуг.</w:t>
      </w:r>
    </w:p>
    <w:p w14:paraId="4790FD75" w14:textId="77777777" w:rsidR="006A3EFE" w:rsidRPr="005B577B" w:rsidRDefault="00343F01">
      <w:pPr>
        <w:pStyle w:val="a5"/>
        <w:jc w:val="both"/>
        <w:rPr>
          <w:sz w:val="22"/>
          <w:szCs w:val="22"/>
        </w:rPr>
      </w:pPr>
      <w:r w:rsidRPr="005B577B">
        <w:rPr>
          <w:sz w:val="22"/>
          <w:szCs w:val="22"/>
        </w:rPr>
        <w:t>10.3. Провайдер предоставляет абсолютный приоритет всем сообщениям, касающимся безопасности человеческой жизни, проведения неотложных мероприятий в области обороны, безопасности и охраны правопорядка в Российской Федерации, а также сообщениям о крупных авариях, катастрофах, эпидемиях и стихийных бедствиях.</w:t>
      </w:r>
    </w:p>
    <w:p w14:paraId="20583E9B" w14:textId="77777777" w:rsidR="006A3EFE" w:rsidRPr="005B577B" w:rsidRDefault="00343F01">
      <w:pPr>
        <w:pStyle w:val="a5"/>
        <w:jc w:val="both"/>
        <w:rPr>
          <w:sz w:val="22"/>
          <w:szCs w:val="22"/>
        </w:rPr>
      </w:pPr>
      <w:r w:rsidRPr="005B577B">
        <w:rPr>
          <w:sz w:val="22"/>
          <w:szCs w:val="22"/>
        </w:rPr>
        <w:t>10.4. В содержание Договора могут вноситься изменения и дополнения, если они совершены в письменной форме и подписаны обеими Сторонами.</w:t>
      </w:r>
    </w:p>
    <w:p w14:paraId="746696A0" w14:textId="77777777" w:rsidR="006A3EFE" w:rsidRPr="005B577B" w:rsidRDefault="00343F01">
      <w:pPr>
        <w:jc w:val="both"/>
        <w:rPr>
          <w:sz w:val="22"/>
          <w:szCs w:val="22"/>
        </w:rPr>
      </w:pPr>
      <w:r w:rsidRPr="005B577B">
        <w:rPr>
          <w:spacing w:val="-1"/>
          <w:sz w:val="22"/>
          <w:szCs w:val="22"/>
        </w:rPr>
        <w:t>10.5. Стороны без письменного согласия другой Стороны не имеют права передавать третьему лицу права и обязанности по Договору, кроме случаев универсального правопреемства в результате реорганизации одной из Сторон в соответствии с действующим законодательством.</w:t>
      </w:r>
    </w:p>
    <w:p w14:paraId="1EAD5B8F" w14:textId="77777777" w:rsidR="006A3EFE" w:rsidRPr="005B577B" w:rsidRDefault="00343F01">
      <w:pPr>
        <w:pStyle w:val="a5"/>
        <w:jc w:val="both"/>
        <w:rPr>
          <w:sz w:val="22"/>
          <w:szCs w:val="22"/>
        </w:rPr>
      </w:pPr>
      <w:r w:rsidRPr="005B577B">
        <w:rPr>
          <w:sz w:val="22"/>
          <w:szCs w:val="22"/>
        </w:rPr>
        <w:t xml:space="preserve">10.6. В случае изменения у </w:t>
      </w:r>
      <w:proofErr w:type="gramStart"/>
      <w:r w:rsidRPr="005B577B">
        <w:rPr>
          <w:sz w:val="22"/>
          <w:szCs w:val="22"/>
        </w:rPr>
        <w:t>какой-либо</w:t>
      </w:r>
      <w:proofErr w:type="gramEnd"/>
      <w:r w:rsidRPr="005B577B">
        <w:rPr>
          <w:sz w:val="22"/>
          <w:szCs w:val="22"/>
        </w:rPr>
        <w:t xml:space="preserve"> из Сторон местонахождения, названия, руководителя, ответственных представителей Сторон по настоящему Договору, банковских реквизитов или иных данных, такая Сторона обязана в течение 10 (десяти) рабочих дней письменно уведомить об этом другую Сторону. В противном случае Сторона, не уведомившая другую Сторону о таких изменениях, несет риск неблагоприятных последствий, связанных с отсутствием уведомления.</w:t>
      </w:r>
    </w:p>
    <w:p w14:paraId="7B9E31EC" w14:textId="77777777" w:rsidR="006A3EFE" w:rsidRPr="005B577B" w:rsidRDefault="00343F01">
      <w:pPr>
        <w:pStyle w:val="a5"/>
        <w:jc w:val="both"/>
        <w:rPr>
          <w:sz w:val="22"/>
          <w:szCs w:val="22"/>
        </w:rPr>
      </w:pPr>
      <w:r w:rsidRPr="005B577B">
        <w:rPr>
          <w:sz w:val="22"/>
          <w:szCs w:val="22"/>
        </w:rPr>
        <w:t>10.7. Если какое-либо положение Договора признается недействительным, такое положение будет недействительным лишь в той степени, в которой оно является правонарушающим, не делая недействительными другие положения настоящего Договора.</w:t>
      </w:r>
    </w:p>
    <w:p w14:paraId="7EEE14AE" w14:textId="77777777" w:rsidR="006A3EFE" w:rsidRPr="005B577B" w:rsidRDefault="00343F01">
      <w:pPr>
        <w:pStyle w:val="a5"/>
        <w:jc w:val="both"/>
        <w:rPr>
          <w:sz w:val="22"/>
          <w:szCs w:val="22"/>
        </w:rPr>
      </w:pPr>
      <w:r w:rsidRPr="005B577B">
        <w:rPr>
          <w:sz w:val="22"/>
          <w:szCs w:val="22"/>
        </w:rPr>
        <w:t>10.8. Договор составлен в 2 (двух) экземплярах, по одному для каждой из Сторон, которые имеют равную юридическую силу.</w:t>
      </w:r>
    </w:p>
    <w:p w14:paraId="0E9C516C" w14:textId="77777777" w:rsidR="006A3EFE" w:rsidRPr="005B577B" w:rsidRDefault="00343F01">
      <w:pPr>
        <w:pStyle w:val="a5"/>
        <w:jc w:val="both"/>
        <w:rPr>
          <w:sz w:val="22"/>
          <w:szCs w:val="22"/>
        </w:rPr>
      </w:pPr>
      <w:r w:rsidRPr="005B577B">
        <w:rPr>
          <w:sz w:val="22"/>
          <w:szCs w:val="22"/>
        </w:rPr>
        <w:t>10.9. Во всем остальном, что не предусмотрено настоящим Договором, Стороны руководствуются действующим законодательством РФ.</w:t>
      </w:r>
      <w:bookmarkStart w:id="2" w:name="_Hlk1721961541"/>
    </w:p>
    <w:p w14:paraId="1DEC599A" w14:textId="77777777" w:rsidR="006A3EFE" w:rsidRPr="005B577B" w:rsidRDefault="00343F01">
      <w:pPr>
        <w:jc w:val="both"/>
        <w:rPr>
          <w:sz w:val="22"/>
          <w:szCs w:val="22"/>
        </w:rPr>
      </w:pPr>
      <w:r w:rsidRPr="005B577B">
        <w:rPr>
          <w:sz w:val="22"/>
          <w:szCs w:val="22"/>
        </w:rPr>
        <w:t>10.10. Все приложения к настоящему Договору являются его неотъемлемыми частями. К настоящему Договору прилагаются:</w:t>
      </w:r>
    </w:p>
    <w:p w14:paraId="0F3639B9" w14:textId="77777777" w:rsidR="006A3EFE" w:rsidRPr="005B577B" w:rsidRDefault="00343F01">
      <w:pPr>
        <w:jc w:val="both"/>
        <w:rPr>
          <w:sz w:val="22"/>
          <w:szCs w:val="22"/>
        </w:rPr>
      </w:pPr>
      <w:r w:rsidRPr="005B577B">
        <w:rPr>
          <w:sz w:val="22"/>
          <w:szCs w:val="22"/>
        </w:rPr>
        <w:t xml:space="preserve">Приложение №1 - Прейскурант и условия оплаты Услуг; </w:t>
      </w:r>
    </w:p>
    <w:p w14:paraId="2E511A57" w14:textId="1A191ADD" w:rsidR="006A3EFE" w:rsidRPr="005B577B" w:rsidRDefault="00343F01">
      <w:pPr>
        <w:jc w:val="both"/>
        <w:rPr>
          <w:rFonts w:eastAsia="PromtImperial"/>
          <w:sz w:val="22"/>
          <w:szCs w:val="22"/>
          <w:lang w:eastAsia="ru-RU"/>
        </w:rPr>
      </w:pPr>
      <w:r w:rsidRPr="005B577B">
        <w:rPr>
          <w:sz w:val="22"/>
          <w:szCs w:val="22"/>
        </w:rPr>
        <w:lastRenderedPageBreak/>
        <w:t xml:space="preserve">Приложение №2 - </w:t>
      </w:r>
      <w:r w:rsidRPr="005B577B">
        <w:rPr>
          <w:rFonts w:eastAsia="PromtImperial"/>
          <w:sz w:val="22"/>
          <w:szCs w:val="22"/>
          <w:lang w:eastAsia="ru-RU"/>
        </w:rPr>
        <w:t>Правила пользования Услугами</w:t>
      </w:r>
      <w:bookmarkStart w:id="3" w:name="_Hlk172188951"/>
      <w:bookmarkEnd w:id="2"/>
      <w:bookmarkEnd w:id="3"/>
      <w:r w:rsidR="00974927">
        <w:rPr>
          <w:rFonts w:eastAsia="PromtImperial"/>
          <w:sz w:val="22"/>
          <w:szCs w:val="22"/>
          <w:lang w:eastAsia="ru-RU"/>
        </w:rPr>
        <w:t>.</w:t>
      </w:r>
    </w:p>
    <w:p w14:paraId="6F02A8FD" w14:textId="77777777" w:rsidR="006A3EFE" w:rsidRPr="005B577B" w:rsidRDefault="006A3EFE">
      <w:pPr>
        <w:jc w:val="both"/>
        <w:rPr>
          <w:sz w:val="22"/>
          <w:szCs w:val="22"/>
        </w:rPr>
      </w:pPr>
    </w:p>
    <w:p w14:paraId="5419E839" w14:textId="77777777" w:rsidR="006A3EFE" w:rsidRPr="005B577B" w:rsidRDefault="006A3EFE">
      <w:pPr>
        <w:pStyle w:val="a5"/>
        <w:jc w:val="both"/>
        <w:rPr>
          <w:rFonts w:eastAsia="PromtImperial"/>
          <w:sz w:val="22"/>
          <w:szCs w:val="22"/>
          <w:lang w:eastAsia="ru-RU"/>
        </w:rPr>
      </w:pPr>
    </w:p>
    <w:p w14:paraId="00EEA55B" w14:textId="77777777" w:rsidR="006A3EFE" w:rsidRPr="005B577B" w:rsidRDefault="00343F01">
      <w:pPr>
        <w:pStyle w:val="a5"/>
        <w:jc w:val="center"/>
        <w:rPr>
          <w:sz w:val="22"/>
          <w:szCs w:val="22"/>
        </w:rPr>
      </w:pPr>
      <w:r w:rsidRPr="005B577B">
        <w:rPr>
          <w:b/>
          <w:sz w:val="22"/>
          <w:szCs w:val="22"/>
        </w:rPr>
        <w:t>11. Реквизиты и подписи Сторон</w:t>
      </w:r>
    </w:p>
    <w:p w14:paraId="5E4A54F2" w14:textId="77777777" w:rsidR="006A3EFE" w:rsidRPr="005B577B" w:rsidRDefault="006A3EFE">
      <w:pPr>
        <w:pStyle w:val="a5"/>
        <w:jc w:val="both"/>
        <w:rPr>
          <w:sz w:val="22"/>
          <w:szCs w:val="22"/>
        </w:rPr>
      </w:pPr>
    </w:p>
    <w:tbl>
      <w:tblPr>
        <w:tblW w:w="10030" w:type="dxa"/>
        <w:tblInd w:w="108" w:type="dxa"/>
        <w:tblLayout w:type="fixed"/>
        <w:tblLook w:val="0000" w:firstRow="0" w:lastRow="0" w:firstColumn="0" w:lastColumn="0" w:noHBand="0" w:noVBand="0"/>
      </w:tblPr>
      <w:tblGrid>
        <w:gridCol w:w="4947"/>
        <w:gridCol w:w="5083"/>
      </w:tblGrid>
      <w:tr w:rsidR="006A3EFE" w:rsidRPr="005B577B" w14:paraId="340FC5FB" w14:textId="77777777">
        <w:trPr>
          <w:trHeight w:val="4837"/>
        </w:trPr>
        <w:tc>
          <w:tcPr>
            <w:tcW w:w="4947" w:type="dxa"/>
            <w:tcBorders>
              <w:left w:val="single" w:sz="4" w:space="0" w:color="000000"/>
            </w:tcBorders>
            <w:shd w:val="clear" w:color="auto" w:fill="FFFFFF"/>
          </w:tcPr>
          <w:p w14:paraId="64A9AD4B" w14:textId="77777777" w:rsidR="006A3EFE" w:rsidRPr="005B577B" w:rsidRDefault="00343F01">
            <w:pPr>
              <w:widowControl w:val="0"/>
              <w:rPr>
                <w:sz w:val="22"/>
                <w:szCs w:val="22"/>
              </w:rPr>
            </w:pPr>
            <w:bookmarkStart w:id="4" w:name="_Hlk183703446"/>
            <w:r w:rsidRPr="005B577B">
              <w:rPr>
                <w:sz w:val="22"/>
                <w:szCs w:val="22"/>
              </w:rPr>
              <w:t>Провайдер</w:t>
            </w:r>
            <w:r w:rsidRPr="005B577B">
              <w:rPr>
                <w:b/>
                <w:sz w:val="22"/>
                <w:szCs w:val="22"/>
              </w:rPr>
              <w:t>:</w:t>
            </w:r>
          </w:p>
          <w:p w14:paraId="5C69F255" w14:textId="77777777" w:rsidR="006A3EFE" w:rsidRPr="005B577B" w:rsidRDefault="00343F01">
            <w:pPr>
              <w:widowControl w:val="0"/>
              <w:rPr>
                <w:sz w:val="22"/>
                <w:szCs w:val="22"/>
              </w:rPr>
            </w:pPr>
            <w:r w:rsidRPr="005B577B">
              <w:rPr>
                <w:b/>
                <w:color w:val="000000"/>
                <w:sz w:val="22"/>
                <w:szCs w:val="22"/>
                <w:lang w:bidi="hi-IN"/>
              </w:rPr>
              <w:t>ООО «ПВОНЕТ»</w:t>
            </w:r>
          </w:p>
          <w:p w14:paraId="678289C8" w14:textId="77777777" w:rsidR="006A3EFE" w:rsidRPr="005B577B" w:rsidRDefault="00343F01">
            <w:pPr>
              <w:widowControl w:val="0"/>
              <w:suppressAutoHyphens w:val="0"/>
              <w:overflowPunct w:val="0"/>
              <w:textAlignment w:val="auto"/>
              <w:rPr>
                <w:sz w:val="22"/>
                <w:szCs w:val="22"/>
              </w:rPr>
            </w:pPr>
            <w:r w:rsidRPr="005B577B">
              <w:rPr>
                <w:color w:val="000000"/>
                <w:sz w:val="22"/>
                <w:szCs w:val="22"/>
                <w:lang w:bidi="hi-IN"/>
              </w:rPr>
              <w:t>Адрес: 142701, Московская область, район Л</w:t>
            </w:r>
            <w:r w:rsidRPr="005B577B">
              <w:rPr>
                <w:color w:val="000000"/>
                <w:sz w:val="22"/>
                <w:szCs w:val="22"/>
                <w:lang w:bidi="hi-IN"/>
              </w:rPr>
              <w:t>е</w:t>
            </w:r>
            <w:r w:rsidRPr="005B577B">
              <w:rPr>
                <w:color w:val="000000"/>
                <w:sz w:val="22"/>
                <w:szCs w:val="22"/>
                <w:lang w:bidi="hi-IN"/>
              </w:rPr>
              <w:t>нинский, город Видное, улица Завидная, дом 17, помещение 2, кабинет 40</w:t>
            </w:r>
          </w:p>
          <w:p w14:paraId="15ECB4DF" w14:textId="77777777" w:rsidR="006A3EFE" w:rsidRPr="005B577B" w:rsidRDefault="00343F01">
            <w:pPr>
              <w:widowControl w:val="0"/>
              <w:textAlignment w:val="auto"/>
              <w:rPr>
                <w:sz w:val="22"/>
                <w:szCs w:val="22"/>
              </w:rPr>
            </w:pPr>
            <w:r w:rsidRPr="005B577B">
              <w:rPr>
                <w:color w:val="000000"/>
                <w:sz w:val="22"/>
                <w:szCs w:val="22"/>
              </w:rPr>
              <w:t>ИНН/КПП 5003076310/500301001</w:t>
            </w:r>
          </w:p>
          <w:p w14:paraId="34E3821D" w14:textId="77777777" w:rsidR="006A3EFE" w:rsidRPr="005B577B" w:rsidRDefault="00343F01">
            <w:pPr>
              <w:widowControl w:val="0"/>
              <w:textAlignment w:val="auto"/>
              <w:rPr>
                <w:sz w:val="22"/>
                <w:szCs w:val="22"/>
              </w:rPr>
            </w:pPr>
            <w:r w:rsidRPr="005B577B">
              <w:rPr>
                <w:color w:val="000000"/>
                <w:sz w:val="22"/>
                <w:szCs w:val="22"/>
              </w:rPr>
              <w:t>Банковские реквизиты:</w:t>
            </w:r>
          </w:p>
          <w:p w14:paraId="170367BB" w14:textId="77777777" w:rsidR="006A3EFE" w:rsidRPr="005B577B" w:rsidRDefault="00343F01">
            <w:pPr>
              <w:widowControl w:val="0"/>
              <w:textAlignment w:val="auto"/>
              <w:rPr>
                <w:sz w:val="22"/>
                <w:szCs w:val="22"/>
              </w:rPr>
            </w:pPr>
            <w:proofErr w:type="gramStart"/>
            <w:r w:rsidRPr="005B577B">
              <w:rPr>
                <w:color w:val="000000"/>
                <w:sz w:val="22"/>
                <w:szCs w:val="22"/>
              </w:rPr>
              <w:t>р</w:t>
            </w:r>
            <w:proofErr w:type="gramEnd"/>
            <w:r w:rsidRPr="005B577B">
              <w:rPr>
                <w:color w:val="000000"/>
                <w:sz w:val="22"/>
                <w:szCs w:val="22"/>
              </w:rPr>
              <w:t xml:space="preserve">/с 40702810810001711911 </w:t>
            </w:r>
          </w:p>
          <w:p w14:paraId="78AF3890" w14:textId="77777777" w:rsidR="006A3EFE" w:rsidRPr="005B577B" w:rsidRDefault="00343F01">
            <w:pPr>
              <w:widowControl w:val="0"/>
              <w:textAlignment w:val="auto"/>
              <w:rPr>
                <w:sz w:val="22"/>
                <w:szCs w:val="22"/>
              </w:rPr>
            </w:pPr>
            <w:r w:rsidRPr="005B577B">
              <w:rPr>
                <w:color w:val="000000"/>
                <w:sz w:val="22"/>
                <w:szCs w:val="22"/>
              </w:rPr>
              <w:t>Банк: АО "</w:t>
            </w:r>
            <w:proofErr w:type="spellStart"/>
            <w:r w:rsidRPr="005B577B">
              <w:rPr>
                <w:color w:val="000000"/>
                <w:sz w:val="22"/>
                <w:szCs w:val="22"/>
              </w:rPr>
              <w:t>ТБанк</w:t>
            </w:r>
            <w:proofErr w:type="spellEnd"/>
            <w:r w:rsidRPr="005B577B">
              <w:rPr>
                <w:color w:val="000000"/>
                <w:sz w:val="22"/>
                <w:szCs w:val="22"/>
              </w:rPr>
              <w:t>"</w:t>
            </w:r>
          </w:p>
          <w:p w14:paraId="7519DF06" w14:textId="77777777" w:rsidR="006A3EFE" w:rsidRPr="005B577B" w:rsidRDefault="00343F01">
            <w:pPr>
              <w:widowControl w:val="0"/>
              <w:textAlignment w:val="auto"/>
              <w:rPr>
                <w:sz w:val="22"/>
                <w:szCs w:val="22"/>
              </w:rPr>
            </w:pPr>
            <w:r w:rsidRPr="005B577B">
              <w:rPr>
                <w:color w:val="000000"/>
                <w:sz w:val="22"/>
                <w:szCs w:val="22"/>
              </w:rPr>
              <w:t>к/с 30101810145250000974</w:t>
            </w:r>
          </w:p>
          <w:p w14:paraId="7C8DECFA" w14:textId="77777777" w:rsidR="006A3EFE" w:rsidRPr="00EA7624" w:rsidRDefault="00343F01">
            <w:pPr>
              <w:widowControl w:val="0"/>
              <w:textAlignment w:val="auto"/>
              <w:rPr>
                <w:sz w:val="22"/>
                <w:szCs w:val="22"/>
              </w:rPr>
            </w:pPr>
            <w:r w:rsidRPr="005B577B">
              <w:rPr>
                <w:color w:val="000000"/>
                <w:sz w:val="22"/>
                <w:szCs w:val="22"/>
              </w:rPr>
              <w:t>БИК</w:t>
            </w:r>
            <w:r w:rsidRPr="00EA7624">
              <w:rPr>
                <w:color w:val="000000"/>
                <w:sz w:val="22"/>
                <w:szCs w:val="22"/>
              </w:rPr>
              <w:t xml:space="preserve"> 044525974</w:t>
            </w:r>
          </w:p>
          <w:p w14:paraId="6BC92023" w14:textId="77777777" w:rsidR="006A3EFE" w:rsidRPr="00EA7624" w:rsidRDefault="00343F01">
            <w:pPr>
              <w:widowControl w:val="0"/>
              <w:textAlignment w:val="auto"/>
              <w:rPr>
                <w:sz w:val="22"/>
                <w:szCs w:val="22"/>
              </w:rPr>
            </w:pPr>
            <w:r w:rsidRPr="005B577B">
              <w:rPr>
                <w:color w:val="000000"/>
                <w:sz w:val="22"/>
                <w:szCs w:val="22"/>
              </w:rPr>
              <w:t>Тел</w:t>
            </w:r>
            <w:r w:rsidRPr="00EA7624">
              <w:rPr>
                <w:color w:val="000000"/>
                <w:sz w:val="22"/>
                <w:szCs w:val="22"/>
              </w:rPr>
              <w:t>. +7(499) 502-55-61</w:t>
            </w:r>
          </w:p>
          <w:p w14:paraId="1DE2DF85" w14:textId="77777777" w:rsidR="006A3EFE" w:rsidRPr="00EA7624" w:rsidRDefault="00343F01">
            <w:pPr>
              <w:widowControl w:val="0"/>
              <w:rPr>
                <w:sz w:val="22"/>
                <w:szCs w:val="22"/>
              </w:rPr>
            </w:pPr>
            <w:r w:rsidRPr="005B577B">
              <w:rPr>
                <w:color w:val="000000"/>
                <w:sz w:val="22"/>
                <w:szCs w:val="22"/>
                <w:lang w:val="en-US"/>
              </w:rPr>
              <w:t>E</w:t>
            </w:r>
            <w:r w:rsidRPr="00EA7624">
              <w:rPr>
                <w:color w:val="000000"/>
                <w:sz w:val="22"/>
                <w:szCs w:val="22"/>
              </w:rPr>
              <w:t>-</w:t>
            </w:r>
            <w:r w:rsidRPr="005B577B">
              <w:rPr>
                <w:color w:val="000000"/>
                <w:sz w:val="22"/>
                <w:szCs w:val="22"/>
                <w:lang w:val="en-US"/>
              </w:rPr>
              <w:t>mail</w:t>
            </w:r>
            <w:r w:rsidRPr="00EA7624">
              <w:rPr>
                <w:color w:val="000000"/>
                <w:sz w:val="22"/>
                <w:szCs w:val="22"/>
              </w:rPr>
              <w:t xml:space="preserve">: </w:t>
            </w:r>
            <w:hyperlink r:id="rId10">
              <w:r w:rsidR="006A3EFE" w:rsidRPr="005B577B">
                <w:rPr>
                  <w:rStyle w:val="a3"/>
                  <w:sz w:val="22"/>
                  <w:szCs w:val="22"/>
                  <w:lang w:val="en-US"/>
                </w:rPr>
                <w:t>info</w:t>
              </w:r>
              <w:r w:rsidR="006A3EFE" w:rsidRPr="00EA7624">
                <w:rPr>
                  <w:rStyle w:val="a3"/>
                  <w:sz w:val="22"/>
                  <w:szCs w:val="22"/>
                </w:rPr>
                <w:t>@</w:t>
              </w:r>
              <w:proofErr w:type="spellStart"/>
              <w:r w:rsidR="006A3EFE" w:rsidRPr="005B577B">
                <w:rPr>
                  <w:rStyle w:val="a3"/>
                  <w:sz w:val="22"/>
                  <w:szCs w:val="22"/>
                  <w:lang w:val="en-US"/>
                </w:rPr>
                <w:t>skynetcom</w:t>
              </w:r>
              <w:proofErr w:type="spellEnd"/>
              <w:r w:rsidR="006A3EFE" w:rsidRPr="00EA7624">
                <w:rPr>
                  <w:rStyle w:val="a3"/>
                  <w:sz w:val="22"/>
                  <w:szCs w:val="22"/>
                </w:rPr>
                <w:t>.</w:t>
              </w:r>
              <w:proofErr w:type="spellStart"/>
              <w:r w:rsidR="006A3EFE" w:rsidRPr="005B577B">
                <w:rPr>
                  <w:rStyle w:val="a3"/>
                  <w:sz w:val="22"/>
                  <w:szCs w:val="22"/>
                  <w:lang w:val="en-US"/>
                </w:rPr>
                <w:t>ru</w:t>
              </w:r>
              <w:proofErr w:type="spellEnd"/>
            </w:hyperlink>
            <w:r w:rsidRPr="00EA7624">
              <w:rPr>
                <w:color w:val="000000"/>
                <w:sz w:val="22"/>
                <w:szCs w:val="22"/>
              </w:rPr>
              <w:t xml:space="preserve"> </w:t>
            </w:r>
          </w:p>
          <w:p w14:paraId="23A5AE16" w14:textId="77777777" w:rsidR="006A3EFE" w:rsidRPr="00EA7624" w:rsidRDefault="006A3EFE">
            <w:pPr>
              <w:widowControl w:val="0"/>
              <w:rPr>
                <w:sz w:val="22"/>
                <w:szCs w:val="22"/>
              </w:rPr>
            </w:pPr>
          </w:p>
          <w:p w14:paraId="233CB460" w14:textId="77777777" w:rsidR="003C45B2" w:rsidRPr="00EA7624" w:rsidRDefault="003C45B2">
            <w:pPr>
              <w:widowControl w:val="0"/>
              <w:rPr>
                <w:sz w:val="22"/>
                <w:szCs w:val="22"/>
              </w:rPr>
            </w:pPr>
          </w:p>
          <w:p w14:paraId="4246AEE9" w14:textId="77777777" w:rsidR="003C45B2" w:rsidRPr="00EA7624" w:rsidRDefault="003C45B2">
            <w:pPr>
              <w:widowControl w:val="0"/>
              <w:rPr>
                <w:sz w:val="22"/>
                <w:szCs w:val="22"/>
              </w:rPr>
            </w:pPr>
          </w:p>
          <w:p w14:paraId="19951A9B" w14:textId="77777777" w:rsidR="003C45B2" w:rsidRPr="00EA7624" w:rsidRDefault="003C45B2">
            <w:pPr>
              <w:widowControl w:val="0"/>
              <w:rPr>
                <w:sz w:val="22"/>
                <w:szCs w:val="22"/>
              </w:rPr>
            </w:pPr>
          </w:p>
          <w:p w14:paraId="5D6CEAE5" w14:textId="77777777" w:rsidR="003C45B2" w:rsidRPr="00EA7624" w:rsidRDefault="003C45B2">
            <w:pPr>
              <w:widowControl w:val="0"/>
              <w:rPr>
                <w:sz w:val="22"/>
                <w:szCs w:val="22"/>
              </w:rPr>
            </w:pPr>
          </w:p>
          <w:p w14:paraId="58C67050" w14:textId="77777777" w:rsidR="003C45B2" w:rsidRPr="00EA7624" w:rsidRDefault="003C45B2">
            <w:pPr>
              <w:widowControl w:val="0"/>
              <w:rPr>
                <w:sz w:val="22"/>
                <w:szCs w:val="22"/>
              </w:rPr>
            </w:pPr>
          </w:p>
          <w:p w14:paraId="69B603B9" w14:textId="77777777" w:rsidR="003C45B2" w:rsidRPr="00EA7624" w:rsidRDefault="003C45B2">
            <w:pPr>
              <w:widowControl w:val="0"/>
              <w:rPr>
                <w:sz w:val="22"/>
                <w:szCs w:val="22"/>
              </w:rPr>
            </w:pPr>
          </w:p>
          <w:p w14:paraId="1EA2FEAB" w14:textId="77777777" w:rsidR="003C45B2" w:rsidRPr="00EA7624" w:rsidRDefault="003C45B2">
            <w:pPr>
              <w:widowControl w:val="0"/>
              <w:rPr>
                <w:sz w:val="22"/>
                <w:szCs w:val="22"/>
              </w:rPr>
            </w:pPr>
          </w:p>
          <w:p w14:paraId="0F73C227" w14:textId="77777777" w:rsidR="003C45B2" w:rsidRPr="00EA7624" w:rsidRDefault="003C45B2">
            <w:pPr>
              <w:widowControl w:val="0"/>
              <w:rPr>
                <w:sz w:val="22"/>
                <w:szCs w:val="22"/>
              </w:rPr>
            </w:pPr>
          </w:p>
          <w:p w14:paraId="26144162" w14:textId="7DD0DF0C" w:rsidR="006A3EFE" w:rsidRPr="005B577B" w:rsidRDefault="00343F01">
            <w:pPr>
              <w:widowControl w:val="0"/>
              <w:rPr>
                <w:sz w:val="22"/>
                <w:szCs w:val="22"/>
              </w:rPr>
            </w:pPr>
            <w:bookmarkStart w:id="5" w:name="_GoBack"/>
            <w:bookmarkEnd w:id="5"/>
            <w:r w:rsidRPr="005B577B">
              <w:rPr>
                <w:sz w:val="22"/>
                <w:szCs w:val="22"/>
              </w:rPr>
              <w:t>Генеральный директор</w:t>
            </w:r>
          </w:p>
          <w:p w14:paraId="721D19B3" w14:textId="77777777" w:rsidR="006A3EFE" w:rsidRPr="005B577B" w:rsidRDefault="006A3EFE">
            <w:pPr>
              <w:widowControl w:val="0"/>
              <w:rPr>
                <w:sz w:val="22"/>
                <w:szCs w:val="22"/>
              </w:rPr>
            </w:pPr>
          </w:p>
          <w:p w14:paraId="616FE4B5" w14:textId="77777777" w:rsidR="006A3EFE" w:rsidRPr="005B577B" w:rsidRDefault="00343F01">
            <w:pPr>
              <w:widowControl w:val="0"/>
              <w:rPr>
                <w:sz w:val="22"/>
                <w:szCs w:val="22"/>
              </w:rPr>
            </w:pPr>
            <w:r w:rsidRPr="005B577B">
              <w:rPr>
                <w:sz w:val="22"/>
                <w:szCs w:val="22"/>
              </w:rPr>
              <w:t>_________________________/</w:t>
            </w:r>
            <w:proofErr w:type="spellStart"/>
            <w:r w:rsidRPr="005B577B">
              <w:rPr>
                <w:color w:val="000000"/>
                <w:sz w:val="22"/>
                <w:szCs w:val="22"/>
              </w:rPr>
              <w:t>Хорохорин</w:t>
            </w:r>
            <w:proofErr w:type="spellEnd"/>
            <w:r w:rsidRPr="005B577B">
              <w:rPr>
                <w:color w:val="000000"/>
                <w:sz w:val="22"/>
                <w:szCs w:val="22"/>
              </w:rPr>
              <w:t xml:space="preserve"> А.В./</w:t>
            </w:r>
            <w:r w:rsidRPr="005B577B">
              <w:rPr>
                <w:sz w:val="22"/>
                <w:szCs w:val="22"/>
              </w:rPr>
              <w:t xml:space="preserve"> </w:t>
            </w:r>
          </w:p>
          <w:p w14:paraId="1CA5D730" w14:textId="77777777" w:rsidR="006A3EFE" w:rsidRPr="005B577B" w:rsidRDefault="006A3EFE">
            <w:pPr>
              <w:widowControl w:val="0"/>
              <w:rPr>
                <w:sz w:val="22"/>
                <w:szCs w:val="22"/>
              </w:rPr>
            </w:pPr>
          </w:p>
          <w:p w14:paraId="213D0157" w14:textId="77777777" w:rsidR="006A3EFE" w:rsidRPr="005B577B" w:rsidRDefault="00343F01">
            <w:pPr>
              <w:widowControl w:val="0"/>
              <w:rPr>
                <w:sz w:val="22"/>
                <w:szCs w:val="22"/>
              </w:rPr>
            </w:pPr>
            <w:r w:rsidRPr="005B577B">
              <w:rPr>
                <w:sz w:val="22"/>
                <w:szCs w:val="22"/>
              </w:rPr>
              <w:t xml:space="preserve">                                                      М.П.                     </w:t>
            </w:r>
          </w:p>
        </w:tc>
        <w:tc>
          <w:tcPr>
            <w:tcW w:w="5082" w:type="dxa"/>
            <w:shd w:val="clear" w:color="auto" w:fill="FFFFFF"/>
          </w:tcPr>
          <w:p w14:paraId="3C692339" w14:textId="77777777" w:rsidR="006A3EFE" w:rsidRPr="005B577B" w:rsidRDefault="00343F01">
            <w:pPr>
              <w:widowControl w:val="0"/>
              <w:rPr>
                <w:sz w:val="22"/>
                <w:szCs w:val="22"/>
              </w:rPr>
            </w:pPr>
            <w:r w:rsidRPr="005B577B">
              <w:rPr>
                <w:sz w:val="22"/>
                <w:szCs w:val="22"/>
              </w:rPr>
              <w:t>Абонент</w:t>
            </w:r>
            <w:r w:rsidRPr="005B577B">
              <w:rPr>
                <w:b/>
                <w:sz w:val="22"/>
                <w:szCs w:val="22"/>
              </w:rPr>
              <w:t>:</w:t>
            </w:r>
          </w:p>
          <w:p w14:paraId="28791986" w14:textId="557EBCE9" w:rsidR="006A3EFE" w:rsidRPr="005B577B" w:rsidRDefault="006673FD" w:rsidP="006673FD">
            <w:pPr>
              <w:pStyle w:val="af4"/>
              <w:rPr>
                <w:rFonts w:ascii="Times New Roman" w:hAnsi="Times New Roman" w:cs="Times New Roman"/>
                <w:sz w:val="22"/>
                <w:szCs w:val="22"/>
                <w:lang w:val="ru-RU"/>
              </w:rPr>
            </w:pPr>
            <w:bookmarkStart w:id="6" w:name="_Hlk17453231611"/>
            <w:bookmarkEnd w:id="6"/>
            <w:r>
              <w:rPr>
                <w:b/>
                <w:sz w:val="22"/>
                <w:szCs w:val="22"/>
                <w:lang w:val="ru-RU"/>
              </w:rPr>
              <w:t>ФГБУ НЦСМ ФМБА России</w:t>
            </w:r>
          </w:p>
          <w:p w14:paraId="60E69B60" w14:textId="77777777" w:rsidR="006673FD" w:rsidRPr="006673FD" w:rsidRDefault="006673FD" w:rsidP="006673FD">
            <w:pPr>
              <w:overflowPunct w:val="0"/>
              <w:autoSpaceDE w:val="0"/>
              <w:rPr>
                <w:bCs/>
                <w:sz w:val="22"/>
                <w:szCs w:val="22"/>
                <w:lang w:eastAsia="ar-SA"/>
              </w:rPr>
            </w:pPr>
            <w:r w:rsidRPr="006673FD">
              <w:rPr>
                <w:bCs/>
                <w:sz w:val="22"/>
                <w:szCs w:val="22"/>
                <w:lang w:eastAsia="ar-SA"/>
              </w:rPr>
              <w:t xml:space="preserve">121059 г. Москва, ул. Большая </w:t>
            </w:r>
            <w:proofErr w:type="spellStart"/>
            <w:r w:rsidRPr="006673FD">
              <w:rPr>
                <w:bCs/>
                <w:sz w:val="22"/>
                <w:szCs w:val="22"/>
                <w:lang w:eastAsia="ar-SA"/>
              </w:rPr>
              <w:t>Дорогомиловская</w:t>
            </w:r>
            <w:proofErr w:type="spellEnd"/>
            <w:r w:rsidRPr="006673FD">
              <w:rPr>
                <w:bCs/>
                <w:sz w:val="22"/>
                <w:szCs w:val="22"/>
                <w:lang w:eastAsia="ar-SA"/>
              </w:rPr>
              <w:t>, д.5</w:t>
            </w:r>
          </w:p>
          <w:p w14:paraId="09E39C0D" w14:textId="721D5526" w:rsidR="006673FD" w:rsidRPr="006673FD" w:rsidRDefault="006673FD" w:rsidP="006673FD">
            <w:pPr>
              <w:overflowPunct w:val="0"/>
              <w:autoSpaceDE w:val="0"/>
              <w:rPr>
                <w:bCs/>
                <w:sz w:val="22"/>
                <w:szCs w:val="22"/>
                <w:lang w:eastAsia="ar-SA"/>
              </w:rPr>
            </w:pPr>
            <w:r w:rsidRPr="006673FD">
              <w:rPr>
                <w:bCs/>
                <w:sz w:val="22"/>
                <w:szCs w:val="22"/>
                <w:lang w:eastAsia="ar-SA"/>
              </w:rPr>
              <w:t>тел.: (499) 795-68-04, 795-68-</w:t>
            </w:r>
            <w:r w:rsidR="00DD76DD">
              <w:rPr>
                <w:bCs/>
                <w:sz w:val="22"/>
                <w:szCs w:val="22"/>
                <w:lang w:eastAsia="ar-SA"/>
              </w:rPr>
              <w:t>58</w:t>
            </w:r>
          </w:p>
          <w:p w14:paraId="7BE660F5" w14:textId="65C9F0C4" w:rsidR="006673FD" w:rsidRDefault="00C9371F" w:rsidP="006673FD">
            <w:pPr>
              <w:overflowPunct w:val="0"/>
              <w:autoSpaceDE w:val="0"/>
              <w:rPr>
                <w:bCs/>
                <w:sz w:val="22"/>
                <w:szCs w:val="22"/>
                <w:lang w:eastAsia="ar-SA"/>
              </w:rPr>
            </w:pPr>
            <w:hyperlink r:id="rId11" w:history="1">
              <w:r w:rsidR="00DD76DD" w:rsidRPr="001A120F">
                <w:rPr>
                  <w:rStyle w:val="a3"/>
                  <w:bCs/>
                  <w:sz w:val="22"/>
                  <w:szCs w:val="22"/>
                  <w:lang w:eastAsia="ar-SA"/>
                </w:rPr>
                <w:t>odo_csm@sportfmba.ru</w:t>
              </w:r>
            </w:hyperlink>
          </w:p>
          <w:p w14:paraId="3BE38E79" w14:textId="249329E6" w:rsidR="00DD76DD" w:rsidRPr="006673FD" w:rsidRDefault="00DD76DD" w:rsidP="006673FD">
            <w:pPr>
              <w:overflowPunct w:val="0"/>
              <w:autoSpaceDE w:val="0"/>
              <w:rPr>
                <w:bCs/>
                <w:sz w:val="22"/>
                <w:szCs w:val="22"/>
                <w:lang w:eastAsia="ar-SA"/>
              </w:rPr>
            </w:pPr>
            <w:r w:rsidRPr="00DD76DD">
              <w:rPr>
                <w:bCs/>
                <w:sz w:val="22"/>
                <w:szCs w:val="22"/>
                <w:lang w:eastAsia="ar-SA"/>
              </w:rPr>
              <w:t>oka@sportfmba.ru</w:t>
            </w:r>
          </w:p>
          <w:p w14:paraId="502286B9" w14:textId="77777777" w:rsidR="006673FD" w:rsidRPr="006673FD" w:rsidRDefault="006673FD" w:rsidP="006673FD">
            <w:pPr>
              <w:overflowPunct w:val="0"/>
              <w:autoSpaceDE w:val="0"/>
              <w:rPr>
                <w:bCs/>
                <w:sz w:val="22"/>
                <w:szCs w:val="22"/>
                <w:lang w:eastAsia="ar-SA"/>
              </w:rPr>
            </w:pPr>
            <w:r w:rsidRPr="006673FD">
              <w:rPr>
                <w:bCs/>
                <w:sz w:val="22"/>
                <w:szCs w:val="22"/>
                <w:lang w:eastAsia="ar-SA"/>
              </w:rPr>
              <w:t>ИНН/КПП 7730102110/773001001</w:t>
            </w:r>
          </w:p>
          <w:p w14:paraId="57973A74" w14:textId="77777777" w:rsidR="006673FD" w:rsidRPr="006673FD" w:rsidRDefault="006673FD" w:rsidP="006673FD">
            <w:pPr>
              <w:overflowPunct w:val="0"/>
              <w:autoSpaceDE w:val="0"/>
              <w:rPr>
                <w:bCs/>
                <w:sz w:val="22"/>
                <w:szCs w:val="22"/>
                <w:lang w:eastAsia="ar-SA"/>
              </w:rPr>
            </w:pPr>
            <w:r w:rsidRPr="006673FD">
              <w:rPr>
                <w:bCs/>
                <w:sz w:val="22"/>
                <w:szCs w:val="22"/>
                <w:lang w:eastAsia="ar-SA"/>
              </w:rPr>
              <w:t>ОКПО 01909913</w:t>
            </w:r>
          </w:p>
          <w:p w14:paraId="5FAA4669" w14:textId="77777777" w:rsidR="006673FD" w:rsidRPr="006673FD" w:rsidRDefault="006673FD" w:rsidP="006673FD">
            <w:pPr>
              <w:overflowPunct w:val="0"/>
              <w:autoSpaceDE w:val="0"/>
              <w:rPr>
                <w:bCs/>
                <w:sz w:val="22"/>
                <w:szCs w:val="22"/>
                <w:lang w:eastAsia="ar-SA"/>
              </w:rPr>
            </w:pPr>
            <w:r w:rsidRPr="006673FD">
              <w:rPr>
                <w:bCs/>
                <w:sz w:val="22"/>
                <w:szCs w:val="22"/>
                <w:lang w:eastAsia="ar-SA"/>
              </w:rPr>
              <w:t>ОКТМО 45318000</w:t>
            </w:r>
          </w:p>
          <w:p w14:paraId="225C14EB" w14:textId="77777777" w:rsidR="006673FD" w:rsidRPr="006673FD" w:rsidRDefault="006673FD" w:rsidP="006673FD">
            <w:pPr>
              <w:overflowPunct w:val="0"/>
              <w:autoSpaceDE w:val="0"/>
              <w:rPr>
                <w:bCs/>
                <w:sz w:val="22"/>
                <w:szCs w:val="22"/>
                <w:lang w:eastAsia="ar-SA"/>
              </w:rPr>
            </w:pPr>
            <w:r w:rsidRPr="006673FD">
              <w:rPr>
                <w:bCs/>
                <w:sz w:val="22"/>
                <w:szCs w:val="22"/>
                <w:lang w:eastAsia="ar-SA"/>
              </w:rPr>
              <w:t>Банковские реквизиты:</w:t>
            </w:r>
          </w:p>
          <w:p w14:paraId="419B4EFE" w14:textId="77777777" w:rsidR="006673FD" w:rsidRPr="006673FD" w:rsidRDefault="006673FD" w:rsidP="006673FD">
            <w:pPr>
              <w:overflowPunct w:val="0"/>
              <w:autoSpaceDE w:val="0"/>
              <w:rPr>
                <w:bCs/>
                <w:sz w:val="22"/>
                <w:szCs w:val="22"/>
                <w:lang w:eastAsia="ar-SA"/>
              </w:rPr>
            </w:pPr>
            <w:r w:rsidRPr="006673FD">
              <w:rPr>
                <w:bCs/>
                <w:sz w:val="22"/>
                <w:szCs w:val="22"/>
                <w:lang w:eastAsia="ar-SA"/>
              </w:rPr>
              <w:t>Наименование банка ОКЦ № 1 ГУ Банка России по ЦФО//УФК по г. Москве г. Москва</w:t>
            </w:r>
          </w:p>
          <w:p w14:paraId="7E323505" w14:textId="77777777" w:rsidR="006673FD" w:rsidRPr="006673FD" w:rsidRDefault="006673FD" w:rsidP="006673FD">
            <w:pPr>
              <w:overflowPunct w:val="0"/>
              <w:autoSpaceDE w:val="0"/>
              <w:rPr>
                <w:bCs/>
                <w:sz w:val="22"/>
                <w:szCs w:val="22"/>
                <w:lang w:eastAsia="ar-SA"/>
              </w:rPr>
            </w:pPr>
            <w:r w:rsidRPr="006673FD">
              <w:rPr>
                <w:bCs/>
                <w:sz w:val="22"/>
                <w:szCs w:val="22"/>
                <w:lang w:eastAsia="ar-SA"/>
              </w:rPr>
              <w:t>Казначейский (расчетный) счет 03214643000000017300</w:t>
            </w:r>
          </w:p>
          <w:p w14:paraId="6728FD58" w14:textId="77777777" w:rsidR="006673FD" w:rsidRPr="006673FD" w:rsidRDefault="006673FD" w:rsidP="006673FD">
            <w:pPr>
              <w:overflowPunct w:val="0"/>
              <w:autoSpaceDE w:val="0"/>
              <w:rPr>
                <w:bCs/>
                <w:sz w:val="22"/>
                <w:szCs w:val="22"/>
                <w:lang w:eastAsia="ar-SA"/>
              </w:rPr>
            </w:pPr>
            <w:r w:rsidRPr="006673FD">
              <w:rPr>
                <w:bCs/>
                <w:sz w:val="22"/>
                <w:szCs w:val="22"/>
                <w:lang w:eastAsia="ar-SA"/>
              </w:rPr>
              <w:t>БИК</w:t>
            </w:r>
            <w:r w:rsidRPr="006673FD">
              <w:rPr>
                <w:bCs/>
                <w:sz w:val="22"/>
                <w:szCs w:val="22"/>
                <w:lang w:eastAsia="ar-SA"/>
              </w:rPr>
              <w:tab/>
              <w:t>004525988</w:t>
            </w:r>
          </w:p>
          <w:p w14:paraId="2A8C14FA" w14:textId="77777777" w:rsidR="006673FD" w:rsidRPr="006673FD" w:rsidRDefault="006673FD" w:rsidP="006673FD">
            <w:pPr>
              <w:overflowPunct w:val="0"/>
              <w:autoSpaceDE w:val="0"/>
              <w:rPr>
                <w:bCs/>
                <w:sz w:val="22"/>
                <w:szCs w:val="22"/>
                <w:lang w:eastAsia="ar-SA"/>
              </w:rPr>
            </w:pPr>
            <w:r w:rsidRPr="006673FD">
              <w:rPr>
                <w:bCs/>
                <w:sz w:val="22"/>
                <w:szCs w:val="22"/>
                <w:lang w:eastAsia="ar-SA"/>
              </w:rPr>
              <w:t>Получатель</w:t>
            </w:r>
            <w:r w:rsidRPr="006673FD">
              <w:rPr>
                <w:bCs/>
                <w:sz w:val="22"/>
                <w:szCs w:val="22"/>
                <w:lang w:eastAsia="ar-SA"/>
              </w:rPr>
              <w:tab/>
              <w:t xml:space="preserve">УФК по г. Москве (ФГБУ НЦСМ ФМБА России </w:t>
            </w:r>
            <w:proofErr w:type="gramStart"/>
            <w:r w:rsidRPr="006673FD">
              <w:rPr>
                <w:bCs/>
                <w:sz w:val="22"/>
                <w:szCs w:val="22"/>
                <w:lang w:eastAsia="ar-SA"/>
              </w:rPr>
              <w:t>л</w:t>
            </w:r>
            <w:proofErr w:type="gramEnd"/>
            <w:r w:rsidRPr="006673FD">
              <w:rPr>
                <w:bCs/>
                <w:sz w:val="22"/>
                <w:szCs w:val="22"/>
                <w:lang w:eastAsia="ar-SA"/>
              </w:rPr>
              <w:t>/с 20736Ч07610, 22736Ч07610)</w:t>
            </w:r>
          </w:p>
          <w:p w14:paraId="30D6A28B" w14:textId="77777777" w:rsidR="006673FD" w:rsidRDefault="006673FD" w:rsidP="006673FD">
            <w:pPr>
              <w:overflowPunct w:val="0"/>
              <w:autoSpaceDE w:val="0"/>
              <w:rPr>
                <w:bCs/>
                <w:sz w:val="22"/>
                <w:szCs w:val="22"/>
                <w:lang w:eastAsia="ar-SA"/>
              </w:rPr>
            </w:pPr>
            <w:r w:rsidRPr="006673FD">
              <w:rPr>
                <w:bCs/>
                <w:sz w:val="22"/>
                <w:szCs w:val="22"/>
                <w:lang w:eastAsia="ar-SA"/>
              </w:rPr>
              <w:t>Единый казначейский счет (ЕКС) 40102810545370000003</w:t>
            </w:r>
          </w:p>
          <w:p w14:paraId="4F41E4AF" w14:textId="77777777" w:rsidR="006673FD" w:rsidRPr="005B577B" w:rsidRDefault="006673FD">
            <w:pPr>
              <w:widowControl w:val="0"/>
              <w:rPr>
                <w:sz w:val="22"/>
                <w:szCs w:val="22"/>
              </w:rPr>
            </w:pPr>
          </w:p>
          <w:p w14:paraId="0CCA892C" w14:textId="4C0F3AAE" w:rsidR="006A3EFE" w:rsidRDefault="006673FD">
            <w:pPr>
              <w:widowControl w:val="0"/>
              <w:rPr>
                <w:sz w:val="22"/>
                <w:szCs w:val="22"/>
              </w:rPr>
            </w:pPr>
            <w:r w:rsidRPr="006673FD">
              <w:rPr>
                <w:sz w:val="22"/>
                <w:szCs w:val="22"/>
              </w:rPr>
              <w:t>Заместитель генерального директора по экономическим и правовым вопросам</w:t>
            </w:r>
          </w:p>
          <w:p w14:paraId="7F4B06C4" w14:textId="77777777" w:rsidR="006673FD" w:rsidRPr="005B577B" w:rsidRDefault="006673FD">
            <w:pPr>
              <w:widowControl w:val="0"/>
              <w:rPr>
                <w:sz w:val="22"/>
                <w:szCs w:val="22"/>
              </w:rPr>
            </w:pPr>
          </w:p>
          <w:p w14:paraId="50FD079E" w14:textId="56923A73" w:rsidR="006A3EFE" w:rsidRPr="005B577B" w:rsidRDefault="00343F01">
            <w:pPr>
              <w:widowControl w:val="0"/>
              <w:rPr>
                <w:sz w:val="22"/>
                <w:szCs w:val="22"/>
              </w:rPr>
            </w:pPr>
            <w:r w:rsidRPr="005B577B">
              <w:rPr>
                <w:sz w:val="22"/>
                <w:szCs w:val="22"/>
              </w:rPr>
              <w:t>___________</w:t>
            </w:r>
            <w:r w:rsidR="00A4651E">
              <w:rPr>
                <w:sz w:val="22"/>
                <w:szCs w:val="22"/>
              </w:rPr>
              <w:t>________________/</w:t>
            </w:r>
            <w:r w:rsidR="00A4651E" w:rsidRPr="00D23AD2">
              <w:rPr>
                <w:color w:val="000000"/>
                <w:sz w:val="22"/>
                <w:szCs w:val="22"/>
              </w:rPr>
              <w:t xml:space="preserve"> </w:t>
            </w:r>
            <w:r w:rsidR="006673FD">
              <w:rPr>
                <w:color w:val="000000"/>
                <w:sz w:val="22"/>
                <w:szCs w:val="22"/>
              </w:rPr>
              <w:t>Зверович С.П.</w:t>
            </w:r>
            <w:r w:rsidR="00A4651E" w:rsidRPr="00D23AD2">
              <w:rPr>
                <w:color w:val="000000"/>
                <w:sz w:val="22"/>
                <w:szCs w:val="22"/>
              </w:rPr>
              <w:t>/</w:t>
            </w:r>
          </w:p>
          <w:p w14:paraId="161A1FCD" w14:textId="77777777" w:rsidR="006A3EFE" w:rsidRPr="005B577B" w:rsidRDefault="00343F01">
            <w:pPr>
              <w:widowControl w:val="0"/>
              <w:rPr>
                <w:sz w:val="22"/>
                <w:szCs w:val="22"/>
              </w:rPr>
            </w:pPr>
            <w:r w:rsidRPr="005B577B">
              <w:rPr>
                <w:sz w:val="22"/>
                <w:szCs w:val="22"/>
              </w:rPr>
              <w:t xml:space="preserve">                                                          </w:t>
            </w:r>
          </w:p>
          <w:p w14:paraId="0342C86E" w14:textId="77777777" w:rsidR="006A3EFE" w:rsidRPr="005B577B" w:rsidRDefault="00343F01">
            <w:pPr>
              <w:widowControl w:val="0"/>
              <w:rPr>
                <w:sz w:val="22"/>
                <w:szCs w:val="22"/>
              </w:rPr>
            </w:pPr>
            <w:r w:rsidRPr="005B577B">
              <w:rPr>
                <w:sz w:val="22"/>
                <w:szCs w:val="22"/>
              </w:rPr>
              <w:t xml:space="preserve">                                                           М.П.</w:t>
            </w:r>
            <w:bookmarkEnd w:id="4"/>
          </w:p>
        </w:tc>
      </w:tr>
    </w:tbl>
    <w:p w14:paraId="5C2AF37E" w14:textId="77777777" w:rsidR="006A3EFE" w:rsidRPr="005B577B" w:rsidRDefault="00343F01">
      <w:pPr>
        <w:sectPr w:rsidR="006A3EFE" w:rsidRPr="005B577B">
          <w:footerReference w:type="default" r:id="rId12"/>
          <w:headerReference w:type="first" r:id="rId13"/>
          <w:pgSz w:w="11906" w:h="16838"/>
          <w:pgMar w:top="720" w:right="720" w:bottom="720" w:left="720" w:header="566" w:footer="450" w:gutter="0"/>
          <w:cols w:space="720"/>
          <w:formProt w:val="0"/>
          <w:titlePg/>
          <w:docGrid w:linePitch="360"/>
        </w:sectPr>
      </w:pPr>
      <w:r w:rsidRPr="005B577B">
        <w:br w:type="page"/>
      </w:r>
    </w:p>
    <w:p w14:paraId="76CC1A49" w14:textId="77777777" w:rsidR="006A3EFE" w:rsidRPr="005B577B" w:rsidRDefault="00343F01">
      <w:pPr>
        <w:jc w:val="center"/>
        <w:rPr>
          <w:sz w:val="22"/>
          <w:szCs w:val="22"/>
        </w:rPr>
      </w:pPr>
      <w:r w:rsidRPr="005B577B">
        <w:rPr>
          <w:b/>
          <w:bCs/>
          <w:color w:val="000000"/>
          <w:sz w:val="22"/>
          <w:szCs w:val="22"/>
        </w:rPr>
        <w:lastRenderedPageBreak/>
        <w:t>ПРИЛОЖЕНИЕ №1</w:t>
      </w:r>
    </w:p>
    <w:p w14:paraId="0F1969D8" w14:textId="350AF940" w:rsidR="006A3EFE" w:rsidRPr="005B577B" w:rsidRDefault="00343F01">
      <w:pPr>
        <w:jc w:val="center"/>
        <w:rPr>
          <w:sz w:val="22"/>
          <w:szCs w:val="22"/>
        </w:rPr>
      </w:pPr>
      <w:r w:rsidRPr="005B577B">
        <w:rPr>
          <w:b/>
          <w:bCs/>
          <w:color w:val="000000"/>
          <w:sz w:val="22"/>
          <w:szCs w:val="22"/>
        </w:rPr>
        <w:t>К Договору №</w:t>
      </w:r>
      <w:r w:rsidRPr="005B577B">
        <w:rPr>
          <w:sz w:val="22"/>
          <w:szCs w:val="22"/>
        </w:rPr>
        <w:t xml:space="preserve"> </w:t>
      </w:r>
      <w:r w:rsidR="00BE692C">
        <w:rPr>
          <w:b/>
          <w:bCs/>
          <w:color w:val="000000"/>
          <w:sz w:val="22"/>
          <w:szCs w:val="22"/>
        </w:rPr>
        <w:t>16364/2</w:t>
      </w:r>
      <w:r w:rsidR="00FF61D9">
        <w:rPr>
          <w:b/>
          <w:bCs/>
          <w:color w:val="000000"/>
          <w:sz w:val="22"/>
          <w:szCs w:val="22"/>
        </w:rPr>
        <w:t>6</w:t>
      </w:r>
      <w:r w:rsidR="00B565B5">
        <w:rPr>
          <w:b/>
          <w:bCs/>
          <w:sz w:val="22"/>
          <w:szCs w:val="22"/>
        </w:rPr>
        <w:t xml:space="preserve"> от </w:t>
      </w:r>
      <w:r w:rsidR="006A23C4">
        <w:rPr>
          <w:b/>
          <w:bCs/>
          <w:sz w:val="22"/>
          <w:szCs w:val="22"/>
        </w:rPr>
        <w:t>«____» __________ 2026</w:t>
      </w:r>
      <w:r w:rsidR="007D6CF6">
        <w:rPr>
          <w:b/>
          <w:bCs/>
          <w:sz w:val="22"/>
          <w:szCs w:val="22"/>
        </w:rPr>
        <w:t>г.</w:t>
      </w:r>
    </w:p>
    <w:p w14:paraId="5CFE38BE" w14:textId="77777777" w:rsidR="006A3EFE" w:rsidRPr="005B577B" w:rsidRDefault="00343F01">
      <w:pPr>
        <w:jc w:val="center"/>
        <w:rPr>
          <w:sz w:val="22"/>
          <w:szCs w:val="22"/>
        </w:rPr>
      </w:pPr>
      <w:r w:rsidRPr="005B577B">
        <w:rPr>
          <w:b/>
          <w:bCs/>
          <w:sz w:val="22"/>
          <w:szCs w:val="22"/>
        </w:rPr>
        <w:t xml:space="preserve">об оказании услуг связи </w:t>
      </w:r>
    </w:p>
    <w:p w14:paraId="1FD3B07C" w14:textId="77777777" w:rsidR="006A3EFE" w:rsidRPr="005B577B" w:rsidRDefault="006A3EFE">
      <w:pPr>
        <w:jc w:val="center"/>
        <w:rPr>
          <w:b/>
          <w:bCs/>
          <w:color w:val="000000"/>
          <w:sz w:val="22"/>
          <w:szCs w:val="22"/>
        </w:rPr>
      </w:pPr>
    </w:p>
    <w:p w14:paraId="17264843" w14:textId="77777777" w:rsidR="006A3EFE" w:rsidRPr="005B577B" w:rsidRDefault="00343F01">
      <w:pPr>
        <w:jc w:val="center"/>
        <w:rPr>
          <w:sz w:val="22"/>
          <w:szCs w:val="22"/>
        </w:rPr>
      </w:pPr>
      <w:r w:rsidRPr="005B577B">
        <w:rPr>
          <w:b/>
          <w:bCs/>
          <w:sz w:val="22"/>
          <w:szCs w:val="22"/>
        </w:rPr>
        <w:t xml:space="preserve">Прейскурант и условия оплаты Услуг. </w:t>
      </w:r>
    </w:p>
    <w:p w14:paraId="32AEE332" w14:textId="77777777" w:rsidR="006A3EFE" w:rsidRPr="005B577B" w:rsidRDefault="00343F01">
      <w:pPr>
        <w:spacing w:line="276" w:lineRule="auto"/>
        <w:ind w:firstLine="720"/>
        <w:jc w:val="both"/>
        <w:rPr>
          <w:sz w:val="22"/>
          <w:szCs w:val="22"/>
        </w:rPr>
      </w:pPr>
      <w:bookmarkStart w:id="7" w:name="_Hlk183703559"/>
      <w:r w:rsidRPr="005B577B">
        <w:rPr>
          <w:sz w:val="22"/>
          <w:szCs w:val="22"/>
        </w:rPr>
        <w:t xml:space="preserve">Оплата производится в рублях, денежные средства перечисляются на расчетный счет Провайдера: </w:t>
      </w:r>
      <w:proofErr w:type="gramStart"/>
      <w:r w:rsidRPr="005B577B">
        <w:rPr>
          <w:color w:val="000000"/>
          <w:sz w:val="22"/>
          <w:szCs w:val="22"/>
        </w:rPr>
        <w:t>р</w:t>
      </w:r>
      <w:proofErr w:type="gramEnd"/>
      <w:r w:rsidRPr="005B577B">
        <w:rPr>
          <w:color w:val="000000"/>
          <w:sz w:val="22"/>
          <w:szCs w:val="22"/>
        </w:rPr>
        <w:t>/с 40702810810001711911, в АО "</w:t>
      </w:r>
      <w:proofErr w:type="spellStart"/>
      <w:r w:rsidRPr="005B577B">
        <w:rPr>
          <w:color w:val="000000"/>
          <w:sz w:val="22"/>
          <w:szCs w:val="22"/>
        </w:rPr>
        <w:t>ТБанк</w:t>
      </w:r>
      <w:proofErr w:type="spellEnd"/>
      <w:r w:rsidRPr="005B577B">
        <w:rPr>
          <w:color w:val="000000"/>
          <w:sz w:val="22"/>
          <w:szCs w:val="22"/>
        </w:rPr>
        <w:t>", к/с30101810145250000974</w:t>
      </w:r>
      <w:r w:rsidRPr="005B577B">
        <w:rPr>
          <w:sz w:val="22"/>
          <w:szCs w:val="22"/>
        </w:rPr>
        <w:t>, если в выставляемом счете не будут указаны иные реквизиты для оплаты.</w:t>
      </w:r>
      <w:bookmarkEnd w:id="7"/>
    </w:p>
    <w:p w14:paraId="7A4EB91F" w14:textId="771C09CB" w:rsidR="006A3EFE" w:rsidRPr="005B577B" w:rsidRDefault="00343F01">
      <w:pPr>
        <w:spacing w:line="276" w:lineRule="auto"/>
        <w:ind w:firstLine="720"/>
        <w:jc w:val="both"/>
        <w:rPr>
          <w:sz w:val="22"/>
          <w:szCs w:val="22"/>
        </w:rPr>
      </w:pPr>
      <w:r w:rsidRPr="005B577B">
        <w:rPr>
          <w:bCs/>
          <w:sz w:val="22"/>
          <w:szCs w:val="22"/>
        </w:rPr>
        <w:t>Адрес предоставления Услуг:</w:t>
      </w:r>
      <w:r w:rsidRPr="005B577B">
        <w:rPr>
          <w:b/>
          <w:sz w:val="22"/>
          <w:szCs w:val="22"/>
        </w:rPr>
        <w:t xml:space="preserve"> </w:t>
      </w:r>
      <w:r w:rsidR="004F7A6E" w:rsidRPr="00C65DD4">
        <w:rPr>
          <w:sz w:val="22"/>
          <w:szCs w:val="22"/>
        </w:rPr>
        <w:t xml:space="preserve">Московская область, </w:t>
      </w:r>
      <w:proofErr w:type="spellStart"/>
      <w:r w:rsidR="004F7A6E" w:rsidRPr="00C65DD4">
        <w:rPr>
          <w:sz w:val="22"/>
          <w:szCs w:val="22"/>
        </w:rPr>
        <w:t>г.о</w:t>
      </w:r>
      <w:proofErr w:type="spellEnd"/>
      <w:r w:rsidR="004F7A6E" w:rsidRPr="00C65DD4">
        <w:rPr>
          <w:sz w:val="22"/>
          <w:szCs w:val="22"/>
        </w:rPr>
        <w:t xml:space="preserve">. Коломна, д. </w:t>
      </w:r>
      <w:proofErr w:type="spellStart"/>
      <w:r w:rsidR="004F7A6E" w:rsidRPr="00C65DD4">
        <w:rPr>
          <w:sz w:val="22"/>
          <w:szCs w:val="22"/>
        </w:rPr>
        <w:t>Тарбушево</w:t>
      </w:r>
      <w:proofErr w:type="spellEnd"/>
      <w:r w:rsidR="004F7A6E">
        <w:rPr>
          <w:sz w:val="22"/>
          <w:szCs w:val="22"/>
        </w:rPr>
        <w:t>.</w:t>
      </w:r>
    </w:p>
    <w:p w14:paraId="3920D0CD" w14:textId="77777777" w:rsidR="006A3EFE" w:rsidRPr="005B577B" w:rsidRDefault="006A3EFE">
      <w:pPr>
        <w:spacing w:line="276" w:lineRule="auto"/>
        <w:jc w:val="both"/>
        <w:rPr>
          <w:sz w:val="22"/>
          <w:szCs w:val="22"/>
        </w:rPr>
      </w:pPr>
    </w:p>
    <w:p w14:paraId="3AF709BC" w14:textId="77777777" w:rsidR="006A3EFE" w:rsidRPr="005B577B" w:rsidRDefault="00343F01">
      <w:pPr>
        <w:pStyle w:val="af6"/>
        <w:numPr>
          <w:ilvl w:val="0"/>
          <w:numId w:val="3"/>
        </w:numPr>
        <w:spacing w:line="276" w:lineRule="auto"/>
        <w:jc w:val="both"/>
        <w:rPr>
          <w:sz w:val="22"/>
          <w:szCs w:val="22"/>
        </w:rPr>
      </w:pPr>
      <w:r w:rsidRPr="005B577B">
        <w:rPr>
          <w:bCs/>
          <w:sz w:val="22"/>
          <w:szCs w:val="22"/>
        </w:rPr>
        <w:t xml:space="preserve">Система расчетов: </w:t>
      </w:r>
      <w:r w:rsidRPr="005B577B">
        <w:rPr>
          <w:bCs/>
          <w:sz w:val="22"/>
          <w:szCs w:val="22"/>
          <w:u w:val="single"/>
        </w:rPr>
        <w:t>кредитная.</w:t>
      </w:r>
    </w:p>
    <w:p w14:paraId="323D5328" w14:textId="177627C2" w:rsidR="006A3EFE" w:rsidRPr="005B577B" w:rsidRDefault="00343F01">
      <w:pPr>
        <w:pStyle w:val="af6"/>
        <w:numPr>
          <w:ilvl w:val="0"/>
          <w:numId w:val="3"/>
        </w:numPr>
        <w:spacing w:line="276" w:lineRule="auto"/>
        <w:jc w:val="both"/>
        <w:rPr>
          <w:sz w:val="22"/>
          <w:szCs w:val="22"/>
        </w:rPr>
      </w:pPr>
      <w:r w:rsidRPr="005B577B">
        <w:rPr>
          <w:sz w:val="22"/>
          <w:szCs w:val="22"/>
        </w:rPr>
        <w:t xml:space="preserve">Гарантированный срок пользования: </w:t>
      </w:r>
      <w:r w:rsidR="00597B8C">
        <w:rPr>
          <w:sz w:val="22"/>
          <w:szCs w:val="22"/>
          <w:u w:val="single"/>
        </w:rPr>
        <w:t>_____</w:t>
      </w:r>
      <w:r w:rsidR="00F4193B">
        <w:rPr>
          <w:sz w:val="22"/>
          <w:szCs w:val="22"/>
          <w:u w:val="single"/>
        </w:rPr>
        <w:t>7</w:t>
      </w:r>
      <w:r w:rsidR="00597B8C">
        <w:rPr>
          <w:sz w:val="22"/>
          <w:szCs w:val="22"/>
          <w:u w:val="single"/>
        </w:rPr>
        <w:t>_месяц</w:t>
      </w:r>
      <w:r w:rsidR="00BA266F">
        <w:rPr>
          <w:sz w:val="22"/>
          <w:szCs w:val="22"/>
          <w:u w:val="single"/>
        </w:rPr>
        <w:t>ев</w:t>
      </w:r>
      <w:r w:rsidR="00597B8C">
        <w:rPr>
          <w:sz w:val="22"/>
          <w:szCs w:val="22"/>
          <w:u w:val="single"/>
        </w:rPr>
        <w:t xml:space="preserve"> (01.0</w:t>
      </w:r>
      <w:r w:rsidR="00F4193B">
        <w:rPr>
          <w:sz w:val="22"/>
          <w:szCs w:val="22"/>
          <w:u w:val="single"/>
        </w:rPr>
        <w:t>6</w:t>
      </w:r>
      <w:r w:rsidR="00597B8C">
        <w:rPr>
          <w:sz w:val="22"/>
          <w:szCs w:val="22"/>
          <w:u w:val="single"/>
        </w:rPr>
        <w:t>.202</w:t>
      </w:r>
      <w:r w:rsidR="00FF61D9">
        <w:rPr>
          <w:sz w:val="22"/>
          <w:szCs w:val="22"/>
          <w:u w:val="single"/>
        </w:rPr>
        <w:t>6</w:t>
      </w:r>
      <w:r w:rsidR="00597B8C">
        <w:rPr>
          <w:sz w:val="22"/>
          <w:szCs w:val="22"/>
          <w:u w:val="single"/>
        </w:rPr>
        <w:t xml:space="preserve"> г. по 3</w:t>
      </w:r>
      <w:r w:rsidR="005234DF">
        <w:rPr>
          <w:sz w:val="22"/>
          <w:szCs w:val="22"/>
          <w:u w:val="single"/>
        </w:rPr>
        <w:t>1</w:t>
      </w:r>
      <w:r w:rsidR="00597B8C">
        <w:rPr>
          <w:sz w:val="22"/>
          <w:szCs w:val="22"/>
          <w:u w:val="single"/>
        </w:rPr>
        <w:t>.</w:t>
      </w:r>
      <w:r w:rsidR="005234DF">
        <w:rPr>
          <w:sz w:val="22"/>
          <w:szCs w:val="22"/>
          <w:u w:val="single"/>
        </w:rPr>
        <w:t>12</w:t>
      </w:r>
      <w:r w:rsidR="00597B8C">
        <w:rPr>
          <w:sz w:val="22"/>
          <w:szCs w:val="22"/>
          <w:u w:val="single"/>
        </w:rPr>
        <w:t>.202</w:t>
      </w:r>
      <w:r w:rsidR="00FF61D9">
        <w:rPr>
          <w:sz w:val="22"/>
          <w:szCs w:val="22"/>
          <w:u w:val="single"/>
        </w:rPr>
        <w:t>6</w:t>
      </w:r>
      <w:r w:rsidR="00597B8C">
        <w:rPr>
          <w:sz w:val="22"/>
          <w:szCs w:val="22"/>
          <w:u w:val="single"/>
        </w:rPr>
        <w:t xml:space="preserve"> г.).</w:t>
      </w:r>
      <w:r w:rsidRPr="005B577B">
        <w:rPr>
          <w:sz w:val="22"/>
          <w:szCs w:val="22"/>
        </w:rPr>
        <w:t xml:space="preserve"> </w:t>
      </w:r>
    </w:p>
    <w:p w14:paraId="75ABE18C" w14:textId="5967490B" w:rsidR="006A3EFE" w:rsidRPr="005B577B" w:rsidRDefault="00343F01">
      <w:pPr>
        <w:pStyle w:val="af6"/>
        <w:numPr>
          <w:ilvl w:val="0"/>
          <w:numId w:val="3"/>
        </w:numPr>
        <w:spacing w:line="276" w:lineRule="auto"/>
        <w:jc w:val="both"/>
        <w:rPr>
          <w:sz w:val="22"/>
          <w:szCs w:val="22"/>
        </w:rPr>
      </w:pPr>
      <w:r w:rsidRPr="005B577B">
        <w:rPr>
          <w:sz w:val="22"/>
          <w:szCs w:val="22"/>
        </w:rPr>
        <w:t>Технология подключения (</w:t>
      </w:r>
      <w:proofErr w:type="spellStart"/>
      <w:r w:rsidRPr="005B577B">
        <w:rPr>
          <w:sz w:val="22"/>
          <w:szCs w:val="22"/>
          <w:lang w:val="en-US"/>
        </w:rPr>
        <w:t>xPON</w:t>
      </w:r>
      <w:proofErr w:type="spellEnd"/>
      <w:r w:rsidRPr="005B577B">
        <w:rPr>
          <w:sz w:val="22"/>
          <w:szCs w:val="22"/>
        </w:rPr>
        <w:t xml:space="preserve">, </w:t>
      </w:r>
      <w:r w:rsidRPr="005B577B">
        <w:rPr>
          <w:sz w:val="22"/>
          <w:szCs w:val="22"/>
          <w:lang w:val="en-US"/>
        </w:rPr>
        <w:t>FTTB</w:t>
      </w:r>
      <w:r w:rsidR="004F7A6E">
        <w:rPr>
          <w:sz w:val="22"/>
          <w:szCs w:val="22"/>
        </w:rPr>
        <w:t xml:space="preserve"> и др.):__</w:t>
      </w:r>
      <w:r w:rsidR="004F7A6E" w:rsidRPr="004F7A6E">
        <w:rPr>
          <w:sz w:val="22"/>
          <w:szCs w:val="22"/>
          <w:u w:val="single"/>
        </w:rPr>
        <w:t>GPON</w:t>
      </w:r>
      <w:r w:rsidRPr="005B577B">
        <w:rPr>
          <w:sz w:val="22"/>
          <w:szCs w:val="22"/>
        </w:rPr>
        <w:t>_________________.</w:t>
      </w:r>
    </w:p>
    <w:p w14:paraId="5DF8A4A7" w14:textId="77777777" w:rsidR="006A3EFE" w:rsidRPr="005B577B" w:rsidRDefault="00343F01">
      <w:pPr>
        <w:pStyle w:val="af6"/>
        <w:numPr>
          <w:ilvl w:val="0"/>
          <w:numId w:val="3"/>
        </w:numPr>
        <w:spacing w:line="276" w:lineRule="auto"/>
        <w:jc w:val="both"/>
        <w:rPr>
          <w:sz w:val="22"/>
          <w:szCs w:val="22"/>
        </w:rPr>
      </w:pPr>
      <w:r w:rsidRPr="005B577B">
        <w:rPr>
          <w:b/>
          <w:bCs/>
          <w:sz w:val="22"/>
          <w:szCs w:val="22"/>
        </w:rPr>
        <w:t>Услуги связи.</w:t>
      </w:r>
    </w:p>
    <w:p w14:paraId="26D190FB" w14:textId="776FCF65" w:rsidR="006A3EFE" w:rsidRPr="005B577B" w:rsidRDefault="00343F01">
      <w:pPr>
        <w:pStyle w:val="af6"/>
        <w:numPr>
          <w:ilvl w:val="1"/>
          <w:numId w:val="3"/>
        </w:numPr>
        <w:spacing w:line="276" w:lineRule="auto"/>
        <w:jc w:val="both"/>
        <w:rPr>
          <w:sz w:val="22"/>
          <w:szCs w:val="22"/>
        </w:rPr>
      </w:pPr>
      <w:proofErr w:type="spellStart"/>
      <w:r w:rsidRPr="005B577B">
        <w:rPr>
          <w:sz w:val="22"/>
          <w:szCs w:val="22"/>
        </w:rPr>
        <w:t>Телематические</w:t>
      </w:r>
      <w:proofErr w:type="spellEnd"/>
      <w:r w:rsidRPr="005B577B">
        <w:rPr>
          <w:sz w:val="22"/>
          <w:szCs w:val="22"/>
        </w:rPr>
        <w:t xml:space="preserve"> услуги связи с установленным тарифным планом</w:t>
      </w:r>
      <w:r w:rsidRPr="005B577B">
        <w:rPr>
          <w:b/>
          <w:bCs/>
          <w:sz w:val="22"/>
          <w:szCs w:val="22"/>
        </w:rPr>
        <w:t xml:space="preserve"> </w:t>
      </w:r>
      <w:r w:rsidR="004F7A6E" w:rsidRPr="00F91C77">
        <w:rPr>
          <w:color w:val="000000"/>
          <w:sz w:val="22"/>
          <w:szCs w:val="22"/>
        </w:rPr>
        <w:t xml:space="preserve">план </w:t>
      </w:r>
      <w:r w:rsidR="004F7A6E" w:rsidRPr="007557CB">
        <w:rPr>
          <w:b/>
          <w:bCs/>
          <w:sz w:val="22"/>
          <w:szCs w:val="22"/>
        </w:rPr>
        <w:t>«</w:t>
      </w:r>
      <w:r w:rsidR="00F4193B">
        <w:rPr>
          <w:b/>
          <w:bCs/>
          <w:sz w:val="22"/>
          <w:szCs w:val="22"/>
        </w:rPr>
        <w:t>Тариф 50000</w:t>
      </w:r>
      <w:r w:rsidR="004F7A6E" w:rsidRPr="007557CB">
        <w:rPr>
          <w:b/>
          <w:bCs/>
          <w:sz w:val="22"/>
          <w:szCs w:val="22"/>
        </w:rPr>
        <w:t>»</w:t>
      </w:r>
      <w:r w:rsidR="004F7A6E">
        <w:rPr>
          <w:b/>
          <w:bCs/>
          <w:sz w:val="22"/>
          <w:szCs w:val="22"/>
        </w:rPr>
        <w:t>,</w:t>
      </w:r>
      <w:r w:rsidR="004F7A6E" w:rsidRPr="00D23AD2">
        <w:rPr>
          <w:b/>
          <w:bCs/>
          <w:sz w:val="22"/>
          <w:szCs w:val="22"/>
        </w:rPr>
        <w:t xml:space="preserve"> </w:t>
      </w:r>
      <w:r w:rsidR="004F7A6E">
        <w:rPr>
          <w:b/>
          <w:bCs/>
          <w:color w:val="000000"/>
          <w:sz w:val="22"/>
          <w:szCs w:val="22"/>
        </w:rPr>
        <w:t xml:space="preserve"> </w:t>
      </w:r>
      <w:r w:rsidRPr="005B577B">
        <w:rPr>
          <w:sz w:val="22"/>
          <w:szCs w:val="22"/>
        </w:rPr>
        <w:t>або</w:t>
      </w:r>
      <w:r w:rsidR="00F4193B">
        <w:rPr>
          <w:sz w:val="22"/>
          <w:szCs w:val="22"/>
        </w:rPr>
        <w:t>нентская плата 50 000</w:t>
      </w:r>
      <w:r w:rsidR="00C53C41">
        <w:rPr>
          <w:sz w:val="22"/>
          <w:szCs w:val="22"/>
        </w:rPr>
        <w:t xml:space="preserve"> (</w:t>
      </w:r>
      <w:r w:rsidR="00F4193B">
        <w:rPr>
          <w:sz w:val="22"/>
          <w:szCs w:val="22"/>
        </w:rPr>
        <w:t>Пятьдесят тысяч</w:t>
      </w:r>
      <w:r w:rsidR="00C53C41">
        <w:rPr>
          <w:sz w:val="22"/>
          <w:szCs w:val="22"/>
        </w:rPr>
        <w:t>)</w:t>
      </w:r>
      <w:r w:rsidRPr="005B577B">
        <w:rPr>
          <w:sz w:val="22"/>
          <w:szCs w:val="22"/>
        </w:rPr>
        <w:t xml:space="preserve"> рублей 00 копеек</w:t>
      </w:r>
      <w:r w:rsidR="00AB7EB3">
        <w:rPr>
          <w:sz w:val="22"/>
          <w:szCs w:val="22"/>
        </w:rPr>
        <w:t xml:space="preserve">, в </w:t>
      </w:r>
      <w:proofErr w:type="spellStart"/>
      <w:r w:rsidR="00AB7EB3">
        <w:rPr>
          <w:sz w:val="22"/>
          <w:szCs w:val="22"/>
        </w:rPr>
        <w:t>т.ч</w:t>
      </w:r>
      <w:proofErr w:type="spellEnd"/>
      <w:r w:rsidR="00AB7EB3">
        <w:rPr>
          <w:sz w:val="22"/>
          <w:szCs w:val="22"/>
        </w:rPr>
        <w:t>. НДС 5 %</w:t>
      </w:r>
      <w:r w:rsidRPr="005B577B">
        <w:rPr>
          <w:sz w:val="22"/>
          <w:szCs w:val="22"/>
        </w:rPr>
        <w:t xml:space="preserve"> </w:t>
      </w:r>
      <w:r w:rsidR="00F4193B">
        <w:rPr>
          <w:sz w:val="22"/>
          <w:szCs w:val="22"/>
        </w:rPr>
        <w:t xml:space="preserve"> 2 380</w:t>
      </w:r>
      <w:r w:rsidR="00AB7EB3">
        <w:rPr>
          <w:sz w:val="22"/>
          <w:szCs w:val="22"/>
        </w:rPr>
        <w:t xml:space="preserve"> (</w:t>
      </w:r>
      <w:r w:rsidR="00F4193B">
        <w:rPr>
          <w:sz w:val="22"/>
          <w:szCs w:val="22"/>
        </w:rPr>
        <w:t xml:space="preserve">Две тысячи триста </w:t>
      </w:r>
      <w:r w:rsidR="00386022">
        <w:rPr>
          <w:sz w:val="22"/>
          <w:szCs w:val="22"/>
        </w:rPr>
        <w:t>восемьдесят</w:t>
      </w:r>
      <w:r w:rsidR="00F4193B">
        <w:rPr>
          <w:sz w:val="22"/>
          <w:szCs w:val="22"/>
        </w:rPr>
        <w:t>) рублей 95</w:t>
      </w:r>
      <w:r w:rsidR="00AB7EB3">
        <w:rPr>
          <w:sz w:val="22"/>
          <w:szCs w:val="22"/>
        </w:rPr>
        <w:t xml:space="preserve"> коп</w:t>
      </w:r>
      <w:proofErr w:type="gramStart"/>
      <w:r w:rsidR="00AB7EB3">
        <w:rPr>
          <w:sz w:val="22"/>
          <w:szCs w:val="22"/>
        </w:rPr>
        <w:t xml:space="preserve"> ,</w:t>
      </w:r>
      <w:proofErr w:type="gramEnd"/>
      <w:r w:rsidRPr="005B577B">
        <w:rPr>
          <w:sz w:val="22"/>
          <w:szCs w:val="22"/>
        </w:rPr>
        <w:t>и скоростью передачи данных</w:t>
      </w:r>
      <w:r w:rsidR="00C53C41">
        <w:rPr>
          <w:bCs/>
          <w:sz w:val="22"/>
          <w:szCs w:val="22"/>
        </w:rPr>
        <w:t xml:space="preserve"> </w:t>
      </w:r>
      <w:r w:rsidR="00F4193B">
        <w:rPr>
          <w:b/>
          <w:bCs/>
          <w:sz w:val="22"/>
          <w:szCs w:val="22"/>
        </w:rPr>
        <w:t>3</w:t>
      </w:r>
      <w:r w:rsidR="00C53C41" w:rsidRPr="00C53C41">
        <w:rPr>
          <w:b/>
          <w:bCs/>
          <w:sz w:val="22"/>
          <w:szCs w:val="22"/>
        </w:rPr>
        <w:t>00</w:t>
      </w:r>
      <w:r w:rsidRPr="005B577B">
        <w:rPr>
          <w:bCs/>
          <w:sz w:val="22"/>
          <w:szCs w:val="22"/>
        </w:rPr>
        <w:t xml:space="preserve"> Мбит/с;</w:t>
      </w:r>
    </w:p>
    <w:p w14:paraId="50B3BFC1" w14:textId="2C4860A4" w:rsidR="006A3EFE" w:rsidRPr="00AB7EB3" w:rsidRDefault="00343F01">
      <w:pPr>
        <w:pStyle w:val="af6"/>
        <w:numPr>
          <w:ilvl w:val="1"/>
          <w:numId w:val="3"/>
        </w:numPr>
        <w:spacing w:line="276" w:lineRule="auto"/>
        <w:jc w:val="both"/>
        <w:rPr>
          <w:sz w:val="22"/>
          <w:szCs w:val="22"/>
        </w:rPr>
      </w:pPr>
      <w:r w:rsidRPr="005B577B">
        <w:rPr>
          <w:sz w:val="22"/>
          <w:szCs w:val="22"/>
        </w:rPr>
        <w:t xml:space="preserve">Услуга «Белый </w:t>
      </w:r>
      <w:r w:rsidRPr="005B577B">
        <w:rPr>
          <w:sz w:val="22"/>
          <w:szCs w:val="22"/>
          <w:lang w:val="en-US"/>
        </w:rPr>
        <w:t>IP</w:t>
      </w:r>
      <w:r w:rsidRPr="005B577B">
        <w:rPr>
          <w:sz w:val="22"/>
          <w:szCs w:val="22"/>
        </w:rPr>
        <w:t>»</w:t>
      </w:r>
      <w:r w:rsidRPr="005B577B">
        <w:rPr>
          <w:bCs/>
          <w:sz w:val="22"/>
          <w:szCs w:val="22"/>
        </w:rPr>
        <w:t xml:space="preserve"> (за 1 адрес) –</w:t>
      </w:r>
      <w:r w:rsidR="00787669">
        <w:rPr>
          <w:b/>
          <w:bCs/>
          <w:sz w:val="22"/>
          <w:szCs w:val="22"/>
        </w:rPr>
        <w:t xml:space="preserve">0 </w:t>
      </w:r>
      <w:r w:rsidRPr="005B577B">
        <w:rPr>
          <w:sz w:val="22"/>
          <w:szCs w:val="22"/>
        </w:rPr>
        <w:t>рублей</w:t>
      </w:r>
      <w:r w:rsidRPr="005B577B">
        <w:rPr>
          <w:bCs/>
          <w:sz w:val="22"/>
          <w:szCs w:val="22"/>
        </w:rPr>
        <w:t xml:space="preserve"> в месяц. Количество адресов __1_.</w:t>
      </w:r>
    </w:p>
    <w:p w14:paraId="1099334F" w14:textId="77777777" w:rsidR="00EA7624" w:rsidRDefault="00AB7EB3" w:rsidP="00AB7EB3">
      <w:pPr>
        <w:pStyle w:val="af6"/>
        <w:spacing w:line="276" w:lineRule="auto"/>
        <w:ind w:left="792"/>
        <w:jc w:val="both"/>
        <w:rPr>
          <w:sz w:val="22"/>
          <w:szCs w:val="22"/>
        </w:rPr>
      </w:pPr>
      <w:r>
        <w:rPr>
          <w:sz w:val="22"/>
          <w:szCs w:val="22"/>
        </w:rPr>
        <w:t xml:space="preserve">Цена Договора составит </w:t>
      </w:r>
      <w:r w:rsidR="00F4193B">
        <w:rPr>
          <w:b/>
          <w:bCs/>
          <w:sz w:val="22"/>
          <w:szCs w:val="22"/>
        </w:rPr>
        <w:t>350</w:t>
      </w:r>
      <w:r w:rsidRPr="00AB7EB3">
        <w:rPr>
          <w:b/>
          <w:sz w:val="22"/>
          <w:szCs w:val="22"/>
        </w:rPr>
        <w:t xml:space="preserve"> </w:t>
      </w:r>
      <w:r w:rsidR="00F4193B">
        <w:rPr>
          <w:b/>
          <w:sz w:val="22"/>
          <w:szCs w:val="22"/>
        </w:rPr>
        <w:t>0</w:t>
      </w:r>
      <w:r w:rsidRPr="00AB7EB3">
        <w:rPr>
          <w:b/>
          <w:sz w:val="22"/>
          <w:szCs w:val="22"/>
        </w:rPr>
        <w:t>00</w:t>
      </w:r>
      <w:r>
        <w:rPr>
          <w:sz w:val="22"/>
          <w:szCs w:val="22"/>
        </w:rPr>
        <w:t xml:space="preserve"> (</w:t>
      </w:r>
      <w:r w:rsidR="00F4193B">
        <w:rPr>
          <w:sz w:val="22"/>
          <w:szCs w:val="22"/>
        </w:rPr>
        <w:t>Триста пятьдесят тысяч</w:t>
      </w:r>
      <w:r w:rsidRPr="00AB7EB3">
        <w:rPr>
          <w:sz w:val="22"/>
          <w:szCs w:val="22"/>
        </w:rPr>
        <w:t>) рублей 00 копеек,</w:t>
      </w:r>
      <w:r>
        <w:rPr>
          <w:sz w:val="22"/>
          <w:szCs w:val="22"/>
        </w:rPr>
        <w:t xml:space="preserve"> в </w:t>
      </w:r>
      <w:proofErr w:type="spellStart"/>
      <w:r>
        <w:rPr>
          <w:sz w:val="22"/>
          <w:szCs w:val="22"/>
        </w:rPr>
        <w:t>т.ч</w:t>
      </w:r>
      <w:proofErr w:type="spellEnd"/>
      <w:r>
        <w:rPr>
          <w:sz w:val="22"/>
          <w:szCs w:val="22"/>
        </w:rPr>
        <w:t xml:space="preserve">. НДС 5% </w:t>
      </w:r>
    </w:p>
    <w:p w14:paraId="6FB0373C" w14:textId="6052282E" w:rsidR="00AB7EB3" w:rsidRDefault="00F4193B" w:rsidP="00AB7EB3">
      <w:pPr>
        <w:pStyle w:val="af6"/>
        <w:spacing w:line="276" w:lineRule="auto"/>
        <w:ind w:left="792"/>
        <w:jc w:val="both"/>
        <w:rPr>
          <w:sz w:val="22"/>
          <w:szCs w:val="22"/>
        </w:rPr>
      </w:pPr>
      <w:r w:rsidRPr="00F4193B">
        <w:rPr>
          <w:sz w:val="22"/>
          <w:szCs w:val="22"/>
        </w:rPr>
        <w:t xml:space="preserve">16 666,67 </w:t>
      </w:r>
      <w:r>
        <w:rPr>
          <w:sz w:val="22"/>
          <w:szCs w:val="22"/>
        </w:rPr>
        <w:t xml:space="preserve"> рублей</w:t>
      </w:r>
      <w:proofErr w:type="gramStart"/>
      <w:r>
        <w:rPr>
          <w:sz w:val="22"/>
          <w:szCs w:val="22"/>
        </w:rPr>
        <w:t xml:space="preserve"> ,</w:t>
      </w:r>
      <w:proofErr w:type="gramEnd"/>
      <w:r w:rsidR="00AB7EB3" w:rsidRPr="00AB7EB3">
        <w:rPr>
          <w:sz w:val="22"/>
          <w:szCs w:val="22"/>
        </w:rPr>
        <w:t>согласно Федеральному закону от 12.07.2024</w:t>
      </w:r>
      <w:r w:rsidR="00AB7EB3">
        <w:rPr>
          <w:sz w:val="22"/>
          <w:szCs w:val="22"/>
        </w:rPr>
        <w:t xml:space="preserve"> </w:t>
      </w:r>
      <w:r w:rsidR="00AB7EB3" w:rsidRPr="00AB7EB3">
        <w:rPr>
          <w:sz w:val="22"/>
          <w:szCs w:val="22"/>
        </w:rPr>
        <w:t>№176 ФЗ</w:t>
      </w:r>
      <w:r w:rsidR="009E39A3">
        <w:rPr>
          <w:sz w:val="22"/>
          <w:szCs w:val="22"/>
        </w:rPr>
        <w:t>.</w:t>
      </w:r>
    </w:p>
    <w:p w14:paraId="048614C8" w14:textId="26D7EEDC" w:rsidR="009E39A3" w:rsidRDefault="009E39A3" w:rsidP="00AB7EB3">
      <w:pPr>
        <w:pStyle w:val="af6"/>
        <w:spacing w:line="276" w:lineRule="auto"/>
        <w:ind w:left="792"/>
        <w:jc w:val="both"/>
        <w:rPr>
          <w:sz w:val="22"/>
          <w:szCs w:val="22"/>
        </w:rPr>
      </w:pPr>
    </w:p>
    <w:p w14:paraId="44F33C39" w14:textId="425A296E" w:rsidR="009E39A3" w:rsidRDefault="009E39A3" w:rsidP="00AB7EB3">
      <w:pPr>
        <w:pStyle w:val="af6"/>
        <w:spacing w:line="276" w:lineRule="auto"/>
        <w:ind w:left="792"/>
        <w:jc w:val="both"/>
        <w:rPr>
          <w:sz w:val="22"/>
          <w:szCs w:val="22"/>
        </w:rPr>
      </w:pPr>
    </w:p>
    <w:p w14:paraId="17F428D2" w14:textId="0CCEBB30" w:rsidR="009E39A3" w:rsidRDefault="009E39A3" w:rsidP="00AB7EB3">
      <w:pPr>
        <w:pStyle w:val="af6"/>
        <w:spacing w:line="276" w:lineRule="auto"/>
        <w:ind w:left="792"/>
        <w:jc w:val="both"/>
        <w:rPr>
          <w:sz w:val="22"/>
          <w:szCs w:val="22"/>
        </w:rPr>
      </w:pPr>
    </w:p>
    <w:p w14:paraId="71EFCB12" w14:textId="174E58F1" w:rsidR="009E39A3" w:rsidRDefault="009E39A3" w:rsidP="00AB7EB3">
      <w:pPr>
        <w:pStyle w:val="af6"/>
        <w:spacing w:line="276" w:lineRule="auto"/>
        <w:ind w:left="792"/>
        <w:jc w:val="both"/>
        <w:rPr>
          <w:sz w:val="22"/>
          <w:szCs w:val="22"/>
        </w:rPr>
      </w:pPr>
    </w:p>
    <w:p w14:paraId="33B6E281" w14:textId="0A1C373F" w:rsidR="009E39A3" w:rsidRDefault="009E39A3" w:rsidP="00AB7EB3">
      <w:pPr>
        <w:pStyle w:val="af6"/>
        <w:spacing w:line="276" w:lineRule="auto"/>
        <w:ind w:left="792"/>
        <w:jc w:val="both"/>
        <w:rPr>
          <w:sz w:val="22"/>
          <w:szCs w:val="22"/>
        </w:rPr>
      </w:pPr>
    </w:p>
    <w:p w14:paraId="77803131" w14:textId="0BEC25AE" w:rsidR="009E39A3" w:rsidRDefault="009E39A3" w:rsidP="00AB7EB3">
      <w:pPr>
        <w:pStyle w:val="af6"/>
        <w:spacing w:line="276" w:lineRule="auto"/>
        <w:ind w:left="792"/>
        <w:jc w:val="both"/>
        <w:rPr>
          <w:sz w:val="22"/>
          <w:szCs w:val="22"/>
        </w:rPr>
      </w:pPr>
    </w:p>
    <w:p w14:paraId="7D6E47DE" w14:textId="0AC810AE" w:rsidR="009E39A3" w:rsidRDefault="009E39A3" w:rsidP="00AB7EB3">
      <w:pPr>
        <w:pStyle w:val="af6"/>
        <w:spacing w:line="276" w:lineRule="auto"/>
        <w:ind w:left="792"/>
        <w:jc w:val="both"/>
        <w:rPr>
          <w:sz w:val="22"/>
          <w:szCs w:val="22"/>
        </w:rPr>
      </w:pPr>
    </w:p>
    <w:p w14:paraId="38348E98" w14:textId="77777777" w:rsidR="009E39A3" w:rsidRPr="00AB7EB3" w:rsidRDefault="009E39A3" w:rsidP="00AB7EB3">
      <w:pPr>
        <w:pStyle w:val="af6"/>
        <w:spacing w:line="276" w:lineRule="auto"/>
        <w:ind w:left="792"/>
        <w:jc w:val="both"/>
        <w:rPr>
          <w:sz w:val="22"/>
          <w:szCs w:val="22"/>
        </w:rPr>
      </w:pPr>
    </w:p>
    <w:p w14:paraId="6F346B0C" w14:textId="77777777" w:rsidR="006A3EFE" w:rsidRPr="005B577B" w:rsidRDefault="006A3EFE">
      <w:pPr>
        <w:spacing w:line="276" w:lineRule="auto"/>
        <w:ind w:left="360"/>
        <w:jc w:val="both"/>
        <w:rPr>
          <w:sz w:val="22"/>
          <w:szCs w:val="22"/>
        </w:rPr>
      </w:pPr>
    </w:p>
    <w:p w14:paraId="48FB99CE" w14:textId="77777777" w:rsidR="006A3EFE" w:rsidRPr="005B577B" w:rsidRDefault="006A3EFE">
      <w:pPr>
        <w:spacing w:line="276" w:lineRule="auto"/>
        <w:ind w:firstLine="720"/>
        <w:jc w:val="both"/>
        <w:rPr>
          <w:bCs/>
          <w:color w:val="000000"/>
          <w:sz w:val="22"/>
          <w:szCs w:val="22"/>
          <w:u w:val="single"/>
          <w:lang w:eastAsia="ru-RU"/>
        </w:rPr>
      </w:pPr>
    </w:p>
    <w:p w14:paraId="774843C8" w14:textId="77777777" w:rsidR="006A3EFE" w:rsidRPr="005B577B" w:rsidRDefault="006A3EFE">
      <w:pPr>
        <w:spacing w:line="276" w:lineRule="auto"/>
        <w:ind w:firstLine="720"/>
        <w:jc w:val="both"/>
        <w:rPr>
          <w:bCs/>
          <w:color w:val="000000"/>
          <w:sz w:val="22"/>
          <w:szCs w:val="22"/>
          <w:u w:val="single"/>
          <w:lang w:eastAsia="ru-RU"/>
        </w:rPr>
      </w:pPr>
    </w:p>
    <w:tbl>
      <w:tblPr>
        <w:tblW w:w="10275" w:type="dxa"/>
        <w:tblLayout w:type="fixed"/>
        <w:tblLook w:val="0000" w:firstRow="0" w:lastRow="0" w:firstColumn="0" w:lastColumn="0" w:noHBand="0" w:noVBand="0"/>
      </w:tblPr>
      <w:tblGrid>
        <w:gridCol w:w="5251"/>
        <w:gridCol w:w="5024"/>
      </w:tblGrid>
      <w:tr w:rsidR="006A3EFE" w:rsidRPr="005B577B" w14:paraId="1083E53E" w14:textId="77777777" w:rsidTr="001A071C">
        <w:trPr>
          <w:trHeight w:val="1201"/>
        </w:trPr>
        <w:tc>
          <w:tcPr>
            <w:tcW w:w="5251" w:type="dxa"/>
            <w:shd w:val="clear" w:color="auto" w:fill="auto"/>
          </w:tcPr>
          <w:p w14:paraId="2A5D4898" w14:textId="77777777" w:rsidR="006A3EFE" w:rsidRPr="005B577B" w:rsidRDefault="00343F01" w:rsidP="001A071C">
            <w:pPr>
              <w:widowControl w:val="0"/>
              <w:ind w:left="680"/>
              <w:textAlignment w:val="auto"/>
              <w:rPr>
                <w:sz w:val="22"/>
                <w:szCs w:val="22"/>
              </w:rPr>
            </w:pPr>
            <w:r w:rsidRPr="005B577B">
              <w:rPr>
                <w:b/>
                <w:color w:val="000000"/>
                <w:sz w:val="22"/>
                <w:szCs w:val="22"/>
              </w:rPr>
              <w:t>Провайдер</w:t>
            </w:r>
          </w:p>
          <w:p w14:paraId="57B6A949" w14:textId="77777777" w:rsidR="006A3EFE" w:rsidRPr="005B577B" w:rsidRDefault="00343F01" w:rsidP="001A071C">
            <w:pPr>
              <w:widowControl w:val="0"/>
              <w:ind w:left="680"/>
              <w:textAlignment w:val="auto"/>
              <w:rPr>
                <w:sz w:val="22"/>
                <w:szCs w:val="22"/>
              </w:rPr>
            </w:pPr>
            <w:r w:rsidRPr="005B577B">
              <w:rPr>
                <w:color w:val="000000"/>
                <w:sz w:val="22"/>
                <w:szCs w:val="22"/>
              </w:rPr>
              <w:t>Генеральный директор</w:t>
            </w:r>
          </w:p>
          <w:p w14:paraId="15894CF5" w14:textId="77777777" w:rsidR="006A3EFE" w:rsidRPr="005B577B" w:rsidRDefault="00343F01" w:rsidP="001A071C">
            <w:pPr>
              <w:widowControl w:val="0"/>
              <w:ind w:left="680"/>
              <w:textAlignment w:val="auto"/>
              <w:rPr>
                <w:sz w:val="22"/>
                <w:szCs w:val="22"/>
              </w:rPr>
            </w:pPr>
            <w:r w:rsidRPr="005B577B">
              <w:rPr>
                <w:color w:val="000000"/>
                <w:sz w:val="22"/>
                <w:szCs w:val="22"/>
              </w:rPr>
              <w:t>ООО «ПВОНЕТ»</w:t>
            </w:r>
          </w:p>
          <w:p w14:paraId="4F5A1B02" w14:textId="77777777" w:rsidR="006A3EFE" w:rsidRPr="005B577B" w:rsidRDefault="006A3EFE">
            <w:pPr>
              <w:widowControl w:val="0"/>
              <w:ind w:left="680"/>
              <w:jc w:val="both"/>
              <w:textAlignment w:val="auto"/>
              <w:rPr>
                <w:bCs/>
                <w:sz w:val="22"/>
                <w:szCs w:val="22"/>
              </w:rPr>
            </w:pPr>
          </w:p>
          <w:p w14:paraId="4ECB0AEB" w14:textId="77777777" w:rsidR="006A3EFE" w:rsidRPr="005B577B" w:rsidRDefault="006A3EFE">
            <w:pPr>
              <w:widowControl w:val="0"/>
              <w:ind w:left="680"/>
              <w:jc w:val="both"/>
              <w:textAlignment w:val="auto"/>
              <w:rPr>
                <w:bCs/>
                <w:sz w:val="22"/>
                <w:szCs w:val="22"/>
              </w:rPr>
            </w:pPr>
          </w:p>
        </w:tc>
        <w:tc>
          <w:tcPr>
            <w:tcW w:w="5024" w:type="dxa"/>
            <w:shd w:val="clear" w:color="auto" w:fill="auto"/>
          </w:tcPr>
          <w:p w14:paraId="5E6EC87D" w14:textId="77777777" w:rsidR="006A3EFE" w:rsidRPr="005B577B" w:rsidRDefault="00343F01" w:rsidP="001A071C">
            <w:pPr>
              <w:widowControl w:val="0"/>
              <w:jc w:val="both"/>
              <w:textAlignment w:val="auto"/>
              <w:rPr>
                <w:sz w:val="22"/>
                <w:szCs w:val="22"/>
              </w:rPr>
            </w:pPr>
            <w:r w:rsidRPr="005B577B">
              <w:rPr>
                <w:rFonts w:eastAsia="Calibri"/>
                <w:b/>
                <w:bCs/>
                <w:sz w:val="22"/>
                <w:szCs w:val="22"/>
                <w:lang w:eastAsia="en-US"/>
              </w:rPr>
              <w:t>Абонент</w:t>
            </w:r>
          </w:p>
          <w:p w14:paraId="74AD4F5A" w14:textId="75FA2F5D" w:rsidR="00AB7EB3" w:rsidRPr="00D23AD2" w:rsidRDefault="006673FD" w:rsidP="00AB7EB3">
            <w:pPr>
              <w:rPr>
                <w:color w:val="000000"/>
                <w:sz w:val="22"/>
                <w:szCs w:val="22"/>
              </w:rPr>
            </w:pPr>
            <w:r>
              <w:rPr>
                <w:color w:val="000000"/>
                <w:sz w:val="22"/>
                <w:szCs w:val="22"/>
              </w:rPr>
              <w:t>Заместитель генерального директора по экономическим и правовым вопросам</w:t>
            </w:r>
          </w:p>
          <w:p w14:paraId="37CA2901" w14:textId="66577DA6" w:rsidR="00AB7EB3" w:rsidRPr="00D23AD2" w:rsidRDefault="006673FD" w:rsidP="00AB7EB3">
            <w:pPr>
              <w:rPr>
                <w:color w:val="000000"/>
                <w:sz w:val="22"/>
                <w:szCs w:val="22"/>
              </w:rPr>
            </w:pPr>
            <w:r>
              <w:rPr>
                <w:color w:val="000000"/>
                <w:sz w:val="22"/>
                <w:szCs w:val="22"/>
              </w:rPr>
              <w:t>ФГБУ НЦСМ ФМБА России</w:t>
            </w:r>
          </w:p>
          <w:p w14:paraId="4E759938" w14:textId="77777777" w:rsidR="006A3EFE" w:rsidRPr="005B577B" w:rsidRDefault="006A3EFE">
            <w:pPr>
              <w:widowControl w:val="0"/>
              <w:ind w:left="680"/>
              <w:jc w:val="both"/>
              <w:textAlignment w:val="auto"/>
              <w:rPr>
                <w:sz w:val="22"/>
                <w:szCs w:val="22"/>
              </w:rPr>
            </w:pPr>
          </w:p>
        </w:tc>
      </w:tr>
      <w:tr w:rsidR="006A3EFE" w:rsidRPr="005B577B" w14:paraId="04519464" w14:textId="77777777" w:rsidTr="001A071C">
        <w:trPr>
          <w:trHeight w:val="243"/>
        </w:trPr>
        <w:tc>
          <w:tcPr>
            <w:tcW w:w="5251" w:type="dxa"/>
            <w:shd w:val="clear" w:color="auto" w:fill="auto"/>
          </w:tcPr>
          <w:p w14:paraId="2EFE4494" w14:textId="6B9D51D0" w:rsidR="006A3EFE" w:rsidRPr="005B577B" w:rsidRDefault="001A071C" w:rsidP="001A071C">
            <w:pPr>
              <w:widowControl w:val="0"/>
              <w:suppressAutoHyphens w:val="0"/>
              <w:overflowPunct w:val="0"/>
              <w:textAlignment w:val="auto"/>
              <w:rPr>
                <w:sz w:val="22"/>
                <w:szCs w:val="22"/>
              </w:rPr>
            </w:pPr>
            <w:r>
              <w:rPr>
                <w:color w:val="000000"/>
                <w:sz w:val="22"/>
                <w:szCs w:val="22"/>
              </w:rPr>
              <w:t xml:space="preserve">           </w:t>
            </w:r>
            <w:r w:rsidR="00343F01" w:rsidRPr="005B577B">
              <w:rPr>
                <w:color w:val="000000"/>
                <w:sz w:val="22"/>
                <w:szCs w:val="22"/>
              </w:rPr>
              <w:t>___</w:t>
            </w:r>
            <w:r w:rsidR="00AB7EB3">
              <w:rPr>
                <w:color w:val="000000"/>
                <w:sz w:val="22"/>
                <w:szCs w:val="22"/>
              </w:rPr>
              <w:t xml:space="preserve">______________/ </w:t>
            </w:r>
            <w:proofErr w:type="spellStart"/>
            <w:r w:rsidR="00AB7EB3">
              <w:rPr>
                <w:color w:val="000000"/>
                <w:sz w:val="22"/>
                <w:szCs w:val="22"/>
              </w:rPr>
              <w:t>Хорохорин</w:t>
            </w:r>
            <w:proofErr w:type="spellEnd"/>
            <w:r w:rsidR="00AB7EB3">
              <w:rPr>
                <w:color w:val="000000"/>
                <w:sz w:val="22"/>
                <w:szCs w:val="22"/>
              </w:rPr>
              <w:t xml:space="preserve"> А.В./</w:t>
            </w:r>
          </w:p>
        </w:tc>
        <w:tc>
          <w:tcPr>
            <w:tcW w:w="5024" w:type="dxa"/>
            <w:shd w:val="clear" w:color="auto" w:fill="auto"/>
          </w:tcPr>
          <w:p w14:paraId="6B99BF6C" w14:textId="1FD1AA13" w:rsidR="006A3EFE" w:rsidRPr="005B577B" w:rsidRDefault="00343F01" w:rsidP="001A071C">
            <w:pPr>
              <w:widowControl w:val="0"/>
              <w:textAlignment w:val="auto"/>
              <w:rPr>
                <w:sz w:val="22"/>
                <w:szCs w:val="22"/>
              </w:rPr>
            </w:pPr>
            <w:r w:rsidRPr="005B577B">
              <w:rPr>
                <w:color w:val="000000"/>
                <w:sz w:val="22"/>
                <w:szCs w:val="22"/>
              </w:rPr>
              <w:t>_________________/</w:t>
            </w:r>
            <w:r w:rsidR="00AB7EB3" w:rsidRPr="00D23AD2">
              <w:rPr>
                <w:color w:val="000000"/>
                <w:sz w:val="22"/>
                <w:szCs w:val="22"/>
              </w:rPr>
              <w:t xml:space="preserve"> </w:t>
            </w:r>
            <w:r w:rsidR="006673FD">
              <w:rPr>
                <w:color w:val="000000"/>
                <w:sz w:val="22"/>
                <w:szCs w:val="22"/>
              </w:rPr>
              <w:t>Зверович С.П.</w:t>
            </w:r>
            <w:r w:rsidR="00AB7EB3" w:rsidRPr="00D23AD2">
              <w:rPr>
                <w:color w:val="000000"/>
                <w:sz w:val="22"/>
                <w:szCs w:val="22"/>
              </w:rPr>
              <w:t>/</w:t>
            </w:r>
          </w:p>
        </w:tc>
      </w:tr>
      <w:tr w:rsidR="006A3EFE" w:rsidRPr="005B577B" w14:paraId="5C8326F3" w14:textId="77777777" w:rsidTr="001A071C">
        <w:trPr>
          <w:trHeight w:val="416"/>
        </w:trPr>
        <w:tc>
          <w:tcPr>
            <w:tcW w:w="5251" w:type="dxa"/>
            <w:shd w:val="clear" w:color="auto" w:fill="auto"/>
          </w:tcPr>
          <w:p w14:paraId="601AEB54" w14:textId="77777777" w:rsidR="001A071C" w:rsidRDefault="001A071C" w:rsidP="001A071C">
            <w:pPr>
              <w:widowControl w:val="0"/>
              <w:textAlignment w:val="auto"/>
              <w:rPr>
                <w:color w:val="000000"/>
                <w:sz w:val="22"/>
                <w:szCs w:val="22"/>
              </w:rPr>
            </w:pPr>
            <w:r>
              <w:rPr>
                <w:color w:val="000000"/>
                <w:sz w:val="22"/>
                <w:szCs w:val="22"/>
              </w:rPr>
              <w:t xml:space="preserve">                    </w:t>
            </w:r>
          </w:p>
          <w:p w14:paraId="48B66112" w14:textId="27B51895" w:rsidR="006A3EFE" w:rsidRPr="005B577B" w:rsidRDefault="001A071C" w:rsidP="001A071C">
            <w:pPr>
              <w:widowControl w:val="0"/>
              <w:textAlignment w:val="auto"/>
              <w:rPr>
                <w:sz w:val="22"/>
                <w:szCs w:val="22"/>
              </w:rPr>
            </w:pPr>
            <w:r>
              <w:rPr>
                <w:color w:val="000000"/>
                <w:sz w:val="22"/>
                <w:szCs w:val="22"/>
              </w:rPr>
              <w:t xml:space="preserve">                     </w:t>
            </w:r>
            <w:r w:rsidR="00343F01" w:rsidRPr="005B577B">
              <w:rPr>
                <w:color w:val="000000"/>
                <w:sz w:val="22"/>
                <w:szCs w:val="22"/>
              </w:rPr>
              <w:t>М.П.</w:t>
            </w:r>
          </w:p>
        </w:tc>
        <w:tc>
          <w:tcPr>
            <w:tcW w:w="5024" w:type="dxa"/>
            <w:shd w:val="clear" w:color="auto" w:fill="auto"/>
          </w:tcPr>
          <w:p w14:paraId="010AC8A5" w14:textId="77777777" w:rsidR="001A071C" w:rsidRDefault="001A071C" w:rsidP="001A071C">
            <w:pPr>
              <w:widowControl w:val="0"/>
              <w:jc w:val="right"/>
              <w:textAlignment w:val="auto"/>
              <w:rPr>
                <w:color w:val="000000"/>
                <w:sz w:val="22"/>
                <w:szCs w:val="22"/>
              </w:rPr>
            </w:pPr>
          </w:p>
          <w:p w14:paraId="17B6D7D8" w14:textId="00F1DAB7" w:rsidR="006A3EFE" w:rsidRPr="005B577B" w:rsidRDefault="001A071C" w:rsidP="001A071C">
            <w:pPr>
              <w:widowControl w:val="0"/>
              <w:textAlignment w:val="auto"/>
              <w:rPr>
                <w:sz w:val="22"/>
                <w:szCs w:val="22"/>
              </w:rPr>
            </w:pPr>
            <w:r>
              <w:rPr>
                <w:color w:val="000000"/>
                <w:sz w:val="22"/>
                <w:szCs w:val="22"/>
              </w:rPr>
              <w:t xml:space="preserve">           </w:t>
            </w:r>
            <w:r w:rsidR="00343F01" w:rsidRPr="005B577B">
              <w:rPr>
                <w:color w:val="000000"/>
                <w:sz w:val="22"/>
                <w:szCs w:val="22"/>
              </w:rPr>
              <w:t>М.П.</w:t>
            </w:r>
          </w:p>
        </w:tc>
      </w:tr>
    </w:tbl>
    <w:p w14:paraId="2E7A1BEF" w14:textId="77777777" w:rsidR="006A3EFE" w:rsidRPr="005B577B" w:rsidRDefault="006A3EFE">
      <w:pPr>
        <w:jc w:val="center"/>
        <w:rPr>
          <w:sz w:val="22"/>
          <w:szCs w:val="22"/>
        </w:rPr>
      </w:pPr>
    </w:p>
    <w:p w14:paraId="1D8E69A2" w14:textId="77777777" w:rsidR="006A3EFE" w:rsidRPr="005B577B" w:rsidRDefault="006A3EFE">
      <w:pPr>
        <w:rPr>
          <w:sz w:val="22"/>
          <w:szCs w:val="22"/>
        </w:rPr>
      </w:pPr>
    </w:p>
    <w:p w14:paraId="7B771C1A" w14:textId="77777777" w:rsidR="006A3EFE" w:rsidRPr="005B577B" w:rsidRDefault="006A3EFE">
      <w:pPr>
        <w:rPr>
          <w:sz w:val="22"/>
          <w:szCs w:val="22"/>
        </w:rPr>
      </w:pPr>
    </w:p>
    <w:p w14:paraId="237E10C0" w14:textId="77777777" w:rsidR="006A3EFE" w:rsidRPr="005B577B" w:rsidRDefault="006A3EFE">
      <w:pPr>
        <w:rPr>
          <w:sz w:val="22"/>
          <w:szCs w:val="22"/>
        </w:rPr>
      </w:pPr>
    </w:p>
    <w:p w14:paraId="3655609B" w14:textId="77777777" w:rsidR="006A3EFE" w:rsidRPr="005B577B" w:rsidRDefault="006A3EFE">
      <w:pPr>
        <w:rPr>
          <w:sz w:val="22"/>
          <w:szCs w:val="22"/>
        </w:rPr>
      </w:pPr>
    </w:p>
    <w:p w14:paraId="0467DF65" w14:textId="77777777" w:rsidR="006A3EFE" w:rsidRPr="005B577B" w:rsidRDefault="006A3EFE">
      <w:pPr>
        <w:rPr>
          <w:sz w:val="22"/>
          <w:szCs w:val="22"/>
        </w:rPr>
      </w:pPr>
    </w:p>
    <w:p w14:paraId="1FF1EB4D" w14:textId="77777777" w:rsidR="006A3EFE" w:rsidRPr="005B577B" w:rsidRDefault="006A3EFE">
      <w:pPr>
        <w:rPr>
          <w:sz w:val="22"/>
          <w:szCs w:val="22"/>
        </w:rPr>
      </w:pPr>
    </w:p>
    <w:p w14:paraId="1EDCB900" w14:textId="77777777" w:rsidR="006A3EFE" w:rsidRPr="005B577B" w:rsidRDefault="006A3EFE">
      <w:pPr>
        <w:rPr>
          <w:sz w:val="22"/>
          <w:szCs w:val="22"/>
        </w:rPr>
      </w:pPr>
    </w:p>
    <w:p w14:paraId="14B1E82E" w14:textId="77777777" w:rsidR="006A3EFE" w:rsidRPr="005B577B" w:rsidRDefault="006A3EFE">
      <w:pPr>
        <w:rPr>
          <w:sz w:val="22"/>
          <w:szCs w:val="22"/>
        </w:rPr>
      </w:pPr>
    </w:p>
    <w:p w14:paraId="0824E283" w14:textId="77777777" w:rsidR="006A3EFE" w:rsidRPr="005B577B" w:rsidRDefault="006A3EFE">
      <w:pPr>
        <w:rPr>
          <w:sz w:val="22"/>
          <w:szCs w:val="22"/>
        </w:rPr>
      </w:pPr>
    </w:p>
    <w:p w14:paraId="0A127F1B" w14:textId="77777777" w:rsidR="006A3EFE" w:rsidRPr="005B577B" w:rsidRDefault="006A3EFE">
      <w:pPr>
        <w:rPr>
          <w:sz w:val="22"/>
          <w:szCs w:val="22"/>
        </w:rPr>
      </w:pPr>
    </w:p>
    <w:p w14:paraId="02A2D52D" w14:textId="77777777" w:rsidR="006A3EFE" w:rsidRPr="005B577B" w:rsidRDefault="006A3EFE">
      <w:pPr>
        <w:rPr>
          <w:sz w:val="22"/>
          <w:szCs w:val="22"/>
        </w:rPr>
      </w:pPr>
    </w:p>
    <w:p w14:paraId="3BD8D2D3" w14:textId="77777777" w:rsidR="006A3EFE" w:rsidRPr="005B577B" w:rsidRDefault="006A3EFE">
      <w:pPr>
        <w:rPr>
          <w:sz w:val="22"/>
          <w:szCs w:val="22"/>
        </w:rPr>
      </w:pPr>
    </w:p>
    <w:p w14:paraId="081CBA55" w14:textId="77777777" w:rsidR="006A3EFE" w:rsidRPr="005B577B" w:rsidRDefault="006A3EFE">
      <w:pPr>
        <w:rPr>
          <w:sz w:val="22"/>
          <w:szCs w:val="22"/>
        </w:rPr>
      </w:pPr>
    </w:p>
    <w:p w14:paraId="5124F28B" w14:textId="77777777" w:rsidR="006A3EFE" w:rsidRPr="005B577B" w:rsidRDefault="006A3EFE">
      <w:pPr>
        <w:rPr>
          <w:sz w:val="22"/>
          <w:szCs w:val="22"/>
        </w:rPr>
      </w:pPr>
    </w:p>
    <w:p w14:paraId="1179AA05" w14:textId="77777777" w:rsidR="006A3EFE" w:rsidRPr="005B577B" w:rsidRDefault="006A3EFE">
      <w:pPr>
        <w:rPr>
          <w:sz w:val="22"/>
          <w:szCs w:val="22"/>
        </w:rPr>
      </w:pPr>
    </w:p>
    <w:p w14:paraId="4585A806" w14:textId="77777777" w:rsidR="006A3EFE" w:rsidRPr="005B577B" w:rsidRDefault="00343F01">
      <w:pPr>
        <w:jc w:val="center"/>
        <w:rPr>
          <w:sz w:val="22"/>
          <w:szCs w:val="22"/>
        </w:rPr>
      </w:pPr>
      <w:r w:rsidRPr="005B577B">
        <w:rPr>
          <w:b/>
          <w:bCs/>
          <w:sz w:val="22"/>
          <w:szCs w:val="22"/>
        </w:rPr>
        <w:lastRenderedPageBreak/>
        <w:t>ПРИЛОЖЕНИЕ №2</w:t>
      </w:r>
    </w:p>
    <w:p w14:paraId="338BD462" w14:textId="14BD051D" w:rsidR="006A3EFE" w:rsidRPr="005B577B" w:rsidRDefault="00C34E9F">
      <w:pPr>
        <w:jc w:val="center"/>
        <w:rPr>
          <w:sz w:val="22"/>
          <w:szCs w:val="22"/>
        </w:rPr>
      </w:pPr>
      <w:r>
        <w:rPr>
          <w:b/>
          <w:bCs/>
          <w:color w:val="000000"/>
          <w:sz w:val="22"/>
          <w:szCs w:val="22"/>
        </w:rPr>
        <w:t>К Договору № 16364</w:t>
      </w:r>
      <w:r w:rsidR="00BE692C">
        <w:rPr>
          <w:b/>
          <w:bCs/>
          <w:color w:val="000000"/>
          <w:sz w:val="22"/>
          <w:szCs w:val="22"/>
        </w:rPr>
        <w:t>/2</w:t>
      </w:r>
      <w:r w:rsidR="009B3605">
        <w:rPr>
          <w:b/>
          <w:bCs/>
          <w:color w:val="000000"/>
          <w:sz w:val="22"/>
          <w:szCs w:val="22"/>
        </w:rPr>
        <w:t>6</w:t>
      </w:r>
      <w:r>
        <w:rPr>
          <w:b/>
          <w:bCs/>
          <w:color w:val="000000"/>
          <w:sz w:val="22"/>
          <w:szCs w:val="22"/>
        </w:rPr>
        <w:t xml:space="preserve"> от </w:t>
      </w:r>
      <w:r w:rsidR="00F4193B">
        <w:rPr>
          <w:b/>
          <w:bCs/>
          <w:color w:val="000000"/>
          <w:sz w:val="22"/>
          <w:szCs w:val="22"/>
        </w:rPr>
        <w:t>«___» _________ 2026</w:t>
      </w:r>
      <w:r w:rsidR="00922127">
        <w:rPr>
          <w:b/>
          <w:bCs/>
          <w:color w:val="000000"/>
          <w:sz w:val="22"/>
          <w:szCs w:val="22"/>
        </w:rPr>
        <w:t>г.</w:t>
      </w:r>
      <w:r w:rsidR="00343F01" w:rsidRPr="005B577B">
        <w:rPr>
          <w:b/>
          <w:bCs/>
          <w:color w:val="000000"/>
          <w:sz w:val="22"/>
          <w:szCs w:val="22"/>
        </w:rPr>
        <w:t xml:space="preserve"> </w:t>
      </w:r>
    </w:p>
    <w:p w14:paraId="165F8427" w14:textId="77777777" w:rsidR="006A3EFE" w:rsidRPr="005B577B" w:rsidRDefault="00343F01">
      <w:pPr>
        <w:jc w:val="center"/>
        <w:rPr>
          <w:sz w:val="22"/>
          <w:szCs w:val="22"/>
        </w:rPr>
      </w:pPr>
      <w:r w:rsidRPr="005B577B">
        <w:rPr>
          <w:b/>
          <w:bCs/>
          <w:sz w:val="22"/>
          <w:szCs w:val="22"/>
        </w:rPr>
        <w:t xml:space="preserve">об оказании услуг связи </w:t>
      </w:r>
    </w:p>
    <w:p w14:paraId="695D89C2" w14:textId="350FA9CE" w:rsidR="006A3EFE" w:rsidRPr="005B577B" w:rsidRDefault="00C34E9F" w:rsidP="00C34E9F">
      <w:pPr>
        <w:tabs>
          <w:tab w:val="left" w:pos="6915"/>
        </w:tabs>
        <w:rPr>
          <w:b/>
          <w:sz w:val="22"/>
          <w:szCs w:val="22"/>
        </w:rPr>
      </w:pPr>
      <w:r>
        <w:rPr>
          <w:b/>
          <w:sz w:val="22"/>
          <w:szCs w:val="22"/>
        </w:rPr>
        <w:tab/>
      </w:r>
    </w:p>
    <w:p w14:paraId="447ABD28" w14:textId="77777777" w:rsidR="006A3EFE" w:rsidRPr="005B577B" w:rsidRDefault="00343F01">
      <w:pPr>
        <w:jc w:val="center"/>
        <w:rPr>
          <w:sz w:val="22"/>
          <w:szCs w:val="22"/>
        </w:rPr>
      </w:pPr>
      <w:r w:rsidRPr="005B577B">
        <w:rPr>
          <w:b/>
          <w:bCs/>
          <w:sz w:val="22"/>
          <w:szCs w:val="22"/>
        </w:rPr>
        <w:t>Правила пользования Услугами</w:t>
      </w:r>
    </w:p>
    <w:p w14:paraId="33B76DAA" w14:textId="77777777" w:rsidR="006A3EFE" w:rsidRPr="005B577B" w:rsidRDefault="006A3EFE">
      <w:pPr>
        <w:rPr>
          <w:b/>
          <w:bCs/>
          <w:sz w:val="22"/>
          <w:szCs w:val="22"/>
        </w:rPr>
      </w:pPr>
    </w:p>
    <w:p w14:paraId="1EF6ED33" w14:textId="77777777" w:rsidR="006A3EFE" w:rsidRPr="005B577B" w:rsidRDefault="00343F01">
      <w:pPr>
        <w:jc w:val="center"/>
        <w:rPr>
          <w:sz w:val="22"/>
          <w:szCs w:val="22"/>
        </w:rPr>
      </w:pPr>
      <w:r w:rsidRPr="005B577B">
        <w:rPr>
          <w:b/>
          <w:bCs/>
          <w:sz w:val="22"/>
          <w:szCs w:val="22"/>
        </w:rPr>
        <w:t>Общие положения</w:t>
      </w:r>
    </w:p>
    <w:p w14:paraId="01F67A39" w14:textId="77777777" w:rsidR="006A3EFE" w:rsidRPr="005B577B" w:rsidRDefault="00343F01">
      <w:pPr>
        <w:ind w:firstLine="720"/>
        <w:jc w:val="both"/>
        <w:rPr>
          <w:sz w:val="22"/>
          <w:szCs w:val="22"/>
        </w:rPr>
      </w:pPr>
      <w:r w:rsidRPr="005B577B">
        <w:rPr>
          <w:sz w:val="22"/>
          <w:szCs w:val="22"/>
        </w:rPr>
        <w:t>Настоящий документ определяет правила, обязательные для Абонента при использовании Услуг Провайдера. Действие этих Правил распространяется на порядок использования ресурсов Сети. Здесь и далее словом "Сеть" обозначены сеть Интернет и доступные из нее другие сети.</w:t>
      </w:r>
    </w:p>
    <w:p w14:paraId="67BB9520" w14:textId="77777777" w:rsidR="006A3EFE" w:rsidRPr="005B577B" w:rsidRDefault="00343F01">
      <w:pPr>
        <w:ind w:firstLine="720"/>
        <w:jc w:val="both"/>
        <w:rPr>
          <w:sz w:val="22"/>
          <w:szCs w:val="22"/>
        </w:rPr>
      </w:pPr>
      <w:r w:rsidRPr="005B577B">
        <w:rPr>
          <w:sz w:val="22"/>
          <w:szCs w:val="22"/>
        </w:rPr>
        <w:t>Сеть Интернет представляет собой глобальное объединение компьютерных сетей и информационных ресурсов, принадлежащих множеству различных людей и организаций. Это объединение является децентрализованным, и единого, общеобязательного свода правил (законов) пользования сетью Интернет не установлено. Существуют, однако, положенные в основу настоящего документа общепринятые нормы работы в сети Интернет (см. http://www.ofisp.org/documents/ofisp-005.html), направленные на то, чтобы деятельность каждого пользователя сети не мешала работе других пользователей.</w:t>
      </w:r>
    </w:p>
    <w:p w14:paraId="2254E437" w14:textId="77777777" w:rsidR="006A3EFE" w:rsidRPr="005B577B" w:rsidRDefault="00343F01">
      <w:pPr>
        <w:ind w:firstLine="720"/>
        <w:jc w:val="both"/>
        <w:rPr>
          <w:sz w:val="22"/>
          <w:szCs w:val="22"/>
        </w:rPr>
      </w:pPr>
      <w:r w:rsidRPr="005B577B">
        <w:rPr>
          <w:sz w:val="22"/>
          <w:szCs w:val="22"/>
        </w:rPr>
        <w:t xml:space="preserve">Основным принципом их действия является следующее положение: правила использования любых ресурсов Интернет (от почтового ящика до сервера и канала связи) определяют владельцы этих ресурсов и только они. Владелец любого информационного или технического ресурса Сети может установить для этого ресурса собственные правила его использования. Правила использования ресурсов либо ссылка на них публикуются владельцами или администраторами этих ресурсов в точке подключения к таким ресурсам и являются </w:t>
      </w:r>
      <w:proofErr w:type="gramStart"/>
      <w:r w:rsidRPr="005B577B">
        <w:rPr>
          <w:sz w:val="22"/>
          <w:szCs w:val="22"/>
        </w:rPr>
        <w:t>обязательными к исполнению</w:t>
      </w:r>
      <w:proofErr w:type="gramEnd"/>
      <w:r w:rsidRPr="005B577B">
        <w:rPr>
          <w:sz w:val="22"/>
          <w:szCs w:val="22"/>
        </w:rPr>
        <w:t xml:space="preserve"> всеми пользователями этих ресурсов. Абонент обязан соблюдать правила использования ресурса либо немедленно отказаться от его использования.</w:t>
      </w:r>
    </w:p>
    <w:p w14:paraId="2DC3D890" w14:textId="77777777" w:rsidR="006A3EFE" w:rsidRPr="005B577B" w:rsidRDefault="00343F01">
      <w:pPr>
        <w:ind w:firstLine="720"/>
        <w:jc w:val="both"/>
        <w:rPr>
          <w:sz w:val="22"/>
          <w:szCs w:val="22"/>
        </w:rPr>
      </w:pPr>
      <w:r w:rsidRPr="005B577B">
        <w:rPr>
          <w:sz w:val="22"/>
          <w:szCs w:val="22"/>
        </w:rPr>
        <w:t>В соответствии с этим положением, любые действия Абонента, вызывающие жалобы владельцев других сетей, серверов, информационных ресурсов, новостных конференций, списков рассылки и т.п. доказывающие нарушение правил пользования соответствующими ресурсами, недопустимы и являются нарушением настоящих Правил.</w:t>
      </w:r>
    </w:p>
    <w:p w14:paraId="4D57EA32" w14:textId="77777777" w:rsidR="006A3EFE" w:rsidRPr="005B577B" w:rsidRDefault="00343F01">
      <w:pPr>
        <w:rPr>
          <w:sz w:val="22"/>
          <w:szCs w:val="22"/>
        </w:rPr>
      </w:pPr>
      <w:r w:rsidRPr="005B577B">
        <w:rPr>
          <w:b/>
          <w:bCs/>
          <w:sz w:val="22"/>
          <w:szCs w:val="22"/>
        </w:rPr>
        <w:t>Обязательства Абонента:</w:t>
      </w:r>
    </w:p>
    <w:p w14:paraId="40C070DB" w14:textId="77777777" w:rsidR="006A3EFE" w:rsidRPr="005B577B" w:rsidRDefault="00343F01">
      <w:pPr>
        <w:jc w:val="both"/>
        <w:rPr>
          <w:sz w:val="22"/>
          <w:szCs w:val="22"/>
        </w:rPr>
      </w:pPr>
      <w:r w:rsidRPr="005B577B">
        <w:rPr>
          <w:sz w:val="22"/>
          <w:szCs w:val="22"/>
        </w:rPr>
        <w:t>1. Не посылать по Интернет любую нелегальную информацию, которая противоречит местному, общероссийскому или международному законодательству;</w:t>
      </w:r>
    </w:p>
    <w:p w14:paraId="31B66298" w14:textId="77777777" w:rsidR="006A3EFE" w:rsidRPr="005B577B" w:rsidRDefault="00343F01">
      <w:pPr>
        <w:jc w:val="both"/>
        <w:rPr>
          <w:sz w:val="22"/>
          <w:szCs w:val="22"/>
        </w:rPr>
      </w:pPr>
      <w:r w:rsidRPr="005B577B">
        <w:rPr>
          <w:sz w:val="22"/>
          <w:szCs w:val="22"/>
        </w:rPr>
        <w:t>2. Не использовать Интернет для распространения материалов, оскорбляющих человеческое достоинство, для пропаганды насилия, разжигания расовой или национальной вражды, для хулиганских или мошеннических целей;</w:t>
      </w:r>
    </w:p>
    <w:p w14:paraId="3CF11D50" w14:textId="77777777" w:rsidR="006A3EFE" w:rsidRPr="005B577B" w:rsidRDefault="00343F01">
      <w:pPr>
        <w:jc w:val="both"/>
        <w:rPr>
          <w:sz w:val="22"/>
          <w:szCs w:val="22"/>
        </w:rPr>
      </w:pPr>
      <w:r w:rsidRPr="005B577B">
        <w:rPr>
          <w:sz w:val="22"/>
          <w:szCs w:val="22"/>
        </w:rPr>
        <w:t>3. Не посылать, не публиковать, не передавать, не воспроизводить и не распространять любым способом посредством Услуги программное обеспечение или другие материалы, полностью или частично, защищенные авторскими или другими правами, без разрешения владельца;</w:t>
      </w:r>
    </w:p>
    <w:p w14:paraId="08FE5378" w14:textId="77777777" w:rsidR="006A3EFE" w:rsidRPr="005B577B" w:rsidRDefault="00343F01">
      <w:pPr>
        <w:jc w:val="both"/>
        <w:rPr>
          <w:sz w:val="22"/>
          <w:szCs w:val="22"/>
        </w:rPr>
      </w:pPr>
      <w:r w:rsidRPr="005B577B">
        <w:rPr>
          <w:sz w:val="22"/>
          <w:szCs w:val="22"/>
        </w:rPr>
        <w:t>4. Не использовать предоставленный доступ к сети Интернет и другим сетям для распространения ненужной получателю, не запрошенной информации (создания или участия в сетевом шуме - "спаме"). В частности, являются недопустимыми следующие действия:</w:t>
      </w:r>
    </w:p>
    <w:p w14:paraId="1FD4C80F" w14:textId="77777777" w:rsidR="006A3EFE" w:rsidRPr="005B577B" w:rsidRDefault="00343F01">
      <w:pPr>
        <w:jc w:val="both"/>
        <w:rPr>
          <w:sz w:val="22"/>
          <w:szCs w:val="22"/>
        </w:rPr>
      </w:pPr>
      <w:r w:rsidRPr="005B577B">
        <w:rPr>
          <w:sz w:val="22"/>
          <w:szCs w:val="22"/>
        </w:rPr>
        <w:t>4.1. Массовая рассылка не согласованных предварительно электронных писем (</w:t>
      </w:r>
      <w:proofErr w:type="spellStart"/>
      <w:r w:rsidRPr="005B577B">
        <w:rPr>
          <w:sz w:val="22"/>
          <w:szCs w:val="22"/>
        </w:rPr>
        <w:t>mass</w:t>
      </w:r>
      <w:proofErr w:type="spellEnd"/>
      <w:r w:rsidRPr="005B577B">
        <w:rPr>
          <w:sz w:val="22"/>
          <w:szCs w:val="22"/>
        </w:rPr>
        <w:t xml:space="preserve"> </w:t>
      </w:r>
      <w:proofErr w:type="spellStart"/>
      <w:r w:rsidRPr="005B577B">
        <w:rPr>
          <w:sz w:val="22"/>
          <w:szCs w:val="22"/>
        </w:rPr>
        <w:t>mailing</w:t>
      </w:r>
      <w:proofErr w:type="spellEnd"/>
      <w:r w:rsidRPr="005B577B">
        <w:rPr>
          <w:sz w:val="22"/>
          <w:szCs w:val="22"/>
        </w:rPr>
        <w:t xml:space="preserve">). Под массовой рассылкой подразумевается как рассылка множеству получателей, так и множественная рассылка одному получателю. Под электронными письмами понимаются сообщения электронной почты, ICQ и других подобных средств личного обмена информацией. </w:t>
      </w:r>
    </w:p>
    <w:p w14:paraId="410BBA65" w14:textId="77777777" w:rsidR="006A3EFE" w:rsidRPr="005B577B" w:rsidRDefault="00343F01">
      <w:pPr>
        <w:jc w:val="both"/>
        <w:rPr>
          <w:sz w:val="22"/>
          <w:szCs w:val="22"/>
        </w:rPr>
      </w:pPr>
      <w:r w:rsidRPr="005B577B">
        <w:rPr>
          <w:sz w:val="22"/>
          <w:szCs w:val="22"/>
        </w:rPr>
        <w:t>4.2. Несогласованная с получателем отправка электронных писем объемом более одной страницы или содержащих вложенные файлы.</w:t>
      </w:r>
    </w:p>
    <w:p w14:paraId="79FA9173" w14:textId="77777777" w:rsidR="006A3EFE" w:rsidRPr="005B577B" w:rsidRDefault="00343F01">
      <w:pPr>
        <w:jc w:val="both"/>
        <w:rPr>
          <w:sz w:val="22"/>
          <w:szCs w:val="22"/>
        </w:rPr>
      </w:pPr>
      <w:r w:rsidRPr="005B577B">
        <w:rPr>
          <w:sz w:val="22"/>
          <w:szCs w:val="22"/>
        </w:rPr>
        <w:t>4.3. Несогласованная с получателем рассылка электронных писем рекламного, коммерческого или агитационного характера, а также рассылка писем, содержащих грубые и оскорбительные выражения и предложения.</w:t>
      </w:r>
    </w:p>
    <w:p w14:paraId="1CAAE409" w14:textId="77777777" w:rsidR="006A3EFE" w:rsidRPr="005B577B" w:rsidRDefault="00343F01">
      <w:pPr>
        <w:jc w:val="both"/>
        <w:rPr>
          <w:sz w:val="22"/>
          <w:szCs w:val="22"/>
        </w:rPr>
      </w:pPr>
      <w:r w:rsidRPr="005B577B">
        <w:rPr>
          <w:sz w:val="22"/>
          <w:szCs w:val="22"/>
        </w:rPr>
        <w:t xml:space="preserve">4.4. Размещение в любой конференции </w:t>
      </w:r>
      <w:proofErr w:type="spellStart"/>
      <w:r w:rsidRPr="005B577B">
        <w:rPr>
          <w:sz w:val="22"/>
          <w:szCs w:val="22"/>
        </w:rPr>
        <w:t>Usenet</w:t>
      </w:r>
      <w:proofErr w:type="spellEnd"/>
      <w:r w:rsidRPr="005B577B">
        <w:rPr>
          <w:sz w:val="22"/>
          <w:szCs w:val="22"/>
        </w:rPr>
        <w:t xml:space="preserve"> или другой конференции, форуме или электронном списке рассылки статей, которые не соответствуют тематике данной конференции или списка рассылки (</w:t>
      </w:r>
      <w:proofErr w:type="spellStart"/>
      <w:r w:rsidRPr="005B577B">
        <w:rPr>
          <w:sz w:val="22"/>
          <w:szCs w:val="22"/>
        </w:rPr>
        <w:t>off-topic</w:t>
      </w:r>
      <w:proofErr w:type="spellEnd"/>
      <w:r w:rsidRPr="005B577B">
        <w:rPr>
          <w:sz w:val="22"/>
          <w:szCs w:val="22"/>
        </w:rPr>
        <w:t xml:space="preserve">). Здесь и далее под конференцией понимаются телеконференции (группы новостей) </w:t>
      </w:r>
      <w:proofErr w:type="spellStart"/>
      <w:r w:rsidRPr="005B577B">
        <w:rPr>
          <w:sz w:val="22"/>
          <w:szCs w:val="22"/>
        </w:rPr>
        <w:t>Usenet</w:t>
      </w:r>
      <w:proofErr w:type="spellEnd"/>
      <w:r w:rsidRPr="005B577B">
        <w:rPr>
          <w:sz w:val="22"/>
          <w:szCs w:val="22"/>
        </w:rPr>
        <w:t xml:space="preserve"> и другие конференции, форумы и электронные списки рассылки.</w:t>
      </w:r>
    </w:p>
    <w:p w14:paraId="62FAFF77" w14:textId="77777777" w:rsidR="006A3EFE" w:rsidRPr="005B577B" w:rsidRDefault="00343F01">
      <w:pPr>
        <w:jc w:val="both"/>
        <w:rPr>
          <w:sz w:val="22"/>
          <w:szCs w:val="22"/>
        </w:rPr>
      </w:pPr>
      <w:r w:rsidRPr="005B577B">
        <w:rPr>
          <w:sz w:val="22"/>
          <w:szCs w:val="22"/>
        </w:rPr>
        <w:t xml:space="preserve">4.5. Размещение в любой конференции сообщений рекламного, коммерческого, агитационного характера, или сообщений, содержащих приложенные файлы, кроме случаев, когда такие сообщения </w:t>
      </w:r>
    </w:p>
    <w:p w14:paraId="52275C09" w14:textId="77777777" w:rsidR="006A3EFE" w:rsidRPr="005B577B" w:rsidRDefault="00343F01">
      <w:pPr>
        <w:jc w:val="both"/>
        <w:rPr>
          <w:sz w:val="22"/>
          <w:szCs w:val="22"/>
        </w:rPr>
      </w:pPr>
      <w:r w:rsidRPr="005B577B">
        <w:rPr>
          <w:sz w:val="22"/>
          <w:szCs w:val="22"/>
        </w:rPr>
        <w:t>явно разрешены правилами такой конференции либо их размещение было согласовано с владельцами или администраторами такой конференции предварительно.</w:t>
      </w:r>
    </w:p>
    <w:p w14:paraId="4B029D03" w14:textId="77777777" w:rsidR="006A3EFE" w:rsidRPr="005B577B" w:rsidRDefault="00343F01">
      <w:pPr>
        <w:jc w:val="both"/>
        <w:rPr>
          <w:sz w:val="22"/>
          <w:szCs w:val="22"/>
        </w:rPr>
      </w:pPr>
      <w:r w:rsidRPr="005B577B">
        <w:rPr>
          <w:sz w:val="22"/>
          <w:szCs w:val="22"/>
        </w:rPr>
        <w:lastRenderedPageBreak/>
        <w:t>4.6. Рассылка информации получателям, высказавшим ранее явное нежелание получать эту информацию.</w:t>
      </w:r>
    </w:p>
    <w:p w14:paraId="3E4E4A77" w14:textId="77777777" w:rsidR="006A3EFE" w:rsidRPr="005B577B" w:rsidRDefault="00343F01">
      <w:pPr>
        <w:jc w:val="both"/>
        <w:rPr>
          <w:sz w:val="22"/>
          <w:szCs w:val="22"/>
        </w:rPr>
      </w:pPr>
      <w:r w:rsidRPr="005B577B">
        <w:rPr>
          <w:sz w:val="22"/>
          <w:szCs w:val="22"/>
        </w:rPr>
        <w:t xml:space="preserve">4.7. 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Сети были совершены эти действия. </w:t>
      </w:r>
    </w:p>
    <w:p w14:paraId="5C8B90EB" w14:textId="77777777" w:rsidR="006A3EFE" w:rsidRPr="005B577B" w:rsidRDefault="00343F01">
      <w:pPr>
        <w:jc w:val="both"/>
        <w:rPr>
          <w:sz w:val="22"/>
          <w:szCs w:val="22"/>
        </w:rPr>
      </w:pPr>
      <w:r w:rsidRPr="005B577B">
        <w:rPr>
          <w:b/>
          <w:bCs/>
          <w:sz w:val="22"/>
          <w:szCs w:val="22"/>
        </w:rPr>
        <w:t>5. Абоненту запрещается:</w:t>
      </w:r>
    </w:p>
    <w:p w14:paraId="71437178" w14:textId="77777777" w:rsidR="006A3EFE" w:rsidRPr="005B577B" w:rsidRDefault="00343F01">
      <w:pPr>
        <w:jc w:val="both"/>
        <w:rPr>
          <w:sz w:val="22"/>
          <w:szCs w:val="22"/>
        </w:rPr>
      </w:pPr>
      <w:r w:rsidRPr="005B577B">
        <w:rPr>
          <w:sz w:val="22"/>
          <w:szCs w:val="22"/>
        </w:rPr>
        <w:t xml:space="preserve">5.1. Использование идентификационных данных (имен, адресов, телефонов и т.п.) третьих лиц, кроме случаев, когда эти лица уполномочили пользователя на такое использование. В то же время пользователь должен принять меры по предотвращению использования ресурсов Сети третьими лицами от его имени (обеспечить сохранность паролей и прочих кодов авторизованного доступа). </w:t>
      </w:r>
    </w:p>
    <w:p w14:paraId="4364EA3A" w14:textId="77777777" w:rsidR="006A3EFE" w:rsidRPr="005B577B" w:rsidRDefault="00343F01">
      <w:pPr>
        <w:jc w:val="both"/>
        <w:rPr>
          <w:sz w:val="22"/>
          <w:szCs w:val="22"/>
        </w:rPr>
      </w:pPr>
      <w:r w:rsidRPr="005B577B">
        <w:rPr>
          <w:sz w:val="22"/>
          <w:szCs w:val="22"/>
        </w:rPr>
        <w:t>5.2. Фальсификация своего IP-адреса, адресов, используемых в других сетевых протоколах, а также прочей служебной информации при передаче данных в Сеть.</w:t>
      </w:r>
    </w:p>
    <w:p w14:paraId="117A80A0" w14:textId="77777777" w:rsidR="006A3EFE" w:rsidRPr="005B577B" w:rsidRDefault="00343F01">
      <w:pPr>
        <w:jc w:val="both"/>
        <w:rPr>
          <w:sz w:val="22"/>
          <w:szCs w:val="22"/>
        </w:rPr>
      </w:pPr>
      <w:r w:rsidRPr="005B577B">
        <w:rPr>
          <w:sz w:val="22"/>
          <w:szCs w:val="22"/>
        </w:rPr>
        <w:t>5.3. Использование несуществующих обратных адресов при отправке электронных писем за исключением случаев, когда использование какого-либо ресурса Сети в явной форме разрешает анонимность.</w:t>
      </w:r>
    </w:p>
    <w:p w14:paraId="23A52D87" w14:textId="77777777" w:rsidR="006A3EFE" w:rsidRPr="005B577B" w:rsidRDefault="00343F01">
      <w:pPr>
        <w:jc w:val="both"/>
        <w:rPr>
          <w:sz w:val="22"/>
          <w:szCs w:val="22"/>
        </w:rPr>
      </w:pPr>
      <w:r w:rsidRPr="005B577B">
        <w:rPr>
          <w:sz w:val="22"/>
          <w:szCs w:val="22"/>
        </w:rPr>
        <w:t xml:space="preserve">5.4. Не допускается осуществление попыток несанкционированного доступа к ресурсам Сети, проведение или участие в сетевых атаках и сетевом взломе, за исключением случаев, когда атака на сетевой ресурс проводится с явного разрешения владельца или администратора этого ресурса. В том числе </w:t>
      </w:r>
      <w:proofErr w:type="gramStart"/>
      <w:r w:rsidRPr="005B577B">
        <w:rPr>
          <w:sz w:val="22"/>
          <w:szCs w:val="22"/>
        </w:rPr>
        <w:t>запрещены</w:t>
      </w:r>
      <w:proofErr w:type="gramEnd"/>
      <w:r w:rsidRPr="005B577B">
        <w:rPr>
          <w:sz w:val="22"/>
          <w:szCs w:val="22"/>
        </w:rPr>
        <w:t>:</w:t>
      </w:r>
    </w:p>
    <w:p w14:paraId="12D05EC0" w14:textId="77777777" w:rsidR="006A3EFE" w:rsidRPr="005B577B" w:rsidRDefault="00343F01">
      <w:pPr>
        <w:jc w:val="both"/>
        <w:rPr>
          <w:sz w:val="22"/>
          <w:szCs w:val="22"/>
        </w:rPr>
      </w:pPr>
      <w:r w:rsidRPr="005B577B">
        <w:rPr>
          <w:sz w:val="22"/>
          <w:szCs w:val="22"/>
        </w:rPr>
        <w:t>5.4.1. Действия, направленные на нарушение нормального функционирования элементов Сети (компьютеров, другого оборудования или программного обеспечения), не принадлежащих Абоненту.</w:t>
      </w:r>
    </w:p>
    <w:p w14:paraId="5ECFA2E5" w14:textId="77777777" w:rsidR="006A3EFE" w:rsidRPr="005B577B" w:rsidRDefault="00343F01">
      <w:pPr>
        <w:jc w:val="both"/>
        <w:rPr>
          <w:sz w:val="22"/>
          <w:szCs w:val="22"/>
        </w:rPr>
      </w:pPr>
      <w:r w:rsidRPr="005B577B">
        <w:rPr>
          <w:sz w:val="22"/>
          <w:szCs w:val="22"/>
        </w:rPr>
        <w:t xml:space="preserve">5.4.2. </w:t>
      </w:r>
      <w:proofErr w:type="gramStart"/>
      <w:r w:rsidRPr="005B577B">
        <w:rPr>
          <w:sz w:val="22"/>
          <w:szCs w:val="22"/>
        </w:rPr>
        <w:t>Действия,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последующее использование такого доступа, а также уничтожение или модификация программного обеспечения или данных, не принадлежащих Абоненту, без согласования с владельцами этого программного обеспечения или данных либо администраторами данного информационного ресурса.</w:t>
      </w:r>
      <w:proofErr w:type="gramEnd"/>
    </w:p>
    <w:p w14:paraId="5EA91F67" w14:textId="77777777" w:rsidR="006A3EFE" w:rsidRPr="005B577B" w:rsidRDefault="00343F01">
      <w:pPr>
        <w:jc w:val="both"/>
        <w:rPr>
          <w:sz w:val="22"/>
          <w:szCs w:val="22"/>
        </w:rPr>
      </w:pPr>
      <w:r w:rsidRPr="005B577B">
        <w:rPr>
          <w:sz w:val="22"/>
          <w:szCs w:val="22"/>
        </w:rPr>
        <w:t>5.4.3. Передача компьютерам или оборудованию Сети бессмысленной или бесполезной информации, создающей паразитную нагрузку на эти компьютеры или оборудование, а также промежуточные участки сети, в объемах, превышающих минимально необходимые для проверки связности сетей и доступности отдельных ее элементов.</w:t>
      </w:r>
    </w:p>
    <w:p w14:paraId="1926A80F" w14:textId="77777777" w:rsidR="006A3EFE" w:rsidRPr="005B577B" w:rsidRDefault="00343F01">
      <w:pPr>
        <w:tabs>
          <w:tab w:val="left" w:pos="714"/>
        </w:tabs>
        <w:jc w:val="both"/>
        <w:rPr>
          <w:sz w:val="22"/>
          <w:szCs w:val="22"/>
        </w:rPr>
      </w:pPr>
      <w:r w:rsidRPr="005B577B">
        <w:rPr>
          <w:sz w:val="22"/>
          <w:szCs w:val="22"/>
        </w:rPr>
        <w:t>5.5. Абонент обязан принять надлежащие меры по такой настройке своих ресурсов,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 Примерами потенциально проблемной настройки сетевых ресурсов являются:</w:t>
      </w:r>
    </w:p>
    <w:p w14:paraId="7B0A01AA" w14:textId="77777777" w:rsidR="006A3EFE" w:rsidRPr="005B577B" w:rsidRDefault="00343F01">
      <w:pPr>
        <w:numPr>
          <w:ilvl w:val="0"/>
          <w:numId w:val="2"/>
        </w:numPr>
        <w:tabs>
          <w:tab w:val="left" w:pos="720"/>
        </w:tabs>
        <w:overflowPunct w:val="0"/>
        <w:jc w:val="both"/>
        <w:textAlignment w:val="auto"/>
        <w:rPr>
          <w:sz w:val="22"/>
          <w:szCs w:val="22"/>
        </w:rPr>
      </w:pPr>
      <w:r w:rsidRPr="005B577B">
        <w:rPr>
          <w:sz w:val="22"/>
          <w:szCs w:val="22"/>
        </w:rPr>
        <w:t>открытый ретранслятор электронной почты (SMTP-</w:t>
      </w:r>
      <w:proofErr w:type="spellStart"/>
      <w:r w:rsidRPr="005B577B">
        <w:rPr>
          <w:sz w:val="22"/>
          <w:szCs w:val="22"/>
        </w:rPr>
        <w:t>relay</w:t>
      </w:r>
      <w:proofErr w:type="spellEnd"/>
      <w:r w:rsidRPr="005B577B">
        <w:rPr>
          <w:sz w:val="22"/>
          <w:szCs w:val="22"/>
        </w:rPr>
        <w:t>);</w:t>
      </w:r>
    </w:p>
    <w:p w14:paraId="49EEDC21" w14:textId="77777777" w:rsidR="006A3EFE" w:rsidRPr="005B577B" w:rsidRDefault="00343F01">
      <w:pPr>
        <w:numPr>
          <w:ilvl w:val="0"/>
          <w:numId w:val="2"/>
        </w:numPr>
        <w:tabs>
          <w:tab w:val="left" w:pos="720"/>
        </w:tabs>
        <w:overflowPunct w:val="0"/>
        <w:jc w:val="both"/>
        <w:textAlignment w:val="auto"/>
        <w:rPr>
          <w:sz w:val="22"/>
          <w:szCs w:val="22"/>
        </w:rPr>
      </w:pPr>
      <w:r w:rsidRPr="005B577B">
        <w:rPr>
          <w:sz w:val="22"/>
          <w:szCs w:val="22"/>
        </w:rPr>
        <w:t>общедоступные для неавторизованной публикации серверы новостей (конференций, групп);</w:t>
      </w:r>
    </w:p>
    <w:p w14:paraId="6B7FC41D" w14:textId="77777777" w:rsidR="006A3EFE" w:rsidRPr="005B577B" w:rsidRDefault="00343F01">
      <w:pPr>
        <w:numPr>
          <w:ilvl w:val="0"/>
          <w:numId w:val="2"/>
        </w:numPr>
        <w:tabs>
          <w:tab w:val="left" w:pos="720"/>
        </w:tabs>
        <w:overflowPunct w:val="0"/>
        <w:jc w:val="both"/>
        <w:textAlignment w:val="auto"/>
        <w:rPr>
          <w:sz w:val="22"/>
          <w:szCs w:val="22"/>
        </w:rPr>
      </w:pPr>
      <w:r w:rsidRPr="005B577B">
        <w:rPr>
          <w:sz w:val="22"/>
          <w:szCs w:val="22"/>
        </w:rPr>
        <w:t xml:space="preserve">средства, позволяющие третьим лицам неавторизованно скрыть источник соединения (открытые </w:t>
      </w:r>
      <w:proofErr w:type="gramStart"/>
      <w:r w:rsidRPr="005B577B">
        <w:rPr>
          <w:sz w:val="22"/>
          <w:szCs w:val="22"/>
        </w:rPr>
        <w:t>прокси- серверы</w:t>
      </w:r>
      <w:proofErr w:type="gramEnd"/>
      <w:r w:rsidRPr="005B577B">
        <w:rPr>
          <w:sz w:val="22"/>
          <w:szCs w:val="22"/>
        </w:rPr>
        <w:t xml:space="preserve"> и т.п.);</w:t>
      </w:r>
    </w:p>
    <w:p w14:paraId="1F937C7B" w14:textId="77777777" w:rsidR="006A3EFE" w:rsidRPr="005B577B" w:rsidRDefault="00343F01">
      <w:pPr>
        <w:numPr>
          <w:ilvl w:val="0"/>
          <w:numId w:val="2"/>
        </w:numPr>
        <w:tabs>
          <w:tab w:val="left" w:pos="720"/>
        </w:tabs>
        <w:overflowPunct w:val="0"/>
        <w:jc w:val="both"/>
        <w:textAlignment w:val="auto"/>
        <w:rPr>
          <w:sz w:val="22"/>
          <w:szCs w:val="22"/>
        </w:rPr>
      </w:pPr>
      <w:r w:rsidRPr="005B577B">
        <w:rPr>
          <w:sz w:val="22"/>
          <w:szCs w:val="22"/>
        </w:rPr>
        <w:t>общедоступные широковещательные адреса локальных сетей;</w:t>
      </w:r>
    </w:p>
    <w:p w14:paraId="781B3C8B" w14:textId="77777777" w:rsidR="006A3EFE" w:rsidRPr="005B577B" w:rsidRDefault="00343F01">
      <w:pPr>
        <w:numPr>
          <w:ilvl w:val="0"/>
          <w:numId w:val="2"/>
        </w:numPr>
        <w:tabs>
          <w:tab w:val="left" w:pos="720"/>
        </w:tabs>
        <w:overflowPunct w:val="0"/>
        <w:jc w:val="both"/>
        <w:textAlignment w:val="auto"/>
        <w:rPr>
          <w:sz w:val="22"/>
          <w:szCs w:val="22"/>
        </w:rPr>
      </w:pPr>
      <w:r w:rsidRPr="005B577B">
        <w:rPr>
          <w:sz w:val="22"/>
          <w:szCs w:val="22"/>
        </w:rPr>
        <w:t>электронные списки рассылки с недостаточной авторизацией подписки или без возможности ее отмены.</w:t>
      </w:r>
    </w:p>
    <w:p w14:paraId="47EE93BC" w14:textId="77777777" w:rsidR="006A3EFE" w:rsidRPr="005B577B" w:rsidRDefault="00343F01">
      <w:pPr>
        <w:jc w:val="both"/>
        <w:rPr>
          <w:sz w:val="22"/>
          <w:szCs w:val="22"/>
        </w:rPr>
      </w:pPr>
      <w:r w:rsidRPr="005B577B">
        <w:rPr>
          <w:sz w:val="22"/>
          <w:szCs w:val="22"/>
        </w:rPr>
        <w:t>5.6. Абонент обязуется выполнять все предписания администратора сети касательно пользования сетью.</w:t>
      </w:r>
    </w:p>
    <w:p w14:paraId="26A67B39" w14:textId="77777777" w:rsidR="006A3EFE" w:rsidRDefault="006A3EFE">
      <w:pPr>
        <w:jc w:val="both"/>
        <w:rPr>
          <w:sz w:val="22"/>
          <w:szCs w:val="22"/>
        </w:rPr>
      </w:pPr>
    </w:p>
    <w:tbl>
      <w:tblPr>
        <w:tblW w:w="10275" w:type="dxa"/>
        <w:tblLayout w:type="fixed"/>
        <w:tblLook w:val="0000" w:firstRow="0" w:lastRow="0" w:firstColumn="0" w:lastColumn="0" w:noHBand="0" w:noVBand="0"/>
      </w:tblPr>
      <w:tblGrid>
        <w:gridCol w:w="5251"/>
        <w:gridCol w:w="5024"/>
      </w:tblGrid>
      <w:tr w:rsidR="006673FD" w:rsidRPr="005B577B" w14:paraId="28B651DD" w14:textId="77777777" w:rsidTr="00EA7624">
        <w:trPr>
          <w:trHeight w:val="1201"/>
        </w:trPr>
        <w:tc>
          <w:tcPr>
            <w:tcW w:w="5251" w:type="dxa"/>
            <w:shd w:val="clear" w:color="auto" w:fill="auto"/>
          </w:tcPr>
          <w:p w14:paraId="63373A85" w14:textId="77777777" w:rsidR="006673FD" w:rsidRPr="005B577B" w:rsidRDefault="006673FD" w:rsidP="00EA7624">
            <w:pPr>
              <w:widowControl w:val="0"/>
              <w:ind w:left="680"/>
              <w:textAlignment w:val="auto"/>
              <w:rPr>
                <w:sz w:val="22"/>
                <w:szCs w:val="22"/>
              </w:rPr>
            </w:pPr>
            <w:r w:rsidRPr="005B577B">
              <w:rPr>
                <w:b/>
                <w:color w:val="000000"/>
                <w:sz w:val="22"/>
                <w:szCs w:val="22"/>
              </w:rPr>
              <w:t>Провайдер</w:t>
            </w:r>
          </w:p>
          <w:p w14:paraId="58CCF9ED" w14:textId="77777777" w:rsidR="006673FD" w:rsidRPr="005B577B" w:rsidRDefault="006673FD" w:rsidP="00EA7624">
            <w:pPr>
              <w:widowControl w:val="0"/>
              <w:ind w:left="680"/>
              <w:textAlignment w:val="auto"/>
              <w:rPr>
                <w:sz w:val="22"/>
                <w:szCs w:val="22"/>
              </w:rPr>
            </w:pPr>
            <w:r w:rsidRPr="005B577B">
              <w:rPr>
                <w:color w:val="000000"/>
                <w:sz w:val="22"/>
                <w:szCs w:val="22"/>
              </w:rPr>
              <w:t>Генеральный директор</w:t>
            </w:r>
          </w:p>
          <w:p w14:paraId="4A9CCB5E" w14:textId="77777777" w:rsidR="006673FD" w:rsidRPr="005B577B" w:rsidRDefault="006673FD" w:rsidP="00EA7624">
            <w:pPr>
              <w:widowControl w:val="0"/>
              <w:ind w:left="680"/>
              <w:textAlignment w:val="auto"/>
              <w:rPr>
                <w:sz w:val="22"/>
                <w:szCs w:val="22"/>
              </w:rPr>
            </w:pPr>
            <w:r w:rsidRPr="005B577B">
              <w:rPr>
                <w:color w:val="000000"/>
                <w:sz w:val="22"/>
                <w:szCs w:val="22"/>
              </w:rPr>
              <w:t>ООО «ПВОНЕТ»</w:t>
            </w:r>
          </w:p>
          <w:p w14:paraId="7C32BFEB" w14:textId="77777777" w:rsidR="006673FD" w:rsidRPr="005B577B" w:rsidRDefault="006673FD" w:rsidP="00EA7624">
            <w:pPr>
              <w:widowControl w:val="0"/>
              <w:ind w:left="680"/>
              <w:jc w:val="both"/>
              <w:textAlignment w:val="auto"/>
              <w:rPr>
                <w:bCs/>
                <w:sz w:val="22"/>
                <w:szCs w:val="22"/>
              </w:rPr>
            </w:pPr>
          </w:p>
          <w:p w14:paraId="41F9945B" w14:textId="77777777" w:rsidR="006673FD" w:rsidRPr="005B577B" w:rsidRDefault="006673FD" w:rsidP="00EA7624">
            <w:pPr>
              <w:widowControl w:val="0"/>
              <w:ind w:left="680"/>
              <w:jc w:val="both"/>
              <w:textAlignment w:val="auto"/>
              <w:rPr>
                <w:bCs/>
                <w:sz w:val="22"/>
                <w:szCs w:val="22"/>
              </w:rPr>
            </w:pPr>
          </w:p>
        </w:tc>
        <w:tc>
          <w:tcPr>
            <w:tcW w:w="5024" w:type="dxa"/>
            <w:shd w:val="clear" w:color="auto" w:fill="auto"/>
          </w:tcPr>
          <w:p w14:paraId="1EBD35D0" w14:textId="77777777" w:rsidR="006673FD" w:rsidRPr="005B577B" w:rsidRDefault="006673FD" w:rsidP="00EA7624">
            <w:pPr>
              <w:widowControl w:val="0"/>
              <w:jc w:val="both"/>
              <w:textAlignment w:val="auto"/>
              <w:rPr>
                <w:sz w:val="22"/>
                <w:szCs w:val="22"/>
              </w:rPr>
            </w:pPr>
            <w:r w:rsidRPr="005B577B">
              <w:rPr>
                <w:rFonts w:eastAsia="Calibri"/>
                <w:b/>
                <w:bCs/>
                <w:sz w:val="22"/>
                <w:szCs w:val="22"/>
                <w:lang w:eastAsia="en-US"/>
              </w:rPr>
              <w:t>Абонент</w:t>
            </w:r>
          </w:p>
          <w:p w14:paraId="5BC61C5E" w14:textId="77777777" w:rsidR="006673FD" w:rsidRPr="00D23AD2" w:rsidRDefault="006673FD" w:rsidP="00EA7624">
            <w:pPr>
              <w:rPr>
                <w:color w:val="000000"/>
                <w:sz w:val="22"/>
                <w:szCs w:val="22"/>
              </w:rPr>
            </w:pPr>
            <w:r>
              <w:rPr>
                <w:color w:val="000000"/>
                <w:sz w:val="22"/>
                <w:szCs w:val="22"/>
              </w:rPr>
              <w:t>Заместитель генерального директора по экономическим и правовым вопросам</w:t>
            </w:r>
          </w:p>
          <w:p w14:paraId="5A3B17A4" w14:textId="77777777" w:rsidR="006673FD" w:rsidRPr="00D23AD2" w:rsidRDefault="006673FD" w:rsidP="00EA7624">
            <w:pPr>
              <w:rPr>
                <w:color w:val="000000"/>
                <w:sz w:val="22"/>
                <w:szCs w:val="22"/>
              </w:rPr>
            </w:pPr>
            <w:r>
              <w:rPr>
                <w:color w:val="000000"/>
                <w:sz w:val="22"/>
                <w:szCs w:val="22"/>
              </w:rPr>
              <w:t>ФГБУ НЦСМ ФМБА России</w:t>
            </w:r>
          </w:p>
          <w:p w14:paraId="2806D216" w14:textId="77777777" w:rsidR="006673FD" w:rsidRPr="005B577B" w:rsidRDefault="006673FD" w:rsidP="00EA7624">
            <w:pPr>
              <w:widowControl w:val="0"/>
              <w:ind w:left="680"/>
              <w:jc w:val="both"/>
              <w:textAlignment w:val="auto"/>
              <w:rPr>
                <w:sz w:val="22"/>
                <w:szCs w:val="22"/>
              </w:rPr>
            </w:pPr>
          </w:p>
        </w:tc>
      </w:tr>
      <w:tr w:rsidR="006673FD" w:rsidRPr="005B577B" w14:paraId="2A6D81BB" w14:textId="77777777" w:rsidTr="00EA7624">
        <w:trPr>
          <w:trHeight w:val="243"/>
        </w:trPr>
        <w:tc>
          <w:tcPr>
            <w:tcW w:w="5251" w:type="dxa"/>
            <w:shd w:val="clear" w:color="auto" w:fill="auto"/>
          </w:tcPr>
          <w:p w14:paraId="756F43C7" w14:textId="77777777" w:rsidR="006673FD" w:rsidRPr="005B577B" w:rsidRDefault="006673FD" w:rsidP="00EA7624">
            <w:pPr>
              <w:widowControl w:val="0"/>
              <w:suppressAutoHyphens w:val="0"/>
              <w:overflowPunct w:val="0"/>
              <w:textAlignment w:val="auto"/>
              <w:rPr>
                <w:sz w:val="22"/>
                <w:szCs w:val="22"/>
              </w:rPr>
            </w:pPr>
            <w:r>
              <w:rPr>
                <w:color w:val="000000"/>
                <w:sz w:val="22"/>
                <w:szCs w:val="22"/>
              </w:rPr>
              <w:t xml:space="preserve">           </w:t>
            </w:r>
            <w:r w:rsidRPr="005B577B">
              <w:rPr>
                <w:color w:val="000000"/>
                <w:sz w:val="22"/>
                <w:szCs w:val="22"/>
              </w:rPr>
              <w:t>___</w:t>
            </w:r>
            <w:r>
              <w:rPr>
                <w:color w:val="000000"/>
                <w:sz w:val="22"/>
                <w:szCs w:val="22"/>
              </w:rPr>
              <w:t xml:space="preserve">______________/ </w:t>
            </w:r>
            <w:proofErr w:type="spellStart"/>
            <w:r>
              <w:rPr>
                <w:color w:val="000000"/>
                <w:sz w:val="22"/>
                <w:szCs w:val="22"/>
              </w:rPr>
              <w:t>Хорохорин</w:t>
            </w:r>
            <w:proofErr w:type="spellEnd"/>
            <w:r>
              <w:rPr>
                <w:color w:val="000000"/>
                <w:sz w:val="22"/>
                <w:szCs w:val="22"/>
              </w:rPr>
              <w:t xml:space="preserve"> А.В./</w:t>
            </w:r>
          </w:p>
        </w:tc>
        <w:tc>
          <w:tcPr>
            <w:tcW w:w="5024" w:type="dxa"/>
            <w:shd w:val="clear" w:color="auto" w:fill="auto"/>
          </w:tcPr>
          <w:p w14:paraId="488827D9" w14:textId="77777777" w:rsidR="006673FD" w:rsidRPr="005B577B" w:rsidRDefault="006673FD" w:rsidP="00EA7624">
            <w:pPr>
              <w:widowControl w:val="0"/>
              <w:textAlignment w:val="auto"/>
              <w:rPr>
                <w:sz w:val="22"/>
                <w:szCs w:val="22"/>
              </w:rPr>
            </w:pPr>
            <w:r w:rsidRPr="005B577B">
              <w:rPr>
                <w:color w:val="000000"/>
                <w:sz w:val="22"/>
                <w:szCs w:val="22"/>
              </w:rPr>
              <w:t>_________________/</w:t>
            </w:r>
            <w:r w:rsidRPr="00D23AD2">
              <w:rPr>
                <w:color w:val="000000"/>
                <w:sz w:val="22"/>
                <w:szCs w:val="22"/>
              </w:rPr>
              <w:t xml:space="preserve"> </w:t>
            </w:r>
            <w:r>
              <w:rPr>
                <w:color w:val="000000"/>
                <w:sz w:val="22"/>
                <w:szCs w:val="22"/>
              </w:rPr>
              <w:t>Зверович С.П.</w:t>
            </w:r>
            <w:r w:rsidRPr="00D23AD2">
              <w:rPr>
                <w:color w:val="000000"/>
                <w:sz w:val="22"/>
                <w:szCs w:val="22"/>
              </w:rPr>
              <w:t>/</w:t>
            </w:r>
          </w:p>
        </w:tc>
      </w:tr>
      <w:tr w:rsidR="006673FD" w:rsidRPr="005B577B" w14:paraId="5A74C4E5" w14:textId="77777777" w:rsidTr="00EA7624">
        <w:trPr>
          <w:trHeight w:val="416"/>
        </w:trPr>
        <w:tc>
          <w:tcPr>
            <w:tcW w:w="5251" w:type="dxa"/>
            <w:shd w:val="clear" w:color="auto" w:fill="auto"/>
          </w:tcPr>
          <w:p w14:paraId="4616AADD" w14:textId="77777777" w:rsidR="006673FD" w:rsidRDefault="006673FD" w:rsidP="00EA7624">
            <w:pPr>
              <w:widowControl w:val="0"/>
              <w:textAlignment w:val="auto"/>
              <w:rPr>
                <w:color w:val="000000"/>
                <w:sz w:val="22"/>
                <w:szCs w:val="22"/>
              </w:rPr>
            </w:pPr>
            <w:r>
              <w:rPr>
                <w:color w:val="000000"/>
                <w:sz w:val="22"/>
                <w:szCs w:val="22"/>
              </w:rPr>
              <w:t xml:space="preserve">                    </w:t>
            </w:r>
          </w:p>
          <w:p w14:paraId="6EA5C882" w14:textId="77777777" w:rsidR="006673FD" w:rsidRPr="005B577B" w:rsidRDefault="006673FD" w:rsidP="00EA7624">
            <w:pPr>
              <w:widowControl w:val="0"/>
              <w:textAlignment w:val="auto"/>
              <w:rPr>
                <w:sz w:val="22"/>
                <w:szCs w:val="22"/>
              </w:rPr>
            </w:pPr>
            <w:r>
              <w:rPr>
                <w:color w:val="000000"/>
                <w:sz w:val="22"/>
                <w:szCs w:val="22"/>
              </w:rPr>
              <w:t xml:space="preserve">                     </w:t>
            </w:r>
            <w:r w:rsidRPr="005B577B">
              <w:rPr>
                <w:color w:val="000000"/>
                <w:sz w:val="22"/>
                <w:szCs w:val="22"/>
              </w:rPr>
              <w:t>М.П.</w:t>
            </w:r>
          </w:p>
        </w:tc>
        <w:tc>
          <w:tcPr>
            <w:tcW w:w="5024" w:type="dxa"/>
            <w:shd w:val="clear" w:color="auto" w:fill="auto"/>
          </w:tcPr>
          <w:p w14:paraId="690A1677" w14:textId="77777777" w:rsidR="006673FD" w:rsidRDefault="006673FD" w:rsidP="00EA7624">
            <w:pPr>
              <w:widowControl w:val="0"/>
              <w:jc w:val="right"/>
              <w:textAlignment w:val="auto"/>
              <w:rPr>
                <w:color w:val="000000"/>
                <w:sz w:val="22"/>
                <w:szCs w:val="22"/>
              </w:rPr>
            </w:pPr>
          </w:p>
          <w:p w14:paraId="430CBB28" w14:textId="77777777" w:rsidR="006673FD" w:rsidRPr="005B577B" w:rsidRDefault="006673FD" w:rsidP="00EA7624">
            <w:pPr>
              <w:widowControl w:val="0"/>
              <w:textAlignment w:val="auto"/>
              <w:rPr>
                <w:sz w:val="22"/>
                <w:szCs w:val="22"/>
              </w:rPr>
            </w:pPr>
            <w:r>
              <w:rPr>
                <w:color w:val="000000"/>
                <w:sz w:val="22"/>
                <w:szCs w:val="22"/>
              </w:rPr>
              <w:t xml:space="preserve">           </w:t>
            </w:r>
            <w:r w:rsidRPr="005B577B">
              <w:rPr>
                <w:color w:val="000000"/>
                <w:sz w:val="22"/>
                <w:szCs w:val="22"/>
              </w:rPr>
              <w:t>М.П.</w:t>
            </w:r>
          </w:p>
        </w:tc>
      </w:tr>
    </w:tbl>
    <w:p w14:paraId="25532C73" w14:textId="77777777" w:rsidR="006673FD" w:rsidRPr="005B577B" w:rsidRDefault="006673FD">
      <w:pPr>
        <w:jc w:val="both"/>
        <w:rPr>
          <w:sz w:val="22"/>
          <w:szCs w:val="22"/>
        </w:rPr>
      </w:pPr>
    </w:p>
    <w:sectPr w:rsidR="006673FD" w:rsidRPr="005B577B">
      <w:headerReference w:type="default" r:id="rId14"/>
      <w:footerReference w:type="default" r:id="rId15"/>
      <w:pgSz w:w="11906" w:h="16838"/>
      <w:pgMar w:top="568" w:right="850" w:bottom="1134" w:left="1134" w:header="0" w:footer="44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F3ECA" w14:textId="77777777" w:rsidR="00EA7624" w:rsidRDefault="00EA7624">
      <w:r>
        <w:separator/>
      </w:r>
    </w:p>
  </w:endnote>
  <w:endnote w:type="continuationSeparator" w:id="0">
    <w:p w14:paraId="3A2877CC" w14:textId="77777777" w:rsidR="00EA7624" w:rsidRDefault="00EA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romtImperial">
    <w:charset w:val="00"/>
    <w:family w:val="swiss"/>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64E2D" w14:textId="77777777" w:rsidR="00EA7624" w:rsidRDefault="00EA7624">
    <w:pPr>
      <w:pStyle w:val="ae"/>
      <w:tabs>
        <w:tab w:val="clear" w:pos="4677"/>
        <w:tab w:val="clear" w:pos="9355"/>
        <w:tab w:val="left" w:pos="147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85793" w14:textId="77777777" w:rsidR="00EA7624" w:rsidRDefault="00EA7624">
    <w:pPr>
      <w:pStyle w:val="ae"/>
      <w:tabs>
        <w:tab w:val="clear" w:pos="4677"/>
        <w:tab w:val="clear" w:pos="9355"/>
        <w:tab w:val="left" w:pos="147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BCE39" w14:textId="77777777" w:rsidR="00EA7624" w:rsidRDefault="00EA7624">
      <w:r>
        <w:separator/>
      </w:r>
    </w:p>
  </w:footnote>
  <w:footnote w:type="continuationSeparator" w:id="0">
    <w:p w14:paraId="60FF36B2" w14:textId="77777777" w:rsidR="00EA7624" w:rsidRDefault="00EA7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BF763" w14:textId="77777777" w:rsidR="00EA7624" w:rsidRDefault="00EA7624">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3E5E4" w14:textId="77777777" w:rsidR="00EA7624" w:rsidRDefault="00EA76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0D00"/>
    <w:multiLevelType w:val="multilevel"/>
    <w:tmpl w:val="CB0AB33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11770FB"/>
    <w:multiLevelType w:val="multilevel"/>
    <w:tmpl w:val="16B6BFBA"/>
    <w:lvl w:ilvl="0">
      <w:start w:val="3"/>
      <w:numFmt w:val="decimal"/>
      <w:lvlText w:val="%1."/>
      <w:lvlJc w:val="left"/>
      <w:pPr>
        <w:tabs>
          <w:tab w:val="num" w:pos="0"/>
        </w:tabs>
        <w:ind w:left="360" w:hanging="360"/>
      </w:pPr>
      <w:rPr>
        <w:color w:val="000000"/>
      </w:rPr>
    </w:lvl>
    <w:lvl w:ilvl="1">
      <w:start w:val="5"/>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2">
    <w:nsid w:val="320F37C2"/>
    <w:multiLevelType w:val="multilevel"/>
    <w:tmpl w:val="A50E9D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2F463A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7FF704F6"/>
    <w:multiLevelType w:val="multilevel"/>
    <w:tmpl w:val="0F56939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FE"/>
    <w:rsid w:val="0000685A"/>
    <w:rsid w:val="000254AD"/>
    <w:rsid w:val="00095859"/>
    <w:rsid w:val="000A707D"/>
    <w:rsid w:val="000E30D8"/>
    <w:rsid w:val="000E4207"/>
    <w:rsid w:val="001516CE"/>
    <w:rsid w:val="001A071C"/>
    <w:rsid w:val="0025252E"/>
    <w:rsid w:val="00300013"/>
    <w:rsid w:val="0031360D"/>
    <w:rsid w:val="00343F01"/>
    <w:rsid w:val="0038022B"/>
    <w:rsid w:val="00386022"/>
    <w:rsid w:val="003C45B2"/>
    <w:rsid w:val="0048257A"/>
    <w:rsid w:val="004A6FAA"/>
    <w:rsid w:val="004B1373"/>
    <w:rsid w:val="004C0FEF"/>
    <w:rsid w:val="004F7A6E"/>
    <w:rsid w:val="005234DF"/>
    <w:rsid w:val="00535989"/>
    <w:rsid w:val="00597B8C"/>
    <w:rsid w:val="005B577B"/>
    <w:rsid w:val="005E6FDB"/>
    <w:rsid w:val="006673FD"/>
    <w:rsid w:val="006A23C4"/>
    <w:rsid w:val="006A3EFE"/>
    <w:rsid w:val="00731DA3"/>
    <w:rsid w:val="00787669"/>
    <w:rsid w:val="007D6CF6"/>
    <w:rsid w:val="00836ED0"/>
    <w:rsid w:val="008F14A0"/>
    <w:rsid w:val="009037FC"/>
    <w:rsid w:val="00922127"/>
    <w:rsid w:val="009429DB"/>
    <w:rsid w:val="00974927"/>
    <w:rsid w:val="009A346F"/>
    <w:rsid w:val="009B3605"/>
    <w:rsid w:val="009E39A3"/>
    <w:rsid w:val="00A00154"/>
    <w:rsid w:val="00A4651E"/>
    <w:rsid w:val="00AB7EB3"/>
    <w:rsid w:val="00B02962"/>
    <w:rsid w:val="00B30B8E"/>
    <w:rsid w:val="00B50064"/>
    <w:rsid w:val="00B565B5"/>
    <w:rsid w:val="00BA266F"/>
    <w:rsid w:val="00BC0F00"/>
    <w:rsid w:val="00BE02C1"/>
    <w:rsid w:val="00BE692C"/>
    <w:rsid w:val="00C0006B"/>
    <w:rsid w:val="00C14C40"/>
    <w:rsid w:val="00C34E9F"/>
    <w:rsid w:val="00C53C41"/>
    <w:rsid w:val="00C67A48"/>
    <w:rsid w:val="00C9371F"/>
    <w:rsid w:val="00D15BB7"/>
    <w:rsid w:val="00D56EE1"/>
    <w:rsid w:val="00D6267F"/>
    <w:rsid w:val="00D80C4B"/>
    <w:rsid w:val="00DD76DD"/>
    <w:rsid w:val="00E20E1B"/>
    <w:rsid w:val="00E332F9"/>
    <w:rsid w:val="00E425D5"/>
    <w:rsid w:val="00E837CF"/>
    <w:rsid w:val="00EA7624"/>
    <w:rsid w:val="00EC530E"/>
    <w:rsid w:val="00EE0D9F"/>
    <w:rsid w:val="00EF3A0F"/>
    <w:rsid w:val="00F03580"/>
    <w:rsid w:val="00F06497"/>
    <w:rsid w:val="00F4193B"/>
    <w:rsid w:val="00F811E1"/>
    <w:rsid w:val="00FE6EB4"/>
    <w:rsid w:val="00FF61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EC9"/>
    <w:pPr>
      <w:textAlignment w:val="baseline"/>
    </w:pPr>
    <w:rPr>
      <w:rFonts w:ascii="Times New Roman" w:eastAsia="Times New Roman" w:hAnsi="Times New Roman" w:cs="Times New Roman"/>
      <w:kern w:val="0"/>
      <w:sz w:val="20"/>
      <w:szCs w:val="20"/>
      <w:lang w:eastAsia="zh-CN"/>
      <w14:ligatures w14:val="none"/>
    </w:rPr>
  </w:style>
  <w:style w:type="paragraph" w:styleId="1">
    <w:name w:val="heading 1"/>
    <w:basedOn w:val="a"/>
    <w:next w:val="a"/>
    <w:link w:val="10"/>
    <w:qFormat/>
    <w:rsid w:val="00C82EC9"/>
    <w:pPr>
      <w:keepNext/>
      <w:numPr>
        <w:numId w:val="1"/>
      </w:numPr>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82EC9"/>
    <w:rPr>
      <w:rFonts w:ascii="Times New Roman" w:eastAsia="Times New Roman" w:hAnsi="Times New Roman" w:cs="Times New Roman"/>
      <w:b/>
      <w:kern w:val="0"/>
      <w:sz w:val="32"/>
      <w:szCs w:val="20"/>
      <w:lang w:eastAsia="zh-CN"/>
      <w14:ligatures w14:val="none"/>
    </w:rPr>
  </w:style>
  <w:style w:type="character" w:styleId="a3">
    <w:name w:val="Hyperlink"/>
    <w:rsid w:val="00C82EC9"/>
    <w:rPr>
      <w:color w:val="0563C1"/>
      <w:u w:val="single"/>
    </w:rPr>
  </w:style>
  <w:style w:type="character" w:customStyle="1" w:styleId="a4">
    <w:name w:val="Основной текст Знак"/>
    <w:basedOn w:val="a0"/>
    <w:link w:val="a5"/>
    <w:qFormat/>
    <w:rsid w:val="00C82EC9"/>
    <w:rPr>
      <w:rFonts w:ascii="Times New Roman" w:eastAsia="Times New Roman" w:hAnsi="Times New Roman" w:cs="Times New Roman"/>
      <w:kern w:val="0"/>
      <w:sz w:val="28"/>
      <w:szCs w:val="20"/>
      <w:lang w:eastAsia="zh-CN"/>
      <w14:ligatures w14:val="none"/>
    </w:rPr>
  </w:style>
  <w:style w:type="character" w:customStyle="1" w:styleId="a6">
    <w:name w:val="Верхний колонтитул Знак"/>
    <w:basedOn w:val="a0"/>
    <w:link w:val="a7"/>
    <w:qFormat/>
    <w:rsid w:val="00C82EC9"/>
    <w:rPr>
      <w:rFonts w:ascii="Times New Roman" w:eastAsia="Times New Roman" w:hAnsi="Times New Roman" w:cs="Times New Roman"/>
      <w:kern w:val="0"/>
      <w:sz w:val="20"/>
      <w:szCs w:val="20"/>
      <w:lang w:eastAsia="zh-CN"/>
      <w14:ligatures w14:val="none"/>
    </w:rPr>
  </w:style>
  <w:style w:type="character" w:styleId="a8">
    <w:name w:val="annotation reference"/>
    <w:basedOn w:val="a0"/>
    <w:uiPriority w:val="99"/>
    <w:semiHidden/>
    <w:unhideWhenUsed/>
    <w:qFormat/>
    <w:rsid w:val="007E2922"/>
    <w:rPr>
      <w:sz w:val="16"/>
      <w:szCs w:val="16"/>
    </w:rPr>
  </w:style>
  <w:style w:type="character" w:customStyle="1" w:styleId="a9">
    <w:name w:val="Текст примечания Знак"/>
    <w:basedOn w:val="a0"/>
    <w:link w:val="aa"/>
    <w:uiPriority w:val="99"/>
    <w:qFormat/>
    <w:rsid w:val="007E2922"/>
    <w:rPr>
      <w:rFonts w:ascii="Times New Roman" w:eastAsia="Times New Roman" w:hAnsi="Times New Roman" w:cs="Times New Roman"/>
      <w:kern w:val="0"/>
      <w:sz w:val="20"/>
      <w:szCs w:val="20"/>
      <w:lang w:eastAsia="zh-CN"/>
      <w14:ligatures w14:val="none"/>
    </w:rPr>
  </w:style>
  <w:style w:type="character" w:customStyle="1" w:styleId="ab">
    <w:name w:val="Тема примечания Знак"/>
    <w:basedOn w:val="a9"/>
    <w:link w:val="ac"/>
    <w:uiPriority w:val="99"/>
    <w:semiHidden/>
    <w:qFormat/>
    <w:rsid w:val="007E2922"/>
    <w:rPr>
      <w:rFonts w:ascii="Times New Roman" w:eastAsia="Times New Roman" w:hAnsi="Times New Roman" w:cs="Times New Roman"/>
      <w:b/>
      <w:bCs/>
      <w:kern w:val="0"/>
      <w:sz w:val="20"/>
      <w:szCs w:val="20"/>
      <w:lang w:eastAsia="zh-CN"/>
      <w14:ligatures w14:val="none"/>
    </w:rPr>
  </w:style>
  <w:style w:type="character" w:customStyle="1" w:styleId="ad">
    <w:name w:val="Нижний колонтитул Знак"/>
    <w:basedOn w:val="a0"/>
    <w:link w:val="ae"/>
    <w:uiPriority w:val="99"/>
    <w:qFormat/>
    <w:rsid w:val="0008120B"/>
    <w:rPr>
      <w:rFonts w:ascii="Times New Roman" w:eastAsia="Times New Roman" w:hAnsi="Times New Roman" w:cs="Times New Roman"/>
      <w:kern w:val="0"/>
      <w:sz w:val="20"/>
      <w:szCs w:val="20"/>
      <w:lang w:eastAsia="zh-CN"/>
      <w14:ligatures w14:val="none"/>
    </w:rPr>
  </w:style>
  <w:style w:type="paragraph" w:styleId="af">
    <w:name w:val="Title"/>
    <w:basedOn w:val="a"/>
    <w:next w:val="a5"/>
    <w:qFormat/>
    <w:pPr>
      <w:keepNext/>
      <w:spacing w:before="240" w:after="120"/>
    </w:pPr>
    <w:rPr>
      <w:rFonts w:ascii="Liberation Sans" w:eastAsia="PingFang SC" w:hAnsi="Liberation Sans" w:cs="Arial Unicode MS"/>
      <w:sz w:val="28"/>
      <w:szCs w:val="28"/>
    </w:rPr>
  </w:style>
  <w:style w:type="paragraph" w:styleId="a5">
    <w:name w:val="Body Text"/>
    <w:basedOn w:val="a"/>
    <w:link w:val="a4"/>
    <w:rsid w:val="00C82EC9"/>
    <w:rPr>
      <w:sz w:val="28"/>
    </w:rPr>
  </w:style>
  <w:style w:type="paragraph" w:styleId="af0">
    <w:name w:val="List"/>
    <w:basedOn w:val="a5"/>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styleId="af2">
    <w:name w:val="index heading"/>
    <w:basedOn w:val="a"/>
    <w:qFormat/>
    <w:pPr>
      <w:suppressLineNumbers/>
    </w:pPr>
    <w:rPr>
      <w:rFonts w:cs="Arial Unicode MS"/>
    </w:rPr>
  </w:style>
  <w:style w:type="paragraph" w:customStyle="1" w:styleId="WW-BodyText2">
    <w:name w:val="WW-Body Text 2"/>
    <w:basedOn w:val="a"/>
    <w:qFormat/>
    <w:rsid w:val="00C82EC9"/>
    <w:rPr>
      <w:b/>
      <w:sz w:val="28"/>
    </w:rPr>
  </w:style>
  <w:style w:type="paragraph" w:customStyle="1" w:styleId="af3">
    <w:name w:val="Колонтитул"/>
    <w:basedOn w:val="a"/>
    <w:qFormat/>
  </w:style>
  <w:style w:type="paragraph" w:styleId="a7">
    <w:name w:val="header"/>
    <w:basedOn w:val="a"/>
    <w:link w:val="a6"/>
    <w:rsid w:val="00C82EC9"/>
    <w:pPr>
      <w:tabs>
        <w:tab w:val="center" w:pos="4677"/>
        <w:tab w:val="right" w:pos="9355"/>
      </w:tabs>
    </w:pPr>
  </w:style>
  <w:style w:type="paragraph" w:customStyle="1" w:styleId="11">
    <w:name w:val="Обычный (веб)1"/>
    <w:basedOn w:val="a"/>
    <w:qFormat/>
    <w:rsid w:val="00C82EC9"/>
    <w:pPr>
      <w:overflowPunct w:val="0"/>
      <w:spacing w:before="100" w:after="100"/>
      <w:textAlignment w:val="auto"/>
    </w:pPr>
    <w:rPr>
      <w:sz w:val="24"/>
      <w:szCs w:val="24"/>
    </w:rPr>
  </w:style>
  <w:style w:type="paragraph" w:styleId="af4">
    <w:name w:val="No Spacing"/>
    <w:qFormat/>
    <w:rsid w:val="00C82EC9"/>
    <w:pPr>
      <w:widowControl w:val="0"/>
    </w:pPr>
    <w:rPr>
      <w:rFonts w:ascii="Liberation Serif" w:eastAsia="Times New Roman" w:hAnsi="Liberation Serif" w:cs="Mangal"/>
      <w:color w:val="000000"/>
      <w:kern w:val="0"/>
      <w:sz w:val="24"/>
      <w:szCs w:val="21"/>
      <w:lang w:val="en-US" w:eastAsia="zh-CN" w:bidi="hi-IN"/>
      <w14:ligatures w14:val="none"/>
    </w:rPr>
  </w:style>
  <w:style w:type="paragraph" w:styleId="aa">
    <w:name w:val="annotation text"/>
    <w:basedOn w:val="a"/>
    <w:link w:val="a9"/>
    <w:uiPriority w:val="99"/>
    <w:unhideWhenUsed/>
    <w:qFormat/>
    <w:rsid w:val="007E2922"/>
  </w:style>
  <w:style w:type="paragraph" w:styleId="ac">
    <w:name w:val="annotation subject"/>
    <w:basedOn w:val="aa"/>
    <w:next w:val="aa"/>
    <w:link w:val="ab"/>
    <w:uiPriority w:val="99"/>
    <w:semiHidden/>
    <w:unhideWhenUsed/>
    <w:qFormat/>
    <w:rsid w:val="007E2922"/>
    <w:rPr>
      <w:b/>
      <w:bCs/>
    </w:rPr>
  </w:style>
  <w:style w:type="paragraph" w:styleId="af5">
    <w:name w:val="Revision"/>
    <w:uiPriority w:val="99"/>
    <w:semiHidden/>
    <w:qFormat/>
    <w:rsid w:val="007E2922"/>
    <w:rPr>
      <w:rFonts w:ascii="Times New Roman" w:eastAsia="Times New Roman" w:hAnsi="Times New Roman" w:cs="Times New Roman"/>
      <w:kern w:val="0"/>
      <w:sz w:val="20"/>
      <w:szCs w:val="20"/>
      <w:lang w:eastAsia="zh-CN"/>
      <w14:ligatures w14:val="none"/>
    </w:rPr>
  </w:style>
  <w:style w:type="paragraph" w:styleId="af6">
    <w:name w:val="List Paragraph"/>
    <w:basedOn w:val="a"/>
    <w:uiPriority w:val="34"/>
    <w:qFormat/>
    <w:rsid w:val="004E4C4E"/>
    <w:pPr>
      <w:ind w:left="720"/>
      <w:contextualSpacing/>
    </w:pPr>
  </w:style>
  <w:style w:type="paragraph" w:styleId="ae">
    <w:name w:val="footer"/>
    <w:basedOn w:val="a"/>
    <w:link w:val="ad"/>
    <w:uiPriority w:val="99"/>
    <w:unhideWhenUsed/>
    <w:rsid w:val="0008120B"/>
    <w:pPr>
      <w:tabs>
        <w:tab w:val="center" w:pos="4677"/>
        <w:tab w:val="right" w:pos="9355"/>
      </w:tabs>
    </w:pPr>
  </w:style>
  <w:style w:type="paragraph" w:styleId="af7">
    <w:name w:val="Balloon Text"/>
    <w:basedOn w:val="a"/>
    <w:link w:val="af8"/>
    <w:uiPriority w:val="99"/>
    <w:semiHidden/>
    <w:unhideWhenUsed/>
    <w:rsid w:val="00C14C40"/>
    <w:rPr>
      <w:rFonts w:ascii="Tahoma" w:hAnsi="Tahoma" w:cs="Tahoma"/>
      <w:sz w:val="16"/>
      <w:szCs w:val="16"/>
    </w:rPr>
  </w:style>
  <w:style w:type="character" w:customStyle="1" w:styleId="af8">
    <w:name w:val="Текст выноски Знак"/>
    <w:basedOn w:val="a0"/>
    <w:link w:val="af7"/>
    <w:uiPriority w:val="99"/>
    <w:semiHidden/>
    <w:rsid w:val="00C14C40"/>
    <w:rPr>
      <w:rFonts w:ascii="Tahoma" w:eastAsia="Times New Roman" w:hAnsi="Tahoma" w:cs="Tahoma"/>
      <w:kern w:val="0"/>
      <w:sz w:val="16"/>
      <w:szCs w:val="16"/>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EC9"/>
    <w:pPr>
      <w:textAlignment w:val="baseline"/>
    </w:pPr>
    <w:rPr>
      <w:rFonts w:ascii="Times New Roman" w:eastAsia="Times New Roman" w:hAnsi="Times New Roman" w:cs="Times New Roman"/>
      <w:kern w:val="0"/>
      <w:sz w:val="20"/>
      <w:szCs w:val="20"/>
      <w:lang w:eastAsia="zh-CN"/>
      <w14:ligatures w14:val="none"/>
    </w:rPr>
  </w:style>
  <w:style w:type="paragraph" w:styleId="1">
    <w:name w:val="heading 1"/>
    <w:basedOn w:val="a"/>
    <w:next w:val="a"/>
    <w:link w:val="10"/>
    <w:qFormat/>
    <w:rsid w:val="00C82EC9"/>
    <w:pPr>
      <w:keepNext/>
      <w:numPr>
        <w:numId w:val="1"/>
      </w:numPr>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82EC9"/>
    <w:rPr>
      <w:rFonts w:ascii="Times New Roman" w:eastAsia="Times New Roman" w:hAnsi="Times New Roman" w:cs="Times New Roman"/>
      <w:b/>
      <w:kern w:val="0"/>
      <w:sz w:val="32"/>
      <w:szCs w:val="20"/>
      <w:lang w:eastAsia="zh-CN"/>
      <w14:ligatures w14:val="none"/>
    </w:rPr>
  </w:style>
  <w:style w:type="character" w:styleId="a3">
    <w:name w:val="Hyperlink"/>
    <w:rsid w:val="00C82EC9"/>
    <w:rPr>
      <w:color w:val="0563C1"/>
      <w:u w:val="single"/>
    </w:rPr>
  </w:style>
  <w:style w:type="character" w:customStyle="1" w:styleId="a4">
    <w:name w:val="Основной текст Знак"/>
    <w:basedOn w:val="a0"/>
    <w:link w:val="a5"/>
    <w:qFormat/>
    <w:rsid w:val="00C82EC9"/>
    <w:rPr>
      <w:rFonts w:ascii="Times New Roman" w:eastAsia="Times New Roman" w:hAnsi="Times New Roman" w:cs="Times New Roman"/>
      <w:kern w:val="0"/>
      <w:sz w:val="28"/>
      <w:szCs w:val="20"/>
      <w:lang w:eastAsia="zh-CN"/>
      <w14:ligatures w14:val="none"/>
    </w:rPr>
  </w:style>
  <w:style w:type="character" w:customStyle="1" w:styleId="a6">
    <w:name w:val="Верхний колонтитул Знак"/>
    <w:basedOn w:val="a0"/>
    <w:link w:val="a7"/>
    <w:qFormat/>
    <w:rsid w:val="00C82EC9"/>
    <w:rPr>
      <w:rFonts w:ascii="Times New Roman" w:eastAsia="Times New Roman" w:hAnsi="Times New Roman" w:cs="Times New Roman"/>
      <w:kern w:val="0"/>
      <w:sz w:val="20"/>
      <w:szCs w:val="20"/>
      <w:lang w:eastAsia="zh-CN"/>
      <w14:ligatures w14:val="none"/>
    </w:rPr>
  </w:style>
  <w:style w:type="character" w:styleId="a8">
    <w:name w:val="annotation reference"/>
    <w:basedOn w:val="a0"/>
    <w:uiPriority w:val="99"/>
    <w:semiHidden/>
    <w:unhideWhenUsed/>
    <w:qFormat/>
    <w:rsid w:val="007E2922"/>
    <w:rPr>
      <w:sz w:val="16"/>
      <w:szCs w:val="16"/>
    </w:rPr>
  </w:style>
  <w:style w:type="character" w:customStyle="1" w:styleId="a9">
    <w:name w:val="Текст примечания Знак"/>
    <w:basedOn w:val="a0"/>
    <w:link w:val="aa"/>
    <w:uiPriority w:val="99"/>
    <w:qFormat/>
    <w:rsid w:val="007E2922"/>
    <w:rPr>
      <w:rFonts w:ascii="Times New Roman" w:eastAsia="Times New Roman" w:hAnsi="Times New Roman" w:cs="Times New Roman"/>
      <w:kern w:val="0"/>
      <w:sz w:val="20"/>
      <w:szCs w:val="20"/>
      <w:lang w:eastAsia="zh-CN"/>
      <w14:ligatures w14:val="none"/>
    </w:rPr>
  </w:style>
  <w:style w:type="character" w:customStyle="1" w:styleId="ab">
    <w:name w:val="Тема примечания Знак"/>
    <w:basedOn w:val="a9"/>
    <w:link w:val="ac"/>
    <w:uiPriority w:val="99"/>
    <w:semiHidden/>
    <w:qFormat/>
    <w:rsid w:val="007E2922"/>
    <w:rPr>
      <w:rFonts w:ascii="Times New Roman" w:eastAsia="Times New Roman" w:hAnsi="Times New Roman" w:cs="Times New Roman"/>
      <w:b/>
      <w:bCs/>
      <w:kern w:val="0"/>
      <w:sz w:val="20"/>
      <w:szCs w:val="20"/>
      <w:lang w:eastAsia="zh-CN"/>
      <w14:ligatures w14:val="none"/>
    </w:rPr>
  </w:style>
  <w:style w:type="character" w:customStyle="1" w:styleId="ad">
    <w:name w:val="Нижний колонтитул Знак"/>
    <w:basedOn w:val="a0"/>
    <w:link w:val="ae"/>
    <w:uiPriority w:val="99"/>
    <w:qFormat/>
    <w:rsid w:val="0008120B"/>
    <w:rPr>
      <w:rFonts w:ascii="Times New Roman" w:eastAsia="Times New Roman" w:hAnsi="Times New Roman" w:cs="Times New Roman"/>
      <w:kern w:val="0"/>
      <w:sz w:val="20"/>
      <w:szCs w:val="20"/>
      <w:lang w:eastAsia="zh-CN"/>
      <w14:ligatures w14:val="none"/>
    </w:rPr>
  </w:style>
  <w:style w:type="paragraph" w:styleId="af">
    <w:name w:val="Title"/>
    <w:basedOn w:val="a"/>
    <w:next w:val="a5"/>
    <w:qFormat/>
    <w:pPr>
      <w:keepNext/>
      <w:spacing w:before="240" w:after="120"/>
    </w:pPr>
    <w:rPr>
      <w:rFonts w:ascii="Liberation Sans" w:eastAsia="PingFang SC" w:hAnsi="Liberation Sans" w:cs="Arial Unicode MS"/>
      <w:sz w:val="28"/>
      <w:szCs w:val="28"/>
    </w:rPr>
  </w:style>
  <w:style w:type="paragraph" w:styleId="a5">
    <w:name w:val="Body Text"/>
    <w:basedOn w:val="a"/>
    <w:link w:val="a4"/>
    <w:rsid w:val="00C82EC9"/>
    <w:rPr>
      <w:sz w:val="28"/>
    </w:rPr>
  </w:style>
  <w:style w:type="paragraph" w:styleId="af0">
    <w:name w:val="List"/>
    <w:basedOn w:val="a5"/>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styleId="af2">
    <w:name w:val="index heading"/>
    <w:basedOn w:val="a"/>
    <w:qFormat/>
    <w:pPr>
      <w:suppressLineNumbers/>
    </w:pPr>
    <w:rPr>
      <w:rFonts w:cs="Arial Unicode MS"/>
    </w:rPr>
  </w:style>
  <w:style w:type="paragraph" w:customStyle="1" w:styleId="WW-BodyText2">
    <w:name w:val="WW-Body Text 2"/>
    <w:basedOn w:val="a"/>
    <w:qFormat/>
    <w:rsid w:val="00C82EC9"/>
    <w:rPr>
      <w:b/>
      <w:sz w:val="28"/>
    </w:rPr>
  </w:style>
  <w:style w:type="paragraph" w:customStyle="1" w:styleId="af3">
    <w:name w:val="Колонтитул"/>
    <w:basedOn w:val="a"/>
    <w:qFormat/>
  </w:style>
  <w:style w:type="paragraph" w:styleId="a7">
    <w:name w:val="header"/>
    <w:basedOn w:val="a"/>
    <w:link w:val="a6"/>
    <w:rsid w:val="00C82EC9"/>
    <w:pPr>
      <w:tabs>
        <w:tab w:val="center" w:pos="4677"/>
        <w:tab w:val="right" w:pos="9355"/>
      </w:tabs>
    </w:pPr>
  </w:style>
  <w:style w:type="paragraph" w:customStyle="1" w:styleId="11">
    <w:name w:val="Обычный (веб)1"/>
    <w:basedOn w:val="a"/>
    <w:qFormat/>
    <w:rsid w:val="00C82EC9"/>
    <w:pPr>
      <w:overflowPunct w:val="0"/>
      <w:spacing w:before="100" w:after="100"/>
      <w:textAlignment w:val="auto"/>
    </w:pPr>
    <w:rPr>
      <w:sz w:val="24"/>
      <w:szCs w:val="24"/>
    </w:rPr>
  </w:style>
  <w:style w:type="paragraph" w:styleId="af4">
    <w:name w:val="No Spacing"/>
    <w:qFormat/>
    <w:rsid w:val="00C82EC9"/>
    <w:pPr>
      <w:widowControl w:val="0"/>
    </w:pPr>
    <w:rPr>
      <w:rFonts w:ascii="Liberation Serif" w:eastAsia="Times New Roman" w:hAnsi="Liberation Serif" w:cs="Mangal"/>
      <w:color w:val="000000"/>
      <w:kern w:val="0"/>
      <w:sz w:val="24"/>
      <w:szCs w:val="21"/>
      <w:lang w:val="en-US" w:eastAsia="zh-CN" w:bidi="hi-IN"/>
      <w14:ligatures w14:val="none"/>
    </w:rPr>
  </w:style>
  <w:style w:type="paragraph" w:styleId="aa">
    <w:name w:val="annotation text"/>
    <w:basedOn w:val="a"/>
    <w:link w:val="a9"/>
    <w:uiPriority w:val="99"/>
    <w:unhideWhenUsed/>
    <w:qFormat/>
    <w:rsid w:val="007E2922"/>
  </w:style>
  <w:style w:type="paragraph" w:styleId="ac">
    <w:name w:val="annotation subject"/>
    <w:basedOn w:val="aa"/>
    <w:next w:val="aa"/>
    <w:link w:val="ab"/>
    <w:uiPriority w:val="99"/>
    <w:semiHidden/>
    <w:unhideWhenUsed/>
    <w:qFormat/>
    <w:rsid w:val="007E2922"/>
    <w:rPr>
      <w:b/>
      <w:bCs/>
    </w:rPr>
  </w:style>
  <w:style w:type="paragraph" w:styleId="af5">
    <w:name w:val="Revision"/>
    <w:uiPriority w:val="99"/>
    <w:semiHidden/>
    <w:qFormat/>
    <w:rsid w:val="007E2922"/>
    <w:rPr>
      <w:rFonts w:ascii="Times New Roman" w:eastAsia="Times New Roman" w:hAnsi="Times New Roman" w:cs="Times New Roman"/>
      <w:kern w:val="0"/>
      <w:sz w:val="20"/>
      <w:szCs w:val="20"/>
      <w:lang w:eastAsia="zh-CN"/>
      <w14:ligatures w14:val="none"/>
    </w:rPr>
  </w:style>
  <w:style w:type="paragraph" w:styleId="af6">
    <w:name w:val="List Paragraph"/>
    <w:basedOn w:val="a"/>
    <w:uiPriority w:val="34"/>
    <w:qFormat/>
    <w:rsid w:val="004E4C4E"/>
    <w:pPr>
      <w:ind w:left="720"/>
      <w:contextualSpacing/>
    </w:pPr>
  </w:style>
  <w:style w:type="paragraph" w:styleId="ae">
    <w:name w:val="footer"/>
    <w:basedOn w:val="a"/>
    <w:link w:val="ad"/>
    <w:uiPriority w:val="99"/>
    <w:unhideWhenUsed/>
    <w:rsid w:val="0008120B"/>
    <w:pPr>
      <w:tabs>
        <w:tab w:val="center" w:pos="4677"/>
        <w:tab w:val="right" w:pos="9355"/>
      </w:tabs>
    </w:pPr>
  </w:style>
  <w:style w:type="paragraph" w:styleId="af7">
    <w:name w:val="Balloon Text"/>
    <w:basedOn w:val="a"/>
    <w:link w:val="af8"/>
    <w:uiPriority w:val="99"/>
    <w:semiHidden/>
    <w:unhideWhenUsed/>
    <w:rsid w:val="00C14C40"/>
    <w:rPr>
      <w:rFonts w:ascii="Tahoma" w:hAnsi="Tahoma" w:cs="Tahoma"/>
      <w:sz w:val="16"/>
      <w:szCs w:val="16"/>
    </w:rPr>
  </w:style>
  <w:style w:type="character" w:customStyle="1" w:styleId="af8">
    <w:name w:val="Текст выноски Знак"/>
    <w:basedOn w:val="a0"/>
    <w:link w:val="af7"/>
    <w:uiPriority w:val="99"/>
    <w:semiHidden/>
    <w:rsid w:val="00C14C40"/>
    <w:rPr>
      <w:rFonts w:ascii="Tahoma" w:eastAsia="Times New Roman"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do_csm@sportfmba.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skynetcom.ru" TargetMode="External"/><Relationship Id="rId4" Type="http://schemas.microsoft.com/office/2007/relationships/stylesWithEffects" Target="stylesWithEffects.xml"/><Relationship Id="rId9" Type="http://schemas.openxmlformats.org/officeDocument/2006/relationships/hyperlink" Target="https://skynetcom.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4D280-4E7D-41CB-AF16-12497AD5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6320</Words>
  <Characters>36026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tanya.kalinka@outlook.com</dc:creator>
  <cp:lastModifiedBy>Салимова Александра Александровна</cp:lastModifiedBy>
  <cp:revision>7</cp:revision>
  <cp:lastPrinted>2026-05-26T15:07:00Z</cp:lastPrinted>
  <dcterms:created xsi:type="dcterms:W3CDTF">2026-05-26T15:18:00Z</dcterms:created>
  <dcterms:modified xsi:type="dcterms:W3CDTF">2026-05-28T13:50:00Z</dcterms:modified>
  <dc:language>ru-RU</dc:language>
</cp:coreProperties>
</file>