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bCs/>
          <w:sz w:val="26"/>
          <w:szCs w:val="26"/>
        </w:rPr>
      </w:pPr>
      <w:r>
        <w:rPr>
          <w:b/>
          <w:bCs/>
          <w:sz w:val="26"/>
          <w:szCs w:val="26"/>
        </w:rPr>
        <w:t xml:space="preserve">Договор №  </w:t>
      </w:r>
    </w:p>
    <w:p>
      <w:pPr>
        <w:pStyle w:val="Normal"/>
        <w:spacing w:lineRule="atLeast" w:line="163"/>
        <w:jc w:val="center"/>
        <w:rPr>
          <w:shd w:fill="auto" w:val="clear"/>
        </w:rPr>
      </w:pPr>
      <w:r>
        <w:rPr>
          <w:rFonts w:eastAsia="SimSun;宋体" w:cs="Times New Roman"/>
          <w:b/>
          <w:bCs/>
          <w:i w:val="false"/>
          <w:iCs w:val="false"/>
          <w:color w:val="000000"/>
          <w:sz w:val="26"/>
          <w:szCs w:val="26"/>
          <w:shd w:fill="auto" w:val="clear"/>
          <w:lang w:val="ru-RU" w:eastAsia="zh-CN" w:bidi="ar-SA"/>
        </w:rPr>
        <w:t xml:space="preserve">на оказание услуг по </w:t>
      </w:r>
      <w:r>
        <w:rPr>
          <w:rFonts w:eastAsia="SimSun;宋体" w:cs="Times New Roman"/>
          <w:b/>
          <w:bCs/>
          <w:i w:val="false"/>
          <w:iCs w:val="false"/>
          <w:color w:val="000000"/>
          <w:kern w:val="0"/>
          <w:sz w:val="26"/>
          <w:szCs w:val="26"/>
          <w:shd w:fill="auto" w:val="clear"/>
          <w:lang w:val="ru-RU" w:eastAsia="zh-CN" w:bidi="ar-SA"/>
        </w:rPr>
        <w:t>проведению независимой экспертизы по оценке ущерба последствий, причиненных в результате дорожно-транспортного происшествия</w:t>
      </w:r>
    </w:p>
    <w:p>
      <w:pPr>
        <w:pStyle w:val="Normal"/>
        <w:jc w:val="center"/>
        <w:rPr/>
      </w:pPr>
      <w:r>
        <w:rPr>
          <w:b/>
          <w:bCs/>
          <w:sz w:val="26"/>
          <w:szCs w:val="26"/>
        </w:rPr>
        <w:t>ИКЗ:</w:t>
      </w:r>
      <w:r>
        <w:rPr>
          <w:b/>
          <w:bCs/>
          <w:color w:val="000000"/>
          <w:sz w:val="26"/>
          <w:szCs w:val="26"/>
          <w:lang w:eastAsia="ru-RU"/>
        </w:rPr>
        <w:t xml:space="preserve"> </w:t>
      </w:r>
      <w:r>
        <w:rPr>
          <w:rFonts w:cs="Times New Roman"/>
          <w:b/>
          <w:bCs/>
          <w:i w:val="false"/>
          <w:caps w:val="false"/>
          <w:smallCaps w:val="false"/>
          <w:color w:val="000000"/>
          <w:spacing w:val="0"/>
          <w:sz w:val="26"/>
          <w:szCs w:val="26"/>
          <w:lang w:eastAsia="ru-RU"/>
        </w:rPr>
        <w:t>26 1 5836013273 583601001 0021 000 0000 000</w:t>
      </w:r>
    </w:p>
    <w:p>
      <w:pPr>
        <w:pStyle w:val="Normal"/>
        <w:jc w:val="center"/>
        <w:rPr>
          <w:b/>
          <w:b/>
          <w:bCs/>
          <w:sz w:val="26"/>
          <w:szCs w:val="26"/>
        </w:rPr>
      </w:pPr>
      <w:r>
        <w:rPr>
          <w:b/>
          <w:bCs/>
          <w:sz w:val="26"/>
          <w:szCs w:val="26"/>
        </w:rPr>
      </w:r>
    </w:p>
    <w:p>
      <w:pPr>
        <w:pStyle w:val="Normal"/>
        <w:shd w:val="clear" w:fill="FFFFFF"/>
        <w:tabs>
          <w:tab w:val="clear" w:pos="708"/>
          <w:tab w:val="left" w:pos="6746" w:leader="none"/>
          <w:tab w:val="left" w:pos="7330" w:leader="underscore"/>
          <w:tab w:val="left" w:pos="8129" w:leader="none"/>
          <w:tab w:val="left" w:pos="8978" w:leader="underscore"/>
        </w:tabs>
        <w:ind w:left="22" w:right="0" w:hanging="0"/>
        <w:rPr/>
      </w:pPr>
      <w:r>
        <w:rPr>
          <w:spacing w:val="-5"/>
          <w:sz w:val="26"/>
          <w:szCs w:val="26"/>
        </w:rPr>
        <w:t>г. Пенза</w:t>
      </w:r>
      <w:r>
        <w:rPr>
          <w:b/>
          <w:spacing w:val="-5"/>
          <w:sz w:val="26"/>
          <w:szCs w:val="26"/>
        </w:rPr>
        <w:tab/>
      </w:r>
      <w:r>
        <w:rPr>
          <w:sz w:val="26"/>
          <w:szCs w:val="26"/>
        </w:rPr>
        <w:t xml:space="preserve">         «    »   ________   </w:t>
      </w:r>
      <w:r>
        <w:rPr>
          <w:spacing w:val="-4"/>
          <w:sz w:val="26"/>
          <w:szCs w:val="26"/>
        </w:rPr>
        <w:t>2026 г.</w:t>
      </w:r>
    </w:p>
    <w:p>
      <w:pPr>
        <w:pStyle w:val="Normal"/>
        <w:shd w:val="clear" w:fill="FFFFFF"/>
        <w:tabs>
          <w:tab w:val="clear" w:pos="708"/>
          <w:tab w:val="left" w:pos="8194" w:leader="none"/>
          <w:tab w:val="left" w:pos="8770" w:leader="underscore"/>
        </w:tabs>
        <w:jc w:val="both"/>
        <w:rPr>
          <w:bCs/>
          <w:sz w:val="26"/>
          <w:szCs w:val="26"/>
        </w:rPr>
      </w:pPr>
      <w:r>
        <w:rPr>
          <w:bCs/>
          <w:sz w:val="26"/>
          <w:szCs w:val="26"/>
        </w:rPr>
      </w:r>
    </w:p>
    <w:p>
      <w:pPr>
        <w:pStyle w:val="Normal"/>
        <w:tabs>
          <w:tab w:val="clear" w:pos="708"/>
          <w:tab w:val="left" w:pos="709" w:leader="none"/>
        </w:tabs>
        <w:jc w:val="both"/>
        <w:rPr/>
      </w:pPr>
      <w:r>
        <w:rPr>
          <w:color w:val="000000"/>
          <w:spacing w:val="-5"/>
          <w:sz w:val="26"/>
          <w:szCs w:val="26"/>
        </w:rPr>
        <w:tab/>
      </w:r>
      <w:r>
        <w:rPr>
          <w:rFonts w:cs="Times New Roman"/>
          <w:color w:val="000000"/>
          <w:spacing w:val="-5"/>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Пензенской области (Главное управление МЧС России по Пензенской области), именуемое в дальнейшем «Заказчик», в лице ________________, действующего на основании _______________, с одной стороны</w:t>
      </w:r>
      <w:r>
        <w:rPr>
          <w:color w:val="000000"/>
          <w:spacing w:val="-5"/>
          <w:sz w:val="24"/>
          <w:szCs w:val="24"/>
        </w:rPr>
        <w:t xml:space="preserve"> и </w:t>
      </w:r>
    </w:p>
    <w:p>
      <w:pPr>
        <w:pStyle w:val="Normal"/>
        <w:tabs>
          <w:tab w:val="clear" w:pos="708"/>
          <w:tab w:val="left" w:pos="709" w:leader="none"/>
        </w:tabs>
        <w:jc w:val="both"/>
        <w:rPr>
          <w:sz w:val="24"/>
          <w:szCs w:val="24"/>
        </w:rPr>
      </w:pPr>
      <w:r>
        <w:rPr>
          <w:b/>
          <w:color w:val="000000"/>
          <w:spacing w:val="-5"/>
          <w:sz w:val="24"/>
          <w:szCs w:val="24"/>
        </w:rPr>
        <w:t>Полное наименование организации (краткое наименование организации)</w:t>
      </w:r>
      <w:r>
        <w:rPr>
          <w:color w:val="000000"/>
          <w:spacing w:val="-5"/>
          <w:sz w:val="24"/>
          <w:szCs w:val="24"/>
        </w:rPr>
        <w:t>, именуемое в дальнейшем «</w:t>
      </w:r>
      <w:r>
        <w:rPr>
          <w:rFonts w:eastAsia="SimSun;宋体" w:cs="Times New Roman"/>
          <w:color w:val="000000"/>
          <w:spacing w:val="-5"/>
          <w:sz w:val="24"/>
          <w:szCs w:val="24"/>
          <w:lang w:val="ru-RU" w:eastAsia="zh-CN" w:bidi="ar-SA"/>
        </w:rPr>
        <w:t>Исполнитель</w:t>
      </w:r>
      <w:r>
        <w:rPr>
          <w:color w:val="000000"/>
          <w:spacing w:val="-5"/>
          <w:sz w:val="24"/>
          <w:szCs w:val="24"/>
        </w:rPr>
        <w:t xml:space="preserve">», в лице __________________________, действующего на основании _______________, с другой стороны, совместно в дальнейшем именуемые «Стороны», в соответствии с пунктом 4 части 1 статьи 93 Федерального закона от 5 апреля 2013 г. № 44-ФЗ «О </w:t>
      </w:r>
      <w:r>
        <w:rPr>
          <w:rFonts w:eastAsia="SimSun;宋体" w:cs="Times New Roman"/>
          <w:color w:val="000000"/>
          <w:spacing w:val="-5"/>
          <w:sz w:val="24"/>
          <w:szCs w:val="24"/>
          <w:lang w:val="ru-RU" w:eastAsia="zh-CN" w:bidi="ar-SA"/>
        </w:rPr>
        <w:t>контрактной</w:t>
      </w:r>
      <w:r>
        <w:rPr>
          <w:color w:val="000000"/>
          <w:spacing w:val="-5"/>
          <w:sz w:val="24"/>
          <w:szCs w:val="24"/>
        </w:rPr>
        <w:t xml:space="preserve"> системе в сфере закупок товаров, работ, услуг для обеспечения государственных и муниципальных нужд», заключили настоящий договор </w:t>
      </w:r>
      <w:r>
        <w:rPr>
          <w:color w:val="000000"/>
          <w:spacing w:val="-5"/>
          <w:sz w:val="24"/>
          <w:szCs w:val="24"/>
          <w:shd w:fill="auto" w:val="clear"/>
        </w:rPr>
        <w:t xml:space="preserve">на </w:t>
      </w:r>
      <w:r>
        <w:rPr>
          <w:rFonts w:eastAsia="SimSun;宋体" w:cs="Times New Roman"/>
          <w:color w:val="000000"/>
          <w:spacing w:val="-5"/>
          <w:sz w:val="24"/>
          <w:szCs w:val="24"/>
          <w:shd w:fill="auto" w:val="clear"/>
          <w:lang w:val="ru-RU" w:eastAsia="zh-CN" w:bidi="ar-SA"/>
        </w:rPr>
        <w:t xml:space="preserve">оказание услуг </w:t>
      </w:r>
      <w:r>
        <w:rPr>
          <w:rFonts w:eastAsia="SimSun;宋体" w:cs="Times New Roman"/>
          <w:b w:val="false"/>
          <w:bCs w:val="false"/>
          <w:i w:val="false"/>
          <w:iCs w:val="false"/>
          <w:color w:val="000000"/>
          <w:spacing w:val="-5"/>
          <w:sz w:val="24"/>
          <w:szCs w:val="24"/>
          <w:shd w:fill="auto" w:val="clear"/>
          <w:lang w:val="ru-RU" w:eastAsia="zh-CN" w:bidi="ar-SA"/>
        </w:rPr>
        <w:t xml:space="preserve">по </w:t>
      </w:r>
      <w:r>
        <w:rPr>
          <w:rFonts w:eastAsia="SimSun;宋体" w:cs="Times New Roman"/>
          <w:b w:val="false"/>
          <w:bCs w:val="false"/>
          <w:i w:val="false"/>
          <w:iCs w:val="false"/>
          <w:color w:val="000000"/>
          <w:spacing w:val="-5"/>
          <w:kern w:val="0"/>
          <w:sz w:val="24"/>
          <w:szCs w:val="24"/>
          <w:shd w:fill="auto" w:val="clear"/>
          <w:lang w:val="ru-RU" w:eastAsia="zh-CN" w:bidi="ar-SA"/>
        </w:rPr>
        <w:t>проведению независимой экспертизы по оценке ущерба последствий, причиненных в результате дорожно-транспортного происшествия</w:t>
      </w:r>
      <w:r>
        <w:rPr>
          <w:rFonts w:eastAsia="SimSun;宋体" w:cs="Times New Roman"/>
          <w:b w:val="false"/>
          <w:bCs w:val="false"/>
          <w:color w:val="000000"/>
          <w:spacing w:val="-5"/>
          <w:sz w:val="24"/>
          <w:szCs w:val="24"/>
          <w:lang w:val="ru-RU" w:eastAsia="zh-CN" w:bidi="ar-SA"/>
        </w:rPr>
        <w:t xml:space="preserve"> </w:t>
      </w:r>
      <w:r>
        <w:rPr>
          <w:b w:val="false"/>
          <w:bCs w:val="false"/>
          <w:color w:val="000000"/>
          <w:spacing w:val="-5"/>
          <w:sz w:val="24"/>
          <w:szCs w:val="24"/>
        </w:rPr>
        <w:t>(далее - «Договор») о нижеследующем:</w:t>
      </w:r>
    </w:p>
    <w:p>
      <w:pPr>
        <w:pStyle w:val="Normal"/>
        <w:jc w:val="both"/>
        <w:rPr>
          <w:sz w:val="24"/>
          <w:szCs w:val="24"/>
        </w:rPr>
      </w:pPr>
      <w:r>
        <w:rPr>
          <w:rFonts w:eastAsia="Times New Roman"/>
          <w:sz w:val="24"/>
          <w:szCs w:val="24"/>
        </w:rPr>
        <w:t xml:space="preserve">                                                                                                                                       </w:t>
      </w:r>
    </w:p>
    <w:p>
      <w:pPr>
        <w:pStyle w:val="Normal"/>
        <w:widowControl w:val="false"/>
        <w:shd w:val="clear" w:fill="FFFFFF"/>
        <w:ind w:left="709" w:right="0" w:hanging="0"/>
        <w:jc w:val="center"/>
        <w:rPr>
          <w:sz w:val="24"/>
          <w:szCs w:val="24"/>
        </w:rPr>
      </w:pPr>
      <w:r>
        <w:rPr>
          <w:rFonts w:eastAsia="Arial Unicode MS"/>
          <w:b/>
          <w:bCs/>
          <w:color w:val="000000"/>
          <w:kern w:val="2"/>
          <w:sz w:val="24"/>
          <w:szCs w:val="24"/>
        </w:rPr>
        <w:t>1. Предмет Договора</w:t>
      </w:r>
    </w:p>
    <w:p>
      <w:pPr>
        <w:pStyle w:val="Normal"/>
        <w:numPr>
          <w:ilvl w:val="0"/>
          <w:numId w:val="0"/>
        </w:numPr>
        <w:ind w:left="0" w:right="0" w:firstLine="540"/>
        <w:jc w:val="both"/>
        <w:outlineLvl w:val="1"/>
        <w:rPr>
          <w:sz w:val="24"/>
          <w:szCs w:val="24"/>
        </w:rPr>
      </w:pPr>
      <w:r>
        <w:rPr>
          <w:color w:val="000000"/>
          <w:spacing w:val="-5"/>
          <w:sz w:val="24"/>
          <w:szCs w:val="24"/>
        </w:rPr>
        <w:t xml:space="preserve">1.1. </w:t>
      </w:r>
      <w:r>
        <w:rPr>
          <w:iCs/>
          <w:sz w:val="24"/>
          <w:szCs w:val="24"/>
        </w:rPr>
        <w:t>Исполнитель</w:t>
      </w:r>
      <w:r>
        <w:rPr>
          <w:color w:val="000000"/>
          <w:spacing w:val="-5"/>
          <w:sz w:val="24"/>
          <w:szCs w:val="24"/>
        </w:rPr>
        <w:t xml:space="preserve"> обязуется оказать Заказчику </w:t>
      </w:r>
      <w:r>
        <w:rPr>
          <w:color w:val="000000"/>
          <w:sz w:val="24"/>
          <w:szCs w:val="24"/>
          <w:shd w:fill="auto" w:val="clear"/>
        </w:rPr>
        <w:t>услуги по проведению независимой экспертизы по оценке</w:t>
      </w:r>
      <w:r>
        <w:rPr>
          <w:rFonts w:eastAsia="SimSun;宋体" w:cs="Times New Roman"/>
          <w:b w:val="false"/>
          <w:bCs w:val="false"/>
          <w:i w:val="false"/>
          <w:iCs w:val="false"/>
          <w:color w:val="000000"/>
          <w:spacing w:val="-5"/>
          <w:kern w:val="0"/>
          <w:sz w:val="24"/>
          <w:szCs w:val="24"/>
          <w:shd w:fill="auto" w:val="clear"/>
          <w:lang w:val="ru-RU" w:eastAsia="zh-CN" w:bidi="ar-SA"/>
        </w:rPr>
        <w:t xml:space="preserve"> ущерба последствий, причиненных в результате дорожно-транспортного происшествия</w:t>
      </w:r>
      <w:r>
        <w:rPr>
          <w:rFonts w:eastAsia="SimSun;宋体" w:cs="Times New Roman"/>
          <w:b w:val="false"/>
          <w:bCs w:val="false"/>
          <w:i w:val="false"/>
          <w:iCs w:val="false"/>
          <w:color w:val="000000"/>
          <w:spacing w:val="-5"/>
          <w:kern w:val="0"/>
          <w:sz w:val="24"/>
          <w:szCs w:val="24"/>
          <w:shd w:fill="auto" w:val="clear"/>
          <w:lang w:val="ru-RU" w:eastAsia="zh-CN" w:bidi="ar-SA"/>
        </w:rPr>
        <w:t xml:space="preserve"> </w:t>
      </w:r>
      <w:r>
        <w:rPr>
          <w:color w:val="000000"/>
          <w:spacing w:val="-5"/>
          <w:sz w:val="24"/>
          <w:szCs w:val="24"/>
          <w:shd w:fill="auto" w:val="clear"/>
        </w:rPr>
        <w:t>(далее – услуги)</w:t>
      </w:r>
      <w:r>
        <w:rPr>
          <w:color w:val="000000"/>
          <w:spacing w:val="-5"/>
          <w:sz w:val="24"/>
          <w:szCs w:val="24"/>
          <w:shd w:fill="auto" w:val="clear"/>
        </w:rPr>
        <w:t xml:space="preserve">,по цене в соответствии со Спецификацией (Приложение № 1 к настоящему Договору) </w:t>
      </w:r>
      <w:r>
        <w:rPr>
          <w:sz w:val="24"/>
          <w:szCs w:val="24"/>
        </w:rPr>
        <w:t xml:space="preserve">и Техническим заданием на </w:t>
      </w:r>
      <w:r>
        <w:rPr>
          <w:rFonts w:eastAsia="SimSun;宋体" w:cs="Times New Roman"/>
          <w:b w:val="false"/>
          <w:bCs w:val="false"/>
          <w:i w:val="false"/>
          <w:iCs w:val="false"/>
          <w:color w:val="000000"/>
          <w:sz w:val="24"/>
          <w:szCs w:val="24"/>
          <w:shd w:fill="auto" w:val="clear"/>
          <w:lang w:val="ru-RU" w:eastAsia="zh-CN" w:bidi="ar-SA"/>
        </w:rPr>
        <w:t xml:space="preserve">оказание услуг по </w:t>
      </w:r>
      <w:r>
        <w:rPr>
          <w:rFonts w:eastAsia="SimSun;宋体" w:cs="Times New Roman"/>
          <w:b w:val="false"/>
          <w:bCs w:val="false"/>
          <w:i w:val="false"/>
          <w:iCs w:val="false"/>
          <w:color w:val="000000"/>
          <w:kern w:val="0"/>
          <w:sz w:val="24"/>
          <w:szCs w:val="24"/>
          <w:shd w:fill="auto" w:val="clear"/>
          <w:lang w:val="ru-RU" w:eastAsia="zh-CN" w:bidi="ar-SA"/>
        </w:rPr>
        <w:t>проведению независимой экспертизы по оценке ущерба последствий, причиненных в результате дорожно-транспортного происшествия</w:t>
      </w:r>
      <w:r>
        <w:rPr>
          <w:rFonts w:eastAsia="SimSun;宋体" w:cs="Times New Roman"/>
          <w:b w:val="false"/>
          <w:bCs w:val="false"/>
          <w:color w:val="auto"/>
          <w:kern w:val="2"/>
          <w:sz w:val="24"/>
          <w:szCs w:val="24"/>
          <w:lang w:val="ru-RU" w:eastAsia="zh-CN" w:bidi="ar-SA"/>
        </w:rPr>
        <w:t xml:space="preserve"> </w:t>
      </w:r>
      <w:r>
        <w:rPr>
          <w:rFonts w:eastAsia="Arial Unicode MS"/>
          <w:kern w:val="2"/>
          <w:sz w:val="24"/>
          <w:szCs w:val="24"/>
        </w:rPr>
        <w:t>(Приложение № 2 к настоящему Договору) ,</w:t>
      </w:r>
      <w:r>
        <w:rPr>
          <w:color w:val="000000"/>
          <w:spacing w:val="-5"/>
          <w:sz w:val="24"/>
          <w:szCs w:val="24"/>
        </w:rPr>
        <w:t xml:space="preserve">которая включает в себя осмотр и расчет величины восстановительных расходов и затрат на ремонт </w:t>
      </w:r>
      <w:r>
        <w:rPr>
          <w:color w:val="000000"/>
          <w:spacing w:val="-5"/>
          <w:sz w:val="24"/>
          <w:szCs w:val="24"/>
        </w:rPr>
        <w:t>транспортного средства</w:t>
      </w:r>
      <w:r>
        <w:rPr>
          <w:color w:val="000000"/>
          <w:spacing w:val="-5"/>
          <w:sz w:val="24"/>
          <w:szCs w:val="24"/>
        </w:rPr>
        <w:t xml:space="preserve">, с учетом износа заменяемых деталей, что оформляется составлением акта осмотра </w:t>
      </w:r>
      <w:r>
        <w:rPr>
          <w:rFonts w:eastAsia="SimSun;宋体" w:cs="Times New Roman"/>
          <w:color w:val="000000"/>
          <w:spacing w:val="-5"/>
          <w:kern w:val="0"/>
          <w:sz w:val="24"/>
          <w:szCs w:val="24"/>
          <w:lang w:val="ru-RU" w:eastAsia="zh-CN" w:bidi="ar-SA"/>
        </w:rPr>
        <w:t>транспортного средства</w:t>
      </w:r>
      <w:r>
        <w:rPr>
          <w:color w:val="000000"/>
          <w:spacing w:val="-5"/>
          <w:sz w:val="24"/>
          <w:szCs w:val="24"/>
        </w:rPr>
        <w:t xml:space="preserve"> и соответствующим экспертным заключением, а Заказчик обязуется принять </w:t>
      </w:r>
      <w:r>
        <w:rPr>
          <w:sz w:val="24"/>
          <w:szCs w:val="24"/>
        </w:rPr>
        <w:t xml:space="preserve">и оплатить услуги в соответствии с условиями настоящего </w:t>
      </w:r>
      <w:r>
        <w:rPr>
          <w:rFonts w:eastAsia="SimSun;宋体" w:cs="Times New Roman"/>
          <w:bCs/>
          <w:iCs/>
          <w:color w:val="auto"/>
          <w:sz w:val="24"/>
          <w:szCs w:val="24"/>
          <w:lang w:val="ru-RU" w:eastAsia="zh-CN" w:bidi="ar-SA"/>
        </w:rPr>
        <w:t>Договора</w:t>
      </w:r>
      <w:r>
        <w:rPr>
          <w:sz w:val="24"/>
          <w:szCs w:val="24"/>
        </w:rPr>
        <w:t xml:space="preserve">. </w:t>
      </w:r>
    </w:p>
    <w:p>
      <w:pPr>
        <w:pStyle w:val="Style100"/>
        <w:numPr>
          <w:ilvl w:val="0"/>
          <w:numId w:val="0"/>
        </w:numPr>
        <w:tabs>
          <w:tab w:val="clear" w:pos="708"/>
          <w:tab w:val="left" w:pos="567" w:leader="none"/>
          <w:tab w:val="left" w:pos="1536" w:leader="none"/>
        </w:tabs>
        <w:ind w:left="0" w:right="0" w:firstLine="567"/>
        <w:jc w:val="both"/>
        <w:rPr>
          <w:sz w:val="24"/>
          <w:szCs w:val="24"/>
        </w:rPr>
      </w:pPr>
      <w:r>
        <w:rPr>
          <w:sz w:val="24"/>
          <w:szCs w:val="24"/>
        </w:rPr>
        <w:t xml:space="preserve">1.2. Услуги по проведению </w:t>
      </w:r>
      <w:r>
        <w:rPr>
          <w:rFonts w:eastAsia="SimSun;宋体" w:cs="Times New Roman"/>
          <w:color w:val="auto"/>
          <w:kern w:val="0"/>
          <w:sz w:val="24"/>
          <w:szCs w:val="24"/>
          <w:lang w:val="ru-RU" w:eastAsia="zh-CN" w:bidi="ar-SA"/>
        </w:rPr>
        <w:t>независимой</w:t>
      </w:r>
      <w:r>
        <w:rPr>
          <w:sz w:val="24"/>
          <w:szCs w:val="24"/>
        </w:rPr>
        <w:t xml:space="preserve"> экспертизы осуществляется Исполнителем в отношении 1 (одного) транспортного средства Заказчика, указанного в заявке.</w:t>
      </w:r>
    </w:p>
    <w:p>
      <w:pPr>
        <w:pStyle w:val="Style100"/>
        <w:numPr>
          <w:ilvl w:val="0"/>
          <w:numId w:val="0"/>
        </w:numPr>
        <w:tabs>
          <w:tab w:val="clear" w:pos="708"/>
          <w:tab w:val="left" w:pos="567" w:leader="none"/>
          <w:tab w:val="left" w:pos="1296" w:leader="none"/>
          <w:tab w:val="left" w:pos="1536" w:leader="none"/>
        </w:tabs>
        <w:ind w:left="0" w:right="0" w:firstLine="567"/>
        <w:jc w:val="both"/>
        <w:rPr>
          <w:sz w:val="24"/>
          <w:szCs w:val="24"/>
        </w:rPr>
      </w:pPr>
      <w:r>
        <w:rPr>
          <w:sz w:val="24"/>
          <w:szCs w:val="24"/>
        </w:rPr>
        <w:t>1.3. Цель экспертизы – установление величины восстановительных расходов, затрат на ремонт транспортного средства с учетом износа заменяемых деталей.</w:t>
      </w:r>
      <w:r>
        <w:rPr>
          <w:sz w:val="24"/>
          <w:szCs w:val="24"/>
          <w:shd w:fill="FFFF00" w:val="clear"/>
        </w:rPr>
        <w:t xml:space="preserve"> </w:t>
      </w:r>
    </w:p>
    <w:p>
      <w:pPr>
        <w:pStyle w:val="Normal"/>
        <w:widowControl w:val="false"/>
        <w:ind w:left="709" w:right="0" w:hanging="0"/>
        <w:jc w:val="center"/>
        <w:rPr>
          <w:rFonts w:eastAsia="Arial Unicode MS"/>
          <w:b/>
          <w:b/>
          <w:kern w:val="2"/>
          <w:sz w:val="24"/>
          <w:szCs w:val="24"/>
        </w:rPr>
      </w:pPr>
      <w:r>
        <w:rPr>
          <w:rFonts w:eastAsia="Arial Unicode MS"/>
          <w:b/>
          <w:kern w:val="2"/>
          <w:sz w:val="24"/>
          <w:szCs w:val="24"/>
        </w:rPr>
      </w:r>
    </w:p>
    <w:p>
      <w:pPr>
        <w:pStyle w:val="Normal"/>
        <w:widowControl w:val="false"/>
        <w:ind w:left="709" w:right="0" w:hanging="0"/>
        <w:jc w:val="center"/>
        <w:rPr>
          <w:sz w:val="24"/>
          <w:szCs w:val="24"/>
        </w:rPr>
      </w:pPr>
      <w:r>
        <w:rPr>
          <w:rFonts w:eastAsia="Arial Unicode MS"/>
          <w:b/>
          <w:kern w:val="2"/>
          <w:sz w:val="24"/>
          <w:szCs w:val="24"/>
        </w:rPr>
        <w:t>2. Права и обязанности Сторон</w:t>
      </w:r>
    </w:p>
    <w:p>
      <w:pPr>
        <w:pStyle w:val="Normal"/>
        <w:shd w:val="clear" w:fill="FFFFFF"/>
        <w:tabs>
          <w:tab w:val="clear" w:pos="708"/>
          <w:tab w:val="left" w:pos="284" w:leader="none"/>
        </w:tabs>
        <w:spacing w:lineRule="auto" w:line="240" w:before="0" w:after="0"/>
        <w:ind w:left="0" w:right="0" w:firstLine="709"/>
        <w:jc w:val="both"/>
        <w:rPr>
          <w:sz w:val="24"/>
          <w:szCs w:val="24"/>
        </w:rPr>
      </w:pPr>
      <w:r>
        <w:rPr>
          <w:rFonts w:cs="Times New Roman"/>
          <w:color w:val="000000"/>
          <w:sz w:val="24"/>
          <w:szCs w:val="24"/>
        </w:rPr>
        <w:t>2.1.</w:t>
      </w:r>
      <w:r>
        <w:rPr>
          <w:rFonts w:cs="Times New Roman"/>
          <w:bCs/>
          <w:color w:val="000000"/>
          <w:sz w:val="24"/>
          <w:szCs w:val="24"/>
        </w:rPr>
        <w:t xml:space="preserve">Исполнитель </w:t>
      </w:r>
      <w:r>
        <w:rPr>
          <w:rFonts w:cs="Times New Roman"/>
          <w:color w:val="000000"/>
          <w:sz w:val="24"/>
          <w:szCs w:val="24"/>
        </w:rPr>
        <w:t xml:space="preserve">обязан: </w:t>
      </w:r>
    </w:p>
    <w:p>
      <w:pPr>
        <w:pStyle w:val="Normal"/>
        <w:shd w:val="clear" w:fill="FFFFFF"/>
        <w:spacing w:lineRule="auto" w:line="240" w:before="0" w:after="0"/>
        <w:ind w:left="0" w:right="0" w:firstLine="709"/>
        <w:jc w:val="both"/>
        <w:rPr>
          <w:sz w:val="24"/>
          <w:szCs w:val="24"/>
        </w:rPr>
      </w:pPr>
      <w:r>
        <w:rPr>
          <w:rFonts w:cs="Times New Roman"/>
          <w:color w:val="000000"/>
          <w:sz w:val="24"/>
          <w:szCs w:val="24"/>
        </w:rPr>
        <w:t>2.1.1.Оказать Заказчику услуги в порядке и на условиях, предусмотренных договором.</w:t>
      </w:r>
    </w:p>
    <w:p>
      <w:pPr>
        <w:pStyle w:val="Normal"/>
        <w:shd w:val="clear" w:fill="FFFFFF"/>
        <w:spacing w:lineRule="auto" w:line="240" w:before="0" w:after="0"/>
        <w:ind w:left="0" w:right="0" w:firstLine="709"/>
        <w:jc w:val="both"/>
        <w:rPr>
          <w:sz w:val="24"/>
          <w:szCs w:val="24"/>
        </w:rPr>
      </w:pPr>
      <w:r>
        <w:rPr>
          <w:rFonts w:cs="Times New Roman"/>
          <w:color w:val="000000"/>
          <w:sz w:val="24"/>
          <w:szCs w:val="24"/>
        </w:rPr>
        <w:t>2.1.2.Предоставить Заказчику информацию, содержащую сведения о предоставлении услуг.</w:t>
      </w:r>
    </w:p>
    <w:p>
      <w:pPr>
        <w:pStyle w:val="Normal"/>
        <w:spacing w:lineRule="auto" w:line="240" w:before="0" w:after="0"/>
        <w:ind w:left="0" w:right="0" w:firstLine="709"/>
        <w:jc w:val="both"/>
        <w:rPr>
          <w:sz w:val="24"/>
          <w:szCs w:val="24"/>
        </w:rPr>
      </w:pPr>
      <w:r>
        <w:rPr>
          <w:rFonts w:cs="Times New Roman"/>
          <w:color w:val="000000"/>
          <w:sz w:val="24"/>
          <w:szCs w:val="24"/>
        </w:rPr>
        <w:t xml:space="preserve">2.1.3.Оказать услуги силами и средствами Исполнителя. </w:t>
      </w:r>
    </w:p>
    <w:p>
      <w:pPr>
        <w:pStyle w:val="Normal"/>
        <w:shd w:val="clear" w:fill="FFFFFF"/>
        <w:spacing w:lineRule="auto" w:line="240" w:before="0" w:after="0"/>
        <w:ind w:left="0" w:right="0" w:firstLine="709"/>
        <w:jc w:val="both"/>
        <w:rPr>
          <w:sz w:val="24"/>
          <w:szCs w:val="24"/>
        </w:rPr>
      </w:pPr>
      <w:r>
        <w:rPr>
          <w:rFonts w:cs="Times New Roman"/>
          <w:color w:val="000000"/>
          <w:spacing w:val="-1"/>
          <w:sz w:val="24"/>
          <w:szCs w:val="24"/>
        </w:rPr>
        <w:t xml:space="preserve">2.1.4.Оформить документы, относящиеся к договору. </w:t>
      </w:r>
    </w:p>
    <w:p>
      <w:pPr>
        <w:pStyle w:val="Normal"/>
        <w:widowControl w:val="false"/>
        <w:suppressAutoHyphens w:val="true"/>
        <w:spacing w:lineRule="auto" w:line="240" w:before="0" w:after="0"/>
        <w:ind w:left="0" w:right="0" w:firstLine="709"/>
        <w:jc w:val="both"/>
        <w:rPr>
          <w:sz w:val="24"/>
          <w:szCs w:val="24"/>
        </w:rPr>
      </w:pPr>
      <w:r>
        <w:rPr>
          <w:rFonts w:eastAsia="Arial Unicode MS" w:cs="Times New Roman"/>
          <w:color w:val="000000"/>
          <w:kern w:val="2"/>
          <w:sz w:val="24"/>
          <w:szCs w:val="24"/>
        </w:rPr>
        <w:t>2.2.Исполнитель вправе:</w:t>
      </w:r>
    </w:p>
    <w:p>
      <w:pPr>
        <w:pStyle w:val="Normal"/>
        <w:widowControl w:val="false"/>
        <w:suppressAutoHyphens w:val="true"/>
        <w:spacing w:lineRule="auto" w:line="240" w:before="0" w:after="0"/>
        <w:ind w:left="0" w:right="0" w:firstLine="709"/>
        <w:jc w:val="both"/>
        <w:rPr>
          <w:sz w:val="24"/>
          <w:szCs w:val="24"/>
        </w:rPr>
      </w:pPr>
      <w:r>
        <w:rPr>
          <w:rFonts w:eastAsia="Arial Unicode MS" w:cs="Times New Roman"/>
          <w:color w:val="000000"/>
          <w:kern w:val="2"/>
          <w:sz w:val="24"/>
          <w:szCs w:val="24"/>
        </w:rPr>
        <w:t xml:space="preserve">2.2.1.Самостоятельно осуществлять услуги по </w:t>
      </w:r>
      <w:r>
        <w:rPr>
          <w:rFonts w:eastAsia="Arial Unicode MS" w:cs="Times New Roman"/>
          <w:color w:val="000000"/>
          <w:kern w:val="2"/>
          <w:sz w:val="24"/>
          <w:szCs w:val="24"/>
          <w:lang w:val="ru-RU" w:eastAsia="zh-CN" w:bidi="ar-SA"/>
        </w:rPr>
        <w:t>оценке профессиональных рисков</w:t>
      </w:r>
      <w:r>
        <w:rPr>
          <w:rFonts w:eastAsia="Arial Unicode MS" w:cs="Times New Roman"/>
          <w:color w:val="000000"/>
          <w:kern w:val="2"/>
          <w:sz w:val="24"/>
          <w:szCs w:val="24"/>
        </w:rPr>
        <w:t>.</w:t>
      </w:r>
    </w:p>
    <w:p>
      <w:pPr>
        <w:pStyle w:val="Normal"/>
        <w:widowControl w:val="false"/>
        <w:suppressAutoHyphens w:val="true"/>
        <w:spacing w:lineRule="auto" w:line="240" w:before="0" w:after="0"/>
        <w:ind w:left="0" w:right="0" w:firstLine="709"/>
        <w:jc w:val="both"/>
        <w:rPr>
          <w:sz w:val="24"/>
          <w:szCs w:val="24"/>
        </w:rPr>
      </w:pPr>
      <w:r>
        <w:rPr>
          <w:rFonts w:eastAsia="Arial Unicode MS" w:cs="Times New Roman"/>
          <w:color w:val="000000"/>
          <w:kern w:val="2"/>
          <w:sz w:val="24"/>
          <w:szCs w:val="24"/>
        </w:rPr>
        <w:t xml:space="preserve">2.2.2.Потребовать оплаты оказанных услуг. </w:t>
      </w:r>
    </w:p>
    <w:p>
      <w:pPr>
        <w:pStyle w:val="Normal"/>
        <w:shd w:val="clear" w:fill="FFFFFF"/>
        <w:spacing w:lineRule="auto" w:line="240" w:before="0" w:after="0"/>
        <w:ind w:left="0" w:right="0" w:firstLine="709"/>
        <w:jc w:val="both"/>
        <w:rPr>
          <w:sz w:val="24"/>
          <w:szCs w:val="24"/>
        </w:rPr>
      </w:pPr>
      <w:r>
        <w:rPr>
          <w:rFonts w:cs="Times New Roman"/>
          <w:color w:val="000000"/>
          <w:spacing w:val="-1"/>
          <w:sz w:val="24"/>
          <w:szCs w:val="24"/>
        </w:rPr>
        <w:t>2.3.Заказчик</w:t>
      </w:r>
      <w:r>
        <w:rPr>
          <w:rFonts w:cs="Times New Roman"/>
          <w:color w:val="000000"/>
          <w:sz w:val="24"/>
          <w:szCs w:val="24"/>
        </w:rPr>
        <w:t xml:space="preserve"> обязан:</w:t>
      </w:r>
    </w:p>
    <w:p>
      <w:pPr>
        <w:pStyle w:val="Normal"/>
        <w:spacing w:lineRule="auto" w:line="240" w:before="0" w:after="0"/>
        <w:ind w:left="0" w:right="0" w:firstLine="709"/>
        <w:jc w:val="both"/>
        <w:rPr>
          <w:sz w:val="24"/>
          <w:szCs w:val="24"/>
        </w:rPr>
      </w:pPr>
      <w:r>
        <w:rPr>
          <w:rFonts w:cs="Times New Roman"/>
          <w:color w:val="000000"/>
          <w:sz w:val="24"/>
          <w:szCs w:val="24"/>
        </w:rPr>
        <w:t xml:space="preserve">2.3.1.Совершить все необходимые действия, обеспечивающие принятие оказанных услуг в соответствии с условиями договора. </w:t>
      </w:r>
    </w:p>
    <w:p>
      <w:pPr>
        <w:pStyle w:val="Normal"/>
        <w:spacing w:lineRule="auto" w:line="240" w:before="0" w:after="0"/>
        <w:ind w:left="0" w:right="0" w:firstLine="709"/>
        <w:jc w:val="both"/>
        <w:rPr>
          <w:sz w:val="24"/>
          <w:szCs w:val="24"/>
        </w:rPr>
      </w:pPr>
      <w:r>
        <w:rPr>
          <w:rFonts w:cs="Times New Roman"/>
          <w:color w:val="000000"/>
          <w:sz w:val="24"/>
          <w:szCs w:val="24"/>
        </w:rPr>
        <w:t>2.3.2.Осуществлять оплату оказанных услуг в соответствии с условиями настоящего договора.</w:t>
      </w:r>
    </w:p>
    <w:p>
      <w:pPr>
        <w:pStyle w:val="Style96"/>
        <w:ind w:left="0" w:right="0" w:firstLine="709"/>
        <w:jc w:val="both"/>
        <w:rPr>
          <w:sz w:val="24"/>
          <w:szCs w:val="24"/>
        </w:rPr>
      </w:pPr>
      <w:r>
        <w:rPr>
          <w:color w:val="000000"/>
          <w:sz w:val="24"/>
          <w:szCs w:val="24"/>
        </w:rPr>
        <w:t>2.4.Заказчик</w:t>
      </w:r>
      <w:r>
        <w:rPr>
          <w:b/>
          <w:color w:val="000000"/>
          <w:sz w:val="24"/>
          <w:szCs w:val="24"/>
        </w:rPr>
        <w:t xml:space="preserve"> </w:t>
      </w:r>
      <w:r>
        <w:rPr>
          <w:color w:val="000000"/>
          <w:sz w:val="24"/>
          <w:szCs w:val="24"/>
        </w:rPr>
        <w:t>вправе:</w:t>
      </w:r>
    </w:p>
    <w:p>
      <w:pPr>
        <w:pStyle w:val="Style96"/>
        <w:ind w:left="0" w:right="0" w:firstLine="709"/>
        <w:jc w:val="both"/>
        <w:rPr>
          <w:sz w:val="24"/>
          <w:szCs w:val="24"/>
        </w:rPr>
      </w:pPr>
      <w:r>
        <w:rPr>
          <w:color w:val="000000"/>
          <w:sz w:val="24"/>
          <w:szCs w:val="24"/>
        </w:rPr>
        <w:t>2.4.1.Получить от Исполнителя информацию по вопросам оказания услуг.</w:t>
      </w:r>
    </w:p>
    <w:p>
      <w:pPr>
        <w:pStyle w:val="Style96"/>
        <w:shd w:val="clear" w:fill="FFFFFF"/>
        <w:tabs>
          <w:tab w:val="clear" w:pos="708"/>
          <w:tab w:val="left" w:pos="284" w:leader="none"/>
        </w:tabs>
        <w:ind w:left="0" w:right="0" w:firstLine="709"/>
        <w:jc w:val="both"/>
        <w:rPr>
          <w:sz w:val="24"/>
          <w:szCs w:val="24"/>
        </w:rPr>
      </w:pPr>
      <w:r>
        <w:rPr>
          <w:color w:val="000000"/>
          <w:sz w:val="24"/>
          <w:szCs w:val="24"/>
        </w:rPr>
        <w:t xml:space="preserve">2.4.2.Отказаться (полностью или частично) от оплаты услуг, не соответствующих требованиям, установленным законодательством Российской Федерации или условиям договора.  </w:t>
      </w:r>
    </w:p>
    <w:p>
      <w:pPr>
        <w:pStyle w:val="Style96"/>
        <w:ind w:left="0" w:right="0" w:firstLine="709"/>
        <w:jc w:val="both"/>
        <w:rPr>
          <w:sz w:val="24"/>
          <w:szCs w:val="24"/>
        </w:rPr>
      </w:pPr>
      <w:r>
        <w:rPr>
          <w:sz w:val="24"/>
          <w:szCs w:val="24"/>
        </w:rPr>
        <w:t xml:space="preserve">2.4.3. </w:t>
      </w:r>
      <w:r>
        <w:rPr>
          <w:rFonts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Style96"/>
        <w:ind w:left="0" w:right="0" w:firstLine="709"/>
        <w:jc w:val="both"/>
        <w:rPr>
          <w:sz w:val="24"/>
          <w:szCs w:val="24"/>
        </w:rPr>
      </w:pPr>
      <w:r>
        <w:rPr>
          <w:sz w:val="24"/>
          <w:szCs w:val="24"/>
        </w:rPr>
      </w:r>
    </w:p>
    <w:p>
      <w:pPr>
        <w:pStyle w:val="Normal"/>
        <w:widowControl w:val="false"/>
        <w:ind w:left="360" w:right="0" w:hanging="0"/>
        <w:jc w:val="center"/>
        <w:rPr>
          <w:sz w:val="24"/>
          <w:szCs w:val="24"/>
        </w:rPr>
      </w:pPr>
      <w:r>
        <w:rPr>
          <w:rFonts w:eastAsia="Arial Unicode MS"/>
          <w:b/>
          <w:kern w:val="2"/>
          <w:sz w:val="24"/>
          <w:szCs w:val="24"/>
        </w:rPr>
        <w:t>3. Цена Договора и порядок расчётов</w:t>
      </w:r>
    </w:p>
    <w:p>
      <w:pPr>
        <w:pStyle w:val="Normal"/>
        <w:ind w:left="0" w:right="0" w:hanging="0"/>
        <w:jc w:val="both"/>
        <w:rPr>
          <w:sz w:val="24"/>
          <w:szCs w:val="24"/>
        </w:rPr>
      </w:pPr>
      <w:r>
        <w:rPr>
          <w:sz w:val="24"/>
          <w:szCs w:val="24"/>
        </w:rPr>
        <w:tab/>
        <w:t>3.1.Цена Договора составляет ______ (___________) рубль ___ копеек, с НДС/</w:t>
      </w:r>
      <w:r>
        <w:rPr>
          <w:rFonts w:eastAsia="Times New Roman"/>
          <w:color w:val="000000"/>
          <w:sz w:val="24"/>
          <w:szCs w:val="24"/>
          <w:lang w:val="ru-RU"/>
        </w:rPr>
        <w:t>без НДС</w:t>
      </w:r>
      <w:r>
        <w:rPr>
          <w:color w:val="000000"/>
          <w:kern w:val="2"/>
          <w:sz w:val="24"/>
          <w:szCs w:val="24"/>
          <w:lang w:eastAsia="hi-IN" w:bidi="hi-IN"/>
        </w:rPr>
        <w:t xml:space="preserve">. </w:t>
      </w:r>
    </w:p>
    <w:p>
      <w:pPr>
        <w:pStyle w:val="Normal"/>
        <w:jc w:val="both"/>
        <w:rPr>
          <w:sz w:val="24"/>
          <w:szCs w:val="24"/>
        </w:rPr>
      </w:pPr>
      <w:r>
        <w:rPr>
          <w:rFonts w:eastAsia="Times New Roman"/>
          <w:sz w:val="24"/>
          <w:szCs w:val="24"/>
        </w:rPr>
        <w:t xml:space="preserve">       </w:t>
      </w:r>
      <w:r>
        <w:rPr>
          <w:sz w:val="24"/>
          <w:szCs w:val="24"/>
        </w:rPr>
        <w:t xml:space="preserve">3.2.Сумма, подлежащая уплате Заказчиком </w:t>
      </w:r>
      <w:r>
        <w:rPr>
          <w:rFonts w:eastAsia="SimSun;宋体" w:cs="Times New Roman"/>
          <w:color w:val="auto"/>
          <w:sz w:val="24"/>
          <w:szCs w:val="24"/>
          <w:lang w:val="ru-RU" w:eastAsia="zh-CN" w:bidi="ar-SA"/>
        </w:rPr>
        <w:t>Исполнителю</w:t>
      </w:r>
      <w:r>
        <w:rPr>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ind w:left="0" w:right="0" w:firstLine="709"/>
        <w:jc w:val="both"/>
        <w:rPr>
          <w:sz w:val="24"/>
          <w:szCs w:val="24"/>
        </w:rPr>
      </w:pPr>
      <w:r>
        <w:rPr>
          <w:sz w:val="24"/>
          <w:szCs w:val="24"/>
        </w:rPr>
        <w:t xml:space="preserve">3.4.Указанная цена Договора является твёрдой и определяется на весь срок исполнения Договора. Цена Договора может быть снижена по соглашению Сторон без изменения предусмотренных Договором количества Услуг и иных условий исполнения Договора. </w:t>
      </w:r>
    </w:p>
    <w:p>
      <w:pPr>
        <w:pStyle w:val="Normal"/>
        <w:ind w:left="0" w:right="0" w:firstLine="709"/>
        <w:jc w:val="both"/>
        <w:rPr>
          <w:sz w:val="24"/>
          <w:szCs w:val="24"/>
        </w:rPr>
      </w:pPr>
      <w:r>
        <w:rPr>
          <w:sz w:val="24"/>
          <w:szCs w:val="24"/>
        </w:rPr>
        <w:t xml:space="preserve">3.5. Оплата по Договору осуществляется в течение 7 (семи) рабочих дней </w:t>
      </w:r>
      <w:r>
        <w:rPr>
          <w:color w:val="000000"/>
          <w:spacing w:val="-5"/>
          <w:sz w:val="24"/>
          <w:szCs w:val="24"/>
          <w:lang w:eastAsia="ru-RU"/>
        </w:rPr>
        <w:t xml:space="preserve">с даты подписания руководителем Заказчика Акта приемки товаров, работ, услуг (ф. 0510452) </w:t>
      </w:r>
      <w:r>
        <w:rPr>
          <w:rFonts w:eastAsia="Times New Roman" w:cs="Times New Roman"/>
          <w:color w:val="000000"/>
          <w:spacing w:val="-5"/>
          <w:sz w:val="24"/>
          <w:szCs w:val="24"/>
          <w:lang w:val="ru-RU" w:eastAsia="ru-RU" w:bidi="ar-SA"/>
        </w:rPr>
        <w:t>и Акта оказанных услуг</w:t>
      </w:r>
      <w:r>
        <w:rPr>
          <w:rFonts w:eastAsia="Times New Roman"/>
          <w:color w:val="000000"/>
          <w:spacing w:val="-5"/>
          <w:sz w:val="24"/>
          <w:szCs w:val="24"/>
          <w:lang w:eastAsia="ru-RU"/>
        </w:rPr>
        <w:t xml:space="preserve">, при отсутствии у Заказчика претензий </w:t>
      </w:r>
      <w:r>
        <w:rPr>
          <w:rFonts w:eastAsia="Times New Roman" w:cs="Times New Roman"/>
          <w:color w:val="000000"/>
          <w:spacing w:val="-5"/>
          <w:sz w:val="24"/>
          <w:szCs w:val="24"/>
          <w:lang w:val="ru-RU" w:eastAsia="ru-RU" w:bidi="ar-SA"/>
        </w:rPr>
        <w:t>по объему и качеству оказанных услуг</w:t>
      </w:r>
      <w:r>
        <w:rPr>
          <w:rFonts w:eastAsia="Times New Roman"/>
          <w:color w:val="000000"/>
          <w:spacing w:val="-5"/>
          <w:sz w:val="24"/>
          <w:szCs w:val="24"/>
          <w:lang w:eastAsia="ru-RU"/>
        </w:rPr>
        <w:t>.</w:t>
      </w:r>
    </w:p>
    <w:p>
      <w:pPr>
        <w:pStyle w:val="Normal"/>
        <w:ind w:left="0" w:right="0" w:firstLine="709"/>
        <w:jc w:val="both"/>
        <w:rPr>
          <w:sz w:val="24"/>
          <w:szCs w:val="24"/>
        </w:rPr>
      </w:pPr>
      <w:r>
        <w:rPr>
          <w:sz w:val="24"/>
          <w:szCs w:val="24"/>
        </w:rPr>
        <w:t xml:space="preserve">3.6.Оплата по Договору осуществляется путём безналичного перевода денежных средств в валюте Российской Федерации (российский рубль) на расчётный счёт </w:t>
      </w:r>
      <w:r>
        <w:rPr>
          <w:rFonts w:eastAsia="SimSun;宋体" w:cs="Times New Roman"/>
          <w:color w:val="auto"/>
          <w:sz w:val="24"/>
          <w:szCs w:val="24"/>
          <w:lang w:val="ru-RU" w:eastAsia="zh-CN" w:bidi="ar-SA"/>
        </w:rPr>
        <w:t>Исполнителя</w:t>
      </w:r>
      <w:r>
        <w:rPr>
          <w:sz w:val="24"/>
          <w:szCs w:val="24"/>
        </w:rPr>
        <w:t xml:space="preserve">. При этом обязанности Заказчика в части оплаты по Договору считаются исполненными со дня списания денежных средств банком Заказчика со счета Заказчика. </w:t>
      </w:r>
    </w:p>
    <w:p>
      <w:pPr>
        <w:pStyle w:val="Normal"/>
        <w:ind w:left="0" w:right="0" w:firstLine="709"/>
        <w:jc w:val="both"/>
        <w:rPr>
          <w:sz w:val="24"/>
          <w:szCs w:val="24"/>
        </w:rPr>
      </w:pPr>
      <w:r>
        <w:rPr>
          <w:sz w:val="24"/>
          <w:szCs w:val="24"/>
        </w:rPr>
        <w:t xml:space="preserve">Источник финансирования – Федеральный бюджет из лимитов бюджетных обязательств на 2026 год. </w:t>
      </w:r>
    </w:p>
    <w:p>
      <w:pPr>
        <w:pStyle w:val="Normal"/>
        <w:ind w:left="0" w:right="0" w:firstLine="709"/>
        <w:jc w:val="both"/>
        <w:rPr>
          <w:sz w:val="24"/>
          <w:szCs w:val="24"/>
        </w:rPr>
      </w:pPr>
      <w:r>
        <w:rPr>
          <w:sz w:val="24"/>
          <w:szCs w:val="24"/>
        </w:rPr>
        <w:t xml:space="preserve">КБК </w:t>
      </w:r>
      <w:r>
        <w:rPr>
          <w:rFonts w:cs="Times New Roman"/>
          <w:b w:val="false"/>
          <w:i w:val="false"/>
          <w:iCs w:val="false"/>
          <w:color w:val="000000"/>
          <w:spacing w:val="0"/>
          <w:sz w:val="24"/>
          <w:szCs w:val="24"/>
        </w:rPr>
        <w:t>177 0310 10 4 01 90049 244</w:t>
      </w:r>
      <w:r>
        <w:rPr>
          <w:sz w:val="24"/>
          <w:szCs w:val="24"/>
        </w:rPr>
        <w:t>.</w:t>
      </w:r>
    </w:p>
    <w:p>
      <w:pPr>
        <w:pStyle w:val="Normal"/>
        <w:widowControl w:val="false"/>
        <w:jc w:val="both"/>
        <w:rPr>
          <w:rFonts w:eastAsia="Arial Unicode MS"/>
          <w:b/>
          <w:b/>
          <w:kern w:val="2"/>
          <w:sz w:val="24"/>
          <w:szCs w:val="24"/>
        </w:rPr>
      </w:pPr>
      <w:r>
        <w:rPr>
          <w:rFonts w:eastAsia="Arial Unicode MS"/>
          <w:b/>
          <w:kern w:val="2"/>
          <w:sz w:val="24"/>
          <w:szCs w:val="24"/>
        </w:rPr>
      </w:r>
    </w:p>
    <w:p>
      <w:pPr>
        <w:pStyle w:val="Normal"/>
        <w:widowControl w:val="false"/>
        <w:ind w:left="709" w:right="0" w:hanging="0"/>
        <w:jc w:val="center"/>
        <w:rPr>
          <w:sz w:val="24"/>
          <w:szCs w:val="24"/>
        </w:rPr>
      </w:pPr>
      <w:r>
        <w:rPr>
          <w:b/>
          <w:sz w:val="24"/>
          <w:szCs w:val="24"/>
        </w:rPr>
        <w:t xml:space="preserve">4. Порядок и сроки </w:t>
      </w:r>
      <w:r>
        <w:rPr>
          <w:rFonts w:eastAsia="SimSun;宋体" w:cs="Times New Roman"/>
          <w:b/>
          <w:color w:val="auto"/>
          <w:sz w:val="24"/>
          <w:szCs w:val="24"/>
          <w:lang w:val="ru-RU" w:eastAsia="zh-CN" w:bidi="ar-SA"/>
        </w:rPr>
        <w:t>оказания услуг</w:t>
      </w:r>
    </w:p>
    <w:p>
      <w:pPr>
        <w:pStyle w:val="Normal"/>
        <w:widowControl w:val="false"/>
        <w:spacing w:lineRule="auto" w:line="240" w:before="0" w:after="0"/>
        <w:ind w:left="0" w:right="0" w:firstLine="709"/>
        <w:jc w:val="both"/>
        <w:rPr>
          <w:sz w:val="24"/>
          <w:szCs w:val="24"/>
        </w:rPr>
      </w:pPr>
      <w:r>
        <w:rPr>
          <w:rFonts w:cs="Times New Roman"/>
          <w:color w:val="000000"/>
          <w:sz w:val="24"/>
          <w:szCs w:val="24"/>
        </w:rPr>
        <w:t xml:space="preserve">4.1.Оказание услуг осуществляется силами и средствами Исполнителя. </w:t>
      </w:r>
    </w:p>
    <w:p>
      <w:pPr>
        <w:pStyle w:val="Normal"/>
        <w:widowControl w:val="false"/>
        <w:tabs>
          <w:tab w:val="clear" w:pos="708"/>
          <w:tab w:val="left" w:pos="1134" w:leader="none"/>
        </w:tabs>
        <w:suppressAutoHyphens w:val="true"/>
        <w:spacing w:lineRule="auto" w:line="240" w:before="0" w:after="0"/>
        <w:ind w:left="0" w:right="0" w:firstLine="720"/>
        <w:jc w:val="both"/>
        <w:rPr>
          <w:sz w:val="24"/>
          <w:szCs w:val="24"/>
        </w:rPr>
      </w:pPr>
      <w:r>
        <w:rPr>
          <w:rFonts w:eastAsia="Arial Unicode MS" w:cs="Times New Roman"/>
          <w:color w:val="000000"/>
          <w:kern w:val="2"/>
          <w:sz w:val="24"/>
          <w:szCs w:val="24"/>
        </w:rPr>
        <w:t>4.2.Сроки оказания услуг: с момента подписания договора по 29</w:t>
      </w:r>
      <w:r>
        <w:rPr>
          <w:rFonts w:eastAsia="Arial Unicode MS" w:cs="Times New Roman"/>
          <w:color w:val="000000"/>
          <w:kern w:val="2"/>
          <w:sz w:val="24"/>
          <w:szCs w:val="24"/>
          <w:shd w:fill="auto" w:val="clear"/>
          <w:lang w:val="ru-RU" w:eastAsia="zh-CN" w:bidi="ar-SA"/>
        </w:rPr>
        <w:t xml:space="preserve"> июня </w:t>
      </w:r>
      <w:r>
        <w:rPr>
          <w:rFonts w:eastAsia="Arial Unicode MS" w:cs="Times New Roman"/>
          <w:color w:val="000000"/>
          <w:kern w:val="2"/>
          <w:sz w:val="24"/>
          <w:szCs w:val="24"/>
          <w:shd w:fill="auto" w:val="clear"/>
        </w:rPr>
        <w:t xml:space="preserve">2026 года </w:t>
      </w:r>
      <w:r>
        <w:rPr>
          <w:rFonts w:eastAsia="Arial Unicode MS" w:cs="Times New Roman"/>
          <w:color w:val="000000"/>
          <w:kern w:val="2"/>
          <w:sz w:val="24"/>
          <w:szCs w:val="24"/>
          <w:shd w:fill="auto" w:val="clear"/>
        </w:rPr>
        <w:t>(включительно)</w:t>
      </w:r>
      <w:r>
        <w:rPr>
          <w:rFonts w:eastAsia="Arial Unicode MS" w:cs="Times New Roman"/>
          <w:color w:val="000000"/>
          <w:kern w:val="2"/>
          <w:sz w:val="24"/>
          <w:szCs w:val="24"/>
          <w:shd w:fill="auto" w:val="clear"/>
        </w:rPr>
        <w:t xml:space="preserve">. </w:t>
      </w:r>
    </w:p>
    <w:p>
      <w:pPr>
        <w:pStyle w:val="Normal"/>
        <w:widowControl w:val="false"/>
        <w:tabs>
          <w:tab w:val="clear" w:pos="708"/>
          <w:tab w:val="left" w:pos="1134" w:leader="none"/>
        </w:tabs>
        <w:suppressAutoHyphens w:val="true"/>
        <w:spacing w:lineRule="auto" w:line="240" w:before="0" w:after="0"/>
        <w:ind w:left="0" w:right="0" w:firstLine="720"/>
        <w:jc w:val="both"/>
        <w:rPr/>
      </w:pPr>
      <w:r>
        <w:rPr>
          <w:rFonts w:eastAsia="Arial Unicode MS" w:cs="Times New Roman"/>
          <w:color w:val="000000"/>
          <w:kern w:val="2"/>
          <w:sz w:val="24"/>
          <w:szCs w:val="24"/>
          <w:shd w:fill="auto" w:val="clear"/>
        </w:rPr>
        <w:t xml:space="preserve">Место оказания услуг:осмотр </w:t>
      </w:r>
      <w:r>
        <w:rPr>
          <w:rFonts w:eastAsia="Arial Unicode MS" w:cs="Times New Roman"/>
          <w:color w:val="000000"/>
          <w:kern w:val="2"/>
          <w:sz w:val="24"/>
          <w:szCs w:val="24"/>
          <w:shd w:fill="auto" w:val="clear"/>
        </w:rPr>
        <w:t>транспортного средства</w:t>
      </w:r>
      <w:r>
        <w:rPr>
          <w:rFonts w:eastAsia="Arial Unicode MS" w:cs="Times New Roman"/>
          <w:color w:val="000000"/>
          <w:kern w:val="2"/>
          <w:sz w:val="24"/>
          <w:szCs w:val="24"/>
          <w:shd w:fill="auto" w:val="clear"/>
        </w:rPr>
        <w:t xml:space="preserve"> производится в присутствии Заказчика или его законного представителя, </w:t>
      </w:r>
      <w:r>
        <w:rPr>
          <w:rFonts w:eastAsia="Arial Unicode MS" w:cs="Times New Roman"/>
          <w:color w:val="000000"/>
          <w:kern w:val="2"/>
          <w:sz w:val="24"/>
          <w:szCs w:val="24"/>
          <w:shd w:fill="auto" w:val="clear"/>
          <w:lang w:val="ru-RU" w:eastAsia="zh-CN" w:bidi="ar-SA"/>
        </w:rPr>
        <w:t>по адресу:</w:t>
      </w:r>
      <w:r>
        <w:rPr>
          <w:rFonts w:eastAsia="Arial Unicode MS" w:cs="Times New Roman"/>
          <w:color w:val="000000"/>
          <w:kern w:val="2"/>
          <w:sz w:val="24"/>
          <w:szCs w:val="24"/>
          <w:shd w:fill="auto" w:val="clear"/>
        </w:rPr>
        <w:t xml:space="preserve"> Пензенская область, г.Пенза,ул.2-ой Виноградный проезд д.9 (территория </w:t>
      </w:r>
      <w:r>
        <w:rPr>
          <w:rStyle w:val="Style28"/>
          <w:rFonts w:eastAsia="Arial Unicode MS" w:cs="Times New Roman"/>
          <w:b w:val="false"/>
          <w:i w:val="false"/>
          <w:caps w:val="false"/>
          <w:smallCaps w:val="false"/>
          <w:color w:val="000000"/>
          <w:spacing w:val="0"/>
          <w:kern w:val="2"/>
          <w:sz w:val="24"/>
          <w:szCs w:val="24"/>
          <w:shd w:fill="auto" w:val="clear"/>
        </w:rPr>
        <w:t>специализированной пожарно-спасательной части</w:t>
      </w:r>
      <w:r>
        <w:rPr>
          <w:rFonts w:eastAsia="Arial Unicode MS" w:cs="Times New Roman"/>
          <w:color w:val="000000"/>
          <w:kern w:val="2"/>
          <w:sz w:val="24"/>
          <w:szCs w:val="24"/>
          <w:shd w:fill="auto" w:val="clear"/>
        </w:rPr>
        <w:t>).</w:t>
      </w:r>
    </w:p>
    <w:p>
      <w:pPr>
        <w:pStyle w:val="Normal"/>
        <w:widowControl w:val="false"/>
        <w:spacing w:lineRule="auto" w:line="240" w:before="0" w:after="0"/>
        <w:ind w:left="0" w:right="0" w:firstLine="709"/>
        <w:jc w:val="both"/>
        <w:rPr>
          <w:sz w:val="24"/>
          <w:szCs w:val="24"/>
        </w:rPr>
      </w:pPr>
      <w:r>
        <w:rPr>
          <w:rFonts w:eastAsia="Times New Roman" w:cs="Times New Roman"/>
          <w:color w:val="000000"/>
          <w:sz w:val="24"/>
          <w:szCs w:val="24"/>
        </w:rPr>
        <w:t>4.3.</w:t>
      </w:r>
      <w:r>
        <w:rPr>
          <w:rFonts w:eastAsia="Times New Roman" w:cs="Times New Roman"/>
          <w:bCs/>
          <w:color w:val="000000"/>
          <w:spacing w:val="-3"/>
          <w:sz w:val="24"/>
          <w:szCs w:val="24"/>
        </w:rPr>
        <w:t xml:space="preserve"> </w:t>
      </w:r>
      <w:r>
        <w:rPr>
          <w:rFonts w:eastAsia="Times New Roman" w:cs="Times New Roman"/>
          <w:color w:val="000000"/>
          <w:sz w:val="24"/>
          <w:szCs w:val="24"/>
        </w:rPr>
        <w:t>Услуги, не соответствующие требованиям, указанным в законодательстве Российской Федерации для определения качества услуг и договоре, считаются не оказанными.</w:t>
      </w:r>
    </w:p>
    <w:p>
      <w:pPr>
        <w:pStyle w:val="Normal"/>
        <w:widowControl w:val="false"/>
        <w:ind w:left="0" w:right="0" w:firstLine="709"/>
        <w:jc w:val="both"/>
        <w:rPr>
          <w:b/>
          <w:b/>
          <w:sz w:val="24"/>
          <w:szCs w:val="24"/>
        </w:rPr>
      </w:pPr>
      <w:r>
        <w:rPr>
          <w:b/>
          <w:sz w:val="24"/>
          <w:szCs w:val="24"/>
        </w:rPr>
      </w:r>
    </w:p>
    <w:p>
      <w:pPr>
        <w:pStyle w:val="Normal"/>
        <w:widowControl w:val="false"/>
        <w:ind w:left="0" w:right="0" w:firstLine="709"/>
        <w:jc w:val="center"/>
        <w:rPr>
          <w:sz w:val="24"/>
          <w:szCs w:val="24"/>
        </w:rPr>
      </w:pPr>
      <w:r>
        <w:rPr>
          <w:b/>
          <w:sz w:val="24"/>
          <w:szCs w:val="24"/>
        </w:rPr>
        <w:t xml:space="preserve">5. Порядок сдачи и приёмки </w:t>
      </w:r>
      <w:r>
        <w:rPr>
          <w:rFonts w:eastAsia="SimSun;宋体" w:cs="Times New Roman"/>
          <w:b/>
          <w:color w:val="auto"/>
          <w:sz w:val="24"/>
          <w:szCs w:val="24"/>
          <w:lang w:val="ru-RU" w:eastAsia="zh-CN" w:bidi="ar-SA"/>
        </w:rPr>
        <w:t>услуг</w:t>
      </w:r>
    </w:p>
    <w:p>
      <w:pPr>
        <w:pStyle w:val="Normal"/>
        <w:widowControl w:val="false"/>
        <w:ind w:left="0" w:right="0" w:firstLine="709"/>
        <w:jc w:val="both"/>
        <w:rPr>
          <w:sz w:val="24"/>
          <w:szCs w:val="24"/>
        </w:rPr>
      </w:pPr>
      <w:r>
        <w:rPr>
          <w:sz w:val="24"/>
          <w:szCs w:val="24"/>
        </w:rPr>
        <w:t>5.1.</w:t>
      </w:r>
      <w:r>
        <w:rPr>
          <w:rFonts w:eastAsia="SimSun;宋体" w:cs="Times New Roman"/>
          <w:color w:val="auto"/>
          <w:sz w:val="24"/>
          <w:szCs w:val="24"/>
          <w:lang w:val="ru-RU" w:eastAsia="zh-CN" w:bidi="ar-SA"/>
        </w:rPr>
        <w:t>Акт осмотра подписывается экспертом-техником, имеющим соответствующее образование, либо полномочным представителем Исполнителя, производившем осмотр транспортного средства, а также Заказчиком и заинтересованными лицами. В случае отказа от подписи кого-либо из указанных выше лиц полномочный представитель Исполнителя удостоверяет присутствие Заказчика и/или заинтересованных лиц при составлении акта осмотра надписью в акте осмотра: «на осмотре присутствовал, от подписи отказался».</w:t>
      </w:r>
    </w:p>
    <w:p>
      <w:pPr>
        <w:pStyle w:val="Normal"/>
        <w:widowControl w:val="false"/>
        <w:ind w:right="-284" w:firstLine="709"/>
        <w:jc w:val="both"/>
        <w:rPr>
          <w:sz w:val="24"/>
          <w:szCs w:val="24"/>
        </w:rPr>
      </w:pPr>
      <w:r>
        <w:rPr>
          <w:rFonts w:eastAsia="SimSun;宋体" w:cs="Times New Roman"/>
          <w:color w:val="000000"/>
          <w:sz w:val="24"/>
          <w:szCs w:val="24"/>
          <w:shd w:fill="auto" w:val="clear"/>
          <w:lang w:val="ru-RU" w:eastAsia="zh-CN" w:bidi="ar-SA"/>
        </w:rPr>
        <w:t>В</w:t>
      </w:r>
      <w:r>
        <w:rPr>
          <w:rFonts w:eastAsia="SimSun;宋体" w:cs="Times New Roman"/>
          <w:color w:val="auto"/>
          <w:sz w:val="24"/>
          <w:szCs w:val="24"/>
          <w:lang w:val="ru-RU" w:eastAsia="zh-CN" w:bidi="ar-SA"/>
        </w:rPr>
        <w:t>се услуги по технической экспертизе Исполнитель производит на основании: нормативов трудоемкости на техническое обслуживание и ремонт производителя автомототранспортных средств, методических указаний и других нормативных документов, системы «AudaPadWeb», «Автобаза» или других сертифицированных производителем программ для расчета стоимости восстановительного ремонта ТС иностранного и отечественного производства.</w:t>
      </w:r>
    </w:p>
    <w:p>
      <w:pPr>
        <w:pStyle w:val="Normal"/>
        <w:widowControl w:val="false"/>
        <w:ind w:right="-284" w:firstLine="709"/>
        <w:jc w:val="both"/>
        <w:rPr>
          <w:sz w:val="24"/>
          <w:szCs w:val="24"/>
        </w:rPr>
      </w:pPr>
      <w:r>
        <w:rPr>
          <w:rFonts w:eastAsia="SimSun;宋体" w:cs="Times New Roman"/>
          <w:color w:val="auto"/>
          <w:sz w:val="24"/>
          <w:szCs w:val="24"/>
          <w:lang w:val="ru-RU" w:eastAsia="zh-CN" w:bidi="ar-SA"/>
        </w:rPr>
        <w:t>Оригинал экспертного заключения передается Исполнителем непосредственного Заказчику, либо его законному представителю.</w:t>
      </w:r>
    </w:p>
    <w:p>
      <w:pPr>
        <w:pStyle w:val="Normal"/>
        <w:widowControl w:val="false"/>
        <w:ind w:right="-284" w:firstLine="709"/>
        <w:jc w:val="both"/>
        <w:rPr>
          <w:sz w:val="24"/>
          <w:szCs w:val="24"/>
        </w:rPr>
      </w:pPr>
      <w:r>
        <w:rPr>
          <w:rFonts w:eastAsia="SimSun;宋体" w:cs="Times New Roman"/>
          <w:color w:val="auto"/>
          <w:sz w:val="24"/>
          <w:szCs w:val="24"/>
          <w:lang w:val="ru-RU" w:eastAsia="zh-CN" w:bidi="ar-SA"/>
        </w:rPr>
        <w:t xml:space="preserve">Исполнитель оформляет акт осмотра транспортного средства, с приложением фотографий поврежденного </w:t>
      </w:r>
      <w:r>
        <w:rPr>
          <w:rFonts w:eastAsia="SimSun;宋体" w:cs="Times New Roman"/>
          <w:color w:val="auto"/>
          <w:sz w:val="24"/>
          <w:szCs w:val="24"/>
          <w:lang w:val="ru-RU" w:eastAsia="zh-CN" w:bidi="ar-SA"/>
        </w:rPr>
        <w:t>транспортного средства</w:t>
      </w:r>
      <w:r>
        <w:rPr>
          <w:rFonts w:eastAsia="SimSun;宋体" w:cs="Times New Roman"/>
          <w:color w:val="auto"/>
          <w:sz w:val="24"/>
          <w:szCs w:val="24"/>
          <w:lang w:val="ru-RU" w:eastAsia="zh-CN" w:bidi="ar-SA"/>
        </w:rPr>
        <w:t xml:space="preserve">, на которых должны быть отображены общий вид </w:t>
      </w:r>
      <w:r>
        <w:rPr>
          <w:rFonts w:eastAsia="SimSun;宋体" w:cs="Times New Roman"/>
          <w:color w:val="auto"/>
          <w:sz w:val="24"/>
          <w:szCs w:val="24"/>
          <w:lang w:val="ru-RU" w:eastAsia="zh-CN" w:bidi="ar-SA"/>
        </w:rPr>
        <w:t>транспортного средства</w:t>
      </w:r>
      <w:r>
        <w:rPr>
          <w:rFonts w:eastAsia="SimSun;宋体" w:cs="Times New Roman"/>
          <w:color w:val="auto"/>
          <w:sz w:val="24"/>
          <w:szCs w:val="24"/>
          <w:lang w:val="ru-RU" w:eastAsia="zh-CN" w:bidi="ar-SA"/>
        </w:rPr>
        <w:t xml:space="preserve"> (в том числе регистрационный номер </w:t>
      </w:r>
      <w:r>
        <w:rPr>
          <w:rFonts w:eastAsia="SimSun;宋体" w:cs="Times New Roman"/>
          <w:color w:val="auto"/>
          <w:sz w:val="24"/>
          <w:szCs w:val="24"/>
          <w:lang w:val="ru-RU" w:eastAsia="zh-CN" w:bidi="ar-SA"/>
        </w:rPr>
        <w:t>транспортного средства</w:t>
      </w:r>
      <w:r>
        <w:rPr>
          <w:rFonts w:eastAsia="SimSun;宋体" w:cs="Times New Roman"/>
          <w:color w:val="auto"/>
          <w:sz w:val="24"/>
          <w:szCs w:val="24"/>
          <w:lang w:val="ru-RU" w:eastAsia="zh-CN" w:bidi="ar-SA"/>
        </w:rPr>
        <w:t xml:space="preserve">), а также повреждения </w:t>
      </w:r>
      <w:r>
        <w:rPr>
          <w:rFonts w:eastAsia="SimSun;宋体" w:cs="Times New Roman"/>
          <w:color w:val="auto"/>
          <w:sz w:val="24"/>
          <w:szCs w:val="24"/>
          <w:lang w:val="ru-RU" w:eastAsia="zh-CN" w:bidi="ar-SA"/>
        </w:rPr>
        <w:t>транспортного средства</w:t>
      </w:r>
      <w:r>
        <w:rPr>
          <w:rFonts w:eastAsia="SimSun;宋体" w:cs="Times New Roman"/>
          <w:color w:val="auto"/>
          <w:sz w:val="24"/>
          <w:szCs w:val="24"/>
          <w:lang w:val="ru-RU" w:eastAsia="zh-CN" w:bidi="ar-SA"/>
        </w:rPr>
        <w:t>.</w:t>
      </w:r>
    </w:p>
    <w:p>
      <w:pPr>
        <w:pStyle w:val="Normal"/>
        <w:widowControl w:val="false"/>
        <w:ind w:right="-284" w:firstLine="709"/>
        <w:jc w:val="both"/>
        <w:rPr>
          <w:sz w:val="24"/>
          <w:szCs w:val="24"/>
        </w:rPr>
      </w:pPr>
      <w:r>
        <w:rPr>
          <w:rFonts w:eastAsia="SimSun;宋体" w:cs="Times New Roman"/>
          <w:color w:val="auto"/>
          <w:sz w:val="24"/>
          <w:szCs w:val="24"/>
          <w:lang w:val="ru-RU" w:eastAsia="zh-CN" w:bidi="ar-SA"/>
        </w:rPr>
        <w:t>Если Исполнитель не приступает своевременно к исполнению Договора или выполняет услугу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pPr>
        <w:pStyle w:val="Normal"/>
        <w:widowControl w:val="false"/>
        <w:ind w:left="0" w:right="0" w:firstLine="709"/>
        <w:jc w:val="both"/>
        <w:rPr>
          <w:sz w:val="24"/>
          <w:szCs w:val="24"/>
        </w:rPr>
      </w:pPr>
      <w:r>
        <w:rPr>
          <w:sz w:val="24"/>
          <w:szCs w:val="24"/>
        </w:rPr>
        <w:t>5.2.</w:t>
      </w:r>
      <w:r>
        <w:rPr>
          <w:rFonts w:eastAsia="Times New Roman"/>
          <w:color w:val="000000"/>
          <w:spacing w:val="-5"/>
          <w:sz w:val="24"/>
          <w:szCs w:val="24"/>
          <w:lang w:eastAsia="ru-RU"/>
        </w:rPr>
        <w:t>По итогам приёмки Заказчик в течение 3 (трех) рабочих дней подписывает</w:t>
      </w:r>
      <w:r>
        <w:rPr>
          <w:sz w:val="24"/>
          <w:szCs w:val="24"/>
        </w:rPr>
        <w:t xml:space="preserve"> документ: товарную накладную или универсальный передаточный документ, предоставленный </w:t>
      </w:r>
      <w:r>
        <w:rPr>
          <w:rFonts w:eastAsia="SimSun;宋体" w:cs="Times New Roman"/>
          <w:color w:val="auto"/>
          <w:sz w:val="24"/>
          <w:szCs w:val="24"/>
          <w:lang w:val="ru-RU" w:eastAsia="zh-CN" w:bidi="ar-SA"/>
        </w:rPr>
        <w:t>Исполнителем</w:t>
      </w:r>
      <w:r>
        <w:rPr>
          <w:sz w:val="24"/>
          <w:szCs w:val="24"/>
        </w:rPr>
        <w:t xml:space="preserve">, и формирует Акт приёмки (ф. 0510452), который подписывается уполномоченным должностным лицом Заказчика и утверждается руководителем Заказчика, без участия приемочной комиссии. Участие представителя </w:t>
      </w:r>
      <w:r>
        <w:rPr>
          <w:rFonts w:eastAsia="SimSun;宋体" w:cs="Times New Roman"/>
          <w:color w:val="auto"/>
          <w:sz w:val="24"/>
          <w:szCs w:val="24"/>
          <w:lang w:val="ru-RU" w:eastAsia="zh-CN" w:bidi="ar-SA"/>
        </w:rPr>
        <w:t>Исполнителя</w:t>
      </w:r>
      <w:r>
        <w:rPr>
          <w:sz w:val="24"/>
          <w:szCs w:val="24"/>
        </w:rPr>
        <w:t xml:space="preserve"> в приемке </w:t>
      </w:r>
      <w:r>
        <w:rPr>
          <w:rFonts w:eastAsia="SimSun;宋体" w:cs="Times New Roman"/>
          <w:color w:val="auto"/>
          <w:sz w:val="24"/>
          <w:szCs w:val="24"/>
          <w:lang w:val="ru-RU" w:eastAsia="zh-CN" w:bidi="ar-SA"/>
        </w:rPr>
        <w:t>оказанных услуг</w:t>
      </w:r>
      <w:r>
        <w:rPr>
          <w:sz w:val="24"/>
          <w:szCs w:val="24"/>
        </w:rPr>
        <w:t xml:space="preserve"> не требуется. Скан - копия Акта приемки (ф. 0510452), утвержденного руководителем Заказчика, направляется </w:t>
      </w:r>
      <w:r>
        <w:rPr>
          <w:rFonts w:eastAsia="SimSun;宋体" w:cs="Times New Roman"/>
          <w:color w:val="auto"/>
          <w:sz w:val="24"/>
          <w:szCs w:val="24"/>
          <w:lang w:val="ru-RU" w:eastAsia="zh-CN" w:bidi="ar-SA"/>
        </w:rPr>
        <w:t>Исполнителю</w:t>
      </w:r>
      <w:r>
        <w:rPr>
          <w:sz w:val="24"/>
          <w:szCs w:val="24"/>
        </w:rPr>
        <w:t xml:space="preserve"> в течение 3 (трех) рабочих дней уполномоченным должностным лицом Заказчика.</w:t>
      </w:r>
    </w:p>
    <w:p>
      <w:pPr>
        <w:pStyle w:val="Normal"/>
        <w:widowControl w:val="false"/>
        <w:ind w:left="0" w:right="0" w:firstLine="709"/>
        <w:jc w:val="both"/>
        <w:rPr>
          <w:sz w:val="24"/>
          <w:szCs w:val="24"/>
        </w:rPr>
      </w:pPr>
      <w:r>
        <w:rPr>
          <w:sz w:val="24"/>
          <w:szCs w:val="24"/>
        </w:rPr>
        <w:t>5.3.</w:t>
      </w:r>
      <w:r>
        <w:rPr>
          <w:rFonts w:eastAsia="SimSun;宋体" w:cs="Times New Roman"/>
          <w:color w:val="auto"/>
          <w:sz w:val="24"/>
          <w:szCs w:val="24"/>
          <w:lang w:val="ru-RU" w:eastAsia="zh-CN" w:bidi="ar-SA"/>
        </w:rPr>
        <w:t>З</w:t>
      </w:r>
      <w:r>
        <w:rPr>
          <w:rFonts w:eastAsia="SimSun;宋体" w:cs="Times New Roman"/>
          <w:bCs/>
          <w:color w:val="auto"/>
          <w:spacing w:val="-3"/>
          <w:sz w:val="24"/>
          <w:szCs w:val="24"/>
          <w:lang w:val="ru-RU" w:eastAsia="zh-CN" w:bidi="ar-SA"/>
        </w:rPr>
        <w:t xml:space="preserve">аказчик обязан с участием Исполнителя осмотреть и принять оказанную услугу (ее результат), а при обнаружении отступлений от </w:t>
      </w:r>
      <w:r>
        <w:rPr>
          <w:rFonts w:eastAsia="SimSun;宋体" w:cs="Times New Roman"/>
          <w:bCs/>
          <w:iCs/>
          <w:color w:val="auto"/>
          <w:spacing w:val="-3"/>
          <w:sz w:val="24"/>
          <w:szCs w:val="24"/>
          <w:lang w:val="ru-RU" w:eastAsia="zh-CN" w:bidi="ar-SA"/>
        </w:rPr>
        <w:t>Договора</w:t>
      </w:r>
      <w:r>
        <w:rPr>
          <w:rFonts w:eastAsia="SimSun;宋体" w:cs="Times New Roman"/>
          <w:bCs/>
          <w:color w:val="auto"/>
          <w:spacing w:val="-3"/>
          <w:sz w:val="24"/>
          <w:szCs w:val="24"/>
          <w:lang w:val="ru-RU" w:eastAsia="zh-CN" w:bidi="ar-SA"/>
        </w:rPr>
        <w:t>, ухудшающих результат услуги, или иных недостатков в услуге немедленно заявить об этом Исполнителю.</w:t>
      </w:r>
    </w:p>
    <w:p>
      <w:pPr>
        <w:pStyle w:val="Normal"/>
        <w:widowControl w:val="false"/>
        <w:ind w:left="0" w:right="0" w:firstLine="709"/>
        <w:jc w:val="both"/>
        <w:rPr>
          <w:sz w:val="24"/>
          <w:szCs w:val="24"/>
        </w:rPr>
      </w:pPr>
      <w:r>
        <w:rPr>
          <w:sz w:val="24"/>
          <w:szCs w:val="24"/>
        </w:rPr>
        <w:t>Заказчик вправе создать приёмочную комиссию для проверки</w:t>
      </w:r>
      <w:r>
        <w:rPr>
          <w:rFonts w:eastAsia="Calibri" w:cs="Times New Roman"/>
          <w:bCs/>
          <w:color w:val="000000"/>
          <w:sz w:val="24"/>
          <w:szCs w:val="24"/>
          <w:lang w:eastAsia="en-US"/>
        </w:rPr>
        <w:t xml:space="preserve"> представленных Исполнителем результатов оказания Услуг </w:t>
      </w:r>
      <w:r>
        <w:rPr>
          <w:sz w:val="24"/>
          <w:szCs w:val="24"/>
        </w:rPr>
        <w:t>,установленным законодательством Российской Федерации и настоящим Договором.</w:t>
      </w:r>
    </w:p>
    <w:p>
      <w:pPr>
        <w:pStyle w:val="Normal"/>
        <w:widowControl w:val="false"/>
        <w:ind w:left="0" w:right="0" w:firstLine="709"/>
        <w:jc w:val="both"/>
        <w:rPr>
          <w:sz w:val="24"/>
          <w:szCs w:val="24"/>
        </w:rPr>
      </w:pPr>
      <w:r>
        <w:rPr>
          <w:rFonts w:eastAsia="Calibri" w:cs="Times New Roman"/>
          <w:color w:val="000000"/>
          <w:sz w:val="24"/>
          <w:szCs w:val="24"/>
          <w:lang w:eastAsia="en-US"/>
        </w:rPr>
        <w:t xml:space="preserve">5.4. В случае привлечения Заказчиком для проведения </w:t>
      </w:r>
      <w:r>
        <w:rPr>
          <w:rFonts w:eastAsia="Calibri" w:cs="Times New Roman"/>
          <w:color w:val="000000"/>
          <w:sz w:val="24"/>
          <w:szCs w:val="24"/>
          <w:lang w:val="ru-RU" w:eastAsia="en-US" w:bidi="ar-SA"/>
        </w:rPr>
        <w:t>э</w:t>
      </w:r>
      <w:r>
        <w:rPr>
          <w:rFonts w:eastAsia="Calibri" w:cs="Times New Roman"/>
          <w:color w:val="000000"/>
          <w:sz w:val="24"/>
          <w:szCs w:val="24"/>
          <w:lang w:eastAsia="en-US"/>
        </w:rPr>
        <w:t>кспертизы экспертов, экспертных организаций при принятии решения о приемке или об отказе в приемке оказанных Услуг, предусмотренных Договором, Заказчик (приемочная комиссия) должен учитывать отраженные в Заключении предложения экспертов, экспертных организаций, привлеченных для ее проведения.</w:t>
      </w:r>
    </w:p>
    <w:p>
      <w:pPr>
        <w:pStyle w:val="Normal"/>
        <w:widowControl w:val="false"/>
        <w:ind w:left="0" w:right="0" w:firstLine="708"/>
        <w:jc w:val="both"/>
        <w:rPr>
          <w:sz w:val="24"/>
          <w:szCs w:val="24"/>
        </w:rPr>
      </w:pPr>
      <w:r>
        <w:rPr>
          <w:rFonts w:eastAsia="Calibri" w:cs="Times New Roman"/>
          <w:color w:val="000000"/>
          <w:sz w:val="24"/>
          <w:szCs w:val="24"/>
          <w:lang w:eastAsia="en-US"/>
        </w:rPr>
        <w:t xml:space="preserve">5.5.Услуги, предусмотренные </w:t>
      </w:r>
      <w:r>
        <w:rPr>
          <w:rFonts w:eastAsia="Calibri" w:cs="Times New Roman"/>
          <w:color w:val="000000"/>
          <w:sz w:val="24"/>
          <w:szCs w:val="24"/>
          <w:lang w:val="ru-RU" w:eastAsia="en-US" w:bidi="ar-SA"/>
        </w:rPr>
        <w:t>Договор</w:t>
      </w:r>
      <w:r>
        <w:rPr>
          <w:rFonts w:eastAsia="Calibri" w:cs="Times New Roman"/>
          <w:color w:val="000000"/>
          <w:sz w:val="24"/>
          <w:szCs w:val="24"/>
          <w:lang w:eastAsia="en-US"/>
        </w:rPr>
        <w:t>ом, считаются оказанными с даты подписания Сторонами акта сдачи-приемки оказанных Услуг.</w:t>
      </w:r>
    </w:p>
    <w:p>
      <w:pPr>
        <w:pStyle w:val="Normal"/>
        <w:widowControl w:val="false"/>
        <w:ind w:left="0" w:right="0" w:firstLine="709"/>
        <w:jc w:val="both"/>
        <w:rPr>
          <w:rFonts w:eastAsia="Arial Unicode MS"/>
          <w:b/>
          <w:b/>
          <w:kern w:val="2"/>
          <w:sz w:val="24"/>
          <w:szCs w:val="24"/>
        </w:rPr>
      </w:pPr>
      <w:r>
        <w:rPr>
          <w:rFonts w:eastAsia="Arial Unicode MS"/>
          <w:b/>
          <w:kern w:val="2"/>
          <w:sz w:val="24"/>
          <w:szCs w:val="24"/>
        </w:rPr>
      </w:r>
    </w:p>
    <w:p>
      <w:pPr>
        <w:pStyle w:val="Normal"/>
        <w:widowControl w:val="false"/>
        <w:ind w:left="0" w:right="0" w:firstLine="709"/>
        <w:jc w:val="both"/>
        <w:rPr>
          <w:rFonts w:eastAsia="Arial Unicode MS"/>
          <w:b/>
          <w:b/>
          <w:kern w:val="2"/>
          <w:sz w:val="24"/>
          <w:szCs w:val="24"/>
        </w:rPr>
      </w:pPr>
      <w:r>
        <w:rPr>
          <w:rFonts w:eastAsia="Arial Unicode MS"/>
          <w:b/>
          <w:kern w:val="2"/>
          <w:sz w:val="24"/>
          <w:szCs w:val="24"/>
        </w:rPr>
      </w:r>
    </w:p>
    <w:p>
      <w:pPr>
        <w:pStyle w:val="Normal"/>
        <w:widowControl w:val="false"/>
        <w:ind w:left="0" w:right="0" w:firstLine="709"/>
        <w:jc w:val="center"/>
        <w:rPr>
          <w:sz w:val="24"/>
          <w:szCs w:val="24"/>
        </w:rPr>
      </w:pPr>
      <w:r>
        <w:rPr>
          <w:rFonts w:eastAsia="Arial Unicode MS"/>
          <w:b/>
          <w:kern w:val="2"/>
          <w:sz w:val="24"/>
          <w:szCs w:val="24"/>
        </w:rPr>
        <w:t>6. Ответственность Сторон</w:t>
      </w:r>
    </w:p>
    <w:p>
      <w:pPr>
        <w:pStyle w:val="Normal"/>
        <w:ind w:left="0" w:right="0" w:firstLine="709"/>
        <w:jc w:val="both"/>
        <w:rPr>
          <w:sz w:val="24"/>
          <w:szCs w:val="24"/>
        </w:rPr>
      </w:pPr>
      <w:r>
        <w:rPr>
          <w:sz w:val="24"/>
          <w:szCs w:val="24"/>
        </w:rPr>
        <w:t>6.1.Стороны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pPr>
        <w:pStyle w:val="Normal"/>
        <w:ind w:left="0" w:right="0" w:firstLine="709"/>
        <w:jc w:val="both"/>
        <w:rPr>
          <w:sz w:val="24"/>
          <w:szCs w:val="24"/>
        </w:rPr>
      </w:pPr>
      <w:r>
        <w:rPr>
          <w:sz w:val="24"/>
          <w:szCs w:val="24"/>
        </w:rPr>
        <w:t>6.2.Неустойка по Договору выплачивается только на основании обоснованного письменного требования Стороны.</w:t>
      </w:r>
    </w:p>
    <w:p>
      <w:pPr>
        <w:pStyle w:val="Normal"/>
        <w:ind w:left="0" w:right="0" w:firstLine="709"/>
        <w:jc w:val="both"/>
        <w:rPr>
          <w:sz w:val="24"/>
          <w:szCs w:val="24"/>
        </w:rPr>
      </w:pPr>
      <w:r>
        <w:rPr>
          <w:sz w:val="24"/>
          <w:szCs w:val="24"/>
        </w:rPr>
        <w:t>6.3.Ответственность Заказчика:</w:t>
      </w:r>
    </w:p>
    <w:p>
      <w:pPr>
        <w:pStyle w:val="Normal"/>
        <w:ind w:left="0" w:right="0" w:firstLine="709"/>
        <w:jc w:val="both"/>
        <w:rPr>
          <w:sz w:val="24"/>
          <w:szCs w:val="24"/>
        </w:rPr>
      </w:pPr>
      <w:r>
        <w:rPr>
          <w:sz w:val="24"/>
          <w:szCs w:val="24"/>
        </w:rPr>
        <w:t>6.3.1.В случае просрочки исполнения Заказчиком обязательств, предусмотренных Договором,</w:t>
      </w:r>
      <w:r>
        <w:rPr>
          <w:rFonts w:eastAsia="SimSun;宋体" w:cs="Times New Roman"/>
          <w:color w:val="auto"/>
          <w:sz w:val="24"/>
          <w:szCs w:val="24"/>
          <w:lang w:val="ru-RU" w:eastAsia="zh-CN" w:bidi="ar-SA"/>
        </w:rPr>
        <w:t>Исполнитель</w:t>
      </w:r>
      <w:r>
        <w:rPr>
          <w:sz w:val="24"/>
          <w:szCs w:val="24"/>
        </w:rPr>
        <w:t xml:space="preserve"> вправе потребовать уплату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 </w:t>
      </w:r>
    </w:p>
    <w:p>
      <w:pPr>
        <w:pStyle w:val="Normal"/>
        <w:ind w:left="0" w:right="0" w:firstLine="708"/>
        <w:jc w:val="both"/>
        <w:rPr>
          <w:sz w:val="24"/>
          <w:szCs w:val="24"/>
        </w:rPr>
      </w:pPr>
      <w:r>
        <w:rPr>
          <w:sz w:val="24"/>
          <w:szCs w:val="24"/>
        </w:rPr>
        <w:t>6.3.2.За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 (Одна тысяча) рублей 00 копеек</w:t>
      </w:r>
      <w:r>
        <w:rPr>
          <w:color w:val="000000"/>
          <w:sz w:val="24"/>
          <w:szCs w:val="24"/>
        </w:rPr>
        <w:t xml:space="preserve">, в соответствии с п. 9 </w:t>
      </w:r>
      <w:r>
        <w:rPr>
          <w:bCs/>
          <w:sz w:val="24"/>
          <w:szCs w:val="24"/>
        </w:rPr>
        <w:t>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w:t>
      </w:r>
      <w:r>
        <w:rPr>
          <w:color w:val="000000"/>
          <w:sz w:val="24"/>
          <w:szCs w:val="24"/>
        </w:rPr>
        <w:t>, утвержденных постановлением Правительства РФ от 30 августа 2017 г. № 1042.</w:t>
      </w:r>
    </w:p>
    <w:p>
      <w:pPr>
        <w:pStyle w:val="Normal"/>
        <w:widowControl w:val="false"/>
        <w:ind w:left="0" w:right="0" w:firstLine="709"/>
        <w:jc w:val="both"/>
        <w:rPr>
          <w:sz w:val="24"/>
          <w:szCs w:val="24"/>
        </w:rPr>
      </w:pPr>
      <w:r>
        <w:rPr>
          <w:sz w:val="24"/>
          <w:szCs w:val="24"/>
        </w:rPr>
        <w:t xml:space="preserve">6.4.Ответственность </w:t>
      </w:r>
      <w:r>
        <w:rPr>
          <w:rFonts w:eastAsia="SimSun;宋体" w:cs="Times New Roman"/>
          <w:color w:val="auto"/>
          <w:sz w:val="24"/>
          <w:szCs w:val="24"/>
          <w:lang w:val="ru-RU" w:eastAsia="zh-CN" w:bidi="ar-SA"/>
        </w:rPr>
        <w:t>Исполнителя</w:t>
      </w:r>
      <w:r>
        <w:rPr>
          <w:sz w:val="24"/>
          <w:szCs w:val="24"/>
        </w:rPr>
        <w:t>:</w:t>
      </w:r>
    </w:p>
    <w:p>
      <w:pPr>
        <w:pStyle w:val="Normal"/>
        <w:ind w:left="0" w:right="0" w:firstLine="708"/>
        <w:jc w:val="both"/>
        <w:rPr>
          <w:sz w:val="24"/>
          <w:szCs w:val="24"/>
        </w:rPr>
      </w:pPr>
      <w:r>
        <w:rPr>
          <w:sz w:val="24"/>
          <w:szCs w:val="24"/>
        </w:rPr>
        <w:t xml:space="preserve">6.4.1.В случае несвоевременной поставки товара Заказчику в соответствии с условиями Договора, </w:t>
      </w:r>
      <w:r>
        <w:rPr>
          <w:rFonts w:eastAsia="SimSun;宋体" w:cs="Times New Roman"/>
          <w:color w:val="auto"/>
          <w:sz w:val="24"/>
          <w:szCs w:val="24"/>
          <w:lang w:val="ru-RU" w:eastAsia="zh-CN" w:bidi="ar-SA"/>
        </w:rPr>
        <w:t xml:space="preserve">Исполнитель </w:t>
      </w:r>
      <w:r>
        <w:rPr>
          <w:sz w:val="24"/>
          <w:szCs w:val="24"/>
        </w:rPr>
        <w:t>обязуется выплатить Заказчику пени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pPr>
        <w:pStyle w:val="Normal"/>
        <w:ind w:left="0" w:right="0" w:firstLine="708"/>
        <w:jc w:val="both"/>
        <w:rPr>
          <w:sz w:val="24"/>
          <w:szCs w:val="24"/>
        </w:rPr>
      </w:pPr>
      <w:r>
        <w:rPr>
          <w:sz w:val="24"/>
          <w:szCs w:val="24"/>
        </w:rPr>
        <w:t xml:space="preserve">6.4.2.За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10 % </w:t>
      </w:r>
      <w:r>
        <w:rPr>
          <w:color w:val="000000"/>
          <w:sz w:val="24"/>
          <w:szCs w:val="24"/>
        </w:rPr>
        <w:t xml:space="preserve">от цены Договора в размере _______ (_________) рублей __ копеек, в соответствии с п. 3 </w:t>
      </w:r>
      <w:r>
        <w:rPr>
          <w:bCs/>
          <w:sz w:val="24"/>
          <w:szCs w:val="24"/>
        </w:rPr>
        <w:t>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w:t>
      </w:r>
      <w:r>
        <w:rPr>
          <w:color w:val="000000"/>
          <w:sz w:val="24"/>
          <w:szCs w:val="24"/>
        </w:rPr>
        <w:t xml:space="preserve">, утвержденных постановлением Правительства РФ от 30 августа 2017 г. № </w:t>
      </w:r>
      <w:r>
        <w:rPr>
          <w:sz w:val="24"/>
          <w:szCs w:val="24"/>
        </w:rPr>
        <w:t>1042.</w:t>
      </w:r>
    </w:p>
    <w:p>
      <w:pPr>
        <w:pStyle w:val="Normal"/>
        <w:ind w:left="0" w:right="0" w:firstLine="567"/>
        <w:jc w:val="both"/>
        <w:rPr>
          <w:sz w:val="24"/>
          <w:szCs w:val="24"/>
        </w:rPr>
      </w:pPr>
      <w:r>
        <w:rPr>
          <w:sz w:val="24"/>
          <w:szCs w:val="24"/>
        </w:rPr>
        <w:t xml:space="preserve">6.4.3. В случае просрочки исполнения </w:t>
      </w:r>
      <w:r>
        <w:rPr>
          <w:rFonts w:eastAsia="SimSun;宋体" w:cs="Times New Roman"/>
          <w:color w:val="auto"/>
          <w:sz w:val="24"/>
          <w:szCs w:val="24"/>
          <w:lang w:val="ru-RU" w:eastAsia="zh-CN" w:bidi="ar-SA"/>
        </w:rPr>
        <w:t>Исполнителем</w:t>
      </w:r>
      <w:r>
        <w:rPr>
          <w:sz w:val="24"/>
          <w:szCs w:val="24"/>
        </w:rPr>
        <w:t xml:space="preserve">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неустойки (пеней) ключевой ставки Банка России от цены Договора.</w:t>
      </w:r>
    </w:p>
    <w:p>
      <w:pPr>
        <w:pStyle w:val="Normal"/>
        <w:ind w:left="0" w:right="0" w:firstLine="567"/>
        <w:jc w:val="both"/>
        <w:rPr>
          <w:sz w:val="24"/>
          <w:szCs w:val="24"/>
        </w:rPr>
      </w:pPr>
      <w:r>
        <w:rPr>
          <w:sz w:val="24"/>
          <w:szCs w:val="24"/>
        </w:rPr>
        <w:t xml:space="preserve">6.4.4. Оплата Договора может быть осуществлена путем выплаты </w:t>
      </w:r>
      <w:r>
        <w:rPr>
          <w:rFonts w:eastAsia="SimSun;宋体" w:cs="Times New Roman"/>
          <w:color w:val="auto"/>
          <w:sz w:val="24"/>
          <w:szCs w:val="24"/>
          <w:lang w:val="ru-RU" w:eastAsia="zh-CN" w:bidi="ar-SA"/>
        </w:rPr>
        <w:t>Исполнителю</w:t>
      </w:r>
      <w:r>
        <w:rPr>
          <w:sz w:val="24"/>
          <w:szCs w:val="24"/>
        </w:rPr>
        <w:t xml:space="preserve"> суммы, уменьшенной на сумму неустойки (пеней, штрафов) в случае просрочки исполнения и/или в иных случаях неисполнения или ненадлежащего исполнения обязательств, предусмотренных Договором, на основании обоснованного уведомления, направленного в адрес </w:t>
      </w:r>
      <w:r>
        <w:rPr>
          <w:rFonts w:eastAsia="SimSun;宋体" w:cs="Times New Roman"/>
          <w:color w:val="auto"/>
          <w:sz w:val="24"/>
          <w:szCs w:val="24"/>
          <w:lang w:val="ru-RU" w:eastAsia="zh-CN" w:bidi="ar-SA"/>
        </w:rPr>
        <w:t>Исполнителя</w:t>
      </w:r>
      <w:r>
        <w:rPr>
          <w:sz w:val="24"/>
          <w:szCs w:val="24"/>
        </w:rPr>
        <w:t>.</w:t>
      </w:r>
    </w:p>
    <w:p>
      <w:pPr>
        <w:pStyle w:val="Style96"/>
        <w:ind w:left="0" w:right="-1" w:hanging="0"/>
        <w:jc w:val="both"/>
        <w:rPr>
          <w:sz w:val="24"/>
          <w:szCs w:val="24"/>
        </w:rPr>
      </w:pPr>
      <w:r>
        <w:rPr>
          <w:b/>
          <w:bCs/>
          <w:sz w:val="24"/>
          <w:szCs w:val="24"/>
        </w:rPr>
        <w:t>Перечисление неустойки (штрафа, пеней)  осуществляется по следующим реквизитам Заказчика:</w:t>
      </w:r>
    </w:p>
    <w:p>
      <w:pPr>
        <w:pStyle w:val="Normal"/>
        <w:spacing w:before="0" w:after="86"/>
        <w:ind w:left="0" w:right="0" w:firstLine="540"/>
        <w:rPr>
          <w:sz w:val="24"/>
          <w:szCs w:val="24"/>
        </w:rPr>
      </w:pPr>
      <w:r>
        <w:rPr>
          <w:b/>
          <w:bCs/>
          <w:sz w:val="24"/>
          <w:szCs w:val="24"/>
        </w:rPr>
        <w:t>Наименование контрагента: УФК по Пензенской области (Главное управление МЧС России по Пензенской области,л/с 04551782840)</w:t>
      </w:r>
    </w:p>
    <w:p>
      <w:pPr>
        <w:pStyle w:val="Style96"/>
        <w:ind w:left="0" w:right="-1" w:hanging="0"/>
        <w:jc w:val="both"/>
        <w:rPr>
          <w:sz w:val="24"/>
          <w:szCs w:val="24"/>
        </w:rPr>
      </w:pPr>
      <w:r>
        <w:rPr>
          <w:b/>
          <w:bCs/>
          <w:sz w:val="24"/>
          <w:szCs w:val="24"/>
        </w:rPr>
        <w:t>ИНН 5836013273, КПП 583601001.</w:t>
      </w:r>
      <w:r>
        <w:rPr>
          <w:color w:val="000000"/>
          <w:sz w:val="24"/>
          <w:szCs w:val="24"/>
        </w:rPr>
        <w:t xml:space="preserve"> </w:t>
      </w:r>
    </w:p>
    <w:p>
      <w:pPr>
        <w:pStyle w:val="Style96"/>
        <w:ind w:left="0" w:right="-1" w:hanging="0"/>
        <w:jc w:val="both"/>
        <w:rPr>
          <w:sz w:val="24"/>
          <w:szCs w:val="24"/>
        </w:rPr>
      </w:pPr>
      <w:r>
        <w:rPr>
          <w:b/>
          <w:bCs/>
          <w:sz w:val="24"/>
          <w:szCs w:val="24"/>
        </w:rPr>
        <w:t xml:space="preserve">Банк получателя: </w:t>
      </w:r>
    </w:p>
    <w:p>
      <w:pPr>
        <w:pStyle w:val="Style96"/>
        <w:ind w:left="0" w:right="-1" w:hanging="0"/>
        <w:jc w:val="both"/>
        <w:rPr>
          <w:sz w:val="24"/>
          <w:szCs w:val="24"/>
        </w:rPr>
      </w:pPr>
      <w:r>
        <w:rPr>
          <w:b/>
          <w:bCs/>
          <w:sz w:val="24"/>
          <w:szCs w:val="24"/>
        </w:rPr>
        <w:t xml:space="preserve">р/с 03100643000000015500, ОКЦ №1 ВОЛГО-ВЯТСКОГО ГУ БАНКА РОССИИ//УФК ПО ПЕНЗЕНСКОЙ ОБЛАСТИ г. ПЕНЗА, </w:t>
      </w:r>
    </w:p>
    <w:p>
      <w:pPr>
        <w:pStyle w:val="Style96"/>
        <w:ind w:left="0" w:right="-1" w:hanging="0"/>
        <w:jc w:val="both"/>
        <w:rPr>
          <w:sz w:val="24"/>
          <w:szCs w:val="24"/>
        </w:rPr>
      </w:pPr>
      <w:r>
        <w:rPr>
          <w:b/>
          <w:bCs/>
          <w:sz w:val="24"/>
          <w:szCs w:val="24"/>
        </w:rPr>
        <w:t xml:space="preserve">БИК </w:t>
      </w:r>
      <w:r>
        <w:rPr>
          <w:rFonts w:eastAsia="SimSun;宋体" w:cs="Times New Roman"/>
          <w:b/>
          <w:bCs/>
          <w:color w:val="auto"/>
          <w:sz w:val="24"/>
          <w:szCs w:val="24"/>
          <w:lang w:val="ru-RU" w:eastAsia="zh-CN" w:bidi="ar-SA"/>
        </w:rPr>
        <w:t>042202113</w:t>
      </w:r>
      <w:r>
        <w:rPr>
          <w:b/>
          <w:bCs/>
          <w:sz w:val="24"/>
          <w:szCs w:val="24"/>
        </w:rPr>
        <w:t xml:space="preserve">, </w:t>
      </w:r>
    </w:p>
    <w:p>
      <w:pPr>
        <w:pStyle w:val="Style96"/>
        <w:ind w:left="0" w:right="-1" w:hanging="0"/>
        <w:jc w:val="both"/>
        <w:rPr>
          <w:sz w:val="24"/>
          <w:szCs w:val="24"/>
        </w:rPr>
      </w:pPr>
      <w:r>
        <w:rPr>
          <w:b/>
          <w:bCs/>
          <w:sz w:val="24"/>
          <w:szCs w:val="24"/>
        </w:rPr>
        <w:t xml:space="preserve">л/с 04551782840, </w:t>
      </w:r>
    </w:p>
    <w:p>
      <w:pPr>
        <w:pStyle w:val="Style96"/>
        <w:ind w:left="0" w:right="-1" w:hanging="0"/>
        <w:jc w:val="both"/>
        <w:rPr>
          <w:sz w:val="24"/>
          <w:szCs w:val="24"/>
        </w:rPr>
      </w:pPr>
      <w:r>
        <w:rPr>
          <w:b/>
          <w:bCs/>
          <w:sz w:val="24"/>
          <w:szCs w:val="24"/>
        </w:rPr>
        <w:t xml:space="preserve">к/с </w:t>
      </w:r>
      <w:r>
        <w:rPr>
          <w:rFonts w:eastAsia="SimSun;宋体" w:cs="Times New Roman"/>
          <w:b/>
          <w:bCs/>
          <w:color w:val="auto"/>
          <w:sz w:val="24"/>
          <w:szCs w:val="24"/>
          <w:lang w:val="ru-RU" w:eastAsia="zh-CN" w:bidi="ar-SA"/>
        </w:rPr>
        <w:t>40102810245370000113</w:t>
      </w:r>
    </w:p>
    <w:p>
      <w:pPr>
        <w:pStyle w:val="Style96"/>
        <w:ind w:left="0" w:right="-1" w:hanging="0"/>
        <w:jc w:val="both"/>
        <w:rPr>
          <w:sz w:val="24"/>
          <w:szCs w:val="24"/>
        </w:rPr>
      </w:pPr>
      <w:r>
        <w:rPr>
          <w:b/>
          <w:bCs/>
          <w:sz w:val="24"/>
          <w:szCs w:val="24"/>
        </w:rPr>
        <w:t>ОКТМО 56701000</w:t>
      </w:r>
    </w:p>
    <w:p>
      <w:pPr>
        <w:pStyle w:val="Style96"/>
        <w:ind w:left="0" w:right="-1" w:hanging="0"/>
        <w:jc w:val="both"/>
        <w:rPr>
          <w:sz w:val="24"/>
          <w:szCs w:val="24"/>
        </w:rPr>
      </w:pPr>
      <w:r>
        <w:rPr>
          <w:b/>
          <w:bCs/>
          <w:color w:val="000000"/>
          <w:sz w:val="24"/>
          <w:szCs w:val="24"/>
        </w:rPr>
        <w:t>КБК 177 1 16 07010 01 9000140.</w:t>
      </w:r>
    </w:p>
    <w:p>
      <w:pPr>
        <w:pStyle w:val="Style96"/>
        <w:ind w:left="0" w:right="-1" w:hanging="0"/>
        <w:jc w:val="both"/>
        <w:rPr>
          <w:sz w:val="24"/>
          <w:szCs w:val="24"/>
        </w:rPr>
      </w:pPr>
      <w:r>
        <w:rPr>
          <w:sz w:val="24"/>
          <w:szCs w:val="24"/>
        </w:rPr>
      </w:r>
    </w:p>
    <w:p>
      <w:pPr>
        <w:pStyle w:val="Normal"/>
        <w:ind w:left="709" w:right="0" w:hanging="0"/>
        <w:jc w:val="center"/>
        <w:rPr>
          <w:sz w:val="24"/>
          <w:szCs w:val="24"/>
        </w:rPr>
      </w:pPr>
      <w:r>
        <w:rPr>
          <w:rFonts w:eastAsia="Arial Unicode MS"/>
          <w:b/>
          <w:kern w:val="2"/>
          <w:sz w:val="24"/>
          <w:szCs w:val="24"/>
        </w:rPr>
        <w:t>7.Обстоятельства непреодолимой силы</w:t>
      </w:r>
    </w:p>
    <w:p>
      <w:pPr>
        <w:pStyle w:val="Normal"/>
        <w:widowControl w:val="false"/>
        <w:tabs>
          <w:tab w:val="clear" w:pos="708"/>
          <w:tab w:val="left" w:pos="1134" w:leader="none"/>
        </w:tabs>
        <w:ind w:left="0" w:right="0" w:firstLine="709"/>
        <w:jc w:val="both"/>
        <w:rPr>
          <w:sz w:val="24"/>
          <w:szCs w:val="24"/>
        </w:rPr>
      </w:pPr>
      <w:r>
        <w:rPr>
          <w:rFonts w:eastAsia="Arial Unicode MS"/>
          <w:kern w:val="2"/>
          <w:sz w:val="24"/>
          <w:szCs w:val="24"/>
        </w:rPr>
        <w:t>7.1.Стороны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пожары, землетрясения, наводнения и другие обстоятельства непреодолимой силы.</w:t>
      </w:r>
    </w:p>
    <w:p>
      <w:pPr>
        <w:pStyle w:val="Normal"/>
        <w:widowControl w:val="false"/>
        <w:tabs>
          <w:tab w:val="clear" w:pos="708"/>
          <w:tab w:val="left" w:pos="1134" w:leader="none"/>
        </w:tabs>
        <w:ind w:left="0" w:right="0" w:firstLine="709"/>
        <w:jc w:val="both"/>
        <w:rPr>
          <w:sz w:val="24"/>
          <w:szCs w:val="24"/>
        </w:rPr>
      </w:pPr>
      <w:r>
        <w:rPr>
          <w:rFonts w:eastAsia="Arial Unicode MS"/>
          <w:kern w:val="2"/>
          <w:sz w:val="24"/>
          <w:szCs w:val="24"/>
        </w:rPr>
        <w:t>7.2.Документ,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pPr>
        <w:pStyle w:val="Normal"/>
        <w:widowControl w:val="false"/>
        <w:tabs>
          <w:tab w:val="clear" w:pos="708"/>
          <w:tab w:val="left" w:pos="1134" w:leader="none"/>
        </w:tabs>
        <w:ind w:left="0" w:right="0" w:firstLine="709"/>
        <w:jc w:val="both"/>
        <w:rPr>
          <w:sz w:val="24"/>
          <w:szCs w:val="24"/>
        </w:rPr>
      </w:pPr>
      <w:r>
        <w:rPr>
          <w:rFonts w:eastAsia="Arial Unicode MS"/>
          <w:kern w:val="2"/>
          <w:sz w:val="24"/>
          <w:szCs w:val="24"/>
        </w:rPr>
        <w:t xml:space="preserve">7.3.Сторона, которая не исполняет своего обязательства вследствие действия непреодолимой силы, должна немедленно известить другую Сторону о препятствии и о влиянии на исполнение обязательств по Договору. </w:t>
      </w:r>
    </w:p>
    <w:p>
      <w:pPr>
        <w:pStyle w:val="Normal"/>
        <w:widowControl w:val="false"/>
        <w:ind w:left="709" w:right="0" w:hanging="0"/>
        <w:jc w:val="center"/>
        <w:rPr>
          <w:rFonts w:eastAsia="Arial Unicode MS"/>
          <w:b/>
          <w:b/>
          <w:kern w:val="2"/>
          <w:sz w:val="24"/>
          <w:szCs w:val="24"/>
        </w:rPr>
      </w:pPr>
      <w:r>
        <w:rPr>
          <w:rFonts w:eastAsia="Arial Unicode MS"/>
          <w:b/>
          <w:kern w:val="2"/>
          <w:sz w:val="24"/>
          <w:szCs w:val="24"/>
        </w:rPr>
      </w:r>
    </w:p>
    <w:p>
      <w:pPr>
        <w:pStyle w:val="Normal"/>
        <w:widowControl w:val="false"/>
        <w:ind w:left="709" w:right="0" w:hanging="0"/>
        <w:jc w:val="center"/>
        <w:rPr>
          <w:sz w:val="24"/>
          <w:szCs w:val="24"/>
        </w:rPr>
      </w:pPr>
      <w:r>
        <w:rPr>
          <w:rFonts w:eastAsia="Arial Unicode MS"/>
          <w:b/>
          <w:kern w:val="2"/>
          <w:sz w:val="24"/>
          <w:szCs w:val="24"/>
        </w:rPr>
        <w:t>8. Срок действия Договора</w:t>
      </w:r>
    </w:p>
    <w:p>
      <w:pPr>
        <w:pStyle w:val="Normal"/>
        <w:widowControl w:val="false"/>
        <w:tabs>
          <w:tab w:val="clear" w:pos="708"/>
          <w:tab w:val="left" w:pos="709" w:leader="none"/>
          <w:tab w:val="left" w:pos="1134" w:leader="none"/>
        </w:tabs>
        <w:jc w:val="both"/>
        <w:rPr>
          <w:sz w:val="24"/>
          <w:szCs w:val="24"/>
        </w:rPr>
      </w:pPr>
      <w:r>
        <w:rPr>
          <w:rFonts w:eastAsia="Arial Unicode MS"/>
          <w:kern w:val="2"/>
          <w:sz w:val="24"/>
          <w:szCs w:val="24"/>
        </w:rPr>
        <w:tab/>
        <w:t>8.1.Настоящий Договор вступает в силу с момента его подписания и действует по 31 августа</w:t>
      </w:r>
      <w:r>
        <w:rPr>
          <w:rFonts w:eastAsia="Arial Unicode MS" w:cs="Times New Roman"/>
          <w:color w:val="000000"/>
          <w:kern w:val="2"/>
          <w:sz w:val="24"/>
          <w:szCs w:val="24"/>
          <w:shd w:fill="auto" w:val="clear"/>
          <w:lang w:val="ru-RU" w:eastAsia="zh-CN" w:bidi="ar-SA"/>
        </w:rPr>
        <w:t xml:space="preserve"> 2026 года(включительно)</w:t>
      </w:r>
      <w:r>
        <w:rPr>
          <w:rFonts w:eastAsia="Arial Unicode MS"/>
          <w:kern w:val="2"/>
          <w:sz w:val="24"/>
          <w:szCs w:val="24"/>
        </w:rPr>
        <w:t xml:space="preserve">,а в части неисполненных обязательств- до полного их исполнения Сторонами. Окончание срока действия настоящего </w:t>
      </w:r>
      <w:r>
        <w:rPr>
          <w:rFonts w:eastAsia="Arial Unicode MS" w:cs="Times New Roman"/>
          <w:color w:val="auto"/>
          <w:kern w:val="2"/>
          <w:sz w:val="24"/>
          <w:szCs w:val="24"/>
          <w:lang w:val="ru-RU" w:eastAsia="zh-CN" w:bidi="ar-SA"/>
        </w:rPr>
        <w:t>Договора</w:t>
      </w:r>
      <w:r>
        <w:rPr>
          <w:rFonts w:eastAsia="Arial Unicode MS"/>
          <w:kern w:val="2"/>
          <w:sz w:val="24"/>
          <w:szCs w:val="24"/>
        </w:rPr>
        <w:t xml:space="preserve"> не влечет прекращения неисполненных обязательств Сторон по настоящему Договору.</w:t>
      </w:r>
    </w:p>
    <w:p>
      <w:pPr>
        <w:pStyle w:val="Normal"/>
        <w:widowControl w:val="false"/>
        <w:tabs>
          <w:tab w:val="clear" w:pos="708"/>
          <w:tab w:val="left" w:pos="709" w:leader="none"/>
          <w:tab w:val="left" w:pos="1134" w:leader="none"/>
        </w:tabs>
        <w:jc w:val="both"/>
        <w:rPr>
          <w:sz w:val="24"/>
          <w:szCs w:val="24"/>
        </w:rPr>
      </w:pPr>
      <w:r>
        <w:rPr>
          <w:rFonts w:eastAsia="Times New Roman"/>
          <w:kern w:val="2"/>
          <w:sz w:val="24"/>
          <w:szCs w:val="24"/>
        </w:rPr>
        <w:t xml:space="preserve">                                                                                                              </w:t>
      </w:r>
    </w:p>
    <w:p>
      <w:pPr>
        <w:pStyle w:val="Normal"/>
        <w:widowControl w:val="false"/>
        <w:tabs>
          <w:tab w:val="clear" w:pos="708"/>
          <w:tab w:val="left" w:pos="1134" w:leader="none"/>
        </w:tabs>
        <w:ind w:left="0" w:right="0" w:firstLine="709"/>
        <w:jc w:val="center"/>
        <w:rPr>
          <w:sz w:val="24"/>
          <w:szCs w:val="24"/>
        </w:rPr>
      </w:pPr>
      <w:r>
        <w:rPr>
          <w:rFonts w:eastAsia="Arial Unicode MS"/>
          <w:b/>
          <w:kern w:val="2"/>
          <w:sz w:val="24"/>
          <w:szCs w:val="24"/>
        </w:rPr>
        <w:t>9. Условия конфиденциальности</w:t>
      </w:r>
    </w:p>
    <w:p>
      <w:pPr>
        <w:pStyle w:val="Style61"/>
        <w:ind w:left="0" w:right="0" w:firstLine="709"/>
        <w:rPr>
          <w:sz w:val="24"/>
          <w:szCs w:val="24"/>
        </w:rPr>
      </w:pPr>
      <w:r>
        <w:rPr>
          <w:sz w:val="24"/>
          <w:szCs w:val="24"/>
        </w:rPr>
        <w:t>9.1.Стороны обязуются обеспечить конфиденциальность сведений, относящихся к предмету Договора, ходу его исполнения и полученным результатам.</w:t>
      </w:r>
    </w:p>
    <w:p>
      <w:pPr>
        <w:pStyle w:val="Style61"/>
        <w:ind w:left="0" w:right="0" w:firstLine="709"/>
        <w:rPr>
          <w:sz w:val="24"/>
          <w:szCs w:val="24"/>
        </w:rPr>
      </w:pPr>
      <w:r>
        <w:rPr>
          <w:sz w:val="24"/>
          <w:szCs w:val="24"/>
        </w:rPr>
      </w:r>
    </w:p>
    <w:p>
      <w:pPr>
        <w:pStyle w:val="Style61"/>
        <w:ind w:left="0" w:right="0" w:firstLine="709"/>
        <w:jc w:val="center"/>
        <w:rPr>
          <w:sz w:val="24"/>
          <w:szCs w:val="24"/>
        </w:rPr>
      </w:pPr>
      <w:r>
        <w:rPr>
          <w:b/>
          <w:kern w:val="2"/>
          <w:sz w:val="24"/>
          <w:szCs w:val="24"/>
        </w:rPr>
        <w:t>10. Рассмотрение и разрешение споров</w:t>
      </w:r>
    </w:p>
    <w:p>
      <w:pPr>
        <w:pStyle w:val="Style61"/>
        <w:ind w:left="0" w:right="0" w:firstLine="709"/>
        <w:rPr>
          <w:sz w:val="24"/>
          <w:szCs w:val="24"/>
        </w:rPr>
      </w:pPr>
      <w:r>
        <w:rPr>
          <w:sz w:val="24"/>
          <w:szCs w:val="24"/>
        </w:rPr>
        <w:t>10.1.Претензионный порядок досудебного урегулирования споров, вытекающих из Договора, является для Сторон обязательным.</w:t>
      </w:r>
    </w:p>
    <w:p>
      <w:pPr>
        <w:pStyle w:val="Style61"/>
        <w:ind w:left="0" w:right="0" w:firstLine="709"/>
        <w:rPr>
          <w:sz w:val="24"/>
          <w:szCs w:val="24"/>
        </w:rPr>
      </w:pPr>
      <w:r>
        <w:rPr>
          <w:sz w:val="24"/>
          <w:szCs w:val="24"/>
        </w:rPr>
        <w:t>10.2.Претензионные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w:t>
      </w:r>
    </w:p>
    <w:p>
      <w:pPr>
        <w:pStyle w:val="Style61"/>
        <w:ind w:left="0" w:right="0" w:firstLine="709"/>
        <w:rPr>
          <w:sz w:val="24"/>
          <w:szCs w:val="24"/>
        </w:rPr>
      </w:pPr>
      <w:r>
        <w:rPr>
          <w:sz w:val="24"/>
          <w:szCs w:val="24"/>
        </w:rPr>
        <w:t>10.3.Допускается направление Сторонами претензионных писем иными способами: по электронной почте и экспресс-почтой.</w:t>
      </w:r>
    </w:p>
    <w:p>
      <w:pPr>
        <w:pStyle w:val="Style61"/>
        <w:ind w:left="0" w:right="0" w:firstLine="709"/>
        <w:rPr>
          <w:sz w:val="24"/>
          <w:szCs w:val="24"/>
        </w:rPr>
      </w:pPr>
      <w:r>
        <w:rPr>
          <w:sz w:val="24"/>
          <w:szCs w:val="24"/>
        </w:rPr>
        <w:t>10.4.Срок рассмотрения претензионного письма и направления ответа на него составляет 5 (пять) рабочих дней со дня получения последнего адресатом.</w:t>
      </w:r>
    </w:p>
    <w:p>
      <w:pPr>
        <w:pStyle w:val="Style61"/>
        <w:ind w:left="0" w:right="0" w:firstLine="709"/>
        <w:rPr>
          <w:sz w:val="24"/>
          <w:szCs w:val="24"/>
        </w:rPr>
      </w:pPr>
      <w:r>
        <w:rPr>
          <w:sz w:val="24"/>
          <w:szCs w:val="24"/>
        </w:rPr>
        <w:t>10.5.В случае не урегулирования споров и разногласий в претензионном порядке они передаются на рассмотрение в Арбитражный суд Пензенской области.</w:t>
      </w:r>
    </w:p>
    <w:p>
      <w:pPr>
        <w:pStyle w:val="Style61"/>
        <w:ind w:left="0" w:right="0" w:firstLine="709"/>
        <w:jc w:val="center"/>
        <w:rPr>
          <w:b/>
          <w:b/>
          <w:kern w:val="2"/>
          <w:sz w:val="24"/>
          <w:szCs w:val="24"/>
        </w:rPr>
      </w:pPr>
      <w:r>
        <w:rPr>
          <w:b/>
          <w:kern w:val="2"/>
          <w:sz w:val="24"/>
          <w:szCs w:val="24"/>
        </w:rPr>
      </w:r>
    </w:p>
    <w:p>
      <w:pPr>
        <w:pStyle w:val="Style61"/>
        <w:ind w:left="0" w:right="0" w:firstLine="709"/>
        <w:jc w:val="center"/>
        <w:rPr>
          <w:sz w:val="24"/>
          <w:szCs w:val="24"/>
        </w:rPr>
      </w:pPr>
      <w:r>
        <w:rPr>
          <w:b/>
          <w:kern w:val="2"/>
          <w:sz w:val="24"/>
          <w:szCs w:val="24"/>
        </w:rPr>
        <w:t>11. Основания и порядок изменения и расторжения Договора</w:t>
      </w:r>
    </w:p>
    <w:p>
      <w:pPr>
        <w:pStyle w:val="Normal"/>
        <w:ind w:left="0" w:right="0" w:firstLine="709"/>
        <w:jc w:val="both"/>
        <w:rPr>
          <w:sz w:val="24"/>
          <w:szCs w:val="24"/>
        </w:rPr>
      </w:pPr>
      <w:r>
        <w:rPr>
          <w:sz w:val="24"/>
          <w:szCs w:val="24"/>
        </w:rPr>
        <w:t>11.1.Договор может быть изменён по соглашению Сторон в соответствии с законодательством Российской Федерации.</w:t>
      </w:r>
    </w:p>
    <w:p>
      <w:pPr>
        <w:pStyle w:val="Normal"/>
        <w:ind w:left="0" w:right="0" w:firstLine="709"/>
        <w:jc w:val="both"/>
        <w:rPr>
          <w:sz w:val="24"/>
          <w:szCs w:val="24"/>
        </w:rPr>
      </w:pPr>
      <w:r>
        <w:rPr>
          <w:sz w:val="24"/>
          <w:szCs w:val="24"/>
        </w:rPr>
        <w:t>11.2.Договор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Договором и законодательством Российской Федерации.</w:t>
      </w:r>
    </w:p>
    <w:p>
      <w:pPr>
        <w:pStyle w:val="Normal"/>
        <w:ind w:left="0" w:right="0" w:firstLine="709"/>
        <w:jc w:val="both"/>
        <w:rPr>
          <w:sz w:val="24"/>
          <w:szCs w:val="24"/>
        </w:rPr>
      </w:pPr>
      <w:r>
        <w:rPr>
          <w:sz w:val="24"/>
          <w:szCs w:val="24"/>
        </w:rPr>
        <w:t>11.3.Заказчик вправе отказаться от исполнения Договора в одностороннем внесудебном порядке в случаях:</w:t>
      </w:r>
    </w:p>
    <w:p>
      <w:pPr>
        <w:pStyle w:val="Normal"/>
        <w:ind w:left="0" w:right="0" w:firstLine="709"/>
        <w:jc w:val="both"/>
        <w:rPr>
          <w:sz w:val="24"/>
          <w:szCs w:val="24"/>
        </w:rPr>
      </w:pPr>
      <w:r>
        <w:rPr>
          <w:sz w:val="24"/>
          <w:szCs w:val="24"/>
        </w:rPr>
        <w:t>11.3.1.</w:t>
      </w:r>
      <w:r>
        <w:rPr>
          <w:rFonts w:eastAsia="SimSun;宋体" w:cs="Times New Roman"/>
          <w:color w:val="auto"/>
          <w:sz w:val="24"/>
          <w:szCs w:val="24"/>
          <w:lang w:val="ru-RU" w:eastAsia="zh-CN" w:bidi="ar-SA"/>
        </w:rPr>
        <w:t>Оказание услуг</w:t>
      </w:r>
      <w:r>
        <w:rPr>
          <w:sz w:val="24"/>
          <w:szCs w:val="24"/>
        </w:rPr>
        <w:t xml:space="preserve"> ненадлежащего качества с недостатками, которые не могут быть устранены.</w:t>
      </w:r>
    </w:p>
    <w:p>
      <w:pPr>
        <w:pStyle w:val="Normal"/>
        <w:ind w:left="0" w:right="0" w:firstLine="709"/>
        <w:jc w:val="both"/>
        <w:rPr>
          <w:sz w:val="24"/>
          <w:szCs w:val="24"/>
        </w:rPr>
      </w:pPr>
      <w:r>
        <w:rPr>
          <w:sz w:val="24"/>
          <w:szCs w:val="24"/>
        </w:rPr>
        <w:t xml:space="preserve">11.3.2.Неоднократного нарушения </w:t>
      </w:r>
      <w:r>
        <w:rPr>
          <w:rFonts w:eastAsia="SimSun;宋体" w:cs="Times New Roman"/>
          <w:color w:val="auto"/>
          <w:sz w:val="24"/>
          <w:szCs w:val="24"/>
          <w:lang w:val="ru-RU" w:eastAsia="zh-CN" w:bidi="ar-SA"/>
        </w:rPr>
        <w:t xml:space="preserve">Исполнителем </w:t>
      </w:r>
      <w:r>
        <w:rPr>
          <w:sz w:val="24"/>
          <w:szCs w:val="24"/>
        </w:rPr>
        <w:t xml:space="preserve">срока </w:t>
      </w:r>
      <w:r>
        <w:rPr>
          <w:rFonts w:eastAsia="SimSun;宋体" w:cs="Times New Roman"/>
          <w:color w:val="auto"/>
          <w:sz w:val="24"/>
          <w:szCs w:val="24"/>
          <w:lang w:val="ru-RU" w:eastAsia="zh-CN" w:bidi="ar-SA"/>
        </w:rPr>
        <w:t>оказания Услуг</w:t>
      </w:r>
      <w:r>
        <w:rPr>
          <w:sz w:val="24"/>
          <w:szCs w:val="24"/>
        </w:rPr>
        <w:t>.</w:t>
      </w:r>
    </w:p>
    <w:p>
      <w:pPr>
        <w:pStyle w:val="Normal"/>
        <w:ind w:left="0" w:right="0" w:firstLine="709"/>
        <w:jc w:val="both"/>
        <w:rPr>
          <w:sz w:val="24"/>
          <w:szCs w:val="24"/>
        </w:rPr>
      </w:pPr>
      <w:r>
        <w:rPr>
          <w:sz w:val="24"/>
          <w:szCs w:val="24"/>
        </w:rPr>
        <w:t>11.3.3.В иных случаях, предусмотренных гражданским законодательством.</w:t>
      </w:r>
    </w:p>
    <w:p>
      <w:pPr>
        <w:pStyle w:val="Normal"/>
        <w:ind w:left="0" w:right="0" w:firstLine="709"/>
        <w:jc w:val="both"/>
        <w:rPr>
          <w:sz w:val="24"/>
          <w:szCs w:val="24"/>
        </w:rPr>
      </w:pPr>
      <w:r>
        <w:rPr>
          <w:sz w:val="24"/>
          <w:szCs w:val="24"/>
        </w:rPr>
        <w:t>11.4.</w:t>
      </w:r>
      <w:r>
        <w:rPr>
          <w:rFonts w:eastAsia="SimSun;宋体" w:cs="Times New Roman"/>
          <w:color w:val="auto"/>
          <w:sz w:val="24"/>
          <w:szCs w:val="24"/>
          <w:lang w:val="ru-RU" w:eastAsia="zh-CN" w:bidi="ar-SA"/>
        </w:rPr>
        <w:t>Исполнитель</w:t>
      </w:r>
      <w:r>
        <w:rPr>
          <w:sz w:val="24"/>
          <w:szCs w:val="24"/>
        </w:rPr>
        <w:t xml:space="preserve"> вправе отказаться от Договора в одностороннем порядке в случае необоснованного уклонения Заказчика от принятия и (или) оплаты </w:t>
      </w:r>
      <w:r>
        <w:rPr>
          <w:rFonts w:eastAsia="SimSun;宋体" w:cs="Times New Roman"/>
          <w:color w:val="auto"/>
          <w:sz w:val="24"/>
          <w:szCs w:val="24"/>
          <w:lang w:val="ru-RU" w:eastAsia="zh-CN" w:bidi="ar-SA"/>
        </w:rPr>
        <w:t>Услуг</w:t>
      </w:r>
      <w:r>
        <w:rPr>
          <w:sz w:val="24"/>
          <w:szCs w:val="24"/>
        </w:rPr>
        <w:t>.</w:t>
      </w:r>
    </w:p>
    <w:p>
      <w:pPr>
        <w:pStyle w:val="Normal"/>
        <w:jc w:val="both"/>
        <w:rPr>
          <w:sz w:val="24"/>
          <w:szCs w:val="24"/>
        </w:rPr>
      </w:pPr>
      <w:r>
        <w:rPr>
          <w:sz w:val="24"/>
          <w:szCs w:val="24"/>
        </w:rPr>
      </w:r>
    </w:p>
    <w:p>
      <w:pPr>
        <w:pStyle w:val="Normal"/>
        <w:ind w:left="0" w:right="0" w:firstLine="709"/>
        <w:jc w:val="center"/>
        <w:rPr>
          <w:sz w:val="24"/>
          <w:szCs w:val="24"/>
        </w:rPr>
      </w:pPr>
      <w:r>
        <w:rPr>
          <w:b/>
          <w:sz w:val="24"/>
          <w:szCs w:val="24"/>
        </w:rPr>
        <w:t>12. Прочие условия</w:t>
      </w:r>
    </w:p>
    <w:p>
      <w:pPr>
        <w:pStyle w:val="Normal"/>
        <w:ind w:left="0" w:right="0" w:firstLine="709"/>
        <w:jc w:val="both"/>
        <w:rPr>
          <w:sz w:val="24"/>
          <w:szCs w:val="24"/>
        </w:rPr>
      </w:pPr>
      <w:r>
        <w:rPr>
          <w:sz w:val="24"/>
          <w:szCs w:val="24"/>
        </w:rPr>
        <w:t>12.1.Любые изменения и дополнения к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Сторон и содержат ссылку на Договор.</w:t>
      </w:r>
    </w:p>
    <w:p>
      <w:pPr>
        <w:pStyle w:val="Normal"/>
        <w:ind w:left="0" w:right="0" w:firstLine="709"/>
        <w:jc w:val="both"/>
        <w:rPr>
          <w:sz w:val="24"/>
          <w:szCs w:val="24"/>
        </w:rPr>
      </w:pPr>
      <w:r>
        <w:rPr>
          <w:sz w:val="24"/>
          <w:szCs w:val="24"/>
        </w:rPr>
        <w:t>12.2.Стороны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pPr>
        <w:pStyle w:val="Normal"/>
        <w:ind w:left="0" w:right="0" w:firstLine="709"/>
        <w:jc w:val="both"/>
        <w:rPr>
          <w:sz w:val="24"/>
          <w:szCs w:val="24"/>
        </w:rPr>
      </w:pPr>
      <w:r>
        <w:rPr>
          <w:sz w:val="24"/>
          <w:szCs w:val="24"/>
        </w:rPr>
        <w:t>12.3.Стороны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pPr>
        <w:pStyle w:val="Normal"/>
        <w:ind w:left="0" w:right="0" w:firstLine="709"/>
        <w:jc w:val="both"/>
        <w:rPr>
          <w:sz w:val="24"/>
          <w:szCs w:val="24"/>
        </w:rPr>
      </w:pPr>
      <w:r>
        <w:rPr>
          <w:sz w:val="24"/>
          <w:szCs w:val="24"/>
        </w:rPr>
        <w:t>12.4.Стороны обязаны извещать друг друга об изменениях своего адреса, номеров телефонов, иных реквизитов в срок, не позднее 3 (трёх)  дней с момента начала действия таких изменений.</w:t>
      </w:r>
    </w:p>
    <w:p>
      <w:pPr>
        <w:pStyle w:val="Normal"/>
        <w:ind w:left="0" w:right="0" w:firstLine="709"/>
        <w:jc w:val="both"/>
        <w:rPr>
          <w:sz w:val="24"/>
          <w:szCs w:val="24"/>
        </w:rPr>
      </w:pPr>
      <w:r>
        <w:rPr>
          <w:sz w:val="24"/>
          <w:szCs w:val="24"/>
        </w:rPr>
        <w:t>12.5.Во всем остальном, что не предусмотрено Договором, Стороны руководствуются действующим законодательством Российской Федерации.</w:t>
      </w:r>
    </w:p>
    <w:p>
      <w:pPr>
        <w:pStyle w:val="Normal"/>
        <w:ind w:left="0" w:right="0" w:firstLine="709"/>
        <w:jc w:val="both"/>
        <w:rPr>
          <w:sz w:val="24"/>
          <w:szCs w:val="24"/>
        </w:rPr>
      </w:pPr>
      <w:r>
        <w:rPr>
          <w:sz w:val="24"/>
          <w:szCs w:val="24"/>
        </w:rPr>
        <w:t xml:space="preserve">12.6.Договор составлен в 2 (двух) подлинных экземплярах на русском языке, по одному для каждой из Сторон.  </w:t>
      </w:r>
    </w:p>
    <w:p>
      <w:pPr>
        <w:pStyle w:val="Normal"/>
        <w:ind w:left="0" w:right="0" w:firstLine="709"/>
        <w:jc w:val="both"/>
        <w:rPr>
          <w:sz w:val="24"/>
          <w:szCs w:val="24"/>
        </w:rPr>
      </w:pPr>
      <w:r>
        <w:rPr>
          <w:sz w:val="24"/>
          <w:szCs w:val="24"/>
        </w:rPr>
        <w:t>12.7.Неотъемлемыми частями настоящего Договора являются следующие приложения:</w:t>
      </w:r>
    </w:p>
    <w:p>
      <w:pPr>
        <w:pStyle w:val="Normal"/>
        <w:ind w:left="0" w:right="0" w:firstLine="709"/>
        <w:jc w:val="both"/>
        <w:rPr>
          <w:sz w:val="24"/>
          <w:szCs w:val="24"/>
        </w:rPr>
      </w:pPr>
      <w:r>
        <w:rPr>
          <w:rFonts w:eastAsia="Arial Unicode MS"/>
          <w:kern w:val="2"/>
          <w:sz w:val="24"/>
          <w:szCs w:val="24"/>
        </w:rPr>
        <w:t>Приложение № 1 «Спецификация».</w:t>
      </w:r>
    </w:p>
    <w:p>
      <w:pPr>
        <w:pStyle w:val="Normal"/>
        <w:spacing w:lineRule="atLeast" w:line="163"/>
        <w:ind w:left="0" w:right="0" w:firstLine="709"/>
        <w:jc w:val="both"/>
        <w:rPr>
          <w:sz w:val="24"/>
          <w:szCs w:val="24"/>
        </w:rPr>
      </w:pPr>
      <w:r>
        <w:rPr>
          <w:rFonts w:eastAsia="Arial Unicode MS"/>
          <w:kern w:val="2"/>
          <w:sz w:val="24"/>
          <w:szCs w:val="24"/>
        </w:rPr>
        <w:t xml:space="preserve">Приложение№2«Техническое задание </w:t>
      </w:r>
      <w:r>
        <w:rPr>
          <w:bCs/>
          <w:color w:val="000000"/>
          <w:sz w:val="24"/>
          <w:szCs w:val="24"/>
        </w:rPr>
        <w:t xml:space="preserve">на </w:t>
      </w:r>
      <w:r>
        <w:rPr>
          <w:rFonts w:eastAsia="SimSun;宋体" w:cs="Times New Roman"/>
          <w:b w:val="false"/>
          <w:bCs w:val="false"/>
          <w:i w:val="false"/>
          <w:iCs w:val="false"/>
          <w:color w:val="000000"/>
          <w:sz w:val="24"/>
          <w:szCs w:val="24"/>
          <w:shd w:fill="auto" w:val="clear"/>
          <w:lang w:val="ru-RU" w:eastAsia="zh-CN" w:bidi="ar-SA"/>
        </w:rPr>
        <w:t xml:space="preserve">оказание услуг по </w:t>
      </w:r>
      <w:r>
        <w:rPr>
          <w:rFonts w:eastAsia="SimSun;宋体" w:cs="Times New Roman"/>
          <w:b w:val="false"/>
          <w:bCs w:val="false"/>
          <w:i w:val="false"/>
          <w:iCs w:val="false"/>
          <w:color w:val="000000"/>
          <w:kern w:val="0"/>
          <w:sz w:val="24"/>
          <w:szCs w:val="24"/>
          <w:shd w:fill="auto" w:val="clear"/>
          <w:lang w:val="ru-RU" w:eastAsia="zh-CN" w:bidi="ar-SA"/>
        </w:rPr>
        <w:t>проведению независимой экспертизы по оценке ущерба последствий, причиненных в результате дорожно-транспортного происшествия».</w:t>
      </w:r>
    </w:p>
    <w:p>
      <w:pPr>
        <w:pStyle w:val="Normal"/>
        <w:ind w:left="0" w:right="0" w:firstLine="720"/>
        <w:jc w:val="center"/>
        <w:rPr>
          <w:b/>
          <w:b/>
          <w:sz w:val="24"/>
          <w:szCs w:val="24"/>
        </w:rPr>
      </w:pPr>
      <w:r>
        <w:rPr>
          <w:b/>
          <w:sz w:val="24"/>
          <w:szCs w:val="24"/>
        </w:rPr>
      </w:r>
    </w:p>
    <w:p>
      <w:pPr>
        <w:pStyle w:val="Normal"/>
        <w:ind w:left="0" w:right="0" w:firstLine="720"/>
        <w:jc w:val="center"/>
        <w:rPr>
          <w:sz w:val="24"/>
          <w:szCs w:val="24"/>
        </w:rPr>
      </w:pPr>
      <w:r>
        <w:rPr>
          <w:b/>
          <w:sz w:val="24"/>
          <w:szCs w:val="24"/>
        </w:rPr>
        <w:t>13. Юридические адреса, банковские реквизиты и подписи Сторон</w:t>
      </w:r>
    </w:p>
    <w:p>
      <w:pPr>
        <w:pStyle w:val="Style46"/>
        <w:spacing w:lineRule="atLeast" w:line="20" w:before="0" w:after="0"/>
        <w:jc w:val="both"/>
        <w:rPr>
          <w:sz w:val="24"/>
          <w:szCs w:val="24"/>
        </w:rPr>
      </w:pPr>
      <w:r>
        <w:rPr>
          <w:b/>
          <w:sz w:val="24"/>
          <w:szCs w:val="24"/>
        </w:rPr>
        <w:t>Заказчик:</w:t>
      </w:r>
      <w:r>
        <w:rPr>
          <w:sz w:val="24"/>
          <w:szCs w:val="24"/>
        </w:rPr>
        <w:t xml:space="preserve"> </w:t>
      </w:r>
      <w:r>
        <w:rPr>
          <w:color w:val="000000"/>
          <w:sz w:val="24"/>
          <w:szCs w:val="24"/>
        </w:rPr>
        <w:t xml:space="preserve">Главное управление </w:t>
      </w:r>
      <w:r>
        <w:rPr>
          <w:color w:val="000000"/>
          <w:kern w:val="2"/>
          <w:sz w:val="24"/>
          <w:szCs w:val="24"/>
        </w:rPr>
        <w:t>Министерства Российской Федерации по делам гражданской обороны, чрезвычайным ситуациям и ликвидации последствий стихийных бедствий по Пензенской области (Главное управление МЧС России по Пензенской области)</w:t>
      </w:r>
    </w:p>
    <w:p>
      <w:pPr>
        <w:pStyle w:val="Normal"/>
        <w:widowControl w:val="false"/>
        <w:rPr>
          <w:sz w:val="24"/>
          <w:szCs w:val="24"/>
        </w:rPr>
      </w:pPr>
      <w:r>
        <w:rPr>
          <w:color w:val="000000"/>
          <w:sz w:val="24"/>
          <w:szCs w:val="24"/>
        </w:rPr>
        <w:t>Адрес: 440008, г. Пенза, ул. Дзержинского, д. 5.</w:t>
      </w:r>
    </w:p>
    <w:p>
      <w:pPr>
        <w:pStyle w:val="118"/>
        <w:rPr>
          <w:sz w:val="24"/>
          <w:szCs w:val="24"/>
        </w:rPr>
      </w:pPr>
      <w:r>
        <w:rPr>
          <w:color w:val="000000"/>
          <w:sz w:val="24"/>
          <w:szCs w:val="24"/>
        </w:rPr>
        <w:t>ИНН/КПП 5836013273/583601001</w:t>
      </w:r>
    </w:p>
    <w:p>
      <w:pPr>
        <w:pStyle w:val="118"/>
        <w:tabs>
          <w:tab w:val="clear" w:pos="708"/>
          <w:tab w:val="left" w:pos="10206" w:leader="none"/>
        </w:tabs>
        <w:rPr>
          <w:sz w:val="24"/>
          <w:szCs w:val="24"/>
        </w:rPr>
      </w:pPr>
      <w:r>
        <w:rPr>
          <w:color w:val="000000"/>
          <w:sz w:val="24"/>
          <w:szCs w:val="24"/>
        </w:rPr>
        <w:t>л/с 03551782840</w:t>
      </w:r>
    </w:p>
    <w:p>
      <w:pPr>
        <w:pStyle w:val="118"/>
        <w:tabs>
          <w:tab w:val="clear" w:pos="708"/>
          <w:tab w:val="left" w:pos="10206" w:leader="none"/>
        </w:tabs>
        <w:jc w:val="both"/>
        <w:rPr>
          <w:sz w:val="24"/>
          <w:szCs w:val="24"/>
        </w:rPr>
      </w:pPr>
      <w:r>
        <w:rPr>
          <w:color w:val="000000"/>
          <w:sz w:val="24"/>
          <w:szCs w:val="24"/>
        </w:rPr>
        <w:t>Получатель: УФК по Нижегородской области(Главное управление МЧС России по Пензенской области,л/с 03551782840)</w:t>
      </w:r>
    </w:p>
    <w:p>
      <w:pPr>
        <w:pStyle w:val="118"/>
        <w:tabs>
          <w:tab w:val="clear" w:pos="708"/>
          <w:tab w:val="left" w:pos="10206" w:leader="none"/>
        </w:tabs>
        <w:jc w:val="both"/>
        <w:rPr>
          <w:sz w:val="24"/>
          <w:szCs w:val="24"/>
        </w:rPr>
      </w:pPr>
      <w:r>
        <w:rPr>
          <w:color w:val="000000"/>
          <w:sz w:val="24"/>
          <w:szCs w:val="24"/>
        </w:rPr>
        <w:t xml:space="preserve">Банк получателя: </w:t>
      </w:r>
      <w:r>
        <w:rPr>
          <w:bCs/>
          <w:sz w:val="24"/>
          <w:szCs w:val="24"/>
        </w:rPr>
        <w:t>ОКЦ №</w:t>
      </w:r>
      <w:r>
        <w:rPr>
          <w:bCs/>
          <w:sz w:val="24"/>
          <w:szCs w:val="24"/>
          <w:lang w:val="ru-RU"/>
        </w:rPr>
        <w:t>1</w:t>
      </w:r>
      <w:r>
        <w:rPr>
          <w:bCs/>
          <w:sz w:val="24"/>
          <w:szCs w:val="24"/>
        </w:rPr>
        <w:t xml:space="preserve"> ВОЛГО</w:t>
      </w:r>
      <w:r>
        <w:rPr>
          <w:bCs/>
          <w:sz w:val="24"/>
          <w:szCs w:val="24"/>
          <w:lang w:val="ru-RU"/>
        </w:rPr>
        <w:t>-</w:t>
      </w:r>
      <w:r>
        <w:rPr>
          <w:bCs/>
          <w:sz w:val="24"/>
          <w:szCs w:val="24"/>
        </w:rPr>
        <w:t>ВЯТСКО</w:t>
      </w:r>
      <w:r>
        <w:rPr>
          <w:bCs/>
          <w:sz w:val="24"/>
          <w:szCs w:val="24"/>
          <w:lang w:val="ru-RU"/>
        </w:rPr>
        <w:t>ГО</w:t>
      </w:r>
      <w:r>
        <w:rPr>
          <w:bCs/>
          <w:sz w:val="24"/>
          <w:szCs w:val="24"/>
        </w:rPr>
        <w:t xml:space="preserve"> ГУ БАНКА РОССИИ</w:t>
      </w:r>
      <w:r>
        <w:rPr>
          <w:color w:val="000000"/>
          <w:sz w:val="24"/>
          <w:szCs w:val="24"/>
        </w:rPr>
        <w:t>/</w:t>
      </w:r>
      <w:r>
        <w:rPr>
          <w:color w:val="000000"/>
          <w:sz w:val="24"/>
          <w:szCs w:val="24"/>
          <w:lang w:val="ru-RU"/>
        </w:rPr>
        <w:t>/</w:t>
      </w:r>
      <w:r>
        <w:rPr>
          <w:color w:val="000000"/>
          <w:sz w:val="24"/>
          <w:szCs w:val="24"/>
        </w:rPr>
        <w:t xml:space="preserve">УФК по Нижегородской области г. Нижний Новгород </w:t>
      </w:r>
    </w:p>
    <w:p>
      <w:pPr>
        <w:pStyle w:val="NormalWeb"/>
        <w:widowControl w:val="false"/>
        <w:shd w:val="clear" w:fill="FFFFFF"/>
        <w:spacing w:before="0" w:after="0"/>
        <w:jc w:val="left"/>
        <w:textAlignment w:val="baseline"/>
        <w:rPr>
          <w:sz w:val="24"/>
          <w:szCs w:val="24"/>
        </w:rPr>
      </w:pPr>
      <w:r>
        <w:rPr>
          <w:color w:val="000000"/>
          <w:sz w:val="24"/>
          <w:szCs w:val="24"/>
        </w:rPr>
        <w:t>Казначейский счет: 03211643000000013238</w:t>
      </w:r>
    </w:p>
    <w:p>
      <w:pPr>
        <w:pStyle w:val="NormalWeb"/>
        <w:widowControl w:val="false"/>
        <w:shd w:val="clear" w:fill="FFFFFF"/>
        <w:spacing w:before="0" w:after="0"/>
        <w:jc w:val="left"/>
        <w:textAlignment w:val="baseline"/>
        <w:rPr>
          <w:sz w:val="24"/>
          <w:szCs w:val="24"/>
        </w:rPr>
      </w:pPr>
      <w:r>
        <w:rPr>
          <w:color w:val="000000"/>
          <w:sz w:val="24"/>
          <w:szCs w:val="24"/>
        </w:rPr>
        <w:t>Единый казначейский счет: 40102810745370000024</w:t>
      </w:r>
    </w:p>
    <w:p>
      <w:pPr>
        <w:pStyle w:val="118"/>
        <w:rPr>
          <w:sz w:val="24"/>
          <w:szCs w:val="24"/>
        </w:rPr>
      </w:pPr>
      <w:r>
        <w:rPr>
          <w:color w:val="000000"/>
          <w:spacing w:val="-1"/>
          <w:sz w:val="24"/>
          <w:szCs w:val="24"/>
          <w:lang w:val="ru-RU"/>
        </w:rPr>
        <w:t>БИК 012202102</w:t>
      </w:r>
    </w:p>
    <w:p>
      <w:pPr>
        <w:pStyle w:val="118"/>
        <w:rPr>
          <w:sz w:val="24"/>
          <w:szCs w:val="24"/>
        </w:rPr>
      </w:pPr>
      <w:r>
        <w:rPr>
          <w:color w:val="000000"/>
          <w:spacing w:val="-1"/>
          <w:sz w:val="24"/>
          <w:szCs w:val="24"/>
          <w:lang w:val="ru-RU"/>
        </w:rPr>
        <w:t>ОКТМО 56701000</w:t>
      </w:r>
    </w:p>
    <w:p>
      <w:pPr>
        <w:pStyle w:val="118"/>
        <w:spacing w:lineRule="atLeast" w:line="20" w:before="0" w:after="0"/>
        <w:rPr>
          <w:sz w:val="24"/>
          <w:szCs w:val="24"/>
        </w:rPr>
      </w:pPr>
      <w:r>
        <w:rPr>
          <w:color w:val="111111"/>
          <w:spacing w:val="-1"/>
          <w:sz w:val="24"/>
          <w:szCs w:val="24"/>
          <w:lang w:val="ru-RU"/>
        </w:rPr>
        <w:t xml:space="preserve">Электронная почта : </w:t>
      </w:r>
      <w:r>
        <w:rPr>
          <w:b w:val="false"/>
          <w:i w:val="false"/>
          <w:caps w:val="false"/>
          <w:smallCaps w:val="false"/>
          <w:color w:val="111111"/>
          <w:spacing w:val="0"/>
          <w:sz w:val="24"/>
          <w:szCs w:val="24"/>
          <w:lang w:val="ru-RU"/>
        </w:rPr>
        <w:t>kan-gu@mail.ru</w:t>
      </w:r>
    </w:p>
    <w:p>
      <w:pPr>
        <w:pStyle w:val="118"/>
        <w:jc w:val="both"/>
        <w:rPr>
          <w:color w:val="FF0000"/>
          <w:spacing w:val="-1"/>
          <w:sz w:val="24"/>
          <w:szCs w:val="24"/>
          <w:lang w:val="ru-RU"/>
        </w:rPr>
      </w:pPr>
      <w:r>
        <w:rPr>
          <w:color w:val="FF0000"/>
          <w:spacing w:val="-1"/>
          <w:sz w:val="24"/>
          <w:szCs w:val="24"/>
          <w:lang w:val="ru-RU"/>
        </w:rPr>
      </w:r>
    </w:p>
    <w:p>
      <w:pPr>
        <w:pStyle w:val="Style46"/>
        <w:spacing w:before="0" w:after="0"/>
        <w:jc w:val="both"/>
        <w:rPr/>
      </w:pPr>
      <w:r>
        <w:rPr>
          <w:rStyle w:val="Strong1"/>
          <w:rFonts w:eastAsia="SimSun;宋体" w:cs="Times New Roman"/>
          <w:b w:val="false"/>
          <w:bCs w:val="false"/>
          <w:color w:val="auto"/>
          <w:sz w:val="24"/>
          <w:szCs w:val="24"/>
          <w:lang w:val="ru-RU" w:eastAsia="zh-CN" w:bidi="ar-SA"/>
        </w:rPr>
        <w:tab/>
        <w:t xml:space="preserve"> </w:t>
      </w:r>
      <w:r>
        <w:rPr>
          <w:sz w:val="24"/>
          <w:szCs w:val="24"/>
        </w:rPr>
        <w:t xml:space="preserve">                                                                                         </w:t>
      </w:r>
      <w:r>
        <w:rPr>
          <w:sz w:val="24"/>
          <w:szCs w:val="24"/>
          <w:lang w:val="ru-RU"/>
        </w:rPr>
        <w:t xml:space="preserve">   </w:t>
      </w:r>
      <w:r>
        <w:rPr>
          <w:sz w:val="24"/>
          <w:szCs w:val="24"/>
        </w:rPr>
        <w:t xml:space="preserve">                            </w:t>
      </w:r>
    </w:p>
    <w:p>
      <w:pPr>
        <w:pStyle w:val="Style46"/>
        <w:spacing w:before="0" w:after="0"/>
        <w:jc w:val="both"/>
        <w:rPr>
          <w:sz w:val="24"/>
          <w:szCs w:val="24"/>
        </w:rPr>
      </w:pPr>
      <w:r>
        <w:rPr>
          <w:sz w:val="24"/>
          <w:szCs w:val="24"/>
        </w:rPr>
      </w:r>
    </w:p>
    <w:p>
      <w:pPr>
        <w:pStyle w:val="Normal"/>
        <w:ind w:left="0" w:right="0" w:firstLine="720"/>
        <w:jc w:val="both"/>
        <w:rPr>
          <w:color w:val="000000"/>
          <w:sz w:val="24"/>
          <w:szCs w:val="24"/>
        </w:rPr>
      </w:pPr>
      <w:r>
        <w:rPr>
          <w:color w:val="000000"/>
          <w:sz w:val="24"/>
          <w:szCs w:val="24"/>
        </w:rPr>
      </w:r>
    </w:p>
    <w:p>
      <w:pPr>
        <w:pStyle w:val="118"/>
        <w:rPr>
          <w:color w:val="000000"/>
          <w:sz w:val="24"/>
          <w:szCs w:val="24"/>
          <w:lang w:val="ru-RU"/>
        </w:rPr>
      </w:pPr>
      <w:r>
        <w:rPr>
          <w:color w:val="000000"/>
          <w:sz w:val="24"/>
          <w:szCs w:val="24"/>
          <w:lang w:val="ru-RU"/>
        </w:rPr>
      </w:r>
    </w:p>
    <w:p>
      <w:pPr>
        <w:pStyle w:val="Style96"/>
        <w:snapToGrid w:val="false"/>
        <w:jc w:val="both"/>
        <w:rPr>
          <w:sz w:val="24"/>
          <w:szCs w:val="24"/>
        </w:rPr>
      </w:pPr>
      <w:r>
        <w:rPr>
          <w:rFonts w:eastAsia="SimSun;宋体" w:cs="Times New Roman"/>
          <w:b/>
          <w:color w:val="auto"/>
          <w:sz w:val="24"/>
          <w:szCs w:val="24"/>
          <w:lang w:val="ru-RU" w:eastAsia="zh-CN" w:bidi="ar-SA"/>
        </w:rPr>
        <w:t>Исполнитель</w:t>
      </w:r>
      <w:r>
        <w:rPr>
          <w:b/>
          <w:sz w:val="24"/>
          <w:szCs w:val="24"/>
        </w:rPr>
        <w:t xml:space="preserve">: </w:t>
      </w:r>
    </w:p>
    <w:p>
      <w:pPr>
        <w:pStyle w:val="Style96"/>
        <w:snapToGrid w:val="false"/>
        <w:jc w:val="both"/>
        <w:rPr>
          <w:b/>
          <w:b/>
          <w:sz w:val="24"/>
          <w:szCs w:val="24"/>
        </w:rPr>
      </w:pPr>
      <w:r>
        <w:rPr>
          <w:b/>
          <w:sz w:val="24"/>
          <w:szCs w:val="24"/>
        </w:rPr>
      </w:r>
    </w:p>
    <w:p>
      <w:pPr>
        <w:pStyle w:val="Style96"/>
        <w:snapToGrid w:val="false"/>
        <w:jc w:val="both"/>
        <w:rPr>
          <w:b/>
          <w:b/>
          <w:sz w:val="24"/>
          <w:szCs w:val="24"/>
        </w:rPr>
      </w:pPr>
      <w:r>
        <w:rPr>
          <w:b/>
          <w:sz w:val="24"/>
          <w:szCs w:val="24"/>
        </w:rPr>
      </w:r>
    </w:p>
    <w:p>
      <w:pPr>
        <w:pStyle w:val="Style96"/>
        <w:snapToGrid w:val="false"/>
        <w:jc w:val="both"/>
        <w:rPr>
          <w:b/>
          <w:b/>
          <w:sz w:val="24"/>
          <w:szCs w:val="24"/>
        </w:rPr>
      </w:pPr>
      <w:r>
        <w:rPr>
          <w:b/>
          <w:sz w:val="24"/>
          <w:szCs w:val="24"/>
        </w:rPr>
      </w:r>
    </w:p>
    <w:p>
      <w:pPr>
        <w:pStyle w:val="Style96"/>
        <w:snapToGrid w:val="false"/>
        <w:jc w:val="both"/>
        <w:rPr>
          <w:b/>
          <w:b/>
          <w:sz w:val="24"/>
          <w:szCs w:val="24"/>
        </w:rPr>
      </w:pPr>
      <w:r>
        <w:rPr>
          <w:b/>
          <w:sz w:val="24"/>
          <w:szCs w:val="24"/>
        </w:rPr>
      </w:r>
    </w:p>
    <w:p>
      <w:pPr>
        <w:pStyle w:val="Style96"/>
        <w:snapToGrid w:val="false"/>
        <w:jc w:val="both"/>
        <w:rPr>
          <w:b/>
          <w:b/>
          <w:sz w:val="24"/>
          <w:szCs w:val="24"/>
        </w:rPr>
      </w:pPr>
      <w:r>
        <w:rPr>
          <w:b/>
          <w:sz w:val="24"/>
          <w:szCs w:val="24"/>
        </w:rPr>
      </w:r>
    </w:p>
    <w:p>
      <w:pPr>
        <w:pStyle w:val="Style96"/>
        <w:snapToGrid w:val="false"/>
        <w:jc w:val="both"/>
        <w:rPr>
          <w:b/>
          <w:b/>
          <w:sz w:val="24"/>
          <w:szCs w:val="24"/>
        </w:rPr>
      </w:pPr>
      <w:r>
        <w:rPr>
          <w:b/>
          <w:sz w:val="24"/>
          <w:szCs w:val="24"/>
        </w:rPr>
      </w:r>
    </w:p>
    <w:p>
      <w:pPr>
        <w:pStyle w:val="Normal"/>
        <w:ind w:left="6372" w:right="0" w:hanging="0"/>
        <w:jc w:val="center"/>
        <w:rPr>
          <w:sz w:val="24"/>
          <w:szCs w:val="24"/>
        </w:rPr>
      </w:pPr>
      <w:r>
        <w:rPr>
          <w:rFonts w:eastAsia="Times New Roman"/>
          <w:sz w:val="24"/>
          <w:szCs w:val="24"/>
        </w:rPr>
        <w:t xml:space="preserve">                                                         </w:t>
      </w:r>
    </w:p>
    <w:p>
      <w:pPr>
        <w:pStyle w:val="Normal"/>
        <w:ind w:left="6372" w:right="0" w:hanging="0"/>
        <w:jc w:val="center"/>
        <w:rPr>
          <w:sz w:val="24"/>
          <w:szCs w:val="24"/>
        </w:rPr>
      </w:pPr>
      <w:r>
        <w:rPr>
          <w:sz w:val="24"/>
          <w:szCs w:val="24"/>
        </w:rPr>
      </w:r>
    </w:p>
    <w:p>
      <w:pPr>
        <w:pStyle w:val="Normal"/>
        <w:ind w:left="6372" w:right="0" w:hanging="0"/>
        <w:jc w:val="center"/>
        <w:rPr>
          <w:sz w:val="24"/>
          <w:szCs w:val="24"/>
        </w:rPr>
      </w:pPr>
      <w:r>
        <w:rPr>
          <w:rFonts w:eastAsia="Times New Roman"/>
          <w:sz w:val="24"/>
          <w:szCs w:val="24"/>
        </w:rPr>
        <w:t xml:space="preserve">                     </w:t>
      </w:r>
    </w:p>
    <w:p>
      <w:pPr>
        <w:pStyle w:val="Normal"/>
        <w:ind w:left="6372" w:right="0" w:hanging="0"/>
        <w:jc w:val="center"/>
        <w:rPr>
          <w:sz w:val="24"/>
          <w:szCs w:val="24"/>
        </w:rPr>
      </w:pPr>
      <w:r>
        <w:rPr>
          <w:sz w:val="24"/>
          <w:szCs w:val="24"/>
        </w:rPr>
      </w:r>
    </w:p>
    <w:p>
      <w:pPr>
        <w:pStyle w:val="Normal"/>
        <w:ind w:left="6372" w:right="0" w:hanging="0"/>
        <w:jc w:val="center"/>
        <w:rPr/>
      </w:pPr>
      <w:r>
        <w:rPr/>
      </w:r>
    </w:p>
    <w:p>
      <w:pPr>
        <w:pStyle w:val="Normal"/>
        <w:ind w:left="6372" w:right="0" w:hanging="0"/>
        <w:jc w:val="center"/>
        <w:rPr/>
      </w:pPr>
      <w:r>
        <w:rPr/>
      </w:r>
    </w:p>
    <w:p>
      <w:pPr>
        <w:pStyle w:val="Normal"/>
        <w:ind w:left="6372" w:right="0" w:hanging="0"/>
        <w:jc w:val="center"/>
        <w:rPr/>
      </w:pPr>
      <w:r>
        <w:rPr/>
      </w:r>
    </w:p>
    <w:p>
      <w:pPr>
        <w:pStyle w:val="Normal"/>
        <w:ind w:left="6372" w:right="0" w:hanging="0"/>
        <w:jc w:val="center"/>
        <w:rPr/>
      </w:pPr>
      <w:r>
        <w:rPr/>
      </w:r>
    </w:p>
    <w:p>
      <w:pPr>
        <w:pStyle w:val="Normal"/>
        <w:ind w:left="6372" w:right="0" w:hanging="0"/>
        <w:jc w:val="center"/>
        <w:rPr/>
      </w:pPr>
      <w:r>
        <w:rPr/>
        <w:t xml:space="preserve">                                        </w:t>
      </w:r>
    </w:p>
    <w:p>
      <w:pPr>
        <w:pStyle w:val="Normal"/>
        <w:ind w:left="6372" w:right="0" w:hanging="0"/>
        <w:jc w:val="center"/>
        <w:rPr/>
      </w:pPr>
      <w:r>
        <w:rPr/>
      </w:r>
    </w:p>
    <w:p>
      <w:pPr>
        <w:pStyle w:val="Normal"/>
        <w:ind w:left="6372" w:right="0" w:hanging="0"/>
        <w:jc w:val="center"/>
        <w:rPr/>
      </w:pPr>
      <w:r>
        <w:rPr/>
      </w:r>
    </w:p>
    <w:p>
      <w:pPr>
        <w:pStyle w:val="Normal"/>
        <w:ind w:left="6372" w:right="0" w:hanging="0"/>
        <w:jc w:val="center"/>
        <w:rPr/>
      </w:pPr>
      <w:r>
        <w:rPr/>
      </w:r>
    </w:p>
    <w:p>
      <w:pPr>
        <w:pStyle w:val="Normal"/>
        <w:ind w:left="6372" w:right="0" w:hanging="0"/>
        <w:jc w:val="center"/>
        <w:rPr/>
      </w:pPr>
      <w:r>
        <w:rPr/>
      </w:r>
    </w:p>
    <w:p>
      <w:pPr>
        <w:pStyle w:val="Normal"/>
        <w:ind w:left="6372" w:right="0" w:hanging="0"/>
        <w:jc w:val="center"/>
        <w:rPr/>
      </w:pPr>
      <w:r>
        <w:rPr/>
      </w:r>
    </w:p>
    <w:p>
      <w:pPr>
        <w:pStyle w:val="Normal"/>
        <w:ind w:left="6372" w:right="0" w:hanging="0"/>
        <w:jc w:val="center"/>
        <w:rPr/>
      </w:pPr>
      <w:r>
        <w:rPr/>
      </w:r>
    </w:p>
    <w:p>
      <w:pPr>
        <w:pStyle w:val="Normal"/>
        <w:ind w:left="6372" w:right="0" w:hanging="0"/>
        <w:jc w:val="center"/>
        <w:rPr/>
      </w:pPr>
      <w:r>
        <w:rPr/>
      </w:r>
    </w:p>
    <w:p>
      <w:pPr>
        <w:pStyle w:val="Normal"/>
        <w:ind w:left="6372" w:right="0" w:hanging="0"/>
        <w:jc w:val="center"/>
        <w:rPr/>
      </w:pPr>
      <w:r>
        <w:rPr/>
      </w:r>
    </w:p>
    <w:p>
      <w:pPr>
        <w:pStyle w:val="Normal"/>
        <w:ind w:left="6372" w:right="0" w:hanging="0"/>
        <w:jc w:val="center"/>
        <w:rPr/>
      </w:pPr>
      <w:r>
        <w:rPr/>
      </w:r>
    </w:p>
    <w:p>
      <w:pPr>
        <w:pStyle w:val="Normal"/>
        <w:ind w:left="6372" w:right="0" w:hanging="0"/>
        <w:jc w:val="center"/>
        <w:rPr/>
      </w:pPr>
      <w:r>
        <w:rPr/>
      </w:r>
    </w:p>
    <w:p>
      <w:pPr>
        <w:pStyle w:val="Normal"/>
        <w:ind w:left="6372" w:right="0" w:hanging="0"/>
        <w:jc w:val="center"/>
        <w:rPr/>
      </w:pPr>
      <w:r>
        <w:rPr/>
      </w:r>
    </w:p>
    <w:p>
      <w:pPr>
        <w:pStyle w:val="Normal"/>
        <w:ind w:left="6372" w:right="0" w:hanging="0"/>
        <w:jc w:val="center"/>
        <w:rPr/>
      </w:pPr>
      <w:r>
        <w:rPr/>
      </w:r>
    </w:p>
    <w:p>
      <w:pPr>
        <w:pStyle w:val="Normal"/>
        <w:ind w:left="6372" w:right="0" w:hanging="0"/>
        <w:jc w:val="center"/>
        <w:rPr/>
      </w:pPr>
      <w:r>
        <w:rPr/>
      </w:r>
    </w:p>
    <w:p>
      <w:pPr>
        <w:pStyle w:val="Normal"/>
        <w:ind w:left="6372" w:right="0" w:hanging="0"/>
        <w:jc w:val="center"/>
        <w:rPr/>
      </w:pPr>
      <w:r>
        <w:rPr/>
      </w:r>
    </w:p>
    <w:p>
      <w:pPr>
        <w:pStyle w:val="Normal"/>
        <w:ind w:left="6372" w:right="0" w:hanging="0"/>
        <w:jc w:val="center"/>
        <w:rPr/>
      </w:pPr>
      <w:r>
        <w:rPr/>
      </w:r>
    </w:p>
    <w:p>
      <w:pPr>
        <w:pStyle w:val="Normal"/>
        <w:ind w:left="6372" w:right="0" w:hanging="0"/>
        <w:jc w:val="center"/>
        <w:rPr/>
      </w:pPr>
      <w:r>
        <w:rPr/>
      </w:r>
    </w:p>
    <w:p>
      <w:pPr>
        <w:pStyle w:val="Normal"/>
        <w:ind w:left="6372" w:right="0" w:hanging="0"/>
        <w:jc w:val="center"/>
        <w:rPr/>
      </w:pPr>
      <w:r>
        <w:rPr/>
      </w:r>
    </w:p>
    <w:p>
      <w:pPr>
        <w:pStyle w:val="Normal"/>
        <w:ind w:left="6372" w:right="0" w:hanging="0"/>
        <w:jc w:val="center"/>
        <w:rPr/>
      </w:pPr>
      <w:r>
        <w:rPr/>
      </w:r>
    </w:p>
    <w:p>
      <w:pPr>
        <w:pStyle w:val="Normal"/>
        <w:ind w:left="6372" w:right="0" w:hanging="0"/>
        <w:jc w:val="center"/>
        <w:rPr/>
      </w:pPr>
      <w:r>
        <w:rPr/>
      </w:r>
    </w:p>
    <w:p>
      <w:pPr>
        <w:pStyle w:val="Normal"/>
        <w:ind w:left="6372" w:right="0" w:hanging="0"/>
        <w:jc w:val="center"/>
        <w:rPr/>
      </w:pPr>
      <w:r>
        <w:rPr/>
      </w:r>
    </w:p>
    <w:p>
      <w:pPr>
        <w:pStyle w:val="Normal"/>
        <w:ind w:left="6372" w:right="0" w:hanging="0"/>
        <w:jc w:val="center"/>
        <w:rPr/>
      </w:pPr>
      <w:r>
        <w:rPr/>
      </w:r>
    </w:p>
    <w:p>
      <w:pPr>
        <w:pStyle w:val="Normal"/>
        <w:ind w:left="6372" w:right="0" w:hanging="0"/>
        <w:jc w:val="center"/>
        <w:rPr/>
      </w:pPr>
      <w:r>
        <w:rPr/>
      </w:r>
    </w:p>
    <w:p>
      <w:pPr>
        <w:pStyle w:val="Normal"/>
        <w:ind w:left="6372" w:right="0" w:hanging="0"/>
        <w:jc w:val="center"/>
        <w:rPr/>
      </w:pPr>
      <w:r>
        <w:rPr/>
        <w:t xml:space="preserve">                                      </w:t>
      </w:r>
    </w:p>
    <w:p>
      <w:pPr>
        <w:pStyle w:val="Normal"/>
        <w:ind w:left="6372" w:right="0" w:hanging="0"/>
        <w:jc w:val="center"/>
        <w:rPr/>
      </w:pPr>
      <w:r>
        <w:rPr>
          <w:rFonts w:eastAsia="Times New Roman"/>
          <w:sz w:val="26"/>
          <w:szCs w:val="26"/>
        </w:rPr>
        <w:t xml:space="preserve">                    </w:t>
      </w:r>
      <w:r>
        <w:rPr>
          <w:sz w:val="26"/>
          <w:szCs w:val="26"/>
        </w:rPr>
        <w:t>Приложение № 1</w:t>
      </w:r>
    </w:p>
    <w:p>
      <w:pPr>
        <w:pStyle w:val="Normal"/>
        <w:ind w:left="6372" w:right="0" w:hanging="0"/>
        <w:jc w:val="center"/>
        <w:rPr/>
      </w:pPr>
      <w:r>
        <w:rPr>
          <w:rFonts w:eastAsia="Times New Roman"/>
          <w:sz w:val="26"/>
          <w:szCs w:val="26"/>
        </w:rPr>
        <w:t xml:space="preserve">                     </w:t>
      </w:r>
      <w:r>
        <w:rPr>
          <w:sz w:val="26"/>
          <w:szCs w:val="26"/>
        </w:rPr>
        <w:t xml:space="preserve">к Договору №    </w:t>
      </w:r>
    </w:p>
    <w:p>
      <w:pPr>
        <w:pStyle w:val="Normal"/>
        <w:ind w:left="6372" w:right="0" w:hanging="0"/>
        <w:jc w:val="center"/>
        <w:rPr/>
      </w:pPr>
      <w:r>
        <w:rPr>
          <w:rFonts w:eastAsia="Times New Roman"/>
          <w:sz w:val="26"/>
          <w:szCs w:val="26"/>
        </w:rPr>
        <w:t xml:space="preserve">             </w:t>
      </w:r>
      <w:r>
        <w:rPr>
          <w:sz w:val="26"/>
          <w:szCs w:val="26"/>
        </w:rPr>
        <w:t xml:space="preserve">от </w:t>
      </w:r>
      <w:r>
        <w:rPr>
          <w:sz w:val="26"/>
          <w:szCs w:val="26"/>
          <w:u w:val="single"/>
        </w:rPr>
        <w:t>«     »                  2026 г.</w:t>
      </w:r>
    </w:p>
    <w:p>
      <w:pPr>
        <w:pStyle w:val="Normal"/>
        <w:jc w:val="center"/>
        <w:rPr>
          <w:sz w:val="26"/>
          <w:szCs w:val="26"/>
        </w:rPr>
      </w:pPr>
      <w:r>
        <w:rPr>
          <w:sz w:val="26"/>
          <w:szCs w:val="26"/>
        </w:rPr>
      </w:r>
    </w:p>
    <w:p>
      <w:pPr>
        <w:pStyle w:val="Normal"/>
        <w:jc w:val="center"/>
        <w:rPr>
          <w:sz w:val="26"/>
          <w:szCs w:val="26"/>
        </w:rPr>
      </w:pPr>
      <w:r>
        <w:rPr>
          <w:sz w:val="26"/>
          <w:szCs w:val="26"/>
        </w:rPr>
        <w:t>СПЕЦИФИКАЦИЯ</w:t>
      </w:r>
    </w:p>
    <w:p>
      <w:pPr>
        <w:pStyle w:val="Normal"/>
        <w:ind w:left="0" w:right="0" w:firstLine="700"/>
        <w:jc w:val="both"/>
        <w:rPr>
          <w:sz w:val="26"/>
          <w:szCs w:val="26"/>
        </w:rPr>
      </w:pPr>
      <w:r>
        <w:rPr>
          <w:sz w:val="26"/>
          <w:szCs w:val="26"/>
        </w:rPr>
      </w:r>
    </w:p>
    <w:tbl>
      <w:tblPr>
        <w:tblW w:w="5000" w:type="pct"/>
        <w:jc w:val="left"/>
        <w:tblInd w:w="-1" w:type="dxa"/>
        <w:tblLayout w:type="fixed"/>
        <w:tblCellMar>
          <w:top w:w="55" w:type="dxa"/>
          <w:left w:w="55" w:type="dxa"/>
          <w:bottom w:w="55" w:type="dxa"/>
          <w:right w:w="55" w:type="dxa"/>
        </w:tblCellMar>
      </w:tblPr>
      <w:tblGrid>
        <w:gridCol w:w="374"/>
        <w:gridCol w:w="3142"/>
        <w:gridCol w:w="802"/>
        <w:gridCol w:w="708"/>
        <w:gridCol w:w="1724"/>
        <w:gridCol w:w="2255"/>
      </w:tblGrid>
      <w:tr>
        <w:trPr/>
        <w:tc>
          <w:tcPr>
            <w:tcW w:w="374"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rPr>
            </w:pPr>
            <w:r>
              <w:rPr>
                <w:rFonts w:cs="Times New Roman"/>
                <w:sz w:val="22"/>
                <w:szCs w:val="22"/>
              </w:rPr>
              <w:t>№</w:t>
            </w:r>
          </w:p>
          <w:p>
            <w:pPr>
              <w:pStyle w:val="Style51"/>
              <w:widowControl w:val="false"/>
              <w:jc w:val="center"/>
              <w:rPr>
                <w:rFonts w:cs="Times New Roman"/>
                <w:sz w:val="22"/>
                <w:szCs w:val="22"/>
              </w:rPr>
            </w:pPr>
            <w:r>
              <w:rPr>
                <w:rFonts w:cs="Times New Roman"/>
                <w:sz w:val="22"/>
                <w:szCs w:val="22"/>
              </w:rPr>
              <w:t>п/п</w:t>
            </w:r>
          </w:p>
        </w:tc>
        <w:tc>
          <w:tcPr>
            <w:tcW w:w="3142"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rPr>
            </w:pPr>
            <w:r>
              <w:rPr>
                <w:rFonts w:cs="Times New Roman"/>
                <w:sz w:val="22"/>
                <w:szCs w:val="22"/>
              </w:rPr>
              <w:t>Наименование</w:t>
            </w:r>
          </w:p>
        </w:tc>
        <w:tc>
          <w:tcPr>
            <w:tcW w:w="802"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rPr>
            </w:pPr>
            <w:r>
              <w:rPr>
                <w:rFonts w:cs="Times New Roman"/>
                <w:sz w:val="22"/>
                <w:szCs w:val="22"/>
              </w:rPr>
              <w:t>Ед.изм.</w:t>
            </w:r>
          </w:p>
        </w:tc>
        <w:tc>
          <w:tcPr>
            <w:tcW w:w="708"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rPr>
            </w:pPr>
            <w:r>
              <w:rPr>
                <w:rFonts w:cs="Times New Roman"/>
                <w:sz w:val="22"/>
                <w:szCs w:val="22"/>
              </w:rPr>
              <w:t>Кол-во</w:t>
            </w:r>
          </w:p>
        </w:tc>
        <w:tc>
          <w:tcPr>
            <w:tcW w:w="1724" w:type="dxa"/>
            <w:tcBorders>
              <w:top w:val="single" w:sz="2" w:space="0" w:color="000000"/>
              <w:left w:val="single" w:sz="2" w:space="0" w:color="000000"/>
              <w:bottom w:val="single" w:sz="2" w:space="0" w:color="000000"/>
            </w:tcBorders>
            <w:vAlign w:val="center"/>
          </w:tcPr>
          <w:p>
            <w:pPr>
              <w:pStyle w:val="Style51"/>
              <w:widowControl w:val="false"/>
              <w:jc w:val="center"/>
              <w:rPr/>
            </w:pPr>
            <w:r>
              <w:rPr>
                <w:rFonts w:cs="Times New Roman"/>
                <w:sz w:val="22"/>
                <w:szCs w:val="22"/>
                <w:lang w:val="ru-RU"/>
              </w:rPr>
              <w:t xml:space="preserve">Цена за единицу, руб. </w:t>
            </w:r>
            <w:r>
              <w:rPr>
                <w:rFonts w:eastAsia="Times New Roman" w:cs="Times New Roman"/>
                <w:sz w:val="22"/>
                <w:szCs w:val="22"/>
                <w:lang w:val="ru-RU"/>
              </w:rPr>
              <w:t>(с НДС, без НДС)</w:t>
            </w:r>
          </w:p>
        </w:tc>
        <w:tc>
          <w:tcPr>
            <w:tcW w:w="2255" w:type="dxa"/>
            <w:tcBorders>
              <w:top w:val="single" w:sz="2" w:space="0" w:color="000000"/>
              <w:left w:val="single" w:sz="2" w:space="0" w:color="000000"/>
              <w:bottom w:val="single" w:sz="2" w:space="0" w:color="000000"/>
              <w:right w:val="single" w:sz="2" w:space="0" w:color="000000"/>
            </w:tcBorders>
            <w:vAlign w:val="center"/>
          </w:tcPr>
          <w:p>
            <w:pPr>
              <w:pStyle w:val="Style51"/>
              <w:widowControl w:val="false"/>
              <w:jc w:val="center"/>
              <w:rPr>
                <w:rFonts w:eastAsia="Times New Roman" w:cs="Times New Roman"/>
                <w:sz w:val="22"/>
                <w:szCs w:val="22"/>
                <w:lang w:val="ru-RU"/>
              </w:rPr>
            </w:pPr>
            <w:r>
              <w:rPr>
                <w:rFonts w:eastAsia="Times New Roman" w:cs="Times New Roman"/>
                <w:sz w:val="22"/>
                <w:szCs w:val="22"/>
                <w:lang w:val="ru-RU"/>
              </w:rPr>
              <w:t>Сумма,</w:t>
            </w:r>
          </w:p>
          <w:p>
            <w:pPr>
              <w:pStyle w:val="Style51"/>
              <w:widowControl w:val="false"/>
              <w:jc w:val="center"/>
              <w:rPr>
                <w:rFonts w:eastAsia="Times New Roman" w:cs="Times New Roman"/>
                <w:sz w:val="22"/>
                <w:szCs w:val="22"/>
                <w:lang w:val="ru-RU"/>
              </w:rPr>
            </w:pPr>
            <w:r>
              <w:rPr>
                <w:rFonts w:eastAsia="Times New Roman" w:cs="Times New Roman"/>
                <w:sz w:val="22"/>
                <w:szCs w:val="22"/>
                <w:lang w:val="ru-RU"/>
              </w:rPr>
              <w:t>руб. (с НДС, без НДС)</w:t>
            </w:r>
          </w:p>
        </w:tc>
      </w:tr>
      <w:tr>
        <w:trPr/>
        <w:tc>
          <w:tcPr>
            <w:tcW w:w="374"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lang w:val="ru-RU"/>
              </w:rPr>
            </w:pPr>
            <w:r>
              <w:rPr>
                <w:rFonts w:cs="Times New Roman"/>
                <w:sz w:val="22"/>
                <w:szCs w:val="22"/>
                <w:lang w:val="ru-RU"/>
              </w:rPr>
              <w:t>1.</w:t>
            </w:r>
          </w:p>
        </w:tc>
        <w:tc>
          <w:tcPr>
            <w:tcW w:w="3142" w:type="dxa"/>
            <w:tcBorders>
              <w:top w:val="single" w:sz="2" w:space="0" w:color="000000"/>
              <w:left w:val="single" w:sz="2" w:space="0" w:color="000000"/>
              <w:bottom w:val="single" w:sz="2" w:space="0" w:color="000000"/>
            </w:tcBorders>
            <w:vAlign w:val="center"/>
          </w:tcPr>
          <w:p>
            <w:pPr>
              <w:pStyle w:val="Normal"/>
              <w:widowControl w:val="false"/>
              <w:snapToGrid w:val="false"/>
              <w:spacing w:lineRule="atLeast" w:line="163" w:before="0" w:after="0"/>
              <w:ind w:left="0" w:right="0" w:hanging="0"/>
              <w:jc w:val="center"/>
              <w:rPr>
                <w:b w:val="false"/>
                <w:b w:val="false"/>
                <w:bCs w:val="false"/>
                <w:sz w:val="20"/>
                <w:szCs w:val="20"/>
                <w:shd w:fill="auto" w:val="clear"/>
              </w:rPr>
            </w:pPr>
            <w:r>
              <w:rPr>
                <w:rFonts w:eastAsia="SimSun;宋体" w:cs="Times New Roman"/>
                <w:b w:val="false"/>
                <w:bCs w:val="false"/>
                <w:i w:val="false"/>
                <w:iCs w:val="false"/>
                <w:color w:val="000000"/>
                <w:kern w:val="0"/>
                <w:sz w:val="20"/>
                <w:szCs w:val="20"/>
                <w:shd w:fill="auto" w:val="clear"/>
                <w:lang w:val="ru-RU" w:eastAsia="zh-CN" w:bidi="ar-SA"/>
              </w:rPr>
              <w:t>О</w:t>
            </w:r>
            <w:r>
              <w:rPr>
                <w:rFonts w:eastAsia="SimSun;宋体" w:cs="Times New Roman"/>
                <w:b w:val="false"/>
                <w:bCs w:val="false"/>
                <w:i w:val="false"/>
                <w:iCs w:val="false"/>
                <w:color w:val="000000"/>
                <w:kern w:val="0"/>
                <w:sz w:val="20"/>
                <w:szCs w:val="20"/>
                <w:shd w:fill="auto" w:val="clear"/>
                <w:lang w:val="ru-RU" w:eastAsia="zh-CN" w:bidi="ar-SA"/>
              </w:rPr>
              <w:t xml:space="preserve">казание услуг по </w:t>
            </w:r>
            <w:r>
              <w:rPr>
                <w:rFonts w:eastAsia="SimSun;宋体" w:cs="Times New Roman"/>
                <w:b w:val="false"/>
                <w:bCs w:val="false"/>
                <w:i w:val="false"/>
                <w:iCs w:val="false"/>
                <w:color w:val="000000"/>
                <w:kern w:val="0"/>
                <w:sz w:val="20"/>
                <w:szCs w:val="20"/>
                <w:shd w:fill="auto" w:val="clear"/>
                <w:lang w:val="ru-RU" w:eastAsia="zh-CN" w:bidi="ar-SA"/>
              </w:rPr>
              <w:t>проведению независимой экспертизы по оценке ущерба последствий, причиненных в результате дорожно-транспортного происшествия</w:t>
            </w:r>
          </w:p>
        </w:tc>
        <w:tc>
          <w:tcPr>
            <w:tcW w:w="802" w:type="dxa"/>
            <w:tcBorders>
              <w:top w:val="single" w:sz="2" w:space="0" w:color="000000"/>
              <w:left w:val="single" w:sz="2" w:space="0" w:color="000000"/>
              <w:bottom w:val="single" w:sz="2" w:space="0" w:color="000000"/>
            </w:tcBorders>
            <w:vAlign w:val="center"/>
          </w:tcPr>
          <w:p>
            <w:pPr>
              <w:pStyle w:val="Normal"/>
              <w:widowControl w:val="false"/>
              <w:snapToGrid w:val="false"/>
              <w:spacing w:lineRule="auto" w:line="240" w:before="0" w:after="0"/>
              <w:jc w:val="center"/>
              <w:rPr>
                <w:rFonts w:eastAsia="Calibri" w:cs="Times New Roman"/>
                <w:bCs/>
                <w:color w:val="000000"/>
                <w:sz w:val="21"/>
                <w:szCs w:val="21"/>
                <w:lang w:val="ru-RU" w:eastAsia="zh-CN" w:bidi="ar-SA"/>
              </w:rPr>
            </w:pPr>
            <w:r>
              <w:rPr>
                <w:rFonts w:eastAsia="Calibri" w:cs="Times New Roman"/>
                <w:bCs/>
                <w:color w:val="000000"/>
                <w:sz w:val="21"/>
                <w:szCs w:val="21"/>
                <w:lang w:val="ru-RU" w:eastAsia="zh-CN" w:bidi="ar-SA"/>
              </w:rPr>
              <w:t>Усл.ед.</w:t>
            </w:r>
          </w:p>
        </w:tc>
        <w:tc>
          <w:tcPr>
            <w:tcW w:w="708" w:type="dxa"/>
            <w:tcBorders>
              <w:top w:val="single" w:sz="2" w:space="0" w:color="000000"/>
              <w:left w:val="single" w:sz="2" w:space="0" w:color="000000"/>
              <w:bottom w:val="single" w:sz="2" w:space="0" w:color="000000"/>
            </w:tcBorders>
            <w:vAlign w:val="center"/>
          </w:tcPr>
          <w:p>
            <w:pPr>
              <w:pStyle w:val="Style51"/>
              <w:widowControl w:val="false"/>
              <w:snapToGrid w:val="false"/>
              <w:jc w:val="center"/>
              <w:rPr>
                <w:rFonts w:eastAsia="SimSun;宋体" w:cs="Times New Roman"/>
                <w:color w:val="000000"/>
                <w:sz w:val="22"/>
                <w:szCs w:val="22"/>
                <w:lang w:val="ru-RU" w:eastAsia="zh-CN" w:bidi="ar-SA"/>
              </w:rPr>
            </w:pPr>
            <w:r>
              <w:rPr>
                <w:rFonts w:eastAsia="SimSun;宋体" w:cs="Times New Roman"/>
                <w:color w:val="000000"/>
                <w:sz w:val="22"/>
                <w:szCs w:val="22"/>
                <w:lang w:val="ru-RU" w:eastAsia="zh-CN" w:bidi="ar-SA"/>
              </w:rPr>
              <w:t>1</w:t>
            </w:r>
          </w:p>
        </w:tc>
        <w:tc>
          <w:tcPr>
            <w:tcW w:w="1724" w:type="dxa"/>
            <w:tcBorders>
              <w:top w:val="single" w:sz="2" w:space="0" w:color="000000"/>
              <w:left w:val="single" w:sz="2" w:space="0" w:color="000000"/>
              <w:bottom w:val="single" w:sz="2" w:space="0" w:color="000000"/>
            </w:tcBorders>
            <w:vAlign w:val="center"/>
          </w:tcPr>
          <w:p>
            <w:pPr>
              <w:pStyle w:val="Style51"/>
              <w:widowControl w:val="false"/>
              <w:snapToGrid w:val="false"/>
              <w:jc w:val="center"/>
              <w:rPr>
                <w:rFonts w:cs="Times New Roman"/>
                <w:sz w:val="22"/>
                <w:szCs w:val="22"/>
                <w:lang w:val="ru-RU"/>
              </w:rPr>
            </w:pPr>
            <w:r>
              <w:rPr>
                <w:rFonts w:cs="Times New Roman"/>
                <w:sz w:val="22"/>
                <w:szCs w:val="22"/>
                <w:lang w:val="ru-RU"/>
              </w:rPr>
            </w:r>
          </w:p>
        </w:tc>
        <w:tc>
          <w:tcPr>
            <w:tcW w:w="2255" w:type="dxa"/>
            <w:tcBorders>
              <w:top w:val="single" w:sz="2" w:space="0" w:color="000000"/>
              <w:left w:val="single" w:sz="2" w:space="0" w:color="000000"/>
              <w:bottom w:val="single" w:sz="2" w:space="0" w:color="000000"/>
              <w:right w:val="single" w:sz="2" w:space="0" w:color="000000"/>
            </w:tcBorders>
            <w:vAlign w:val="center"/>
          </w:tcPr>
          <w:p>
            <w:pPr>
              <w:pStyle w:val="Style51"/>
              <w:widowControl w:val="false"/>
              <w:snapToGrid w:val="false"/>
              <w:jc w:val="center"/>
              <w:rPr>
                <w:rFonts w:eastAsia="Times New Roman" w:cs="Times New Roman"/>
                <w:sz w:val="22"/>
                <w:szCs w:val="22"/>
                <w:lang w:val="ru-RU"/>
              </w:rPr>
            </w:pPr>
            <w:r>
              <w:rPr>
                <w:rFonts w:eastAsia="Times New Roman" w:cs="Times New Roman"/>
                <w:sz w:val="22"/>
                <w:szCs w:val="22"/>
                <w:lang w:val="ru-RU"/>
              </w:rPr>
            </w:r>
          </w:p>
        </w:tc>
      </w:tr>
      <w:tr>
        <w:trPr/>
        <w:tc>
          <w:tcPr>
            <w:tcW w:w="9005" w:type="dxa"/>
            <w:gridSpan w:val="6"/>
            <w:tcBorders>
              <w:left w:val="single" w:sz="2" w:space="0" w:color="000000"/>
              <w:bottom w:val="single" w:sz="2" w:space="0" w:color="000000"/>
              <w:right w:val="single" w:sz="2" w:space="0" w:color="000000"/>
            </w:tcBorders>
          </w:tcPr>
          <w:p>
            <w:pPr>
              <w:pStyle w:val="Normal"/>
              <w:widowControl w:val="false"/>
              <w:snapToGrid w:val="false"/>
              <w:rPr>
                <w:b/>
                <w:b/>
                <w:bCs/>
              </w:rPr>
            </w:pPr>
            <w:r>
              <w:rPr>
                <w:b/>
                <w:bCs/>
              </w:rPr>
              <w:t xml:space="preserve">Итого:                                                                                           </w:t>
            </w:r>
          </w:p>
        </w:tc>
      </w:tr>
    </w:tbl>
    <w:p>
      <w:pPr>
        <w:pStyle w:val="Normal"/>
        <w:ind w:left="0" w:right="0" w:firstLine="700"/>
        <w:jc w:val="both"/>
        <w:rPr>
          <w:sz w:val="26"/>
          <w:szCs w:val="26"/>
        </w:rPr>
      </w:pPr>
      <w:r>
        <w:rPr>
          <w:sz w:val="26"/>
          <w:szCs w:val="26"/>
        </w:rPr>
      </w:r>
    </w:p>
    <w:p>
      <w:pPr>
        <w:pStyle w:val="Normal"/>
        <w:widowControl w:val="false"/>
        <w:jc w:val="both"/>
        <w:rPr/>
      </w:pPr>
      <w:r>
        <w:rPr>
          <w:rFonts w:eastAsia="SimSun;宋体" w:cs="Times New Roman"/>
          <w:color w:val="auto"/>
          <w:sz w:val="26"/>
          <w:szCs w:val="26"/>
          <w:lang w:val="ru-RU" w:eastAsia="zh-CN" w:bidi="ar-SA"/>
        </w:rPr>
        <w:t>Стоимость</w:t>
      </w:r>
      <w:r>
        <w:rPr>
          <w:sz w:val="26"/>
          <w:szCs w:val="26"/>
        </w:rPr>
        <w:t xml:space="preserve"> </w:t>
      </w:r>
      <w:r>
        <w:rPr>
          <w:rFonts w:eastAsia="SimSun;宋体" w:cs="Times New Roman"/>
          <w:color w:val="auto"/>
          <w:sz w:val="26"/>
          <w:szCs w:val="26"/>
          <w:lang w:val="ru-RU" w:eastAsia="zh-CN" w:bidi="ar-SA"/>
        </w:rPr>
        <w:t>оказанных услуг</w:t>
      </w:r>
      <w:r>
        <w:rPr>
          <w:sz w:val="26"/>
          <w:szCs w:val="26"/>
        </w:rPr>
        <w:t xml:space="preserve"> составляет: ___________ </w:t>
      </w:r>
      <w:r>
        <w:rPr>
          <w:rFonts w:eastAsia="Times New Roman"/>
          <w:color w:val="000000"/>
          <w:kern w:val="2"/>
          <w:sz w:val="28"/>
          <w:szCs w:val="28"/>
        </w:rPr>
        <w:t>рублей ____ копеек, с НДС/</w:t>
      </w:r>
      <w:r>
        <w:rPr>
          <w:rFonts w:eastAsia="Times New Roman"/>
          <w:color w:val="000000"/>
          <w:kern w:val="2"/>
          <w:sz w:val="28"/>
          <w:szCs w:val="28"/>
          <w:lang w:val="ru-RU"/>
        </w:rPr>
        <w:t>без НДС.</w:t>
      </w:r>
    </w:p>
    <w:p>
      <w:pPr>
        <w:pStyle w:val="Normal"/>
        <w:jc w:val="both"/>
        <w:rPr>
          <w:rFonts w:eastAsia="Arial Unicode MS"/>
          <w:kern w:val="2"/>
          <w:sz w:val="26"/>
          <w:szCs w:val="26"/>
        </w:rPr>
      </w:pPr>
      <w:r>
        <w:rPr>
          <w:rFonts w:eastAsia="Arial Unicode MS"/>
          <w:kern w:val="2"/>
          <w:sz w:val="26"/>
          <w:szCs w:val="26"/>
        </w:rPr>
      </w:r>
    </w:p>
    <w:p>
      <w:pPr>
        <w:pStyle w:val="Normal"/>
        <w:jc w:val="both"/>
        <w:rPr>
          <w:rFonts w:eastAsia="Arial Unicode MS"/>
          <w:kern w:val="2"/>
          <w:sz w:val="26"/>
          <w:szCs w:val="26"/>
        </w:rPr>
      </w:pPr>
      <w:r>
        <w:rPr>
          <w:rFonts w:eastAsia="Arial Unicode MS"/>
          <w:kern w:val="2"/>
          <w:sz w:val="26"/>
          <w:szCs w:val="26"/>
        </w:rPr>
      </w:r>
    </w:p>
    <w:tbl>
      <w:tblPr>
        <w:tblW w:w="5000" w:type="pct"/>
        <w:jc w:val="left"/>
        <w:tblInd w:w="0" w:type="dxa"/>
        <w:tblLayout w:type="fixed"/>
        <w:tblCellMar>
          <w:top w:w="0" w:type="dxa"/>
          <w:left w:w="108" w:type="dxa"/>
          <w:bottom w:w="0" w:type="dxa"/>
          <w:right w:w="108" w:type="dxa"/>
        </w:tblCellMar>
      </w:tblPr>
      <w:tblGrid>
        <w:gridCol w:w="5480"/>
        <w:gridCol w:w="4724"/>
      </w:tblGrid>
      <w:tr>
        <w:trPr/>
        <w:tc>
          <w:tcPr>
            <w:tcW w:w="5480" w:type="dxa"/>
            <w:tcBorders/>
          </w:tcPr>
          <w:p>
            <w:pPr>
              <w:pStyle w:val="Normal"/>
              <w:widowControl w:val="false"/>
              <w:spacing w:before="0" w:after="120"/>
              <w:rPr>
                <w:rFonts w:eastAsia="Arial Unicode MS"/>
                <w:bCs/>
                <w:kern w:val="2"/>
                <w:sz w:val="26"/>
                <w:szCs w:val="26"/>
              </w:rPr>
            </w:pPr>
            <w:r>
              <w:rPr>
                <w:rFonts w:eastAsia="Arial Unicode MS"/>
                <w:bCs/>
                <w:kern w:val="2"/>
                <w:sz w:val="26"/>
                <w:szCs w:val="26"/>
              </w:rPr>
              <w:t>Заказчик:</w:t>
            </w:r>
          </w:p>
        </w:tc>
        <w:tc>
          <w:tcPr>
            <w:tcW w:w="4724" w:type="dxa"/>
            <w:tcBorders/>
          </w:tcPr>
          <w:p>
            <w:pPr>
              <w:pStyle w:val="Normal"/>
              <w:keepNext w:val="true"/>
              <w:widowControl w:val="false"/>
              <w:shd w:val="clear" w:fill="FFFFFF"/>
              <w:rPr/>
            </w:pPr>
            <w:r>
              <w:rPr>
                <w:rFonts w:eastAsia="SimSun;宋体" w:cs="Times New Roman"/>
                <w:color w:val="auto"/>
                <w:sz w:val="26"/>
                <w:szCs w:val="26"/>
                <w:lang w:val="ru-RU" w:eastAsia="zh-CN" w:bidi="ar-SA"/>
              </w:rPr>
              <w:t>Исполнитель</w:t>
            </w:r>
            <w:r>
              <w:rPr>
                <w:sz w:val="26"/>
                <w:szCs w:val="26"/>
              </w:rPr>
              <w:t>:</w:t>
            </w:r>
          </w:p>
        </w:tc>
      </w:tr>
      <w:tr>
        <w:trPr/>
        <w:tc>
          <w:tcPr>
            <w:tcW w:w="5480" w:type="dxa"/>
            <w:tcBorders/>
          </w:tcPr>
          <w:p>
            <w:pPr>
              <w:pStyle w:val="Normal"/>
              <w:widowControl w:val="false"/>
              <w:snapToGrid w:val="false"/>
              <w:ind w:left="0" w:right="-1" w:hanging="0"/>
              <w:rPr>
                <w:bCs/>
                <w:sz w:val="26"/>
                <w:szCs w:val="26"/>
                <w:lang w:eastAsia="ar-SA"/>
              </w:rPr>
            </w:pPr>
            <w:r>
              <w:rPr>
                <w:bCs/>
                <w:sz w:val="26"/>
                <w:szCs w:val="26"/>
                <w:lang w:eastAsia="ar-SA"/>
              </w:rPr>
              <w:t xml:space="preserve">Главное управление МЧС России </w:t>
            </w:r>
          </w:p>
          <w:p>
            <w:pPr>
              <w:pStyle w:val="Normal"/>
              <w:widowControl w:val="false"/>
              <w:snapToGrid w:val="false"/>
              <w:ind w:left="0" w:right="-1" w:hanging="0"/>
              <w:rPr>
                <w:bCs/>
                <w:sz w:val="26"/>
                <w:szCs w:val="26"/>
                <w:lang w:eastAsia="ar-SA"/>
              </w:rPr>
            </w:pPr>
            <w:r>
              <w:rPr>
                <w:bCs/>
                <w:sz w:val="26"/>
                <w:szCs w:val="26"/>
                <w:lang w:eastAsia="ar-SA"/>
              </w:rPr>
              <w:t>по Пензенской области</w:t>
            </w:r>
          </w:p>
          <w:p>
            <w:pPr>
              <w:pStyle w:val="Normal"/>
              <w:widowControl w:val="false"/>
              <w:snapToGrid w:val="false"/>
              <w:ind w:left="0" w:right="-1" w:hanging="0"/>
              <w:rPr>
                <w:bCs/>
                <w:sz w:val="26"/>
                <w:szCs w:val="26"/>
                <w:lang w:eastAsia="ar-SA"/>
              </w:rPr>
            </w:pPr>
            <w:r>
              <w:rPr>
                <w:bCs/>
                <w:sz w:val="26"/>
                <w:szCs w:val="26"/>
                <w:lang w:eastAsia="ar-SA"/>
              </w:rPr>
            </w:r>
          </w:p>
          <w:p>
            <w:pPr>
              <w:pStyle w:val="Normal"/>
              <w:widowControl w:val="false"/>
              <w:snapToGrid w:val="false"/>
              <w:ind w:left="0" w:right="-1" w:hanging="0"/>
              <w:rPr>
                <w:rFonts w:eastAsia="Times New Roman"/>
                <w:bCs/>
                <w:sz w:val="26"/>
                <w:szCs w:val="26"/>
                <w:lang w:eastAsia="ar-SA"/>
              </w:rPr>
            </w:pPr>
            <w:r>
              <w:rPr>
                <w:rFonts w:eastAsia="Times New Roman"/>
                <w:bCs/>
                <w:sz w:val="26"/>
                <w:szCs w:val="26"/>
                <w:lang w:eastAsia="ar-SA"/>
              </w:rPr>
              <w:t xml:space="preserve"> </w:t>
            </w:r>
          </w:p>
          <w:p>
            <w:pPr>
              <w:pStyle w:val="Normal"/>
              <w:widowControl w:val="false"/>
              <w:snapToGrid w:val="false"/>
              <w:ind w:left="0" w:right="-1" w:hanging="0"/>
              <w:rPr>
                <w:bCs/>
                <w:sz w:val="26"/>
                <w:szCs w:val="26"/>
                <w:lang w:eastAsia="ar-SA"/>
              </w:rPr>
            </w:pPr>
            <w:r>
              <w:rPr>
                <w:bCs/>
                <w:sz w:val="26"/>
                <w:szCs w:val="26"/>
                <w:lang w:eastAsia="ar-SA"/>
              </w:rPr>
            </w:r>
          </w:p>
          <w:p>
            <w:pPr>
              <w:pStyle w:val="Normal"/>
              <w:widowControl w:val="false"/>
              <w:tabs>
                <w:tab w:val="clear" w:pos="708"/>
                <w:tab w:val="right" w:pos="4747" w:leader="none"/>
              </w:tabs>
              <w:ind w:left="0" w:right="-1" w:hanging="0"/>
              <w:rPr>
                <w:bCs/>
                <w:sz w:val="26"/>
                <w:szCs w:val="26"/>
                <w:lang w:eastAsia="ar-SA"/>
              </w:rPr>
            </w:pPr>
            <w:r>
              <w:rPr>
                <w:bCs/>
                <w:sz w:val="26"/>
                <w:szCs w:val="26"/>
                <w:lang w:eastAsia="ar-SA"/>
              </w:rPr>
              <w:tab/>
            </w:r>
          </w:p>
          <w:p>
            <w:pPr>
              <w:pStyle w:val="Normal"/>
              <w:widowControl w:val="false"/>
              <w:ind w:left="0" w:right="-1" w:hanging="0"/>
              <w:rPr>
                <w:rFonts w:eastAsia="Times New Roman"/>
                <w:bCs/>
                <w:sz w:val="26"/>
                <w:szCs w:val="26"/>
                <w:lang w:eastAsia="ar-SA"/>
              </w:rPr>
            </w:pPr>
            <w:r>
              <w:rPr>
                <w:rFonts w:eastAsia="Times New Roman"/>
                <w:bCs/>
                <w:sz w:val="26"/>
                <w:szCs w:val="26"/>
                <w:lang w:eastAsia="ar-SA"/>
              </w:rPr>
              <w:t xml:space="preserve"> </w:t>
            </w:r>
          </w:p>
          <w:p>
            <w:pPr>
              <w:pStyle w:val="Normal"/>
              <w:widowControl w:val="false"/>
              <w:ind w:left="0" w:right="-1" w:hanging="0"/>
              <w:rPr/>
            </w:pPr>
            <w:r>
              <w:rPr>
                <w:bCs/>
                <w:sz w:val="26"/>
                <w:szCs w:val="26"/>
                <w:lang w:eastAsia="ar-SA"/>
              </w:rPr>
              <w:t>_______________________ /</w:t>
            </w:r>
            <w:r>
              <w:rPr>
                <w:rFonts w:eastAsia="SimSun;宋体" w:cs="Times New Roman"/>
                <w:bCs/>
                <w:color w:val="auto"/>
                <w:sz w:val="26"/>
                <w:szCs w:val="26"/>
                <w:u w:val="single"/>
                <w:lang w:val="ru-RU" w:eastAsia="ar-SA" w:bidi="ar-SA"/>
              </w:rPr>
              <w:t xml:space="preserve">                               </w:t>
            </w:r>
            <w:r>
              <w:rPr>
                <w:bCs/>
                <w:sz w:val="26"/>
                <w:szCs w:val="26"/>
                <w:lang w:eastAsia="ar-SA"/>
              </w:rPr>
              <w:t xml:space="preserve">/ </w:t>
            </w:r>
          </w:p>
          <w:p>
            <w:pPr>
              <w:pStyle w:val="Normal"/>
              <w:widowControl w:val="false"/>
              <w:spacing w:before="0" w:after="120"/>
              <w:rPr>
                <w:bCs/>
                <w:sz w:val="26"/>
                <w:szCs w:val="26"/>
                <w:lang w:eastAsia="ar-SA"/>
              </w:rPr>
            </w:pPr>
            <w:r>
              <w:rPr>
                <w:bCs/>
                <w:sz w:val="26"/>
                <w:szCs w:val="26"/>
                <w:lang w:eastAsia="ar-SA"/>
              </w:rPr>
              <w:t>М.П.</w:t>
            </w:r>
          </w:p>
        </w:tc>
        <w:tc>
          <w:tcPr>
            <w:tcW w:w="4724" w:type="dxa"/>
            <w:tcBorders/>
          </w:tcPr>
          <w:p>
            <w:pPr>
              <w:pStyle w:val="Normal"/>
              <w:widowControl w:val="false"/>
              <w:snapToGrid w:val="false"/>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kern w:val="2"/>
                <w:sz w:val="26"/>
                <w:szCs w:val="26"/>
                <w:lang w:eastAsia="ar-SA"/>
              </w:rPr>
            </w:pPr>
            <w:r>
              <w:rPr>
                <w:kern w:val="2"/>
                <w:sz w:val="26"/>
                <w:szCs w:val="26"/>
                <w:lang w:eastAsia="ar-SA"/>
              </w:rPr>
              <w:t>_____________________/_____________ /</w:t>
            </w:r>
          </w:p>
          <w:p>
            <w:pPr>
              <w:pStyle w:val="Normal"/>
              <w:widowControl w:val="false"/>
              <w:spacing w:before="0" w:after="120"/>
              <w:rPr>
                <w:sz w:val="26"/>
                <w:szCs w:val="26"/>
                <w:lang w:eastAsia="ar-SA"/>
              </w:rPr>
            </w:pPr>
            <w:r>
              <w:rPr>
                <w:sz w:val="26"/>
                <w:szCs w:val="26"/>
                <w:lang w:eastAsia="ar-SA"/>
              </w:rPr>
              <w:t>М.П.</w:t>
            </w:r>
          </w:p>
        </w:tc>
      </w:tr>
    </w:tbl>
    <w:p>
      <w:pPr>
        <w:pStyle w:val="Normal"/>
        <w:jc w:val="both"/>
        <w:rPr/>
      </w:pPr>
      <w:r>
        <w:rPr>
          <w:rFonts w:eastAsia="Times New Roman"/>
          <w:sz w:val="26"/>
          <w:szCs w:val="26"/>
        </w:rPr>
        <w:t xml:space="preserve">                                                                                        </w:t>
      </w:r>
      <w:r>
        <w:rPr>
          <w:sz w:val="26"/>
          <w:szCs w:val="26"/>
        </w:rPr>
        <w:t xml:space="preserve">(при наличии)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rFonts w:eastAsia="Times New Roman"/>
          <w:sz w:val="26"/>
          <w:szCs w:val="26"/>
        </w:rPr>
      </w:pPr>
      <w:r>
        <w:rPr>
          <w:rFonts w:eastAsia="Times New Roman"/>
          <w:sz w:val="26"/>
          <w:szCs w:val="26"/>
        </w:rPr>
        <w:t xml:space="preserve">                                                                                                                 </w:t>
      </w:r>
    </w:p>
    <w:p>
      <w:pPr>
        <w:pStyle w:val="Normal"/>
        <w:rPr>
          <w:rFonts w:eastAsia="Times New Roman"/>
          <w:sz w:val="26"/>
          <w:szCs w:val="26"/>
        </w:rPr>
      </w:pPr>
      <w:r>
        <w:rPr>
          <w:rFonts w:eastAsia="Times New Roman"/>
          <w:sz w:val="26"/>
          <w:szCs w:val="26"/>
        </w:rPr>
        <w:t xml:space="preserve">                                                                                                                     </w:t>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t xml:space="preserve">                                                                                                                                                                                                                                               </w:t>
      </w:r>
    </w:p>
    <w:p>
      <w:pPr>
        <w:pStyle w:val="Normal"/>
        <w:tabs>
          <w:tab w:val="clear" w:pos="708"/>
          <w:tab w:val="left" w:pos="7035" w:leader="none"/>
        </w:tabs>
        <w:ind w:left="0" w:right="0" w:hanging="0"/>
        <w:jc w:val="both"/>
        <w:rPr>
          <w:rFonts w:eastAsia="Times New Roman"/>
          <w:sz w:val="26"/>
          <w:szCs w:val="26"/>
          <w:lang w:val="en-US"/>
        </w:rPr>
      </w:pPr>
      <w:r>
        <w:rPr>
          <w:rFonts w:eastAsia="Times New Roman"/>
          <w:sz w:val="26"/>
          <w:szCs w:val="26"/>
          <w:lang w:val="en-US"/>
        </w:rPr>
        <w:t xml:space="preserve">                                                                                                                                                                                                                                  </w:t>
      </w:r>
    </w:p>
    <w:p>
      <w:pPr>
        <w:pStyle w:val="Normal"/>
        <w:tabs>
          <w:tab w:val="clear" w:pos="708"/>
          <w:tab w:val="left" w:pos="7035" w:leader="none"/>
        </w:tabs>
        <w:ind w:left="0" w:right="0" w:firstLine="6917"/>
        <w:jc w:val="both"/>
        <w:rPr>
          <w:rFonts w:eastAsia="Times New Roman"/>
          <w:sz w:val="26"/>
          <w:szCs w:val="26"/>
        </w:rPr>
      </w:pPr>
      <w:r>
        <w:rPr>
          <w:rFonts w:eastAsia="Times New Roman"/>
          <w:sz w:val="26"/>
          <w:szCs w:val="26"/>
        </w:rPr>
        <w:t xml:space="preserve"> </w:t>
      </w:r>
    </w:p>
    <w:p>
      <w:pPr>
        <w:pStyle w:val="Normal"/>
        <w:tabs>
          <w:tab w:val="clear" w:pos="708"/>
          <w:tab w:val="left" w:pos="7035" w:leader="none"/>
        </w:tabs>
        <w:ind w:left="0" w:right="0" w:firstLine="6917"/>
        <w:jc w:val="both"/>
        <w:rPr>
          <w:sz w:val="26"/>
          <w:szCs w:val="26"/>
        </w:rPr>
      </w:pPr>
      <w:r>
        <w:rPr>
          <w:sz w:val="26"/>
          <w:szCs w:val="26"/>
        </w:rPr>
      </w:r>
    </w:p>
    <w:p>
      <w:pPr>
        <w:pStyle w:val="Normal"/>
        <w:tabs>
          <w:tab w:val="clear" w:pos="708"/>
          <w:tab w:val="left" w:pos="7035" w:leader="none"/>
        </w:tabs>
        <w:ind w:left="0" w:right="0" w:firstLine="6917"/>
        <w:jc w:val="both"/>
        <w:rPr>
          <w:sz w:val="26"/>
          <w:szCs w:val="26"/>
        </w:rPr>
      </w:pPr>
      <w:r>
        <w:rPr>
          <w:sz w:val="26"/>
          <w:szCs w:val="26"/>
        </w:rPr>
        <w:t xml:space="preserve">                                                                                                                </w:t>
      </w:r>
    </w:p>
    <w:p>
      <w:pPr>
        <w:pStyle w:val="Normal"/>
        <w:tabs>
          <w:tab w:val="clear" w:pos="708"/>
          <w:tab w:val="left" w:pos="7035" w:leader="none"/>
        </w:tabs>
        <w:ind w:left="0" w:right="0" w:firstLine="6917"/>
        <w:jc w:val="both"/>
        <w:rPr>
          <w:sz w:val="26"/>
          <w:szCs w:val="26"/>
        </w:rPr>
      </w:pPr>
      <w:r>
        <w:rPr>
          <w:sz w:val="26"/>
          <w:szCs w:val="26"/>
        </w:rPr>
        <w:t>Приложение № 2</w:t>
      </w:r>
    </w:p>
    <w:p>
      <w:pPr>
        <w:pStyle w:val="Normal"/>
        <w:ind w:left="0" w:right="0" w:firstLine="6240"/>
        <w:jc w:val="both"/>
        <w:rPr/>
      </w:pPr>
      <w:r>
        <w:rPr>
          <w:rFonts w:eastAsia="Times New Roman"/>
          <w:sz w:val="26"/>
          <w:szCs w:val="26"/>
        </w:rPr>
        <w:t xml:space="preserve">           </w:t>
      </w:r>
      <w:r>
        <w:rPr>
          <w:sz w:val="26"/>
          <w:szCs w:val="26"/>
        </w:rPr>
        <w:t xml:space="preserve">к Договору №           </w:t>
      </w:r>
    </w:p>
    <w:p>
      <w:pPr>
        <w:pStyle w:val="Normal"/>
        <w:ind w:left="0" w:right="0" w:firstLine="6240"/>
        <w:rPr/>
      </w:pPr>
      <w:r>
        <w:rPr>
          <w:rFonts w:eastAsia="Times New Roman"/>
          <w:sz w:val="26"/>
          <w:szCs w:val="26"/>
        </w:rPr>
        <w:t xml:space="preserve">           </w:t>
      </w:r>
      <w:r>
        <w:rPr>
          <w:sz w:val="26"/>
          <w:szCs w:val="26"/>
        </w:rPr>
        <w:t xml:space="preserve">от </w:t>
      </w:r>
      <w:r>
        <w:rPr>
          <w:sz w:val="26"/>
          <w:szCs w:val="26"/>
          <w:u w:val="single"/>
        </w:rPr>
        <w:t>«      »                  2026 г</w:t>
      </w:r>
      <w:r>
        <w:rPr>
          <w:sz w:val="26"/>
          <w:szCs w:val="26"/>
        </w:rPr>
        <w:t>.</w:t>
      </w:r>
    </w:p>
    <w:p>
      <w:pPr>
        <w:pStyle w:val="Normal"/>
        <w:jc w:val="right"/>
        <w:rPr>
          <w:sz w:val="26"/>
          <w:szCs w:val="26"/>
        </w:rPr>
      </w:pPr>
      <w:r>
        <w:rPr>
          <w:sz w:val="26"/>
          <w:szCs w:val="26"/>
        </w:rPr>
      </w:r>
    </w:p>
    <w:p>
      <w:pPr>
        <w:pStyle w:val="Normal"/>
        <w:widowControl w:val="false"/>
        <w:jc w:val="center"/>
        <w:rPr>
          <w:rFonts w:eastAsia="SimSun;宋体" w:cs="Times New Roman"/>
          <w:b w:val="false"/>
          <w:b w:val="false"/>
          <w:bCs w:val="false"/>
          <w:color w:val="auto"/>
          <w:sz w:val="24"/>
          <w:szCs w:val="24"/>
          <w:lang w:val="ru-RU" w:eastAsia="zh-CN" w:bidi="ar-SA"/>
        </w:rPr>
      </w:pPr>
      <w:r>
        <w:rPr>
          <w:rFonts w:eastAsia="SimSun;宋体" w:cs="Times New Roman"/>
          <w:b w:val="false"/>
          <w:bCs w:val="false"/>
          <w:color w:val="auto"/>
          <w:sz w:val="24"/>
          <w:szCs w:val="24"/>
          <w:lang w:val="ru-RU" w:eastAsia="zh-CN" w:bidi="ar-SA"/>
        </w:rPr>
        <w:t>Т</w:t>
      </w:r>
      <w:r>
        <w:rPr>
          <w:rFonts w:eastAsia="SimSun;宋体" w:cs="Times New Roman"/>
          <w:b w:val="false"/>
          <w:bCs w:val="false"/>
          <w:color w:val="auto"/>
          <w:sz w:val="24"/>
          <w:szCs w:val="24"/>
          <w:lang w:val="ru-RU" w:eastAsia="zh-CN" w:bidi="ar-SA"/>
        </w:rPr>
        <w:t>ехническое задание (описание объекта закупки)</w:t>
      </w:r>
    </w:p>
    <w:p>
      <w:pPr>
        <w:pStyle w:val="Normal"/>
        <w:spacing w:lineRule="atLeast" w:line="163"/>
        <w:jc w:val="center"/>
        <w:rPr>
          <w:b/>
          <w:b/>
          <w:bCs/>
          <w:shd w:fill="auto" w:val="clear"/>
        </w:rPr>
      </w:pPr>
      <w:r>
        <w:rPr>
          <w:rFonts w:eastAsia="SimSun;宋体" w:cs="Times New Roman"/>
          <w:b/>
          <w:bCs/>
          <w:i w:val="false"/>
          <w:iCs w:val="false"/>
          <w:color w:val="000000"/>
          <w:sz w:val="26"/>
          <w:szCs w:val="26"/>
          <w:shd w:fill="auto" w:val="clear"/>
          <w:lang w:val="ru-RU" w:eastAsia="zh-CN" w:bidi="ar-SA"/>
        </w:rPr>
        <w:t xml:space="preserve">на </w:t>
      </w:r>
      <w:r>
        <w:rPr>
          <w:rFonts w:eastAsia="SimSun;宋体" w:cs="Times New Roman"/>
          <w:b/>
          <w:bCs/>
          <w:i w:val="false"/>
          <w:iCs w:val="false"/>
          <w:color w:val="000000"/>
          <w:sz w:val="26"/>
          <w:szCs w:val="26"/>
          <w:shd w:fill="auto" w:val="clear"/>
          <w:lang w:val="ru-RU" w:eastAsia="zh-CN" w:bidi="ar-SA"/>
        </w:rPr>
        <w:t xml:space="preserve">оказание услуг по </w:t>
      </w:r>
      <w:r>
        <w:rPr>
          <w:rFonts w:eastAsia="SimSun;宋体" w:cs="Times New Roman"/>
          <w:b/>
          <w:bCs/>
          <w:i w:val="false"/>
          <w:iCs w:val="false"/>
          <w:color w:val="000000"/>
          <w:kern w:val="0"/>
          <w:sz w:val="26"/>
          <w:szCs w:val="26"/>
          <w:shd w:fill="auto" w:val="clear"/>
          <w:lang w:val="ru-RU" w:eastAsia="zh-CN" w:bidi="ar-SA"/>
        </w:rPr>
        <w:t>проведению независимой экспертизы по оценке ущерба последствий, причиненных в результате дорожно-транспортного происшествия</w:t>
      </w:r>
    </w:p>
    <w:p>
      <w:pPr>
        <w:pStyle w:val="Normal"/>
        <w:spacing w:lineRule="atLeast" w:line="163"/>
        <w:jc w:val="center"/>
        <w:rPr>
          <w:rFonts w:ascii="Times New Roman" w:hAnsi="Times New Roman" w:eastAsia="SimSun;宋体" w:cs="Times New Roman"/>
          <w:i w:val="false"/>
          <w:i w:val="false"/>
          <w:iCs w:val="false"/>
          <w:color w:val="000000"/>
          <w:kern w:val="0"/>
          <w:sz w:val="26"/>
          <w:szCs w:val="26"/>
          <w:lang w:val="ru-RU" w:eastAsia="zh-CN" w:bidi="ar-SA"/>
        </w:rPr>
      </w:pPr>
      <w:r>
        <w:rPr>
          <w:b/>
          <w:bCs/>
          <w:shd w:fill="auto" w:val="clear"/>
        </w:rPr>
      </w:r>
    </w:p>
    <w:p>
      <w:pPr>
        <w:pStyle w:val="Normal"/>
        <w:spacing w:lineRule="atLeast" w:line="163"/>
        <w:jc w:val="center"/>
        <w:rPr/>
      </w:pPr>
      <w:r>
        <w:rPr>
          <w:b/>
          <w:bCs/>
        </w:rPr>
        <w:t xml:space="preserve">Наименование </w:t>
      </w:r>
      <w:r>
        <w:rPr>
          <w:b/>
        </w:rPr>
        <w:t>объекта закупки</w:t>
      </w:r>
      <w:r>
        <w:rPr>
          <w:b/>
          <w:bCs/>
        </w:rPr>
        <w:t>:</w:t>
      </w:r>
      <w:r>
        <w:rPr>
          <w:rFonts w:eastAsia="SimSun;宋体" w:cs="Times New Roman"/>
          <w:b/>
          <w:bCs/>
          <w:i w:val="false"/>
          <w:iCs w:val="false"/>
          <w:color w:val="000000"/>
          <w:sz w:val="26"/>
          <w:szCs w:val="26"/>
          <w:shd w:fill="auto" w:val="clear"/>
          <w:lang w:val="ru-RU" w:eastAsia="zh-CN" w:bidi="ar-SA"/>
        </w:rPr>
        <w:t xml:space="preserve">оказание услуг по </w:t>
      </w:r>
      <w:r>
        <w:rPr>
          <w:rFonts w:eastAsia="SimSun;宋体" w:cs="Times New Roman"/>
          <w:b/>
          <w:bCs/>
          <w:i w:val="false"/>
          <w:iCs w:val="false"/>
          <w:color w:val="000000"/>
          <w:kern w:val="0"/>
          <w:sz w:val="26"/>
          <w:szCs w:val="26"/>
          <w:shd w:fill="auto" w:val="clear"/>
          <w:lang w:val="ru-RU" w:eastAsia="zh-CN" w:bidi="ar-SA"/>
        </w:rPr>
        <w:t>проведению независимой экспертизы по оценке ущерба последствий, причиненных в результате дорожно-транспортного происшествия</w:t>
      </w:r>
    </w:p>
    <w:tbl>
      <w:tblPr>
        <w:tblW w:w="5000" w:type="pct"/>
        <w:jc w:val="left"/>
        <w:tblInd w:w="-5" w:type="dxa"/>
        <w:tblLayout w:type="fixed"/>
        <w:tblCellMar>
          <w:top w:w="0" w:type="dxa"/>
          <w:left w:w="10" w:type="dxa"/>
          <w:bottom w:w="0" w:type="dxa"/>
          <w:right w:w="10" w:type="dxa"/>
        </w:tblCellMar>
      </w:tblPr>
      <w:tblGrid>
        <w:gridCol w:w="546"/>
        <w:gridCol w:w="6710"/>
        <w:gridCol w:w="1387"/>
        <w:gridCol w:w="1562"/>
      </w:tblGrid>
      <w:tr>
        <w:trPr>
          <w:tblHeader w:val="true"/>
          <w:trHeight w:val="344" w:hRule="atLeast"/>
        </w:trPr>
        <w:tc>
          <w:tcPr>
            <w:tcW w:w="546" w:type="dxa"/>
            <w:tcBorders>
              <w:top w:val="single" w:sz="4" w:space="0" w:color="000000"/>
              <w:left w:val="single" w:sz="4" w:space="0" w:color="000000"/>
              <w:bottom w:val="single" w:sz="4" w:space="0" w:color="000000"/>
            </w:tcBorders>
            <w:vAlign w:val="center"/>
          </w:tcPr>
          <w:p>
            <w:pPr>
              <w:pStyle w:val="Style51"/>
              <w:widowControl w:val="false"/>
              <w:jc w:val="center"/>
              <w:rPr>
                <w:rFonts w:cs="Times New Roman"/>
                <w:bCs/>
                <w:lang w:val="ru-RU"/>
              </w:rPr>
            </w:pPr>
            <w:r>
              <w:rPr>
                <w:rFonts w:cs="Times New Roman"/>
                <w:bCs/>
                <w:lang w:val="ru-RU"/>
              </w:rPr>
              <w:t>№</w:t>
            </w:r>
          </w:p>
          <w:p>
            <w:pPr>
              <w:pStyle w:val="Style51"/>
              <w:widowControl w:val="false"/>
              <w:jc w:val="center"/>
              <w:rPr>
                <w:rFonts w:cs="Times New Roman"/>
                <w:bCs/>
                <w:lang w:val="ru-RU"/>
              </w:rPr>
            </w:pPr>
            <w:r>
              <w:rPr>
                <w:rFonts w:cs="Times New Roman"/>
                <w:bCs/>
                <w:lang w:val="ru-RU"/>
              </w:rPr>
              <w:t>п/п</w:t>
            </w:r>
          </w:p>
        </w:tc>
        <w:tc>
          <w:tcPr>
            <w:tcW w:w="671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pPr>
              <w:pStyle w:val="Style51"/>
              <w:widowControl w:val="false"/>
              <w:jc w:val="center"/>
              <w:rPr>
                <w:rFonts w:cs="Times New Roman"/>
                <w:bCs/>
                <w:lang w:val="ru-RU"/>
              </w:rPr>
            </w:pPr>
            <w:r>
              <w:rPr>
                <w:rFonts w:cs="Times New Roman"/>
                <w:bCs/>
                <w:lang w:val="ru-RU"/>
              </w:rPr>
              <w:t>Наименование товара</w:t>
            </w:r>
          </w:p>
        </w:tc>
        <w:tc>
          <w:tcPr>
            <w:tcW w:w="138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Style51"/>
              <w:widowControl w:val="false"/>
              <w:jc w:val="center"/>
              <w:rPr>
                <w:rFonts w:cs="Times New Roman"/>
                <w:bCs/>
                <w:lang w:val="ru-RU"/>
              </w:rPr>
            </w:pPr>
            <w:r>
              <w:rPr>
                <w:rFonts w:cs="Times New Roman"/>
                <w:bCs/>
                <w:lang w:val="ru-RU"/>
              </w:rPr>
              <w:t>Кол-во</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Style51"/>
              <w:widowControl w:val="false"/>
              <w:jc w:val="center"/>
              <w:rPr>
                <w:rFonts w:cs="Times New Roman"/>
                <w:bCs/>
                <w:lang w:val="ru-RU"/>
              </w:rPr>
            </w:pPr>
            <w:r>
              <w:rPr>
                <w:rFonts w:cs="Times New Roman"/>
                <w:bCs/>
                <w:lang w:val="ru-RU"/>
              </w:rPr>
              <w:t>Единица изм.</w:t>
            </w:r>
          </w:p>
        </w:tc>
      </w:tr>
      <w:tr>
        <w:trPr>
          <w:trHeight w:val="23" w:hRule="atLeast"/>
        </w:trPr>
        <w:tc>
          <w:tcPr>
            <w:tcW w:w="546" w:type="dxa"/>
            <w:tcBorders>
              <w:top w:val="single" w:sz="4" w:space="0" w:color="000000"/>
              <w:left w:val="single" w:sz="4" w:space="0" w:color="000000"/>
              <w:bottom w:val="single" w:sz="4" w:space="0" w:color="000000"/>
            </w:tcBorders>
            <w:vAlign w:val="center"/>
          </w:tcPr>
          <w:p>
            <w:pPr>
              <w:pStyle w:val="Style51"/>
              <w:widowControl w:val="false"/>
              <w:jc w:val="center"/>
              <w:rPr>
                <w:rFonts w:cs="Times New Roman"/>
                <w:bCs/>
                <w:lang w:val="ru-RU"/>
              </w:rPr>
            </w:pPr>
            <w:r>
              <w:rPr>
                <w:rFonts w:cs="Times New Roman"/>
                <w:bCs/>
                <w:lang w:val="ru-RU"/>
              </w:rPr>
              <w:t>1</w:t>
            </w:r>
          </w:p>
        </w:tc>
        <w:tc>
          <w:tcPr>
            <w:tcW w:w="671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pPr>
              <w:pStyle w:val="Style51"/>
              <w:widowControl w:val="false"/>
              <w:snapToGrid w:val="false"/>
              <w:ind w:left="0" w:right="0" w:hanging="0"/>
              <w:jc w:val="left"/>
              <w:rPr>
                <w:rFonts w:ascii="Times New Roman" w:hAnsi="Times New Roman" w:eastAsia="Times New Roman" w:cs="Times New Roman"/>
                <w:bCs/>
                <w:color w:val="000000"/>
                <w:kern w:val="0"/>
                <w:sz w:val="24"/>
                <w:szCs w:val="24"/>
                <w:lang w:val="en-US" w:eastAsia="zh-CN" w:bidi="ar-SA"/>
              </w:rPr>
            </w:pPr>
            <w:r>
              <w:rPr>
                <w:rFonts w:eastAsia="SimSun;宋体" w:cs="Times New Roman"/>
                <w:b w:val="false"/>
                <w:bCs w:val="false"/>
                <w:i w:val="false"/>
                <w:iCs w:val="false"/>
                <w:color w:val="000000"/>
                <w:kern w:val="0"/>
                <w:sz w:val="22"/>
                <w:szCs w:val="22"/>
                <w:shd w:fill="auto" w:val="clear"/>
                <w:lang w:val="ru-RU" w:eastAsia="zh-CN" w:bidi="ar-SA"/>
              </w:rPr>
              <w:t>О</w:t>
            </w:r>
            <w:r>
              <w:rPr>
                <w:rFonts w:eastAsia="SimSun;宋体" w:cs="Times New Roman"/>
                <w:b w:val="false"/>
                <w:bCs w:val="false"/>
                <w:i w:val="false"/>
                <w:iCs w:val="false"/>
                <w:color w:val="000000"/>
                <w:kern w:val="0"/>
                <w:sz w:val="22"/>
                <w:szCs w:val="22"/>
                <w:shd w:fill="auto" w:val="clear"/>
                <w:lang w:val="ru-RU" w:eastAsia="zh-CN" w:bidi="ar-SA"/>
              </w:rPr>
              <w:t xml:space="preserve">казание услуг по </w:t>
            </w:r>
            <w:r>
              <w:rPr>
                <w:rFonts w:eastAsia="SimSun;宋体" w:cs="Times New Roman"/>
                <w:b w:val="false"/>
                <w:bCs w:val="false"/>
                <w:i w:val="false"/>
                <w:iCs w:val="false"/>
                <w:color w:val="000000"/>
                <w:kern w:val="0"/>
                <w:sz w:val="22"/>
                <w:szCs w:val="22"/>
                <w:shd w:fill="auto" w:val="clear"/>
                <w:lang w:val="ru-RU" w:eastAsia="zh-CN" w:bidi="ar-SA"/>
              </w:rPr>
              <w:t>проведению независимой экспертизы по оценке ущерба последствий, причиненных в результате дорожно-транспортного происшествия</w:t>
            </w:r>
            <w:r>
              <w:rPr>
                <w:rFonts w:eastAsia="Times New Roman" w:cs="Times New Roman"/>
                <w:bCs/>
                <w:color w:val="000000"/>
                <w:kern w:val="0"/>
                <w:sz w:val="22"/>
                <w:szCs w:val="22"/>
                <w:lang w:val="en-US" w:eastAsia="zh-CN" w:bidi="ar-SA"/>
              </w:rPr>
              <w:t xml:space="preserve">  </w:t>
            </w:r>
            <w:r>
              <w:rPr>
                <w:rFonts w:eastAsia="Times New Roman" w:cs="Times New Roman"/>
                <w:bCs/>
                <w:color w:val="000000"/>
                <w:kern w:val="0"/>
                <w:sz w:val="24"/>
                <w:szCs w:val="24"/>
                <w:lang w:val="en-US" w:eastAsia="zh-CN" w:bidi="ar-SA"/>
              </w:rPr>
              <w:t xml:space="preserve">                                               </w:t>
            </w:r>
          </w:p>
        </w:tc>
        <w:tc>
          <w:tcPr>
            <w:tcW w:w="138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Style51"/>
              <w:widowControl w:val="false"/>
              <w:jc w:val="center"/>
              <w:rPr>
                <w:rFonts w:ascii="Times New Roman" w:hAnsi="Times New Roman" w:eastAsia="SimSun;宋体" w:cs="Times New Roman"/>
                <w:bCs/>
                <w:color w:val="000000"/>
                <w:kern w:val="0"/>
                <w:sz w:val="24"/>
                <w:szCs w:val="24"/>
                <w:lang w:val="en-US" w:eastAsia="zh-CN" w:bidi="ar-SA"/>
              </w:rPr>
            </w:pPr>
            <w:r>
              <w:rPr>
                <w:rFonts w:eastAsia="SimSun;宋体" w:cs="Times New Roman"/>
                <w:bCs/>
                <w:color w:val="000000"/>
                <w:kern w:val="0"/>
                <w:sz w:val="24"/>
                <w:szCs w:val="24"/>
                <w:lang w:val="en-US" w:eastAsia="zh-CN" w:bidi="ar-SA"/>
              </w:rPr>
              <w:t>1</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Style51"/>
              <w:widowControl w:val="false"/>
              <w:jc w:val="center"/>
              <w:rPr>
                <w:rFonts w:ascii="Times New Roman" w:hAnsi="Times New Roman" w:eastAsia="SimSun;宋体" w:cs="Times New Roman"/>
                <w:color w:val="000000"/>
                <w:kern w:val="0"/>
                <w:sz w:val="24"/>
                <w:szCs w:val="24"/>
                <w:lang w:val="ru-RU" w:eastAsia="zh-CN" w:bidi="ar-SA"/>
              </w:rPr>
            </w:pPr>
            <w:r>
              <w:rPr>
                <w:rFonts w:eastAsia="SimSun;宋体" w:cs="Times New Roman"/>
                <w:color w:val="000000"/>
                <w:kern w:val="0"/>
                <w:sz w:val="24"/>
                <w:szCs w:val="24"/>
                <w:lang w:val="ru-RU" w:eastAsia="zh-CN" w:bidi="ar-SA"/>
              </w:rPr>
              <w:t>Усл.ед.</w:t>
            </w:r>
          </w:p>
        </w:tc>
      </w:tr>
    </w:tbl>
    <w:p>
      <w:pPr>
        <w:pStyle w:val="Normal"/>
        <w:numPr>
          <w:ilvl w:val="0"/>
          <w:numId w:val="15"/>
        </w:numPr>
        <w:tabs>
          <w:tab w:val="clear" w:pos="708"/>
          <w:tab w:val="left" w:pos="900" w:leader="none"/>
        </w:tabs>
        <w:spacing w:before="0" w:after="0"/>
        <w:ind w:left="0" w:right="-31" w:firstLine="851"/>
        <w:jc w:val="both"/>
        <w:rPr>
          <w:sz w:val="24"/>
          <w:szCs w:val="24"/>
        </w:rPr>
      </w:pPr>
      <w:r>
        <w:rPr>
          <w:rFonts w:eastAsia="Times New Roman"/>
          <w:b/>
          <w:sz w:val="24"/>
          <w:szCs w:val="24"/>
          <w:lang w:eastAsia="ru-RU"/>
        </w:rPr>
        <w:t xml:space="preserve">Наименование заказчика: </w:t>
      </w:r>
      <w:r>
        <w:rPr>
          <w:rFonts w:eastAsia="Times New Roman" w:cs="Times New Roman"/>
          <w:b w:val="false"/>
          <w:bCs w:val="false"/>
          <w:color w:val="000000"/>
          <w:sz w:val="24"/>
          <w:szCs w:val="24"/>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Пензенской области (Главное управление МЧС России по Пензенской области).</w:t>
      </w:r>
    </w:p>
    <w:p>
      <w:pPr>
        <w:pStyle w:val="Normal"/>
        <w:tabs>
          <w:tab w:val="clear" w:pos="708"/>
          <w:tab w:val="left" w:pos="900" w:leader="none"/>
        </w:tabs>
        <w:spacing w:lineRule="auto" w:line="240" w:before="0" w:after="0"/>
        <w:ind w:left="0" w:right="-1" w:hanging="0"/>
        <w:jc w:val="both"/>
        <w:rPr>
          <w:sz w:val="24"/>
          <w:szCs w:val="24"/>
        </w:rPr>
      </w:pPr>
      <w:r>
        <w:rPr>
          <w:rFonts w:eastAsia="Times New Roman" w:cs="Times New Roman"/>
          <w:b w:val="false"/>
          <w:bCs w:val="false"/>
          <w:color w:val="000000"/>
          <w:kern w:val="2"/>
          <w:sz w:val="24"/>
          <w:szCs w:val="24"/>
          <w:lang w:val="ru-RU" w:eastAsia="ru-RU"/>
        </w:rPr>
        <w:tab/>
      </w:r>
      <w:r>
        <w:rPr>
          <w:rFonts w:eastAsia="NSimSun" w:cs="Times New Roman"/>
          <w:b/>
          <w:bCs/>
          <w:color w:val="000000"/>
          <w:kern w:val="2"/>
          <w:sz w:val="24"/>
          <w:szCs w:val="24"/>
          <w:lang w:val="ru-RU" w:eastAsia="ru-RU"/>
        </w:rPr>
        <w:t>2.Предмет:</w:t>
      </w:r>
      <w:r>
        <w:rPr>
          <w:rFonts w:eastAsia="SimSun;宋体" w:cs="Times New Roman"/>
          <w:b w:val="false"/>
          <w:bCs w:val="false"/>
          <w:i w:val="false"/>
          <w:iCs w:val="false"/>
          <w:color w:val="000000"/>
          <w:kern w:val="0"/>
          <w:sz w:val="24"/>
          <w:szCs w:val="24"/>
          <w:shd w:fill="auto" w:val="clear"/>
          <w:lang w:val="ru-RU" w:eastAsia="zh-CN" w:bidi="ar-SA"/>
        </w:rPr>
        <w:t>о</w:t>
      </w:r>
      <w:r>
        <w:rPr>
          <w:rFonts w:eastAsia="SimSun;宋体" w:cs="Times New Roman"/>
          <w:b w:val="false"/>
          <w:bCs w:val="false"/>
          <w:i w:val="false"/>
          <w:iCs w:val="false"/>
          <w:color w:val="000000"/>
          <w:kern w:val="0"/>
          <w:sz w:val="24"/>
          <w:szCs w:val="24"/>
          <w:shd w:fill="auto" w:val="clear"/>
          <w:lang w:val="ru-RU" w:eastAsia="zh-CN" w:bidi="ar-SA"/>
        </w:rPr>
        <w:t xml:space="preserve">казание услуг по </w:t>
      </w:r>
      <w:r>
        <w:rPr>
          <w:rFonts w:eastAsia="SimSun;宋体" w:cs="Times New Roman"/>
          <w:b w:val="false"/>
          <w:bCs w:val="false"/>
          <w:i w:val="false"/>
          <w:iCs w:val="false"/>
          <w:color w:val="000000"/>
          <w:kern w:val="0"/>
          <w:sz w:val="24"/>
          <w:szCs w:val="24"/>
          <w:shd w:fill="auto" w:val="clear"/>
          <w:lang w:val="ru-RU" w:eastAsia="zh-CN" w:bidi="ar-SA"/>
        </w:rPr>
        <w:t>проведению независимой экспертизы по оценке ущерба последствий, причиненных в результате дорожно-транспортного происшествия</w:t>
      </w:r>
      <w:r>
        <w:rPr>
          <w:rFonts w:eastAsia="Times New Roman" w:cs="Times New Roman"/>
          <w:b w:val="false"/>
          <w:bCs/>
          <w:i w:val="false"/>
          <w:iCs w:val="false"/>
          <w:color w:val="000000"/>
          <w:kern w:val="0"/>
          <w:sz w:val="24"/>
          <w:szCs w:val="24"/>
          <w:shd w:fill="auto" w:val="clear"/>
          <w:lang w:val="en-US" w:eastAsia="zh-CN" w:bidi="ar-SA"/>
        </w:rPr>
        <w:t>.</w:t>
      </w:r>
    </w:p>
    <w:p>
      <w:pPr>
        <w:pStyle w:val="Normal"/>
        <w:tabs>
          <w:tab w:val="clear" w:pos="708"/>
          <w:tab w:val="left" w:pos="900" w:leader="none"/>
        </w:tabs>
        <w:spacing w:lineRule="auto" w:line="240" w:before="0" w:after="0"/>
        <w:ind w:left="0" w:right="-1" w:hanging="0"/>
        <w:jc w:val="both"/>
        <w:rPr/>
      </w:pPr>
      <w:r>
        <w:rPr>
          <w:rFonts w:eastAsia="NSimSun" w:cs="Times New Roman"/>
          <w:b/>
          <w:bCs/>
          <w:color w:val="000000"/>
          <w:kern w:val="2"/>
          <w:sz w:val="24"/>
          <w:szCs w:val="24"/>
          <w:shd w:fill="auto" w:val="clear"/>
          <w:lang w:val="ru-RU" w:eastAsia="ru-RU"/>
        </w:rPr>
        <w:tab/>
        <w:t>3.Место оказания услуги:</w:t>
      </w:r>
      <w:r>
        <w:rPr>
          <w:rFonts w:eastAsia="Arial Unicode MS" w:cs="Times New Roman"/>
          <w:b w:val="false"/>
          <w:bCs w:val="false"/>
          <w:color w:val="000000"/>
          <w:kern w:val="2"/>
          <w:sz w:val="24"/>
          <w:szCs w:val="24"/>
          <w:shd w:fill="auto" w:val="clear"/>
          <w:lang w:val="ru-RU" w:eastAsia="ru-RU"/>
        </w:rPr>
        <w:t xml:space="preserve">Пензенская область,г.Пенза,ул.2-ой Виноградный проезд д.9 (территория </w:t>
      </w:r>
      <w:r>
        <w:rPr>
          <w:rStyle w:val="Style28"/>
          <w:rFonts w:eastAsia="Arial Unicode MS" w:cs="Times New Roman"/>
          <w:b w:val="false"/>
          <w:bCs w:val="false"/>
          <w:i w:val="false"/>
          <w:caps w:val="false"/>
          <w:smallCaps w:val="false"/>
          <w:color w:val="000000"/>
          <w:spacing w:val="0"/>
          <w:kern w:val="2"/>
          <w:sz w:val="24"/>
          <w:szCs w:val="24"/>
          <w:shd w:fill="auto" w:val="clear"/>
          <w:lang w:val="ru-RU" w:eastAsia="ru-RU"/>
        </w:rPr>
        <w:t>специализированной пожарно-спасательной части</w:t>
      </w:r>
      <w:r>
        <w:rPr>
          <w:rFonts w:eastAsia="Arial Unicode MS" w:cs="Times New Roman"/>
          <w:b w:val="false"/>
          <w:bCs w:val="false"/>
          <w:color w:val="000000"/>
          <w:kern w:val="2"/>
          <w:sz w:val="24"/>
          <w:szCs w:val="24"/>
          <w:shd w:fill="auto" w:val="clear"/>
          <w:lang w:val="ru-RU" w:eastAsia="ru-RU"/>
        </w:rPr>
        <w:t>).</w:t>
      </w:r>
    </w:p>
    <w:p>
      <w:pPr>
        <w:pStyle w:val="Normal"/>
        <w:tabs>
          <w:tab w:val="clear" w:pos="708"/>
          <w:tab w:val="left" w:pos="900" w:leader="none"/>
        </w:tabs>
        <w:spacing w:lineRule="auto" w:line="240" w:before="0" w:after="0"/>
        <w:ind w:left="0" w:right="-1" w:hanging="0"/>
        <w:jc w:val="both"/>
        <w:rPr>
          <w:sz w:val="24"/>
          <w:szCs w:val="24"/>
        </w:rPr>
      </w:pPr>
      <w:r>
        <w:rPr>
          <w:rFonts w:eastAsia="Arial Unicode MS" w:cs="Times New Roman"/>
          <w:b/>
          <w:bCs/>
          <w:color w:val="000000"/>
          <w:kern w:val="2"/>
          <w:sz w:val="24"/>
          <w:szCs w:val="24"/>
          <w:shd w:fill="auto" w:val="clear"/>
          <w:lang w:val="ru-RU" w:eastAsia="ru-RU"/>
        </w:rPr>
        <w:tab/>
        <w:t>4</w:t>
      </w:r>
      <w:r>
        <w:rPr>
          <w:rFonts w:eastAsia="Arial Unicode MS" w:cs="Times New Roman"/>
          <w:b w:val="false"/>
          <w:bCs w:val="false"/>
          <w:color w:val="000000"/>
          <w:kern w:val="2"/>
          <w:sz w:val="24"/>
          <w:szCs w:val="24"/>
          <w:shd w:fill="auto" w:val="clear"/>
          <w:lang w:val="ru-RU" w:eastAsia="ru-RU"/>
        </w:rPr>
        <w:t>.</w:t>
      </w:r>
      <w:r>
        <w:rPr>
          <w:rFonts w:eastAsia="Arial Unicode MS" w:cs="Times New Roman"/>
          <w:b/>
          <w:bCs/>
          <w:color w:val="000000"/>
          <w:kern w:val="2"/>
          <w:sz w:val="24"/>
          <w:szCs w:val="24"/>
          <w:shd w:fill="auto" w:val="clear"/>
          <w:lang w:val="ru-RU" w:eastAsia="ru-RU"/>
        </w:rPr>
        <w:t>Требования к материалам и оборудованию:</w:t>
      </w:r>
    </w:p>
    <w:p>
      <w:pPr>
        <w:pStyle w:val="Normal"/>
        <w:tabs>
          <w:tab w:val="clear" w:pos="708"/>
          <w:tab w:val="left" w:pos="900" w:leader="none"/>
        </w:tabs>
        <w:spacing w:lineRule="auto" w:line="240" w:before="0" w:after="0"/>
        <w:ind w:left="0" w:right="-1" w:hanging="0"/>
        <w:jc w:val="both"/>
        <w:rPr>
          <w:sz w:val="24"/>
          <w:szCs w:val="24"/>
        </w:rPr>
      </w:pPr>
      <w:r>
        <w:rPr>
          <w:rFonts w:eastAsia="Arial Unicode MS" w:cs="Times New Roman"/>
          <w:b w:val="false"/>
          <w:bCs w:val="false"/>
          <w:color w:val="000000"/>
          <w:kern w:val="2"/>
          <w:sz w:val="24"/>
          <w:szCs w:val="24"/>
          <w:shd w:fill="auto" w:val="clear"/>
          <w:lang w:val="ru-RU" w:eastAsia="ru-RU"/>
        </w:rPr>
        <w:tab/>
        <w:t>Все применяемые и используемые в ходе оказания услуги товары, материалы</w:t>
        <w:br/>
        <w:t>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Использование бывших в употреблении материалов запрещается.</w:t>
      </w:r>
    </w:p>
    <w:p>
      <w:pPr>
        <w:pStyle w:val="Normal"/>
        <w:spacing w:lineRule="auto" w:line="228"/>
        <w:ind w:firstLine="709"/>
        <w:jc w:val="both"/>
        <w:rPr>
          <w:sz w:val="24"/>
          <w:szCs w:val="24"/>
        </w:rPr>
      </w:pPr>
      <w:r>
        <w:rPr>
          <w:sz w:val="24"/>
          <w:szCs w:val="24"/>
        </w:rPr>
        <w:t>Э</w:t>
      </w:r>
      <w:r>
        <w:rPr>
          <w:sz w:val="24"/>
          <w:szCs w:val="24"/>
        </w:rPr>
        <w:t>кспертиза транспортных средств должна проводиться экспертом-техником или экспертной организацией, имеющей в штате не менее одного эксперта-техника, который прошел профессиональную аттестацию и внесен в государственный реестр экспертов-техников.</w:t>
      </w:r>
    </w:p>
    <w:p>
      <w:pPr>
        <w:pStyle w:val="Normal"/>
        <w:tabs>
          <w:tab w:val="clear" w:pos="708"/>
          <w:tab w:val="left" w:pos="900" w:leader="none"/>
        </w:tabs>
        <w:spacing w:lineRule="auto" w:line="240" w:before="0" w:after="0"/>
        <w:ind w:left="0" w:right="-1" w:hanging="0"/>
        <w:jc w:val="both"/>
        <w:rPr>
          <w:sz w:val="24"/>
          <w:szCs w:val="24"/>
        </w:rPr>
      </w:pPr>
      <w:r>
        <w:rPr>
          <w:rFonts w:eastAsia="Arial Unicode MS" w:cs="Times New Roman"/>
          <w:b w:val="false"/>
          <w:bCs w:val="false"/>
          <w:color w:val="000000"/>
          <w:kern w:val="2"/>
          <w:sz w:val="24"/>
          <w:szCs w:val="24"/>
          <w:shd w:fill="auto" w:val="clear"/>
          <w:lang w:val="ru-RU" w:eastAsia="ru-RU" w:bidi="en-US"/>
        </w:rPr>
        <w:tab/>
        <w:t>Специалисты, отвечающие за оказание услуги, должны являться членами одной из саморегулируемых организаций оценщиков и застраховавшие свою ответственность в соответствии с требованиями Федерального закона от 29.07.1998 №135-ФЗ «Об оценочной деятельности в Российской Федерации»</w:t>
      </w:r>
    </w:p>
    <w:p>
      <w:pPr>
        <w:pStyle w:val="Normal"/>
        <w:tabs>
          <w:tab w:val="clear" w:pos="708"/>
          <w:tab w:val="left" w:pos="900" w:leader="none"/>
        </w:tabs>
        <w:spacing w:lineRule="auto" w:line="240" w:before="0" w:after="0"/>
        <w:ind w:left="0" w:right="-1" w:hanging="0"/>
        <w:jc w:val="both"/>
        <w:rPr>
          <w:sz w:val="24"/>
          <w:szCs w:val="24"/>
        </w:rPr>
      </w:pPr>
      <w:r>
        <w:rPr>
          <w:rFonts w:eastAsia="Arial Unicode MS" w:cs="Times New Roman"/>
          <w:b/>
          <w:bCs/>
          <w:color w:val="000000"/>
          <w:kern w:val="2"/>
          <w:sz w:val="24"/>
          <w:szCs w:val="24"/>
          <w:shd w:fill="auto" w:val="clear"/>
          <w:lang w:val="ru-RU" w:eastAsia="ru-RU" w:bidi="en-US"/>
        </w:rPr>
        <w:tab/>
        <w:t>5.Исходные данные, предоставляемые Заказчиком:</w:t>
      </w:r>
    </w:p>
    <w:p>
      <w:pPr>
        <w:pStyle w:val="Normal"/>
        <w:tabs>
          <w:tab w:val="clear" w:pos="708"/>
          <w:tab w:val="left" w:pos="900" w:leader="none"/>
        </w:tabs>
        <w:spacing w:lineRule="auto" w:line="240" w:before="0" w:after="0"/>
        <w:ind w:left="0" w:right="-1" w:hanging="0"/>
        <w:jc w:val="both"/>
        <w:rPr>
          <w:sz w:val="24"/>
          <w:szCs w:val="24"/>
        </w:rPr>
      </w:pPr>
      <w:r>
        <w:rPr>
          <w:rFonts w:eastAsia="Arial Unicode MS" w:cs="Times New Roman"/>
          <w:b w:val="false"/>
          <w:bCs w:val="false"/>
          <w:color w:val="000000"/>
          <w:kern w:val="2"/>
          <w:sz w:val="24"/>
          <w:szCs w:val="24"/>
          <w:shd w:fill="auto" w:val="clear"/>
          <w:lang w:val="ru-RU" w:eastAsia="ru-RU" w:bidi="en-US"/>
        </w:rPr>
        <w:t xml:space="preserve">    </w:t>
      </w:r>
      <w:r>
        <w:rPr>
          <w:rFonts w:eastAsia="Arial Unicode MS" w:cs="Times New Roman"/>
          <w:b w:val="false"/>
          <w:bCs w:val="false"/>
          <w:color w:val="000000"/>
          <w:kern w:val="2"/>
          <w:sz w:val="24"/>
          <w:szCs w:val="24"/>
          <w:shd w:fill="auto" w:val="clear"/>
          <w:lang w:val="ru-RU" w:eastAsia="ru-RU" w:bidi="en-US"/>
        </w:rPr>
        <w:tab/>
        <w:t>Адрес местонахождения транспортного средства,</w:t>
      </w:r>
      <w:r>
        <w:rPr>
          <w:rFonts w:eastAsia="Arial Unicode MS" w:cs="Times New Roman"/>
          <w:b w:val="false"/>
          <w:bCs w:val="false"/>
          <w:color w:val="000000"/>
          <w:kern w:val="2"/>
          <w:sz w:val="24"/>
          <w:szCs w:val="24"/>
          <w:shd w:fill="auto" w:val="clear"/>
          <w:lang w:val="ru-RU" w:eastAsia="ru-RU" w:bidi="en-US"/>
        </w:rPr>
        <w:t>к</w:t>
      </w:r>
      <w:r>
        <w:rPr>
          <w:rFonts w:eastAsia="Arial Unicode MS" w:cs="Times New Roman"/>
          <w:b w:val="false"/>
          <w:bCs w:val="false"/>
          <w:color w:val="000000"/>
          <w:kern w:val="2"/>
          <w:sz w:val="24"/>
          <w:szCs w:val="24"/>
          <w:shd w:fill="auto" w:val="clear"/>
          <w:lang w:val="ru-RU" w:eastAsia="ru-RU" w:bidi="en-US"/>
        </w:rPr>
        <w:t>опии документов в отношении транспортного средства: свидетельство о регистрации транспортного средства, паспорт транспортного средства или выписка из электронного паспорта транспортного средства.</w:t>
      </w:r>
    </w:p>
    <w:p>
      <w:pPr>
        <w:pStyle w:val="Normal"/>
        <w:tabs>
          <w:tab w:val="clear" w:pos="708"/>
          <w:tab w:val="left" w:pos="900" w:leader="none"/>
        </w:tabs>
        <w:spacing w:lineRule="auto" w:line="240" w:before="0" w:after="0"/>
        <w:ind w:left="0" w:right="-1" w:hanging="0"/>
        <w:jc w:val="both"/>
        <w:rPr>
          <w:sz w:val="24"/>
          <w:szCs w:val="24"/>
        </w:rPr>
      </w:pPr>
      <w:r>
        <w:rPr>
          <w:rFonts w:eastAsia="Arial Unicode MS" w:cs="Times New Roman"/>
          <w:b w:val="false"/>
          <w:bCs w:val="false"/>
          <w:color w:val="000000"/>
          <w:kern w:val="2"/>
          <w:sz w:val="24"/>
          <w:szCs w:val="24"/>
          <w:shd w:fill="auto" w:val="clear"/>
          <w:lang w:val="ru-RU" w:eastAsia="ru-RU" w:bidi="en-US"/>
        </w:rPr>
        <w:tab/>
      </w:r>
      <w:r>
        <w:rPr>
          <w:rFonts w:eastAsia="Arial Unicode MS" w:cs="Times New Roman"/>
          <w:b/>
          <w:bCs/>
          <w:color w:val="000000"/>
          <w:kern w:val="2"/>
          <w:sz w:val="24"/>
          <w:szCs w:val="24"/>
          <w:shd w:fill="auto" w:val="clear"/>
          <w:lang w:val="ru-RU" w:eastAsia="ru-RU" w:bidi="en-US"/>
        </w:rPr>
        <w:t>6.Состав услуги:</w:t>
      </w:r>
    </w:p>
    <w:p>
      <w:pPr>
        <w:pStyle w:val="215"/>
        <w:numPr>
          <w:ilvl w:val="1"/>
          <w:numId w:val="16"/>
        </w:numPr>
        <w:spacing w:lineRule="auto" w:line="228"/>
        <w:rPr>
          <w:sz w:val="24"/>
          <w:szCs w:val="24"/>
        </w:rPr>
      </w:pPr>
      <w:r>
        <w:rPr>
          <w:rFonts w:cs="Times New Roman"/>
          <w:color w:val="auto"/>
          <w:sz w:val="24"/>
          <w:szCs w:val="24"/>
        </w:rPr>
        <w:t>Э</w:t>
      </w:r>
      <w:r>
        <w:rPr>
          <w:rFonts w:cs="Times New Roman"/>
          <w:color w:val="auto"/>
          <w:sz w:val="24"/>
          <w:szCs w:val="24"/>
        </w:rPr>
        <w:t>кспертиза включает в себя:</w:t>
      </w:r>
    </w:p>
    <w:p>
      <w:pPr>
        <w:pStyle w:val="Normal"/>
        <w:ind w:firstLine="708"/>
        <w:jc w:val="both"/>
        <w:rPr>
          <w:sz w:val="24"/>
          <w:szCs w:val="24"/>
        </w:rPr>
      </w:pPr>
      <w:r>
        <w:rPr>
          <w:rFonts w:eastAsia="" w:eastAsiaTheme="majorEastAsia"/>
          <w:sz w:val="24"/>
          <w:szCs w:val="24"/>
        </w:rPr>
        <w:t xml:space="preserve">исследование обстоятельств происшествия, в результате которого было утрачено или повреждено транспортное средства в связи с </w:t>
      </w:r>
      <w:r>
        <w:rPr>
          <w:rFonts w:eastAsia="" w:cs="Times New Roman" w:eastAsiaTheme="majorEastAsia"/>
          <w:color w:val="auto"/>
          <w:sz w:val="24"/>
          <w:szCs w:val="24"/>
          <w:lang w:val="ru-RU" w:eastAsia="zh-CN" w:bidi="ar-SA"/>
        </w:rPr>
        <w:t>ДТП</w:t>
      </w:r>
      <w:r>
        <w:rPr>
          <w:rFonts w:eastAsia="" w:eastAsiaTheme="majorEastAsia"/>
          <w:sz w:val="24"/>
          <w:szCs w:val="24"/>
        </w:rPr>
        <w:t>;</w:t>
      </w:r>
    </w:p>
    <w:p>
      <w:pPr>
        <w:pStyle w:val="Normal"/>
        <w:ind w:firstLine="708"/>
        <w:jc w:val="both"/>
        <w:rPr>
          <w:sz w:val="24"/>
          <w:szCs w:val="24"/>
        </w:rPr>
      </w:pPr>
      <w:r>
        <w:rPr>
          <w:rFonts w:eastAsia="" w:eastAsiaTheme="majorEastAsia"/>
          <w:sz w:val="24"/>
          <w:szCs w:val="24"/>
        </w:rPr>
        <w:t>исследование технического состояния транспортн</w:t>
      </w:r>
      <w:r>
        <w:rPr>
          <w:rFonts w:eastAsia="" w:eastAsiaTheme="majorEastAsia"/>
          <w:sz w:val="24"/>
          <w:szCs w:val="24"/>
        </w:rPr>
        <w:t>ого</w:t>
      </w:r>
      <w:r>
        <w:rPr>
          <w:rFonts w:eastAsia="" w:eastAsiaTheme="majorEastAsia"/>
          <w:sz w:val="24"/>
          <w:szCs w:val="24"/>
        </w:rPr>
        <w:t xml:space="preserve"> средств</w:t>
      </w:r>
      <w:r>
        <w:rPr>
          <w:rFonts w:eastAsia="" w:eastAsiaTheme="majorEastAsia"/>
          <w:sz w:val="24"/>
          <w:szCs w:val="24"/>
        </w:rPr>
        <w:t>а</w:t>
      </w:r>
      <w:r>
        <w:rPr>
          <w:rFonts w:eastAsia="" w:eastAsiaTheme="majorEastAsia"/>
          <w:sz w:val="24"/>
          <w:szCs w:val="24"/>
        </w:rPr>
        <w:t>;</w:t>
      </w:r>
    </w:p>
    <w:p>
      <w:pPr>
        <w:pStyle w:val="Normal"/>
        <w:ind w:firstLine="708"/>
        <w:jc w:val="both"/>
        <w:rPr>
          <w:sz w:val="24"/>
          <w:szCs w:val="24"/>
        </w:rPr>
      </w:pPr>
      <w:r>
        <w:rPr>
          <w:rFonts w:eastAsia="" w:eastAsiaTheme="majorEastAsia"/>
          <w:sz w:val="24"/>
          <w:szCs w:val="24"/>
        </w:rPr>
        <w:t>исследование следов на транспортном средстве и месте происшествия (транспортно-трасологическая диагностика).</w:t>
      </w:r>
    </w:p>
    <w:p>
      <w:pPr>
        <w:pStyle w:val="Normal"/>
        <w:ind w:firstLine="708"/>
        <w:jc w:val="both"/>
        <w:rPr>
          <w:sz w:val="24"/>
          <w:szCs w:val="24"/>
        </w:rPr>
      </w:pPr>
      <w:r>
        <w:rPr>
          <w:rFonts w:eastAsia="" w:eastAsiaTheme="majorEastAsia"/>
          <w:sz w:val="24"/>
          <w:szCs w:val="24"/>
        </w:rPr>
        <w:t>исследование транспортных средств в целях определения их стоимости и стоимости восстановительного ремонта.</w:t>
      </w:r>
    </w:p>
    <w:p>
      <w:pPr>
        <w:pStyle w:val="Normal"/>
        <w:ind w:firstLine="708"/>
        <w:jc w:val="both"/>
        <w:rPr>
          <w:sz w:val="24"/>
          <w:szCs w:val="24"/>
        </w:rPr>
      </w:pPr>
      <w:r>
        <w:rPr>
          <w:rFonts w:eastAsia="" w:eastAsiaTheme="majorEastAsia"/>
          <w:sz w:val="24"/>
          <w:szCs w:val="24"/>
        </w:rPr>
        <w:t xml:space="preserve"> </w:t>
      </w:r>
      <w:r>
        <w:rPr>
          <w:rFonts w:eastAsia="" w:eastAsiaTheme="majorEastAsia"/>
          <w:sz w:val="24"/>
          <w:szCs w:val="24"/>
        </w:rPr>
        <w:t>Э</w:t>
      </w:r>
      <w:r>
        <w:rPr>
          <w:rFonts w:eastAsia="" w:eastAsiaTheme="majorEastAsia"/>
          <w:sz w:val="24"/>
          <w:szCs w:val="24"/>
        </w:rPr>
        <w:t>кспертиза должна проводиться в соответствии с положением Банка России от 19.09.2014 №433-П «О правилах проведения независимой технической экспертизы транспортного средства» с использованием единой методики определения размера расходов на восстановительный ремонт в отношении поврежденного транспортного средства, утвержденной положением Банка России от 04.03.2021 №755-П, и содержать, в частности:</w:t>
      </w:r>
    </w:p>
    <w:p>
      <w:pPr>
        <w:pStyle w:val="Normal"/>
        <w:ind w:firstLine="708"/>
        <w:jc w:val="both"/>
        <w:rPr>
          <w:sz w:val="24"/>
          <w:szCs w:val="24"/>
        </w:rPr>
      </w:pPr>
      <w:r>
        <w:rPr>
          <w:rFonts w:eastAsia="" w:eastAsiaTheme="majorEastAsia"/>
          <w:sz w:val="24"/>
          <w:szCs w:val="24"/>
        </w:rPr>
        <w:t>порядок расчета размера расходов на материалы, запасные части, оплату работ, связанных с восстановительным ремонтом;</w:t>
      </w:r>
    </w:p>
    <w:p>
      <w:pPr>
        <w:pStyle w:val="Normal"/>
        <w:ind w:firstLine="708"/>
        <w:jc w:val="both"/>
        <w:rPr>
          <w:sz w:val="24"/>
          <w:szCs w:val="24"/>
        </w:rPr>
      </w:pPr>
      <w:r>
        <w:rPr>
          <w:rFonts w:eastAsia="" w:eastAsiaTheme="majorEastAsia"/>
          <w:sz w:val="24"/>
          <w:szCs w:val="24"/>
        </w:rPr>
        <w:t>порядок расчета размера износа подлежащих замене комплектующих изделий (деталей, узлов, агрегатов), в том числе номенклатуру комплектующих изделий (деталей, узлов, агрегатов), на которые при расчете размера расходов на восстановительный ремонт устанавливается нулевое значение износа;</w:t>
      </w:r>
    </w:p>
    <w:p>
      <w:pPr>
        <w:pStyle w:val="Normal"/>
        <w:ind w:firstLine="708"/>
        <w:jc w:val="both"/>
        <w:rPr>
          <w:sz w:val="24"/>
          <w:szCs w:val="24"/>
        </w:rPr>
      </w:pPr>
      <w:r>
        <w:rPr>
          <w:rFonts w:eastAsia="" w:eastAsiaTheme="majorEastAsia"/>
          <w:sz w:val="24"/>
          <w:szCs w:val="24"/>
        </w:rPr>
        <w:t>порядок расчета стоимости годных остатков в случае полной гибели транспортного средства;</w:t>
      </w:r>
    </w:p>
    <w:p>
      <w:pPr>
        <w:pStyle w:val="Normal"/>
        <w:ind w:firstLine="708"/>
        <w:jc w:val="both"/>
        <w:rPr>
          <w:sz w:val="24"/>
          <w:szCs w:val="24"/>
        </w:rPr>
      </w:pPr>
      <w:r>
        <w:rPr>
          <w:rFonts w:eastAsia="" w:eastAsiaTheme="majorEastAsia"/>
          <w:sz w:val="24"/>
          <w:szCs w:val="24"/>
        </w:rPr>
        <w:t>порядок формирования и утверждения справочников средней стоимости запасных частей, материалов и нормо-часа работ при определении размера расходов на восстановительный ремонт в отношении поврежденного транспортного средства с учетом установленных границ региональных товарных рынков (экономических регионов). Данные указанных справочников должны обновляться не реже одного раза в течение шести месяцев.</w:t>
      </w:r>
    </w:p>
    <w:p>
      <w:pPr>
        <w:pStyle w:val="215"/>
        <w:numPr>
          <w:ilvl w:val="1"/>
          <w:numId w:val="16"/>
        </w:numPr>
        <w:spacing w:lineRule="auto" w:line="216"/>
        <w:rPr>
          <w:sz w:val="24"/>
          <w:szCs w:val="24"/>
        </w:rPr>
      </w:pPr>
      <w:r>
        <w:rPr>
          <w:rFonts w:cs="Times New Roman"/>
          <w:color w:val="auto"/>
          <w:sz w:val="24"/>
          <w:szCs w:val="24"/>
        </w:rPr>
        <w:t xml:space="preserve">Составление экспертного заключения и отчета об оценке </w:t>
      </w:r>
      <w:r>
        <w:rPr>
          <w:rFonts w:eastAsia="Times New Roman" w:cs="Times New Roman"/>
          <w:color w:val="auto"/>
          <w:sz w:val="24"/>
          <w:szCs w:val="24"/>
        </w:rPr>
        <w:t>причиненного ущерба</w:t>
      </w:r>
      <w:r>
        <w:rPr>
          <w:rFonts w:cs="Times New Roman"/>
          <w:color w:val="auto"/>
          <w:sz w:val="24"/>
          <w:szCs w:val="24"/>
        </w:rPr>
        <w:t>.</w:t>
      </w:r>
    </w:p>
    <w:p>
      <w:pPr>
        <w:pStyle w:val="Normal"/>
        <w:spacing w:lineRule="auto" w:line="216"/>
        <w:ind w:firstLine="709"/>
        <w:jc w:val="both"/>
        <w:rPr>
          <w:sz w:val="24"/>
          <w:szCs w:val="24"/>
        </w:rPr>
      </w:pPr>
      <w:r>
        <w:rPr>
          <w:sz w:val="24"/>
          <w:szCs w:val="24"/>
        </w:rPr>
        <w:t xml:space="preserve">Проведение экспертизы и оценки причиненного ущерба завершается составлением экспертного заключения и отчета об оценке причиненного ущерба, оформляемых в письменной форме и предоставляемых Заказчику </w:t>
      </w:r>
      <w:r>
        <w:rPr>
          <w:sz w:val="24"/>
          <w:szCs w:val="24"/>
          <w:lang w:bidi="ru-RU"/>
        </w:rPr>
        <w:t>в 2 (двух) печатных экземплярах на бумажном носителе, подписанные Исполнителем.</w:t>
      </w:r>
    </w:p>
    <w:p>
      <w:pPr>
        <w:pStyle w:val="323"/>
        <w:numPr>
          <w:ilvl w:val="2"/>
          <w:numId w:val="16"/>
        </w:numPr>
        <w:spacing w:lineRule="auto" w:line="228"/>
        <w:rPr>
          <w:sz w:val="24"/>
          <w:szCs w:val="24"/>
        </w:rPr>
      </w:pPr>
      <w:r>
        <w:rPr>
          <w:rFonts w:eastAsia="" w:cs="Times New Roman" w:eastAsiaTheme="majorEastAsia"/>
          <w:color w:val="auto"/>
          <w:sz w:val="24"/>
          <w:szCs w:val="24"/>
        </w:rPr>
        <w:t>Экспертное заключение должно включать</w:t>
      </w:r>
      <w:r>
        <w:rPr>
          <w:rFonts w:cs="Times New Roman"/>
          <w:color w:val="auto"/>
          <w:sz w:val="24"/>
          <w:szCs w:val="24"/>
        </w:rPr>
        <w:t>:</w:t>
      </w:r>
    </w:p>
    <w:p>
      <w:pPr>
        <w:pStyle w:val="Normal"/>
        <w:ind w:firstLine="708"/>
        <w:jc w:val="both"/>
        <w:rPr>
          <w:sz w:val="24"/>
          <w:szCs w:val="24"/>
        </w:rPr>
      </w:pPr>
      <w:r>
        <w:rPr>
          <w:rFonts w:eastAsia="" w:eastAsiaTheme="majorEastAsia"/>
          <w:sz w:val="24"/>
          <w:szCs w:val="24"/>
        </w:rPr>
        <w:t>полное наименование, организационно-правовую форму, место нахождения экспертной организации / фамилию, имя, отчество (при наличии), место жительства, дату государственной регистрации физического лица в качестве индивидуального предпринимателя и данные документа, подтверждающего факт внесения в единый государственный реестр индивидуальных предпринимателей записи об указанной государственной регистрации;</w:t>
      </w:r>
    </w:p>
    <w:p>
      <w:pPr>
        <w:pStyle w:val="Normal"/>
        <w:ind w:firstLine="708"/>
        <w:jc w:val="both"/>
        <w:rPr>
          <w:sz w:val="24"/>
          <w:szCs w:val="24"/>
        </w:rPr>
      </w:pPr>
      <w:r>
        <w:rPr>
          <w:rFonts w:eastAsia="" w:eastAsiaTheme="majorEastAsia"/>
          <w:sz w:val="24"/>
          <w:szCs w:val="24"/>
        </w:rPr>
        <w:t>порядковый номер и дату составления;</w:t>
      </w:r>
    </w:p>
    <w:p>
      <w:pPr>
        <w:pStyle w:val="Normal"/>
        <w:ind w:firstLine="708"/>
        <w:jc w:val="both"/>
        <w:rPr>
          <w:sz w:val="24"/>
          <w:szCs w:val="24"/>
        </w:rPr>
      </w:pPr>
      <w:r>
        <w:rPr>
          <w:rFonts w:eastAsia="" w:eastAsiaTheme="majorEastAsia"/>
          <w:sz w:val="24"/>
          <w:szCs w:val="24"/>
        </w:rPr>
        <w:t>основание для проведения экспертизы транспортного средства (с реквизитами);</w:t>
      </w:r>
    </w:p>
    <w:p>
      <w:pPr>
        <w:pStyle w:val="Normal"/>
        <w:ind w:firstLine="708"/>
        <w:jc w:val="both"/>
        <w:rPr>
          <w:sz w:val="24"/>
          <w:szCs w:val="24"/>
        </w:rPr>
      </w:pPr>
      <w:r>
        <w:rPr>
          <w:rFonts w:eastAsia="" w:eastAsiaTheme="majorEastAsia"/>
          <w:sz w:val="24"/>
          <w:szCs w:val="24"/>
        </w:rPr>
        <w:t>перечень и описание объектов, представленных Заказчиком для исследования в ходе экспертизы, а также полные данные транспортного средства, включая пробег и дату начала эксплуатации;</w:t>
      </w:r>
    </w:p>
    <w:p>
      <w:pPr>
        <w:pStyle w:val="Normal"/>
        <w:ind w:firstLine="708"/>
        <w:jc w:val="both"/>
        <w:rPr>
          <w:sz w:val="24"/>
          <w:szCs w:val="24"/>
        </w:rPr>
      </w:pPr>
      <w:r>
        <w:rPr>
          <w:rFonts w:eastAsia="" w:eastAsiaTheme="majorEastAsia"/>
          <w:sz w:val="24"/>
          <w:szCs w:val="24"/>
        </w:rPr>
        <w:t>дату повреждения транспортного средства;</w:t>
      </w:r>
    </w:p>
    <w:p>
      <w:pPr>
        <w:pStyle w:val="Normal"/>
        <w:ind w:firstLine="708"/>
        <w:jc w:val="both"/>
        <w:rPr>
          <w:sz w:val="24"/>
          <w:szCs w:val="24"/>
        </w:rPr>
      </w:pPr>
      <w:r>
        <w:rPr>
          <w:rFonts w:eastAsia="" w:eastAsiaTheme="majorEastAsia"/>
          <w:sz w:val="24"/>
          <w:szCs w:val="24"/>
        </w:rPr>
        <w:t>данные транспортного средства (с указанием на факт его осмотра либо указанием документа, из которого получена информация о транспортном средстве);</w:t>
      </w:r>
    </w:p>
    <w:p>
      <w:pPr>
        <w:pStyle w:val="Normal"/>
        <w:ind w:firstLine="708"/>
        <w:jc w:val="both"/>
        <w:rPr>
          <w:sz w:val="24"/>
          <w:szCs w:val="24"/>
        </w:rPr>
      </w:pPr>
      <w:r>
        <w:rPr>
          <w:rFonts w:eastAsia="" w:eastAsiaTheme="majorEastAsia"/>
          <w:sz w:val="24"/>
          <w:szCs w:val="24"/>
        </w:rPr>
        <w:t>вопросы, требующие разрешения в процессе проведения экспертизы;</w:t>
      </w:r>
    </w:p>
    <w:p>
      <w:pPr>
        <w:pStyle w:val="Normal"/>
        <w:ind w:firstLine="708"/>
        <w:jc w:val="both"/>
        <w:rPr>
          <w:sz w:val="24"/>
          <w:szCs w:val="24"/>
        </w:rPr>
      </w:pPr>
      <w:r>
        <w:rPr>
          <w:rFonts w:eastAsia="" w:eastAsiaTheme="majorEastAsia"/>
          <w:sz w:val="24"/>
          <w:szCs w:val="24"/>
        </w:rPr>
        <w:t>перечень нормативного, методического, информационного, программного и другого обеспечения, использованного при проведении экспертизы;</w:t>
      </w:r>
    </w:p>
    <w:p>
      <w:pPr>
        <w:pStyle w:val="Normal"/>
        <w:ind w:firstLine="708"/>
        <w:jc w:val="both"/>
        <w:rPr>
          <w:sz w:val="24"/>
          <w:szCs w:val="24"/>
        </w:rPr>
      </w:pPr>
      <w:r>
        <w:rPr>
          <w:rFonts w:eastAsia="" w:eastAsiaTheme="majorEastAsia"/>
          <w:sz w:val="24"/>
          <w:szCs w:val="24"/>
        </w:rPr>
        <w:t>описание проведенных исследований;</w:t>
      </w:r>
    </w:p>
    <w:p>
      <w:pPr>
        <w:pStyle w:val="Normal"/>
        <w:ind w:firstLine="708"/>
        <w:jc w:val="both"/>
        <w:rPr>
          <w:sz w:val="24"/>
          <w:szCs w:val="24"/>
        </w:rPr>
      </w:pPr>
      <w:r>
        <w:rPr>
          <w:rFonts w:eastAsia="" w:eastAsiaTheme="majorEastAsia"/>
          <w:sz w:val="24"/>
          <w:szCs w:val="24"/>
        </w:rPr>
        <w:t>ограничения и пределы применения полученных результатов экспертизы;</w:t>
      </w:r>
    </w:p>
    <w:p>
      <w:pPr>
        <w:pStyle w:val="Normal"/>
        <w:ind w:firstLine="708"/>
        <w:jc w:val="both"/>
        <w:rPr>
          <w:sz w:val="24"/>
          <w:szCs w:val="24"/>
        </w:rPr>
      </w:pPr>
      <w:r>
        <w:rPr>
          <w:rFonts w:eastAsia="" w:eastAsiaTheme="majorEastAsia"/>
          <w:sz w:val="24"/>
          <w:szCs w:val="24"/>
        </w:rPr>
        <w:t>выводы об обстоятельствах, по которым эксперту-технику (экспертной организации) не были поставлены вопросы, но которые им (ею) были установлены в процессе проведения экспертизы;</w:t>
      </w:r>
    </w:p>
    <w:p>
      <w:pPr>
        <w:pStyle w:val="Normal"/>
        <w:ind w:firstLine="708"/>
        <w:jc w:val="both"/>
        <w:rPr>
          <w:sz w:val="24"/>
          <w:szCs w:val="24"/>
        </w:rPr>
      </w:pPr>
      <w:r>
        <w:rPr>
          <w:rFonts w:eastAsia="" w:eastAsiaTheme="majorEastAsia"/>
          <w:sz w:val="24"/>
          <w:szCs w:val="24"/>
        </w:rPr>
        <w:t>выводы в целом по экспертизе и каждому из поставленных вопросов.</w:t>
      </w:r>
    </w:p>
    <w:p>
      <w:pPr>
        <w:pStyle w:val="Normal"/>
        <w:ind w:firstLine="708"/>
        <w:jc w:val="both"/>
        <w:rPr>
          <w:sz w:val="24"/>
          <w:szCs w:val="24"/>
        </w:rPr>
      </w:pPr>
      <w:r>
        <w:rPr>
          <w:rFonts w:eastAsia="" w:eastAsiaTheme="majorEastAsia"/>
          <w:sz w:val="24"/>
          <w:szCs w:val="24"/>
        </w:rPr>
        <w:t>Выводы экспертного заключения излагаются в виде ответов на поставленные вопросы в той последовательности, в которой они были поставлены. На каждый из вопросов должен быть дан ответ по существу в формулировках, не допускающих неоднозначного толкования, либо указаны причины невозможности дать ответ. Выводы об обстоятельствах, по которым эксперту-технику (экспертной организации) не были поставлены вопросы, но которые им (ею) были установлены в процессе исследования, излагаются в конце заключения.</w:t>
      </w:r>
    </w:p>
    <w:p>
      <w:pPr>
        <w:pStyle w:val="323"/>
        <w:numPr>
          <w:ilvl w:val="2"/>
          <w:numId w:val="16"/>
        </w:numPr>
        <w:spacing w:lineRule="auto" w:line="228"/>
        <w:rPr>
          <w:sz w:val="24"/>
          <w:szCs w:val="24"/>
        </w:rPr>
      </w:pPr>
      <w:r>
        <w:rPr>
          <w:rFonts w:cs="Times New Roman"/>
          <w:color w:val="auto"/>
          <w:sz w:val="24"/>
          <w:szCs w:val="24"/>
        </w:rPr>
        <w:t xml:space="preserve">Отчет об оценке причиненного ущерба </w:t>
      </w:r>
      <w:r>
        <w:rPr>
          <w:rFonts w:eastAsia="" w:cs="Times New Roman" w:eastAsiaTheme="majorEastAsia"/>
          <w:color w:val="auto"/>
          <w:sz w:val="24"/>
          <w:szCs w:val="24"/>
        </w:rPr>
        <w:t>долж</w:t>
      </w:r>
      <w:r>
        <w:rPr>
          <w:rFonts w:cs="Times New Roman"/>
          <w:color w:val="auto"/>
          <w:sz w:val="24"/>
          <w:szCs w:val="24"/>
        </w:rPr>
        <w:t>ен</w:t>
      </w:r>
      <w:r>
        <w:rPr>
          <w:rFonts w:eastAsia="" w:cs="Times New Roman" w:eastAsiaTheme="majorEastAsia"/>
          <w:color w:val="auto"/>
          <w:sz w:val="24"/>
          <w:szCs w:val="24"/>
        </w:rPr>
        <w:t xml:space="preserve"> включать</w:t>
      </w:r>
      <w:r>
        <w:rPr>
          <w:rFonts w:cs="Times New Roman"/>
          <w:color w:val="auto"/>
          <w:sz w:val="24"/>
          <w:szCs w:val="24"/>
        </w:rPr>
        <w:t>:</w:t>
      </w:r>
    </w:p>
    <w:p>
      <w:pPr>
        <w:pStyle w:val="Normal"/>
        <w:ind w:firstLine="708"/>
        <w:jc w:val="both"/>
        <w:rPr>
          <w:sz w:val="24"/>
          <w:szCs w:val="24"/>
        </w:rPr>
      </w:pPr>
      <w:r>
        <w:rPr>
          <w:rFonts w:eastAsia="" w:eastAsiaTheme="majorEastAsia"/>
          <w:sz w:val="24"/>
          <w:szCs w:val="24"/>
        </w:rPr>
        <w:t>дата составления и порядковый номер отчета;</w:t>
      </w:r>
    </w:p>
    <w:p>
      <w:pPr>
        <w:pStyle w:val="Normal"/>
        <w:ind w:firstLine="708"/>
        <w:jc w:val="both"/>
        <w:rPr>
          <w:sz w:val="24"/>
          <w:szCs w:val="24"/>
        </w:rPr>
      </w:pPr>
      <w:r>
        <w:rPr>
          <w:rFonts w:eastAsia="" w:eastAsiaTheme="majorEastAsia"/>
          <w:sz w:val="24"/>
          <w:szCs w:val="24"/>
        </w:rPr>
        <w:t xml:space="preserve">основание для проведения оценки </w:t>
      </w:r>
      <w:r>
        <w:rPr>
          <w:sz w:val="24"/>
          <w:szCs w:val="24"/>
        </w:rPr>
        <w:t>причиненного ущерба</w:t>
      </w:r>
      <w:r>
        <w:rPr>
          <w:rFonts w:eastAsia="" w:eastAsiaTheme="majorEastAsia"/>
          <w:sz w:val="24"/>
          <w:szCs w:val="24"/>
        </w:rPr>
        <w:t>;</w:t>
      </w:r>
    </w:p>
    <w:p>
      <w:pPr>
        <w:pStyle w:val="Normal"/>
        <w:ind w:firstLine="708"/>
        <w:jc w:val="both"/>
        <w:rPr>
          <w:sz w:val="24"/>
          <w:szCs w:val="24"/>
        </w:rPr>
      </w:pPr>
      <w:r>
        <w:rPr>
          <w:rFonts w:eastAsia="" w:eastAsiaTheme="majorEastAsia"/>
          <w:sz w:val="24"/>
          <w:szCs w:val="24"/>
        </w:rPr>
        <w:t xml:space="preserve">сведения об оценщике или оценщиках, проводивших оценку </w:t>
      </w:r>
      <w:r>
        <w:rPr>
          <w:sz w:val="24"/>
          <w:szCs w:val="24"/>
        </w:rPr>
        <w:t>причиненного ущерба</w:t>
      </w:r>
      <w:r>
        <w:rPr>
          <w:rFonts w:eastAsia="" w:eastAsiaTheme="majorEastAsia"/>
          <w:sz w:val="24"/>
          <w:szCs w:val="24"/>
        </w:rPr>
        <w:t>, в том числе фамилия, имя и (при наличии) отчество, номер контактного телефона, почтовый адрес, адрес электронной почты оценщика и сведения о членстве оценщика в саморегулируемой организации оценщиков;</w:t>
      </w:r>
    </w:p>
    <w:p>
      <w:pPr>
        <w:pStyle w:val="Normal"/>
        <w:ind w:firstLine="708"/>
        <w:jc w:val="both"/>
        <w:rPr>
          <w:sz w:val="24"/>
          <w:szCs w:val="24"/>
        </w:rPr>
      </w:pPr>
      <w:r>
        <w:rPr>
          <w:rFonts w:eastAsia="" w:eastAsiaTheme="majorEastAsia"/>
          <w:sz w:val="24"/>
          <w:szCs w:val="24"/>
        </w:rPr>
        <w:t>сведения о независимости юридического лица, с которым оценщик (Исполнитель) заключил трудовой договор, и оценщика в соответствии с требованиями статьи 16 Федерального закона от 29.07.1998 № 135-ФЗ «Об оценочной деятельности в Российской Федерации»;</w:t>
      </w:r>
    </w:p>
    <w:p>
      <w:pPr>
        <w:pStyle w:val="Normal"/>
        <w:ind w:firstLine="708"/>
        <w:jc w:val="both"/>
        <w:rPr>
          <w:sz w:val="24"/>
          <w:szCs w:val="24"/>
        </w:rPr>
      </w:pPr>
      <w:r>
        <w:rPr>
          <w:rFonts w:eastAsia="" w:eastAsiaTheme="majorEastAsia"/>
          <w:sz w:val="24"/>
          <w:szCs w:val="24"/>
        </w:rPr>
        <w:t xml:space="preserve">цель оценки </w:t>
      </w:r>
      <w:r>
        <w:rPr>
          <w:sz w:val="24"/>
          <w:szCs w:val="24"/>
        </w:rPr>
        <w:t>причиненного ущерба</w:t>
      </w:r>
      <w:r>
        <w:rPr>
          <w:rFonts w:eastAsia="" w:eastAsiaTheme="majorEastAsia"/>
          <w:sz w:val="24"/>
          <w:szCs w:val="24"/>
        </w:rPr>
        <w:t>;</w:t>
      </w:r>
    </w:p>
    <w:p>
      <w:pPr>
        <w:pStyle w:val="Normal"/>
        <w:ind w:firstLine="708"/>
        <w:jc w:val="both"/>
        <w:rPr>
          <w:sz w:val="24"/>
          <w:szCs w:val="24"/>
        </w:rPr>
      </w:pPr>
      <w:r>
        <w:rPr>
          <w:rFonts w:eastAsia="" w:eastAsiaTheme="majorEastAsia"/>
          <w:sz w:val="24"/>
          <w:szCs w:val="24"/>
        </w:rPr>
        <w:t>точное описание транспортного средства и причиненного ущерба;</w:t>
      </w:r>
    </w:p>
    <w:p>
      <w:pPr>
        <w:pStyle w:val="Normal"/>
        <w:ind w:firstLine="708"/>
        <w:jc w:val="both"/>
        <w:rPr>
          <w:sz w:val="24"/>
          <w:szCs w:val="24"/>
        </w:rPr>
      </w:pPr>
      <w:r>
        <w:rPr>
          <w:rFonts w:eastAsia="" w:eastAsiaTheme="majorEastAsia"/>
          <w:sz w:val="24"/>
          <w:szCs w:val="24"/>
        </w:rPr>
        <w:t xml:space="preserve">стандарты оценки для определения стоимости транспортного средства ивосстановительного ремонта, перечень использованных при проведении оценки </w:t>
      </w:r>
      <w:r>
        <w:rPr>
          <w:sz w:val="24"/>
          <w:szCs w:val="24"/>
        </w:rPr>
        <w:t>причиненного ущерба</w:t>
      </w:r>
      <w:r>
        <w:rPr>
          <w:rFonts w:eastAsia="" w:eastAsiaTheme="majorEastAsia"/>
          <w:sz w:val="24"/>
          <w:szCs w:val="24"/>
        </w:rPr>
        <w:t xml:space="preserve"> данных с указанием источников их получения, принятые при проведении оценки </w:t>
      </w:r>
      <w:r>
        <w:rPr>
          <w:sz w:val="24"/>
          <w:szCs w:val="24"/>
        </w:rPr>
        <w:t>причиненного ущерба</w:t>
      </w:r>
      <w:r>
        <w:rPr>
          <w:rFonts w:eastAsia="" w:eastAsiaTheme="majorEastAsia"/>
          <w:sz w:val="24"/>
          <w:szCs w:val="24"/>
        </w:rPr>
        <w:t xml:space="preserve"> допущения;</w:t>
      </w:r>
    </w:p>
    <w:p>
      <w:pPr>
        <w:pStyle w:val="Normal"/>
        <w:ind w:firstLine="708"/>
        <w:jc w:val="both"/>
        <w:rPr>
          <w:sz w:val="24"/>
          <w:szCs w:val="24"/>
        </w:rPr>
      </w:pPr>
      <w:r>
        <w:rPr>
          <w:rFonts w:eastAsia="" w:eastAsiaTheme="majorEastAsia"/>
          <w:sz w:val="24"/>
          <w:szCs w:val="24"/>
        </w:rPr>
        <w:t>последовательность определения стоимости транспортного средства и восстановительного ремонта и их итоговая величина, ограничения и пределы применения полученного результата;</w:t>
      </w:r>
    </w:p>
    <w:p>
      <w:pPr>
        <w:pStyle w:val="Normal"/>
        <w:ind w:firstLine="708"/>
        <w:jc w:val="both"/>
        <w:rPr>
          <w:sz w:val="24"/>
          <w:szCs w:val="24"/>
        </w:rPr>
      </w:pPr>
      <w:r>
        <w:rPr>
          <w:rFonts w:eastAsia="" w:eastAsiaTheme="majorEastAsia"/>
          <w:sz w:val="24"/>
          <w:szCs w:val="24"/>
        </w:rPr>
        <w:t>дата определения стоимости транспортного средства и восстановительного ремонта;</w:t>
      </w:r>
    </w:p>
    <w:p>
      <w:pPr>
        <w:pStyle w:val="Normal"/>
        <w:ind w:firstLine="708"/>
        <w:jc w:val="both"/>
        <w:rPr>
          <w:sz w:val="24"/>
          <w:szCs w:val="24"/>
        </w:rPr>
      </w:pPr>
      <w:r>
        <w:rPr>
          <w:rFonts w:eastAsia="" w:eastAsiaTheme="majorEastAsia"/>
          <w:sz w:val="24"/>
          <w:szCs w:val="24"/>
        </w:rPr>
        <w:t>перечень документов, используемых оценщиком и устанавливающих количественные и качественные характеристики транспортного средства.</w:t>
      </w:r>
    </w:p>
    <w:p>
      <w:pPr>
        <w:pStyle w:val="Normal"/>
        <w:ind w:firstLine="708"/>
        <w:jc w:val="both"/>
        <w:rPr>
          <w:sz w:val="24"/>
          <w:szCs w:val="24"/>
        </w:rPr>
      </w:pPr>
      <w:r>
        <w:rPr>
          <w:rFonts w:eastAsia="" w:eastAsiaTheme="majorEastAsia"/>
          <w:sz w:val="24"/>
          <w:szCs w:val="24"/>
        </w:rPr>
        <w:t>Отчет также может содержать иные сведения, являющиеся, по мнению оценщика, существенно важными для полноты отражения примененного им метода расчета стоимости конкретного транспортного средства и восстановительного ремонта.</w:t>
      </w:r>
    </w:p>
    <w:p>
      <w:pPr>
        <w:pStyle w:val="Normal"/>
        <w:ind w:firstLine="708"/>
        <w:jc w:val="both"/>
        <w:rPr>
          <w:sz w:val="24"/>
          <w:szCs w:val="24"/>
        </w:rPr>
      </w:pPr>
      <w:r>
        <w:rPr>
          <w:rFonts w:eastAsia="" w:eastAsiaTheme="majorEastAsia"/>
          <w:sz w:val="24"/>
          <w:szCs w:val="24"/>
        </w:rPr>
        <w:t>Отчет должен быть ,</w:t>
      </w:r>
      <w:r>
        <w:rPr>
          <w:rFonts w:eastAsia="" w:eastAsiaTheme="majorEastAsia"/>
          <w:sz w:val="24"/>
          <w:szCs w:val="24"/>
        </w:rPr>
        <w:t>пронумерован,подшит,</w:t>
      </w:r>
      <w:r>
        <w:rPr>
          <w:rFonts w:eastAsia="" w:eastAsiaTheme="majorEastAsia"/>
          <w:sz w:val="24"/>
          <w:szCs w:val="24"/>
        </w:rPr>
        <w:t>скреплен печатью</w:t>
      </w:r>
      <w:r>
        <w:rPr>
          <w:rFonts w:eastAsia="" w:eastAsiaTheme="majorEastAsia"/>
          <w:sz w:val="24"/>
          <w:szCs w:val="24"/>
        </w:rPr>
        <w:t xml:space="preserve"> и</w:t>
      </w:r>
      <w:r>
        <w:rPr>
          <w:rFonts w:eastAsia="" w:eastAsiaTheme="majorEastAsia"/>
          <w:sz w:val="24"/>
          <w:szCs w:val="24"/>
        </w:rPr>
        <w:t xml:space="preserve"> подписан оценщиком или оценщиками, которые провели оценку, а также скреплен личной печатью оценщика или оценщиков либо печатью юридического лица, с которым </w:t>
      </w:r>
      <w:r>
        <w:rPr>
          <w:rFonts w:eastAsia="" w:cs="Times New Roman" w:eastAsiaTheme="majorEastAsia"/>
          <w:color w:val="auto"/>
          <w:kern w:val="0"/>
          <w:sz w:val="24"/>
          <w:szCs w:val="24"/>
          <w:lang w:val="ru-RU" w:eastAsia="zh-CN" w:bidi="ar-SA"/>
        </w:rPr>
        <w:t>Заказчик</w:t>
      </w:r>
      <w:r>
        <w:rPr>
          <w:rFonts w:eastAsia="" w:eastAsiaTheme="majorEastAsia"/>
          <w:sz w:val="24"/>
          <w:szCs w:val="24"/>
        </w:rPr>
        <w:t xml:space="preserve"> заключил договор.</w:t>
      </w:r>
    </w:p>
    <w:p>
      <w:pPr>
        <w:pStyle w:val="Normal"/>
        <w:tabs>
          <w:tab w:val="clear" w:pos="708"/>
          <w:tab w:val="left" w:pos="900" w:leader="none"/>
        </w:tabs>
        <w:spacing w:lineRule="auto" w:line="240" w:before="0" w:after="0"/>
        <w:ind w:left="0" w:right="-1" w:hanging="0"/>
        <w:jc w:val="both"/>
        <w:rPr>
          <w:sz w:val="24"/>
          <w:szCs w:val="24"/>
        </w:rPr>
      </w:pPr>
      <w:r>
        <w:rPr>
          <w:rFonts w:eastAsia="" w:cs="Times New Roman" w:eastAsiaTheme="majorEastAsia"/>
          <w:b w:val="false"/>
          <w:bCs w:val="false"/>
          <w:color w:val="000000"/>
          <w:kern w:val="2"/>
          <w:sz w:val="24"/>
          <w:szCs w:val="24"/>
          <w:shd w:fill="auto" w:val="clear"/>
          <w:lang w:val="ru-RU" w:eastAsia="ru-RU" w:bidi="en-US"/>
        </w:rPr>
        <w:t xml:space="preserve">          </w:t>
      </w:r>
      <w:r>
        <w:rPr>
          <w:rFonts w:eastAsia="" w:cs="Times New Roman" w:eastAsiaTheme="majorEastAsia"/>
          <w:b w:val="false"/>
          <w:bCs w:val="false"/>
          <w:color w:val="000000"/>
          <w:kern w:val="2"/>
          <w:sz w:val="24"/>
          <w:szCs w:val="24"/>
          <w:shd w:fill="auto" w:val="clear"/>
          <w:lang w:val="ru-RU" w:eastAsia="ru-RU" w:bidi="en-US"/>
        </w:rPr>
        <w:t>Отчет не должен допускать неоднозначное толкование или вводить в заблуждение. В отчете в обязательном порядке указываются дата проведения оценки причиненного ущерба, используемые стандарты оценки, цели и задачи проведения оценки, а также иные сведения, необходимые для полного и недвусмысленного толкования результатов проведения оценки причиненного ущерба, отраженных в отчете.</w:t>
      </w:r>
    </w:p>
    <w:p>
      <w:pPr>
        <w:pStyle w:val="Normal"/>
        <w:ind w:left="0" w:right="0" w:hanging="0"/>
        <w:jc w:val="both"/>
        <w:rPr>
          <w:rFonts w:eastAsia="Times New Roman" w:cs="Times New Roman"/>
          <w:sz w:val="26"/>
          <w:szCs w:val="26"/>
        </w:rPr>
      </w:pPr>
      <w:r>
        <w:rPr>
          <w:rFonts w:eastAsia="Times New Roman" w:cs="Times New Roman"/>
          <w:sz w:val="26"/>
          <w:szCs w:val="26"/>
        </w:rPr>
        <w:t xml:space="preserve">   </w:t>
      </w:r>
    </w:p>
    <w:p>
      <w:pPr>
        <w:pStyle w:val="Normal"/>
        <w:ind w:left="0" w:right="0" w:hanging="0"/>
        <w:jc w:val="both"/>
        <w:rPr>
          <w:rFonts w:eastAsia="Times New Roman" w:cs="Times New Roman"/>
          <w:sz w:val="26"/>
          <w:szCs w:val="26"/>
        </w:rPr>
      </w:pPr>
      <w:r>
        <w:rPr>
          <w:rFonts w:eastAsia="Times New Roman" w:cs="Times New Roman"/>
          <w:sz w:val="26"/>
          <w:szCs w:val="26"/>
        </w:rPr>
      </w:r>
    </w:p>
    <w:p>
      <w:pPr>
        <w:pStyle w:val="Normal"/>
        <w:ind w:left="0" w:right="0" w:hanging="0"/>
        <w:jc w:val="both"/>
        <w:rPr>
          <w:rFonts w:eastAsia="Times New Roman" w:cs="Times New Roman"/>
          <w:sz w:val="26"/>
          <w:szCs w:val="26"/>
        </w:rPr>
      </w:pPr>
      <w:r>
        <w:rPr>
          <w:rFonts w:eastAsia="Times New Roman" w:cs="Times New Roman"/>
          <w:sz w:val="26"/>
          <w:szCs w:val="26"/>
        </w:rPr>
      </w:r>
    </w:p>
    <w:p>
      <w:pPr>
        <w:pStyle w:val="Normal"/>
        <w:spacing w:before="0" w:after="0"/>
        <w:ind w:left="0" w:right="0" w:firstLine="567"/>
        <w:jc w:val="both"/>
        <w:rPr/>
      </w:pPr>
      <w:r>
        <w:rPr>
          <w:rFonts w:eastAsia="Times New Roman" w:cs="Times New Roman"/>
          <w:color w:val="auto"/>
          <w:sz w:val="24"/>
          <w:szCs w:val="24"/>
          <w:lang w:val="ru-RU" w:eastAsia="ru-RU" w:bidi="ar-SA"/>
        </w:rPr>
        <w:t>Заместитель начальника отдела технического обеспечения УМТО</w:t>
      </w:r>
    </w:p>
    <w:p>
      <w:pPr>
        <w:pStyle w:val="Normal"/>
        <w:spacing w:before="0" w:after="0"/>
        <w:ind w:left="0" w:right="0" w:firstLine="567"/>
        <w:jc w:val="both"/>
        <w:rPr/>
      </w:pPr>
      <w:r>
        <w:rPr>
          <w:rFonts w:eastAsia="Times New Roman"/>
          <w:sz w:val="24"/>
          <w:szCs w:val="24"/>
          <w:lang w:eastAsia="ru-RU"/>
        </w:rPr>
        <w:t>ГУ МЧС России по Пензенской области</w:t>
      </w:r>
    </w:p>
    <w:p>
      <w:pPr>
        <w:pStyle w:val="Normal"/>
        <w:spacing w:before="0" w:after="0"/>
        <w:ind w:left="0" w:right="0" w:firstLine="567"/>
        <w:jc w:val="both"/>
        <w:rPr/>
      </w:pPr>
      <w:r>
        <w:rPr>
          <w:rFonts w:eastAsia="Times New Roman" w:cs="Times New Roman"/>
          <w:color w:val="auto"/>
          <w:sz w:val="24"/>
          <w:szCs w:val="24"/>
          <w:lang w:val="ru-RU" w:eastAsia="ru-RU" w:bidi="ar-SA"/>
        </w:rPr>
        <w:t>подполковник внутренней службы</w:t>
        <w:tab/>
        <w:tab/>
        <w:tab/>
        <w:tab/>
        <w:tab/>
        <w:t xml:space="preserve">                         </w:t>
      </w:r>
      <w:r>
        <w:rPr>
          <w:rFonts w:eastAsia="Times New Roman" w:cs="Times New Roman"/>
          <w:color w:val="auto"/>
          <w:kern w:val="0"/>
          <w:sz w:val="24"/>
          <w:szCs w:val="24"/>
          <w:lang w:val="ru-RU" w:eastAsia="ru-RU" w:bidi="ar-SA"/>
        </w:rPr>
        <w:t>А.В. Афутин</w:t>
      </w:r>
    </w:p>
    <w:p>
      <w:pPr>
        <w:pStyle w:val="Normal"/>
        <w:spacing w:before="0" w:after="0"/>
        <w:ind w:left="0" w:right="0" w:firstLine="567"/>
        <w:jc w:val="both"/>
        <w:rPr>
          <w:rFonts w:cs="Times New Roman"/>
          <w:sz w:val="26"/>
          <w:szCs w:val="26"/>
        </w:rPr>
      </w:pPr>
      <w:r>
        <w:rPr>
          <w:rFonts w:cs="Times New Roman"/>
          <w:sz w:val="26"/>
          <w:szCs w:val="26"/>
        </w:rPr>
      </w:r>
    </w:p>
    <w:p>
      <w:pPr>
        <w:pStyle w:val="Normal"/>
        <w:ind w:left="0" w:right="0" w:hanging="0"/>
        <w:jc w:val="both"/>
        <w:rPr>
          <w:rFonts w:cs="Times New Roman"/>
          <w:sz w:val="26"/>
          <w:szCs w:val="26"/>
        </w:rPr>
      </w:pPr>
      <w:r>
        <w:rPr>
          <w:rFonts w:cs="Times New Roman"/>
          <w:sz w:val="26"/>
          <w:szCs w:val="26"/>
        </w:rPr>
      </w:r>
    </w:p>
    <w:p>
      <w:pPr>
        <w:pStyle w:val="Normal"/>
        <w:ind w:left="0" w:right="0" w:hanging="0"/>
        <w:jc w:val="both"/>
        <w:rPr>
          <w:rFonts w:cs="Times New Roman"/>
          <w:sz w:val="26"/>
          <w:szCs w:val="26"/>
        </w:rPr>
      </w:pPr>
      <w:r>
        <w:rPr>
          <w:rFonts w:cs="Times New Roman"/>
          <w:sz w:val="26"/>
          <w:szCs w:val="26"/>
        </w:rPr>
      </w:r>
    </w:p>
    <w:p>
      <w:pPr>
        <w:pStyle w:val="Normal"/>
        <w:widowControl w:val="false"/>
        <w:ind w:left="0" w:right="0" w:firstLine="142"/>
        <w:jc w:val="center"/>
        <w:rPr>
          <w:rFonts w:cs="Times New Roman"/>
          <w:sz w:val="26"/>
          <w:szCs w:val="26"/>
        </w:rPr>
      </w:pPr>
      <w:r>
        <w:rPr/>
      </w:r>
    </w:p>
    <w:sectPr>
      <w:footerReference w:type="default" r:id="rId2"/>
      <w:footerReference w:type="first" r:id="rId3"/>
      <w:type w:val="nextPage"/>
      <w:pgSz w:w="11906" w:h="16838"/>
      <w:pgMar w:left="1134" w:right="567" w:header="0" w:top="654" w:footer="709" w:bottom="82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Arial">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Tahoma">
    <w:charset w:val="01"/>
    <w:family w:val="roman"/>
    <w:pitch w:val="default"/>
  </w:font>
  <w:font w:name="Calibri">
    <w:charset w:val="01"/>
    <w:family w:val="roman"/>
    <w:pitch w:val="default"/>
  </w:font>
  <w:font w:name="Verdana">
    <w:charset w:val="01"/>
    <w:family w:val="roman"/>
    <w:pitch w:val="default"/>
  </w:font>
  <w:font w:name="Cambria">
    <w:charset w:val="01"/>
    <w:family w:val="roman"/>
    <w:pitch w:val="default"/>
  </w:font>
  <w:font w:name="PT Astra Serif">
    <w:altName w:val="Times New Roman"/>
    <w:charset w:val="01"/>
    <w:family w:val="roman"/>
    <w:pitch w:val="default"/>
  </w:font>
  <w:font w:name="GaramondC">
    <w:altName w:val="Times New Roman"/>
    <w:charset w:val="01"/>
    <w:family w:val="roman"/>
    <w:pitch w:val="default"/>
  </w:font>
  <w:font w:name="Arial Narrow">
    <w:charset w:val="01"/>
    <w:family w:val="roman"/>
    <w:pitch w:val="default"/>
  </w:font>
  <w:font w:name="Liberation Serif">
    <w:altName w:val="Times New Roman"/>
    <w:charset w:val="01"/>
    <w:family w:val="roman"/>
    <w:pitch w:val="default"/>
  </w:font>
  <w:font w:name="SchoolBookC">
    <w:altName w:val="Courier New"/>
    <w:charset w:val="01"/>
    <w:family w:val="roman"/>
    <w:pitch w:val="default"/>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8"/>
      <w:ind w:left="0" w:right="360" w:hanging="0"/>
      <w:rPr/>
    </w:pPr>
    <w:r>
      <w:rPr/>
      <mc:AlternateContent>
        <mc:Choice Requires="wps">
          <w:drawing>
            <wp:anchor behindDoc="1" distT="0" distB="0" distL="0" distR="0" simplePos="0" locked="0" layoutInCell="0" allowOverlap="1" relativeHeight="10">
              <wp:simplePos x="0" y="0"/>
              <wp:positionH relativeFrom="page">
                <wp:posOffset>7200265</wp:posOffset>
              </wp:positionH>
              <wp:positionV relativeFrom="paragraph">
                <wp:posOffset>635</wp:posOffset>
              </wp:positionV>
              <wp:extent cx="120650" cy="142875"/>
              <wp:effectExtent l="0" t="0" r="0" b="0"/>
              <wp:wrapSquare wrapText="bothSides"/>
              <wp:docPr id="1" name="Врезка1"/>
              <a:graphic xmlns:a="http://schemas.openxmlformats.org/drawingml/2006/main">
                <a:graphicData uri="http://schemas.microsoft.com/office/word/2010/wordprocessingShape">
                  <wps:wsp>
                    <wps:cNvSpPr/>
                    <wps:spPr>
                      <a:xfrm>
                        <a:off x="0" y="0"/>
                        <a:ext cx="119880" cy="142200"/>
                      </a:xfrm>
                      <a:prstGeom prst="rect">
                        <a:avLst/>
                      </a:prstGeom>
                      <a:noFill/>
                      <a:ln w="0">
                        <a:noFill/>
                      </a:ln>
                    </wps:spPr>
                    <wps:style>
                      <a:lnRef idx="0"/>
                      <a:fillRef idx="0"/>
                      <a:effectRef idx="0"/>
                      <a:fontRef idx="minor"/>
                    </wps:style>
                    <wps:txbx>
                      <w:txbxContent>
                        <w:p>
                          <w:pPr>
                            <w:pStyle w:val="Style58"/>
                            <w:rPr>
                              <w:color w:val="000000"/>
                            </w:rPr>
                          </w:pPr>
                          <w:r>
                            <w:rPr>
                              <w:color w:val="000000"/>
                            </w:rPr>
                            <w:fldChar w:fldCharType="begin"/>
                          </w:r>
                          <w:r>
                            <w:rPr>
                              <w:color w:val="000000"/>
                            </w:rPr>
                            <w:instrText> PAGE </w:instrText>
                          </w:r>
                          <w:r>
                            <w:rPr>
                              <w:color w:val="000000"/>
                            </w:rPr>
                            <w:fldChar w:fldCharType="separate"/>
                          </w:r>
                          <w:r>
                            <w:rPr>
                              <w:color w:val="000000"/>
                            </w:rPr>
                            <w:t>10</w:t>
                          </w:r>
                          <w:r>
                            <w:rPr>
                              <w:color w:val="000000"/>
                            </w:rPr>
                            <w:fldChar w:fldCharType="end"/>
                          </w:r>
                        </w:p>
                      </w:txbxContent>
                    </wps:txbx>
                    <wps:bodyPr lIns="33480" rIns="33480" tIns="33480" bIns="33480">
                      <a:noAutofit/>
                    </wps:bodyPr>
                  </wps:wsp>
                </a:graphicData>
              </a:graphic>
            </wp:anchor>
          </w:drawing>
        </mc:Choice>
        <mc:Fallback>
          <w:pict>
            <v:rect id="shape_0" ID="Врезка1" stroked="f" style="position:absolute;margin-left:566.95pt;margin-top:0.05pt;width:9.4pt;height:11.15pt;mso-wrap-style:square;v-text-anchor:top;mso-position-horizontal-relative:page">
              <v:fill o:detectmouseclick="t" on="false"/>
              <v:stroke color="#3465a4" joinstyle="round" endcap="flat"/>
              <v:textbox>
                <w:txbxContent>
                  <w:p>
                    <w:pPr>
                      <w:pStyle w:val="Style58"/>
                      <w:rPr>
                        <w:color w:val="000000"/>
                      </w:rPr>
                    </w:pPr>
                    <w:r>
                      <w:rPr>
                        <w:color w:val="000000"/>
                      </w:rPr>
                      <w:fldChar w:fldCharType="begin"/>
                    </w:r>
                    <w:r>
                      <w:rPr>
                        <w:color w:val="000000"/>
                      </w:rPr>
                      <w:instrText> PAGE </w:instrText>
                    </w:r>
                    <w:r>
                      <w:rPr>
                        <w:color w:val="000000"/>
                      </w:rPr>
                      <w:fldChar w:fldCharType="separate"/>
                    </w:r>
                    <w:r>
                      <w:rPr>
                        <w:color w:val="000000"/>
                      </w:rPr>
                      <w:t>10</w:t>
                    </w:r>
                    <w:r>
                      <w:rP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pStyle w:val="5"/>
      <w:numFmt w:val="none"/>
      <w:suff w:val="nothing"/>
      <w:lvlText w:val=""/>
      <w:lvlJc w:val="left"/>
      <w:pPr>
        <w:tabs>
          <w:tab w:val="num" w:pos="0"/>
        </w:tabs>
        <w:ind w:left="0" w:hanging="0"/>
      </w:pPr>
    </w:lvl>
    <w:lvl w:ilvl="5">
      <w:start w:val="1"/>
      <w:pStyle w:val="6"/>
      <w:numFmt w:val="none"/>
      <w:suff w:val="nothing"/>
      <w:lvlText w:val=""/>
      <w:lvlJc w:val="left"/>
      <w:pPr>
        <w:tabs>
          <w:tab w:val="num" w:pos="0"/>
        </w:tabs>
        <w:ind w:left="0" w:hanging="0"/>
      </w:pPr>
    </w:lvl>
    <w:lvl w:ilvl="6">
      <w:start w:val="1"/>
      <w:pStyle w:val="7"/>
      <w:numFmt w:val="none"/>
      <w:suff w:val="nothing"/>
      <w:lvlText w:val=""/>
      <w:lvlJc w:val="left"/>
      <w:pPr>
        <w:tabs>
          <w:tab w:val="num" w:pos="0"/>
        </w:tabs>
        <w:ind w:left="0" w:hanging="0"/>
      </w:pPr>
    </w:lvl>
    <w:lvl w:ilvl="7">
      <w:start w:val="1"/>
      <w:pStyle w:val="8"/>
      <w:numFmt w:val="none"/>
      <w:suff w:val="nothing"/>
      <w:lvlText w:val=""/>
      <w:lvlJc w:val="left"/>
      <w:pPr>
        <w:tabs>
          <w:tab w:val="num" w:pos="0"/>
        </w:tabs>
        <w:ind w:left="0" w:hanging="0"/>
      </w:pPr>
    </w:lvl>
    <w:lvl w:ilvl="8">
      <w:start w:val="1"/>
      <w:pStyle w:val="9"/>
      <w:numFmt w:val="none"/>
      <w:suff w:val="nothing"/>
      <w:lvlText w:val=""/>
      <w:lvlJc w:val="left"/>
      <w:pPr>
        <w:tabs>
          <w:tab w:val="num" w:pos="0"/>
        </w:tabs>
        <w:ind w:left="0" w:hanging="0"/>
      </w:pPr>
    </w:lvl>
  </w:abstractNum>
  <w:abstractNum w:abstractNumId="2">
    <w:lvl w:ilvl="0">
      <w:start w:val="1"/>
      <w:numFmt w:val="bullet"/>
      <w:lvlText w:val=""/>
      <w:lvlJc w:val="left"/>
      <w:pPr>
        <w:tabs>
          <w:tab w:val="num" w:pos="1776"/>
        </w:tabs>
        <w:ind w:left="1776" w:hanging="360"/>
      </w:pPr>
      <w:rPr>
        <w:rFonts w:ascii="Symbol" w:hAnsi="Symbol" w:cs="Symbol" w:hint="default"/>
        <w:sz w:val="24"/>
      </w:rPr>
    </w:lvl>
    <w:lvl w:ilvl="1">
      <w:start w:val="1"/>
      <w:numFmt w:val="bullet"/>
      <w:lvlText w:val="o"/>
      <w:lvlJc w:val="left"/>
      <w:pPr>
        <w:tabs>
          <w:tab w:val="num" w:pos="2881"/>
        </w:tabs>
        <w:ind w:left="2881" w:hanging="360"/>
      </w:pPr>
      <w:rPr>
        <w:rFonts w:ascii="Courier New" w:hAnsi="Courier New" w:cs="Courier New" w:hint="default"/>
      </w:rPr>
    </w:lvl>
    <w:lvl w:ilvl="2">
      <w:start w:val="1"/>
      <w:numFmt w:val="bullet"/>
      <w:lvlText w:val=""/>
      <w:lvlJc w:val="left"/>
      <w:pPr>
        <w:tabs>
          <w:tab w:val="num" w:pos="3601"/>
        </w:tabs>
        <w:ind w:left="3601" w:hanging="360"/>
      </w:pPr>
      <w:rPr>
        <w:rFonts w:ascii="Wingdings" w:hAnsi="Wingdings" w:cs="Wingdings" w:hint="default"/>
      </w:rPr>
    </w:lvl>
    <w:lvl w:ilvl="3">
      <w:start w:val="1"/>
      <w:numFmt w:val="bullet"/>
      <w:lvlText w:val=""/>
      <w:lvlJc w:val="left"/>
      <w:pPr>
        <w:tabs>
          <w:tab w:val="num" w:pos="4321"/>
        </w:tabs>
        <w:ind w:left="4321" w:hanging="360"/>
      </w:pPr>
      <w:rPr>
        <w:rFonts w:ascii="Symbol" w:hAnsi="Symbol" w:cs="Symbol" w:hint="default"/>
      </w:rPr>
    </w:lvl>
    <w:lvl w:ilvl="4">
      <w:start w:val="1"/>
      <w:numFmt w:val="bullet"/>
      <w:lvlText w:val="o"/>
      <w:lvlJc w:val="left"/>
      <w:pPr>
        <w:tabs>
          <w:tab w:val="num" w:pos="5041"/>
        </w:tabs>
        <w:ind w:left="5041" w:hanging="360"/>
      </w:pPr>
      <w:rPr>
        <w:rFonts w:ascii="Courier New" w:hAnsi="Courier New" w:cs="Courier New" w:hint="default"/>
      </w:rPr>
    </w:lvl>
    <w:lvl w:ilvl="5">
      <w:start w:val="1"/>
      <w:numFmt w:val="bullet"/>
      <w:lvlText w:val=""/>
      <w:lvlJc w:val="left"/>
      <w:pPr>
        <w:tabs>
          <w:tab w:val="num" w:pos="5761"/>
        </w:tabs>
        <w:ind w:left="5761" w:hanging="360"/>
      </w:pPr>
      <w:rPr>
        <w:rFonts w:ascii="Wingdings" w:hAnsi="Wingdings" w:cs="Wingdings" w:hint="default"/>
      </w:rPr>
    </w:lvl>
    <w:lvl w:ilvl="6">
      <w:start w:val="1"/>
      <w:numFmt w:val="bullet"/>
      <w:lvlText w:val=""/>
      <w:lvlJc w:val="left"/>
      <w:pPr>
        <w:tabs>
          <w:tab w:val="num" w:pos="6481"/>
        </w:tabs>
        <w:ind w:left="6481" w:hanging="360"/>
      </w:pPr>
      <w:rPr>
        <w:rFonts w:ascii="Symbol" w:hAnsi="Symbol" w:cs="Symbol" w:hint="default"/>
      </w:rPr>
    </w:lvl>
    <w:lvl w:ilvl="7">
      <w:start w:val="1"/>
      <w:numFmt w:val="bullet"/>
      <w:lvlText w:val="o"/>
      <w:lvlJc w:val="left"/>
      <w:pPr>
        <w:tabs>
          <w:tab w:val="num" w:pos="7201"/>
        </w:tabs>
        <w:ind w:left="7201" w:hanging="360"/>
      </w:pPr>
      <w:rPr>
        <w:rFonts w:ascii="Courier New" w:hAnsi="Courier New" w:cs="Courier New" w:hint="default"/>
      </w:rPr>
    </w:lvl>
    <w:lvl w:ilvl="8">
      <w:start w:val="1"/>
      <w:numFmt w:val="bullet"/>
      <w:lvlText w:val=""/>
      <w:lvlJc w:val="left"/>
      <w:pPr>
        <w:tabs>
          <w:tab w:val="num" w:pos="7921"/>
        </w:tabs>
        <w:ind w:left="7921" w:hanging="360"/>
      </w:pPr>
      <w:rPr>
        <w:rFonts w:ascii="Wingdings" w:hAnsi="Wingdings" w:cs="Wingdings" w:hint="default"/>
      </w:rPr>
    </w:lvl>
  </w:abstractNum>
  <w:abstractNum w:abstractNumId="3">
    <w:lvl w:ilvl="0">
      <w:start w:val="1"/>
      <w:numFmt w:val="bullet"/>
      <w:lvlText w:val=""/>
      <w:lvlJc w:val="left"/>
      <w:pPr>
        <w:tabs>
          <w:tab w:val="num" w:pos="1211"/>
        </w:tabs>
        <w:ind w:left="1211" w:hanging="360"/>
      </w:pPr>
      <w:rPr>
        <w:rFonts w:ascii="Symbol" w:hAnsi="Symbol" w:cs="Symbol" w:hint="default"/>
        <w:sz w:val="24"/>
        <w:spacing w:val="2"/>
        <w:kern w:val="2"/>
        <w:szCs w:val="24"/>
        <w:color w:val="000000"/>
        <w:lang w:eastAsia="ru-RU"/>
      </w:rPr>
    </w:lvl>
    <w:lvl w:ilvl="1">
      <w:start w:val="1"/>
      <w:numFmt w:val="bullet"/>
      <w:lvlText w:val="o"/>
      <w:lvlJc w:val="left"/>
      <w:pPr>
        <w:tabs>
          <w:tab w:val="num" w:pos="1751"/>
        </w:tabs>
        <w:ind w:left="1751" w:hanging="360"/>
      </w:pPr>
      <w:rPr>
        <w:rFonts w:ascii="Courier New" w:hAnsi="Courier New" w:cs="Courier New" w:hint="default"/>
        <w:sz w:val="16"/>
      </w:rPr>
    </w:lvl>
    <w:lvl w:ilvl="2">
      <w:start w:val="1"/>
      <w:numFmt w:val="bullet"/>
      <w:lvlText w:val=""/>
      <w:lvlJc w:val="left"/>
      <w:pPr>
        <w:tabs>
          <w:tab w:val="num" w:pos="2471"/>
        </w:tabs>
        <w:ind w:left="2471" w:hanging="360"/>
      </w:pPr>
      <w:rPr>
        <w:rFonts w:ascii="Wingdings" w:hAnsi="Wingdings" w:cs="Wingdings" w:hint="default"/>
      </w:rPr>
    </w:lvl>
    <w:lvl w:ilvl="3">
      <w:start w:val="1"/>
      <w:numFmt w:val="bullet"/>
      <w:lvlText w:val=""/>
      <w:lvlJc w:val="left"/>
      <w:pPr>
        <w:tabs>
          <w:tab w:val="num" w:pos="3191"/>
        </w:tabs>
        <w:ind w:left="3191" w:hanging="360"/>
      </w:pPr>
      <w:rPr>
        <w:rFonts w:ascii="Symbol" w:hAnsi="Symbol" w:cs="Symbol" w:hint="default"/>
      </w:rPr>
    </w:lvl>
    <w:lvl w:ilvl="4">
      <w:start w:val="1"/>
      <w:numFmt w:val="bullet"/>
      <w:lvlText w:val="o"/>
      <w:lvlJc w:val="left"/>
      <w:pPr>
        <w:tabs>
          <w:tab w:val="num" w:pos="3911"/>
        </w:tabs>
        <w:ind w:left="3911" w:hanging="360"/>
      </w:pPr>
      <w:rPr>
        <w:rFonts w:ascii="Courier New" w:hAnsi="Courier New" w:cs="Courier New" w:hint="default"/>
      </w:rPr>
    </w:lvl>
    <w:lvl w:ilvl="5">
      <w:start w:val="1"/>
      <w:numFmt w:val="bullet"/>
      <w:lvlText w:val=""/>
      <w:lvlJc w:val="left"/>
      <w:pPr>
        <w:tabs>
          <w:tab w:val="num" w:pos="4631"/>
        </w:tabs>
        <w:ind w:left="4631" w:hanging="360"/>
      </w:pPr>
      <w:rPr>
        <w:rFonts w:ascii="Wingdings" w:hAnsi="Wingdings" w:cs="Wingdings" w:hint="default"/>
      </w:rPr>
    </w:lvl>
    <w:lvl w:ilvl="6">
      <w:start w:val="1"/>
      <w:numFmt w:val="bullet"/>
      <w:lvlText w:val=""/>
      <w:lvlJc w:val="left"/>
      <w:pPr>
        <w:tabs>
          <w:tab w:val="num" w:pos="5351"/>
        </w:tabs>
        <w:ind w:left="5351" w:hanging="360"/>
      </w:pPr>
      <w:rPr>
        <w:rFonts w:ascii="Symbol" w:hAnsi="Symbol" w:cs="Symbol" w:hint="default"/>
      </w:rPr>
    </w:lvl>
    <w:lvl w:ilvl="7">
      <w:start w:val="1"/>
      <w:numFmt w:val="bullet"/>
      <w:lvlText w:val="o"/>
      <w:lvlJc w:val="left"/>
      <w:pPr>
        <w:tabs>
          <w:tab w:val="num" w:pos="6071"/>
        </w:tabs>
        <w:ind w:left="6071" w:hanging="360"/>
      </w:pPr>
      <w:rPr>
        <w:rFonts w:ascii="Courier New" w:hAnsi="Courier New" w:cs="Courier New" w:hint="default"/>
      </w:rPr>
    </w:lvl>
    <w:lvl w:ilvl="8">
      <w:start w:val="1"/>
      <w:numFmt w:val="bullet"/>
      <w:lvlText w:val=""/>
      <w:lvlJc w:val="left"/>
      <w:pPr>
        <w:tabs>
          <w:tab w:val="num" w:pos="6791"/>
        </w:tabs>
        <w:ind w:left="6791" w:hanging="360"/>
      </w:pPr>
      <w:rPr>
        <w:rFonts w:ascii="Wingdings" w:hAnsi="Wingdings" w:cs="Wingdings" w:hint="default"/>
      </w:rPr>
    </w:lvl>
  </w:abstractNum>
  <w:abstractNum w:abstractNumId="4">
    <w:lvl w:ilvl="0">
      <w:start w:val="1"/>
      <w:numFmt w:val="decimal"/>
      <w:lvlText w:val="%1."/>
      <w:lvlJc w:val="left"/>
      <w:pPr>
        <w:tabs>
          <w:tab w:val="num" w:pos="567"/>
        </w:tabs>
        <w:ind w:left="567" w:hanging="567"/>
      </w:pPr>
      <w:rPr>
        <w:sz w:val="24"/>
        <w:rFonts w:cs="Times New Roman"/>
      </w:rPr>
    </w:lvl>
    <w:lvl w:ilvl="1">
      <w:start w:val="1"/>
      <w:numFmt w:val="decimal"/>
      <w:lvlText w:val="%1.%2."/>
      <w:lvlJc w:val="left"/>
      <w:pPr>
        <w:tabs>
          <w:tab w:val="num" w:pos="567"/>
        </w:tabs>
        <w:ind w:left="567" w:hanging="567"/>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decimal"/>
      <w:lvlText w:val="%1.%2.%4."/>
      <w:lvlJc w:val="left"/>
      <w:pPr>
        <w:tabs>
          <w:tab w:val="num" w:pos="864"/>
        </w:tabs>
        <w:ind w:left="864" w:hanging="864"/>
      </w:pPr>
      <w:rPr>
        <w:rFonts w:cs="Times New Roman"/>
      </w:rPr>
    </w:lvl>
    <w:lvl w:ilvl="4">
      <w:start w:val="1"/>
      <w:numFmt w:val="decimal"/>
      <w:lvlText w:val="%1.%2.%4.%5."/>
      <w:lvlJc w:val="left"/>
      <w:pPr>
        <w:tabs>
          <w:tab w:val="num" w:pos="1008"/>
        </w:tabs>
        <w:ind w:left="1008" w:hanging="1008"/>
      </w:pPr>
      <w:rPr>
        <w:rFonts w:cs="Times New Roman"/>
      </w:rPr>
    </w:lvl>
    <w:lvl w:ilvl="5">
      <w:start w:val="1"/>
      <w:numFmt w:val="decimal"/>
      <w:lvlText w:val="%1.%2.%4.%5.%6."/>
      <w:lvlJc w:val="left"/>
      <w:pPr>
        <w:tabs>
          <w:tab w:val="num" w:pos="1152"/>
        </w:tabs>
        <w:ind w:left="1152" w:hanging="1152"/>
      </w:pPr>
      <w:rPr>
        <w:rFonts w:cs="Times New Roman"/>
      </w:rPr>
    </w:lvl>
    <w:lvl w:ilvl="6">
      <w:start w:val="1"/>
      <w:numFmt w:val="decimal"/>
      <w:lvlText w:val="%1.%2.%4.%5.%6.%7."/>
      <w:lvlJc w:val="left"/>
      <w:pPr>
        <w:tabs>
          <w:tab w:val="num" w:pos="1296"/>
        </w:tabs>
        <w:ind w:left="1296" w:hanging="1296"/>
      </w:pPr>
      <w:rPr>
        <w:rFonts w:cs="Times New Roman"/>
      </w:rPr>
    </w:lvl>
    <w:lvl w:ilvl="7">
      <w:start w:val="1"/>
      <w:numFmt w:val="decimal"/>
      <w:lvlText w:val="%1.%2.%4.%5.%6.%7.%8."/>
      <w:lvlJc w:val="left"/>
      <w:pPr>
        <w:tabs>
          <w:tab w:val="num" w:pos="1440"/>
        </w:tabs>
        <w:ind w:left="1440" w:hanging="1440"/>
      </w:pPr>
      <w:rPr>
        <w:rFonts w:cs="Times New Roman"/>
      </w:rPr>
    </w:lvl>
    <w:lvl w:ilvl="8">
      <w:start w:val="1"/>
      <w:numFmt w:val="decimal"/>
      <w:lvlText w:val="%1.%2.%4.%5.%6.%7.%8.%9."/>
      <w:lvlJc w:val="left"/>
      <w:pPr>
        <w:tabs>
          <w:tab w:val="num" w:pos="1584"/>
        </w:tabs>
        <w:ind w:left="1584" w:hanging="1584"/>
      </w:pPr>
      <w:rPr>
        <w:rFonts w:cs="Times New Roman"/>
      </w:rPr>
    </w:lvl>
  </w:abstractNum>
  <w:abstractNum w:abstractNumId="5">
    <w:lvl w:ilvl="0">
      <w:start w:val="1"/>
      <w:numFmt w:val="decimal"/>
      <w:lvlText w:val="%1."/>
      <w:lvlJc w:val="left"/>
      <w:pPr>
        <w:tabs>
          <w:tab w:val="num" w:pos="0"/>
        </w:tabs>
        <w:ind w:left="1429" w:hanging="360"/>
      </w:pPr>
      <w:rPr>
        <w:rFonts w:cs="Times New Roman"/>
      </w:rPr>
    </w:lvl>
    <w:lvl w:ilvl="1">
      <w:start w:val="1"/>
      <w:numFmt w:val="lowerLetter"/>
      <w:lvlText w:val="%1.%2."/>
      <w:lvlJc w:val="left"/>
      <w:pPr>
        <w:tabs>
          <w:tab w:val="num" w:pos="0"/>
        </w:tabs>
        <w:ind w:left="2149" w:hanging="360"/>
      </w:pPr>
      <w:rPr>
        <w:rFonts w:cs="Times New Roman"/>
      </w:rPr>
    </w:lvl>
    <w:lvl w:ilvl="2">
      <w:start w:val="1"/>
      <w:numFmt w:val="lowerRoman"/>
      <w:lvlText w:val="%2.%3."/>
      <w:lvlJc w:val="right"/>
      <w:pPr>
        <w:tabs>
          <w:tab w:val="num" w:pos="0"/>
        </w:tabs>
        <w:ind w:left="2869" w:hanging="180"/>
      </w:pPr>
      <w:rPr>
        <w:rFonts w:cs="Times New Roman"/>
      </w:rPr>
    </w:lvl>
    <w:lvl w:ilvl="3">
      <w:start w:val="1"/>
      <w:numFmt w:val="decimal"/>
      <w:lvlText w:val="%3.%4."/>
      <w:lvlJc w:val="left"/>
      <w:pPr>
        <w:tabs>
          <w:tab w:val="num" w:pos="0"/>
        </w:tabs>
        <w:ind w:left="3589" w:hanging="360"/>
      </w:pPr>
      <w:rPr>
        <w:rFonts w:cs="Times New Roman"/>
      </w:rPr>
    </w:lvl>
    <w:lvl w:ilvl="4">
      <w:start w:val="1"/>
      <w:numFmt w:val="lowerLetter"/>
      <w:lvlText w:val="%4.%5."/>
      <w:lvlJc w:val="left"/>
      <w:pPr>
        <w:tabs>
          <w:tab w:val="num" w:pos="0"/>
        </w:tabs>
        <w:ind w:left="4309" w:hanging="360"/>
      </w:pPr>
      <w:rPr>
        <w:rFonts w:cs="Times New Roman"/>
      </w:rPr>
    </w:lvl>
    <w:lvl w:ilvl="5">
      <w:start w:val="1"/>
      <w:numFmt w:val="lowerRoman"/>
      <w:lvlText w:val="%5.%6."/>
      <w:lvlJc w:val="right"/>
      <w:pPr>
        <w:tabs>
          <w:tab w:val="num" w:pos="0"/>
        </w:tabs>
        <w:ind w:left="5029" w:hanging="180"/>
      </w:pPr>
      <w:rPr>
        <w:rFonts w:cs="Times New Roman"/>
      </w:rPr>
    </w:lvl>
    <w:lvl w:ilvl="6">
      <w:start w:val="1"/>
      <w:numFmt w:val="decimal"/>
      <w:lvlText w:val="%6.%7."/>
      <w:lvlJc w:val="left"/>
      <w:pPr>
        <w:tabs>
          <w:tab w:val="num" w:pos="0"/>
        </w:tabs>
        <w:ind w:left="5749" w:hanging="360"/>
      </w:pPr>
      <w:rPr>
        <w:rFonts w:cs="Times New Roman"/>
      </w:rPr>
    </w:lvl>
    <w:lvl w:ilvl="7">
      <w:start w:val="1"/>
      <w:numFmt w:val="lowerLetter"/>
      <w:lvlText w:val="%7.%8."/>
      <w:lvlJc w:val="left"/>
      <w:pPr>
        <w:tabs>
          <w:tab w:val="num" w:pos="0"/>
        </w:tabs>
        <w:ind w:left="6469" w:hanging="360"/>
      </w:pPr>
      <w:rPr>
        <w:rFonts w:cs="Times New Roman"/>
      </w:rPr>
    </w:lvl>
    <w:lvl w:ilvl="8">
      <w:start w:val="1"/>
      <w:numFmt w:val="lowerRoman"/>
      <w:lvlText w:val="%8.%9."/>
      <w:lvlJc w:val="right"/>
      <w:pPr>
        <w:tabs>
          <w:tab w:val="num" w:pos="0"/>
        </w:tabs>
        <w:ind w:left="7189" w:hanging="180"/>
      </w:pPr>
      <w:rPr>
        <w:rFonts w:cs="Times New Roman"/>
      </w:rPr>
    </w:lvl>
  </w:abstractNum>
  <w:abstractNum w:abstractNumId="6">
    <w:lvl w:ilvl="0">
      <w:start w:val="1"/>
      <w:numFmt w:val="decimal"/>
      <w:lvlText w:val="%1."/>
      <w:lvlJc w:val="left"/>
      <w:pPr>
        <w:tabs>
          <w:tab w:val="num" w:pos="0"/>
        </w:tabs>
        <w:ind w:left="1211" w:hanging="360"/>
      </w:pPr>
      <w:rPr>
        <w:rFonts w:cs="Times New Roman"/>
      </w:rPr>
    </w:lvl>
    <w:lvl w:ilvl="1">
      <w:start w:val="1"/>
      <w:numFmt w:val="decimal"/>
      <w:lvlText w:val="%1.%2."/>
      <w:lvlJc w:val="left"/>
      <w:pPr>
        <w:tabs>
          <w:tab w:val="num" w:pos="0"/>
        </w:tabs>
        <w:ind w:left="1404" w:hanging="720"/>
      </w:pPr>
      <w:rPr>
        <w:rFonts w:cs="Times New Roman"/>
      </w:rPr>
    </w:lvl>
    <w:lvl w:ilvl="2">
      <w:start w:val="1"/>
      <w:numFmt w:val="decimal"/>
      <w:lvlText w:val="%1.%2.%3."/>
      <w:lvlJc w:val="left"/>
      <w:pPr>
        <w:tabs>
          <w:tab w:val="num" w:pos="0"/>
        </w:tabs>
        <w:ind w:left="1004" w:hanging="720"/>
      </w:pPr>
      <w:rPr>
        <w:i/>
        <w:b/>
        <w:rFonts w:cs="Times New Roman"/>
      </w:rPr>
    </w:lvl>
    <w:lvl w:ilvl="3">
      <w:start w:val="1"/>
      <w:numFmt w:val="decimal"/>
      <w:lvlText w:val="%1.%2.%3.%4."/>
      <w:lvlJc w:val="left"/>
      <w:pPr>
        <w:tabs>
          <w:tab w:val="num" w:pos="0"/>
        </w:tabs>
        <w:ind w:left="1080" w:hanging="1080"/>
      </w:pPr>
      <w:rPr>
        <w:i/>
        <w:b/>
        <w:rFonts w:cs="Times New Roman"/>
      </w:rPr>
    </w:lvl>
    <w:lvl w:ilvl="4">
      <w:start w:val="1"/>
      <w:numFmt w:val="decimal"/>
      <w:lvlText w:val="%1.%2.%3.%4.%5."/>
      <w:lvlJc w:val="left"/>
      <w:pPr>
        <w:tabs>
          <w:tab w:val="num" w:pos="0"/>
        </w:tabs>
        <w:ind w:left="1931" w:hanging="1080"/>
      </w:pPr>
      <w:rPr>
        <w:rFonts w:cs="Times New Roman"/>
      </w:rPr>
    </w:lvl>
    <w:lvl w:ilvl="5">
      <w:start w:val="1"/>
      <w:numFmt w:val="decimal"/>
      <w:lvlText w:val="%1.%2.%3.%4.%5.%6."/>
      <w:lvlJc w:val="left"/>
      <w:pPr>
        <w:tabs>
          <w:tab w:val="num" w:pos="0"/>
        </w:tabs>
        <w:ind w:left="2291" w:hanging="1440"/>
      </w:pPr>
      <w:rPr>
        <w:rFonts w:cs="Times New Roman"/>
      </w:rPr>
    </w:lvl>
    <w:lvl w:ilvl="6">
      <w:start w:val="1"/>
      <w:numFmt w:val="decimal"/>
      <w:lvlText w:val="%1.%2.%3.%4.%5.%6.%7."/>
      <w:lvlJc w:val="left"/>
      <w:pPr>
        <w:tabs>
          <w:tab w:val="num" w:pos="0"/>
        </w:tabs>
        <w:ind w:left="2291" w:hanging="1440"/>
      </w:pPr>
      <w:rPr>
        <w:rFonts w:cs="Times New Roman"/>
      </w:rPr>
    </w:lvl>
    <w:lvl w:ilvl="7">
      <w:start w:val="1"/>
      <w:numFmt w:val="decimal"/>
      <w:lvlText w:val="%1.%2.%3.%4.%5.%6.%7.%8."/>
      <w:lvlJc w:val="left"/>
      <w:pPr>
        <w:tabs>
          <w:tab w:val="num" w:pos="0"/>
        </w:tabs>
        <w:ind w:left="2651" w:hanging="1800"/>
      </w:pPr>
      <w:rPr>
        <w:rFonts w:cs="Times New Roman"/>
      </w:rPr>
    </w:lvl>
    <w:lvl w:ilvl="8">
      <w:start w:val="1"/>
      <w:numFmt w:val="decimal"/>
      <w:lvlText w:val="%1.%2.%3.%4.%5.%6.%7.%8.%9."/>
      <w:lvlJc w:val="left"/>
      <w:pPr>
        <w:tabs>
          <w:tab w:val="num" w:pos="0"/>
        </w:tabs>
        <w:ind w:left="2651" w:hanging="1800"/>
      </w:pPr>
      <w:rPr>
        <w:rFonts w:cs="Times New Roman"/>
      </w:rPr>
    </w:lvl>
  </w:abstractNum>
  <w:abstractNum w:abstractNumId="7">
    <w:lvl w:ilvl="0">
      <w:start w:val="1"/>
      <w:numFmt w:val="bullet"/>
      <w:lvlText w:val=""/>
      <w:lvlJc w:val="left"/>
      <w:pPr>
        <w:tabs>
          <w:tab w:val="num" w:pos="1824"/>
        </w:tabs>
        <w:ind w:left="3035" w:hanging="360"/>
      </w:pPr>
      <w:rPr>
        <w:rFonts w:ascii="Wingdings" w:hAnsi="Wingdings" w:cs="Wingdings" w:hint="default"/>
        <w:sz w:val="24"/>
      </w:rPr>
    </w:lvl>
    <w:lvl w:ilvl="1">
      <w:start w:val="1"/>
      <w:numFmt w:val="bullet"/>
      <w:lvlText w:val="o"/>
      <w:lvlJc w:val="left"/>
      <w:pPr>
        <w:tabs>
          <w:tab w:val="num" w:pos="3264"/>
        </w:tabs>
        <w:ind w:left="3264" w:hanging="360"/>
      </w:pPr>
      <w:rPr>
        <w:rFonts w:ascii="Courier New" w:hAnsi="Courier New" w:cs="Courier New" w:hint="default"/>
      </w:rPr>
    </w:lvl>
    <w:lvl w:ilvl="2">
      <w:start w:val="1"/>
      <w:numFmt w:val="bullet"/>
      <w:lvlText w:val=""/>
      <w:lvlJc w:val="left"/>
      <w:pPr>
        <w:tabs>
          <w:tab w:val="num" w:pos="3984"/>
        </w:tabs>
        <w:ind w:left="3984" w:hanging="360"/>
      </w:pPr>
      <w:rPr>
        <w:rFonts w:ascii="Wingdings" w:hAnsi="Wingdings" w:cs="Wingdings" w:hint="default"/>
      </w:rPr>
    </w:lvl>
    <w:lvl w:ilvl="3">
      <w:start w:val="1"/>
      <w:numFmt w:val="bullet"/>
      <w:lvlText w:val=""/>
      <w:lvlJc w:val="left"/>
      <w:pPr>
        <w:tabs>
          <w:tab w:val="num" w:pos="4704"/>
        </w:tabs>
        <w:ind w:left="4704" w:hanging="360"/>
      </w:pPr>
      <w:rPr>
        <w:rFonts w:ascii="Symbol" w:hAnsi="Symbol" w:cs="Symbol" w:hint="default"/>
      </w:rPr>
    </w:lvl>
    <w:lvl w:ilvl="4">
      <w:start w:val="1"/>
      <w:numFmt w:val="bullet"/>
      <w:lvlText w:val="o"/>
      <w:lvlJc w:val="left"/>
      <w:pPr>
        <w:tabs>
          <w:tab w:val="num" w:pos="5424"/>
        </w:tabs>
        <w:ind w:left="5424" w:hanging="360"/>
      </w:pPr>
      <w:rPr>
        <w:rFonts w:ascii="Courier New" w:hAnsi="Courier New" w:cs="Courier New" w:hint="default"/>
      </w:rPr>
    </w:lvl>
    <w:lvl w:ilvl="5">
      <w:start w:val="1"/>
      <w:numFmt w:val="bullet"/>
      <w:lvlText w:val=""/>
      <w:lvlJc w:val="left"/>
      <w:pPr>
        <w:tabs>
          <w:tab w:val="num" w:pos="6144"/>
        </w:tabs>
        <w:ind w:left="6144" w:hanging="360"/>
      </w:pPr>
      <w:rPr>
        <w:rFonts w:ascii="Wingdings" w:hAnsi="Wingdings" w:cs="Wingdings" w:hint="default"/>
      </w:rPr>
    </w:lvl>
    <w:lvl w:ilvl="6">
      <w:start w:val="1"/>
      <w:numFmt w:val="bullet"/>
      <w:lvlText w:val=""/>
      <w:lvlJc w:val="left"/>
      <w:pPr>
        <w:tabs>
          <w:tab w:val="num" w:pos="6864"/>
        </w:tabs>
        <w:ind w:left="6864" w:hanging="360"/>
      </w:pPr>
      <w:rPr>
        <w:rFonts w:ascii="Symbol" w:hAnsi="Symbol" w:cs="Symbol" w:hint="default"/>
      </w:rPr>
    </w:lvl>
    <w:lvl w:ilvl="7">
      <w:start w:val="1"/>
      <w:numFmt w:val="bullet"/>
      <w:lvlText w:val="o"/>
      <w:lvlJc w:val="left"/>
      <w:pPr>
        <w:tabs>
          <w:tab w:val="num" w:pos="7584"/>
        </w:tabs>
        <w:ind w:left="7584" w:hanging="360"/>
      </w:pPr>
      <w:rPr>
        <w:rFonts w:ascii="Courier New" w:hAnsi="Courier New" w:cs="Courier New" w:hint="default"/>
      </w:rPr>
    </w:lvl>
    <w:lvl w:ilvl="8">
      <w:start w:val="1"/>
      <w:numFmt w:val="bullet"/>
      <w:lvlText w:val=""/>
      <w:lvlJc w:val="left"/>
      <w:pPr>
        <w:tabs>
          <w:tab w:val="num" w:pos="8304"/>
        </w:tabs>
        <w:ind w:left="8304" w:hanging="360"/>
      </w:pPr>
      <w:rPr>
        <w:rFonts w:ascii="Wingdings" w:hAnsi="Wingdings" w:cs="Wingdings" w:hint="default"/>
      </w:rPr>
    </w:lvl>
  </w:abstractNum>
  <w:abstractNum w:abstractNumId="8">
    <w:lvl w:ilvl="0">
      <w:start w:val="1"/>
      <w:numFmt w:val="decimal"/>
      <w:suff w:val="space"/>
      <w:lvlText w:val="%1."/>
      <w:lvlJc w:val="left"/>
      <w:pPr>
        <w:tabs>
          <w:tab w:val="num" w:pos="0"/>
        </w:tabs>
        <w:ind w:left="567" w:hanging="283"/>
      </w:pPr>
      <w:rPr>
        <w:rFonts w:cs="Times New Roman"/>
      </w:rPr>
    </w:lvl>
    <w:lvl w:ilvl="1">
      <w:start w:val="1"/>
      <w:numFmt w:val="decimal"/>
      <w:lvlText w:val="%1.%2."/>
      <w:lvlJc w:val="center"/>
      <w:pPr>
        <w:tabs>
          <w:tab w:val="num" w:pos="1785"/>
        </w:tabs>
        <w:ind w:left="851" w:hanging="283"/>
      </w:pPr>
      <w:rPr>
        <w:rFonts w:cs="Times New Roman"/>
      </w:rPr>
    </w:lvl>
    <w:lvl w:ilvl="2">
      <w:start w:val="1"/>
      <w:numFmt w:val="decimal"/>
      <w:lvlText w:val="%1.%2.%3."/>
      <w:lvlJc w:val="left"/>
      <w:pPr>
        <w:tabs>
          <w:tab w:val="num" w:pos="2069"/>
        </w:tabs>
        <w:ind w:left="1135" w:hanging="283"/>
      </w:pPr>
      <w:rPr>
        <w:rFonts w:cs="Times New Roman"/>
      </w:rPr>
    </w:lvl>
    <w:lvl w:ilvl="3">
      <w:start w:val="1"/>
      <w:numFmt w:val="decimal"/>
      <w:lvlText w:val="%1.%2.%3.%4."/>
      <w:lvlJc w:val="left"/>
      <w:pPr>
        <w:tabs>
          <w:tab w:val="num" w:pos="2353"/>
        </w:tabs>
        <w:ind w:left="1419" w:hanging="283"/>
      </w:pPr>
      <w:rPr>
        <w:rFonts w:cs="Times New Roman"/>
      </w:rPr>
    </w:lvl>
    <w:lvl w:ilvl="4">
      <w:start w:val="1"/>
      <w:numFmt w:val="decimal"/>
      <w:lvlText w:val="%1.%2.%3.%4.%5."/>
      <w:lvlJc w:val="left"/>
      <w:pPr>
        <w:tabs>
          <w:tab w:val="num" w:pos="2637"/>
        </w:tabs>
        <w:ind w:left="1703" w:hanging="283"/>
      </w:pPr>
      <w:rPr>
        <w:rFonts w:cs="Times New Roman"/>
      </w:rPr>
    </w:lvl>
    <w:lvl w:ilvl="5">
      <w:start w:val="1"/>
      <w:numFmt w:val="decimal"/>
      <w:lvlText w:val="%1.%2.%3.%4.%5.%6."/>
      <w:lvlJc w:val="left"/>
      <w:pPr>
        <w:tabs>
          <w:tab w:val="num" w:pos="2921"/>
        </w:tabs>
        <w:ind w:left="1987" w:hanging="283"/>
      </w:pPr>
      <w:rPr>
        <w:rFonts w:cs="Times New Roman"/>
      </w:rPr>
    </w:lvl>
    <w:lvl w:ilvl="6">
      <w:start w:val="1"/>
      <w:numFmt w:val="decimal"/>
      <w:lvlText w:val="%1.%2.%3.%4.%5.%6.%7."/>
      <w:lvlJc w:val="left"/>
      <w:pPr>
        <w:tabs>
          <w:tab w:val="num" w:pos="3205"/>
        </w:tabs>
        <w:ind w:left="2271" w:hanging="283"/>
      </w:pPr>
      <w:rPr>
        <w:rFonts w:cs="Times New Roman"/>
      </w:rPr>
    </w:lvl>
    <w:lvl w:ilvl="7">
      <w:start w:val="1"/>
      <w:numFmt w:val="decimal"/>
      <w:lvlText w:val="%1.%2.%3.%4.%5.%6.%7.%8."/>
      <w:lvlJc w:val="left"/>
      <w:pPr>
        <w:tabs>
          <w:tab w:val="num" w:pos="3489"/>
        </w:tabs>
        <w:ind w:left="2555" w:hanging="283"/>
      </w:pPr>
      <w:rPr>
        <w:rFonts w:cs="Times New Roman"/>
      </w:rPr>
    </w:lvl>
    <w:lvl w:ilvl="8">
      <w:start w:val="1"/>
      <w:numFmt w:val="decimal"/>
      <w:lvlText w:val="%1.%2.%3.%4.%5.%6.%7.%8.%9."/>
      <w:lvlJc w:val="left"/>
      <w:pPr>
        <w:tabs>
          <w:tab w:val="num" w:pos="3773"/>
        </w:tabs>
        <w:ind w:left="2839" w:hanging="283"/>
      </w:pPr>
      <w:rPr>
        <w:rFonts w:cs="Times New Roman"/>
      </w:rPr>
    </w:lvl>
  </w:abstractNum>
  <w:abstractNum w:abstractNumId="9">
    <w:lvl w:ilvl="0">
      <w:start w:val="1"/>
      <w:numFmt w:val="decimal"/>
      <w:lvlText w:val="%1."/>
      <w:lvlJc w:val="left"/>
      <w:pPr>
        <w:tabs>
          <w:tab w:val="num" w:pos="0"/>
        </w:tabs>
        <w:ind w:left="720" w:hanging="360"/>
      </w:pPr>
      <w:rPr>
        <w:rFonts w:cs="Times New Roman"/>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10">
    <w:lvl w:ilvl="0">
      <w:start w:val="1"/>
      <w:numFmt w:val="bullet"/>
      <w:lvlText w:val=""/>
      <w:lvlJc w:val="left"/>
      <w:pPr>
        <w:tabs>
          <w:tab w:val="num" w:pos="0"/>
        </w:tabs>
        <w:ind w:left="1211" w:hanging="360"/>
      </w:pPr>
      <w:rPr>
        <w:rFonts w:ascii="Symbol" w:hAnsi="Symbol" w:cs="Symbol" w:hint="default"/>
        <w:sz w:val="24"/>
      </w:rPr>
    </w:lvl>
    <w:lvl w:ilvl="1">
      <w:start w:val="1"/>
      <w:numFmt w:val="bullet"/>
      <w:lvlText w:val="o"/>
      <w:lvlJc w:val="left"/>
      <w:pPr>
        <w:tabs>
          <w:tab w:val="num" w:pos="1751"/>
        </w:tabs>
        <w:ind w:left="1751" w:hanging="360"/>
      </w:pPr>
      <w:rPr>
        <w:rFonts w:ascii="Courier New" w:hAnsi="Courier New" w:cs="Courier New" w:hint="default"/>
        <w:sz w:val="16"/>
      </w:rPr>
    </w:lvl>
    <w:lvl w:ilvl="2">
      <w:start w:val="1"/>
      <w:numFmt w:val="bullet"/>
      <w:lvlText w:val=""/>
      <w:lvlJc w:val="left"/>
      <w:pPr>
        <w:tabs>
          <w:tab w:val="num" w:pos="2471"/>
        </w:tabs>
        <w:ind w:left="2471" w:hanging="360"/>
      </w:pPr>
      <w:rPr>
        <w:rFonts w:ascii="Wingdings" w:hAnsi="Wingdings" w:cs="Wingdings" w:hint="default"/>
      </w:rPr>
    </w:lvl>
    <w:lvl w:ilvl="3">
      <w:start w:val="1"/>
      <w:numFmt w:val="bullet"/>
      <w:lvlText w:val=""/>
      <w:lvlJc w:val="left"/>
      <w:pPr>
        <w:tabs>
          <w:tab w:val="num" w:pos="3191"/>
        </w:tabs>
        <w:ind w:left="3191" w:hanging="360"/>
      </w:pPr>
      <w:rPr>
        <w:rFonts w:ascii="Symbol" w:hAnsi="Symbol" w:cs="Symbol" w:hint="default"/>
      </w:rPr>
    </w:lvl>
    <w:lvl w:ilvl="4">
      <w:start w:val="1"/>
      <w:numFmt w:val="bullet"/>
      <w:lvlText w:val="o"/>
      <w:lvlJc w:val="left"/>
      <w:pPr>
        <w:tabs>
          <w:tab w:val="num" w:pos="3911"/>
        </w:tabs>
        <w:ind w:left="3911" w:hanging="360"/>
      </w:pPr>
      <w:rPr>
        <w:rFonts w:ascii="Courier New" w:hAnsi="Courier New" w:cs="Courier New" w:hint="default"/>
      </w:rPr>
    </w:lvl>
    <w:lvl w:ilvl="5">
      <w:start w:val="1"/>
      <w:numFmt w:val="bullet"/>
      <w:lvlText w:val=""/>
      <w:lvlJc w:val="left"/>
      <w:pPr>
        <w:tabs>
          <w:tab w:val="num" w:pos="4631"/>
        </w:tabs>
        <w:ind w:left="4631" w:hanging="360"/>
      </w:pPr>
      <w:rPr>
        <w:rFonts w:ascii="Wingdings" w:hAnsi="Wingdings" w:cs="Wingdings" w:hint="default"/>
      </w:rPr>
    </w:lvl>
    <w:lvl w:ilvl="6">
      <w:start w:val="1"/>
      <w:numFmt w:val="bullet"/>
      <w:lvlText w:val=""/>
      <w:lvlJc w:val="left"/>
      <w:pPr>
        <w:tabs>
          <w:tab w:val="num" w:pos="5351"/>
        </w:tabs>
        <w:ind w:left="5351" w:hanging="360"/>
      </w:pPr>
      <w:rPr>
        <w:rFonts w:ascii="Symbol" w:hAnsi="Symbol" w:cs="Symbol" w:hint="default"/>
      </w:rPr>
    </w:lvl>
    <w:lvl w:ilvl="7">
      <w:start w:val="1"/>
      <w:numFmt w:val="bullet"/>
      <w:lvlText w:val="o"/>
      <w:lvlJc w:val="left"/>
      <w:pPr>
        <w:tabs>
          <w:tab w:val="num" w:pos="6071"/>
        </w:tabs>
        <w:ind w:left="6071" w:hanging="360"/>
      </w:pPr>
      <w:rPr>
        <w:rFonts w:ascii="Courier New" w:hAnsi="Courier New" w:cs="Courier New" w:hint="default"/>
      </w:rPr>
    </w:lvl>
    <w:lvl w:ilvl="8">
      <w:start w:val="1"/>
      <w:numFmt w:val="bullet"/>
      <w:lvlText w:val=""/>
      <w:lvlJc w:val="left"/>
      <w:pPr>
        <w:tabs>
          <w:tab w:val="num" w:pos="6791"/>
        </w:tabs>
        <w:ind w:left="6791" w:hanging="360"/>
      </w:pPr>
      <w:rPr>
        <w:rFonts w:ascii="Wingdings" w:hAnsi="Wingdings" w:cs="Wingdings" w:hint="default"/>
      </w:rPr>
    </w:lvl>
  </w:abstractNum>
  <w:abstractNum w:abstractNumId="1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27"/>
        </w:tabs>
        <w:ind w:left="0" w:hanging="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lvl w:ilvl="0">
      <w:start w:val="1"/>
      <w:numFmt w:val="upperRoman"/>
      <w:lvlText w:val="%1."/>
      <w:lvlJc w:val="left"/>
      <w:pPr>
        <w:tabs>
          <w:tab w:val="num" w:pos="2160"/>
        </w:tabs>
        <w:ind w:left="720" w:hanging="720"/>
      </w:pPr>
      <w:rPr>
        <w:sz w:val="40"/>
        <w:szCs w:val="40"/>
        <w:rFonts w:cs="Times New Roman"/>
      </w:rPr>
    </w:lvl>
    <w:lvl w:ilvl="1">
      <w:start w:val="1"/>
      <w:numFmt w:val="decimal"/>
      <w:lvlText w:val="%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lvl w:ilvl="0">
      <w:start w:val="1"/>
      <w:numFmt w:val="bullet"/>
      <w:lvlText w:val=""/>
      <w:lvlJc w:val="left"/>
      <w:pPr>
        <w:tabs>
          <w:tab w:val="num" w:pos="0"/>
        </w:tabs>
        <w:ind w:left="887" w:hanging="207"/>
      </w:pPr>
      <w:rPr>
        <w:rFonts w:ascii="Symbol" w:hAnsi="Symbol" w:cs="Symbol" w:hint="default"/>
      </w:rPr>
    </w:lvl>
    <w:lvl w:ilvl="1">
      <w:start w:val="1"/>
      <w:numFmt w:val="bullet"/>
      <w:lvlText w:val="o"/>
      <w:lvlJc w:val="left"/>
      <w:pPr>
        <w:tabs>
          <w:tab w:val="num" w:pos="0"/>
        </w:tabs>
        <w:ind w:left="1760" w:hanging="360"/>
      </w:pPr>
      <w:rPr>
        <w:rFonts w:ascii="Courier New" w:hAnsi="Courier New" w:cs="Courier New" w:hint="default"/>
      </w:rPr>
    </w:lvl>
    <w:lvl w:ilvl="2">
      <w:start w:val="1"/>
      <w:numFmt w:val="decimal"/>
      <w:lvlText w:val="%2.%3."/>
      <w:lvlJc w:val="left"/>
      <w:pPr>
        <w:tabs>
          <w:tab w:val="num" w:pos="2480"/>
        </w:tabs>
        <w:ind w:left="2480" w:hanging="360"/>
      </w:pPr>
      <w:rPr>
        <w:rFonts w:cs="Times New Roman"/>
      </w:rPr>
    </w:lvl>
    <w:lvl w:ilvl="3">
      <w:start w:val="1"/>
      <w:numFmt w:val="bullet"/>
      <w:lvlText w:val=""/>
      <w:lvlJc w:val="left"/>
      <w:pPr>
        <w:tabs>
          <w:tab w:val="num" w:pos="0"/>
        </w:tabs>
        <w:ind w:left="3200" w:hanging="360"/>
      </w:pPr>
      <w:rPr>
        <w:rFonts w:ascii="Symbol" w:hAnsi="Symbol" w:cs="Symbol" w:hint="default"/>
      </w:rPr>
    </w:lvl>
    <w:lvl w:ilvl="4">
      <w:start w:val="1"/>
      <w:numFmt w:val="bullet"/>
      <w:lvlText w:val="o"/>
      <w:lvlJc w:val="left"/>
      <w:pPr>
        <w:tabs>
          <w:tab w:val="num" w:pos="0"/>
        </w:tabs>
        <w:ind w:left="3920" w:hanging="360"/>
      </w:pPr>
      <w:rPr>
        <w:rFonts w:ascii="Courier New" w:hAnsi="Courier New" w:cs="Courier New" w:hint="default"/>
      </w:rPr>
    </w:lvl>
    <w:lvl w:ilvl="5">
      <w:start w:val="1"/>
      <w:numFmt w:val="bullet"/>
      <w:lvlText w:val=""/>
      <w:lvlJc w:val="left"/>
      <w:pPr>
        <w:tabs>
          <w:tab w:val="num" w:pos="0"/>
        </w:tabs>
        <w:ind w:left="4640" w:hanging="360"/>
      </w:pPr>
      <w:rPr>
        <w:rFonts w:ascii="Wingdings" w:hAnsi="Wingdings" w:cs="Wingdings" w:hint="default"/>
      </w:rPr>
    </w:lvl>
    <w:lvl w:ilvl="6">
      <w:start w:val="1"/>
      <w:numFmt w:val="bullet"/>
      <w:lvlText w:val=""/>
      <w:lvlJc w:val="left"/>
      <w:pPr>
        <w:tabs>
          <w:tab w:val="num" w:pos="0"/>
        </w:tabs>
        <w:ind w:left="5360" w:hanging="360"/>
      </w:pPr>
      <w:rPr>
        <w:rFonts w:ascii="Symbol" w:hAnsi="Symbol" w:cs="Symbol" w:hint="default"/>
      </w:rPr>
    </w:lvl>
    <w:lvl w:ilvl="7">
      <w:start w:val="1"/>
      <w:numFmt w:val="bullet"/>
      <w:lvlText w:val="o"/>
      <w:lvlJc w:val="left"/>
      <w:pPr>
        <w:tabs>
          <w:tab w:val="num" w:pos="0"/>
        </w:tabs>
        <w:ind w:left="6080" w:hanging="360"/>
      </w:pPr>
      <w:rPr>
        <w:rFonts w:ascii="Courier New" w:hAnsi="Courier New" w:cs="Courier New" w:hint="default"/>
      </w:rPr>
    </w:lvl>
    <w:lvl w:ilvl="8">
      <w:start w:val="1"/>
      <w:numFmt w:val="bullet"/>
      <w:lvlText w:val=""/>
      <w:lvlJc w:val="left"/>
      <w:pPr>
        <w:tabs>
          <w:tab w:val="num" w:pos="0"/>
        </w:tabs>
        <w:ind w:left="6800" w:hanging="360"/>
      </w:pPr>
      <w:rPr>
        <w:rFonts w:ascii="Wingdings" w:hAnsi="Wingdings" w:cs="Wingdings" w:hint="default"/>
      </w:rPr>
    </w:lvl>
  </w:abstractNum>
  <w:abstractNum w:abstractNumId="15">
    <w:lvl w:ilvl="0">
      <w:start w:val="1"/>
      <w:numFmt w:val="decimal"/>
      <w:lvlText w:val="%1."/>
      <w:lvlJc w:val="left"/>
      <w:pPr>
        <w:tabs>
          <w:tab w:val="num" w:pos="0"/>
        </w:tabs>
        <w:ind w:left="1069" w:hanging="360"/>
      </w:pPr>
      <w:rPr>
        <w:sz w:val="24"/>
        <w:i w:val="false"/>
        <w:b/>
        <w:szCs w:val="24"/>
        <w:bCs w:val="false"/>
        <w:rFonts w:eastAsia="Times New Roman" w:cs="Times New Roman"/>
        <w:color w:val="000000"/>
        <w:lang w:val="ru-RU" w:eastAsia="ru-RU"/>
      </w:rPr>
    </w:lvl>
    <w:lvl w:ilvl="1">
      <w:start w:val="1"/>
      <w:numFmt w:val="lowerLetter"/>
      <w:lvlText w:val="%1.%2."/>
      <w:lvlJc w:val="left"/>
      <w:pPr>
        <w:tabs>
          <w:tab w:val="num" w:pos="0"/>
        </w:tabs>
        <w:ind w:left="1789" w:hanging="360"/>
      </w:pPr>
    </w:lvl>
    <w:lvl w:ilvl="2">
      <w:start w:val="1"/>
      <w:numFmt w:val="lowerRoman"/>
      <w:lvlText w:val="%2.%3."/>
      <w:lvlJc w:val="right"/>
      <w:pPr>
        <w:tabs>
          <w:tab w:val="num" w:pos="0"/>
        </w:tabs>
        <w:ind w:left="2509" w:hanging="180"/>
      </w:pPr>
    </w:lvl>
    <w:lvl w:ilvl="3">
      <w:start w:val="1"/>
      <w:numFmt w:val="decimal"/>
      <w:lvlText w:val="%3.%4."/>
      <w:lvlJc w:val="left"/>
      <w:pPr>
        <w:tabs>
          <w:tab w:val="num" w:pos="0"/>
        </w:tabs>
        <w:ind w:left="3229" w:hanging="360"/>
      </w:pPr>
    </w:lvl>
    <w:lvl w:ilvl="4">
      <w:start w:val="1"/>
      <w:numFmt w:val="lowerLetter"/>
      <w:lvlText w:val="%4.%5."/>
      <w:lvlJc w:val="left"/>
      <w:pPr>
        <w:tabs>
          <w:tab w:val="num" w:pos="0"/>
        </w:tabs>
        <w:ind w:left="3949" w:hanging="360"/>
      </w:pPr>
    </w:lvl>
    <w:lvl w:ilvl="5">
      <w:start w:val="1"/>
      <w:numFmt w:val="lowerRoman"/>
      <w:lvlText w:val="%5.%6."/>
      <w:lvlJc w:val="right"/>
      <w:pPr>
        <w:tabs>
          <w:tab w:val="num" w:pos="0"/>
        </w:tabs>
        <w:ind w:left="4669" w:hanging="180"/>
      </w:pPr>
    </w:lvl>
    <w:lvl w:ilvl="6">
      <w:start w:val="1"/>
      <w:numFmt w:val="decimal"/>
      <w:lvlText w:val="%6.%7."/>
      <w:lvlJc w:val="left"/>
      <w:pPr>
        <w:tabs>
          <w:tab w:val="num" w:pos="0"/>
        </w:tabs>
        <w:ind w:left="5389" w:hanging="360"/>
      </w:pPr>
    </w:lvl>
    <w:lvl w:ilvl="7">
      <w:start w:val="1"/>
      <w:numFmt w:val="lowerLetter"/>
      <w:lvlText w:val="%7.%8."/>
      <w:lvlJc w:val="left"/>
      <w:pPr>
        <w:tabs>
          <w:tab w:val="num" w:pos="0"/>
        </w:tabs>
        <w:ind w:left="6109" w:hanging="360"/>
      </w:pPr>
    </w:lvl>
    <w:lvl w:ilvl="8">
      <w:start w:val="1"/>
      <w:numFmt w:val="lowerRoman"/>
      <w:lvlText w:val="%8.%9."/>
      <w:lvlJc w:val="right"/>
      <w:pPr>
        <w:tabs>
          <w:tab w:val="num" w:pos="0"/>
        </w:tabs>
        <w:ind w:left="6829" w:hanging="180"/>
      </w:pPr>
    </w:lvl>
  </w:abstractNum>
  <w:abstractNum w:abstractNumId="16">
    <w:lvl w:ilvl="0">
      <w:start w:val="1"/>
      <w:numFmt w:val="decimal"/>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lvlText w:val="%1.%2.%3.%4."/>
      <w:lvlJc w:val="left"/>
      <w:pPr>
        <w:tabs>
          <w:tab w:val="num" w:pos="709"/>
        </w:tabs>
        <w:ind w:left="0" w:firstLine="709"/>
      </w:pPr>
    </w:lvl>
    <w:lvl w:ilvl="4">
      <w:start w:val="1"/>
      <w:numFmt w:val="decimal"/>
      <w:lvlText w:val="%1.%2.%3.%4.%5."/>
      <w:lvlJc w:val="left"/>
      <w:pPr>
        <w:tabs>
          <w:tab w:val="num" w:pos="709"/>
        </w:tabs>
        <w:ind w:left="0" w:firstLine="709"/>
      </w:pPr>
    </w:lvl>
    <w:lvl w:ilvl="5">
      <w:start w:val="1"/>
      <w:numFmt w:val="decimal"/>
      <w:lvlText w:val="%1.%2.%3.%4.%5.%6."/>
      <w:lvlJc w:val="left"/>
      <w:pPr>
        <w:tabs>
          <w:tab w:val="num" w:pos="709"/>
        </w:tabs>
        <w:ind w:left="0" w:firstLine="709"/>
      </w:pPr>
    </w:lvl>
    <w:lvl w:ilvl="6">
      <w:start w:val="1"/>
      <w:numFmt w:val="decimal"/>
      <w:lvlText w:val="%1.%2.%3.%4.%5.%6.%7."/>
      <w:lvlJc w:val="left"/>
      <w:pPr>
        <w:tabs>
          <w:tab w:val="num" w:pos="709"/>
        </w:tabs>
        <w:ind w:left="0" w:firstLine="709"/>
      </w:pPr>
    </w:lvl>
    <w:lvl w:ilvl="7">
      <w:start w:val="1"/>
      <w:numFmt w:val="decimal"/>
      <w:lvlText w:val="%1.%2.%3.%4.%5.%6.%7.%8."/>
      <w:lvlJc w:val="left"/>
      <w:pPr>
        <w:tabs>
          <w:tab w:val="num" w:pos="709"/>
        </w:tabs>
        <w:ind w:left="0" w:firstLine="709"/>
      </w:pPr>
    </w:lvl>
    <w:lvl w:ilvl="8">
      <w:start w:val="1"/>
      <w:numFmt w:val="decimal"/>
      <w:lvlText w:val="%1.%2.%3.%4.%5.%6.%7.%8.%9."/>
      <w:lvlJc w:val="left"/>
      <w:pPr>
        <w:tabs>
          <w:tab w:val="num" w:pos="709"/>
        </w:tabs>
        <w:ind w:left="0" w:firstLine="709"/>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40"/>
  <w:defaultTabStop w:val="708"/>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SimSun;宋体" w:cs="Times New Roman"/>
      <w:color w:val="auto"/>
      <w:kern w:val="0"/>
      <w:sz w:val="24"/>
      <w:szCs w:val="24"/>
      <w:lang w:val="ru-RU" w:eastAsia="zh-CN" w:bidi="ar-SA"/>
    </w:rPr>
  </w:style>
  <w:style w:type="paragraph" w:styleId="1">
    <w:name w:val="Heading 1"/>
    <w:basedOn w:val="Normal"/>
    <w:next w:val="Style46"/>
    <w:qFormat/>
    <w:pPr>
      <w:numPr>
        <w:ilvl w:val="0"/>
        <w:numId w:val="1"/>
      </w:numPr>
      <w:tabs>
        <w:tab w:val="clear" w:pos="708"/>
        <w:tab w:val="left" w:pos="720" w:leader="none"/>
      </w:tabs>
      <w:spacing w:before="60" w:after="60"/>
      <w:ind w:left="0" w:right="0" w:firstLine="709"/>
      <w:contextualSpacing/>
      <w:jc w:val="both"/>
      <w:outlineLvl w:val="0"/>
    </w:pPr>
    <w:rPr>
      <w:rFonts w:cs="Arial"/>
      <w:b/>
      <w:bCs/>
      <w:kern w:val="2"/>
      <w:szCs w:val="28"/>
    </w:rPr>
  </w:style>
  <w:style w:type="paragraph" w:styleId="2">
    <w:name w:val="Heading 2"/>
    <w:basedOn w:val="Normal"/>
    <w:next w:val="Normal"/>
    <w:qFormat/>
    <w:pPr>
      <w:keepNext w:val="true"/>
      <w:numPr>
        <w:ilvl w:val="1"/>
        <w:numId w:val="1"/>
      </w:numPr>
      <w:jc w:val="center"/>
      <w:outlineLvl w:val="1"/>
    </w:pPr>
    <w:rPr>
      <w:b/>
      <w:szCs w:val="20"/>
    </w:rPr>
  </w:style>
  <w:style w:type="paragraph" w:styleId="3">
    <w:name w:val="Heading 3"/>
    <w:basedOn w:val="Normal"/>
    <w:next w:val="Normal"/>
    <w:qFormat/>
    <w:pPr>
      <w:keepNext w:val="true"/>
      <w:numPr>
        <w:ilvl w:val="2"/>
        <w:numId w:val="1"/>
      </w:numPr>
      <w:spacing w:before="240" w:after="60"/>
      <w:jc w:val="both"/>
      <w:outlineLvl w:val="2"/>
    </w:pPr>
    <w:rPr>
      <w:rFonts w:ascii="Arial" w:hAnsi="Arial" w:eastAsia="Calibri" w:cs="Arial"/>
      <w:b/>
      <w:sz w:val="20"/>
      <w:szCs w:val="20"/>
      <w:lang w:val="ru-RU"/>
    </w:rPr>
  </w:style>
  <w:style w:type="paragraph" w:styleId="4">
    <w:name w:val="Heading 4"/>
    <w:basedOn w:val="Normal"/>
    <w:next w:val="Normal"/>
    <w:qFormat/>
    <w:pPr>
      <w:numPr>
        <w:ilvl w:val="3"/>
        <w:numId w:val="1"/>
      </w:numPr>
      <w:tabs>
        <w:tab w:val="clear" w:pos="708"/>
        <w:tab w:val="left" w:pos="2880" w:leader="none"/>
      </w:tabs>
      <w:spacing w:before="60" w:after="60"/>
      <w:ind w:left="0" w:right="0" w:firstLine="709"/>
      <w:jc w:val="both"/>
      <w:outlineLvl w:val="3"/>
    </w:pPr>
    <w:rPr>
      <w:b/>
      <w:bCs/>
      <w:szCs w:val="28"/>
    </w:rPr>
  </w:style>
  <w:style w:type="paragraph" w:styleId="5">
    <w:name w:val="Heading 5"/>
    <w:basedOn w:val="Normal"/>
    <w:next w:val="Normal"/>
    <w:qFormat/>
    <w:pPr>
      <w:numPr>
        <w:ilvl w:val="4"/>
        <w:numId w:val="1"/>
      </w:numPr>
      <w:spacing w:before="240" w:after="60"/>
      <w:jc w:val="both"/>
      <w:outlineLvl w:val="4"/>
    </w:pPr>
    <w:rPr>
      <w:sz w:val="20"/>
      <w:szCs w:val="20"/>
    </w:rPr>
  </w:style>
  <w:style w:type="paragraph" w:styleId="6">
    <w:name w:val="Heading 6"/>
    <w:basedOn w:val="Normal"/>
    <w:next w:val="Normal"/>
    <w:qFormat/>
    <w:pPr>
      <w:numPr>
        <w:ilvl w:val="5"/>
        <w:numId w:val="1"/>
      </w:numPr>
      <w:spacing w:before="240" w:after="60"/>
      <w:jc w:val="both"/>
      <w:outlineLvl w:val="5"/>
    </w:pPr>
    <w:rPr>
      <w:i/>
      <w:sz w:val="20"/>
      <w:szCs w:val="20"/>
    </w:rPr>
  </w:style>
  <w:style w:type="paragraph" w:styleId="7">
    <w:name w:val="Heading 7"/>
    <w:basedOn w:val="Normal"/>
    <w:next w:val="Normal"/>
    <w:qFormat/>
    <w:pPr>
      <w:numPr>
        <w:ilvl w:val="6"/>
        <w:numId w:val="1"/>
      </w:numPr>
      <w:spacing w:before="240" w:after="60"/>
      <w:jc w:val="both"/>
      <w:outlineLvl w:val="6"/>
    </w:pPr>
    <w:rPr>
      <w:rFonts w:ascii="Arial" w:hAnsi="Arial" w:eastAsia="Calibri" w:cs="Arial"/>
      <w:sz w:val="20"/>
      <w:szCs w:val="20"/>
    </w:rPr>
  </w:style>
  <w:style w:type="paragraph" w:styleId="8">
    <w:name w:val="Heading 8"/>
    <w:basedOn w:val="Normal"/>
    <w:next w:val="Normal"/>
    <w:qFormat/>
    <w:pPr>
      <w:numPr>
        <w:ilvl w:val="7"/>
        <w:numId w:val="1"/>
      </w:numPr>
      <w:spacing w:before="240" w:after="60"/>
      <w:jc w:val="both"/>
      <w:outlineLvl w:val="7"/>
    </w:pPr>
    <w:rPr>
      <w:rFonts w:ascii="Arial" w:hAnsi="Arial" w:eastAsia="Calibri" w:cs="Arial"/>
      <w:i/>
      <w:sz w:val="20"/>
      <w:szCs w:val="20"/>
    </w:rPr>
  </w:style>
  <w:style w:type="paragraph" w:styleId="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24"/>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spacing w:val="2"/>
      <w:kern w:val="2"/>
      <w:sz w:val="24"/>
      <w:szCs w:val="24"/>
      <w:lang w:eastAsia="ru-RU"/>
    </w:rPr>
  </w:style>
  <w:style w:type="character" w:styleId="WW8Num3z1">
    <w:name w:val="WW8Num3z1"/>
    <w:qFormat/>
    <w:rPr>
      <w:rFonts w:ascii="Courier New" w:hAnsi="Courier New" w:cs="Courier New"/>
      <w:sz w:val="16"/>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rFonts w:cs="Times New Roman"/>
    </w:rPr>
  </w:style>
  <w:style w:type="character" w:styleId="WW8Num5z0">
    <w:name w:val="WW8Num5z0"/>
    <w:qFormat/>
    <w:rPr>
      <w:rFonts w:cs="Times New Roman"/>
    </w:rPr>
  </w:style>
  <w:style w:type="character" w:styleId="WW8Num6z0">
    <w:name w:val="WW8Num6z0"/>
    <w:qFormat/>
    <w:rPr>
      <w:rFonts w:cs="Times New Roman"/>
    </w:rPr>
  </w:style>
  <w:style w:type="character" w:styleId="WW8Num6z2">
    <w:name w:val="WW8Num6z2"/>
    <w:qFormat/>
    <w:rPr>
      <w:rFonts w:cs="Times New Roman"/>
      <w:b/>
      <w:i/>
    </w:rPr>
  </w:style>
  <w:style w:type="character" w:styleId="WW8Num7z0">
    <w:name w:val="WW8Num7z0"/>
    <w:qFormat/>
    <w:rPr>
      <w:rFonts w:ascii="Wingdings" w:hAnsi="Wingdings" w:cs="Wingdings"/>
      <w:sz w:val="24"/>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cs="Times New Roman"/>
    </w:rPr>
  </w:style>
  <w:style w:type="character" w:styleId="WW8Num9z0">
    <w:name w:val="WW8Num9z0"/>
    <w:qFormat/>
    <w:rPr>
      <w:rFonts w:cs="Times New Roman"/>
    </w:rPr>
  </w:style>
  <w:style w:type="character" w:styleId="WW8Num10z0">
    <w:name w:val="WW8Num10z0"/>
    <w:qFormat/>
    <w:rPr>
      <w:rFonts w:ascii="Symbol" w:hAnsi="Symbol" w:cs="Symbol"/>
      <w:sz w:val="24"/>
    </w:rPr>
  </w:style>
  <w:style w:type="character" w:styleId="WW8Num10z1">
    <w:name w:val="WW8Num10z1"/>
    <w:qFormat/>
    <w:rPr>
      <w:rFonts w:ascii="Courier New" w:hAnsi="Courier New" w:cs="Courier New"/>
      <w:sz w:val="16"/>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0z4">
    <w:name w:val="WW8Num10z4"/>
    <w:qFormat/>
    <w:rPr>
      <w:rFonts w:ascii="Courier New" w:hAnsi="Courier New" w:cs="Courier New"/>
    </w:rPr>
  </w:style>
  <w:style w:type="character" w:styleId="WW8Num11z0">
    <w:name w:val="WW8Num11z0"/>
    <w:qFormat/>
    <w:rPr>
      <w:rFonts w:cs="Times New Roman"/>
    </w:rPr>
  </w:style>
  <w:style w:type="character" w:styleId="WW8Num12z0">
    <w:name w:val="WW8Num12z0"/>
    <w:qFormat/>
    <w:rPr>
      <w:rFonts w:cs="Times New Roman"/>
    </w:rPr>
  </w:style>
  <w:style w:type="character" w:styleId="WW8Num13z0">
    <w:name w:val="WW8Num13z0"/>
    <w:qFormat/>
    <w:rPr>
      <w:rFonts w:cs="Times New Roman"/>
      <w:sz w:val="40"/>
      <w:szCs w:val="40"/>
    </w:rPr>
  </w:style>
  <w:style w:type="character" w:styleId="WW8Num13z1">
    <w:name w:val="WW8Num13z1"/>
    <w:qFormat/>
    <w:rPr>
      <w:rFonts w:cs="Times New Roman"/>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cs="Times New Roman"/>
    </w:rPr>
  </w:style>
  <w:style w:type="character" w:styleId="WW8Num14z5">
    <w:name w:val="WW8Num14z5"/>
    <w:qFormat/>
    <w:rPr>
      <w:rFonts w:ascii="Wingdings" w:hAnsi="Wingdings" w:cs="Wingdings"/>
    </w:rPr>
  </w:style>
  <w:style w:type="character" w:styleId="WW8Num15z0">
    <w:name w:val="WW8Num15z0"/>
    <w:qFormat/>
    <w:rPr>
      <w:rFonts w:eastAsia="Times New Roman" w:cs="Times New Roman"/>
      <w:b/>
      <w:bCs w:val="false"/>
      <w:i w:val="false"/>
      <w:color w:val="000000"/>
      <w:sz w:val="24"/>
      <w:szCs w:val="24"/>
      <w:lang w:val="ru-RU" w:eastAsia="ru-RU"/>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Times New Roman" w:hAnsi="Times New Roman" w:eastAsia="SimSun;宋体" w:cs="Times New Roman"/>
      <w:i w:val="false"/>
      <w:color w:val="000000"/>
      <w:sz w:val="24"/>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Style5">
    <w:name w:val="Основной шрифт абзаца"/>
    <w:qFormat/>
    <w:rPr/>
  </w:style>
  <w:style w:type="character" w:styleId="WW8Num2z4">
    <w:name w:val="WW8Num2z4"/>
    <w:qFormat/>
    <w:rPr>
      <w:rFonts w:ascii="Courier New" w:hAnsi="Courier New" w:cs="Courier New"/>
    </w:rPr>
  </w:style>
  <w:style w:type="character" w:styleId="WW8Num5z2">
    <w:name w:val="WW8Num5z2"/>
    <w:qFormat/>
    <w:rPr>
      <w:rFonts w:cs="Times New Roman"/>
      <w:b/>
      <w:i/>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cs="Times New Roman"/>
    </w:rPr>
  </w:style>
  <w:style w:type="character" w:styleId="WW8Num8z5">
    <w:name w:val="WW8Num8z5"/>
    <w:qFormat/>
    <w:rPr>
      <w:rFonts w:ascii="Wingdings" w:hAnsi="Wingdings" w:cs="Wingdings"/>
    </w:rPr>
  </w:style>
  <w:style w:type="character" w:styleId="11">
    <w:name w:val="Основной шрифт абзаца1"/>
    <w:qFormat/>
    <w:rPr/>
  </w:style>
  <w:style w:type="character" w:styleId="Style6">
    <w:name w:val="Текст примечания Знак"/>
    <w:basedOn w:val="11"/>
    <w:qFormat/>
    <w:rPr/>
  </w:style>
  <w:style w:type="character" w:styleId="Style7">
    <w:name w:val="Тема примечания Знак"/>
    <w:basedOn w:val="Style6"/>
    <w:qFormat/>
    <w:rPr>
      <w:b/>
    </w:rPr>
  </w:style>
  <w:style w:type="character" w:styleId="Style8">
    <w:name w:val="Схема документа Знак"/>
    <w:basedOn w:val="11"/>
    <w:qFormat/>
    <w:rPr>
      <w:rFonts w:ascii="Tahoma" w:hAnsi="Tahoma" w:eastAsia="Calibri" w:cs="Tahoma"/>
      <w:sz w:val="16"/>
    </w:rPr>
  </w:style>
  <w:style w:type="character" w:styleId="21">
    <w:name w:val="Заголовок 2 Знак"/>
    <w:basedOn w:val="11"/>
    <w:qFormat/>
    <w:rPr>
      <w:b/>
      <w:sz w:val="24"/>
    </w:rPr>
  </w:style>
  <w:style w:type="character" w:styleId="31">
    <w:name w:val="АД_Текст отступ 3 Знак"/>
    <w:qFormat/>
    <w:rPr>
      <w:sz w:val="24"/>
    </w:rPr>
  </w:style>
  <w:style w:type="character" w:styleId="Style9">
    <w:name w:val="Посещённая гиперссылка"/>
    <w:rPr>
      <w:rFonts w:cs="Times New Roman"/>
      <w:color w:val="800080"/>
      <w:u w:val="single"/>
    </w:rPr>
  </w:style>
  <w:style w:type="character" w:styleId="Style10">
    <w:name w:val="Определение (в первый раз) Знак"/>
    <w:qFormat/>
    <w:rPr>
      <w:rFonts w:ascii="Calibri" w:hAnsi="Calibri" w:cs="Calibri"/>
      <w:b/>
      <w:sz w:val="24"/>
    </w:rPr>
  </w:style>
  <w:style w:type="character" w:styleId="22">
    <w:name w:val="Заголовок 2 со списком Знак"/>
    <w:qFormat/>
    <w:rPr>
      <w:b/>
      <w:sz w:val="24"/>
    </w:rPr>
  </w:style>
  <w:style w:type="character" w:styleId="Style11">
    <w:name w:val="Текст сноски Знак"/>
    <w:qFormat/>
    <w:rPr>
      <w:rFonts w:ascii="Calibri" w:hAnsi="Calibri" w:cs="Calibri"/>
    </w:rPr>
  </w:style>
  <w:style w:type="character" w:styleId="12">
    <w:name w:val="Текст сноски Знак1"/>
    <w:basedOn w:val="11"/>
    <w:qFormat/>
    <w:rPr>
      <w:rFonts w:ascii="Verdana" w:hAnsi="Verdana" w:eastAsia="Calibri" w:cs="Verdana"/>
      <w:lang w:val="en-US"/>
    </w:rPr>
  </w:style>
  <w:style w:type="character" w:styleId="Style12">
    <w:name w:val="Без интервала Знак"/>
    <w:qFormat/>
    <w:rPr>
      <w:sz w:val="24"/>
      <w:szCs w:val="24"/>
      <w:lang w:val="ru-RU" w:bidi="ar-SA"/>
    </w:rPr>
  </w:style>
  <w:style w:type="character" w:styleId="Style13">
    <w:name w:val="АД_Наименование главы без нумерации Знак"/>
    <w:qFormat/>
    <w:rPr>
      <w:b/>
      <w:sz w:val="24"/>
    </w:rPr>
  </w:style>
  <w:style w:type="character" w:styleId="TitleChar">
    <w:name w:val="Title Char"/>
    <w:qFormat/>
    <w:rPr>
      <w:rFonts w:ascii="Arial" w:hAnsi="Arial" w:cs="Times New Roman"/>
      <w:b/>
      <w:kern w:val="2"/>
      <w:sz w:val="32"/>
      <w:lang w:val="ru-RU"/>
    </w:rPr>
  </w:style>
  <w:style w:type="character" w:styleId="32">
    <w:name w:val="Основной текст с отступом 3 Знак"/>
    <w:basedOn w:val="11"/>
    <w:qFormat/>
    <w:rPr>
      <w:sz w:val="24"/>
    </w:rPr>
  </w:style>
  <w:style w:type="character" w:styleId="13">
    <w:name w:val="Заголовок 1 Знак"/>
    <w:qFormat/>
    <w:rPr>
      <w:rFonts w:cs="Arial"/>
      <w:b/>
      <w:bCs/>
      <w:kern w:val="2"/>
      <w:sz w:val="24"/>
      <w:szCs w:val="28"/>
      <w:lang w:val="ru-RU" w:bidi="ar-SA"/>
    </w:rPr>
  </w:style>
  <w:style w:type="character" w:styleId="Tzlist2">
    <w:name w:val="tz_list_2 Знак"/>
    <w:qFormat/>
    <w:rPr>
      <w:sz w:val="24"/>
    </w:rPr>
  </w:style>
  <w:style w:type="character" w:styleId="33">
    <w:name w:val="Заголовок 3 Знак"/>
    <w:basedOn w:val="11"/>
    <w:qFormat/>
    <w:rPr>
      <w:rFonts w:ascii="Cambria" w:hAnsi="Cambria" w:eastAsia="Times New Roman" w:cs="Times New Roman"/>
      <w:b/>
      <w:bCs/>
      <w:sz w:val="26"/>
      <w:szCs w:val="26"/>
    </w:rPr>
  </w:style>
  <w:style w:type="character" w:styleId="Style14">
    <w:name w:val="Верхний колонтитул Знак"/>
    <w:qFormat/>
    <w:rPr>
      <w:sz w:val="24"/>
      <w:szCs w:val="24"/>
    </w:rPr>
  </w:style>
  <w:style w:type="character" w:styleId="Tzlist1">
    <w:name w:val="tz_list_1 Знак"/>
    <w:qFormat/>
    <w:rPr>
      <w:sz w:val="24"/>
    </w:rPr>
  </w:style>
  <w:style w:type="character" w:styleId="Style15">
    <w:name w:val="Интернет-ссылка"/>
    <w:rPr>
      <w:color w:val="0000FF"/>
      <w:u w:val="single"/>
    </w:rPr>
  </w:style>
  <w:style w:type="character" w:styleId="Tzheadmiddle">
    <w:name w:val="tz_head_middle Знак"/>
    <w:qFormat/>
    <w:rPr>
      <w:b/>
      <w:caps/>
      <w:kern w:val="2"/>
      <w:lang w:val="ru-RU" w:eastAsia="ru-RU"/>
    </w:rPr>
  </w:style>
  <w:style w:type="character" w:styleId="Style16">
    <w:name w:val="АД_Основной текст Знак"/>
    <w:qFormat/>
    <w:rPr>
      <w:sz w:val="24"/>
      <w:szCs w:val="24"/>
    </w:rPr>
  </w:style>
  <w:style w:type="character" w:styleId="Style17">
    <w:name w:val="Основной текст Знак"/>
    <w:qFormat/>
    <w:rPr>
      <w:sz w:val="24"/>
      <w:szCs w:val="24"/>
    </w:rPr>
  </w:style>
  <w:style w:type="character" w:styleId="SubtitleChar">
    <w:name w:val="Subtitle Char"/>
    <w:qFormat/>
    <w:rPr>
      <w:rFonts w:ascii="Arial" w:hAnsi="Arial" w:cs="Arial"/>
      <w:sz w:val="24"/>
    </w:rPr>
  </w:style>
  <w:style w:type="character" w:styleId="51">
    <w:name w:val="Заголовок 5 Знак"/>
    <w:basedOn w:val="11"/>
    <w:qFormat/>
    <w:rPr/>
  </w:style>
  <w:style w:type="character" w:styleId="Tzhead1">
    <w:name w:val="tz_head_1 Знак"/>
    <w:qFormat/>
    <w:rPr>
      <w:b/>
      <w:bCs/>
      <w:caps/>
      <w:kern w:val="2"/>
    </w:rPr>
  </w:style>
  <w:style w:type="character" w:styleId="Style18">
    <w:name w:val="АД_Наименование Разделов Знак"/>
    <w:qFormat/>
    <w:rPr>
      <w:b/>
      <w:kern w:val="2"/>
    </w:rPr>
  </w:style>
  <w:style w:type="character" w:styleId="Style19">
    <w:name w:val="Символ сноски"/>
    <w:qFormat/>
    <w:rPr>
      <w:rFonts w:ascii="Times New Roman" w:hAnsi="Times New Roman" w:cs="Times New Roman"/>
      <w:vertAlign w:val="superscript"/>
    </w:rPr>
  </w:style>
  <w:style w:type="character" w:styleId="Bold1">
    <w:name w:val="bold1"/>
    <w:qFormat/>
    <w:rPr>
      <w:b/>
    </w:rPr>
  </w:style>
  <w:style w:type="character" w:styleId="Style20">
    <w:name w:val="ТЛ_Город и Дата Знак"/>
    <w:qFormat/>
    <w:rPr>
      <w:rFonts w:eastAsia="Calibri"/>
    </w:rPr>
  </w:style>
  <w:style w:type="character" w:styleId="Style21">
    <w:name w:val="АД_Глава Знак"/>
    <w:qFormat/>
    <w:rPr>
      <w:sz w:val="24"/>
    </w:rPr>
  </w:style>
  <w:style w:type="character" w:styleId="23">
    <w:name w:val="Основной текст с отступом 2 Знак"/>
    <w:qFormat/>
    <w:rPr>
      <w:sz w:val="24"/>
      <w:szCs w:val="24"/>
    </w:rPr>
  </w:style>
  <w:style w:type="character" w:styleId="Bold">
    <w:name w:val="bold"/>
    <w:qFormat/>
    <w:rPr/>
  </w:style>
  <w:style w:type="character" w:styleId="Style22">
    <w:name w:val="АД_Нумерованный пункт Знак"/>
    <w:qFormat/>
    <w:rPr>
      <w:rFonts w:ascii="Arial" w:hAnsi="Arial" w:cs="Arial"/>
      <w:b/>
    </w:rPr>
  </w:style>
  <w:style w:type="character" w:styleId="Style23">
    <w:name w:val="ТЛ_Утверждаю Знак"/>
    <w:qFormat/>
    <w:rPr>
      <w:rFonts w:eastAsia="Calibri"/>
    </w:rPr>
  </w:style>
  <w:style w:type="character" w:styleId="91">
    <w:name w:val="Заголовок 9 Знак"/>
    <w:qFormat/>
    <w:rPr>
      <w:rFonts w:ascii="Arial" w:hAnsi="Arial" w:cs="Arial"/>
      <w:sz w:val="22"/>
      <w:szCs w:val="22"/>
      <w:lang w:val="ru-RU" w:bidi="ar-SA"/>
    </w:rPr>
  </w:style>
  <w:style w:type="character" w:styleId="Style24">
    <w:name w:val="Номер страницы"/>
    <w:basedOn w:val="11"/>
    <w:rPr/>
  </w:style>
  <w:style w:type="character" w:styleId="Style25">
    <w:name w:val="Основной текст с отступом Знак"/>
    <w:qFormat/>
    <w:rPr>
      <w:sz w:val="24"/>
      <w:szCs w:val="24"/>
      <w:lang w:val="ru-RU" w:bidi="ar-SA"/>
    </w:rPr>
  </w:style>
  <w:style w:type="character" w:styleId="Style26">
    <w:name w:val="Основной текст_"/>
    <w:qFormat/>
    <w:rPr>
      <w:rFonts w:ascii="Times New Roman" w:hAnsi="Times New Roman" w:cs="Times New Roman"/>
      <w:sz w:val="17"/>
      <w:szCs w:val="17"/>
      <w:u w:val="none"/>
    </w:rPr>
  </w:style>
  <w:style w:type="character" w:styleId="Tzheadmiddle1">
    <w:name w:val="Стиль tz_head_middle_1 + не все прописные Знак"/>
    <w:qFormat/>
    <w:rPr>
      <w:b/>
      <w:caps/>
      <w:kern w:val="2"/>
      <w:sz w:val="24"/>
      <w:lang w:val="ru-RU" w:eastAsia="ru-RU"/>
    </w:rPr>
  </w:style>
  <w:style w:type="character" w:styleId="Style27">
    <w:name w:val="Подзаголовок Знак"/>
    <w:basedOn w:val="11"/>
    <w:qFormat/>
    <w:rPr>
      <w:rFonts w:ascii="Cambria" w:hAnsi="Cambria" w:eastAsia="Calibri" w:cs="Cambria"/>
      <w:sz w:val="24"/>
    </w:rPr>
  </w:style>
  <w:style w:type="character" w:styleId="Style28">
    <w:name w:val="Выделение жирным"/>
    <w:qFormat/>
    <w:rPr>
      <w:b/>
      <w:bCs/>
    </w:rPr>
  </w:style>
  <w:style w:type="character" w:styleId="Style29">
    <w:name w:val="Слабое выделение"/>
    <w:qFormat/>
    <w:rPr>
      <w:rFonts w:ascii="Times New Roman" w:hAnsi="Times New Roman" w:cs="Times New Roman"/>
      <w:i/>
      <w:color w:val="808080"/>
    </w:rPr>
  </w:style>
  <w:style w:type="character" w:styleId="24">
    <w:name w:val="Основной текст 2 Знак"/>
    <w:basedOn w:val="11"/>
    <w:qFormat/>
    <w:rPr/>
  </w:style>
  <w:style w:type="character" w:styleId="61">
    <w:name w:val="Заголовок 6 Знак"/>
    <w:basedOn w:val="11"/>
    <w:qFormat/>
    <w:rPr>
      <w:i/>
    </w:rPr>
  </w:style>
  <w:style w:type="character" w:styleId="14">
    <w:name w:val="Подзаголовок Знак1"/>
    <w:qFormat/>
    <w:rPr>
      <w:rFonts w:ascii="Cambria" w:hAnsi="Cambria" w:cs="Cambria"/>
      <w:i/>
      <w:color w:val="4F81BD"/>
      <w:spacing w:val="15"/>
      <w:sz w:val="24"/>
    </w:rPr>
  </w:style>
  <w:style w:type="character" w:styleId="81">
    <w:name w:val="Заголовок 8 Знак"/>
    <w:basedOn w:val="11"/>
    <w:qFormat/>
    <w:rPr>
      <w:rFonts w:ascii="Arial" w:hAnsi="Arial" w:eastAsia="Calibri" w:cs="Arial"/>
      <w:i/>
    </w:rPr>
  </w:style>
  <w:style w:type="character" w:styleId="41">
    <w:name w:val="АД_Нумерованный подпункт 4 уровня Знак"/>
    <w:qFormat/>
    <w:rPr>
      <w:sz w:val="24"/>
    </w:rPr>
  </w:style>
  <w:style w:type="character" w:styleId="Style30">
    <w:name w:val="АД_Нумерованный подпункт Знак"/>
    <w:qFormat/>
    <w:rPr>
      <w:sz w:val="24"/>
    </w:rPr>
  </w:style>
  <w:style w:type="character" w:styleId="Style31">
    <w:name w:val="номер страницы"/>
    <w:qFormat/>
    <w:rPr>
      <w:rFonts w:ascii="Times New Roman" w:hAnsi="Times New Roman" w:cs="Times New Roman"/>
    </w:rPr>
  </w:style>
  <w:style w:type="character" w:styleId="34">
    <w:name w:val="Заголовок 3 со списком Знак"/>
    <w:qFormat/>
    <w:rPr>
      <w:rFonts w:ascii="Arial" w:hAnsi="Arial" w:cs="Arial"/>
      <w:b/>
    </w:rPr>
  </w:style>
  <w:style w:type="character" w:styleId="42">
    <w:name w:val="Заголовок 4 Знак"/>
    <w:qFormat/>
    <w:rPr>
      <w:b/>
      <w:bCs/>
      <w:sz w:val="24"/>
      <w:szCs w:val="28"/>
      <w:lang w:val="ru-RU" w:bidi="ar-SA"/>
    </w:rPr>
  </w:style>
  <w:style w:type="character" w:styleId="Style32">
    <w:name w:val="Обычный (веб) Знак"/>
    <w:qFormat/>
    <w:rPr>
      <w:sz w:val="24"/>
      <w:szCs w:val="24"/>
    </w:rPr>
  </w:style>
  <w:style w:type="character" w:styleId="Style33">
    <w:name w:val="Выделение"/>
    <w:qFormat/>
    <w:rPr>
      <w:rFonts w:ascii="Times New Roman" w:hAnsi="Times New Roman" w:cs="Times New Roman"/>
      <w:i/>
    </w:rPr>
  </w:style>
  <w:style w:type="character" w:styleId="Style34">
    <w:name w:val="АД_Основной текст по центру полужирный Знак"/>
    <w:qFormat/>
    <w:rPr>
      <w:b/>
      <w:sz w:val="24"/>
    </w:rPr>
  </w:style>
  <w:style w:type="character" w:styleId="15">
    <w:name w:val="Знак примечания1"/>
    <w:qFormat/>
    <w:rPr>
      <w:rFonts w:cs="Times New Roman"/>
      <w:sz w:val="16"/>
    </w:rPr>
  </w:style>
  <w:style w:type="character" w:styleId="H3">
    <w:name w:val="H3 Знак Знак"/>
    <w:qFormat/>
    <w:rPr>
      <w:rFonts w:ascii="Arial" w:hAnsi="Arial" w:cs="Arial"/>
      <w:b/>
      <w:sz w:val="24"/>
    </w:rPr>
  </w:style>
  <w:style w:type="character" w:styleId="0">
    <w:name w:val="_Табл_Текст0 внутри Знак"/>
    <w:qFormat/>
    <w:rPr>
      <w:rFonts w:ascii="Arial" w:hAnsi="Arial" w:cs="Arial"/>
      <w:sz w:val="24"/>
      <w:szCs w:val="24"/>
      <w:lang w:val="ru-RU" w:bidi="ar-SA"/>
    </w:rPr>
  </w:style>
  <w:style w:type="character" w:styleId="Style35">
    <w:name w:val="Термин (по тексту) Знак"/>
    <w:qFormat/>
    <w:rPr>
      <w:rFonts w:ascii="Calibri" w:hAnsi="Calibri" w:cs="Calibri"/>
      <w:i/>
      <w:sz w:val="24"/>
    </w:rPr>
  </w:style>
  <w:style w:type="character" w:styleId="HeaderChar1">
    <w:name w:val="Header Char1"/>
    <w:qFormat/>
    <w:rPr>
      <w:sz w:val="24"/>
    </w:rPr>
  </w:style>
  <w:style w:type="character" w:styleId="Style36">
    <w:name w:val="ТЛ_Заказчик Знак"/>
    <w:qFormat/>
    <w:rPr>
      <w:rFonts w:eastAsia="Calibri"/>
    </w:rPr>
  </w:style>
  <w:style w:type="character" w:styleId="311">
    <w:name w:val="Заголовок 3 Знак1"/>
    <w:qFormat/>
    <w:rPr>
      <w:rFonts w:ascii="Arial" w:hAnsi="Arial" w:eastAsia="Calibri" w:cs="Arial"/>
      <w:b/>
    </w:rPr>
  </w:style>
  <w:style w:type="character" w:styleId="71">
    <w:name w:val="Заголовок 7 Знак"/>
    <w:basedOn w:val="11"/>
    <w:qFormat/>
    <w:rPr>
      <w:rFonts w:ascii="Arial" w:hAnsi="Arial" w:eastAsia="Calibri" w:cs="Arial"/>
    </w:rPr>
  </w:style>
  <w:style w:type="character" w:styleId="Style37">
    <w:name w:val="Нижний колонтитул Знак"/>
    <w:qFormat/>
    <w:rPr>
      <w:sz w:val="24"/>
      <w:szCs w:val="24"/>
      <w:lang w:val="ru-RU" w:bidi="ar-SA"/>
    </w:rPr>
  </w:style>
  <w:style w:type="character" w:styleId="16">
    <w:name w:val="Верхний колонтитул Знак1"/>
    <w:qFormat/>
    <w:rPr>
      <w:rFonts w:eastAsia="Times New Roman"/>
      <w:sz w:val="24"/>
    </w:rPr>
  </w:style>
  <w:style w:type="character" w:styleId="CharChar">
    <w:name w:val="Обычный Char Char"/>
    <w:qFormat/>
    <w:rPr>
      <w:sz w:val="24"/>
      <w:lang w:val="fr-FR" w:bidi="ar-SA"/>
    </w:rPr>
  </w:style>
  <w:style w:type="character" w:styleId="Style38">
    <w:name w:val="Замещающий текст"/>
    <w:qFormat/>
    <w:rPr>
      <w:rFonts w:ascii="Times New Roman" w:hAnsi="Times New Roman" w:cs="Times New Roman"/>
      <w:color w:val="808080"/>
    </w:rPr>
  </w:style>
  <w:style w:type="character" w:styleId="Style39">
    <w:name w:val="Название Знак"/>
    <w:basedOn w:val="11"/>
    <w:qFormat/>
    <w:rPr>
      <w:color w:val="000000"/>
      <w:spacing w:val="13"/>
      <w:sz w:val="22"/>
      <w:shd w:fill="FFFFFF" w:val="clear"/>
    </w:rPr>
  </w:style>
  <w:style w:type="character" w:styleId="Style40">
    <w:name w:val="Абзац списка Знак"/>
    <w:qFormat/>
    <w:rPr>
      <w:rFonts w:ascii="Calibri" w:hAnsi="Calibri" w:eastAsia="Calibri" w:cs="Calibri"/>
      <w:sz w:val="22"/>
      <w:szCs w:val="22"/>
    </w:rPr>
  </w:style>
  <w:style w:type="character" w:styleId="Tzheadmiddle11">
    <w:name w:val="tz_head_middle_1 Знак"/>
    <w:qFormat/>
    <w:rPr>
      <w:b/>
      <w:caps/>
      <w:kern w:val="2"/>
      <w:sz w:val="24"/>
      <w:lang w:val="ru-RU" w:eastAsia="ru-RU"/>
    </w:rPr>
  </w:style>
  <w:style w:type="character" w:styleId="Style41">
    <w:name w:val="ТЛ_Название Знак"/>
    <w:qFormat/>
    <w:rPr>
      <w:b/>
    </w:rPr>
  </w:style>
  <w:style w:type="character" w:styleId="CharChar1">
    <w:name w:val="Комментарии Char Char"/>
    <w:qFormat/>
    <w:rPr>
      <w:color w:val="FF9900"/>
      <w:sz w:val="24"/>
    </w:rPr>
  </w:style>
  <w:style w:type="character" w:styleId="Style42">
    <w:name w:val="Основной шрифт"/>
    <w:qFormat/>
    <w:rPr/>
  </w:style>
  <w:style w:type="character" w:styleId="Tztxt">
    <w:name w:val="tz_txt Знак"/>
    <w:qFormat/>
    <w:rPr>
      <w:sz w:val="24"/>
    </w:rPr>
  </w:style>
  <w:style w:type="character" w:styleId="35">
    <w:name w:val="Основной текст 3 Знак"/>
    <w:basedOn w:val="11"/>
    <w:qFormat/>
    <w:rPr>
      <w:b/>
      <w:i/>
      <w:sz w:val="24"/>
    </w:rPr>
  </w:style>
  <w:style w:type="character" w:styleId="ConsPlusNormal">
    <w:name w:val="ConsPlusNormal Знак"/>
    <w:qFormat/>
    <w:rPr>
      <w:rFonts w:ascii="Arial" w:hAnsi="Arial" w:cs="Arial"/>
      <w:sz w:val="28"/>
      <w:szCs w:val="28"/>
      <w:lang w:val="ru-RU" w:bidi="ar-SA"/>
    </w:rPr>
  </w:style>
  <w:style w:type="character" w:styleId="Style43">
    <w:name w:val="Текст Знак"/>
    <w:qFormat/>
    <w:rPr>
      <w:rFonts w:ascii="Courier New" w:hAnsi="Courier New" w:cs="Courier New"/>
    </w:rPr>
  </w:style>
  <w:style w:type="character" w:styleId="Epm">
    <w:name w:val="epm"/>
    <w:qFormat/>
    <w:rPr>
      <w:rFonts w:ascii="Times New Roman" w:hAnsi="Times New Roman" w:cs="Times New Roman"/>
    </w:rPr>
  </w:style>
  <w:style w:type="character" w:styleId="Style44">
    <w:name w:val="Текст выноски Знак"/>
    <w:qFormat/>
    <w:rPr>
      <w:rFonts w:ascii="Tahoma" w:hAnsi="Tahoma" w:cs="Tahoma"/>
      <w:sz w:val="16"/>
      <w:szCs w:val="16"/>
    </w:rPr>
  </w:style>
  <w:style w:type="character" w:styleId="17">
    <w:name w:val="Слабое выделение1"/>
    <w:qFormat/>
    <w:rPr>
      <w:rFonts w:ascii="Times New Roman" w:hAnsi="Times New Roman" w:cs="Times New Roman"/>
      <w:i/>
      <w:color w:val="808080"/>
    </w:rPr>
  </w:style>
  <w:style w:type="character" w:styleId="Strong1">
    <w:name w:val="Strong1"/>
    <w:qFormat/>
    <w:rPr>
      <w:b/>
      <w:bCs/>
    </w:rPr>
  </w:style>
  <w:style w:type="character" w:styleId="Subjectvalue">
    <w:name w:val="subjectvalue"/>
    <w:basedOn w:val="Style5"/>
    <w:qFormat/>
    <w:rPr/>
  </w:style>
  <w:style w:type="character" w:styleId="Ikzvalue">
    <w:name w:val="ikzvalue"/>
    <w:qFormat/>
    <w:rPr/>
  </w:style>
  <w:style w:type="paragraph" w:styleId="Style45">
    <w:name w:val="Заголовок"/>
    <w:next w:val="Style46"/>
    <w:qFormat/>
    <w:pPr>
      <w:widowControl/>
      <w:suppressAutoHyphens w:val="true"/>
      <w:overflowPunct w:val="true"/>
      <w:bidi w:val="0"/>
      <w:snapToGrid w:val="false"/>
      <w:spacing w:before="0" w:after="0"/>
      <w:jc w:val="left"/>
    </w:pPr>
    <w:rPr>
      <w:rFonts w:ascii="Arial" w:hAnsi="Arial" w:eastAsia="SimSun;宋体" w:cs="Arial"/>
      <w:b/>
      <w:color w:val="auto"/>
      <w:kern w:val="0"/>
      <w:sz w:val="22"/>
      <w:szCs w:val="20"/>
      <w:lang w:val="ru-RU" w:eastAsia="zh-CN" w:bidi="ar-SA"/>
    </w:rPr>
  </w:style>
  <w:style w:type="paragraph" w:styleId="Style46">
    <w:name w:val="Body Text"/>
    <w:basedOn w:val="Normal"/>
    <w:pPr>
      <w:spacing w:before="0" w:after="120"/>
    </w:pPr>
    <w:rPr>
      <w:lang w:val="ru-RU"/>
    </w:rPr>
  </w:style>
  <w:style w:type="paragraph" w:styleId="Style47">
    <w:name w:val="List"/>
    <w:basedOn w:val="Style46"/>
    <w:pPr/>
    <w:rPr>
      <w:rFonts w:ascii="PT Astra Serif;Times New Roman" w:hAnsi="PT Astra Serif;Times New Roman" w:cs="Noto Sans Devanagari;Arial"/>
    </w:rPr>
  </w:style>
  <w:style w:type="paragraph" w:styleId="Style48">
    <w:name w:val="Caption"/>
    <w:basedOn w:val="Normal"/>
    <w:qFormat/>
    <w:pPr>
      <w:suppressLineNumbers/>
      <w:spacing w:before="120" w:after="120"/>
    </w:pPr>
    <w:rPr>
      <w:rFonts w:ascii="PT Astra Serif" w:hAnsi="PT Astra Serif" w:cs="Noto Sans Devanagari"/>
      <w:i/>
      <w:iCs/>
      <w:sz w:val="24"/>
      <w:szCs w:val="24"/>
    </w:rPr>
  </w:style>
  <w:style w:type="paragraph" w:styleId="Style49">
    <w:name w:val="Указатель"/>
    <w:basedOn w:val="Normal"/>
    <w:qFormat/>
    <w:pPr>
      <w:suppressLineNumbers/>
    </w:pPr>
    <w:rPr>
      <w:rFonts w:ascii="PT Astra Serif" w:hAnsi="PT Astra Serif" w:cs="Noto Sans Devanagari"/>
    </w:rPr>
  </w:style>
  <w:style w:type="paragraph" w:styleId="Style50">
    <w:name w:val="Название объекта"/>
    <w:basedOn w:val="Normal"/>
    <w:qFormat/>
    <w:pPr>
      <w:suppressLineNumbers/>
      <w:spacing w:before="120" w:after="120"/>
    </w:pPr>
    <w:rPr>
      <w:rFonts w:ascii="PT Astra Serif;Times New Roman" w:hAnsi="PT Astra Serif;Times New Roman" w:cs="Noto Sans Devanagari;Arial"/>
      <w:i/>
      <w:iCs/>
      <w:sz w:val="24"/>
      <w:szCs w:val="24"/>
    </w:rPr>
  </w:style>
  <w:style w:type="paragraph" w:styleId="18">
    <w:name w:val="Указатель1"/>
    <w:basedOn w:val="Normal"/>
    <w:qFormat/>
    <w:pPr>
      <w:suppressLineNumbers/>
    </w:pPr>
    <w:rPr>
      <w:rFonts w:ascii="PT Astra Serif;Times New Roman" w:hAnsi="PT Astra Serif;Times New Roman" w:cs="Noto Sans Devanagari;Arial"/>
    </w:rPr>
  </w:style>
  <w:style w:type="paragraph" w:styleId="Caption1">
    <w:name w:val="Caption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
    <w:name w:val="Caption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
    <w:name w:val="Caption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
    <w:name w:val="Caption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
    <w:name w:val="Caption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
    <w:name w:val="Caption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
    <w:name w:val="Caption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
    <w:name w:val="Caption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
    <w:name w:val="Caption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
    <w:name w:val="Caption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
    <w:name w:val="Caption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
    <w:name w:val="Caption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
    <w:name w:val="Caption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
    <w:name w:val="Caption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
    <w:name w:val="Caption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1">
    <w:name w:val="Caption1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11">
    <w:name w:val="Caption11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111">
    <w:name w:val="Caption111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1111">
    <w:name w:val="Caption1111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11111">
    <w:name w:val="Caption11111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111111">
    <w:name w:val="Caption111111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312">
    <w:name w:val="Маркированный список 31"/>
    <w:basedOn w:val="Normal"/>
    <w:qFormat/>
    <w:pPr>
      <w:numPr>
        <w:ilvl w:val="0"/>
        <w:numId w:val="4"/>
      </w:numPr>
      <w:tabs>
        <w:tab w:val="clear" w:pos="708"/>
        <w:tab w:val="left" w:pos="926" w:leader="none"/>
      </w:tabs>
      <w:spacing w:before="0" w:after="60"/>
      <w:ind w:left="926" w:right="0" w:hanging="360"/>
      <w:jc w:val="both"/>
    </w:pPr>
    <w:rPr>
      <w:szCs w:val="20"/>
    </w:rPr>
  </w:style>
  <w:style w:type="paragraph" w:styleId="P">
    <w:name w:val="p"/>
    <w:basedOn w:val="Normal"/>
    <w:qFormat/>
    <w:pPr>
      <w:spacing w:before="48" w:after="48"/>
      <w:ind w:left="0" w:right="0" w:firstLine="480"/>
      <w:jc w:val="both"/>
    </w:pPr>
    <w:rPr/>
  </w:style>
  <w:style w:type="paragraph" w:styleId="221">
    <w:name w:val="Основной текст 22"/>
    <w:basedOn w:val="Normal"/>
    <w:qFormat/>
    <w:pPr>
      <w:tabs>
        <w:tab w:val="clear" w:pos="708"/>
        <w:tab w:val="left" w:pos="567" w:leader="none"/>
      </w:tabs>
      <w:spacing w:before="0" w:after="60"/>
      <w:ind w:left="567" w:right="0" w:hanging="567"/>
      <w:jc w:val="both"/>
    </w:pPr>
    <w:rPr>
      <w:sz w:val="20"/>
      <w:szCs w:val="20"/>
    </w:rPr>
  </w:style>
  <w:style w:type="paragraph" w:styleId="Instruction">
    <w:name w:val="Instruction"/>
    <w:basedOn w:val="221"/>
    <w:qFormat/>
    <w:pPr>
      <w:numPr>
        <w:ilvl w:val="0"/>
        <w:numId w:val="13"/>
      </w:numPr>
      <w:tabs>
        <w:tab w:val="left" w:pos="360" w:leader="none"/>
        <w:tab w:val="left" w:pos="567" w:leader="none"/>
        <w:tab w:val="left" w:pos="1440" w:leader="none"/>
      </w:tabs>
      <w:spacing w:before="180" w:after="60"/>
      <w:ind w:left="360" w:right="0" w:hanging="360"/>
    </w:pPr>
    <w:rPr>
      <w:b/>
    </w:rPr>
  </w:style>
  <w:style w:type="paragraph" w:styleId="Style51">
    <w:name w:val="Содержимое таблицы"/>
    <w:basedOn w:val="Normal"/>
    <w:qFormat/>
    <w:pPr>
      <w:widowControl w:val="false"/>
      <w:suppressLineNumbers/>
      <w:suppressAutoHyphens w:val="true"/>
    </w:pPr>
    <w:rPr>
      <w:rFonts w:cs="Tahoma"/>
      <w:color w:val="000000"/>
      <w:lang w:val="en-US"/>
    </w:rPr>
  </w:style>
  <w:style w:type="paragraph" w:styleId="Tabletext">
    <w:name w:val="Tabletext"/>
    <w:basedOn w:val="Normal"/>
    <w:qFormat/>
    <w:pPr>
      <w:keepLines/>
      <w:spacing w:lineRule="auto" w:line="276" w:before="60" w:after="60"/>
      <w:ind w:left="0" w:right="0" w:firstLine="851"/>
      <w:jc w:val="both"/>
    </w:pPr>
    <w:rPr>
      <w:rFonts w:eastAsia="Calibri"/>
      <w:szCs w:val="22"/>
    </w:rPr>
  </w:style>
  <w:style w:type="paragraph" w:styleId="19">
    <w:name w:val="Нумерованный список1"/>
    <w:basedOn w:val="Normal"/>
    <w:qFormat/>
    <w:pPr>
      <w:tabs>
        <w:tab w:val="clear" w:pos="708"/>
        <w:tab w:val="left" w:pos="360" w:leader="none"/>
        <w:tab w:val="left" w:pos="926" w:leader="none"/>
      </w:tabs>
      <w:spacing w:before="0" w:after="60"/>
      <w:ind w:left="360" w:right="0" w:hanging="360"/>
      <w:jc w:val="both"/>
    </w:pPr>
    <w:rPr>
      <w:szCs w:val="20"/>
    </w:rPr>
  </w:style>
  <w:style w:type="paragraph" w:styleId="Style52">
    <w:name w:val="Нумерация  - одноуровневый нумерованный список"/>
    <w:basedOn w:val="19"/>
    <w:qFormat/>
    <w:pPr>
      <w:tabs>
        <w:tab w:val="clear" w:pos="360"/>
        <w:tab w:val="clear" w:pos="926"/>
      </w:tabs>
      <w:spacing w:lineRule="auto" w:line="276" w:before="120" w:after="200"/>
      <w:ind w:left="851" w:right="0" w:hanging="436"/>
      <w:contextualSpacing/>
    </w:pPr>
    <w:rPr>
      <w:rFonts w:eastAsia="Calibri"/>
      <w:szCs w:val="22"/>
    </w:rPr>
  </w:style>
  <w:style w:type="paragraph" w:styleId="ConsPlusNormal1">
    <w:name w:val="ConsPlusNormal"/>
    <w:qFormat/>
    <w:pPr>
      <w:widowControl w:val="false"/>
      <w:suppressAutoHyphens w:val="true"/>
      <w:overflowPunct w:val="true"/>
      <w:bidi w:val="0"/>
      <w:spacing w:before="0" w:after="0"/>
      <w:ind w:left="0" w:right="0" w:firstLine="720"/>
      <w:jc w:val="left"/>
    </w:pPr>
    <w:rPr>
      <w:rFonts w:ascii="Arial" w:hAnsi="Arial" w:eastAsia="SimSun;宋体" w:cs="Arial"/>
      <w:color w:val="auto"/>
      <w:kern w:val="0"/>
      <w:sz w:val="28"/>
      <w:szCs w:val="28"/>
      <w:lang w:val="ru-RU" w:eastAsia="zh-CN" w:bidi="ar-SA"/>
    </w:rPr>
  </w:style>
  <w:style w:type="paragraph" w:styleId="Tzheadmiddle2">
    <w:name w:val="tz_head_middle_2"/>
    <w:basedOn w:val="Normal"/>
    <w:qFormat/>
    <w:pPr>
      <w:jc w:val="center"/>
    </w:pPr>
    <w:rPr/>
  </w:style>
  <w:style w:type="paragraph" w:styleId="Style53">
    <w:name w:val="Требование"/>
    <w:basedOn w:val="Normal"/>
    <w:qFormat/>
    <w:pPr>
      <w:numPr>
        <w:ilvl w:val="0"/>
        <w:numId w:val="9"/>
      </w:numPr>
      <w:jc w:val="both"/>
    </w:pPr>
    <w:rPr/>
  </w:style>
  <w:style w:type="paragraph" w:styleId="52">
    <w:name w:val="Требование 5"/>
    <w:basedOn w:val="Style53"/>
    <w:qFormat/>
    <w:pPr>
      <w:numPr>
        <w:ilvl w:val="0"/>
        <w:numId w:val="0"/>
      </w:numPr>
      <w:tabs>
        <w:tab w:val="clear" w:pos="708"/>
        <w:tab w:val="left" w:pos="3920" w:leader="none"/>
      </w:tabs>
      <w:ind w:left="1134" w:right="0" w:hanging="0"/>
    </w:pPr>
    <w:rPr/>
  </w:style>
  <w:style w:type="paragraph" w:styleId="Style54">
    <w:name w:val="Определение (в первый раз)"/>
    <w:basedOn w:val="Normal"/>
    <w:qFormat/>
    <w:pPr>
      <w:spacing w:lineRule="auto" w:line="276" w:before="0" w:after="200"/>
      <w:ind w:left="0" w:right="0" w:firstLine="851"/>
      <w:jc w:val="both"/>
    </w:pPr>
    <w:rPr>
      <w:rFonts w:ascii="Calibri" w:hAnsi="Calibri" w:cs="Calibri"/>
      <w:b/>
      <w:szCs w:val="20"/>
      <w:lang w:val="ru-RU"/>
    </w:rPr>
  </w:style>
  <w:style w:type="paragraph" w:styleId="01">
    <w:name w:val="_Табл_Текст0 внутри"/>
    <w:qFormat/>
    <w:pPr>
      <w:widowControl/>
      <w:suppressAutoHyphens w:val="true"/>
      <w:overflowPunct w:val="true"/>
      <w:bidi w:val="0"/>
      <w:spacing w:before="0" w:after="120"/>
      <w:jc w:val="both"/>
    </w:pPr>
    <w:rPr>
      <w:rFonts w:ascii="Arial" w:hAnsi="Arial" w:eastAsia="SimSun;宋体" w:cs="Arial"/>
      <w:color w:val="auto"/>
      <w:kern w:val="0"/>
      <w:sz w:val="24"/>
      <w:szCs w:val="24"/>
      <w:lang w:val="ru-RU" w:eastAsia="zh-CN" w:bidi="ar-SA"/>
    </w:rPr>
  </w:style>
  <w:style w:type="paragraph" w:styleId="82">
    <w:name w:val="TOC 8"/>
    <w:basedOn w:val="Normal"/>
    <w:next w:val="Normal"/>
    <w:pPr>
      <w:ind w:left="1680" w:right="0" w:hanging="0"/>
      <w:jc w:val="both"/>
    </w:pPr>
    <w:rPr>
      <w:sz w:val="18"/>
      <w:szCs w:val="18"/>
    </w:rPr>
  </w:style>
  <w:style w:type="paragraph" w:styleId="Body">
    <w:name w:val="Body"/>
    <w:basedOn w:val="Normal"/>
    <w:qFormat/>
    <w:pPr>
      <w:spacing w:before="120" w:after="200"/>
      <w:ind w:left="0" w:right="0" w:firstLine="851"/>
      <w:jc w:val="both"/>
    </w:pPr>
    <w:rPr>
      <w:rFonts w:eastAsia="Calibri"/>
      <w:szCs w:val="22"/>
    </w:rPr>
  </w:style>
  <w:style w:type="paragraph" w:styleId="Style55">
    <w:name w:val="АД_Основной текст по центру полужирный"/>
    <w:basedOn w:val="Normal"/>
    <w:qFormat/>
    <w:pPr>
      <w:ind w:left="0" w:right="0" w:firstLine="567"/>
      <w:jc w:val="center"/>
    </w:pPr>
    <w:rPr>
      <w:b/>
      <w:szCs w:val="20"/>
      <w:lang w:val="ru-RU"/>
    </w:rPr>
  </w:style>
  <w:style w:type="paragraph" w:styleId="411">
    <w:name w:val="Маркированный список 41"/>
    <w:basedOn w:val="Normal"/>
    <w:qFormat/>
    <w:pPr>
      <w:tabs>
        <w:tab w:val="clear" w:pos="708"/>
        <w:tab w:val="left" w:pos="1209" w:leader="none"/>
      </w:tabs>
      <w:spacing w:before="0" w:after="60"/>
      <w:ind w:left="1209" w:right="0" w:hanging="360"/>
      <w:jc w:val="both"/>
    </w:pPr>
    <w:rPr>
      <w:szCs w:val="20"/>
    </w:rPr>
  </w:style>
  <w:style w:type="paragraph" w:styleId="43">
    <w:name w:val="TOC 4"/>
    <w:basedOn w:val="Normal"/>
    <w:next w:val="Normal"/>
    <w:pPr>
      <w:ind w:left="720" w:right="0" w:hanging="0"/>
      <w:jc w:val="both"/>
    </w:pPr>
    <w:rPr>
      <w:sz w:val="18"/>
      <w:szCs w:val="18"/>
    </w:rPr>
  </w:style>
  <w:style w:type="paragraph" w:styleId="44">
    <w:name w:val="Нумерация уровень 4"/>
    <w:basedOn w:val="Normal"/>
    <w:qFormat/>
    <w:pPr>
      <w:tabs>
        <w:tab w:val="clear" w:pos="708"/>
        <w:tab w:val="left" w:pos="3261" w:leader="none"/>
      </w:tabs>
      <w:spacing w:lineRule="auto" w:line="276" w:before="0" w:after="200"/>
      <w:ind w:left="3261" w:right="0" w:hanging="993"/>
      <w:jc w:val="both"/>
    </w:pPr>
    <w:rPr>
      <w:rFonts w:eastAsia="Calibri"/>
      <w:szCs w:val="22"/>
    </w:rPr>
  </w:style>
  <w:style w:type="paragraph" w:styleId="110">
    <w:name w:val="Цитата1"/>
    <w:basedOn w:val="Normal"/>
    <w:qFormat/>
    <w:pPr>
      <w:spacing w:before="0" w:after="120"/>
      <w:ind w:left="1440" w:right="1440" w:hanging="0"/>
      <w:jc w:val="both"/>
    </w:pPr>
    <w:rPr>
      <w:szCs w:val="20"/>
    </w:rPr>
  </w:style>
  <w:style w:type="paragraph" w:styleId="Style56">
    <w:name w:val="Колонтитул"/>
    <w:basedOn w:val="Normal"/>
    <w:qFormat/>
    <w:pPr>
      <w:suppressLineNumbers/>
      <w:tabs>
        <w:tab w:val="clear" w:pos="708"/>
        <w:tab w:val="center" w:pos="4819" w:leader="none"/>
        <w:tab w:val="right" w:pos="9638" w:leader="none"/>
      </w:tabs>
    </w:pPr>
    <w:rPr/>
  </w:style>
  <w:style w:type="paragraph" w:styleId="Style57">
    <w:name w:val="Верхний и нижний колонтитулы"/>
    <w:basedOn w:val="Normal"/>
    <w:qFormat/>
    <w:pPr>
      <w:suppressLineNumbers/>
      <w:tabs>
        <w:tab w:val="clear" w:pos="708"/>
        <w:tab w:val="center" w:pos="4819" w:leader="none"/>
        <w:tab w:val="right" w:pos="9638" w:leader="none"/>
      </w:tabs>
    </w:pPr>
    <w:rPr/>
  </w:style>
  <w:style w:type="paragraph" w:styleId="Style58">
    <w:name w:val="Footer"/>
    <w:basedOn w:val="Normal"/>
    <w:pPr>
      <w:tabs>
        <w:tab w:val="clear" w:pos="708"/>
        <w:tab w:val="center" w:pos="4677" w:leader="none"/>
        <w:tab w:val="right" w:pos="9355" w:leader="none"/>
      </w:tabs>
    </w:pPr>
    <w:rPr/>
  </w:style>
  <w:style w:type="paragraph" w:styleId="25">
    <w:name w:val="TOC 2"/>
    <w:basedOn w:val="Normal"/>
    <w:next w:val="Normal"/>
    <w:pPr>
      <w:tabs>
        <w:tab w:val="clear" w:pos="708"/>
        <w:tab w:val="left" w:pos="720" w:leader="none"/>
        <w:tab w:val="right" w:pos="9720" w:leader="dot"/>
      </w:tabs>
      <w:ind w:left="240" w:right="0" w:hanging="0"/>
    </w:pPr>
    <w:rPr>
      <w:smallCaps/>
      <w:sz w:val="20"/>
      <w:szCs w:val="20"/>
      <w:lang w:val="ru-RU" w:eastAsia="ru-RU"/>
    </w:rPr>
  </w:style>
  <w:style w:type="paragraph" w:styleId="Style59">
    <w:name w:val="Таблица ячейка по ширине"/>
    <w:basedOn w:val="Normal"/>
    <w:qFormat/>
    <w:pPr>
      <w:keepLines/>
      <w:suppressLineNumbers/>
      <w:suppressAutoHyphens w:val="true"/>
      <w:spacing w:before="40" w:after="40"/>
      <w:ind w:left="57" w:right="57" w:firstLine="851"/>
      <w:jc w:val="both"/>
    </w:pPr>
    <w:rPr>
      <w:rFonts w:eastAsia="MS Mincho;ＭＳ 明朝"/>
      <w:kern w:val="2"/>
      <w:sz w:val="22"/>
    </w:rPr>
  </w:style>
  <w:style w:type="paragraph" w:styleId="412">
    <w:name w:val="Нумерованный список 41"/>
    <w:basedOn w:val="Normal"/>
    <w:qFormat/>
    <w:pPr>
      <w:tabs>
        <w:tab w:val="clear" w:pos="708"/>
        <w:tab w:val="left" w:pos="1209" w:leader="none"/>
        <w:tab w:val="left" w:pos="1492" w:leader="none"/>
      </w:tabs>
      <w:spacing w:before="0" w:after="60"/>
      <w:ind w:left="1209" w:right="0" w:hanging="360"/>
      <w:jc w:val="both"/>
    </w:pPr>
    <w:rPr>
      <w:szCs w:val="20"/>
    </w:rPr>
  </w:style>
  <w:style w:type="paragraph" w:styleId="Style60">
    <w:name w:val="АД_Наименование главы без нумерации"/>
    <w:basedOn w:val="2"/>
    <w:qFormat/>
    <w:pPr>
      <w:numPr>
        <w:ilvl w:val="0"/>
        <w:numId w:val="0"/>
      </w:numPr>
      <w:ind w:left="0" w:right="0" w:hanging="0"/>
    </w:pPr>
    <w:rPr>
      <w:lang w:val="ru-RU"/>
    </w:rPr>
  </w:style>
  <w:style w:type="paragraph" w:styleId="Style61">
    <w:name w:val="Body Text Indent"/>
    <w:basedOn w:val="Normal"/>
    <w:pPr>
      <w:ind w:left="0" w:right="0" w:firstLine="724"/>
      <w:jc w:val="both"/>
    </w:pPr>
    <w:rPr/>
  </w:style>
  <w:style w:type="paragraph" w:styleId="36">
    <w:name w:val="Требование 3"/>
    <w:basedOn w:val="Style53"/>
    <w:qFormat/>
    <w:pPr>
      <w:numPr>
        <w:ilvl w:val="0"/>
        <w:numId w:val="0"/>
      </w:numPr>
      <w:tabs>
        <w:tab w:val="clear" w:pos="708"/>
        <w:tab w:val="left" w:pos="1134" w:leader="none"/>
        <w:tab w:val="left" w:pos="1985" w:leader="none"/>
        <w:tab w:val="left" w:pos="2480" w:leader="none"/>
      </w:tabs>
      <w:ind w:left="2160" w:right="0" w:hanging="180"/>
    </w:pPr>
    <w:rPr/>
  </w:style>
  <w:style w:type="paragraph" w:styleId="511">
    <w:name w:val="Маркированный список 51"/>
    <w:basedOn w:val="Normal"/>
    <w:qFormat/>
    <w:pPr>
      <w:tabs>
        <w:tab w:val="clear" w:pos="708"/>
        <w:tab w:val="left" w:pos="1492" w:leader="none"/>
      </w:tabs>
      <w:spacing w:before="0" w:after="60"/>
      <w:ind w:left="1492" w:right="0" w:hanging="360"/>
      <w:jc w:val="both"/>
    </w:pPr>
    <w:rPr>
      <w:szCs w:val="20"/>
    </w:rPr>
  </w:style>
  <w:style w:type="paragraph" w:styleId="512">
    <w:name w:val="Нумерованный список 51"/>
    <w:basedOn w:val="Normal"/>
    <w:qFormat/>
    <w:pPr>
      <w:tabs>
        <w:tab w:val="clear" w:pos="708"/>
        <w:tab w:val="left" w:pos="432" w:leader="none"/>
      </w:tabs>
      <w:suppressAutoHyphens w:val="true"/>
      <w:spacing w:before="0" w:after="60"/>
      <w:ind w:left="432" w:right="0" w:hanging="432"/>
      <w:jc w:val="both"/>
    </w:pPr>
    <w:rPr>
      <w:szCs w:val="20"/>
    </w:rPr>
  </w:style>
  <w:style w:type="paragraph" w:styleId="Style62">
    <w:name w:val="ТЛ_Заказчик"/>
    <w:basedOn w:val="Normal"/>
    <w:qFormat/>
    <w:pPr>
      <w:jc w:val="center"/>
    </w:pPr>
    <w:rPr>
      <w:rFonts w:eastAsia="Calibri"/>
      <w:sz w:val="20"/>
      <w:szCs w:val="20"/>
      <w:lang w:val="ru-RU"/>
    </w:rPr>
  </w:style>
  <w:style w:type="paragraph" w:styleId="Style63">
    <w:name w:val="Header"/>
    <w:basedOn w:val="Normal"/>
    <w:pPr>
      <w:tabs>
        <w:tab w:val="clear" w:pos="708"/>
        <w:tab w:val="center" w:pos="4677" w:leader="none"/>
        <w:tab w:val="right" w:pos="9355" w:leader="none"/>
      </w:tabs>
    </w:pPr>
    <w:rPr>
      <w:lang w:val="ru-RU"/>
    </w:rPr>
  </w:style>
  <w:style w:type="paragraph" w:styleId="37">
    <w:name w:val="TOC 3"/>
    <w:basedOn w:val="Normal"/>
    <w:next w:val="Normal"/>
    <w:pPr>
      <w:tabs>
        <w:tab w:val="clear" w:pos="708"/>
        <w:tab w:val="left" w:pos="1200" w:leader="none"/>
        <w:tab w:val="right" w:pos="9720" w:leader="dot"/>
      </w:tabs>
      <w:ind w:left="480" w:right="0" w:hanging="0"/>
    </w:pPr>
    <w:rPr>
      <w:i/>
      <w:iCs/>
      <w:sz w:val="20"/>
      <w:szCs w:val="20"/>
    </w:rPr>
  </w:style>
  <w:style w:type="paragraph" w:styleId="53">
    <w:name w:val="Нумерация уровень 5"/>
    <w:basedOn w:val="Normal"/>
    <w:qFormat/>
    <w:pPr>
      <w:tabs>
        <w:tab w:val="clear" w:pos="708"/>
        <w:tab w:val="left" w:pos="3969" w:leader="none"/>
      </w:tabs>
      <w:spacing w:lineRule="auto" w:line="276" w:before="0" w:after="200"/>
      <w:ind w:left="3969" w:right="0" w:hanging="1134"/>
      <w:jc w:val="both"/>
    </w:pPr>
    <w:rPr>
      <w:rFonts w:eastAsia="Calibri"/>
      <w:szCs w:val="22"/>
    </w:rPr>
  </w:style>
  <w:style w:type="paragraph" w:styleId="38">
    <w:name w:val="Нумерация уровень 3"/>
    <w:basedOn w:val="Normal"/>
    <w:qFormat/>
    <w:pPr>
      <w:tabs>
        <w:tab w:val="clear" w:pos="708"/>
        <w:tab w:val="left" w:pos="2552" w:leader="none"/>
      </w:tabs>
      <w:spacing w:lineRule="auto" w:line="276" w:before="0" w:after="200"/>
      <w:ind w:left="2552" w:right="0" w:hanging="851"/>
      <w:jc w:val="both"/>
    </w:pPr>
    <w:rPr>
      <w:rFonts w:eastAsia="Calibri"/>
      <w:szCs w:val="22"/>
    </w:rPr>
  </w:style>
  <w:style w:type="paragraph" w:styleId="72">
    <w:name w:val="TOC 7"/>
    <w:basedOn w:val="Normal"/>
    <w:next w:val="Normal"/>
    <w:pPr>
      <w:ind w:left="1440" w:right="0" w:hanging="0"/>
      <w:jc w:val="both"/>
    </w:pPr>
    <w:rPr>
      <w:sz w:val="18"/>
      <w:szCs w:val="18"/>
    </w:rPr>
  </w:style>
  <w:style w:type="paragraph" w:styleId="211">
    <w:name w:val="Основной текст 21"/>
    <w:basedOn w:val="Normal"/>
    <w:qFormat/>
    <w:pPr>
      <w:tabs>
        <w:tab w:val="clear" w:pos="708"/>
        <w:tab w:val="left" w:pos="567" w:leader="none"/>
      </w:tabs>
      <w:suppressAutoHyphens w:val="true"/>
      <w:spacing w:before="0" w:after="60"/>
      <w:ind w:left="567" w:right="0" w:hanging="567"/>
      <w:jc w:val="both"/>
    </w:pPr>
    <w:rPr>
      <w:szCs w:val="20"/>
    </w:rPr>
  </w:style>
  <w:style w:type="paragraph" w:styleId="111">
    <w:name w:val="Текст примечания1"/>
    <w:basedOn w:val="Normal"/>
    <w:qFormat/>
    <w:pPr>
      <w:spacing w:lineRule="auto" w:line="276" w:before="0" w:after="200"/>
      <w:ind w:left="0" w:right="0" w:firstLine="851"/>
      <w:jc w:val="both"/>
    </w:pPr>
    <w:rPr>
      <w:sz w:val="20"/>
      <w:szCs w:val="20"/>
    </w:rPr>
  </w:style>
  <w:style w:type="paragraph" w:styleId="Style64">
    <w:name w:val="Тема примечания"/>
    <w:basedOn w:val="111"/>
    <w:next w:val="111"/>
    <w:qFormat/>
    <w:pPr/>
    <w:rPr>
      <w:b/>
    </w:rPr>
  </w:style>
  <w:style w:type="paragraph" w:styleId="62">
    <w:name w:val="TOC 6"/>
    <w:basedOn w:val="Normal"/>
    <w:next w:val="Normal"/>
    <w:pPr>
      <w:ind w:left="1200" w:right="0" w:hanging="0"/>
      <w:jc w:val="both"/>
    </w:pPr>
    <w:rPr>
      <w:sz w:val="18"/>
      <w:szCs w:val="18"/>
    </w:rPr>
  </w:style>
  <w:style w:type="paragraph" w:styleId="ConsNormal">
    <w:name w:val="ConsNormal"/>
    <w:qFormat/>
    <w:pPr>
      <w:widowControl w:val="false"/>
      <w:suppressAutoHyphens w:val="true"/>
      <w:overflowPunct w:val="true"/>
      <w:bidi w:val="0"/>
      <w:spacing w:before="0" w:after="0"/>
      <w:ind w:left="709" w:right="19772" w:firstLine="720"/>
      <w:jc w:val="both"/>
    </w:pPr>
    <w:rPr>
      <w:rFonts w:ascii="Arial" w:hAnsi="Arial" w:eastAsia="SimSun;宋体" w:cs="Arial"/>
      <w:color w:val="auto"/>
      <w:kern w:val="0"/>
      <w:sz w:val="20"/>
      <w:szCs w:val="20"/>
      <w:lang w:val="ru-RU" w:eastAsia="zh-CN" w:bidi="ar-SA"/>
    </w:rPr>
  </w:style>
  <w:style w:type="paragraph" w:styleId="112">
    <w:name w:val="Название объекта1"/>
    <w:basedOn w:val="Normal"/>
    <w:next w:val="Normal"/>
    <w:qFormat/>
    <w:pPr>
      <w:widowControl w:val="false"/>
      <w:shd w:val="clear" w:fill="FFFFFF"/>
      <w:spacing w:before="538" w:after="0"/>
      <w:ind w:left="994" w:right="0" w:hanging="0"/>
      <w:jc w:val="center"/>
    </w:pPr>
    <w:rPr>
      <w:b/>
      <w:bCs/>
      <w:color w:val="000000"/>
      <w:spacing w:val="-2"/>
      <w:w w:val="91"/>
      <w:sz w:val="26"/>
      <w:szCs w:val="26"/>
    </w:rPr>
  </w:style>
  <w:style w:type="paragraph" w:styleId="Style65">
    <w:name w:val="Пункт Знак"/>
    <w:basedOn w:val="Normal"/>
    <w:qFormat/>
    <w:pPr>
      <w:tabs>
        <w:tab w:val="clear" w:pos="708"/>
        <w:tab w:val="left" w:pos="1134" w:leader="none"/>
        <w:tab w:val="left" w:pos="1701" w:leader="none"/>
      </w:tabs>
      <w:snapToGrid w:val="false"/>
      <w:spacing w:lineRule="auto" w:line="360"/>
      <w:ind w:left="1134" w:right="0" w:hanging="567"/>
      <w:jc w:val="both"/>
    </w:pPr>
    <w:rPr>
      <w:rFonts w:eastAsia="Calibri"/>
      <w:sz w:val="28"/>
      <w:szCs w:val="20"/>
    </w:rPr>
  </w:style>
  <w:style w:type="paragraph" w:styleId="03zagolovok2">
    <w:name w:val="03zagolovok2"/>
    <w:basedOn w:val="Normal"/>
    <w:qFormat/>
    <w:pPr>
      <w:keepNext w:val="true"/>
      <w:spacing w:lineRule="atLeast" w:line="360" w:before="360" w:after="120"/>
    </w:pPr>
    <w:rPr>
      <w:rFonts w:ascii="GaramondC;Times New Roman" w:hAnsi="GaramondC;Times New Roman" w:cs="GaramondC;Times New Roman"/>
      <w:b/>
      <w:color w:val="000000"/>
      <w:sz w:val="28"/>
      <w:szCs w:val="28"/>
    </w:rPr>
  </w:style>
  <w:style w:type="paragraph" w:styleId="Style66">
    <w:name w:val="Тендерные данные"/>
    <w:basedOn w:val="Normal"/>
    <w:qFormat/>
    <w:pPr>
      <w:tabs>
        <w:tab w:val="clear" w:pos="708"/>
        <w:tab w:val="left" w:pos="1985" w:leader="none"/>
      </w:tabs>
      <w:spacing w:before="120" w:after="60"/>
      <w:jc w:val="both"/>
    </w:pPr>
    <w:rPr>
      <w:b/>
      <w:szCs w:val="20"/>
    </w:rPr>
  </w:style>
  <w:style w:type="paragraph" w:styleId="Style67">
    <w:name w:val="текст таблицы"/>
    <w:basedOn w:val="Normal"/>
    <w:qFormat/>
    <w:pPr>
      <w:spacing w:before="120" w:after="0"/>
      <w:ind w:left="0" w:right="-102" w:hanging="0"/>
      <w:jc w:val="both"/>
    </w:pPr>
    <w:rPr/>
  </w:style>
  <w:style w:type="paragraph" w:styleId="Style68">
    <w:name w:val="ТЛ_Название"/>
    <w:basedOn w:val="Normal"/>
    <w:qFormat/>
    <w:pPr>
      <w:jc w:val="center"/>
    </w:pPr>
    <w:rPr>
      <w:b/>
      <w:sz w:val="20"/>
      <w:szCs w:val="20"/>
      <w:lang w:val="ru-RU"/>
    </w:rPr>
  </w:style>
  <w:style w:type="paragraph" w:styleId="313">
    <w:name w:val="Нумерованный список 31"/>
    <w:basedOn w:val="Normal"/>
    <w:qFormat/>
    <w:pPr>
      <w:tabs>
        <w:tab w:val="clear" w:pos="708"/>
        <w:tab w:val="left" w:pos="926" w:leader="none"/>
        <w:tab w:val="left" w:pos="1209" w:leader="none"/>
      </w:tabs>
      <w:spacing w:before="0" w:after="60"/>
      <w:ind w:left="926" w:right="0" w:hanging="360"/>
      <w:jc w:val="both"/>
    </w:pPr>
    <w:rPr>
      <w:szCs w:val="20"/>
    </w:rPr>
  </w:style>
  <w:style w:type="paragraph" w:styleId="26">
    <w:name w:val="Маркер уровень 2"/>
    <w:basedOn w:val="Normal"/>
    <w:qFormat/>
    <w:pPr>
      <w:spacing w:lineRule="auto" w:line="276" w:before="0" w:after="200"/>
      <w:ind w:left="1418" w:right="0" w:hanging="426"/>
      <w:jc w:val="both"/>
    </w:pPr>
    <w:rPr>
      <w:rFonts w:eastAsia="Calibri"/>
      <w:szCs w:val="22"/>
    </w:rPr>
  </w:style>
  <w:style w:type="paragraph" w:styleId="113">
    <w:name w:val="Нумерация уровень 1"/>
    <w:basedOn w:val="Normal"/>
    <w:qFormat/>
    <w:pPr>
      <w:spacing w:lineRule="auto" w:line="276" w:before="0" w:after="200"/>
      <w:ind w:left="1134" w:right="0" w:hanging="567"/>
      <w:jc w:val="both"/>
    </w:pPr>
    <w:rPr>
      <w:rFonts w:eastAsia="Calibri"/>
      <w:szCs w:val="22"/>
    </w:rPr>
  </w:style>
  <w:style w:type="paragraph" w:styleId="54">
    <w:name w:val="Маркер уровень 5"/>
    <w:basedOn w:val="Normal"/>
    <w:qFormat/>
    <w:pPr>
      <w:spacing w:lineRule="auto" w:line="276" w:before="0" w:after="200"/>
      <w:ind w:left="3119" w:right="0" w:hanging="426"/>
      <w:jc w:val="both"/>
    </w:pPr>
    <w:rPr>
      <w:rFonts w:eastAsia="Calibri"/>
      <w:szCs w:val="22"/>
    </w:rPr>
  </w:style>
  <w:style w:type="paragraph" w:styleId="314">
    <w:name w:val="Основной текст с отступом 31"/>
    <w:basedOn w:val="Normal"/>
    <w:qFormat/>
    <w:pPr>
      <w:keepNext w:val="true"/>
      <w:keepLines/>
      <w:widowControl w:val="false"/>
      <w:suppressLineNumbers/>
      <w:tabs>
        <w:tab w:val="clear" w:pos="708"/>
        <w:tab w:val="left" w:pos="252" w:leader="none"/>
      </w:tabs>
      <w:suppressAutoHyphens w:val="true"/>
      <w:ind w:left="720" w:right="0" w:hanging="0"/>
      <w:jc w:val="both"/>
    </w:pPr>
    <w:rPr>
      <w:szCs w:val="20"/>
    </w:rPr>
  </w:style>
  <w:style w:type="paragraph" w:styleId="Style69">
    <w:name w:val="ТЛ_Утверждаю"/>
    <w:basedOn w:val="Normal"/>
    <w:qFormat/>
    <w:pPr>
      <w:ind w:left="4860" w:right="0" w:hanging="0"/>
      <w:jc w:val="center"/>
    </w:pPr>
    <w:rPr>
      <w:rFonts w:eastAsia="Calibri"/>
      <w:sz w:val="20"/>
      <w:szCs w:val="20"/>
      <w:lang w:val="ru-RU"/>
    </w:rPr>
  </w:style>
  <w:style w:type="paragraph" w:styleId="114">
    <w:name w:val="Маркированный список 1"/>
    <w:basedOn w:val="411"/>
    <w:qFormat/>
    <w:pPr>
      <w:tabs>
        <w:tab w:val="clear" w:pos="1209"/>
      </w:tabs>
      <w:spacing w:before="0" w:after="200"/>
      <w:ind w:left="0" w:right="0" w:hanging="0"/>
    </w:pPr>
    <w:rPr>
      <w:rFonts w:eastAsia="Calibri" w:cs="Arial"/>
      <w:szCs w:val="22"/>
    </w:rPr>
  </w:style>
  <w:style w:type="paragraph" w:styleId="Style70">
    <w:name w:val="ПП_треб_к_содержанию"/>
    <w:basedOn w:val="Normal"/>
    <w:qFormat/>
    <w:pPr>
      <w:spacing w:lineRule="auto" w:line="276" w:before="0" w:after="200"/>
      <w:ind w:left="0" w:right="0" w:firstLine="851"/>
      <w:jc w:val="both"/>
    </w:pPr>
    <w:rPr>
      <w:rFonts w:eastAsia="Calibri"/>
      <w:color w:val="00B0F0"/>
      <w:szCs w:val="22"/>
    </w:rPr>
  </w:style>
  <w:style w:type="paragraph" w:styleId="Tztxt1">
    <w:name w:val="tz_txt"/>
    <w:basedOn w:val="Normal"/>
    <w:qFormat/>
    <w:pPr>
      <w:spacing w:before="0" w:after="120"/>
      <w:ind w:left="0" w:right="0" w:firstLine="709"/>
      <w:jc w:val="both"/>
    </w:pPr>
    <w:rPr>
      <w:szCs w:val="20"/>
      <w:lang w:val="ru-RU"/>
    </w:rPr>
  </w:style>
  <w:style w:type="paragraph" w:styleId="Tzlist11">
    <w:name w:val="tz_list_1"/>
    <w:basedOn w:val="Tztxt1"/>
    <w:qFormat/>
    <w:pPr>
      <w:numPr>
        <w:ilvl w:val="0"/>
        <w:numId w:val="10"/>
      </w:numPr>
      <w:tabs>
        <w:tab w:val="clear" w:pos="708"/>
        <w:tab w:val="left" w:pos="926" w:leader="none"/>
      </w:tabs>
      <w:ind w:left="926" w:right="0" w:firstLine="709"/>
    </w:pPr>
    <w:rPr/>
  </w:style>
  <w:style w:type="paragraph" w:styleId="Tzlist21">
    <w:name w:val="tz_list_2"/>
    <w:basedOn w:val="Tzlist11"/>
    <w:qFormat/>
    <w:pPr>
      <w:numPr>
        <w:ilvl w:val="0"/>
        <w:numId w:val="2"/>
      </w:numPr>
      <w:tabs>
        <w:tab w:val="left" w:pos="432" w:leader="none"/>
        <w:tab w:val="left" w:pos="926" w:leader="none"/>
        <w:tab w:val="left" w:pos="1209" w:leader="none"/>
        <w:tab w:val="left" w:pos="1492" w:leader="none"/>
        <w:tab w:val="left" w:pos="1776" w:leader="none"/>
      </w:tabs>
      <w:ind w:left="432" w:right="0" w:hanging="432"/>
    </w:pPr>
    <w:rPr/>
  </w:style>
  <w:style w:type="paragraph" w:styleId="1VI">
    <w:name w:val="Заголовок 1 (раздел VI)"/>
    <w:basedOn w:val="1"/>
    <w:qFormat/>
    <w:pPr>
      <w:keepNext w:val="true"/>
      <w:keepLines/>
      <w:widowControl w:val="false"/>
      <w:numPr>
        <w:ilvl w:val="0"/>
        <w:numId w:val="0"/>
      </w:numPr>
      <w:tabs>
        <w:tab w:val="left" w:pos="643" w:leader="none"/>
        <w:tab w:val="left" w:pos="720" w:leader="none"/>
      </w:tabs>
      <w:suppressAutoHyphens w:val="true"/>
      <w:spacing w:before="240" w:after="60"/>
      <w:ind w:left="643" w:right="567" w:firstLine="709"/>
      <w:contextualSpacing/>
      <w:jc w:val="center"/>
    </w:pPr>
    <w:rPr>
      <w:rFonts w:ascii="Arial" w:hAnsi="Arial" w:cs="Arial"/>
      <w:sz w:val="28"/>
      <w:szCs w:val="32"/>
    </w:rPr>
  </w:style>
  <w:style w:type="paragraph" w:styleId="FR1">
    <w:name w:val="FR1"/>
    <w:qFormat/>
    <w:pPr>
      <w:widowControl w:val="false"/>
      <w:suppressAutoHyphens w:val="true"/>
      <w:overflowPunct w:val="true"/>
      <w:bidi w:val="0"/>
      <w:snapToGrid w:val="false"/>
      <w:spacing w:before="200" w:after="0"/>
      <w:ind w:left="40" w:right="0" w:firstLine="680"/>
      <w:jc w:val="both"/>
    </w:pPr>
    <w:rPr>
      <w:rFonts w:ascii="Arial" w:hAnsi="Arial" w:eastAsia="SimSun;宋体" w:cs="Arial"/>
      <w:color w:val="auto"/>
      <w:kern w:val="0"/>
      <w:sz w:val="20"/>
      <w:szCs w:val="20"/>
      <w:lang w:val="ru-RU" w:eastAsia="zh-CN" w:bidi="ar-SA"/>
    </w:rPr>
  </w:style>
  <w:style w:type="paragraph" w:styleId="Tzhead2">
    <w:name w:val="tz_head_2"/>
    <w:basedOn w:val="Normal"/>
    <w:qFormat/>
    <w:pPr>
      <w:keepNext w:val="true"/>
      <w:keepLines/>
      <w:numPr>
        <w:ilvl w:val="0"/>
        <w:numId w:val="6"/>
      </w:numPr>
      <w:tabs>
        <w:tab w:val="clear" w:pos="708"/>
        <w:tab w:val="left" w:pos="-167" w:leader="none"/>
      </w:tabs>
      <w:spacing w:before="240" w:after="120"/>
    </w:pPr>
    <w:rPr>
      <w:b/>
      <w:bCs/>
    </w:rPr>
  </w:style>
  <w:style w:type="paragraph" w:styleId="FR2">
    <w:name w:val="FR2"/>
    <w:qFormat/>
    <w:pPr>
      <w:widowControl w:val="false"/>
      <w:suppressAutoHyphens w:val="true"/>
      <w:overflowPunct w:val="true"/>
      <w:bidi w:val="0"/>
      <w:snapToGrid w:val="false"/>
      <w:spacing w:before="20" w:after="0"/>
      <w:jc w:val="center"/>
    </w:pPr>
    <w:rPr>
      <w:rFonts w:ascii="Arial" w:hAnsi="Arial" w:eastAsia="SimSun;宋体" w:cs="Arial"/>
      <w:color w:val="auto"/>
      <w:kern w:val="0"/>
      <w:sz w:val="24"/>
      <w:szCs w:val="20"/>
      <w:lang w:val="ru-RU" w:eastAsia="zh-CN" w:bidi="ar-SA"/>
    </w:rPr>
  </w:style>
  <w:style w:type="paragraph" w:styleId="ConsNonformat">
    <w:name w:val="ConsNonformat"/>
    <w:qFormat/>
    <w:pPr>
      <w:widowControl w:val="false"/>
      <w:suppressAutoHyphens w:val="true"/>
      <w:overflowPunct w:val="true"/>
      <w:bidi w:val="0"/>
      <w:spacing w:before="0" w:after="0"/>
      <w:ind w:left="0" w:right="19772" w:hanging="0"/>
      <w:jc w:val="left"/>
    </w:pPr>
    <w:rPr>
      <w:rFonts w:ascii="Courier New" w:hAnsi="Courier New" w:eastAsia="SimSun;宋体" w:cs="Courier New"/>
      <w:color w:val="auto"/>
      <w:kern w:val="0"/>
      <w:sz w:val="20"/>
      <w:szCs w:val="20"/>
      <w:lang w:val="ru-RU" w:eastAsia="zh-CN" w:bidi="ar-SA"/>
    </w:rPr>
  </w:style>
  <w:style w:type="paragraph" w:styleId="115">
    <w:name w:val="Стиль1"/>
    <w:basedOn w:val="Normal"/>
    <w:qFormat/>
    <w:pPr>
      <w:keepNext w:val="true"/>
      <w:keepLines/>
      <w:widowControl w:val="false"/>
      <w:numPr>
        <w:ilvl w:val="0"/>
        <w:numId w:val="12"/>
      </w:numPr>
      <w:suppressLineNumbers/>
      <w:tabs>
        <w:tab w:val="clear" w:pos="708"/>
        <w:tab w:val="left" w:pos="432" w:leader="none"/>
      </w:tabs>
      <w:suppressAutoHyphens w:val="true"/>
      <w:spacing w:before="0" w:after="60"/>
      <w:jc w:val="both"/>
    </w:pPr>
    <w:rPr>
      <w:b/>
      <w:sz w:val="28"/>
    </w:rPr>
  </w:style>
  <w:style w:type="paragraph" w:styleId="212">
    <w:name w:val="Нумерованный список 21"/>
    <w:basedOn w:val="Normal"/>
    <w:qFormat/>
    <w:pPr>
      <w:tabs>
        <w:tab w:val="clear" w:pos="708"/>
        <w:tab w:val="left" w:pos="643" w:leader="none"/>
      </w:tabs>
      <w:ind w:left="643" w:right="0" w:hanging="360"/>
      <w:jc w:val="both"/>
    </w:pPr>
    <w:rPr/>
  </w:style>
  <w:style w:type="paragraph" w:styleId="27">
    <w:name w:val="Стиль2"/>
    <w:basedOn w:val="212"/>
    <w:qFormat/>
    <w:pPr>
      <w:keepNext w:val="true"/>
      <w:keepLines/>
      <w:widowControl w:val="false"/>
      <w:numPr>
        <w:ilvl w:val="0"/>
        <w:numId w:val="12"/>
      </w:numPr>
      <w:suppressLineNumbers/>
      <w:tabs>
        <w:tab w:val="left" w:pos="576" w:leader="none"/>
        <w:tab w:val="left" w:pos="643" w:leader="none"/>
        <w:tab w:val="left" w:pos="1209" w:leader="none"/>
      </w:tabs>
      <w:suppressAutoHyphens w:val="true"/>
      <w:spacing w:before="0" w:after="60"/>
    </w:pPr>
    <w:rPr>
      <w:b/>
      <w:szCs w:val="20"/>
    </w:rPr>
  </w:style>
  <w:style w:type="paragraph" w:styleId="Style71">
    <w:name w:val="Название таблицы"/>
    <w:basedOn w:val="112"/>
    <w:qFormat/>
    <w:pPr>
      <w:widowControl/>
      <w:shd w:val="clear" w:fill="FFFFFF"/>
      <w:spacing w:before="360" w:after="240"/>
      <w:ind w:left="0" w:right="567" w:hanging="0"/>
      <w:jc w:val="right"/>
    </w:pPr>
    <w:rPr>
      <w:rFonts w:eastAsia="Calibri"/>
      <w:color w:val="000000"/>
      <w:spacing w:val="0"/>
      <w:w w:val="100"/>
      <w:sz w:val="22"/>
      <w:szCs w:val="18"/>
    </w:rPr>
  </w:style>
  <w:style w:type="paragraph" w:styleId="28">
    <w:name w:val="Заголовок 2 со списком"/>
    <w:basedOn w:val="2"/>
    <w:next w:val="Normal"/>
    <w:qFormat/>
    <w:pPr>
      <w:numPr>
        <w:ilvl w:val="0"/>
        <w:numId w:val="0"/>
      </w:numPr>
      <w:tabs>
        <w:tab w:val="clear" w:pos="708"/>
        <w:tab w:val="left" w:pos="360" w:leader="none"/>
      </w:tabs>
      <w:spacing w:lineRule="auto" w:line="360"/>
      <w:ind w:left="360" w:right="0" w:hanging="360"/>
    </w:pPr>
    <w:rPr>
      <w:lang w:val="ru-RU"/>
    </w:rPr>
  </w:style>
  <w:style w:type="paragraph" w:styleId="Style72">
    <w:name w:val="АД_Наименование главы с нумерацией"/>
    <w:basedOn w:val="28"/>
    <w:qFormat/>
    <w:pPr/>
    <w:rPr>
      <w:b w:val="false"/>
    </w:rPr>
  </w:style>
  <w:style w:type="paragraph"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qFormat/>
    <w:pPr>
      <w:spacing w:before="280" w:after="280"/>
    </w:pPr>
    <w:rPr>
      <w:rFonts w:ascii="Tahoma" w:hAnsi="Tahoma" w:cs="Tahoma"/>
      <w:sz w:val="20"/>
      <w:szCs w:val="20"/>
      <w:lang w:val="en-US"/>
    </w:rPr>
  </w:style>
  <w:style w:type="paragraph" w:styleId="55">
    <w:name w:val="TOC 5"/>
    <w:basedOn w:val="Normal"/>
    <w:next w:val="Normal"/>
    <w:pPr>
      <w:ind w:left="960" w:right="0" w:hanging="0"/>
      <w:jc w:val="both"/>
    </w:pPr>
    <w:rPr>
      <w:sz w:val="18"/>
      <w:szCs w:val="18"/>
    </w:rPr>
  </w:style>
  <w:style w:type="paragraph" w:styleId="ConsPlusCell">
    <w:name w:val="ConsPlusCell"/>
    <w:qFormat/>
    <w:pPr>
      <w:widowControl/>
      <w:suppressAutoHyphens w:val="true"/>
      <w:overflowPunct w:val="true"/>
      <w:bidi w:val="0"/>
      <w:spacing w:before="0" w:after="0"/>
      <w:jc w:val="left"/>
    </w:pPr>
    <w:rPr>
      <w:rFonts w:ascii="Arial" w:hAnsi="Arial" w:eastAsia="SimSun;宋体" w:cs="Arial"/>
      <w:color w:val="auto"/>
      <w:kern w:val="0"/>
      <w:sz w:val="20"/>
      <w:szCs w:val="20"/>
      <w:lang w:val="ru-RU" w:eastAsia="zh-CN" w:bidi="ar-SA"/>
    </w:rPr>
  </w:style>
  <w:style w:type="paragraph" w:styleId="521">
    <w:name w:val="Нумерованный список 52"/>
    <w:basedOn w:val="Normal"/>
    <w:qFormat/>
    <w:pPr>
      <w:tabs>
        <w:tab w:val="clear" w:pos="708"/>
        <w:tab w:val="left" w:pos="1492" w:leader="none"/>
      </w:tabs>
      <w:spacing w:before="0" w:after="60"/>
      <w:ind w:left="1492" w:right="0" w:hanging="360"/>
      <w:jc w:val="both"/>
    </w:pPr>
    <w:rPr>
      <w:szCs w:val="20"/>
    </w:rPr>
  </w:style>
  <w:style w:type="paragraph" w:styleId="Style73">
    <w:name w:val="Footnote Text"/>
    <w:basedOn w:val="Normal"/>
    <w:pPr>
      <w:spacing w:lineRule="exact" w:line="240" w:before="0" w:after="160"/>
      <w:jc w:val="both"/>
    </w:pPr>
    <w:rPr>
      <w:rFonts w:ascii="Verdana" w:hAnsi="Verdana" w:eastAsia="Calibri" w:cs="Verdana"/>
      <w:sz w:val="20"/>
      <w:szCs w:val="20"/>
      <w:lang w:val="en-US"/>
    </w:rPr>
  </w:style>
  <w:style w:type="paragraph" w:styleId="Style74">
    <w:name w:val="Список нум."/>
    <w:basedOn w:val="Normal"/>
    <w:qFormat/>
    <w:pPr>
      <w:keepNext w:val="true"/>
      <w:numPr>
        <w:ilvl w:val="0"/>
        <w:numId w:val="11"/>
      </w:numPr>
      <w:tabs>
        <w:tab w:val="clear" w:pos="708"/>
        <w:tab w:val="left" w:pos="360" w:leader="none"/>
        <w:tab w:val="left" w:pos="1701" w:leader="none"/>
      </w:tabs>
      <w:spacing w:lineRule="auto" w:line="360" w:before="120" w:after="120"/>
    </w:pPr>
    <w:rPr>
      <w:rFonts w:ascii="Arial" w:hAnsi="Arial" w:cs="Arial"/>
      <w:szCs w:val="20"/>
    </w:rPr>
  </w:style>
  <w:style w:type="paragraph" w:styleId="Style75">
    <w:name w:val="АД_Заголовки таблиц"/>
    <w:basedOn w:val="Normal"/>
    <w:qFormat/>
    <w:pPr>
      <w:jc w:val="center"/>
    </w:pPr>
    <w:rPr>
      <w:b/>
      <w:bCs/>
    </w:rPr>
  </w:style>
  <w:style w:type="paragraph" w:styleId="213">
    <w:name w:val="Основной текст с отступом 21"/>
    <w:basedOn w:val="Normal"/>
    <w:qFormat/>
    <w:pPr>
      <w:spacing w:lineRule="auto" w:line="480" w:before="0" w:after="120"/>
      <w:ind w:left="283" w:right="0" w:hanging="0"/>
    </w:pPr>
    <w:rPr>
      <w:lang w:val="ru-RU"/>
    </w:rPr>
  </w:style>
  <w:style w:type="paragraph" w:styleId="39">
    <w:name w:val="Стиль3"/>
    <w:basedOn w:val="213"/>
    <w:qFormat/>
    <w:pPr>
      <w:widowControl w:val="false"/>
      <w:numPr>
        <w:ilvl w:val="0"/>
        <w:numId w:val="4"/>
      </w:numPr>
      <w:tabs>
        <w:tab w:val="clear" w:pos="708"/>
        <w:tab w:val="left" w:pos="1307" w:leader="none"/>
      </w:tabs>
      <w:spacing w:lineRule="auto" w:line="240" w:before="0" w:after="0"/>
      <w:ind w:left="1080" w:right="0" w:hanging="0"/>
      <w:jc w:val="both"/>
    </w:pPr>
    <w:rPr>
      <w:szCs w:val="20"/>
    </w:rPr>
  </w:style>
  <w:style w:type="paragraph" w:styleId="Tzhead3">
    <w:name w:val="tz_head_3"/>
    <w:basedOn w:val="Normal"/>
    <w:qFormat/>
    <w:pPr>
      <w:keepNext w:val="true"/>
      <w:keepLines/>
      <w:numPr>
        <w:ilvl w:val="0"/>
        <w:numId w:val="6"/>
      </w:numPr>
      <w:tabs>
        <w:tab w:val="clear" w:pos="708"/>
        <w:tab w:val="left" w:pos="-567" w:leader="none"/>
      </w:tabs>
      <w:spacing w:before="360" w:after="120"/>
      <w:ind w:left="0" w:right="0" w:hanging="1571"/>
    </w:pPr>
    <w:rPr>
      <w:b/>
      <w:bCs/>
      <w:i/>
      <w:iCs/>
    </w:rPr>
  </w:style>
  <w:style w:type="paragraph" w:styleId="321">
    <w:name w:val="Основной текст 32"/>
    <w:basedOn w:val="Normal"/>
    <w:qFormat/>
    <w:pPr>
      <w:keepNext w:val="true"/>
      <w:keepLines/>
      <w:widowControl w:val="false"/>
      <w:suppressLineNumbers/>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AutoHyphens w:val="true"/>
      <w:spacing w:before="148" w:after="112"/>
      <w:jc w:val="both"/>
    </w:pPr>
    <w:rPr>
      <w:b/>
      <w:i/>
      <w:szCs w:val="20"/>
    </w:rPr>
  </w:style>
  <w:style w:type="paragraph" w:styleId="WW3">
    <w:name w:val="WW-Основной текст с отступом 3"/>
    <w:basedOn w:val="Normal"/>
    <w:qFormat/>
    <w:pPr>
      <w:suppressAutoHyphens w:val="true"/>
      <w:ind w:left="-540" w:right="0" w:hanging="0"/>
      <w:jc w:val="both"/>
    </w:pPr>
    <w:rPr>
      <w:rFonts w:ascii="Arial" w:hAnsi="Arial" w:cs="Arial"/>
      <w:sz w:val="17"/>
    </w:rPr>
  </w:style>
  <w:style w:type="paragraph" w:styleId="NormalTable">
    <w:name w:val="NormalTable"/>
    <w:basedOn w:val="Normal"/>
    <w:qFormat/>
    <w:pPr>
      <w:spacing w:before="60" w:after="120"/>
      <w:ind w:left="0" w:right="0" w:firstLine="851"/>
      <w:jc w:val="both"/>
    </w:pPr>
    <w:rPr>
      <w:rFonts w:eastAsia="Calibri"/>
      <w:szCs w:val="22"/>
      <w:lang w:val="en-GB"/>
    </w:rPr>
  </w:style>
  <w:style w:type="paragraph" w:styleId="Style76">
    <w:name w:val="Обычный (веб)"/>
    <w:basedOn w:val="Normal"/>
    <w:qFormat/>
    <w:pPr>
      <w:tabs>
        <w:tab w:val="clear" w:pos="708"/>
        <w:tab w:val="left" w:pos="567" w:leader="none"/>
      </w:tabs>
      <w:spacing w:before="280" w:after="280"/>
      <w:jc w:val="both"/>
    </w:pPr>
    <w:rPr>
      <w:lang w:val="ru-RU"/>
    </w:rPr>
  </w:style>
  <w:style w:type="paragraph" w:styleId="Tzhead11">
    <w:name w:val="tz_head_1"/>
    <w:basedOn w:val="Normal"/>
    <w:qFormat/>
    <w:pPr>
      <w:keepNext w:val="true"/>
      <w:pageBreakBefore/>
      <w:numPr>
        <w:ilvl w:val="0"/>
        <w:numId w:val="6"/>
      </w:numPr>
      <w:tabs>
        <w:tab w:val="clear" w:pos="708"/>
        <w:tab w:val="left" w:pos="0" w:leader="none"/>
      </w:tabs>
      <w:spacing w:before="240" w:after="120"/>
    </w:pPr>
    <w:rPr>
      <w:b/>
      <w:bCs/>
      <w:caps/>
      <w:kern w:val="2"/>
      <w:sz w:val="20"/>
      <w:szCs w:val="20"/>
      <w:lang w:val="ru-RU"/>
    </w:rPr>
  </w:style>
  <w:style w:type="paragraph" w:styleId="Tzheadmiddle3">
    <w:name w:val="tz_head_middle"/>
    <w:basedOn w:val="Tzhead11"/>
    <w:qFormat/>
    <w:pPr>
      <w:numPr>
        <w:ilvl w:val="0"/>
        <w:numId w:val="0"/>
      </w:numPr>
      <w:ind w:left="11" w:right="0" w:hanging="0"/>
      <w:jc w:val="center"/>
    </w:pPr>
    <w:rPr>
      <w:bCs w:val="false"/>
      <w:lang w:val="ru-RU" w:eastAsia="ru-RU"/>
    </w:rPr>
  </w:style>
  <w:style w:type="paragraph" w:styleId="Tzheadmiddle12">
    <w:name w:val="tz_head_middle_1"/>
    <w:basedOn w:val="Tzheadmiddle3"/>
    <w:qFormat/>
    <w:pPr>
      <w:ind w:left="0" w:right="0" w:hanging="0"/>
    </w:pPr>
    <w:rPr>
      <w:sz w:val="24"/>
    </w:rPr>
  </w:style>
  <w:style w:type="paragraph" w:styleId="Tzheadmiddle13">
    <w:name w:val="Стиль tz_head_middle_1 + не все прописные"/>
    <w:basedOn w:val="Tzheadmiddle12"/>
    <w:qFormat/>
    <w:pPr/>
    <w:rPr/>
  </w:style>
  <w:style w:type="paragraph" w:styleId="Style77">
    <w:name w:val="Раздел"/>
    <w:basedOn w:val="Normal"/>
    <w:qFormat/>
    <w:pPr>
      <w:tabs>
        <w:tab w:val="clear" w:pos="708"/>
        <w:tab w:val="left" w:pos="1440" w:leader="none"/>
      </w:tabs>
      <w:spacing w:before="120" w:after="120"/>
      <w:ind w:left="720" w:right="0" w:hanging="720"/>
      <w:jc w:val="center"/>
    </w:pPr>
    <w:rPr>
      <w:rFonts w:ascii="Arial Narrow" w:hAnsi="Arial Narrow" w:cs="Arial Narrow"/>
      <w:b/>
      <w:sz w:val="28"/>
      <w:szCs w:val="20"/>
    </w:rPr>
  </w:style>
  <w:style w:type="paragraph" w:styleId="Style78">
    <w:name w:val="Условия контракта"/>
    <w:basedOn w:val="Normal"/>
    <w:qFormat/>
    <w:pPr>
      <w:numPr>
        <w:ilvl w:val="0"/>
        <w:numId w:val="12"/>
      </w:numPr>
      <w:tabs>
        <w:tab w:val="clear" w:pos="708"/>
        <w:tab w:val="left" w:pos="432" w:leader="none"/>
        <w:tab w:val="left" w:pos="567" w:leader="none"/>
        <w:tab w:val="left" w:pos="1492" w:leader="none"/>
      </w:tabs>
      <w:spacing w:before="240" w:after="120"/>
      <w:ind w:left="567" w:right="0" w:hanging="567"/>
      <w:jc w:val="both"/>
    </w:pPr>
    <w:rPr>
      <w:b/>
      <w:szCs w:val="20"/>
    </w:rPr>
  </w:style>
  <w:style w:type="paragraph" w:styleId="TztablmiddleB">
    <w:name w:val="tz_tabl_middle_B"/>
    <w:basedOn w:val="Normal"/>
    <w:qFormat/>
    <w:pPr>
      <w:keepNext w:val="true"/>
      <w:keepLines/>
      <w:spacing w:before="60" w:after="60"/>
      <w:jc w:val="center"/>
    </w:pPr>
    <w:rPr>
      <w:b/>
      <w:bCs/>
    </w:rPr>
  </w:style>
  <w:style w:type="paragraph" w:styleId="Style79">
    <w:name w:val="Текст выноски"/>
    <w:basedOn w:val="Normal"/>
    <w:qFormat/>
    <w:pPr/>
    <w:rPr>
      <w:rFonts w:ascii="Tahoma" w:hAnsi="Tahoma" w:cs="Tahoma"/>
      <w:sz w:val="16"/>
      <w:szCs w:val="16"/>
      <w:lang w:val="ru-RU"/>
    </w:rPr>
  </w:style>
  <w:style w:type="paragraph" w:styleId="116">
    <w:name w:val="TOC 1"/>
    <w:basedOn w:val="Normal"/>
    <w:next w:val="Normal"/>
    <w:pPr>
      <w:keepNext w:val="true"/>
      <w:keepLines/>
      <w:widowControl w:val="false"/>
      <w:suppressLineNumbers/>
      <w:tabs>
        <w:tab w:val="clear" w:pos="708"/>
        <w:tab w:val="right" w:pos="9720" w:leader="dot"/>
      </w:tabs>
      <w:suppressAutoHyphens w:val="true"/>
      <w:spacing w:before="120" w:after="120"/>
      <w:jc w:val="both"/>
    </w:pPr>
    <w:rPr>
      <w:bCs/>
      <w:caps/>
    </w:rPr>
  </w:style>
  <w:style w:type="paragraph" w:styleId="315">
    <w:name w:val="Основной текст 31"/>
    <w:basedOn w:val="Normal"/>
    <w:qFormat/>
    <w:pPr>
      <w:keepNext w:val="true"/>
      <w:keepLines/>
      <w:widowControl w:val="false"/>
      <w:suppressLineNumbers/>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AutoHyphens w:val="true"/>
      <w:spacing w:before="148" w:after="112"/>
      <w:jc w:val="both"/>
    </w:pPr>
    <w:rPr>
      <w:b/>
      <w:i/>
      <w:sz w:val="22"/>
    </w:rPr>
  </w:style>
  <w:style w:type="paragraph" w:styleId="Style80">
    <w:name w:val="ТЛ_Город и Дата"/>
    <w:basedOn w:val="Normal"/>
    <w:qFormat/>
    <w:pPr>
      <w:jc w:val="center"/>
    </w:pPr>
    <w:rPr>
      <w:rFonts w:eastAsia="Calibri"/>
      <w:sz w:val="20"/>
      <w:szCs w:val="20"/>
      <w:lang w:val="ru-RU"/>
    </w:rPr>
  </w:style>
  <w:style w:type="paragraph" w:styleId="117">
    <w:name w:val="Многоуровневый список 1"/>
    <w:basedOn w:val="Normal"/>
    <w:qFormat/>
    <w:pPr>
      <w:numPr>
        <w:ilvl w:val="0"/>
        <w:numId w:val="8"/>
      </w:numPr>
    </w:pPr>
    <w:rPr>
      <w:lang w:val="en-US"/>
    </w:rPr>
  </w:style>
  <w:style w:type="paragraph" w:styleId="TableofFigures">
    <w:name w:val="Table of Figures"/>
    <w:basedOn w:val="Normal"/>
    <w:next w:val="Normal"/>
    <w:qFormat/>
    <w:pPr>
      <w:keepNext w:val="true"/>
      <w:keepLines/>
      <w:spacing w:lineRule="auto" w:line="276" w:before="360" w:after="480"/>
      <w:jc w:val="center"/>
    </w:pPr>
    <w:rPr>
      <w:rFonts w:eastAsia="Calibri"/>
      <w:kern w:val="2"/>
      <w:szCs w:val="22"/>
    </w:rPr>
  </w:style>
  <w:style w:type="paragraph" w:styleId="118">
    <w:name w:val="Обычный1"/>
    <w:qFormat/>
    <w:pPr>
      <w:widowControl w:val="false"/>
      <w:suppressAutoHyphens w:val="true"/>
      <w:overflowPunct w:val="true"/>
      <w:bidi w:val="0"/>
      <w:spacing w:before="0" w:after="0"/>
      <w:jc w:val="left"/>
    </w:pPr>
    <w:rPr>
      <w:rFonts w:ascii="Times New Roman" w:hAnsi="Times New Roman" w:eastAsia="SimSun;宋体" w:cs="Times New Roman"/>
      <w:color w:val="auto"/>
      <w:kern w:val="0"/>
      <w:sz w:val="24"/>
      <w:szCs w:val="20"/>
      <w:lang w:val="fr-FR" w:eastAsia="zh-CN" w:bidi="ar-SA"/>
    </w:rPr>
  </w:style>
  <w:style w:type="paragraph" w:styleId="Style81">
    <w:name w:val="Subtitle"/>
    <w:basedOn w:val="Normal"/>
    <w:next w:val="Style46"/>
    <w:qFormat/>
    <w:pPr>
      <w:spacing w:before="0" w:after="60"/>
      <w:jc w:val="center"/>
    </w:pPr>
    <w:rPr>
      <w:rFonts w:ascii="Cambria" w:hAnsi="Cambria" w:eastAsia="Calibri" w:cs="Cambria"/>
      <w:szCs w:val="20"/>
    </w:rPr>
  </w:style>
  <w:style w:type="paragraph" w:styleId="119">
    <w:name w:val="Маркер уровень 1"/>
    <w:basedOn w:val="Normal"/>
    <w:qFormat/>
    <w:pPr>
      <w:spacing w:lineRule="auto" w:line="276" w:before="0" w:after="200"/>
      <w:ind w:left="851" w:right="0" w:hanging="426"/>
      <w:jc w:val="both"/>
    </w:pPr>
    <w:rPr>
      <w:rFonts w:eastAsia="Calibri"/>
      <w:szCs w:val="22"/>
    </w:rPr>
  </w:style>
  <w:style w:type="paragraph" w:styleId="120">
    <w:name w:val="Название1"/>
    <w:basedOn w:val="Normal"/>
    <w:qFormat/>
    <w:pPr>
      <w:widowControl w:val="false"/>
      <w:jc w:val="center"/>
    </w:pPr>
    <w:rPr>
      <w:b/>
      <w:sz w:val="28"/>
      <w:szCs w:val="20"/>
    </w:rPr>
  </w:style>
  <w:style w:type="paragraph" w:styleId="Standard">
    <w:name w:val="Standard"/>
    <w:qFormat/>
    <w:pPr>
      <w:widowControl/>
      <w:suppressAutoHyphens w:val="true"/>
      <w:overflowPunct w:val="true"/>
      <w:bidi w:val="0"/>
      <w:spacing w:before="0" w:after="0"/>
      <w:jc w:val="left"/>
      <w:textAlignment w:val="baseline"/>
    </w:pPr>
    <w:rPr>
      <w:rFonts w:ascii="Liberation Serif;Times New Roman" w:hAnsi="Liberation Serif;Times New Roman" w:eastAsia="Lucida Sans Unicode" w:cs="Mangal"/>
      <w:color w:val="auto"/>
      <w:kern w:val="2"/>
      <w:sz w:val="24"/>
      <w:szCs w:val="24"/>
      <w:lang w:val="ru-RU" w:eastAsia="zh-CN" w:bidi="hi-IN"/>
    </w:rPr>
  </w:style>
  <w:style w:type="paragraph" w:styleId="Style82">
    <w:name w:val="Обычный +по ширине"/>
    <w:basedOn w:val="Normal"/>
    <w:qFormat/>
    <w:pPr>
      <w:spacing w:lineRule="auto" w:line="276" w:before="0" w:after="200"/>
      <w:ind w:left="0" w:right="0" w:firstLine="851"/>
      <w:jc w:val="both"/>
    </w:pPr>
    <w:rPr>
      <w:rFonts w:eastAsia="Calibri"/>
      <w:szCs w:val="22"/>
    </w:rPr>
  </w:style>
  <w:style w:type="paragraph" w:styleId="214">
    <w:name w:val="Маркированный список 21"/>
    <w:basedOn w:val="Normal"/>
    <w:qFormat/>
    <w:pPr>
      <w:tabs>
        <w:tab w:val="clear" w:pos="708"/>
        <w:tab w:val="left" w:pos="643" w:leader="none"/>
      </w:tabs>
      <w:spacing w:before="0" w:after="60"/>
      <w:ind w:left="643" w:right="0" w:hanging="360"/>
      <w:jc w:val="both"/>
    </w:pPr>
    <w:rPr>
      <w:szCs w:val="20"/>
    </w:rPr>
  </w:style>
  <w:style w:type="paragraph" w:styleId="310">
    <w:name w:val="Стиль3 Знак Знак"/>
    <w:basedOn w:val="213"/>
    <w:qFormat/>
    <w:pPr>
      <w:widowControl w:val="false"/>
      <w:tabs>
        <w:tab w:val="clear" w:pos="708"/>
        <w:tab w:val="left" w:pos="227" w:leader="none"/>
      </w:tabs>
      <w:spacing w:lineRule="auto" w:line="240" w:before="0" w:after="0"/>
      <w:ind w:left="0" w:right="0" w:hanging="0"/>
      <w:jc w:val="both"/>
    </w:pPr>
    <w:rPr>
      <w:szCs w:val="20"/>
    </w:rPr>
  </w:style>
  <w:style w:type="paragraph" w:styleId="Style83">
    <w:name w:val="Маркер - одноуровневые списки"/>
    <w:basedOn w:val="Normal"/>
    <w:qFormat/>
    <w:pPr>
      <w:numPr>
        <w:ilvl w:val="0"/>
        <w:numId w:val="14"/>
      </w:numPr>
      <w:spacing w:lineRule="auto" w:line="276" w:before="80" w:after="200"/>
      <w:contextualSpacing/>
      <w:jc w:val="both"/>
    </w:pPr>
    <w:rPr>
      <w:rFonts w:eastAsia="Calibri"/>
      <w:szCs w:val="22"/>
    </w:rPr>
  </w:style>
  <w:style w:type="paragraph" w:styleId="92">
    <w:name w:val="TOC 9"/>
    <w:basedOn w:val="Normal"/>
    <w:next w:val="Normal"/>
    <w:pPr>
      <w:ind w:left="1920" w:right="0" w:hanging="0"/>
      <w:jc w:val="both"/>
    </w:pPr>
    <w:rPr>
      <w:sz w:val="18"/>
      <w:szCs w:val="18"/>
    </w:rPr>
  </w:style>
  <w:style w:type="paragraph" w:styleId="Style84">
    <w:name w:val="АД_Нумерованный подпункт"/>
    <w:basedOn w:val="Normal"/>
    <w:qFormat/>
    <w:pPr>
      <w:tabs>
        <w:tab w:val="clear" w:pos="708"/>
        <w:tab w:val="left" w:pos="720" w:leader="none"/>
        <w:tab w:val="left" w:pos="1440" w:leader="none"/>
      </w:tabs>
      <w:ind w:left="720" w:right="0" w:hanging="720"/>
      <w:jc w:val="both"/>
    </w:pPr>
    <w:rPr>
      <w:szCs w:val="20"/>
      <w:lang w:val="ru-RU"/>
    </w:rPr>
  </w:style>
  <w:style w:type="paragraph" w:styleId="45">
    <w:name w:val="АД_Нумерованный подпункт 4 уровня"/>
    <w:basedOn w:val="Style84"/>
    <w:qFormat/>
    <w:pPr>
      <w:tabs>
        <w:tab w:val="left" w:pos="720" w:leader="none"/>
        <w:tab w:val="left" w:pos="993" w:leader="none"/>
        <w:tab w:val="left" w:pos="1440" w:leader="none"/>
        <w:tab w:val="left" w:pos="1800" w:leader="none"/>
      </w:tabs>
      <w:ind w:left="993" w:right="0" w:hanging="993"/>
    </w:pPr>
    <w:rPr/>
  </w:style>
  <w:style w:type="paragraph" w:styleId="Tzlist3">
    <w:name w:val="tz_list_3"/>
    <w:basedOn w:val="Tztxt1"/>
    <w:qFormat/>
    <w:pPr>
      <w:numPr>
        <w:ilvl w:val="0"/>
        <w:numId w:val="7"/>
      </w:numPr>
      <w:tabs>
        <w:tab w:val="clear" w:pos="708"/>
        <w:tab w:val="left" w:pos="360" w:leader="none"/>
        <w:tab w:val="left" w:pos="643" w:leader="none"/>
        <w:tab w:val="left" w:pos="2109" w:leader="none"/>
      </w:tabs>
      <w:ind w:left="2109" w:right="0" w:hanging="285"/>
    </w:pPr>
    <w:rPr/>
  </w:style>
  <w:style w:type="paragraph" w:styleId="Style85">
    <w:name w:val="Табличный"/>
    <w:basedOn w:val="Normal"/>
    <w:qFormat/>
    <w:pPr>
      <w:keepNext w:val="true"/>
      <w:keepLines/>
      <w:jc w:val="both"/>
    </w:pPr>
    <w:rPr>
      <w:rFonts w:eastAsia="Calibri"/>
      <w:kern w:val="2"/>
      <w:sz w:val="22"/>
      <w:szCs w:val="20"/>
    </w:rPr>
  </w:style>
  <w:style w:type="paragraph" w:styleId="Style86">
    <w:name w:val="Табличный (заголовки)"/>
    <w:basedOn w:val="Style85"/>
    <w:qFormat/>
    <w:pPr>
      <w:jc w:val="center"/>
    </w:pPr>
    <w:rPr>
      <w:b/>
    </w:rPr>
  </w:style>
  <w:style w:type="paragraph" w:styleId="121">
    <w:name w:val="Маркированный список1"/>
    <w:basedOn w:val="Normal"/>
    <w:qFormat/>
    <w:pPr>
      <w:widowControl w:val="false"/>
      <w:spacing w:before="0" w:after="60"/>
      <w:jc w:val="both"/>
    </w:pPr>
    <w:rPr/>
  </w:style>
  <w:style w:type="paragraph" w:styleId="ListParagraph1">
    <w:name w:val="List Paragraph1"/>
    <w:basedOn w:val="Normal"/>
    <w:qFormat/>
    <w:pPr>
      <w:spacing w:lineRule="auto" w:line="276" w:before="0" w:after="200"/>
      <w:ind w:left="720" w:right="0" w:hanging="0"/>
      <w:contextualSpacing/>
    </w:pPr>
    <w:rPr>
      <w:rFonts w:ascii="Calibri" w:hAnsi="Calibri" w:cs="Calibri"/>
      <w:sz w:val="22"/>
      <w:szCs w:val="22"/>
    </w:rPr>
  </w:style>
  <w:style w:type="paragraph" w:styleId="Style87">
    <w:name w:val="Абзац списка"/>
    <w:basedOn w:val="Normal"/>
    <w:qFormat/>
    <w:pPr>
      <w:spacing w:lineRule="auto" w:line="276" w:before="0" w:after="200"/>
      <w:ind w:left="720" w:right="0" w:hanging="0"/>
      <w:contextualSpacing/>
    </w:pPr>
    <w:rPr>
      <w:rFonts w:ascii="Calibri" w:hAnsi="Calibri" w:eastAsia="Calibri" w:cs="Calibri"/>
      <w:sz w:val="22"/>
      <w:szCs w:val="22"/>
      <w:lang w:val="ru-RU"/>
    </w:rPr>
  </w:style>
  <w:style w:type="paragraph" w:styleId="122">
    <w:name w:val="Схема документа1"/>
    <w:basedOn w:val="Normal"/>
    <w:qFormat/>
    <w:pPr>
      <w:ind w:left="0" w:right="0" w:firstLine="851"/>
      <w:jc w:val="both"/>
    </w:pPr>
    <w:rPr>
      <w:rFonts w:ascii="Tahoma" w:hAnsi="Tahoma" w:eastAsia="Calibri" w:cs="Tahoma"/>
      <w:sz w:val="16"/>
      <w:szCs w:val="20"/>
    </w:rPr>
  </w:style>
  <w:style w:type="paragraph" w:styleId="Tztablmiddle">
    <w:name w:val="tz_tabl_middle"/>
    <w:basedOn w:val="Normal"/>
    <w:qFormat/>
    <w:pPr>
      <w:jc w:val="center"/>
    </w:pPr>
    <w:rPr>
      <w:sz w:val="18"/>
      <w:szCs w:val="18"/>
    </w:rPr>
  </w:style>
  <w:style w:type="paragraph" w:styleId="Tztablleft">
    <w:name w:val="tz_tabl_left"/>
    <w:basedOn w:val="Tztablmiddle"/>
    <w:qFormat/>
    <w:pPr>
      <w:spacing w:before="60" w:after="60"/>
      <w:jc w:val="both"/>
    </w:pPr>
    <w:rPr>
      <w:sz w:val="24"/>
      <w:szCs w:val="24"/>
    </w:rPr>
  </w:style>
  <w:style w:type="paragraph" w:styleId="123">
    <w:name w:val="текст1"/>
    <w:qFormat/>
    <w:pPr>
      <w:widowControl/>
      <w:suppressAutoHyphens w:val="true"/>
      <w:overflowPunct w:val="true"/>
      <w:bidi w:val="0"/>
      <w:spacing w:before="0" w:after="0"/>
      <w:ind w:left="0" w:right="0" w:firstLine="397"/>
      <w:jc w:val="both"/>
    </w:pPr>
    <w:rPr>
      <w:rFonts w:ascii="SchoolBookC;Courier New" w:hAnsi="SchoolBookC;Courier New" w:eastAsia="SimSun;宋体" w:cs="SchoolBookC;Courier New"/>
      <w:color w:val="auto"/>
      <w:kern w:val="0"/>
      <w:sz w:val="24"/>
      <w:szCs w:val="20"/>
      <w:lang w:val="ru-RU" w:eastAsia="zh-CN" w:bidi="ar-SA"/>
    </w:rPr>
  </w:style>
  <w:style w:type="paragraph" w:styleId="Style88">
    <w:name w:val="втяжка"/>
    <w:basedOn w:val="123"/>
    <w:next w:val="123"/>
    <w:qFormat/>
    <w:pPr>
      <w:tabs>
        <w:tab w:val="clear" w:pos="708"/>
        <w:tab w:val="left" w:pos="567" w:leader="none"/>
      </w:tabs>
      <w:spacing w:before="57" w:after="0"/>
      <w:ind w:left="567" w:right="0" w:hanging="567"/>
    </w:pPr>
    <w:rPr/>
  </w:style>
  <w:style w:type="paragraph" w:styleId="316">
    <w:name w:val="Маркер уровень 3"/>
    <w:basedOn w:val="Normal"/>
    <w:qFormat/>
    <w:pPr>
      <w:tabs>
        <w:tab w:val="clear" w:pos="708"/>
        <w:tab w:val="left" w:pos="1985" w:leader="none"/>
      </w:tabs>
      <w:spacing w:lineRule="auto" w:line="276" w:before="0" w:after="200"/>
      <w:ind w:left="1985" w:right="0" w:hanging="426"/>
      <w:jc w:val="both"/>
    </w:pPr>
    <w:rPr>
      <w:rFonts w:eastAsia="Calibri"/>
      <w:szCs w:val="22"/>
    </w:rPr>
  </w:style>
  <w:style w:type="paragraph" w:styleId="ConsPlusNonformat">
    <w:name w:val="ConsPlusNonformat"/>
    <w:qFormat/>
    <w:pPr>
      <w:widowControl w:val="false"/>
      <w:suppressAutoHyphens w:val="true"/>
      <w:overflowPunct w:val="true"/>
      <w:bidi w:val="0"/>
      <w:spacing w:before="0" w:after="0"/>
      <w:jc w:val="left"/>
    </w:pPr>
    <w:rPr>
      <w:rFonts w:ascii="Courier New" w:hAnsi="Courier New" w:eastAsia="SimSun;宋体" w:cs="Courier New"/>
      <w:color w:val="auto"/>
      <w:kern w:val="0"/>
      <w:sz w:val="20"/>
      <w:szCs w:val="20"/>
      <w:lang w:val="ru-RU" w:eastAsia="zh-CN" w:bidi="ar-SA"/>
    </w:rPr>
  </w:style>
  <w:style w:type="paragraph" w:styleId="Tztabllist1">
    <w:name w:val="tz_tabl_list_1"/>
    <w:basedOn w:val="Tzlist11"/>
    <w:qFormat/>
    <w:pPr>
      <w:numPr>
        <w:ilvl w:val="0"/>
        <w:numId w:val="3"/>
      </w:numPr>
      <w:tabs>
        <w:tab w:val="left" w:pos="366" w:leader="none"/>
        <w:tab w:val="left" w:pos="926" w:leader="none"/>
        <w:tab w:val="left" w:pos="1209" w:leader="none"/>
        <w:tab w:val="left" w:pos="2160" w:leader="none"/>
      </w:tabs>
      <w:spacing w:before="0" w:after="60"/>
      <w:ind w:left="363" w:right="0" w:hanging="284"/>
    </w:pPr>
    <w:rPr/>
  </w:style>
  <w:style w:type="paragraph" w:styleId="Style89">
    <w:name w:val="Термин (по тексту)"/>
    <w:basedOn w:val="Normal"/>
    <w:qFormat/>
    <w:pPr>
      <w:spacing w:lineRule="auto" w:line="276" w:before="0" w:after="200"/>
      <w:ind w:left="0" w:right="0" w:firstLine="851"/>
      <w:jc w:val="both"/>
    </w:pPr>
    <w:rPr>
      <w:rFonts w:ascii="Calibri" w:hAnsi="Calibri" w:cs="Calibri"/>
      <w:i/>
      <w:szCs w:val="20"/>
      <w:lang w:val="ru-RU"/>
    </w:rPr>
  </w:style>
  <w:style w:type="paragraph" w:styleId="317">
    <w:name w:val="Заголовок 3 со списком"/>
    <w:basedOn w:val="3"/>
    <w:qFormat/>
    <w:pPr>
      <w:numPr>
        <w:ilvl w:val="0"/>
        <w:numId w:val="0"/>
      </w:numPr>
      <w:tabs>
        <w:tab w:val="clear" w:pos="708"/>
        <w:tab w:val="left" w:pos="972" w:leader="none"/>
      </w:tabs>
      <w:ind w:left="972" w:right="0" w:hanging="432"/>
    </w:pPr>
    <w:rPr>
      <w:rFonts w:eastAsia="SimSun;宋体"/>
    </w:rPr>
  </w:style>
  <w:style w:type="paragraph" w:styleId="124">
    <w:name w:val="Текст1"/>
    <w:basedOn w:val="Normal"/>
    <w:qFormat/>
    <w:pPr/>
    <w:rPr>
      <w:rFonts w:ascii="Courier New" w:hAnsi="Courier New" w:cs="Courier New"/>
      <w:sz w:val="20"/>
      <w:szCs w:val="20"/>
      <w:lang w:val="ru-RU"/>
    </w:rPr>
  </w:style>
  <w:style w:type="paragraph" w:styleId="318">
    <w:name w:val="заголовок 3"/>
    <w:basedOn w:val="Normal"/>
    <w:next w:val="Normal"/>
    <w:qFormat/>
    <w:pPr>
      <w:keepNext w:val="true"/>
      <w:widowControl w:val="false"/>
      <w:jc w:val="both"/>
    </w:pPr>
    <w:rPr>
      <w:sz w:val="28"/>
      <w:szCs w:val="28"/>
    </w:rPr>
  </w:style>
  <w:style w:type="paragraph" w:styleId="Notanormal">
    <w:name w:val="nota_normal"/>
    <w:basedOn w:val="Normal"/>
    <w:qFormat/>
    <w:pPr>
      <w:suppressAutoHyphens w:val="true"/>
      <w:spacing w:lineRule="auto" w:line="276" w:before="0" w:after="200"/>
      <w:ind w:left="0" w:right="0" w:firstLine="709"/>
      <w:jc w:val="both"/>
    </w:pPr>
    <w:rPr>
      <w:rFonts w:ascii="Verdana" w:hAnsi="Verdana" w:cs="Arial"/>
      <w:sz w:val="22"/>
      <w:szCs w:val="22"/>
    </w:rPr>
  </w:style>
  <w:style w:type="paragraph" w:styleId="125">
    <w:name w:val="Стиль АД_Список 1"/>
    <w:basedOn w:val="Normal"/>
    <w:qFormat/>
    <w:pPr>
      <w:tabs>
        <w:tab w:val="clear" w:pos="708"/>
        <w:tab w:val="left" w:pos="720" w:leader="none"/>
        <w:tab w:val="left" w:pos="1440" w:leader="none"/>
      </w:tabs>
      <w:ind w:left="1224" w:right="0" w:hanging="504"/>
      <w:jc w:val="both"/>
    </w:pPr>
    <w:rPr>
      <w:b/>
      <w:bCs/>
      <w:i/>
      <w:iCs/>
    </w:rPr>
  </w:style>
  <w:style w:type="paragraph" w:styleId="46">
    <w:name w:val="Требование 4"/>
    <w:basedOn w:val="Style53"/>
    <w:qFormat/>
    <w:pPr>
      <w:numPr>
        <w:ilvl w:val="0"/>
        <w:numId w:val="0"/>
      </w:numPr>
      <w:tabs>
        <w:tab w:val="clear" w:pos="708"/>
        <w:tab w:val="left" w:pos="3200" w:leader="none"/>
      </w:tabs>
      <w:ind w:left="851" w:right="0" w:hanging="0"/>
    </w:pPr>
    <w:rPr/>
  </w:style>
  <w:style w:type="paragraph" w:styleId="WW2">
    <w:name w:val="WW-Основной текст с отступом 2"/>
    <w:basedOn w:val="Normal"/>
    <w:qFormat/>
    <w:pPr>
      <w:suppressAutoHyphens w:val="true"/>
      <w:ind w:left="-540" w:right="0" w:hanging="0"/>
      <w:jc w:val="both"/>
    </w:pPr>
    <w:rPr>
      <w:rFonts w:ascii="Arial" w:hAnsi="Arial" w:cs="Arial"/>
      <w:sz w:val="18"/>
    </w:rPr>
  </w:style>
  <w:style w:type="paragraph" w:styleId="Style90">
    <w:name w:val="текст"/>
    <w:qFormat/>
    <w:pPr>
      <w:widowControl/>
      <w:suppressAutoHyphens w:val="true"/>
      <w:overflowPunct w:val="true"/>
      <w:bidi w:val="0"/>
      <w:spacing w:before="0" w:after="0"/>
      <w:jc w:val="both"/>
    </w:pPr>
    <w:rPr>
      <w:rFonts w:ascii="SchoolBookC;Courier New" w:hAnsi="SchoolBookC;Courier New" w:eastAsia="SimSun;宋体" w:cs="SchoolBookC;Courier New"/>
      <w:color w:val="000000"/>
      <w:kern w:val="0"/>
      <w:sz w:val="24"/>
      <w:szCs w:val="20"/>
      <w:lang w:val="ru-RU" w:eastAsia="zh-CN" w:bidi="ar-SA"/>
    </w:rPr>
  </w:style>
  <w:style w:type="paragraph" w:styleId="Style91">
    <w:name w:val="АД_Нумерованный пункт"/>
    <w:basedOn w:val="317"/>
    <w:qFormat/>
    <w:pPr>
      <w:tabs>
        <w:tab w:val="left" w:pos="720" w:leader="none"/>
        <w:tab w:val="left" w:pos="972" w:leader="none"/>
      </w:tabs>
      <w:ind w:left="720" w:right="0" w:hanging="720"/>
    </w:pPr>
    <w:rPr/>
  </w:style>
  <w:style w:type="paragraph" w:styleId="47">
    <w:name w:val="Маркер уровень 4"/>
    <w:basedOn w:val="Normal"/>
    <w:qFormat/>
    <w:pPr>
      <w:spacing w:lineRule="auto" w:line="276" w:before="0" w:after="200"/>
      <w:ind w:left="2552" w:right="0" w:hanging="426"/>
      <w:jc w:val="both"/>
    </w:pPr>
    <w:rPr>
      <w:rFonts w:eastAsia="Calibri"/>
      <w:szCs w:val="22"/>
    </w:rPr>
  </w:style>
  <w:style w:type="paragraph" w:styleId="126">
    <w:name w:val="Требование 1"/>
    <w:basedOn w:val="Style53"/>
    <w:qFormat/>
    <w:pPr>
      <w:numPr>
        <w:ilvl w:val="0"/>
        <w:numId w:val="0"/>
      </w:numPr>
      <w:tabs>
        <w:tab w:val="clear" w:pos="708"/>
        <w:tab w:val="left" w:pos="1247" w:leader="none"/>
      </w:tabs>
      <w:ind w:left="680" w:right="0" w:hanging="426"/>
    </w:pPr>
    <w:rPr/>
  </w:style>
  <w:style w:type="paragraph" w:styleId="127">
    <w:name w:val="заголовок 1"/>
    <w:basedOn w:val="Normal"/>
    <w:next w:val="Normal"/>
    <w:qFormat/>
    <w:pPr>
      <w:keepNext w:val="true"/>
      <w:widowControl w:val="false"/>
      <w:jc w:val="center"/>
    </w:pPr>
    <w:rPr>
      <w:sz w:val="28"/>
      <w:szCs w:val="28"/>
    </w:rPr>
  </w:style>
  <w:style w:type="paragraph" w:styleId="Style92">
    <w:name w:val="АД_Основной текст"/>
    <w:basedOn w:val="Normal"/>
    <w:qFormat/>
    <w:pPr>
      <w:tabs>
        <w:tab w:val="clear" w:pos="708"/>
        <w:tab w:val="left" w:pos="1440" w:leader="none"/>
      </w:tabs>
      <w:ind w:left="0" w:right="0" w:firstLine="567"/>
      <w:jc w:val="both"/>
    </w:pPr>
    <w:rPr>
      <w:lang w:val="ru-RU"/>
    </w:rPr>
  </w:style>
  <w:style w:type="paragraph" w:styleId="Style93">
    <w:name w:val="АД_Список абв"/>
    <w:basedOn w:val="Normal"/>
    <w:qFormat/>
    <w:pPr>
      <w:numPr>
        <w:ilvl w:val="0"/>
        <w:numId w:val="5"/>
      </w:numPr>
      <w:jc w:val="both"/>
    </w:pPr>
    <w:rPr/>
  </w:style>
  <w:style w:type="paragraph" w:styleId="TztablleftB">
    <w:name w:val="tz_tabl_left_B"/>
    <w:basedOn w:val="Tztablleft"/>
    <w:qFormat/>
    <w:pPr/>
    <w:rPr>
      <w:b/>
      <w:bCs/>
    </w:rPr>
  </w:style>
  <w:style w:type="paragraph" w:styleId="Style94">
    <w:name w:val="Index Heading"/>
    <w:basedOn w:val="Style45"/>
    <w:pPr>
      <w:suppressLineNumbers/>
      <w:shd w:val="clear" w:fill="FFFFFF"/>
      <w:ind w:left="0" w:right="0" w:hanging="0"/>
    </w:pPr>
    <w:rPr>
      <w:b/>
      <w:bCs/>
      <w:sz w:val="32"/>
      <w:szCs w:val="32"/>
    </w:rPr>
  </w:style>
  <w:style w:type="paragraph" w:styleId="TOCHeading">
    <w:name w:val="TOC Heading"/>
    <w:basedOn w:val="1"/>
    <w:next w:val="Normal"/>
    <w:qFormat/>
    <w:pPr>
      <w:keepNext w:val="true"/>
      <w:keepLines/>
      <w:numPr>
        <w:ilvl w:val="0"/>
        <w:numId w:val="0"/>
      </w:numPr>
      <w:tabs>
        <w:tab w:val="clear" w:pos="720"/>
      </w:tabs>
      <w:spacing w:lineRule="auto" w:line="276" w:before="480" w:after="0"/>
      <w:ind w:left="0" w:right="0" w:hanging="0"/>
      <w:contextualSpacing/>
      <w:jc w:val="left"/>
    </w:pPr>
    <w:rPr>
      <w:rFonts w:ascii="Cambria" w:hAnsi="Cambria" w:cs="Times New Roman"/>
      <w:color w:val="365F91"/>
      <w:kern w:val="0"/>
      <w:sz w:val="28"/>
    </w:rPr>
  </w:style>
  <w:style w:type="paragraph" w:styleId="Tzhead4">
    <w:name w:val="tz_head_4"/>
    <w:basedOn w:val="Tzhead3"/>
    <w:qFormat/>
    <w:pPr>
      <w:numPr>
        <w:ilvl w:val="0"/>
        <w:numId w:val="6"/>
      </w:numPr>
      <w:tabs>
        <w:tab w:val="left" w:pos="-851" w:leader="none"/>
        <w:tab w:val="left" w:pos="-567" w:leader="none"/>
        <w:tab w:val="left" w:pos="864" w:leader="none"/>
        <w:tab w:val="left" w:pos="926" w:leader="none"/>
        <w:tab w:val="left" w:pos="1492" w:leader="none"/>
      </w:tabs>
      <w:ind w:left="1083" w:right="0" w:hanging="1083"/>
    </w:pPr>
    <w:rPr>
      <w:b w:val="false"/>
      <w:bCs w:val="false"/>
      <w:i w:val="false"/>
      <w:iCs w:val="false"/>
    </w:rPr>
  </w:style>
  <w:style w:type="paragraph" w:styleId="ConsPlusTitle">
    <w:name w:val="ConsPlusTitle"/>
    <w:qFormat/>
    <w:pPr>
      <w:widowControl w:val="false"/>
      <w:suppressAutoHyphens w:val="true"/>
      <w:overflowPunct w:val="true"/>
      <w:bidi w:val="0"/>
      <w:spacing w:before="0" w:after="0"/>
      <w:jc w:val="left"/>
    </w:pPr>
    <w:rPr>
      <w:rFonts w:ascii="Times New Roman" w:hAnsi="Times New Roman" w:eastAsia="SimSun;宋体" w:cs="Times New Roman"/>
      <w:b/>
      <w:bCs/>
      <w:color w:val="auto"/>
      <w:kern w:val="0"/>
      <w:sz w:val="22"/>
      <w:szCs w:val="22"/>
      <w:lang w:val="ru-RU" w:eastAsia="zh-CN" w:bidi="ar-SA"/>
    </w:rPr>
  </w:style>
  <w:style w:type="paragraph" w:styleId="319">
    <w:name w:val="Стиль3 Знак"/>
    <w:basedOn w:val="213"/>
    <w:qFormat/>
    <w:pPr>
      <w:widowControl w:val="false"/>
      <w:numPr>
        <w:ilvl w:val="0"/>
        <w:numId w:val="12"/>
      </w:numPr>
      <w:tabs>
        <w:tab w:val="clear" w:pos="708"/>
        <w:tab w:val="left" w:pos="227" w:leader="none"/>
      </w:tabs>
      <w:spacing w:lineRule="auto" w:line="240" w:before="0" w:after="0"/>
      <w:ind w:left="0" w:right="0" w:hanging="0"/>
      <w:jc w:val="both"/>
    </w:pPr>
    <w:rPr>
      <w:szCs w:val="20"/>
    </w:rPr>
  </w:style>
  <w:style w:type="paragraph" w:styleId="29">
    <w:name w:val="Требование 2"/>
    <w:basedOn w:val="Style53"/>
    <w:qFormat/>
    <w:pPr>
      <w:numPr>
        <w:ilvl w:val="0"/>
        <w:numId w:val="0"/>
      </w:numPr>
      <w:tabs>
        <w:tab w:val="clear" w:pos="708"/>
        <w:tab w:val="left" w:pos="567" w:leader="none"/>
        <w:tab w:val="left" w:pos="1760" w:leader="none"/>
      </w:tabs>
      <w:ind w:left="1440" w:right="0" w:hanging="426"/>
    </w:pPr>
    <w:rPr/>
  </w:style>
  <w:style w:type="paragraph" w:styleId="CharChar2">
    <w:name w:val="Char Char"/>
    <w:basedOn w:val="Normal"/>
    <w:qFormat/>
    <w:pPr>
      <w:spacing w:before="280" w:after="280"/>
      <w:jc w:val="both"/>
    </w:pPr>
    <w:rPr>
      <w:rFonts w:ascii="Tahoma" w:hAnsi="Tahoma" w:cs="Tahoma"/>
      <w:sz w:val="20"/>
      <w:szCs w:val="20"/>
      <w:lang w:val="en-US"/>
    </w:rPr>
  </w:style>
  <w:style w:type="paragraph" w:styleId="63">
    <w:name w:val="Требование 6"/>
    <w:basedOn w:val="Style53"/>
    <w:qFormat/>
    <w:pPr>
      <w:numPr>
        <w:ilvl w:val="0"/>
        <w:numId w:val="0"/>
      </w:numPr>
      <w:tabs>
        <w:tab w:val="clear" w:pos="708"/>
        <w:tab w:val="left" w:pos="1418" w:leader="none"/>
        <w:tab w:val="left" w:pos="4640" w:leader="none"/>
      </w:tabs>
      <w:ind w:left="1418" w:right="0" w:hanging="0"/>
    </w:pPr>
    <w:rPr/>
  </w:style>
  <w:style w:type="paragraph" w:styleId="320">
    <w:name w:val="АД_Текст отступ 3"/>
    <w:basedOn w:val="Normal"/>
    <w:qFormat/>
    <w:pPr>
      <w:ind w:left="1418" w:right="0" w:hanging="0"/>
      <w:jc w:val="both"/>
    </w:pPr>
    <w:rPr>
      <w:szCs w:val="20"/>
      <w:lang w:val="ru-RU"/>
    </w:rPr>
  </w:style>
  <w:style w:type="paragraph" w:styleId="Style95">
    <w:name w:val="Комментарии"/>
    <w:basedOn w:val="118"/>
    <w:qFormat/>
    <w:pPr>
      <w:widowControl/>
      <w:spacing w:lineRule="auto" w:line="360"/>
      <w:ind w:left="0" w:right="0" w:firstLine="851"/>
      <w:jc w:val="both"/>
    </w:pPr>
    <w:rPr>
      <w:color w:val="FF9900"/>
      <w:lang w:val="ru-RU"/>
    </w:rPr>
  </w:style>
  <w:style w:type="paragraph" w:styleId="2111">
    <w:name w:val="содержание2-11"/>
    <w:basedOn w:val="Normal"/>
    <w:qFormat/>
    <w:pPr>
      <w:spacing w:before="0" w:after="60"/>
      <w:jc w:val="both"/>
    </w:pPr>
    <w:rPr/>
  </w:style>
  <w:style w:type="paragraph" w:styleId="Normal1">
    <w:name w:val="Normal1"/>
    <w:qFormat/>
    <w:pPr>
      <w:widowControl w:val="false"/>
      <w:suppressAutoHyphens w:val="true"/>
      <w:overflowPunct w:val="true"/>
      <w:bidi w:val="0"/>
      <w:snapToGrid w:val="false"/>
      <w:spacing w:lineRule="auto" w:line="300" w:before="0" w:after="0"/>
      <w:ind w:left="0" w:right="0" w:firstLine="720"/>
      <w:jc w:val="both"/>
    </w:pPr>
    <w:rPr>
      <w:rFonts w:ascii="Times New Roman" w:hAnsi="Times New Roman" w:eastAsia="SimSun;宋体" w:cs="Times New Roman"/>
      <w:color w:val="auto"/>
      <w:kern w:val="0"/>
      <w:sz w:val="24"/>
      <w:szCs w:val="20"/>
      <w:lang w:val="ru-RU" w:eastAsia="zh-CN" w:bidi="ar-SA"/>
    </w:rPr>
  </w:style>
  <w:style w:type="paragraph" w:styleId="128">
    <w:name w:val="БОЛЬШОЙ-1"/>
    <w:basedOn w:val="Normal"/>
    <w:next w:val="Normal"/>
    <w:qFormat/>
    <w:pPr>
      <w:pageBreakBefore/>
      <w:spacing w:lineRule="auto" w:line="276" w:before="0" w:after="480"/>
      <w:jc w:val="both"/>
    </w:pPr>
    <w:rPr>
      <w:rFonts w:eastAsia="Calibri"/>
      <w:b/>
      <w:caps/>
      <w:sz w:val="32"/>
      <w:szCs w:val="22"/>
    </w:rPr>
  </w:style>
  <w:style w:type="paragraph" w:styleId="Style96">
    <w:name w:val="Без интервала"/>
    <w:qFormat/>
    <w:pPr>
      <w:widowControl w:val="false"/>
      <w:suppressAutoHyphens w:val="true"/>
      <w:overflowPunct w:val="true"/>
      <w:bidi w:val="0"/>
      <w:spacing w:before="0" w:after="0"/>
      <w:jc w:val="left"/>
    </w:pPr>
    <w:rPr>
      <w:rFonts w:ascii="Times New Roman" w:hAnsi="Times New Roman" w:eastAsia="SimSun;宋体" w:cs="Times New Roman"/>
      <w:color w:val="auto"/>
      <w:kern w:val="0"/>
      <w:sz w:val="24"/>
      <w:szCs w:val="24"/>
      <w:lang w:val="ru-RU" w:eastAsia="zh-CN" w:bidi="ar-SA"/>
    </w:rPr>
  </w:style>
  <w:style w:type="paragraph" w:styleId="322">
    <w:name w:val="Раздел 3"/>
    <w:basedOn w:val="Normal"/>
    <w:qFormat/>
    <w:pPr>
      <w:tabs>
        <w:tab w:val="clear" w:pos="708"/>
        <w:tab w:val="left" w:pos="360" w:leader="none"/>
        <w:tab w:val="left" w:pos="1209" w:leader="none"/>
      </w:tabs>
      <w:spacing w:before="120" w:after="120"/>
      <w:ind w:left="360" w:right="0" w:hanging="360"/>
      <w:jc w:val="center"/>
    </w:pPr>
    <w:rPr>
      <w:b/>
      <w:szCs w:val="20"/>
    </w:rPr>
  </w:style>
  <w:style w:type="paragraph" w:styleId="Style97">
    <w:name w:val="Заголовок таблицы"/>
    <w:basedOn w:val="Normal"/>
    <w:qFormat/>
    <w:pPr>
      <w:spacing w:lineRule="auto" w:line="276" w:before="0" w:after="200"/>
      <w:ind w:left="0" w:right="0" w:firstLine="851"/>
      <w:jc w:val="both"/>
    </w:pPr>
    <w:rPr>
      <w:rFonts w:eastAsia="Calibri"/>
      <w:b/>
      <w:szCs w:val="22"/>
    </w:rPr>
  </w:style>
  <w:style w:type="paragraph" w:styleId="Style98">
    <w:name w:val="АД_Наименование Разделов"/>
    <w:basedOn w:val="1"/>
    <w:qFormat/>
    <w:pPr>
      <w:keepNext w:val="true"/>
      <w:numPr>
        <w:ilvl w:val="0"/>
        <w:numId w:val="0"/>
      </w:numPr>
      <w:tabs>
        <w:tab w:val="clear" w:pos="720"/>
      </w:tabs>
      <w:spacing w:before="240" w:after="60"/>
      <w:ind w:left="0" w:right="0" w:hanging="0"/>
      <w:contextualSpacing/>
      <w:jc w:val="center"/>
    </w:pPr>
    <w:rPr>
      <w:rFonts w:cs="Times New Roman"/>
      <w:bCs w:val="false"/>
      <w:kern w:val="2"/>
      <w:sz w:val="20"/>
      <w:szCs w:val="20"/>
      <w:lang w:val="ru-RU"/>
    </w:rPr>
  </w:style>
  <w:style w:type="paragraph" w:styleId="210">
    <w:name w:val="Нумерация уровень 2"/>
    <w:basedOn w:val="Normal"/>
    <w:qFormat/>
    <w:pPr>
      <w:tabs>
        <w:tab w:val="clear" w:pos="708"/>
        <w:tab w:val="left" w:pos="1418" w:leader="none"/>
      </w:tabs>
      <w:spacing w:lineRule="auto" w:line="276" w:before="0" w:after="200"/>
      <w:ind w:left="1701" w:right="0" w:hanging="567"/>
      <w:jc w:val="both"/>
    </w:pPr>
    <w:rPr>
      <w:rFonts w:eastAsia="Calibri"/>
      <w:szCs w:val="22"/>
    </w:rPr>
  </w:style>
  <w:style w:type="paragraph" w:styleId="Style99">
    <w:name w:val="Содержимое врезки"/>
    <w:basedOn w:val="Normal"/>
    <w:qFormat/>
    <w:pPr/>
    <w:rPr/>
  </w:style>
  <w:style w:type="paragraph" w:styleId="NormalWeb">
    <w:name w:val="Normal (Web)"/>
    <w:basedOn w:val="Normal"/>
    <w:qFormat/>
    <w:pPr>
      <w:spacing w:lineRule="auto" w:line="240" w:before="280" w:after="280"/>
      <w:jc w:val="both"/>
    </w:pPr>
    <w:rPr>
      <w:rFonts w:ascii="Times New Roman" w:hAnsi="Times New Roman" w:eastAsia="Times New Roman" w:cs="Times New Roman"/>
      <w:sz w:val="24"/>
      <w:szCs w:val="24"/>
      <w:lang w:eastAsia="zh-CN"/>
    </w:rPr>
  </w:style>
  <w:style w:type="paragraph" w:styleId="Normal11">
    <w:name w:val="Normal11"/>
    <w:qFormat/>
    <w:pPr>
      <w:widowControl/>
      <w:tabs>
        <w:tab w:val="clear" w:pos="708"/>
        <w:tab w:val="left" w:pos="709" w:leader="none"/>
      </w:tabs>
      <w:suppressAutoHyphens w:val="true"/>
      <w:overflowPunct w:val="true"/>
      <w:bidi w:val="0"/>
      <w:spacing w:lineRule="atLeast" w:line="100" w:before="0" w:after="0"/>
      <w:jc w:val="left"/>
    </w:pPr>
    <w:rPr>
      <w:rFonts w:ascii="Times New Roman" w:hAnsi="Times New Roman" w:eastAsia="Times New Roman" w:cs="Times New Roman"/>
      <w:color w:val="auto"/>
      <w:kern w:val="0"/>
      <w:sz w:val="20"/>
      <w:szCs w:val="20"/>
      <w:lang w:val="ru-RU" w:eastAsia="zh-CN" w:bidi="ar-SA"/>
    </w:rPr>
  </w:style>
  <w:style w:type="paragraph" w:styleId="ListParagraph">
    <w:name w:val="List Paragraph"/>
    <w:basedOn w:val="Normal"/>
    <w:qFormat/>
    <w:pPr>
      <w:spacing w:before="0" w:after="200"/>
      <w:ind w:left="720" w:right="0" w:hanging="0"/>
      <w:contextualSpacing/>
    </w:pPr>
    <w:rPr/>
  </w:style>
  <w:style w:type="paragraph" w:styleId="Style100">
    <w:name w:val="Нумерованный список"/>
    <w:basedOn w:val="Normal"/>
    <w:qFormat/>
    <w:pPr>
      <w:numPr>
        <w:ilvl w:val="0"/>
        <w:numId w:val="4"/>
      </w:numPr>
    </w:pPr>
    <w:rPr/>
  </w:style>
  <w:style w:type="paragraph" w:styleId="215">
    <w:name w:val="Тех. задание 2"/>
    <w:basedOn w:val="2"/>
    <w:qFormat/>
    <w:pPr>
      <w:keepLines/>
      <w:numPr>
        <w:ilvl w:val="0"/>
        <w:numId w:val="0"/>
      </w:numPr>
      <w:spacing w:before="0" w:after="0"/>
      <w:ind w:left="708" w:hanging="0"/>
      <w:jc w:val="both"/>
    </w:pPr>
    <w:rPr>
      <w:rFonts w:ascii="Times New Roman" w:hAnsi="Times New Roman" w:eastAsia="" w:cs="" w:cstheme="majorBidi" w:eastAsiaTheme="majorEastAsia"/>
      <w:i w:val="false"/>
      <w:iCs w:val="false"/>
      <w:color w:val="4F81BD" w:themeColor="accent1"/>
      <w:szCs w:val="26"/>
    </w:rPr>
  </w:style>
  <w:style w:type="paragraph" w:styleId="323">
    <w:name w:val="Тех. задание 3"/>
    <w:basedOn w:val="3"/>
    <w:qFormat/>
    <w:pPr>
      <w:numPr>
        <w:ilvl w:val="0"/>
        <w:numId w:val="0"/>
      </w:numPr>
      <w:spacing w:before="0" w:after="0"/>
      <w:ind w:left="708" w:hanging="0"/>
      <w:jc w:val="both"/>
    </w:pPr>
    <w:rPr>
      <w:rFonts w:ascii="Times New Roman" w:hAnsi="Times New Roman" w:eastAsia="Times New Roman"/>
      <w:sz w:val="28"/>
      <w:lang w:bidi="ru-RU"/>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1500</TotalTime>
  <Application>LibreOffice/7.0.6.2$Linux_X86_64 LibreOffice_project/00$Build-2</Application>
  <AppVersion>15.0000</AppVersion>
  <Pages>10</Pages>
  <Words>3230</Words>
  <Characters>24432</Characters>
  <CharactersWithSpaces>29308</CharactersWithSpaces>
  <Paragraphs>229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2025-10-20T15:32:00Z</dcterms:created>
  <dc:creator>Барышников</dc:creator>
  <dc:description/>
  <dc:language>ru-RU</dc:language>
  <cp:lastModifiedBy/>
  <cp:lastPrinted>2026-05-22T11:39:17Z</cp:lastPrinted>
  <dcterms:modified xsi:type="dcterms:W3CDTF">2026-05-22T12:33:30Z</dcterms:modified>
  <cp:revision>88</cp:revision>
  <dc:subject/>
  <dc:title>Государственный контракт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1049-11.2.0.9665</vt:lpwstr>
  </property>
</Properties>
</file>