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C9" w:rsidRDefault="00BF36C9" w:rsidP="00BF36C9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293B51">
        <w:rPr>
          <w:b/>
          <w:bCs/>
          <w:sz w:val="24"/>
          <w:szCs w:val="24"/>
        </w:rPr>
        <w:t xml:space="preserve">Техническое задание на изготовление </w:t>
      </w:r>
      <w:proofErr w:type="spellStart"/>
      <w:r>
        <w:rPr>
          <w:b/>
          <w:bCs/>
          <w:sz w:val="24"/>
          <w:szCs w:val="24"/>
        </w:rPr>
        <w:t>стикерпака</w:t>
      </w:r>
      <w:proofErr w:type="spellEnd"/>
      <w:r>
        <w:rPr>
          <w:b/>
          <w:bCs/>
          <w:sz w:val="24"/>
          <w:szCs w:val="24"/>
        </w:rPr>
        <w:t xml:space="preserve"> «Заповедный характер»</w:t>
      </w:r>
    </w:p>
    <w:p w:rsidR="00BF36C9" w:rsidRDefault="00BF36C9" w:rsidP="00BF36C9">
      <w:pPr>
        <w:jc w:val="center"/>
        <w:rPr>
          <w:b/>
          <w:bCs/>
          <w:sz w:val="24"/>
          <w:szCs w:val="24"/>
        </w:rPr>
      </w:pPr>
    </w:p>
    <w:p w:rsidR="00BF36C9" w:rsidRDefault="00BF36C9" w:rsidP="00BF36C9">
      <w:pPr>
        <w:jc w:val="center"/>
        <w:rPr>
          <w:b/>
          <w:bCs/>
          <w:sz w:val="24"/>
          <w:szCs w:val="24"/>
        </w:rPr>
      </w:pPr>
    </w:p>
    <w:p w:rsidR="00BF36C9" w:rsidRPr="00B84722" w:rsidRDefault="00BF36C9" w:rsidP="00BF36C9">
      <w:pPr>
        <w:spacing w:before="120" w:after="120"/>
        <w:rPr>
          <w:sz w:val="24"/>
          <w:szCs w:val="24"/>
        </w:rPr>
      </w:pPr>
      <w:r w:rsidRPr="00B84722">
        <w:rPr>
          <w:sz w:val="24"/>
          <w:szCs w:val="24"/>
        </w:rPr>
        <w:t xml:space="preserve">Изделие: </w:t>
      </w:r>
      <w:r>
        <w:rPr>
          <w:sz w:val="24"/>
          <w:szCs w:val="24"/>
        </w:rPr>
        <w:t>набор наклеек</w:t>
      </w:r>
      <w:r w:rsidRPr="00B84722">
        <w:rPr>
          <w:sz w:val="24"/>
          <w:szCs w:val="24"/>
        </w:rPr>
        <w:t xml:space="preserve"> (</w:t>
      </w:r>
      <w:proofErr w:type="spellStart"/>
      <w:r w:rsidRPr="00B84722">
        <w:rPr>
          <w:sz w:val="24"/>
          <w:szCs w:val="24"/>
        </w:rPr>
        <w:t>стикерпак</w:t>
      </w:r>
      <w:proofErr w:type="spellEnd"/>
      <w:r w:rsidRPr="00B84722">
        <w:rPr>
          <w:sz w:val="24"/>
          <w:szCs w:val="24"/>
        </w:rPr>
        <w:t>)</w:t>
      </w:r>
    </w:p>
    <w:p w:rsidR="00BF36C9" w:rsidRDefault="00BF36C9" w:rsidP="00BF36C9">
      <w:pPr>
        <w:spacing w:before="120" w:after="120"/>
        <w:rPr>
          <w:sz w:val="24"/>
          <w:szCs w:val="24"/>
        </w:rPr>
      </w:pPr>
      <w:r w:rsidRPr="00B84722">
        <w:rPr>
          <w:sz w:val="24"/>
          <w:szCs w:val="24"/>
        </w:rPr>
        <w:t>Формат:  А5 (148 × 210 мм)</w:t>
      </w:r>
      <w:r>
        <w:rPr>
          <w:sz w:val="24"/>
          <w:szCs w:val="24"/>
        </w:rPr>
        <w:t>, ориентация вертикальная.</w:t>
      </w:r>
    </w:p>
    <w:p w:rsidR="00BF36C9" w:rsidRDefault="00BF36C9" w:rsidP="00BF36C9">
      <w:pPr>
        <w:spacing w:before="120" w:after="120"/>
      </w:pPr>
      <w:r>
        <w:t xml:space="preserve">Поля безопасности: не менее 5 мм от края листа </w:t>
      </w:r>
    </w:p>
    <w:p w:rsidR="00BF36C9" w:rsidRDefault="00BF36C9" w:rsidP="00BF36C9">
      <w:pPr>
        <w:spacing w:before="120" w:after="120"/>
      </w:pPr>
      <w:r>
        <w:t xml:space="preserve">Основа: самоклеящаяся виниловая плёнка белая </w:t>
      </w:r>
    </w:p>
    <w:p w:rsidR="00BF36C9" w:rsidRDefault="00BF36C9" w:rsidP="00BF36C9">
      <w:pPr>
        <w:spacing w:before="120" w:after="120"/>
      </w:pPr>
      <w:r>
        <w:t xml:space="preserve">Толщина: стандартная виниловая плёнка для интерьерного применения </w:t>
      </w:r>
    </w:p>
    <w:p w:rsidR="00BF36C9" w:rsidRDefault="00BF36C9" w:rsidP="00BF36C9">
      <w:pPr>
        <w:spacing w:before="120" w:after="120"/>
      </w:pPr>
      <w:r>
        <w:t xml:space="preserve">Способ печати: полноцветная (CMYK) </w:t>
      </w:r>
    </w:p>
    <w:p w:rsidR="00BF36C9" w:rsidRDefault="00BF36C9" w:rsidP="00BF36C9">
      <w:pPr>
        <w:spacing w:before="120" w:after="120"/>
      </w:pPr>
      <w:r>
        <w:t xml:space="preserve">Разрешение макета: не менее 300 </w:t>
      </w:r>
      <w:proofErr w:type="spellStart"/>
      <w:r>
        <w:t>dpi</w:t>
      </w:r>
      <w:proofErr w:type="spellEnd"/>
      <w:r>
        <w:t xml:space="preserve"> </w:t>
      </w:r>
    </w:p>
    <w:p w:rsidR="00BF36C9" w:rsidRDefault="00BF36C9" w:rsidP="00BF36C9">
      <w:pPr>
        <w:spacing w:before="120" w:after="120"/>
      </w:pPr>
      <w:r>
        <w:t xml:space="preserve">Цветовой профиль: CMYK </w:t>
      </w:r>
    </w:p>
    <w:p w:rsidR="00BF36C9" w:rsidRDefault="00BF36C9" w:rsidP="00BF36C9">
      <w:pPr>
        <w:spacing w:before="120" w:after="120"/>
      </w:pPr>
      <w:proofErr w:type="spellStart"/>
      <w:r>
        <w:t>Ламинация</w:t>
      </w:r>
      <w:proofErr w:type="spellEnd"/>
      <w:r>
        <w:t>: матовая (защита от истирания, влаги, сохранение насыщенности цветов)</w:t>
      </w:r>
    </w:p>
    <w:p w:rsidR="00BF36C9" w:rsidRDefault="00BF36C9" w:rsidP="00BF36C9">
      <w:pPr>
        <w:spacing w:before="120" w:after="120"/>
      </w:pPr>
      <w:r>
        <w:t xml:space="preserve">Вырубка: контурная резка. Каждый </w:t>
      </w:r>
      <w:proofErr w:type="spellStart"/>
      <w:r>
        <w:t>стикер</w:t>
      </w:r>
      <w:proofErr w:type="spellEnd"/>
      <w:r>
        <w:t xml:space="preserve"> вырезается по индивидуальному контуру изображения.</w:t>
      </w:r>
    </w:p>
    <w:p w:rsidR="00BF36C9" w:rsidRDefault="00BF36C9" w:rsidP="00BF36C9">
      <w:pPr>
        <w:spacing w:before="120" w:after="120"/>
      </w:pPr>
      <w:r>
        <w:t xml:space="preserve">Количество </w:t>
      </w:r>
      <w:proofErr w:type="spellStart"/>
      <w:r>
        <w:t>стикеров</w:t>
      </w:r>
      <w:proofErr w:type="spellEnd"/>
      <w:r>
        <w:t xml:space="preserve"> на листе – 10 шт.</w:t>
      </w:r>
    </w:p>
    <w:p w:rsidR="00BF36C9" w:rsidRDefault="00BF36C9" w:rsidP="00BF36C9">
      <w:pPr>
        <w:spacing w:before="120" w:after="120"/>
      </w:pPr>
      <w:r>
        <w:t>Макет предоставляется в CDR / PDF. Текст переведён в кривые.</w:t>
      </w:r>
    </w:p>
    <w:p w:rsidR="00BF36C9" w:rsidRDefault="00BF36C9" w:rsidP="00BF36C9">
      <w:pPr>
        <w:spacing w:before="120" w:after="120"/>
      </w:pPr>
      <w:proofErr w:type="spellStart"/>
      <w:r>
        <w:t>Стикеры</w:t>
      </w:r>
      <w:proofErr w:type="spellEnd"/>
      <w:r>
        <w:t xml:space="preserve"> должны:</w:t>
      </w:r>
    </w:p>
    <w:p w:rsidR="00BF36C9" w:rsidRDefault="00BF36C9" w:rsidP="00BF36C9">
      <w:pPr>
        <w:pStyle w:val="a3"/>
        <w:numPr>
          <w:ilvl w:val="0"/>
          <w:numId w:val="1"/>
        </w:numPr>
        <w:spacing w:before="120" w:after="120"/>
      </w:pPr>
      <w:r>
        <w:t xml:space="preserve">легко отделяться от подложки; </w:t>
      </w:r>
    </w:p>
    <w:p w:rsidR="00BF36C9" w:rsidRDefault="00BF36C9" w:rsidP="00BF36C9">
      <w:pPr>
        <w:pStyle w:val="a3"/>
        <w:numPr>
          <w:ilvl w:val="0"/>
          <w:numId w:val="1"/>
        </w:numPr>
        <w:spacing w:before="120" w:after="120"/>
      </w:pPr>
      <w:r>
        <w:t xml:space="preserve">не рваться при отклеивании; </w:t>
      </w:r>
    </w:p>
    <w:p w:rsidR="00BF36C9" w:rsidRDefault="00BF36C9" w:rsidP="00BF36C9">
      <w:pPr>
        <w:pStyle w:val="a3"/>
        <w:numPr>
          <w:ilvl w:val="0"/>
          <w:numId w:val="1"/>
        </w:numPr>
        <w:spacing w:before="120" w:after="120"/>
      </w:pPr>
      <w:r>
        <w:t xml:space="preserve">сохранять цвет при попадании влаги; </w:t>
      </w:r>
    </w:p>
    <w:p w:rsidR="00BF36C9" w:rsidRDefault="00BF36C9" w:rsidP="00BF36C9">
      <w:pPr>
        <w:pStyle w:val="a3"/>
        <w:numPr>
          <w:ilvl w:val="0"/>
          <w:numId w:val="1"/>
        </w:numPr>
        <w:spacing w:before="120" w:after="120"/>
      </w:pPr>
      <w:r>
        <w:t xml:space="preserve">быть пригодными для наклеивания </w:t>
      </w:r>
      <w:proofErr w:type="gramStart"/>
      <w:r>
        <w:t>на</w:t>
      </w:r>
      <w:proofErr w:type="gramEnd"/>
      <w:r>
        <w:t xml:space="preserve">: </w:t>
      </w:r>
    </w:p>
    <w:p w:rsidR="00BF36C9" w:rsidRDefault="00BF36C9" w:rsidP="00BF36C9">
      <w:pPr>
        <w:pStyle w:val="a3"/>
        <w:numPr>
          <w:ilvl w:val="1"/>
          <w:numId w:val="1"/>
        </w:numPr>
        <w:spacing w:before="120" w:after="120"/>
      </w:pPr>
      <w:r>
        <w:t xml:space="preserve">ноутбуки; </w:t>
      </w:r>
    </w:p>
    <w:p w:rsidR="00BF36C9" w:rsidRDefault="00BF36C9" w:rsidP="00BF36C9">
      <w:pPr>
        <w:pStyle w:val="a3"/>
        <w:numPr>
          <w:ilvl w:val="1"/>
          <w:numId w:val="1"/>
        </w:numPr>
        <w:spacing w:before="120" w:after="120"/>
      </w:pPr>
      <w:r>
        <w:t xml:space="preserve">телефоны; </w:t>
      </w:r>
    </w:p>
    <w:p w:rsidR="00BF36C9" w:rsidRDefault="00BF36C9" w:rsidP="00BF36C9">
      <w:pPr>
        <w:pStyle w:val="a3"/>
        <w:numPr>
          <w:ilvl w:val="1"/>
          <w:numId w:val="1"/>
        </w:numPr>
        <w:spacing w:before="120" w:after="120"/>
      </w:pPr>
      <w:r>
        <w:t xml:space="preserve">блокноты; </w:t>
      </w:r>
    </w:p>
    <w:p w:rsidR="00BF36C9" w:rsidRDefault="00BF36C9" w:rsidP="00BF36C9">
      <w:pPr>
        <w:pStyle w:val="a3"/>
        <w:numPr>
          <w:ilvl w:val="1"/>
          <w:numId w:val="1"/>
        </w:numPr>
        <w:spacing w:before="120" w:after="120"/>
      </w:pPr>
      <w:r>
        <w:t xml:space="preserve">бутылки для воды; </w:t>
      </w:r>
    </w:p>
    <w:p w:rsidR="00BF36C9" w:rsidRDefault="00BF36C9" w:rsidP="00BF36C9">
      <w:pPr>
        <w:pStyle w:val="a3"/>
        <w:numPr>
          <w:ilvl w:val="1"/>
          <w:numId w:val="1"/>
        </w:numPr>
        <w:spacing w:before="120" w:after="120"/>
      </w:pPr>
      <w:r>
        <w:t xml:space="preserve">чемоданы; </w:t>
      </w:r>
    </w:p>
    <w:p w:rsidR="00BF36C9" w:rsidRDefault="00BF36C9" w:rsidP="00BF36C9">
      <w:pPr>
        <w:pStyle w:val="a3"/>
        <w:numPr>
          <w:ilvl w:val="1"/>
          <w:numId w:val="1"/>
        </w:numPr>
        <w:spacing w:before="120" w:after="120"/>
      </w:pPr>
      <w:r>
        <w:t xml:space="preserve">пластиковые поверхности. </w:t>
      </w:r>
    </w:p>
    <w:p w:rsidR="00BF36C9" w:rsidRDefault="00BF36C9" w:rsidP="00BF36C9">
      <w:pPr>
        <w:spacing w:before="120" w:after="120"/>
      </w:pPr>
      <w:r>
        <w:t xml:space="preserve">Тираж – 100 </w:t>
      </w:r>
      <w:proofErr w:type="spellStart"/>
      <w:proofErr w:type="gramStart"/>
      <w:r>
        <w:t>шт</w:t>
      </w:r>
      <w:proofErr w:type="spellEnd"/>
      <w:proofErr w:type="gramEnd"/>
    </w:p>
    <w:p w:rsidR="00BF36C9" w:rsidRPr="00B84722" w:rsidRDefault="00BF36C9" w:rsidP="00BF36C9">
      <w:pPr>
        <w:spacing w:before="120" w:after="120"/>
      </w:pPr>
      <w:r w:rsidRPr="00B84722">
        <w:t>Срок изготовления: 30 дней с момента подписания договора.</w:t>
      </w:r>
    </w:p>
    <w:p w:rsidR="00BF36C9" w:rsidRDefault="00BF36C9" w:rsidP="00BF36C9">
      <w:pPr>
        <w:spacing w:before="120" w:after="120"/>
      </w:pPr>
      <w:r w:rsidRPr="00B84722">
        <w:t>Доставка: осуществляется до п. Терней</w:t>
      </w:r>
    </w:p>
    <w:p w:rsidR="00BF36C9" w:rsidRDefault="00BF36C9" w:rsidP="00BF36C9">
      <w:pPr>
        <w:spacing w:before="120" w:after="120"/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0220" cy="4965700"/>
            <wp:effectExtent l="0" t="0" r="5080" b="6350"/>
            <wp:docPr id="1" name="Рисунок 1" descr="C:\Users\lenap\AppData\Local\Microsoft\Windows\INetCache\Content.Word\Стикеры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p\AppData\Local\Microsoft\Windows\INetCache\Content.Word\Стикеры_ит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83" cy="49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C9" w:rsidRPr="00B84722" w:rsidRDefault="00BF36C9" w:rsidP="00BF36C9">
      <w:pPr>
        <w:spacing w:before="120" w:after="120"/>
      </w:pPr>
      <w:r>
        <w:t xml:space="preserve">Образец </w:t>
      </w:r>
      <w:proofErr w:type="spellStart"/>
      <w:r>
        <w:t>стикерпака</w:t>
      </w:r>
      <w:proofErr w:type="spellEnd"/>
      <w:r>
        <w:t>, возможны незначительные корректировки макета.</w:t>
      </w:r>
    </w:p>
    <w:p w:rsidR="00F94888" w:rsidRDefault="00F94888"/>
    <w:sectPr w:rsidR="00F94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76326"/>
    <w:multiLevelType w:val="hybridMultilevel"/>
    <w:tmpl w:val="92925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C9"/>
    <w:rsid w:val="008137D2"/>
    <w:rsid w:val="00BF36C9"/>
    <w:rsid w:val="00F9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36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C9"/>
    <w:pPr>
      <w:ind w:left="227" w:hanging="518"/>
    </w:pPr>
  </w:style>
  <w:style w:type="paragraph" w:styleId="a4">
    <w:name w:val="Balloon Text"/>
    <w:basedOn w:val="a"/>
    <w:link w:val="a5"/>
    <w:uiPriority w:val="99"/>
    <w:semiHidden/>
    <w:unhideWhenUsed/>
    <w:rsid w:val="00BF36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6C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36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6C9"/>
    <w:pPr>
      <w:ind w:left="227" w:hanging="518"/>
    </w:pPr>
  </w:style>
  <w:style w:type="paragraph" w:styleId="a4">
    <w:name w:val="Balloon Text"/>
    <w:basedOn w:val="a"/>
    <w:link w:val="a5"/>
    <w:uiPriority w:val="99"/>
    <w:semiHidden/>
    <w:unhideWhenUsed/>
    <w:rsid w:val="00BF36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6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Perova</dc:creator>
  <cp:lastModifiedBy>K_Kostileva</cp:lastModifiedBy>
  <cp:revision>2</cp:revision>
  <dcterms:created xsi:type="dcterms:W3CDTF">2026-06-28T22:26:00Z</dcterms:created>
  <dcterms:modified xsi:type="dcterms:W3CDTF">2026-06-28T22:26:00Z</dcterms:modified>
</cp:coreProperties>
</file>