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D6" w:rsidRDefault="001C37E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>Расчет цены контракта</w:t>
      </w:r>
      <w:r w:rsidR="00CB1CD6">
        <w:rPr>
          <w:rFonts w:ascii="Times New Roman" w:hAnsi="Times New Roman" w:cs="Times New Roman"/>
          <w:sz w:val="24"/>
          <w:szCs w:val="24"/>
        </w:rPr>
        <w:t>,</w:t>
      </w:r>
    </w:p>
    <w:p w:rsidR="005563C7" w:rsidRPr="00A8565E" w:rsidRDefault="001C37E2" w:rsidP="00A85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sz w:val="24"/>
          <w:szCs w:val="24"/>
        </w:rPr>
        <w:t xml:space="preserve"> </w:t>
      </w:r>
      <w:r w:rsidR="00CB1CD6" w:rsidRPr="00090547">
        <w:rPr>
          <w:rFonts w:ascii="Times New Roman" w:hAnsi="Times New Roman" w:cs="Times New Roman"/>
          <w:color w:val="auto"/>
          <w:sz w:val="24"/>
          <w:szCs w:val="24"/>
        </w:rPr>
        <w:t>заключаемого с единственным поставщиком (подрядчиком, исполнителем)</w:t>
      </w:r>
      <w:r w:rsidR="00D7402F">
        <w:rPr>
          <w:rFonts w:ascii="Times New Roman" w:hAnsi="Times New Roman" w:cs="Times New Roman"/>
          <w:color w:val="auto"/>
          <w:sz w:val="24"/>
          <w:szCs w:val="24"/>
        </w:rPr>
        <w:t xml:space="preserve"> (ЦКЕП)</w:t>
      </w:r>
      <w:r w:rsidR="00A856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8565E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C81B13" w:rsidRPr="00A8565E">
        <w:rPr>
          <w:rFonts w:ascii="Times New Roman" w:hAnsi="Times New Roman" w:cs="Times New Roman"/>
          <w:color w:val="auto"/>
          <w:sz w:val="24"/>
          <w:szCs w:val="24"/>
        </w:rPr>
        <w:t xml:space="preserve">прочую </w:t>
      </w:r>
      <w:r w:rsidRPr="00A8565E">
        <w:rPr>
          <w:rFonts w:ascii="Times New Roman" w:hAnsi="Times New Roman" w:cs="Times New Roman"/>
          <w:color w:val="auto"/>
          <w:sz w:val="24"/>
          <w:szCs w:val="24"/>
        </w:rPr>
        <w:t>закупку товаров, работ и услуг (</w:t>
      </w:r>
      <w:r w:rsidR="00A8565E" w:rsidRPr="00A8565E">
        <w:rPr>
          <w:rFonts w:ascii="Times New Roman" w:hAnsi="Times New Roman" w:cs="Times New Roman"/>
          <w:b/>
          <w:color w:val="auto"/>
          <w:sz w:val="24"/>
          <w:szCs w:val="24"/>
        </w:rPr>
        <w:t>Шкаф для одежды деревянный</w:t>
      </w:r>
      <w:r w:rsidRPr="00A8565E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5563C7" w:rsidRPr="00090547" w:rsidRDefault="005563C7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B3572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>Подготовк</w:t>
      </w:r>
      <w:r w:rsidR="00C81B13">
        <w:rPr>
          <w:rFonts w:ascii="Times New Roman" w:hAnsi="Times New Roman"/>
          <w:sz w:val="24"/>
          <w:szCs w:val="24"/>
        </w:rPr>
        <w:t>а</w:t>
      </w:r>
      <w:r w:rsidRPr="00090547">
        <w:rPr>
          <w:rFonts w:ascii="Times New Roman" w:hAnsi="Times New Roman"/>
          <w:sz w:val="24"/>
          <w:szCs w:val="24"/>
        </w:rPr>
        <w:t xml:space="preserve"> расчета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цены контракта, заключаемого с единственным поставщиком (подрядчиком, исполнителем), определена и обоснована посредством применения нескольких следующих методов:</w:t>
      </w:r>
    </w:p>
    <w:p w:rsidR="00A8565E" w:rsidRPr="00090547" w:rsidRDefault="00A8565E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563C7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1)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D59BF">
        <w:rPr>
          <w:rFonts w:ascii="Times New Roman" w:hAnsi="Times New Roman"/>
          <w:b/>
          <w:sz w:val="24"/>
          <w:szCs w:val="24"/>
          <w:u w:val="single"/>
        </w:rPr>
        <w:t>Нормативный метод</w:t>
      </w:r>
      <w:r w:rsidRPr="00FB3AF9">
        <w:rPr>
          <w:rFonts w:ascii="Times New Roman" w:hAnsi="Times New Roman"/>
          <w:sz w:val="24"/>
          <w:szCs w:val="24"/>
          <w:u w:val="single"/>
        </w:rPr>
        <w:t>:</w:t>
      </w:r>
      <w:r w:rsidRPr="00090547">
        <w:rPr>
          <w:rFonts w:ascii="Times New Roman" w:hAnsi="Times New Roman"/>
          <w:sz w:val="24"/>
          <w:szCs w:val="24"/>
        </w:rPr>
        <w:t xml:space="preserve"> о</w:t>
      </w:r>
      <w:r w:rsidR="001C37E2" w:rsidRPr="00090547">
        <w:rPr>
          <w:rFonts w:ascii="Times New Roman" w:hAnsi="Times New Roman"/>
          <w:sz w:val="24"/>
          <w:szCs w:val="24"/>
        </w:rPr>
        <w:t xml:space="preserve">пределение </w:t>
      </w:r>
      <w:r w:rsidR="00D7402F">
        <w:rPr>
          <w:rFonts w:ascii="Times New Roman" w:hAnsi="Times New Roman"/>
          <w:sz w:val="24"/>
          <w:szCs w:val="24"/>
        </w:rPr>
        <w:t>ЦКЕП</w:t>
      </w:r>
      <w:r w:rsidR="001C37E2" w:rsidRPr="00090547">
        <w:rPr>
          <w:rFonts w:ascii="Times New Roman" w:hAnsi="Times New Roman"/>
          <w:sz w:val="24"/>
          <w:szCs w:val="24"/>
        </w:rPr>
        <w:t xml:space="preserve"> проводится в соответствии </w:t>
      </w:r>
      <w:r w:rsidR="00DD59BF">
        <w:rPr>
          <w:rFonts w:ascii="Times New Roman" w:hAnsi="Times New Roman"/>
          <w:sz w:val="24"/>
          <w:szCs w:val="24"/>
        </w:rPr>
        <w:br/>
      </w:r>
      <w:r w:rsidR="001C37E2" w:rsidRPr="00090547">
        <w:rPr>
          <w:rFonts w:ascii="Times New Roman" w:hAnsi="Times New Roman"/>
          <w:sz w:val="24"/>
          <w:szCs w:val="24"/>
        </w:rPr>
        <w:t>с</w:t>
      </w:r>
      <w:r w:rsidR="00601768" w:rsidRPr="00090547">
        <w:rPr>
          <w:rFonts w:ascii="Times New Roman" w:hAnsi="Times New Roman"/>
          <w:sz w:val="24"/>
          <w:szCs w:val="24"/>
        </w:rPr>
        <w:t xml:space="preserve"> приказом ФСИН России от 07.11.2024 № 791</w:t>
      </w:r>
      <w:r w:rsidR="00AD6B06" w:rsidRPr="00090547">
        <w:rPr>
          <w:rFonts w:ascii="Times New Roman" w:hAnsi="Times New Roman"/>
          <w:sz w:val="24"/>
          <w:szCs w:val="24"/>
        </w:rPr>
        <w:t xml:space="preserve"> </w:t>
      </w:r>
      <w:r w:rsidR="00601768"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 xml:space="preserve">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и федеральных казенных учреждений </w:t>
      </w:r>
      <w:r w:rsidR="00DD59BF">
        <w:rPr>
          <w:rFonts w:ascii="Times New Roman" w:hAnsi="Times New Roman"/>
          <w:sz w:val="24"/>
          <w:szCs w:val="24"/>
        </w:rPr>
        <w:br/>
      </w:r>
      <w:r w:rsidR="00601768" w:rsidRPr="00090547">
        <w:rPr>
          <w:rFonts w:ascii="Times New Roman" w:hAnsi="Times New Roman"/>
          <w:sz w:val="24"/>
          <w:szCs w:val="24"/>
        </w:rPr>
        <w:t>уголовно-исполнительной</w:t>
      </w:r>
      <w:r w:rsidR="00AD6B06" w:rsidRPr="00090547">
        <w:rPr>
          <w:rFonts w:ascii="Times New Roman" w:hAnsi="Times New Roman"/>
          <w:sz w:val="24"/>
          <w:szCs w:val="24"/>
        </w:rPr>
        <w:t xml:space="preserve"> системы Российской Федерации».</w:t>
      </w:r>
    </w:p>
    <w:p w:rsidR="004F63DF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547">
        <w:rPr>
          <w:rFonts w:ascii="Times New Roman" w:hAnsi="Times New Roman"/>
          <w:sz w:val="24"/>
          <w:szCs w:val="24"/>
        </w:rPr>
        <w:t xml:space="preserve">В соответствии с приказом ФСИН России от 07.11.2024 № 791 </w:t>
      </w:r>
      <w:r w:rsidR="004F63DF" w:rsidRPr="00090547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 xml:space="preserve">«Об утверждении нормативов количества и цены канцелярских принадлежностей, хозяйственных товаров и принадлежностей, мебели, применяемых при расчете нормативных затрат на обеспечение функций территориальных органов ФСИН России </w:t>
      </w:r>
      <w:r w:rsidR="00DD59BF">
        <w:rPr>
          <w:rFonts w:ascii="Times New Roman" w:hAnsi="Times New Roman"/>
          <w:sz w:val="24"/>
          <w:szCs w:val="24"/>
        </w:rPr>
        <w:br/>
      </w:r>
      <w:r w:rsidRPr="00090547">
        <w:rPr>
          <w:rFonts w:ascii="Times New Roman" w:hAnsi="Times New Roman"/>
          <w:sz w:val="24"/>
          <w:szCs w:val="24"/>
        </w:rPr>
        <w:t>и федеральных казенных учреждений уголовно-исполнительной системы Российской Федерации»</w:t>
      </w:r>
      <w:r w:rsidR="004F63DF" w:rsidRPr="00090547">
        <w:rPr>
          <w:rFonts w:ascii="Times New Roman" w:hAnsi="Times New Roman"/>
          <w:sz w:val="24"/>
          <w:szCs w:val="24"/>
        </w:rPr>
        <w:t>:</w:t>
      </w:r>
    </w:p>
    <w:p w:rsidR="00601768" w:rsidRPr="00090547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Кабинеты работников территориального органа ФСИН России и работников федерального казенного учреждения уголовно-исполнительной системы Российской Федерации:</w:t>
      </w:r>
    </w:p>
    <w:p w:rsidR="00161EB4" w:rsidRDefault="00161EB4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 для одежды не более 11 474 руб. 00 коп.</w:t>
      </w:r>
    </w:p>
    <w:p w:rsidR="00A8565E" w:rsidRPr="00090547" w:rsidRDefault="00A8565E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A06C53" w:rsidRPr="00DD59BF" w:rsidRDefault="00DD59B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color w:val="auto"/>
          <w:sz w:val="24"/>
          <w:szCs w:val="24"/>
        </w:rPr>
        <w:t>2).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1B3572" w:rsidRPr="00DD59B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Метод сопоставимых рыночных цен (анализа рынка):</w:t>
      </w:r>
    </w:p>
    <w:p w:rsidR="001B3572" w:rsidRPr="00090547" w:rsidRDefault="001B3572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Запрошены ценовые предложения у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поставщиков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на шкаф для одежды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1B3572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ФКУ </w:t>
      </w:r>
      <w:r w:rsidR="001B3572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 (23.04.2026 исх-74/ТО/23-7348)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 (23.04.2026 исх-74/ТО/23-7343),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 (23.04.2026 исх-74/ТО/23-7347),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Курганской области (23.04.2026 исх-74/ТО/23-7346),</w:t>
      </w:r>
    </w:p>
    <w:p w:rsidR="00FC7E5F" w:rsidRPr="00090547" w:rsidRDefault="00C81B1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ИК-26 УФСИН Росс</w:t>
      </w:r>
      <w:r w:rsidR="00A8565E">
        <w:rPr>
          <w:rFonts w:ascii="Times New Roman" w:hAnsi="Times New Roman" w:cs="Times New Roman"/>
          <w:color w:val="auto"/>
          <w:sz w:val="24"/>
          <w:szCs w:val="24"/>
        </w:rPr>
        <w:t>ии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по Свердловской области (23.04.2026 </w:t>
      </w:r>
      <w:r w:rsidR="00A8565E">
        <w:rPr>
          <w:rFonts w:ascii="Times New Roman" w:hAnsi="Times New Roman" w:cs="Times New Roman"/>
          <w:color w:val="auto"/>
          <w:sz w:val="24"/>
          <w:szCs w:val="24"/>
        </w:rPr>
        <w:br/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исх-74/ТО/23-7344),</w:t>
      </w:r>
    </w:p>
    <w:p w:rsidR="00FC7E5F" w:rsidRPr="00090547" w:rsidRDefault="00FC7E5F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ООО «Торговый дом Школьная ЛИГА» (23.04.2026 исх-74/ТО/23-7345).</w:t>
      </w:r>
    </w:p>
    <w:p w:rsidR="00FC7E5F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Ответ поступил от (цена за единицу):</w:t>
      </w:r>
    </w:p>
    <w:p w:rsidR="00FC7E5F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E5F" w:rsidRPr="00090547">
        <w:rPr>
          <w:rFonts w:ascii="Times New Roman" w:hAnsi="Times New Roman" w:cs="Times New Roman"/>
          <w:color w:val="auto"/>
          <w:sz w:val="24"/>
          <w:szCs w:val="24"/>
        </w:rPr>
        <w:t>ИК-6 УФСИН Росси по Тюменской области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: шкаф для одежды – 23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400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ИК-2 УФСИН Росси по Тюменской области: шкаф для одежды – 27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000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CB1CD6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ФКУ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ИК-4 УФСИН Росси по Тюменской области: шкаф для одежды – 23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000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</w:t>
      </w:r>
      <w:r w:rsidR="00A06C53" w:rsidRPr="0009054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проведенного анализа к расчету </w:t>
      </w:r>
      <w:r w:rsidR="00D7402F">
        <w:rPr>
          <w:rFonts w:ascii="Times New Roman" w:hAnsi="Times New Roman" w:cs="Times New Roman"/>
          <w:color w:val="auto"/>
          <w:sz w:val="24"/>
          <w:szCs w:val="24"/>
        </w:rPr>
        <w:t>ЦКЕП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применен метод нормирования, в связи, с чем стоимость составила (за единицу):</w:t>
      </w:r>
    </w:p>
    <w:p w:rsidR="00A06C53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Шкафа для одежды: 11 474 руб. 00 коп.</w:t>
      </w:r>
    </w:p>
    <w:p w:rsidR="00A8565E" w:rsidRPr="00090547" w:rsidRDefault="00A8565E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5563C7" w:rsidRPr="00DD59BF" w:rsidRDefault="00A06C53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>Начальная максимальная цена контракта составила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565E">
        <w:rPr>
          <w:rFonts w:ascii="Times New Roman" w:hAnsi="Times New Roman" w:cs="Times New Roman"/>
          <w:b/>
          <w:sz w:val="24"/>
          <w:szCs w:val="24"/>
          <w:u w:val="single"/>
        </w:rPr>
        <w:t>22 948</w:t>
      </w:r>
      <w:r w:rsidR="00090547" w:rsidRPr="00DD59BF">
        <w:rPr>
          <w:rFonts w:ascii="Times New Roman" w:hAnsi="Times New Roman" w:cs="Times New Roman"/>
          <w:b/>
          <w:sz w:val="24"/>
          <w:szCs w:val="24"/>
          <w:u w:val="single"/>
        </w:rPr>
        <w:t>,00 руб.</w:t>
      </w:r>
      <w:r w:rsidRPr="00DD59B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A06C53" w:rsidRPr="00090547" w:rsidRDefault="00A06C53" w:rsidP="003226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Шкафа для одежды: 22 948 руб. 00 коп.</w:t>
      </w:r>
    </w:p>
    <w:p w:rsid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Исходя из суммы доведенных лимитов бюджетных обязательств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 xml:space="preserve">и изучения общественно доступной ценовой информации установлено, 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br/>
        <w:t xml:space="preserve">что стоимость </w:t>
      </w:r>
      <w:r w:rsidR="00A8565E">
        <w:rPr>
          <w:rFonts w:ascii="Times New Roman" w:hAnsi="Times New Roman" w:cs="Times New Roman"/>
          <w:color w:val="auto"/>
          <w:sz w:val="24"/>
          <w:szCs w:val="24"/>
        </w:rPr>
        <w:t>шкафа для одежды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 xml:space="preserve"> равна стоимости нормирования.</w:t>
      </w:r>
    </w:p>
    <w:p w:rsidR="00A8565E" w:rsidRPr="00090547" w:rsidRDefault="00A8565E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90547" w:rsidRPr="00401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 связи</w:t>
      </w:r>
      <w:r w:rsidR="00401547" w:rsidRPr="00401547">
        <w:rPr>
          <w:rFonts w:ascii="Times New Roman" w:hAnsi="Times New Roman" w:cs="Times New Roman"/>
          <w:b/>
          <w:color w:val="auto"/>
          <w:sz w:val="24"/>
          <w:szCs w:val="24"/>
        </w:rPr>
        <w:t>,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чем за расчет </w:t>
      </w:r>
      <w:r w:rsidR="007D7A0D">
        <w:rPr>
          <w:rFonts w:ascii="Times New Roman" w:hAnsi="Times New Roman" w:cs="Times New Roman"/>
          <w:b/>
          <w:color w:val="auto"/>
          <w:sz w:val="24"/>
          <w:szCs w:val="24"/>
        </w:rPr>
        <w:t>ЦКЕП</w:t>
      </w:r>
      <w:r w:rsidRPr="0040154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принимаем: </w:t>
      </w:r>
    </w:p>
    <w:p w:rsidR="00090547" w:rsidRPr="00A8565E" w:rsidRDefault="007D7A0D" w:rsidP="007D7A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A0D">
        <w:rPr>
          <w:rFonts w:ascii="Times New Roman" w:hAnsi="Times New Roman" w:cs="Times New Roman"/>
          <w:b/>
          <w:sz w:val="24"/>
          <w:szCs w:val="24"/>
        </w:rPr>
        <w:t xml:space="preserve">Цена контракта, </w:t>
      </w:r>
      <w:r w:rsidRPr="00A8565E">
        <w:rPr>
          <w:rFonts w:ascii="Times New Roman" w:hAnsi="Times New Roman" w:cs="Times New Roman"/>
          <w:b/>
          <w:sz w:val="24"/>
          <w:szCs w:val="24"/>
        </w:rPr>
        <w:t>заключаемого с единственным поставщиком (подрядчиком, исполнителем)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r w:rsidR="00A8565E" w:rsidRPr="00A8565E">
        <w:rPr>
          <w:rFonts w:ascii="Times New Roman" w:hAnsi="Times New Roman" w:cs="Times New Roman"/>
          <w:b/>
          <w:sz w:val="24"/>
          <w:szCs w:val="24"/>
        </w:rPr>
        <w:t>22 948 руб. 00 коп</w:t>
      </w:r>
      <w:r w:rsidR="00090547" w:rsidRPr="0040154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90547" w:rsidRPr="00090547" w:rsidRDefault="00090547" w:rsidP="0032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0547">
        <w:rPr>
          <w:rFonts w:ascii="Times New Roman" w:hAnsi="Times New Roman" w:cs="Times New Roman"/>
          <w:color w:val="auto"/>
          <w:sz w:val="24"/>
          <w:szCs w:val="24"/>
        </w:rPr>
        <w:t>Шкаф для одежды: 22 948 руб. 00 коп. (цена</w:t>
      </w:r>
      <w:r w:rsidR="005264D0">
        <w:rPr>
          <w:rFonts w:ascii="Times New Roman" w:hAnsi="Times New Roman" w:cs="Times New Roman"/>
          <w:color w:val="auto"/>
          <w:sz w:val="24"/>
          <w:szCs w:val="24"/>
        </w:rPr>
        <w:t xml:space="preserve"> за единицу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: 11 474 руб.</w:t>
      </w:r>
      <w:r w:rsidR="003226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624" w:rsidRPr="00090547">
        <w:rPr>
          <w:rFonts w:ascii="Times New Roman" w:hAnsi="Times New Roman" w:cs="Times New Roman"/>
          <w:color w:val="auto"/>
          <w:sz w:val="24"/>
          <w:szCs w:val="24"/>
        </w:rPr>
        <w:t>00 коп.</w:t>
      </w:r>
      <w:r w:rsidRPr="00090547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D59B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563C7" w:rsidRDefault="005563C7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90547" w:rsidRDefault="00090547" w:rsidP="003226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563C7" w:rsidRDefault="005563C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563C7" w:rsidRPr="00DF0718" w:rsidRDefault="000573DE" w:rsidP="00DF0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</w:t>
      </w:r>
      <w:r w:rsidR="00D740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C37E2" w:rsidRPr="00401547">
        <w:rPr>
          <w:rFonts w:ascii="Times New Roman" w:hAnsi="Times New Roman" w:cs="Times New Roman"/>
          <w:sz w:val="24"/>
          <w:szCs w:val="24"/>
        </w:rPr>
        <w:t>онтрактной службы</w:t>
      </w:r>
      <w:r w:rsidR="00DF071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D431B">
        <w:rPr>
          <w:rFonts w:ascii="Times New Roman" w:hAnsi="Times New Roman" w:cs="Times New Roman"/>
          <w:sz w:val="24"/>
          <w:szCs w:val="24"/>
        </w:rPr>
        <w:t xml:space="preserve"> </w:t>
      </w:r>
      <w:r w:rsidR="00DF0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Н.А. Тельминова</w:t>
      </w:r>
    </w:p>
    <w:p w:rsidR="005563C7" w:rsidRPr="00401547" w:rsidRDefault="00556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3C7" w:rsidRPr="00401547" w:rsidRDefault="00FD431B">
      <w:pPr>
        <w:spacing w:line="240" w:lineRule="auto"/>
        <w:contextualSpacing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«__»__________2026 года</w:t>
      </w:r>
    </w:p>
    <w:sectPr w:rsidR="005563C7" w:rsidRPr="00401547" w:rsidSect="00C63538">
      <w:headerReference w:type="default" r:id="rId6"/>
      <w:pgSz w:w="11906" w:h="16838"/>
      <w:pgMar w:top="993" w:right="850" w:bottom="1686" w:left="1701" w:header="1134" w:footer="1134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A4" w:rsidRDefault="008745A4" w:rsidP="005563C7">
      <w:pPr>
        <w:spacing w:after="0" w:line="240" w:lineRule="auto"/>
      </w:pPr>
      <w:r>
        <w:separator/>
      </w:r>
    </w:p>
  </w:endnote>
  <w:endnote w:type="continuationSeparator" w:id="0">
    <w:p w:rsidR="008745A4" w:rsidRDefault="008745A4" w:rsidP="0055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A4" w:rsidRDefault="008745A4" w:rsidP="005563C7">
      <w:pPr>
        <w:spacing w:after="0" w:line="240" w:lineRule="auto"/>
      </w:pPr>
      <w:r>
        <w:separator/>
      </w:r>
    </w:p>
  </w:footnote>
  <w:footnote w:type="continuationSeparator" w:id="0">
    <w:p w:rsidR="008745A4" w:rsidRDefault="008745A4" w:rsidP="0055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428" w:rsidRDefault="00DF0718">
    <w:pPr>
      <w:pStyle w:val="ac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A8565E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3C7"/>
    <w:rsid w:val="000161D7"/>
    <w:rsid w:val="000573DE"/>
    <w:rsid w:val="00090547"/>
    <w:rsid w:val="00122428"/>
    <w:rsid w:val="00161EB4"/>
    <w:rsid w:val="001B3572"/>
    <w:rsid w:val="001C37E2"/>
    <w:rsid w:val="001F5048"/>
    <w:rsid w:val="00245DA9"/>
    <w:rsid w:val="00291E5B"/>
    <w:rsid w:val="00322624"/>
    <w:rsid w:val="00365933"/>
    <w:rsid w:val="0038106A"/>
    <w:rsid w:val="00401547"/>
    <w:rsid w:val="004F63DF"/>
    <w:rsid w:val="005264D0"/>
    <w:rsid w:val="005563C7"/>
    <w:rsid w:val="00593FFD"/>
    <w:rsid w:val="00601768"/>
    <w:rsid w:val="006963A1"/>
    <w:rsid w:val="006F3206"/>
    <w:rsid w:val="007635D0"/>
    <w:rsid w:val="00794F49"/>
    <w:rsid w:val="007A5E94"/>
    <w:rsid w:val="007D7A0D"/>
    <w:rsid w:val="008745A4"/>
    <w:rsid w:val="008D29EF"/>
    <w:rsid w:val="009F2A82"/>
    <w:rsid w:val="00A06C53"/>
    <w:rsid w:val="00A8565E"/>
    <w:rsid w:val="00AD6B06"/>
    <w:rsid w:val="00AE698E"/>
    <w:rsid w:val="00B2596D"/>
    <w:rsid w:val="00B25A92"/>
    <w:rsid w:val="00B82BFD"/>
    <w:rsid w:val="00B92AC2"/>
    <w:rsid w:val="00BC2216"/>
    <w:rsid w:val="00C30F01"/>
    <w:rsid w:val="00C428E4"/>
    <w:rsid w:val="00C63538"/>
    <w:rsid w:val="00C81B13"/>
    <w:rsid w:val="00CB1CD6"/>
    <w:rsid w:val="00CE3FA3"/>
    <w:rsid w:val="00D26FA1"/>
    <w:rsid w:val="00D7402F"/>
    <w:rsid w:val="00D94224"/>
    <w:rsid w:val="00DB148A"/>
    <w:rsid w:val="00DD59BF"/>
    <w:rsid w:val="00DF0718"/>
    <w:rsid w:val="00E05068"/>
    <w:rsid w:val="00E25692"/>
    <w:rsid w:val="00E86075"/>
    <w:rsid w:val="00FB3AF9"/>
    <w:rsid w:val="00FC7E5F"/>
    <w:rsid w:val="00F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6EE4C-D51E-4A76-8D74-BD867A93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D3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5563C7"/>
    <w:pPr>
      <w:outlineLvl w:val="0"/>
    </w:pPr>
  </w:style>
  <w:style w:type="paragraph" w:styleId="2">
    <w:name w:val="heading 2"/>
    <w:basedOn w:val="a0"/>
    <w:rsid w:val="005563C7"/>
    <w:pPr>
      <w:outlineLvl w:val="1"/>
    </w:pPr>
  </w:style>
  <w:style w:type="paragraph" w:styleId="3">
    <w:name w:val="heading 3"/>
    <w:basedOn w:val="a0"/>
    <w:rsid w:val="005563C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6F42D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1"/>
    <w:uiPriority w:val="99"/>
    <w:qFormat/>
    <w:rsid w:val="00337F8A"/>
  </w:style>
  <w:style w:type="character" w:customStyle="1" w:styleId="a6">
    <w:name w:val="Нижний колонтитул Знак"/>
    <w:basedOn w:val="a1"/>
    <w:uiPriority w:val="99"/>
    <w:qFormat/>
    <w:rsid w:val="00337F8A"/>
  </w:style>
  <w:style w:type="paragraph" w:customStyle="1" w:styleId="a0">
    <w:name w:val="Заголовок"/>
    <w:basedOn w:val="a"/>
    <w:next w:val="a7"/>
    <w:qFormat/>
    <w:rsid w:val="005563C7"/>
    <w:pPr>
      <w:keepNext/>
      <w:spacing w:before="240" w:after="120"/>
    </w:pPr>
    <w:rPr>
      <w:rFonts w:ascii="PT Sans" w:eastAsia="Tahoma" w:hAnsi="PT Sans" w:cs="FreeSans"/>
      <w:sz w:val="28"/>
      <w:szCs w:val="28"/>
    </w:rPr>
  </w:style>
  <w:style w:type="paragraph" w:styleId="a7">
    <w:name w:val="Body Text"/>
    <w:basedOn w:val="a"/>
    <w:rsid w:val="005563C7"/>
    <w:pPr>
      <w:spacing w:after="140" w:line="288" w:lineRule="auto"/>
    </w:pPr>
  </w:style>
  <w:style w:type="paragraph" w:styleId="a8">
    <w:name w:val="List"/>
    <w:basedOn w:val="a7"/>
    <w:rsid w:val="005563C7"/>
    <w:rPr>
      <w:rFonts w:ascii="PT Sans" w:hAnsi="PT Sans" w:cs="FreeSans"/>
    </w:rPr>
  </w:style>
  <w:style w:type="paragraph" w:styleId="a9">
    <w:name w:val="Title"/>
    <w:basedOn w:val="a"/>
    <w:rsid w:val="005563C7"/>
    <w:pPr>
      <w:suppressLineNumbers/>
      <w:spacing w:before="120" w:after="120"/>
    </w:pPr>
    <w:rPr>
      <w:rFonts w:ascii="PT Sans" w:hAnsi="PT Sans" w:cs="FreeSans"/>
      <w:i/>
      <w:iCs/>
      <w:sz w:val="24"/>
      <w:szCs w:val="24"/>
    </w:rPr>
  </w:style>
  <w:style w:type="paragraph" w:styleId="aa">
    <w:name w:val="index heading"/>
    <w:basedOn w:val="a"/>
    <w:qFormat/>
    <w:rsid w:val="005563C7"/>
    <w:pPr>
      <w:suppressLineNumbers/>
    </w:pPr>
    <w:rPr>
      <w:rFonts w:ascii="PT Sans" w:hAnsi="PT Sans" w:cs="FreeSans"/>
    </w:rPr>
  </w:style>
  <w:style w:type="paragraph" w:styleId="ab">
    <w:name w:val="Balloon Text"/>
    <w:basedOn w:val="a"/>
    <w:uiPriority w:val="99"/>
    <w:semiHidden/>
    <w:unhideWhenUsed/>
    <w:qFormat/>
    <w:rsid w:val="006F42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337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Блочная цитата"/>
    <w:basedOn w:val="a"/>
    <w:qFormat/>
    <w:rsid w:val="005563C7"/>
  </w:style>
  <w:style w:type="paragraph" w:customStyle="1" w:styleId="af">
    <w:name w:val="Заглавие"/>
    <w:basedOn w:val="a0"/>
    <w:rsid w:val="005563C7"/>
  </w:style>
  <w:style w:type="paragraph" w:styleId="af0">
    <w:name w:val="Subtitle"/>
    <w:basedOn w:val="a0"/>
    <w:rsid w:val="0055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svyazist</dc:creator>
  <cp:lastModifiedBy>Ирина М. Савукова</cp:lastModifiedBy>
  <cp:revision>82</cp:revision>
  <cp:lastPrinted>2026-08-07T07:03:00Z</cp:lastPrinted>
  <dcterms:created xsi:type="dcterms:W3CDTF">2019-01-27T15:10:00Z</dcterms:created>
  <dcterms:modified xsi:type="dcterms:W3CDTF">2026-08-07T07:03:00Z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