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5F" w:rsidRPr="00FB1A5F" w:rsidRDefault="00FB1A5F" w:rsidP="005362A5">
      <w:pPr>
        <w:pStyle w:val="ConsPlusNonformat"/>
        <w:jc w:val="center"/>
        <w:rPr>
          <w:rFonts w:ascii="Verdana" w:hAnsi="Verdana" w:cs="Verdana"/>
          <w:b/>
          <w:sz w:val="18"/>
          <w:szCs w:val="18"/>
        </w:rPr>
      </w:pPr>
      <w:r w:rsidRPr="00FB1A5F">
        <w:rPr>
          <w:rFonts w:ascii="Verdana" w:hAnsi="Verdana" w:cs="Verdana"/>
          <w:b/>
          <w:sz w:val="18"/>
          <w:szCs w:val="18"/>
          <w:highlight w:val="yellow"/>
        </w:rPr>
        <w:t>ПРОЕКТ</w:t>
      </w:r>
    </w:p>
    <w:p w:rsidR="005D1C12" w:rsidRPr="00245B0E" w:rsidRDefault="00F933F3" w:rsidP="005362A5">
      <w:pPr>
        <w:pStyle w:val="ConsPlusNonformat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Контракт</w:t>
      </w:r>
      <w:r w:rsidR="005D1C12">
        <w:rPr>
          <w:rFonts w:ascii="Verdana" w:hAnsi="Verdana" w:cs="Verdana"/>
          <w:sz w:val="18"/>
          <w:szCs w:val="18"/>
        </w:rPr>
        <w:t xml:space="preserve"> </w:t>
      </w:r>
      <w:r w:rsidR="00AF6F12">
        <w:rPr>
          <w:rFonts w:ascii="Verdana" w:hAnsi="Verdana" w:cs="Verdana"/>
          <w:sz w:val="18"/>
          <w:szCs w:val="18"/>
          <w:u w:val="single"/>
        </w:rPr>
        <w:t>№</w:t>
      </w:r>
      <w:r w:rsidR="000E4109">
        <w:rPr>
          <w:rFonts w:ascii="Verdana" w:hAnsi="Verdana" w:cs="Verdana"/>
          <w:sz w:val="18"/>
          <w:szCs w:val="18"/>
          <w:u w:val="single"/>
        </w:rPr>
        <w:t>196</w:t>
      </w:r>
      <w:r w:rsidR="00696A0D">
        <w:rPr>
          <w:rFonts w:ascii="Verdana" w:hAnsi="Verdana" w:cs="Verdana"/>
          <w:sz w:val="18"/>
          <w:szCs w:val="18"/>
          <w:u w:val="single"/>
        </w:rPr>
        <w:t>-</w:t>
      </w:r>
      <w:r w:rsidR="000E4109">
        <w:rPr>
          <w:rFonts w:ascii="Verdana" w:hAnsi="Verdana" w:cs="Verdana"/>
          <w:sz w:val="18"/>
          <w:szCs w:val="18"/>
          <w:u w:val="single"/>
        </w:rPr>
        <w:t>26 ЕАТ</w:t>
      </w:r>
    </w:p>
    <w:p w:rsidR="00D72022" w:rsidRPr="001A071F" w:rsidRDefault="006533AE" w:rsidP="00D72022">
      <w:pPr>
        <w:pStyle w:val="ConsPlusNonformat"/>
        <w:jc w:val="center"/>
        <w:rPr>
          <w:rFonts w:ascii="Verdana" w:hAnsi="Verdana"/>
          <w:sz w:val="18"/>
          <w:szCs w:val="18"/>
        </w:rPr>
      </w:pPr>
      <w:r w:rsidRPr="001A071F">
        <w:rPr>
          <w:rFonts w:ascii="Verdana" w:hAnsi="Verdana"/>
          <w:sz w:val="18"/>
          <w:szCs w:val="18"/>
        </w:rPr>
        <w:t>на поставку</w:t>
      </w:r>
      <w:r w:rsidR="000946D2" w:rsidRPr="001A071F">
        <w:rPr>
          <w:rFonts w:ascii="Verdana" w:hAnsi="Verdana"/>
          <w:sz w:val="18"/>
          <w:szCs w:val="18"/>
        </w:rPr>
        <w:t xml:space="preserve"> </w:t>
      </w:r>
      <w:r w:rsidR="00361DCD">
        <w:rPr>
          <w:rFonts w:ascii="Verdana" w:eastAsia="Times New Roman" w:hAnsi="Verdana" w:cs="Times New Roman"/>
        </w:rPr>
        <w:t>экстемпоральных лекарственных форм</w:t>
      </w:r>
      <w:r w:rsidR="00231D4C">
        <w:rPr>
          <w:rFonts w:ascii="Verdana" w:eastAsia="Times New Roman" w:hAnsi="Verdana" w:cs="Times New Roman"/>
        </w:rPr>
        <w:t xml:space="preserve"> </w:t>
      </w:r>
    </w:p>
    <w:p w:rsidR="006401B0" w:rsidRPr="006401B0" w:rsidRDefault="006401B0" w:rsidP="006401B0">
      <w:pPr>
        <w:pStyle w:val="ConsPlusNonformat"/>
        <w:jc w:val="center"/>
        <w:rPr>
          <w:rFonts w:ascii="Verdana" w:hAnsi="Verdana" w:cs="Verdana"/>
          <w:sz w:val="16"/>
          <w:szCs w:val="16"/>
        </w:rPr>
      </w:pPr>
      <w:r w:rsidRPr="006401B0">
        <w:rPr>
          <w:rFonts w:ascii="Verdana" w:hAnsi="Verdana"/>
          <w:sz w:val="16"/>
          <w:szCs w:val="16"/>
        </w:rPr>
        <w:t xml:space="preserve">ИКЗ </w:t>
      </w:r>
      <w:r w:rsidRPr="006401B0">
        <w:rPr>
          <w:rFonts w:ascii="Verdana" w:hAnsi="Verdana" w:cs="Tahoma"/>
          <w:sz w:val="16"/>
          <w:szCs w:val="16"/>
        </w:rPr>
        <w:t>2</w:t>
      </w:r>
      <w:r w:rsidR="000E4109">
        <w:rPr>
          <w:rFonts w:ascii="Verdana" w:hAnsi="Verdana" w:cs="Tahoma"/>
          <w:sz w:val="16"/>
          <w:szCs w:val="16"/>
        </w:rPr>
        <w:t>6</w:t>
      </w:r>
      <w:r w:rsidRPr="006401B0">
        <w:rPr>
          <w:rFonts w:ascii="Verdana" w:hAnsi="Verdana" w:cs="Tahoma"/>
          <w:sz w:val="16"/>
          <w:szCs w:val="16"/>
        </w:rPr>
        <w:t>1583507566158350100100</w:t>
      </w:r>
      <w:r w:rsidR="000E4109">
        <w:rPr>
          <w:rFonts w:ascii="Verdana" w:hAnsi="Verdana" w:cs="Tahoma"/>
          <w:sz w:val="16"/>
          <w:szCs w:val="16"/>
        </w:rPr>
        <w:t>6</w:t>
      </w:r>
      <w:r w:rsidR="00746140">
        <w:rPr>
          <w:rFonts w:ascii="Verdana" w:hAnsi="Verdana" w:cs="Tahoma"/>
          <w:sz w:val="16"/>
          <w:szCs w:val="16"/>
        </w:rPr>
        <w:t>0</w:t>
      </w:r>
      <w:r w:rsidRPr="006401B0">
        <w:rPr>
          <w:rFonts w:ascii="Verdana" w:hAnsi="Verdana" w:cs="Tahoma"/>
          <w:sz w:val="16"/>
          <w:szCs w:val="16"/>
        </w:rPr>
        <w:t>0000000244</w:t>
      </w:r>
    </w:p>
    <w:p w:rsidR="005D1C12" w:rsidRPr="00245B0E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5D1C12" w:rsidRPr="00245B0E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  <w:r w:rsidRPr="00245B0E">
        <w:rPr>
          <w:rFonts w:ascii="Verdana" w:hAnsi="Verdana" w:cs="Verdana"/>
          <w:sz w:val="18"/>
          <w:szCs w:val="18"/>
        </w:rPr>
        <w:t xml:space="preserve">г. Пенза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         </w:t>
      </w:r>
      <w:r w:rsidRPr="00245B0E">
        <w:rPr>
          <w:rFonts w:ascii="Verdana" w:hAnsi="Verdana" w:cs="Verdana"/>
          <w:sz w:val="18"/>
          <w:szCs w:val="18"/>
        </w:rPr>
        <w:t xml:space="preserve"> </w:t>
      </w:r>
      <w:r w:rsidR="0055353E">
        <w:rPr>
          <w:rFonts w:ascii="Verdana" w:hAnsi="Verdana" w:cs="Verdana"/>
          <w:sz w:val="18"/>
          <w:szCs w:val="18"/>
        </w:rPr>
        <w:t xml:space="preserve">    </w:t>
      </w:r>
      <w:r w:rsidR="00296E64">
        <w:rPr>
          <w:rFonts w:ascii="Verdana" w:hAnsi="Verdana" w:cs="Verdana"/>
          <w:sz w:val="18"/>
          <w:szCs w:val="18"/>
        </w:rPr>
        <w:t xml:space="preserve"> </w:t>
      </w:r>
      <w:r w:rsidR="008550FD">
        <w:rPr>
          <w:rFonts w:ascii="Verdana" w:hAnsi="Verdana" w:cs="Verdana"/>
          <w:sz w:val="18"/>
          <w:szCs w:val="18"/>
        </w:rPr>
        <w:t xml:space="preserve">     </w:t>
      </w:r>
      <w:r w:rsidR="004A0A7B">
        <w:rPr>
          <w:rFonts w:ascii="Verdana" w:hAnsi="Verdana" w:cs="Verdana"/>
          <w:sz w:val="18"/>
          <w:szCs w:val="18"/>
        </w:rPr>
        <w:t xml:space="preserve">  </w:t>
      </w:r>
      <w:r w:rsidRPr="00245B0E">
        <w:rPr>
          <w:rFonts w:ascii="Verdana" w:hAnsi="Verdana" w:cs="Verdana"/>
          <w:sz w:val="18"/>
          <w:szCs w:val="18"/>
        </w:rPr>
        <w:t>"</w:t>
      </w:r>
      <w:r w:rsidR="00FB1A5F">
        <w:rPr>
          <w:rFonts w:ascii="Verdana" w:hAnsi="Verdana" w:cs="Verdana"/>
          <w:sz w:val="18"/>
          <w:szCs w:val="18"/>
        </w:rPr>
        <w:t>__</w:t>
      </w:r>
      <w:r w:rsidRPr="00245B0E">
        <w:rPr>
          <w:rFonts w:ascii="Verdana" w:hAnsi="Verdana" w:cs="Verdana"/>
          <w:sz w:val="18"/>
          <w:szCs w:val="18"/>
        </w:rPr>
        <w:t xml:space="preserve">" </w:t>
      </w:r>
      <w:r w:rsidR="00154D64">
        <w:rPr>
          <w:rFonts w:ascii="Verdana" w:hAnsi="Verdana" w:cs="Verdana"/>
          <w:sz w:val="18"/>
          <w:szCs w:val="18"/>
        </w:rPr>
        <w:t>____</w:t>
      </w:r>
      <w:r w:rsidR="004A0A7B">
        <w:rPr>
          <w:rFonts w:ascii="Verdana" w:hAnsi="Verdana" w:cs="Verdana"/>
          <w:sz w:val="18"/>
          <w:szCs w:val="18"/>
        </w:rPr>
        <w:t xml:space="preserve"> </w:t>
      </w:r>
      <w:r w:rsidRPr="00245B0E">
        <w:rPr>
          <w:rFonts w:ascii="Verdana" w:hAnsi="Verdana" w:cs="Verdana"/>
          <w:sz w:val="18"/>
          <w:szCs w:val="18"/>
        </w:rPr>
        <w:t>20</w:t>
      </w:r>
      <w:r w:rsidR="004A0A7B">
        <w:rPr>
          <w:rFonts w:ascii="Verdana" w:hAnsi="Verdana" w:cs="Verdana"/>
          <w:sz w:val="18"/>
          <w:szCs w:val="18"/>
        </w:rPr>
        <w:t>2</w:t>
      </w:r>
      <w:r w:rsidR="000E4109">
        <w:rPr>
          <w:rFonts w:ascii="Verdana" w:hAnsi="Verdana" w:cs="Verdana"/>
          <w:sz w:val="18"/>
          <w:szCs w:val="18"/>
        </w:rPr>
        <w:t>6</w:t>
      </w:r>
      <w:r>
        <w:rPr>
          <w:rFonts w:ascii="Verdana" w:hAnsi="Verdana" w:cs="Verdana"/>
          <w:sz w:val="18"/>
          <w:szCs w:val="18"/>
        </w:rPr>
        <w:t xml:space="preserve"> года</w:t>
      </w:r>
    </w:p>
    <w:p w:rsidR="005D1C12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9C1B21" w:rsidRPr="00245B0E" w:rsidRDefault="009C1B21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5D1C12" w:rsidRPr="00F933F3" w:rsidRDefault="005D1C12" w:rsidP="00D87347">
      <w:pPr>
        <w:pStyle w:val="a0"/>
        <w:spacing w:after="0" w:line="240" w:lineRule="atLeast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Федеральное </w:t>
      </w:r>
      <w:r w:rsidRPr="0082047D">
        <w:rPr>
          <w:rFonts w:ascii="Verdana" w:hAnsi="Verdana" w:cs="Verdana"/>
          <w:sz w:val="16"/>
          <w:szCs w:val="16"/>
        </w:rPr>
        <w:t xml:space="preserve">государственное бюджетное учреждение «Федеральный центр сердечно-сосудистой хирургии» Министерства здравоохранения </w:t>
      </w:r>
      <w:r w:rsidRPr="00A22DF6">
        <w:rPr>
          <w:rFonts w:ascii="Verdana" w:hAnsi="Verdana" w:cs="Verdana"/>
          <w:sz w:val="16"/>
          <w:szCs w:val="16"/>
        </w:rPr>
        <w:t xml:space="preserve">Российской Федерации (г. Пенза), именуемое в дальнейшем «Заказчик», </w:t>
      </w:r>
      <w:r w:rsidR="0082047D" w:rsidRPr="00A22DF6">
        <w:rPr>
          <w:rFonts w:ascii="Verdana" w:hAnsi="Verdana"/>
          <w:sz w:val="16"/>
          <w:szCs w:val="16"/>
        </w:rPr>
        <w:t xml:space="preserve">в лице главного врача </w:t>
      </w:r>
      <w:r w:rsidR="00AB32EB" w:rsidRPr="00A22DF6">
        <w:rPr>
          <w:rFonts w:ascii="Verdana" w:hAnsi="Verdana"/>
          <w:sz w:val="16"/>
          <w:szCs w:val="16"/>
          <w:lang w:val="ru-RU"/>
        </w:rPr>
        <w:t>Базылева Владлена Владленовича</w:t>
      </w:r>
      <w:r w:rsidR="0082047D" w:rsidRPr="00A22DF6">
        <w:rPr>
          <w:rFonts w:ascii="Verdana" w:hAnsi="Verdana"/>
          <w:sz w:val="16"/>
          <w:szCs w:val="16"/>
        </w:rPr>
        <w:t>, действующего на основании Приказа Минздрава России №</w:t>
      </w:r>
      <w:r w:rsidR="00AB32EB" w:rsidRPr="00A22DF6">
        <w:rPr>
          <w:rFonts w:ascii="Verdana" w:hAnsi="Verdana"/>
          <w:sz w:val="16"/>
          <w:szCs w:val="16"/>
          <w:lang w:val="ru-RU"/>
        </w:rPr>
        <w:t>5пк</w:t>
      </w:r>
      <w:r w:rsidR="0082047D" w:rsidRPr="00A22DF6">
        <w:rPr>
          <w:rFonts w:ascii="Verdana" w:hAnsi="Verdana"/>
          <w:sz w:val="16"/>
          <w:szCs w:val="16"/>
        </w:rPr>
        <w:t xml:space="preserve"> от </w:t>
      </w:r>
      <w:r w:rsidR="00AB32EB" w:rsidRPr="00A22DF6">
        <w:rPr>
          <w:rFonts w:ascii="Verdana" w:hAnsi="Verdana"/>
          <w:sz w:val="16"/>
          <w:szCs w:val="16"/>
          <w:lang w:val="ru-RU"/>
        </w:rPr>
        <w:t>28</w:t>
      </w:r>
      <w:r w:rsidR="0082047D" w:rsidRPr="00A22DF6">
        <w:rPr>
          <w:rFonts w:ascii="Verdana" w:hAnsi="Verdana"/>
          <w:sz w:val="16"/>
          <w:szCs w:val="16"/>
        </w:rPr>
        <w:t>.</w:t>
      </w:r>
      <w:r w:rsidR="0027326A" w:rsidRPr="00A22DF6">
        <w:rPr>
          <w:rFonts w:ascii="Verdana" w:hAnsi="Verdana"/>
          <w:sz w:val="16"/>
          <w:szCs w:val="16"/>
        </w:rPr>
        <w:t>0</w:t>
      </w:r>
      <w:r w:rsidR="00AB32EB" w:rsidRPr="00A22DF6">
        <w:rPr>
          <w:rFonts w:ascii="Verdana" w:hAnsi="Verdana"/>
          <w:sz w:val="16"/>
          <w:szCs w:val="16"/>
          <w:lang w:val="ru-RU"/>
        </w:rPr>
        <w:t>1</w:t>
      </w:r>
      <w:r w:rsidR="0082047D" w:rsidRPr="00A22DF6">
        <w:rPr>
          <w:rFonts w:ascii="Verdana" w:hAnsi="Verdana"/>
          <w:sz w:val="16"/>
          <w:szCs w:val="16"/>
        </w:rPr>
        <w:t>.20</w:t>
      </w:r>
      <w:r w:rsidR="00AB32EB" w:rsidRPr="00A22DF6">
        <w:rPr>
          <w:rFonts w:ascii="Verdana" w:hAnsi="Verdana"/>
          <w:sz w:val="16"/>
          <w:szCs w:val="16"/>
          <w:lang w:val="ru-RU"/>
        </w:rPr>
        <w:t>13</w:t>
      </w:r>
      <w:r w:rsidR="0082047D" w:rsidRPr="00A22DF6">
        <w:rPr>
          <w:rFonts w:ascii="Verdana" w:hAnsi="Verdana"/>
          <w:sz w:val="16"/>
          <w:szCs w:val="16"/>
        </w:rPr>
        <w:t xml:space="preserve">   и Устава</w:t>
      </w:r>
      <w:r w:rsidRPr="00A22DF6">
        <w:rPr>
          <w:rFonts w:ascii="Verdana" w:hAnsi="Verdana" w:cs="Verdana"/>
          <w:sz w:val="16"/>
          <w:szCs w:val="16"/>
        </w:rPr>
        <w:t>, с одной стороны, и</w:t>
      </w:r>
      <w:r w:rsidR="003719CB" w:rsidRPr="00A22DF6">
        <w:rPr>
          <w:rFonts w:ascii="Verdana" w:hAnsi="Verdana" w:cs="Verdana"/>
          <w:sz w:val="16"/>
          <w:szCs w:val="16"/>
          <w:lang w:val="ru-RU"/>
        </w:rPr>
        <w:t xml:space="preserve"> </w:t>
      </w:r>
      <w:r w:rsidR="00A22DF6" w:rsidRPr="00A22DF6">
        <w:rPr>
          <w:rFonts w:ascii="Verdana" w:hAnsi="Verdana"/>
          <w:bCs/>
          <w:sz w:val="16"/>
          <w:szCs w:val="16"/>
        </w:rPr>
        <w:t>Акционерное общество «Губернские аптеки»</w:t>
      </w:r>
      <w:r w:rsidR="00A22DF6" w:rsidRPr="00A22DF6">
        <w:rPr>
          <w:rFonts w:ascii="Verdana" w:hAnsi="Verdana"/>
          <w:sz w:val="16"/>
          <w:szCs w:val="16"/>
        </w:rPr>
        <w:t>,  именуемое в дальнейшем «Поставщик», в лице генерального директора Егорова Анатолия Александровича, действующего на основании Устава</w:t>
      </w:r>
      <w:r w:rsidR="007C0A73" w:rsidRPr="00A22DF6">
        <w:rPr>
          <w:rFonts w:ascii="Verdana" w:hAnsi="Verdana" w:cs="Verdana"/>
          <w:sz w:val="16"/>
          <w:szCs w:val="16"/>
        </w:rPr>
        <w:t xml:space="preserve"> </w:t>
      </w:r>
      <w:r w:rsidR="007C0A73" w:rsidRPr="00A22DF6">
        <w:rPr>
          <w:rFonts w:ascii="Verdana" w:hAnsi="Verdana" w:cs="Verdana"/>
          <w:sz w:val="16"/>
          <w:szCs w:val="16"/>
          <w:lang w:val="ru-RU"/>
        </w:rPr>
        <w:t xml:space="preserve">, </w:t>
      </w:r>
      <w:r w:rsidRPr="00A22DF6">
        <w:rPr>
          <w:rFonts w:ascii="Verdana" w:hAnsi="Verdana" w:cs="Verdana"/>
          <w:sz w:val="16"/>
          <w:szCs w:val="16"/>
        </w:rPr>
        <w:t xml:space="preserve">с другой стороны, вместе именуемые «Стороны», </w:t>
      </w:r>
      <w:r w:rsidR="00F933F3" w:rsidRPr="00A22DF6">
        <w:rPr>
          <w:rFonts w:ascii="Verdana" w:hAnsi="Verdana"/>
          <w:sz w:val="16"/>
          <w:szCs w:val="16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 w:rsidR="00F933F3" w:rsidRPr="00D87347">
        <w:rPr>
          <w:rFonts w:ascii="Verdana" w:hAnsi="Verdana"/>
          <w:sz w:val="16"/>
          <w:szCs w:val="16"/>
        </w:rPr>
        <w:t xml:space="preserve"> нужд» (далее - Закон о контрактной системе), заключили настоящий Контракт о нижеследующем</w:t>
      </w:r>
      <w:r w:rsidRPr="00F933F3">
        <w:rPr>
          <w:rFonts w:ascii="Verdana" w:hAnsi="Verdana" w:cs="Verdana"/>
          <w:sz w:val="16"/>
          <w:szCs w:val="16"/>
        </w:rPr>
        <w:t>:</w:t>
      </w:r>
    </w:p>
    <w:p w:rsidR="005D1C12" w:rsidRPr="007757BC" w:rsidRDefault="005D1C12" w:rsidP="005362A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  <w:lang w:val="en-US"/>
        </w:rPr>
      </w:pPr>
      <w:r w:rsidRPr="007757BC">
        <w:rPr>
          <w:rFonts w:ascii="Verdana" w:hAnsi="Verdana" w:cs="Verdana"/>
          <w:sz w:val="16"/>
          <w:szCs w:val="16"/>
        </w:rPr>
        <w:t xml:space="preserve">Предмет </w:t>
      </w:r>
      <w:r w:rsidR="00F933F3">
        <w:rPr>
          <w:rFonts w:ascii="Verdana" w:hAnsi="Verdana" w:cs="Verdana"/>
          <w:sz w:val="16"/>
          <w:szCs w:val="16"/>
        </w:rPr>
        <w:t>Контракта</w:t>
      </w:r>
    </w:p>
    <w:p w:rsidR="003C5674" w:rsidRPr="00746140" w:rsidRDefault="005D1C12" w:rsidP="003C5674">
      <w:pPr>
        <w:numPr>
          <w:ilvl w:val="1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Поставщик обязуется поставить Заказчику </w:t>
      </w:r>
      <w:r w:rsidR="00361DCD">
        <w:rPr>
          <w:rFonts w:ascii="Verdana" w:hAnsi="Verdana"/>
          <w:sz w:val="16"/>
          <w:szCs w:val="16"/>
        </w:rPr>
        <w:t>экстемпоральные лекарственные формы</w:t>
      </w:r>
      <w:r w:rsidR="006533AE" w:rsidRPr="00746140">
        <w:rPr>
          <w:rFonts w:ascii="Verdana" w:hAnsi="Verdana"/>
          <w:sz w:val="16"/>
          <w:szCs w:val="16"/>
        </w:rPr>
        <w:t xml:space="preserve"> </w:t>
      </w:r>
      <w:r w:rsidRPr="00746140">
        <w:rPr>
          <w:rFonts w:ascii="Verdana" w:hAnsi="Verdana" w:cs="Verdana"/>
          <w:sz w:val="16"/>
          <w:szCs w:val="16"/>
        </w:rPr>
        <w:t xml:space="preserve">(далее – товар) </w:t>
      </w:r>
      <w:r w:rsidR="003C5674" w:rsidRPr="00746140">
        <w:rPr>
          <w:rFonts w:ascii="Verdana" w:hAnsi="Verdana"/>
          <w:sz w:val="16"/>
          <w:szCs w:val="16"/>
        </w:rPr>
        <w:t xml:space="preserve">по наименованию, цене, характеристикам и в количестве согласно Спецификации поставляемого товара (приложение 1 к настоящему </w:t>
      </w:r>
      <w:r w:rsidR="00F933F3">
        <w:rPr>
          <w:rFonts w:ascii="Verdana" w:hAnsi="Verdana"/>
          <w:sz w:val="16"/>
          <w:szCs w:val="16"/>
        </w:rPr>
        <w:t>Контракту</w:t>
      </w:r>
      <w:r w:rsidR="003C5674" w:rsidRPr="00746140">
        <w:rPr>
          <w:rFonts w:ascii="Verdana" w:hAnsi="Verdana"/>
          <w:sz w:val="16"/>
          <w:szCs w:val="16"/>
        </w:rPr>
        <w:t xml:space="preserve">), являющейся неотъемлемой частью настоящего </w:t>
      </w:r>
      <w:r w:rsidR="00F933F3">
        <w:rPr>
          <w:rFonts w:ascii="Verdana" w:hAnsi="Verdana"/>
          <w:sz w:val="16"/>
          <w:szCs w:val="16"/>
        </w:rPr>
        <w:t>Контракта</w:t>
      </w:r>
      <w:r w:rsidR="003C5674" w:rsidRPr="00746140">
        <w:rPr>
          <w:rFonts w:ascii="Verdana" w:hAnsi="Verdana"/>
          <w:sz w:val="16"/>
          <w:szCs w:val="16"/>
        </w:rPr>
        <w:t>.</w:t>
      </w:r>
    </w:p>
    <w:p w:rsidR="005D1C12" w:rsidRPr="00746140" w:rsidRDefault="005D1C12" w:rsidP="005362A5">
      <w:pPr>
        <w:numPr>
          <w:ilvl w:val="1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color w:val="000000"/>
          <w:sz w:val="16"/>
          <w:szCs w:val="16"/>
        </w:rPr>
        <w:t xml:space="preserve">Заказчик обеспечивает оплату товара в установленном </w:t>
      </w:r>
      <w:r w:rsidR="00F933F3">
        <w:rPr>
          <w:rFonts w:ascii="Verdana" w:hAnsi="Verdana" w:cs="Verdana"/>
          <w:color w:val="000000"/>
          <w:sz w:val="16"/>
          <w:szCs w:val="16"/>
        </w:rPr>
        <w:t>Контрактом</w:t>
      </w:r>
      <w:r w:rsidRPr="00746140">
        <w:rPr>
          <w:rFonts w:ascii="Verdana" w:hAnsi="Verdana" w:cs="Verdana"/>
          <w:color w:val="000000"/>
          <w:sz w:val="16"/>
          <w:szCs w:val="16"/>
        </w:rPr>
        <w:t xml:space="preserve"> порядке, форме и</w:t>
      </w:r>
      <w:r w:rsidRPr="00746140">
        <w:rPr>
          <w:rFonts w:ascii="Verdana" w:hAnsi="Verdana" w:cs="Verdana"/>
          <w:sz w:val="16"/>
          <w:szCs w:val="16"/>
        </w:rPr>
        <w:t xml:space="preserve"> размере.</w:t>
      </w:r>
    </w:p>
    <w:p w:rsidR="005D1C12" w:rsidRPr="00576CB8" w:rsidRDefault="005D1C12" w:rsidP="005362A5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576CB8">
        <w:rPr>
          <w:rFonts w:ascii="Verdana" w:hAnsi="Verdana" w:cs="Verdana"/>
          <w:sz w:val="16"/>
          <w:szCs w:val="16"/>
        </w:rPr>
        <w:t xml:space="preserve">Цена </w:t>
      </w:r>
      <w:r w:rsidR="00F933F3" w:rsidRPr="00576CB8">
        <w:rPr>
          <w:rFonts w:ascii="Verdana" w:hAnsi="Verdana" w:cs="Verdana"/>
          <w:sz w:val="16"/>
          <w:szCs w:val="16"/>
        </w:rPr>
        <w:t>Контракта</w:t>
      </w:r>
      <w:r w:rsidRPr="00576CB8">
        <w:rPr>
          <w:rFonts w:ascii="Verdana" w:hAnsi="Verdana" w:cs="Verdana"/>
          <w:sz w:val="16"/>
          <w:szCs w:val="16"/>
        </w:rPr>
        <w:t xml:space="preserve"> и порядок расчетов</w:t>
      </w:r>
    </w:p>
    <w:p w:rsidR="00746140" w:rsidRPr="007C0A73" w:rsidRDefault="005D1C12" w:rsidP="005362A5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Verdana"/>
          <w:color w:val="000000"/>
          <w:sz w:val="16"/>
          <w:szCs w:val="16"/>
        </w:rPr>
      </w:pPr>
      <w:r w:rsidRPr="00576CB8">
        <w:rPr>
          <w:rFonts w:ascii="Verdana" w:hAnsi="Verdana" w:cs="Verdana"/>
          <w:sz w:val="16"/>
          <w:szCs w:val="16"/>
        </w:rPr>
        <w:t xml:space="preserve">Цена </w:t>
      </w:r>
      <w:r w:rsidR="00F933F3" w:rsidRPr="00576CB8">
        <w:rPr>
          <w:rFonts w:ascii="Verdana" w:hAnsi="Verdana" w:cs="Verdana"/>
          <w:sz w:val="16"/>
          <w:szCs w:val="16"/>
        </w:rPr>
        <w:t>Контракта</w:t>
      </w:r>
      <w:r w:rsidRPr="00576CB8">
        <w:rPr>
          <w:rFonts w:ascii="Verdana" w:hAnsi="Verdana" w:cs="Verdana"/>
          <w:sz w:val="16"/>
          <w:szCs w:val="16"/>
        </w:rPr>
        <w:t xml:space="preserve"> </w:t>
      </w:r>
      <w:r w:rsidRPr="007C0A73">
        <w:rPr>
          <w:rFonts w:ascii="Verdana" w:hAnsi="Verdana" w:cs="Verdana"/>
          <w:color w:val="000000"/>
          <w:sz w:val="16"/>
          <w:szCs w:val="16"/>
        </w:rPr>
        <w:t xml:space="preserve">составляет </w:t>
      </w:r>
      <w:r w:rsidR="00A22DF6">
        <w:rPr>
          <w:rFonts w:ascii="Verdana" w:hAnsi="Verdana"/>
          <w:color w:val="000000"/>
          <w:sz w:val="16"/>
          <w:szCs w:val="16"/>
          <w:shd w:val="clear" w:color="auto" w:fill="FFFFFF"/>
        </w:rPr>
        <w:t>595348</w:t>
      </w:r>
      <w:r w:rsidR="00FB1A5F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7C0A73">
        <w:rPr>
          <w:rFonts w:ascii="Verdana" w:hAnsi="Verdana" w:cs="Verdana"/>
          <w:color w:val="000000"/>
          <w:sz w:val="16"/>
          <w:szCs w:val="16"/>
        </w:rPr>
        <w:t>(</w:t>
      </w:r>
      <w:r w:rsidR="00A22DF6">
        <w:rPr>
          <w:rFonts w:ascii="Verdana" w:hAnsi="Verdana" w:cs="Verdana"/>
          <w:color w:val="000000"/>
          <w:sz w:val="16"/>
          <w:szCs w:val="16"/>
        </w:rPr>
        <w:t>Пятьсот девяносто пять тысяч триста сорок восемь</w:t>
      </w:r>
      <w:r w:rsidR="008853A7" w:rsidRPr="007C0A73">
        <w:rPr>
          <w:rFonts w:ascii="Verdana" w:hAnsi="Verdana" w:cs="Verdana"/>
          <w:color w:val="000000"/>
          <w:sz w:val="16"/>
          <w:szCs w:val="16"/>
        </w:rPr>
        <w:t>)</w:t>
      </w:r>
      <w:r w:rsidR="001A6A3C" w:rsidRPr="007C0A73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7C0A73">
        <w:rPr>
          <w:rFonts w:ascii="Verdana" w:hAnsi="Verdana" w:cs="Verdana"/>
          <w:color w:val="000000"/>
          <w:sz w:val="16"/>
          <w:szCs w:val="16"/>
        </w:rPr>
        <w:t>руб</w:t>
      </w:r>
      <w:r w:rsidR="00CB28E7" w:rsidRPr="007C0A73">
        <w:rPr>
          <w:rFonts w:ascii="Verdana" w:hAnsi="Verdana" w:cs="Verdana"/>
          <w:color w:val="000000"/>
          <w:sz w:val="16"/>
          <w:szCs w:val="16"/>
        </w:rPr>
        <w:t>л</w:t>
      </w:r>
      <w:r w:rsidR="007C0A73" w:rsidRPr="007C0A73">
        <w:rPr>
          <w:rFonts w:ascii="Verdana" w:hAnsi="Verdana" w:cs="Verdana"/>
          <w:color w:val="000000"/>
          <w:sz w:val="16"/>
          <w:szCs w:val="16"/>
        </w:rPr>
        <w:t>ей</w:t>
      </w:r>
      <w:r w:rsidRPr="007C0A73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7C0A73" w:rsidRPr="007C0A73">
        <w:rPr>
          <w:rFonts w:ascii="Verdana" w:hAnsi="Verdana" w:cs="Verdana"/>
          <w:color w:val="000000"/>
          <w:sz w:val="16"/>
          <w:szCs w:val="16"/>
        </w:rPr>
        <w:t>00</w:t>
      </w:r>
      <w:r w:rsidRPr="007C0A73">
        <w:rPr>
          <w:rFonts w:ascii="Verdana" w:hAnsi="Verdana" w:cs="Verdana"/>
          <w:color w:val="000000"/>
          <w:sz w:val="16"/>
          <w:szCs w:val="16"/>
        </w:rPr>
        <w:t xml:space="preserve"> коп</w:t>
      </w:r>
      <w:r w:rsidR="00C74471" w:rsidRPr="007C0A73">
        <w:rPr>
          <w:rFonts w:ascii="Verdana" w:hAnsi="Verdana" w:cs="Verdana"/>
          <w:color w:val="000000"/>
          <w:sz w:val="16"/>
          <w:szCs w:val="16"/>
        </w:rPr>
        <w:t>е</w:t>
      </w:r>
      <w:r w:rsidR="00484653" w:rsidRPr="007C0A73">
        <w:rPr>
          <w:rFonts w:ascii="Verdana" w:hAnsi="Verdana" w:cs="Verdana"/>
          <w:color w:val="000000"/>
          <w:sz w:val="16"/>
          <w:szCs w:val="16"/>
        </w:rPr>
        <w:t>е</w:t>
      </w:r>
      <w:r w:rsidR="00C74471" w:rsidRPr="007C0A73">
        <w:rPr>
          <w:rFonts w:ascii="Verdana" w:hAnsi="Verdana" w:cs="Verdana"/>
          <w:color w:val="000000"/>
          <w:sz w:val="16"/>
          <w:szCs w:val="16"/>
        </w:rPr>
        <w:t>к</w:t>
      </w:r>
      <w:r w:rsidR="00D87347" w:rsidRPr="007C0A73">
        <w:rPr>
          <w:rFonts w:ascii="Verdana" w:hAnsi="Verdana" w:cs="Verdana"/>
          <w:color w:val="000000"/>
          <w:sz w:val="16"/>
          <w:szCs w:val="16"/>
        </w:rPr>
        <w:t xml:space="preserve">, НДС </w:t>
      </w:r>
      <w:r w:rsidR="00A22DF6">
        <w:rPr>
          <w:rFonts w:ascii="Verdana" w:hAnsi="Verdana" w:cs="Verdana"/>
          <w:color w:val="000000"/>
          <w:sz w:val="16"/>
          <w:szCs w:val="16"/>
        </w:rPr>
        <w:t xml:space="preserve">10% </w:t>
      </w:r>
      <w:r w:rsidR="00A22DF6" w:rsidRPr="00A22DF6">
        <w:rPr>
          <w:rFonts w:ascii="Verdana" w:hAnsi="Verdana" w:cs="Verdana"/>
          <w:color w:val="000000"/>
          <w:sz w:val="16"/>
          <w:szCs w:val="16"/>
        </w:rPr>
        <w:t>54122</w:t>
      </w:r>
      <w:r w:rsidR="00A22DF6">
        <w:rPr>
          <w:rFonts w:ascii="Verdana" w:hAnsi="Verdana" w:cs="Verdana"/>
          <w:color w:val="000000"/>
          <w:sz w:val="16"/>
          <w:szCs w:val="16"/>
        </w:rPr>
        <w:t xml:space="preserve"> (Пятьдесят четыре тысячи сто двадцать два) рубля 55 копеек.</w:t>
      </w:r>
    </w:p>
    <w:p w:rsidR="005D1C12" w:rsidRPr="00576CB8" w:rsidRDefault="005D1C12" w:rsidP="005362A5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proofErr w:type="gramStart"/>
      <w:r w:rsidRPr="007C0A73">
        <w:rPr>
          <w:rFonts w:ascii="Verdana" w:hAnsi="Verdana" w:cs="Verdana"/>
          <w:color w:val="000000"/>
          <w:sz w:val="16"/>
          <w:szCs w:val="16"/>
        </w:rPr>
        <w:t xml:space="preserve">Цена </w:t>
      </w:r>
      <w:r w:rsidR="00F933F3" w:rsidRPr="007C0A73">
        <w:rPr>
          <w:rFonts w:ascii="Verdana" w:hAnsi="Verdana" w:cs="Verdana"/>
          <w:color w:val="000000"/>
          <w:sz w:val="16"/>
          <w:szCs w:val="16"/>
        </w:rPr>
        <w:t>Контракт</w:t>
      </w:r>
      <w:r w:rsidRPr="007C0A73">
        <w:rPr>
          <w:rFonts w:ascii="Verdana" w:hAnsi="Verdana" w:cs="Verdana"/>
          <w:color w:val="000000"/>
          <w:sz w:val="16"/>
          <w:szCs w:val="16"/>
        </w:rPr>
        <w:t>а включ</w:t>
      </w:r>
      <w:r w:rsidRPr="00576CB8">
        <w:rPr>
          <w:rFonts w:ascii="Verdana" w:hAnsi="Verdana" w:cs="Verdana"/>
          <w:sz w:val="16"/>
          <w:szCs w:val="16"/>
        </w:rPr>
        <w:t>ает: общую стоимость товара, упаковки, расходы по отгрузке, перевозке, доставке, разгрузке товара, уплату таможенных пошлин, налогов, сборов и других обязательных платежей.</w:t>
      </w:r>
      <w:proofErr w:type="gramEnd"/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576CB8">
        <w:rPr>
          <w:rFonts w:ascii="Verdana" w:hAnsi="Verdana" w:cs="Times New Roman"/>
          <w:sz w:val="16"/>
          <w:szCs w:val="16"/>
        </w:rPr>
        <w:t xml:space="preserve">Цена </w:t>
      </w:r>
      <w:r w:rsidR="00F933F3" w:rsidRPr="00576CB8">
        <w:rPr>
          <w:rFonts w:ascii="Verdana" w:hAnsi="Verdana" w:cs="Times New Roman"/>
          <w:sz w:val="16"/>
          <w:szCs w:val="16"/>
        </w:rPr>
        <w:t>Контракт</w:t>
      </w:r>
      <w:r w:rsidRPr="00576CB8">
        <w:rPr>
          <w:rFonts w:ascii="Verdana" w:hAnsi="Verdana" w:cs="Times New Roman"/>
          <w:sz w:val="16"/>
          <w:szCs w:val="16"/>
        </w:rPr>
        <w:t>а является</w:t>
      </w:r>
      <w:r w:rsidRPr="00746140">
        <w:rPr>
          <w:rFonts w:ascii="Verdana" w:hAnsi="Verdana" w:cs="Times New Roman"/>
          <w:sz w:val="16"/>
          <w:szCs w:val="16"/>
        </w:rPr>
        <w:t xml:space="preserve"> твердой и определяется на весь срок исполнения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а, за исключением случаев, предусмотренных действующим законодательством Российской Федерации.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 w:cs="Times New Roman"/>
          <w:sz w:val="16"/>
          <w:szCs w:val="16"/>
        </w:rPr>
        <w:t xml:space="preserve">Оплата по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 xml:space="preserve">у осуществляется путем безналичного расчета, в рублях РФ. </w:t>
      </w:r>
    </w:p>
    <w:p w:rsidR="00746140" w:rsidRPr="00746140" w:rsidRDefault="00746140" w:rsidP="00746140">
      <w:pPr>
        <w:numPr>
          <w:ilvl w:val="1"/>
          <w:numId w:val="2"/>
        </w:numPr>
        <w:ind w:left="792" w:hanging="83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>При поставке товара Поставщик представляет Заказчику следующие документы:</w:t>
      </w:r>
    </w:p>
    <w:p w:rsidR="00746140" w:rsidRPr="00746140" w:rsidRDefault="00746140" w:rsidP="00746140">
      <w:pPr>
        <w:ind w:left="360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>а) товарную накладную, составленную по форме в соответствии с законодательством РФ;</w:t>
      </w:r>
    </w:p>
    <w:p w:rsidR="00746140" w:rsidRPr="00746140" w:rsidRDefault="00746140" w:rsidP="00746140">
      <w:pPr>
        <w:ind w:left="360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>б) счет и счет-фактуру (при необходимости);</w:t>
      </w:r>
    </w:p>
    <w:p w:rsidR="00746140" w:rsidRPr="00746140" w:rsidRDefault="00746140" w:rsidP="00746140">
      <w:pPr>
        <w:ind w:left="360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>в) иные сопроводительные документы на товар.</w:t>
      </w:r>
    </w:p>
    <w:p w:rsidR="00746140" w:rsidRPr="00746140" w:rsidRDefault="00746140" w:rsidP="00746140">
      <w:pPr>
        <w:pStyle w:val="ConsPlusNonformat"/>
        <w:ind w:firstLine="709"/>
        <w:jc w:val="both"/>
        <w:rPr>
          <w:rFonts w:ascii="Verdana" w:hAnsi="Verdana" w:cs="Arial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 В случае опечаток (ошибок) в данных документах Поставщик обязан заменить их не позднее 1 (одного) рабочего дня с момента указания Заказчиком на опечатки (ошибки)</w:t>
      </w:r>
      <w:r w:rsidRPr="00746140">
        <w:rPr>
          <w:rFonts w:ascii="Verdana" w:hAnsi="Verdana" w:cs="Arial"/>
          <w:sz w:val="16"/>
          <w:szCs w:val="16"/>
        </w:rPr>
        <w:t>.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 w:cs="Times New Roman"/>
          <w:sz w:val="16"/>
          <w:szCs w:val="16"/>
        </w:rPr>
        <w:t xml:space="preserve">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е счет Поставщика, несет Поставщик.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Оплата по настоящему </w:t>
      </w:r>
      <w:r w:rsidR="00F933F3">
        <w:rPr>
          <w:rFonts w:ascii="Verdana" w:hAnsi="Verdana"/>
          <w:color w:val="000000"/>
          <w:sz w:val="16"/>
          <w:szCs w:val="16"/>
        </w:rPr>
        <w:t>Контракт</w:t>
      </w:r>
      <w:r w:rsidRPr="00746140">
        <w:rPr>
          <w:rFonts w:ascii="Verdana" w:hAnsi="Verdana"/>
          <w:color w:val="000000"/>
          <w:sz w:val="16"/>
          <w:szCs w:val="16"/>
        </w:rPr>
        <w:t xml:space="preserve">у  осуществляется по безналичному расчету платежными поручениями путем перечисления Заказчиком денежных средств на расчетный счет Поставщика, указанный в </w:t>
      </w:r>
      <w:r w:rsidR="00F933F3">
        <w:rPr>
          <w:rFonts w:ascii="Verdana" w:hAnsi="Verdana"/>
          <w:color w:val="000000"/>
          <w:sz w:val="16"/>
          <w:szCs w:val="16"/>
        </w:rPr>
        <w:t>Контракт</w:t>
      </w:r>
      <w:r w:rsidRPr="00746140">
        <w:rPr>
          <w:rFonts w:ascii="Verdana" w:hAnsi="Verdana"/>
          <w:color w:val="000000"/>
          <w:sz w:val="16"/>
          <w:szCs w:val="16"/>
        </w:rPr>
        <w:t xml:space="preserve">е, в течение 7 (семи)   рабочих дней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 xml:space="preserve">с даты </w:t>
      </w:r>
      <w:r w:rsidR="00484653">
        <w:rPr>
          <w:rFonts w:ascii="Verdana" w:hAnsi="Verdana"/>
          <w:color w:val="000000"/>
          <w:sz w:val="16"/>
          <w:szCs w:val="16"/>
        </w:rPr>
        <w:t>подписания</w:t>
      </w:r>
      <w:proofErr w:type="gramEnd"/>
      <w:r w:rsidR="00484653">
        <w:rPr>
          <w:rFonts w:ascii="Verdana" w:hAnsi="Verdana"/>
          <w:color w:val="000000"/>
          <w:sz w:val="16"/>
          <w:szCs w:val="16"/>
        </w:rPr>
        <w:t xml:space="preserve"> Сторонами документа о </w:t>
      </w:r>
      <w:r w:rsidR="004E7E00">
        <w:rPr>
          <w:rFonts w:ascii="Verdana" w:hAnsi="Verdana"/>
          <w:color w:val="000000"/>
          <w:sz w:val="16"/>
          <w:szCs w:val="16"/>
        </w:rPr>
        <w:t>приемке</w:t>
      </w:r>
      <w:r w:rsidRPr="00746140">
        <w:rPr>
          <w:rFonts w:ascii="Verdana" w:hAnsi="Verdana" w:cs="Times New Roman"/>
          <w:sz w:val="16"/>
          <w:szCs w:val="16"/>
        </w:rPr>
        <w:t xml:space="preserve">. 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 w:cs="Times New Roman"/>
          <w:sz w:val="16"/>
          <w:szCs w:val="16"/>
        </w:rPr>
        <w:t xml:space="preserve">Обязательство Заказчика по оплате цены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 считается исполненным с момента списания денежных сре</w:t>
      </w:r>
      <w:proofErr w:type="gramStart"/>
      <w:r w:rsidRPr="00746140">
        <w:rPr>
          <w:rFonts w:ascii="Verdana" w:hAnsi="Verdana" w:cs="Times New Roman"/>
          <w:sz w:val="16"/>
          <w:szCs w:val="16"/>
        </w:rPr>
        <w:t>дств в р</w:t>
      </w:r>
      <w:proofErr w:type="gramEnd"/>
      <w:r w:rsidRPr="00746140">
        <w:rPr>
          <w:rFonts w:ascii="Verdana" w:hAnsi="Verdana" w:cs="Times New Roman"/>
          <w:sz w:val="16"/>
          <w:szCs w:val="16"/>
        </w:rPr>
        <w:t xml:space="preserve">азмере, составляющем цену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 xml:space="preserve">а, с лицевого счета Заказчика, указанного в разделе 12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а.</w:t>
      </w:r>
    </w:p>
    <w:p w:rsidR="005D1C12" w:rsidRDefault="00746140" w:rsidP="00097EC7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Источник финансирования настоящего </w:t>
      </w:r>
      <w:r w:rsidR="00F933F3">
        <w:rPr>
          <w:rFonts w:ascii="Verdana" w:hAnsi="Verdana"/>
          <w:color w:val="000000"/>
          <w:sz w:val="16"/>
          <w:szCs w:val="16"/>
        </w:rPr>
        <w:t>Контракт</w:t>
      </w:r>
      <w:r w:rsidRPr="00746140">
        <w:rPr>
          <w:rFonts w:ascii="Verdana" w:hAnsi="Verdana"/>
          <w:color w:val="000000"/>
          <w:sz w:val="16"/>
          <w:szCs w:val="16"/>
        </w:rPr>
        <w:t>а – средства бюджетного учреждения  по классификации 244</w:t>
      </w:r>
      <w:r w:rsidR="005D1C12" w:rsidRPr="00746140">
        <w:rPr>
          <w:rFonts w:ascii="Verdana" w:hAnsi="Verdana" w:cs="Verdana"/>
          <w:sz w:val="16"/>
          <w:szCs w:val="16"/>
        </w:rPr>
        <w:t>.</w:t>
      </w:r>
    </w:p>
    <w:p w:rsidR="00097EC7" w:rsidRDefault="00097EC7" w:rsidP="00097EC7">
      <w:pPr>
        <w:numPr>
          <w:ilvl w:val="1"/>
          <w:numId w:val="2"/>
        </w:numPr>
        <w:tabs>
          <w:tab w:val="left" w:pos="1590"/>
        </w:tabs>
        <w:ind w:left="0" w:firstLine="709"/>
      </w:pPr>
      <w:proofErr w:type="gramStart"/>
      <w:r w:rsidRPr="00F75ECB">
        <w:rPr>
          <w:rFonts w:ascii="Verdana" w:hAnsi="Verdana" w:cs="Arial"/>
          <w:sz w:val="16"/>
          <w:szCs w:val="16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6" w:history="1">
        <w:r w:rsidRPr="00F75ECB">
          <w:rPr>
            <w:rFonts w:ascii="Verdana" w:hAnsi="Verdana" w:cs="Arial"/>
            <w:sz w:val="16"/>
            <w:szCs w:val="16"/>
          </w:rPr>
          <w:t>законодательством</w:t>
        </w:r>
      </w:hyperlink>
      <w:r w:rsidRPr="00F75ECB">
        <w:rPr>
          <w:rFonts w:ascii="Verdana" w:hAnsi="Verdana" w:cs="Arial"/>
          <w:sz w:val="16"/>
          <w:szCs w:val="16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F75ECB">
        <w:rPr>
          <w:rFonts w:ascii="Verdana" w:hAnsi="Verdana" w:cs="Arial"/>
          <w:sz w:val="16"/>
          <w:szCs w:val="16"/>
        </w:rPr>
        <w:t xml:space="preserve"> Российской Федерации Заказчиком</w:t>
      </w:r>
      <w:r>
        <w:rPr>
          <w:rFonts w:ascii="Verdana" w:hAnsi="Verdana" w:cs="Arial"/>
          <w:sz w:val="16"/>
          <w:szCs w:val="16"/>
        </w:rPr>
        <w:t>.</w:t>
      </w:r>
    </w:p>
    <w:p w:rsidR="00097EC7" w:rsidRPr="00746140" w:rsidRDefault="00097EC7" w:rsidP="00097EC7">
      <w:pPr>
        <w:tabs>
          <w:tab w:val="left" w:pos="1418"/>
        </w:tabs>
        <w:suppressAutoHyphens w:val="0"/>
        <w:autoSpaceDE w:val="0"/>
        <w:autoSpaceDN w:val="0"/>
        <w:adjustRightInd w:val="0"/>
        <w:ind w:left="360"/>
        <w:jc w:val="both"/>
        <w:rPr>
          <w:rFonts w:ascii="Verdana" w:hAnsi="Verdana" w:cs="Verdana"/>
          <w:sz w:val="16"/>
          <w:szCs w:val="16"/>
        </w:rPr>
      </w:pPr>
    </w:p>
    <w:p w:rsidR="005D1C12" w:rsidRPr="00796557" w:rsidRDefault="005D1C12" w:rsidP="005362A5">
      <w:pPr>
        <w:tabs>
          <w:tab w:val="left" w:pos="1418"/>
        </w:tabs>
        <w:suppressAutoHyphens w:val="0"/>
        <w:autoSpaceDE w:val="0"/>
        <w:autoSpaceDN w:val="0"/>
        <w:adjustRightInd w:val="0"/>
        <w:ind w:left="709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 Сроки и </w:t>
      </w:r>
      <w:r w:rsidRPr="00796557">
        <w:rPr>
          <w:rFonts w:ascii="Verdana" w:hAnsi="Verdana" w:cs="Verdana"/>
          <w:sz w:val="16"/>
          <w:szCs w:val="16"/>
        </w:rPr>
        <w:t>условия поставки товара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В рамках исполнения Контракта поставка товара Заказчику осуществляется по адресу: Федеральное государственное бюджетное учреждение «Федеральный центр </w:t>
      </w:r>
      <w:proofErr w:type="gramStart"/>
      <w:r w:rsidRPr="00361DCD">
        <w:rPr>
          <w:rFonts w:ascii="Verdana" w:hAnsi="Verdana"/>
          <w:sz w:val="16"/>
          <w:szCs w:val="16"/>
        </w:rPr>
        <w:t>сердечно-сосудистой</w:t>
      </w:r>
      <w:proofErr w:type="gramEnd"/>
      <w:r w:rsidRPr="00361DCD">
        <w:rPr>
          <w:rFonts w:ascii="Verdana" w:hAnsi="Verdana"/>
          <w:sz w:val="16"/>
          <w:szCs w:val="16"/>
        </w:rPr>
        <w:t xml:space="preserve"> хирургии» Министерства здравоохранения Российской Федерации (г. Пенза), 440071, г. Пенза, ул. Стасова, 6 аптечный склад, с даты заключения Контракта </w:t>
      </w:r>
      <w:r w:rsidRPr="00361DCD">
        <w:rPr>
          <w:rStyle w:val="ac"/>
          <w:rFonts w:ascii="Verdana" w:hAnsi="Verdana"/>
          <w:i w:val="0"/>
          <w:sz w:val="16"/>
          <w:szCs w:val="16"/>
        </w:rPr>
        <w:t xml:space="preserve">по </w:t>
      </w:r>
      <w:r w:rsidR="00415067">
        <w:rPr>
          <w:rStyle w:val="ac"/>
          <w:rFonts w:ascii="Verdana" w:hAnsi="Verdana"/>
          <w:i w:val="0"/>
          <w:sz w:val="16"/>
          <w:szCs w:val="16"/>
        </w:rPr>
        <w:t>29</w:t>
      </w:r>
      <w:r w:rsidR="000E4109">
        <w:rPr>
          <w:rFonts w:ascii="Verdana" w:hAnsi="Verdana"/>
          <w:sz w:val="16"/>
          <w:szCs w:val="16"/>
        </w:rPr>
        <w:t xml:space="preserve"> января</w:t>
      </w:r>
      <w:r w:rsidRPr="00361DCD">
        <w:rPr>
          <w:rFonts w:ascii="Verdana" w:hAnsi="Verdana"/>
          <w:sz w:val="16"/>
          <w:szCs w:val="16"/>
        </w:rPr>
        <w:t xml:space="preserve"> 202</w:t>
      </w:r>
      <w:r w:rsidR="000E4109">
        <w:rPr>
          <w:rFonts w:ascii="Verdana" w:hAnsi="Verdana"/>
          <w:sz w:val="16"/>
          <w:szCs w:val="16"/>
        </w:rPr>
        <w:t>7</w:t>
      </w:r>
      <w:r w:rsidRPr="00361DCD">
        <w:rPr>
          <w:rFonts w:ascii="Verdana" w:hAnsi="Verdana"/>
          <w:sz w:val="16"/>
          <w:szCs w:val="16"/>
        </w:rPr>
        <w:t xml:space="preserve"> года в течение 5-и календарных дней по заявке заказчика, оформленной в письменной или устной форме. Заявка заказчика оформляется не чаще 2 (двух) раз в неделю.</w:t>
      </w:r>
    </w:p>
    <w:p w:rsidR="00361DCD" w:rsidRPr="00361DCD" w:rsidRDefault="00361DCD" w:rsidP="00361D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Заказчик по своему усмотрению составляет и направляет Поставщику заявку на поставку товаров, включая в него любые товары в необходимом Заказчику количестве в пределах наименований товаров, предусмотренных Приложением №1 к настоящему Контракту. </w:t>
      </w:r>
    </w:p>
    <w:p w:rsidR="00361DCD" w:rsidRPr="00361DCD" w:rsidRDefault="00361DCD" w:rsidP="00361D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Определяя наименование, ассортимент и количество включаемых в заявку товаров Заказчик руководствуется:</w:t>
      </w:r>
    </w:p>
    <w:p w:rsidR="00361DCD" w:rsidRPr="00361DCD" w:rsidRDefault="00361DCD" w:rsidP="00361D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- своими потребностями в том или ином виде товаров, указанном в Приложении №1 к настоящему Контракту;</w:t>
      </w:r>
    </w:p>
    <w:p w:rsidR="00361DCD" w:rsidRPr="00361DCD" w:rsidRDefault="00361DCD" w:rsidP="00361DCD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- наличием денежных средств, направляемых на приобретение товаров.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Поставщик обязуется осуществлять каждую поставку в строгом соответствии с заявкой Заказчика.</w:t>
      </w:r>
    </w:p>
    <w:p w:rsidR="00361DCD" w:rsidRPr="00361DCD" w:rsidRDefault="00361DCD" w:rsidP="00361DCD">
      <w:pPr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lastRenderedPageBreak/>
        <w:t>Заключением настоящего Контракта Стороны согласовали, что:</w:t>
      </w:r>
    </w:p>
    <w:p w:rsidR="00361DCD" w:rsidRPr="00361DCD" w:rsidRDefault="00361DCD" w:rsidP="00361DCD">
      <w:pPr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- подтверждение заявки Заказчика, направленной Поставщику в соответствии с п.3.1 настоящего Контракта, со стороны Поставщика не требуется;</w:t>
      </w:r>
    </w:p>
    <w:p w:rsidR="00361DCD" w:rsidRPr="00361DCD" w:rsidRDefault="00361DCD" w:rsidP="00361DCD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proofErr w:type="gramStart"/>
      <w:r w:rsidRPr="00361DCD">
        <w:rPr>
          <w:rFonts w:ascii="Verdana" w:hAnsi="Verdana"/>
          <w:sz w:val="16"/>
          <w:szCs w:val="16"/>
        </w:rPr>
        <w:t>- поставщик безоговорочно принимает на себя обязательство поставлять товары в любых необходимых Заказчику ассортименте и количестве, указанных в направляемых Поставщику заявках, в пределах наименований товаров, предусмотренных Приложением № 1 к настоящему Контракту, являющемся неотъемлемой частью настоящего Контракта.</w:t>
      </w:r>
      <w:proofErr w:type="gramEnd"/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Включенные в заявку товары, поставка которых просрочена Поставщиком, Заказчик вправе приобрести у другого Поставщика с отнесением на Поставщика всех необходимых и разумных расходов на их приобретение, если Заказчик не сообщит Поставщику в письменной форме о возможности восполнить недопоставку в новый срок или при поставке товаров по следующей заявке Заказчика. </w:t>
      </w:r>
    </w:p>
    <w:p w:rsidR="00361DCD" w:rsidRPr="00361DCD" w:rsidRDefault="00361DCD" w:rsidP="00361DCD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К указанным расходам относится, в том числе, разница между установленной в настоящем Контракте ценой и ценой по совершенной взамен сделке.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>Поставщик обязан известить Заказчика о точном времени и дате поставки в письменной, факсимильной или в устной форме по телефонам: (8412) 23-46-42, (8412) 23-46-23.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Товар, поставляемый Поставщиком Заказчику, должен соответствовать характеристикам, указанным в Приложении № 1 к Контракту, являющемся неотъемлемой частью настоящего Контракта.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Упаковка товара должны соответствовать требованиям действующего законодательства Российской Федерации, а упаковка импортного товара - также и международным стандартам упаковки.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bCs/>
          <w:sz w:val="16"/>
          <w:szCs w:val="16"/>
        </w:rPr>
        <w:t xml:space="preserve">На упаковке хорошо читаемым шрифтом на русском языке должна содержаться следующая информация: наименование товара, наименование страны происхождения товара, дата изготовления и срок годности товара. Также на упаковке или во вкладыше в упаковку должна быть указана информация о назначении, основных свойствах и характеристиках товара, правилах и условиях эффективного и безопасного использования.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Упаковка должна обеспечивать сохранность товара при транспортировке к конечному месту поставки и погрузо-разгрузочных работах.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Товар, требующий специального обращения, должен иметь на упаковке дополнительную маркировку: «Осторожно», «Верх» и другие возможные обозначения, необходимые в зависимости от специфики товара.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iCs/>
          <w:sz w:val="16"/>
          <w:szCs w:val="16"/>
        </w:rPr>
        <w:t>Товар</w:t>
      </w:r>
      <w:r w:rsidRPr="00361DCD">
        <w:rPr>
          <w:rFonts w:ascii="Verdana" w:hAnsi="Verdana"/>
          <w:bCs/>
          <w:sz w:val="16"/>
          <w:szCs w:val="16"/>
        </w:rPr>
        <w:t>, получивший при отгрузке (разгрузке) и транспортировке повреждения вследствие использования поставщиком ненадлежащей тары (упаковки), будет считаться непоставленным</w:t>
      </w:r>
      <w:r w:rsidRPr="00361DCD">
        <w:rPr>
          <w:rFonts w:ascii="Verdana" w:hAnsi="Verdana"/>
          <w:sz w:val="16"/>
          <w:szCs w:val="16"/>
        </w:rPr>
        <w:t>.</w:t>
      </w:r>
      <w:r w:rsidRPr="00361DCD">
        <w:rPr>
          <w:rFonts w:ascii="Verdana" w:hAnsi="Verdana"/>
          <w:iCs/>
          <w:sz w:val="16"/>
          <w:szCs w:val="16"/>
        </w:rPr>
        <w:t xml:space="preserve"> </w:t>
      </w:r>
    </w:p>
    <w:p w:rsidR="00361DCD" w:rsidRPr="00361DCD" w:rsidRDefault="00361DCD" w:rsidP="00361DCD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361DCD">
        <w:rPr>
          <w:rFonts w:ascii="Verdana" w:hAnsi="Verdana"/>
          <w:bCs/>
          <w:sz w:val="16"/>
          <w:szCs w:val="16"/>
        </w:rPr>
        <w:t>Отгрузка и поставка товара осуществляется силами и средствами Поставщика.</w:t>
      </w:r>
    </w:p>
    <w:p w:rsidR="005D1C12" w:rsidRPr="00361DCD" w:rsidRDefault="00361DCD" w:rsidP="00361DCD">
      <w:pPr>
        <w:widowControl w:val="0"/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 w:cs="Verdana"/>
          <w:sz w:val="16"/>
          <w:szCs w:val="16"/>
        </w:rPr>
      </w:pPr>
      <w:r w:rsidRPr="00361DCD">
        <w:rPr>
          <w:rFonts w:ascii="Verdana" w:hAnsi="Verdana"/>
          <w:sz w:val="16"/>
          <w:szCs w:val="16"/>
        </w:rPr>
        <w:t xml:space="preserve">Стороны могут согласовать между собой дополнительные требования к качеству </w:t>
      </w:r>
      <w:r w:rsidRPr="00361DCD">
        <w:rPr>
          <w:rFonts w:ascii="Verdana" w:hAnsi="Verdana"/>
          <w:iCs/>
          <w:sz w:val="16"/>
          <w:szCs w:val="16"/>
        </w:rPr>
        <w:t>поставляемого товара</w:t>
      </w:r>
      <w:r w:rsidRPr="00361DCD">
        <w:rPr>
          <w:rFonts w:ascii="Verdana" w:hAnsi="Verdana"/>
          <w:sz w:val="16"/>
          <w:szCs w:val="16"/>
        </w:rPr>
        <w:t xml:space="preserve"> и его уточненные характеристики, не изменяя условия и характеристики, установленные Контрактом</w:t>
      </w:r>
      <w:r w:rsidR="005D1C12" w:rsidRPr="00361DCD">
        <w:rPr>
          <w:rFonts w:ascii="Verdana" w:hAnsi="Verdana" w:cs="Verdana"/>
          <w:sz w:val="16"/>
          <w:szCs w:val="16"/>
        </w:rPr>
        <w:t xml:space="preserve">. </w:t>
      </w:r>
    </w:p>
    <w:p w:rsidR="005D1C12" w:rsidRPr="00746140" w:rsidRDefault="005D1C12" w:rsidP="005362A5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Порядок приемки товара</w:t>
      </w:r>
    </w:p>
    <w:p w:rsidR="00484653" w:rsidRPr="00746140" w:rsidRDefault="00097EC7" w:rsidP="00484653">
      <w:pPr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 </w:t>
      </w:r>
      <w:r w:rsidR="00484653" w:rsidRPr="00746140">
        <w:rPr>
          <w:rFonts w:ascii="Verdana" w:hAnsi="Verdana"/>
          <w:color w:val="000000"/>
          <w:sz w:val="16"/>
          <w:szCs w:val="16"/>
        </w:rPr>
        <w:t>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</w:t>
      </w:r>
    </w:p>
    <w:p w:rsidR="00484653" w:rsidRPr="00746140" w:rsidRDefault="00484653" w:rsidP="00484653">
      <w:pPr>
        <w:pStyle w:val="a0"/>
        <w:numPr>
          <w:ilvl w:val="1"/>
          <w:numId w:val="12"/>
        </w:numPr>
        <w:tabs>
          <w:tab w:val="left" w:pos="1134"/>
        </w:tabs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bookmarkStart w:id="0" w:name="sub_946"/>
      <w:r w:rsidRPr="00746140">
        <w:rPr>
          <w:rFonts w:ascii="Verdana" w:hAnsi="Verdana"/>
          <w:sz w:val="16"/>
          <w:szCs w:val="16"/>
        </w:rPr>
        <w:t xml:space="preserve">Для проверки представленных Поставщиком результатов поставки товара в части их соответствия условиям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 xml:space="preserve"> Заказчик проводит экспертизу </w:t>
      </w:r>
      <w:r>
        <w:rPr>
          <w:rFonts w:ascii="Verdana" w:hAnsi="Verdana"/>
          <w:sz w:val="16"/>
          <w:szCs w:val="16"/>
        </w:rPr>
        <w:t>поставленного</w:t>
      </w:r>
      <w:r w:rsidRPr="00746140">
        <w:rPr>
          <w:rFonts w:ascii="Verdana" w:hAnsi="Verdana"/>
          <w:sz w:val="16"/>
          <w:szCs w:val="16"/>
        </w:rPr>
        <w:t xml:space="preserve"> товара. Экспертиза проводится Заказчиком своими силами или с привлечением экспертов, экспертных организаций в соответствии с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>
        <w:rPr>
          <w:rFonts w:ascii="Verdana" w:hAnsi="Verdana"/>
          <w:color w:val="000000"/>
          <w:sz w:val="16"/>
          <w:szCs w:val="16"/>
        </w:rPr>
        <w:t xml:space="preserve">. </w:t>
      </w:r>
      <w:r w:rsidRPr="00746140">
        <w:rPr>
          <w:rFonts w:ascii="Verdana" w:hAnsi="Verdana" w:cs="Arial"/>
          <w:sz w:val="16"/>
          <w:szCs w:val="16"/>
        </w:rPr>
        <w:t>Для приемки поставленного товара Заказчик вправе создавать приемочную комиссию.</w:t>
      </w:r>
      <w:bookmarkEnd w:id="0"/>
      <w:r w:rsidRPr="00746140">
        <w:rPr>
          <w:rFonts w:ascii="Verdana" w:hAnsi="Verdana" w:cs="Arial"/>
          <w:sz w:val="16"/>
          <w:szCs w:val="16"/>
        </w:rPr>
        <w:t xml:space="preserve"> </w:t>
      </w:r>
    </w:p>
    <w:p w:rsidR="00484653" w:rsidRPr="00746140" w:rsidRDefault="00484653" w:rsidP="00484653">
      <w:pPr>
        <w:pStyle w:val="a0"/>
        <w:numPr>
          <w:ilvl w:val="1"/>
          <w:numId w:val="12"/>
        </w:numPr>
        <w:tabs>
          <w:tab w:val="left" w:pos="1276"/>
        </w:tabs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</w:t>
      </w:r>
      <w:r w:rsidRPr="00746140">
        <w:rPr>
          <w:rFonts w:ascii="Verdana" w:hAnsi="Verdana" w:cs="Arial"/>
          <w:sz w:val="16"/>
          <w:szCs w:val="16"/>
        </w:rPr>
        <w:t xml:space="preserve">Приемка поставленного товара, результатов отдельного этапа исполнения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 xml:space="preserve"> осуществляется в течение 10 (десяти) </w:t>
      </w:r>
      <w:r>
        <w:rPr>
          <w:rFonts w:ascii="Verdana" w:hAnsi="Verdana" w:cs="Arial"/>
          <w:sz w:val="16"/>
          <w:szCs w:val="16"/>
        </w:rPr>
        <w:t xml:space="preserve">рабочих </w:t>
      </w:r>
      <w:r w:rsidRPr="00746140">
        <w:rPr>
          <w:rFonts w:ascii="Verdana" w:hAnsi="Verdana" w:cs="Arial"/>
          <w:sz w:val="16"/>
          <w:szCs w:val="16"/>
        </w:rPr>
        <w:t xml:space="preserve">дней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</w:t>
      </w:r>
      <w:r w:rsidRPr="00746140">
        <w:rPr>
          <w:rFonts w:ascii="Verdana" w:hAnsi="Verdana"/>
          <w:sz w:val="16"/>
          <w:szCs w:val="16"/>
        </w:rPr>
        <w:t xml:space="preserve">в течение 10 (десяти) </w:t>
      </w:r>
      <w:r>
        <w:rPr>
          <w:rFonts w:ascii="Verdana" w:hAnsi="Verdana"/>
          <w:sz w:val="16"/>
          <w:szCs w:val="16"/>
        </w:rPr>
        <w:t xml:space="preserve">рабочих </w:t>
      </w:r>
      <w:r w:rsidRPr="00746140">
        <w:rPr>
          <w:rFonts w:ascii="Verdana" w:hAnsi="Verdana"/>
          <w:sz w:val="16"/>
          <w:szCs w:val="16"/>
        </w:rPr>
        <w:t>дней после поставки товара</w:t>
      </w:r>
      <w:r w:rsidRPr="00746140">
        <w:rPr>
          <w:rFonts w:ascii="Verdana" w:hAnsi="Verdana" w:cs="Arial"/>
          <w:sz w:val="16"/>
          <w:szCs w:val="16"/>
        </w:rPr>
        <w:t xml:space="preserve"> Заказчиком направляется в письменной форме мотивированный отказ от подписания такого документа.</w:t>
      </w:r>
    </w:p>
    <w:p w:rsidR="00484653" w:rsidRPr="00746140" w:rsidRDefault="00484653" w:rsidP="00484653">
      <w:pPr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             </w:t>
      </w:r>
      <w:r w:rsidRPr="00746140">
        <w:rPr>
          <w:rFonts w:ascii="Verdana" w:hAnsi="Verdana"/>
          <w:color w:val="000000"/>
          <w:sz w:val="16"/>
          <w:szCs w:val="16"/>
        </w:rPr>
        <w:t>4.</w:t>
      </w:r>
      <w:r>
        <w:rPr>
          <w:rFonts w:ascii="Verdana" w:hAnsi="Verdana"/>
          <w:color w:val="000000"/>
          <w:sz w:val="16"/>
          <w:szCs w:val="16"/>
        </w:rPr>
        <w:t>4</w:t>
      </w:r>
      <w:r w:rsidRPr="00746140">
        <w:rPr>
          <w:rFonts w:ascii="Verdana" w:hAnsi="Verdana"/>
          <w:color w:val="000000"/>
          <w:sz w:val="16"/>
          <w:szCs w:val="16"/>
        </w:rPr>
        <w:t xml:space="preserve">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</w:t>
      </w:r>
      <w:r>
        <w:rPr>
          <w:rFonts w:ascii="Verdana" w:hAnsi="Verdana"/>
          <w:color w:val="000000"/>
          <w:sz w:val="16"/>
          <w:szCs w:val="16"/>
        </w:rPr>
        <w:t xml:space="preserve"> п</w:t>
      </w:r>
      <w:r w:rsidRPr="00746140">
        <w:rPr>
          <w:rFonts w:ascii="Verdana" w:hAnsi="Verdana"/>
          <w:color w:val="000000"/>
          <w:sz w:val="16"/>
          <w:szCs w:val="16"/>
        </w:rPr>
        <w:t>одтверждающих поставку товаров. </w:t>
      </w:r>
    </w:p>
    <w:p w:rsidR="00484653" w:rsidRPr="00746140" w:rsidRDefault="00484653" w:rsidP="0048465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  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(Диадок идентификатор 2ВМ-5835075661-2012052808112621262630000000000)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</w:t>
      </w:r>
      <w:r>
        <w:rPr>
          <w:rFonts w:ascii="Verdana" w:hAnsi="Verdana"/>
          <w:color w:val="000000"/>
          <w:sz w:val="16"/>
          <w:szCs w:val="16"/>
        </w:rPr>
        <w:t>документов о приемке</w:t>
      </w:r>
      <w:r w:rsidRPr="00746140">
        <w:rPr>
          <w:rFonts w:ascii="Verdana" w:hAnsi="Verdana"/>
          <w:color w:val="000000"/>
          <w:sz w:val="16"/>
          <w:szCs w:val="16"/>
        </w:rPr>
        <w:t xml:space="preserve"> в электронной форме, </w:t>
      </w:r>
      <w:r>
        <w:rPr>
          <w:rFonts w:ascii="Verdana" w:hAnsi="Verdana"/>
          <w:color w:val="000000"/>
          <w:sz w:val="16"/>
          <w:szCs w:val="16"/>
        </w:rPr>
        <w:t>документы</w:t>
      </w:r>
      <w:r w:rsidRPr="00746140">
        <w:rPr>
          <w:rFonts w:ascii="Verdana" w:hAnsi="Verdana"/>
          <w:color w:val="000000"/>
          <w:sz w:val="16"/>
          <w:szCs w:val="16"/>
        </w:rPr>
        <w:t xml:space="preserve"> формиру</w:t>
      </w:r>
      <w:r>
        <w:rPr>
          <w:rFonts w:ascii="Verdana" w:hAnsi="Verdana"/>
          <w:color w:val="000000"/>
          <w:sz w:val="16"/>
          <w:szCs w:val="16"/>
        </w:rPr>
        <w:t>ю</w:t>
      </w:r>
      <w:r w:rsidRPr="00746140">
        <w:rPr>
          <w:rFonts w:ascii="Verdana" w:hAnsi="Verdana"/>
          <w:color w:val="000000"/>
          <w:sz w:val="16"/>
          <w:szCs w:val="16"/>
        </w:rPr>
        <w:t xml:space="preserve">тся на бумажном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>носителе</w:t>
      </w:r>
      <w:proofErr w:type="gramEnd"/>
      <w:r w:rsidRPr="00746140">
        <w:rPr>
          <w:rFonts w:ascii="Verdana" w:hAnsi="Verdana"/>
          <w:color w:val="000000"/>
          <w:sz w:val="16"/>
          <w:szCs w:val="16"/>
        </w:rPr>
        <w:t xml:space="preserve"> и подписывается представителями Заказчика и Поставщика собственноручно.</w:t>
      </w:r>
    </w:p>
    <w:p w:rsidR="00484653" w:rsidRPr="00746140" w:rsidRDefault="00484653" w:rsidP="0048465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Оформление документов о приемке осуществляется в порядке и на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>условиях</w:t>
      </w:r>
      <w:proofErr w:type="gramEnd"/>
      <w:r w:rsidRPr="00746140">
        <w:rPr>
          <w:rFonts w:ascii="Verdana" w:hAnsi="Verdana"/>
          <w:color w:val="000000"/>
          <w:sz w:val="16"/>
          <w:szCs w:val="16"/>
        </w:rPr>
        <w:t xml:space="preserve">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484653" w:rsidRPr="00746140" w:rsidRDefault="00484653" w:rsidP="0048465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 Акт приемки 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484653" w:rsidRPr="00746140" w:rsidRDefault="00484653" w:rsidP="0048465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Отказ либо отсутствие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результатов.</w:t>
      </w:r>
    </w:p>
    <w:p w:rsidR="00484653" w:rsidRPr="00746140" w:rsidRDefault="00484653" w:rsidP="00484653">
      <w:pPr>
        <w:pStyle w:val="a0"/>
        <w:numPr>
          <w:ilvl w:val="1"/>
          <w:numId w:val="13"/>
        </w:numPr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 w:cs="Arial"/>
          <w:sz w:val="16"/>
          <w:szCs w:val="16"/>
        </w:rPr>
        <w:t xml:space="preserve">Заказчик вправе не отказывать в приемке результатов отдельного этапа исполнения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 xml:space="preserve"> либо поставленного товара в случае выявления несоответствия этих результатов либо этого товара условиям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>, если выявленное несоответствие не препятствует приемке этих результатов либо этого товара и устранено Поставщиком.</w:t>
      </w:r>
    </w:p>
    <w:p w:rsidR="00484653" w:rsidRPr="00746140" w:rsidRDefault="00484653" w:rsidP="00484653">
      <w:pPr>
        <w:pStyle w:val="a0"/>
        <w:numPr>
          <w:ilvl w:val="1"/>
          <w:numId w:val="13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lastRenderedPageBreak/>
        <w:t xml:space="preserve">В случае поставки некачественного товара Поставщик обязан заменить некачественный товар товаром, соответствующим условиям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.</w:t>
      </w:r>
    </w:p>
    <w:p w:rsidR="00484653" w:rsidRPr="00746140" w:rsidRDefault="00484653" w:rsidP="00484653">
      <w:pPr>
        <w:pStyle w:val="a0"/>
        <w:numPr>
          <w:ilvl w:val="1"/>
          <w:numId w:val="13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В случае, поставки товара не соответствующего требованиям пункта </w:t>
      </w:r>
      <w:r>
        <w:rPr>
          <w:rFonts w:ascii="Verdana" w:hAnsi="Verdana"/>
          <w:sz w:val="16"/>
          <w:szCs w:val="16"/>
        </w:rPr>
        <w:t>6.</w:t>
      </w:r>
      <w:r w:rsidR="00635DD7">
        <w:rPr>
          <w:rFonts w:ascii="Verdana" w:hAnsi="Verdana"/>
          <w:sz w:val="16"/>
          <w:szCs w:val="16"/>
          <w:lang w:val="ru-RU"/>
        </w:rPr>
        <w:t>5</w:t>
      </w:r>
      <w:r w:rsidR="00F87655">
        <w:rPr>
          <w:rFonts w:ascii="Verdana" w:hAnsi="Verdana"/>
          <w:sz w:val="16"/>
          <w:szCs w:val="16"/>
          <w:lang w:val="ru-RU"/>
        </w:rPr>
        <w:t>.</w:t>
      </w:r>
      <w:r>
        <w:rPr>
          <w:rFonts w:ascii="Verdana" w:hAnsi="Verdana"/>
          <w:sz w:val="16"/>
          <w:szCs w:val="16"/>
        </w:rPr>
        <w:t xml:space="preserve"> Контракта</w:t>
      </w:r>
      <w:r w:rsidRPr="00746140">
        <w:rPr>
          <w:rFonts w:ascii="Verdana" w:hAnsi="Verdana"/>
          <w:sz w:val="16"/>
          <w:szCs w:val="16"/>
        </w:rPr>
        <w:t>, товар признается некачественным и подлежит замене.</w:t>
      </w:r>
    </w:p>
    <w:p w:rsidR="00484653" w:rsidRPr="00746140" w:rsidRDefault="004D441F" w:rsidP="00484653">
      <w:pPr>
        <w:numPr>
          <w:ilvl w:val="1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Поставщик обязан одновременно с передачей товара передать Заказчику документы, предусмотренные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 w:rsidRPr="00746140">
        <w:rPr>
          <w:rFonts w:ascii="Verdana" w:hAnsi="Verdana"/>
          <w:sz w:val="16"/>
          <w:szCs w:val="16"/>
        </w:rPr>
        <w:t xml:space="preserve"> и </w:t>
      </w:r>
      <w:r>
        <w:rPr>
          <w:rFonts w:ascii="Verdana" w:hAnsi="Verdana"/>
          <w:sz w:val="16"/>
          <w:szCs w:val="16"/>
        </w:rPr>
        <w:t>Контрактом</w:t>
      </w:r>
      <w:r w:rsidRPr="00746140">
        <w:rPr>
          <w:rFonts w:ascii="Verdana" w:hAnsi="Verdana"/>
          <w:sz w:val="16"/>
          <w:szCs w:val="16"/>
        </w:rPr>
        <w:t>, оформленные в соответствии с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 w:rsidR="00484653" w:rsidRPr="00746140">
        <w:rPr>
          <w:rFonts w:ascii="Verdana" w:hAnsi="Verdana"/>
          <w:sz w:val="16"/>
          <w:szCs w:val="16"/>
        </w:rPr>
        <w:t>.</w:t>
      </w:r>
    </w:p>
    <w:p w:rsidR="003C5674" w:rsidRPr="00C24A24" w:rsidRDefault="00484653" w:rsidP="00484653">
      <w:pPr>
        <w:numPr>
          <w:ilvl w:val="1"/>
          <w:numId w:val="13"/>
        </w:numPr>
        <w:autoSpaceDE w:val="0"/>
        <w:autoSpaceDN w:val="0"/>
        <w:adjustRightInd w:val="0"/>
        <w:ind w:left="0" w:firstLine="698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При наличии документов, указанных в пунктах 2.5, 4.</w:t>
      </w:r>
      <w:r>
        <w:rPr>
          <w:rFonts w:ascii="Verdana" w:hAnsi="Verdana"/>
          <w:sz w:val="16"/>
          <w:szCs w:val="16"/>
        </w:rPr>
        <w:t>8</w:t>
      </w:r>
      <w:r w:rsidRPr="0074614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, при отсутствии претензий к оформлению документов, указанных в пунктах 2.5, 4.</w:t>
      </w:r>
      <w:r>
        <w:rPr>
          <w:rFonts w:ascii="Verdana" w:hAnsi="Verdana"/>
          <w:sz w:val="16"/>
          <w:szCs w:val="16"/>
        </w:rPr>
        <w:t>8</w:t>
      </w:r>
      <w:r w:rsidRPr="0074614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, и при отсутствии претензий относительно качества, количества и других характеристик поставленного товара Заказчик подписывает товарную накладную в 2 (двух) экземплярах и передает один экземпляр Поставщику</w:t>
      </w:r>
      <w:r>
        <w:rPr>
          <w:rFonts w:ascii="Verdana" w:hAnsi="Verdana"/>
          <w:sz w:val="16"/>
          <w:szCs w:val="16"/>
        </w:rPr>
        <w:t>.</w:t>
      </w:r>
    </w:p>
    <w:p w:rsidR="00C24A24" w:rsidRDefault="00C24A24" w:rsidP="00C24A24">
      <w:pPr>
        <w:suppressAutoHyphens w:val="0"/>
        <w:autoSpaceDE w:val="0"/>
        <w:autoSpaceDN w:val="0"/>
        <w:adjustRightInd w:val="0"/>
        <w:ind w:left="720"/>
        <w:jc w:val="both"/>
        <w:rPr>
          <w:rFonts w:ascii="Verdana" w:hAnsi="Verdana"/>
          <w:sz w:val="16"/>
          <w:szCs w:val="16"/>
        </w:rPr>
      </w:pPr>
    </w:p>
    <w:p w:rsidR="00C24A24" w:rsidRPr="00746140" w:rsidRDefault="00C24A24" w:rsidP="00C24A24">
      <w:pPr>
        <w:suppressAutoHyphens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16"/>
          <w:szCs w:val="16"/>
        </w:rPr>
      </w:pPr>
    </w:p>
    <w:p w:rsidR="005D1C12" w:rsidRPr="00746140" w:rsidRDefault="005D1C12" w:rsidP="005362A5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Права и обязанности Сторон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Заказчик вправе: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Требовать от Поставщика надлежащего исполнения обязательств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Требовать от Поставщика представления надлежащим образом оформленных документов, указанных в пунктах 2.</w:t>
      </w:r>
      <w:r w:rsidR="00CB28E7" w:rsidRPr="00746140">
        <w:rPr>
          <w:rFonts w:ascii="Verdana" w:hAnsi="Verdana" w:cs="Verdana"/>
          <w:sz w:val="16"/>
          <w:szCs w:val="16"/>
        </w:rPr>
        <w:t>5</w:t>
      </w:r>
      <w:r w:rsidRPr="00746140">
        <w:rPr>
          <w:rFonts w:ascii="Verdana" w:hAnsi="Verdana" w:cs="Verdana"/>
          <w:sz w:val="16"/>
          <w:szCs w:val="16"/>
        </w:rPr>
        <w:t>, 4.</w:t>
      </w:r>
      <w:r w:rsidR="00484653">
        <w:rPr>
          <w:rFonts w:ascii="Verdana" w:hAnsi="Verdana" w:cs="Verdana"/>
          <w:sz w:val="16"/>
          <w:szCs w:val="16"/>
        </w:rPr>
        <w:t>8</w:t>
      </w:r>
      <w:r w:rsidR="00F87655">
        <w:rPr>
          <w:rFonts w:ascii="Verdana" w:hAnsi="Verdana" w:cs="Verdana"/>
          <w:sz w:val="16"/>
          <w:szCs w:val="16"/>
        </w:rPr>
        <w:t xml:space="preserve">.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 xml:space="preserve">а, подтверждающих исполнение обязательств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Запрашивать у Поставщика информацию о ходе и состоянии исполнения обязательств Поставщика по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у.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Осуществлять </w:t>
      </w:r>
      <w:proofErr w:type="gramStart"/>
      <w:r w:rsidRPr="00746140">
        <w:rPr>
          <w:rFonts w:ascii="Verdana" w:hAnsi="Verdana" w:cs="Verdana"/>
          <w:sz w:val="16"/>
          <w:szCs w:val="16"/>
        </w:rPr>
        <w:t>контроль за</w:t>
      </w:r>
      <w:proofErr w:type="gramEnd"/>
      <w:r w:rsidRPr="00746140">
        <w:rPr>
          <w:rFonts w:ascii="Verdana" w:hAnsi="Verdana" w:cs="Verdana"/>
          <w:sz w:val="16"/>
          <w:szCs w:val="16"/>
        </w:rPr>
        <w:t xml:space="preserve"> порядком, сроками поставки и качеством товара.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Заказчик обязан: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Принять и оплатить поставленный товар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Поставщик вправе: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Требовать своевременной оплаты за поставленный товар в соответствии с разделом 2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Запрашивать у Заказчика разъяснения и уточнения по вопросам поставки товара в рамках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Поставщик обязан: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Своевременно и надлежащим образом поставить товар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Предоставить по запросу Заказчика в сроки, указанные в таком запросе, информацию о ходе исполнения обязательств по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у.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Исполнить иные обязательства, предусмотренные действующим законодательством Российской Федерации 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ом.</w:t>
      </w:r>
    </w:p>
    <w:p w:rsidR="005D1C12" w:rsidRPr="00746140" w:rsidRDefault="005D1C12" w:rsidP="005362A5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Гарантии</w:t>
      </w:r>
    </w:p>
    <w:p w:rsidR="00B2717E" w:rsidRPr="00B2717E" w:rsidRDefault="00B2717E" w:rsidP="00B2717E">
      <w:pPr>
        <w:pStyle w:val="a5"/>
        <w:numPr>
          <w:ilvl w:val="1"/>
          <w:numId w:val="5"/>
        </w:numPr>
        <w:ind w:left="0" w:firstLine="720"/>
        <w:jc w:val="both"/>
        <w:rPr>
          <w:rFonts w:ascii="Verdana" w:hAnsi="Verdana"/>
          <w:sz w:val="16"/>
          <w:szCs w:val="16"/>
        </w:rPr>
      </w:pPr>
      <w:r w:rsidRPr="00B2717E">
        <w:rPr>
          <w:rFonts w:ascii="Verdana" w:hAnsi="Verdana"/>
          <w:sz w:val="16"/>
          <w:szCs w:val="16"/>
        </w:rPr>
        <w:t>Качество  и поставка лекарственных препаратов  экстемпорального изготовления осуществляется в соответствии с требованиями Федерального закона от 12.04.2010 № 61-ФЗ «Об обращении лекарственных средств», Приказом Министерства здравоохранения РФ № 249н  от 22.05.2023 «Об утверждении правил изготовления и отпуска лекарственных препаратов для медицинского применения аптечными организациями, имеющими лицензию на</w:t>
      </w:r>
      <w:r>
        <w:rPr>
          <w:rFonts w:ascii="Verdana" w:hAnsi="Verdana"/>
          <w:sz w:val="16"/>
          <w:szCs w:val="16"/>
        </w:rPr>
        <w:t xml:space="preserve"> фармацевтическую деятельность».</w:t>
      </w:r>
      <w:r w:rsidRPr="00B2717E">
        <w:rPr>
          <w:rFonts w:ascii="Verdana" w:hAnsi="Verdana"/>
          <w:sz w:val="16"/>
          <w:szCs w:val="16"/>
        </w:rPr>
        <w:t xml:space="preserve">  </w:t>
      </w:r>
    </w:p>
    <w:p w:rsidR="00635DD7" w:rsidRPr="00635DD7" w:rsidRDefault="00635DD7" w:rsidP="00635DD7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635DD7">
        <w:rPr>
          <w:rFonts w:ascii="Verdana" w:hAnsi="Verdana"/>
          <w:sz w:val="16"/>
          <w:szCs w:val="16"/>
        </w:rPr>
        <w:t xml:space="preserve">Качество поставляемого товара должно соответствовать стандартам, утвержденным в отношении данного вида товара, и наличием документов, обязательных для данного вида товара, оформленных в соответствии с действующим законодательством Российской Федерации. </w:t>
      </w:r>
    </w:p>
    <w:p w:rsidR="00635DD7" w:rsidRPr="00635DD7" w:rsidRDefault="00635DD7" w:rsidP="00635DD7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635DD7">
        <w:rPr>
          <w:rFonts w:ascii="Verdana" w:hAnsi="Verdana"/>
          <w:sz w:val="16"/>
          <w:szCs w:val="16"/>
        </w:rPr>
        <w:t>Безопасность поставляемого товара должна соответствовать действующим стандартам, утвержденным в отношении данного вида товара.</w:t>
      </w:r>
    </w:p>
    <w:p w:rsidR="00635DD7" w:rsidRPr="00635DD7" w:rsidRDefault="00635DD7" w:rsidP="00635DD7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635DD7">
        <w:rPr>
          <w:rFonts w:ascii="Verdana" w:hAnsi="Verdana"/>
          <w:bCs/>
          <w:sz w:val="16"/>
          <w:szCs w:val="16"/>
        </w:rPr>
        <w:t xml:space="preserve">Поставщик </w:t>
      </w:r>
      <w:r w:rsidRPr="00635DD7">
        <w:rPr>
          <w:rFonts w:ascii="Verdana" w:hAnsi="Verdana"/>
          <w:sz w:val="16"/>
          <w:szCs w:val="16"/>
        </w:rPr>
        <w:t xml:space="preserve">предоставляет гарантии качества товара на весь срок годности поставляемого товара. </w:t>
      </w:r>
    </w:p>
    <w:p w:rsidR="00B2717E" w:rsidRPr="00B2717E" w:rsidRDefault="00B2717E" w:rsidP="00B2717E">
      <w:pPr>
        <w:pStyle w:val="a5"/>
        <w:numPr>
          <w:ilvl w:val="1"/>
          <w:numId w:val="5"/>
        </w:numPr>
        <w:ind w:left="0" w:firstLine="720"/>
        <w:jc w:val="both"/>
        <w:rPr>
          <w:rFonts w:ascii="Verdana" w:hAnsi="Verdana"/>
          <w:sz w:val="16"/>
          <w:szCs w:val="16"/>
        </w:rPr>
      </w:pPr>
      <w:r w:rsidRPr="00B2717E">
        <w:rPr>
          <w:rFonts w:ascii="Verdana" w:hAnsi="Verdana"/>
          <w:sz w:val="16"/>
          <w:szCs w:val="16"/>
        </w:rPr>
        <w:t xml:space="preserve">Остаточный срок, в течение которого поставляемый лекарственный препарат должен </w:t>
      </w:r>
      <w:proofErr w:type="gramStart"/>
      <w:r w:rsidRPr="00B2717E">
        <w:rPr>
          <w:rFonts w:ascii="Verdana" w:hAnsi="Verdana"/>
          <w:sz w:val="16"/>
          <w:szCs w:val="16"/>
        </w:rPr>
        <w:t>сохранять свою пригодность для использования его по назначению</w:t>
      </w:r>
      <w:r w:rsidR="00CD44FD">
        <w:rPr>
          <w:rFonts w:ascii="Verdana" w:hAnsi="Verdana"/>
          <w:sz w:val="16"/>
          <w:szCs w:val="16"/>
        </w:rPr>
        <w:t xml:space="preserve"> указан</w:t>
      </w:r>
      <w:proofErr w:type="gramEnd"/>
      <w:r w:rsidR="00CD44FD">
        <w:rPr>
          <w:rFonts w:ascii="Verdana" w:hAnsi="Verdana"/>
          <w:sz w:val="16"/>
          <w:szCs w:val="16"/>
        </w:rPr>
        <w:t xml:space="preserve"> в приложении №1 к настоящему Контракту.</w:t>
      </w:r>
    </w:p>
    <w:p w:rsidR="00B2717E" w:rsidRPr="00B2717E" w:rsidRDefault="00B2717E" w:rsidP="00B2717E">
      <w:pPr>
        <w:pStyle w:val="a5"/>
        <w:ind w:left="142"/>
        <w:jc w:val="both"/>
        <w:rPr>
          <w:rFonts w:ascii="Verdana" w:hAnsi="Verdana"/>
          <w:sz w:val="16"/>
          <w:szCs w:val="16"/>
        </w:rPr>
      </w:pPr>
      <w:r w:rsidRPr="00B2717E">
        <w:rPr>
          <w:rFonts w:ascii="Verdana" w:hAnsi="Verdana"/>
          <w:sz w:val="16"/>
          <w:szCs w:val="16"/>
        </w:rPr>
        <w:t xml:space="preserve">Препараты со сроком годности трое и менее суток поставляются Заказчику в день их изготовления. </w:t>
      </w:r>
    </w:p>
    <w:p w:rsidR="005D1C12" w:rsidRPr="00635DD7" w:rsidRDefault="00635DD7" w:rsidP="00635DD7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635DD7">
        <w:rPr>
          <w:rFonts w:ascii="Verdana" w:hAnsi="Verdana"/>
          <w:sz w:val="16"/>
          <w:szCs w:val="16"/>
        </w:rPr>
        <w:t>В период гарантийного срока Поставщик обязуется за свой счет производить замену некачественного товара в соответствии с требованиями действующего законодательства Российской Федерации и контракта в разумный срок, но не более 2-х (двух) дней со дня уведомления поставщика о недостатках качества товара</w:t>
      </w:r>
      <w:r w:rsidR="005D1C12" w:rsidRPr="00635DD7">
        <w:rPr>
          <w:rFonts w:ascii="Verdana" w:hAnsi="Verdana" w:cs="Verdana"/>
          <w:sz w:val="16"/>
          <w:szCs w:val="16"/>
        </w:rPr>
        <w:t xml:space="preserve">. </w:t>
      </w:r>
    </w:p>
    <w:p w:rsidR="005D1C12" w:rsidRPr="00746140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Ответственность Сторон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За неисполнение или ненадлежащее исполнение условий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 Стороны несут ответс</w:t>
      </w:r>
      <w:r w:rsidRPr="00746140">
        <w:rPr>
          <w:rFonts w:ascii="Verdana" w:hAnsi="Verdana"/>
          <w:sz w:val="16"/>
          <w:szCs w:val="16"/>
        </w:rPr>
        <w:t>т</w:t>
      </w:r>
      <w:r w:rsidRPr="00746140">
        <w:rPr>
          <w:rFonts w:ascii="Verdana" w:hAnsi="Verdana"/>
          <w:sz w:val="16"/>
          <w:szCs w:val="16"/>
        </w:rPr>
        <w:t>венность в соответствии с законодательством Российской Федерации.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1" w:name="sub_10102"/>
      <w:proofErr w:type="gramStart"/>
      <w:r w:rsidRPr="00746140">
        <w:rPr>
          <w:rFonts w:ascii="Verdana" w:hAnsi="Verdana"/>
          <w:sz w:val="16"/>
          <w:szCs w:val="16"/>
        </w:rPr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</w:t>
      </w:r>
      <w:r w:rsidRPr="00746140">
        <w:rPr>
          <w:rFonts w:ascii="Verdana" w:hAnsi="Verdana"/>
          <w:sz w:val="16"/>
          <w:szCs w:val="16"/>
        </w:rPr>
        <w:t>а</w:t>
      </w:r>
      <w:r w:rsidRPr="00746140">
        <w:rPr>
          <w:rFonts w:ascii="Verdana" w:hAnsi="Verdana"/>
          <w:sz w:val="16"/>
          <w:szCs w:val="16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</w:t>
      </w:r>
      <w:r w:rsidRPr="00746140">
        <w:rPr>
          <w:rFonts w:ascii="Verdana" w:hAnsi="Verdana"/>
          <w:sz w:val="16"/>
          <w:szCs w:val="16"/>
        </w:rPr>
        <w:t>е</w:t>
      </w:r>
      <w:r w:rsidRPr="00746140">
        <w:rPr>
          <w:rFonts w:ascii="Verdana" w:hAnsi="Verdana"/>
          <w:sz w:val="16"/>
          <w:szCs w:val="16"/>
        </w:rPr>
        <w:t xml:space="preserve">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2014 г"/>
        </w:smartTagPr>
        <w:r w:rsidRPr="00746140">
          <w:rPr>
            <w:rFonts w:ascii="Verdana" w:hAnsi="Verdana"/>
            <w:sz w:val="16"/>
            <w:szCs w:val="16"/>
          </w:rPr>
          <w:t>2017 г</w:t>
        </w:r>
      </w:smartTag>
      <w:r w:rsidRPr="00746140">
        <w:rPr>
          <w:rFonts w:ascii="Verdana" w:hAnsi="Verdana"/>
          <w:sz w:val="16"/>
          <w:szCs w:val="16"/>
        </w:rPr>
        <w:t>. № 1042.</w:t>
      </w:r>
      <w:bookmarkStart w:id="2" w:name="sub_10103"/>
      <w:bookmarkEnd w:id="1"/>
      <w:proofErr w:type="gramEnd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В случае просрочки 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Поставщик вправе потребовать уплаты неустоек (штр</w:t>
      </w:r>
      <w:r w:rsidRPr="00746140">
        <w:rPr>
          <w:rFonts w:ascii="Verdana" w:hAnsi="Verdana"/>
          <w:sz w:val="16"/>
          <w:szCs w:val="16"/>
        </w:rPr>
        <w:t>а</w:t>
      </w:r>
      <w:r w:rsidRPr="00746140">
        <w:rPr>
          <w:rFonts w:ascii="Verdana" w:hAnsi="Verdana"/>
          <w:sz w:val="16"/>
          <w:szCs w:val="16"/>
        </w:rPr>
        <w:t>фов, пеней).</w:t>
      </w:r>
      <w:bookmarkStart w:id="3" w:name="sub_10104"/>
      <w:bookmarkEnd w:id="2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Пеня начисляется за каждый день просрочки исполнения Заказчиком обязательства, предусмотренного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начиная со дня, следующего после дня истечения установленного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</w:t>
      </w:r>
      <w:r w:rsidRPr="00746140">
        <w:rPr>
          <w:rFonts w:ascii="Verdana" w:hAnsi="Verdana"/>
          <w:sz w:val="16"/>
          <w:szCs w:val="16"/>
        </w:rPr>
        <w:t>н</w:t>
      </w:r>
      <w:r w:rsidRPr="00746140">
        <w:rPr>
          <w:rFonts w:ascii="Verdana" w:hAnsi="Verdana"/>
          <w:sz w:val="16"/>
          <w:szCs w:val="16"/>
        </w:rPr>
        <w:t>ка Российской Федерации от неуплаченной в срок суммы.</w:t>
      </w:r>
      <w:bookmarkStart w:id="4" w:name="sub_10105"/>
      <w:bookmarkEnd w:id="3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За каждый факт неисполнения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за исключением просрочки исполнения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Поставщик</w:t>
      </w:r>
      <w:bookmarkStart w:id="5" w:name="sub_1015111"/>
      <w:bookmarkEnd w:id="4"/>
      <w:r w:rsidRPr="00746140">
        <w:rPr>
          <w:rFonts w:ascii="Verdana" w:hAnsi="Verdana"/>
          <w:sz w:val="16"/>
          <w:szCs w:val="16"/>
        </w:rPr>
        <w:t xml:space="preserve"> вправе вз</w:t>
      </w:r>
      <w:r w:rsidRPr="00746140">
        <w:rPr>
          <w:rFonts w:ascii="Verdana" w:hAnsi="Verdana"/>
          <w:sz w:val="16"/>
          <w:szCs w:val="16"/>
        </w:rPr>
        <w:t>ы</w:t>
      </w:r>
      <w:r w:rsidRPr="00746140">
        <w:rPr>
          <w:rFonts w:ascii="Verdana" w:hAnsi="Verdana"/>
          <w:sz w:val="16"/>
          <w:szCs w:val="16"/>
        </w:rPr>
        <w:t xml:space="preserve">скать с Заказчика штраф в размере 1000 (одна тысяча) рублей. 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lastRenderedPageBreak/>
        <w:t xml:space="preserve">В случае нарушения Поставщиком срока представления документов, предусмотренного пунктом 2.5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а, Зака</w:t>
      </w:r>
      <w:r w:rsidRPr="00746140">
        <w:rPr>
          <w:rFonts w:ascii="Verdana" w:hAnsi="Verdana"/>
          <w:sz w:val="16"/>
          <w:szCs w:val="16"/>
        </w:rPr>
        <w:t>з</w:t>
      </w:r>
      <w:r w:rsidRPr="00746140">
        <w:rPr>
          <w:rFonts w:ascii="Verdana" w:hAnsi="Verdana"/>
          <w:sz w:val="16"/>
          <w:szCs w:val="16"/>
        </w:rPr>
        <w:t xml:space="preserve">чик не несет ответственность, установленную пунктами 7.3—7.5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а.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6" w:name="sub_10107"/>
      <w:bookmarkEnd w:id="5"/>
      <w:r w:rsidRPr="00746140">
        <w:rPr>
          <w:rFonts w:ascii="Verdana" w:hAnsi="Verdana"/>
          <w:sz w:val="16"/>
          <w:szCs w:val="16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не может превышать цену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а.</w:t>
      </w:r>
      <w:bookmarkStart w:id="7" w:name="sub_10108"/>
      <w:bookmarkEnd w:id="6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 В случае просрочки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Заказчик направляет Поставщику требование об уплате неустоек (штрафов, п</w:t>
      </w:r>
      <w:r w:rsidRPr="00746140">
        <w:rPr>
          <w:rFonts w:ascii="Verdana" w:hAnsi="Verdana"/>
          <w:sz w:val="16"/>
          <w:szCs w:val="16"/>
        </w:rPr>
        <w:t>е</w:t>
      </w:r>
      <w:r w:rsidRPr="00746140">
        <w:rPr>
          <w:rFonts w:ascii="Verdana" w:hAnsi="Verdana"/>
          <w:sz w:val="16"/>
          <w:szCs w:val="16"/>
        </w:rPr>
        <w:t>ней).</w:t>
      </w:r>
      <w:bookmarkStart w:id="8" w:name="sub_10109"/>
      <w:bookmarkEnd w:id="7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Пеня начисляется за каждый день просрочки исполнения Поставщиком обязательства, пред</w:t>
      </w:r>
      <w:r w:rsidRPr="00746140">
        <w:rPr>
          <w:rFonts w:ascii="Verdana" w:hAnsi="Verdana"/>
          <w:sz w:val="16"/>
          <w:szCs w:val="16"/>
        </w:rPr>
        <w:t>у</w:t>
      </w:r>
      <w:r w:rsidRPr="00746140">
        <w:rPr>
          <w:rFonts w:ascii="Verdana" w:hAnsi="Verdana"/>
          <w:sz w:val="16"/>
          <w:szCs w:val="16"/>
        </w:rPr>
        <w:t xml:space="preserve">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а, уменьшенной на сумму, пропорциональную объему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 и фактически исполненных Поста</w:t>
      </w:r>
      <w:r w:rsidRPr="00746140">
        <w:rPr>
          <w:rFonts w:ascii="Verdana" w:hAnsi="Verdana"/>
          <w:sz w:val="16"/>
          <w:szCs w:val="16"/>
        </w:rPr>
        <w:t>в</w:t>
      </w:r>
      <w:r w:rsidRPr="00746140">
        <w:rPr>
          <w:rFonts w:ascii="Verdana" w:hAnsi="Verdana"/>
          <w:sz w:val="16"/>
          <w:szCs w:val="16"/>
        </w:rPr>
        <w:t>щиком.</w:t>
      </w:r>
      <w:bookmarkStart w:id="9" w:name="sub_10110"/>
      <w:bookmarkEnd w:id="8"/>
    </w:p>
    <w:p w:rsidR="004071EA" w:rsidRPr="004071EA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10" w:name="sub_10111"/>
      <w:bookmarkEnd w:id="9"/>
      <w:r w:rsidRPr="00746140">
        <w:rPr>
          <w:rFonts w:ascii="Verdana" w:hAnsi="Verdana"/>
          <w:sz w:val="16"/>
          <w:szCs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за</w:t>
      </w:r>
      <w:r w:rsidRPr="004071EA">
        <w:rPr>
          <w:rFonts w:ascii="Verdana" w:hAnsi="Verdana"/>
          <w:sz w:val="16"/>
          <w:szCs w:val="16"/>
        </w:rPr>
        <w:t xml:space="preserve"> исключением просрочки исполнения обязательств (в том числе гара</w:t>
      </w:r>
      <w:r w:rsidRPr="004071EA">
        <w:rPr>
          <w:rFonts w:ascii="Verdana" w:hAnsi="Verdana"/>
          <w:sz w:val="16"/>
          <w:szCs w:val="16"/>
        </w:rPr>
        <w:t>н</w:t>
      </w:r>
      <w:r w:rsidRPr="004071EA">
        <w:rPr>
          <w:rFonts w:ascii="Verdana" w:hAnsi="Verdana"/>
          <w:sz w:val="16"/>
          <w:szCs w:val="16"/>
        </w:rPr>
        <w:t xml:space="preserve">тийного обязательства),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ом, Поставщик выплачи</w:t>
      </w:r>
      <w:bookmarkStart w:id="11" w:name="sub_1011001"/>
      <w:r w:rsidRPr="004071EA">
        <w:rPr>
          <w:rFonts w:ascii="Verdana" w:hAnsi="Verdana"/>
          <w:sz w:val="16"/>
          <w:szCs w:val="16"/>
        </w:rPr>
        <w:t>вает Заказчику штраф в ра</w:t>
      </w:r>
      <w:r w:rsidRPr="004071EA">
        <w:rPr>
          <w:rFonts w:ascii="Verdana" w:hAnsi="Verdana"/>
          <w:sz w:val="16"/>
          <w:szCs w:val="16"/>
        </w:rPr>
        <w:t>з</w:t>
      </w:r>
      <w:r w:rsidRPr="004071EA">
        <w:rPr>
          <w:rFonts w:ascii="Verdana" w:hAnsi="Verdana"/>
          <w:sz w:val="16"/>
          <w:szCs w:val="16"/>
        </w:rPr>
        <w:t xml:space="preserve">мере 10 процентов от цены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а</w:t>
      </w:r>
      <w:bookmarkEnd w:id="11"/>
      <w:r w:rsidRPr="004071EA">
        <w:rPr>
          <w:rFonts w:ascii="Verdana" w:hAnsi="Verdana"/>
          <w:sz w:val="16"/>
          <w:szCs w:val="16"/>
        </w:rPr>
        <w:t>.</w:t>
      </w:r>
      <w:bookmarkStart w:id="12" w:name="sub_10113"/>
      <w:bookmarkEnd w:id="10"/>
      <w:r w:rsidRPr="004071EA">
        <w:rPr>
          <w:rFonts w:ascii="Verdana" w:hAnsi="Verdana"/>
          <w:sz w:val="16"/>
          <w:szCs w:val="16"/>
        </w:rPr>
        <w:t> </w:t>
      </w:r>
    </w:p>
    <w:p w:rsidR="004071EA" w:rsidRPr="004071EA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4071EA">
        <w:rPr>
          <w:rFonts w:ascii="Verdana" w:hAnsi="Verdana"/>
          <w:sz w:val="16"/>
          <w:szCs w:val="1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ом, которое не имеет стоимостного выражения, Поставщик</w:t>
      </w:r>
      <w:bookmarkStart w:id="13" w:name="sub_1011355"/>
      <w:bookmarkEnd w:id="12"/>
      <w:r w:rsidRPr="004071EA">
        <w:rPr>
          <w:rFonts w:ascii="Verdana" w:hAnsi="Verdana"/>
          <w:sz w:val="16"/>
          <w:szCs w:val="16"/>
        </w:rPr>
        <w:t xml:space="preserve"> выплачивает З</w:t>
      </w:r>
      <w:r w:rsidRPr="004071EA">
        <w:rPr>
          <w:rFonts w:ascii="Verdana" w:hAnsi="Verdana"/>
          <w:sz w:val="16"/>
          <w:szCs w:val="16"/>
        </w:rPr>
        <w:t>а</w:t>
      </w:r>
      <w:r w:rsidRPr="004071EA">
        <w:rPr>
          <w:rFonts w:ascii="Verdana" w:hAnsi="Verdana"/>
          <w:sz w:val="16"/>
          <w:szCs w:val="16"/>
        </w:rPr>
        <w:t xml:space="preserve">казчику штраф в размере 1000 (одна тысяча) рублей. </w:t>
      </w:r>
    </w:p>
    <w:bookmarkEnd w:id="13"/>
    <w:p w:rsidR="005D1C12" w:rsidRDefault="004071EA" w:rsidP="004071EA">
      <w:pPr>
        <w:pStyle w:val="a7"/>
        <w:numPr>
          <w:ilvl w:val="1"/>
          <w:numId w:val="6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4071EA">
        <w:rPr>
          <w:rFonts w:ascii="Verdana" w:hAnsi="Verdana"/>
          <w:sz w:val="16"/>
          <w:szCs w:val="16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 xml:space="preserve">ом, не может превышать цену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а</w:t>
      </w:r>
      <w:r w:rsidR="005D1C12" w:rsidRPr="004071EA">
        <w:rPr>
          <w:rFonts w:ascii="Verdana" w:hAnsi="Verdana" w:cs="Verdana"/>
          <w:sz w:val="16"/>
          <w:szCs w:val="16"/>
        </w:rPr>
        <w:t>.</w:t>
      </w:r>
    </w:p>
    <w:p w:rsidR="005D1C12" w:rsidRPr="001147B7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709" w:firstLine="709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Обстоятельства непреодолимой силы</w:t>
      </w:r>
    </w:p>
    <w:p w:rsidR="005D1C12" w:rsidRPr="001147B7" w:rsidRDefault="005D1C12" w:rsidP="005362A5">
      <w:pPr>
        <w:pStyle w:val="a7"/>
        <w:numPr>
          <w:ilvl w:val="1"/>
          <w:numId w:val="6"/>
        </w:numPr>
        <w:suppressAutoHyphens w:val="0"/>
        <w:ind w:left="0" w:right="128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67ED">
        <w:rPr>
          <w:rFonts w:ascii="Verdana" w:hAnsi="Verdana" w:cs="Verdana"/>
          <w:sz w:val="16"/>
          <w:szCs w:val="16"/>
        </w:rPr>
        <w:t>Контракту</w:t>
      </w:r>
      <w:r w:rsidRPr="001147B7">
        <w:rPr>
          <w:rFonts w:ascii="Verdana" w:hAnsi="Verdana" w:cs="Verdana"/>
          <w:sz w:val="16"/>
          <w:szCs w:val="16"/>
        </w:rPr>
        <w:t xml:space="preserve"> в случае, если оно явилось следствием обстоятельств непреодолимой силы в порядке, предусмотренном действующим законодательством Российской Федерации.</w:t>
      </w:r>
    </w:p>
    <w:p w:rsidR="005D1C12" w:rsidRDefault="005D1C12" w:rsidP="005362A5">
      <w:pPr>
        <w:pStyle w:val="a7"/>
        <w:numPr>
          <w:ilvl w:val="1"/>
          <w:numId w:val="6"/>
        </w:numPr>
        <w:suppressAutoHyphens w:val="0"/>
        <w:ind w:left="0" w:right="128" w:firstLine="709"/>
        <w:jc w:val="both"/>
        <w:rPr>
          <w:rFonts w:ascii="Verdana" w:hAnsi="Verdana" w:cs="Verdana"/>
          <w:sz w:val="16"/>
          <w:szCs w:val="16"/>
        </w:rPr>
      </w:pPr>
      <w:proofErr w:type="gramStart"/>
      <w:r w:rsidRPr="001147B7">
        <w:rPr>
          <w:rFonts w:ascii="Verdana" w:hAnsi="Verdana" w:cs="Verdana"/>
          <w:sz w:val="16"/>
          <w:szCs w:val="16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со дня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FB1A5F" w:rsidRPr="001147B7" w:rsidRDefault="00FB1A5F" w:rsidP="00FB1A5F">
      <w:pPr>
        <w:pStyle w:val="a7"/>
        <w:suppressAutoHyphens w:val="0"/>
        <w:ind w:left="709" w:right="128"/>
        <w:jc w:val="both"/>
        <w:rPr>
          <w:rFonts w:ascii="Verdana" w:hAnsi="Verdana" w:cs="Verdana"/>
          <w:sz w:val="16"/>
          <w:szCs w:val="16"/>
        </w:rPr>
      </w:pPr>
    </w:p>
    <w:p w:rsidR="00847CFC" w:rsidRPr="001147B7" w:rsidRDefault="00847CFC" w:rsidP="00847CF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Порядок урегулирования споров</w:t>
      </w:r>
    </w:p>
    <w:p w:rsidR="00847CFC" w:rsidRPr="001147B7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Все споры и разногласия, возникшие в связи с исполнением </w:t>
      </w:r>
      <w:r>
        <w:rPr>
          <w:rFonts w:ascii="Verdana" w:hAnsi="Verdana" w:cs="Verdana"/>
          <w:sz w:val="16"/>
          <w:szCs w:val="16"/>
        </w:rPr>
        <w:t>Контракта</w:t>
      </w:r>
      <w:r w:rsidRPr="001147B7">
        <w:rPr>
          <w:rFonts w:ascii="Verdana" w:hAnsi="Verdana" w:cs="Verdana"/>
          <w:sz w:val="16"/>
          <w:szCs w:val="16"/>
        </w:rPr>
        <w:t>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847CFC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В случае недостижения Сторонами согласия по спорам дела рассматриваются в Арбитражном суде Пензенской области.</w:t>
      </w:r>
    </w:p>
    <w:p w:rsidR="00847CFC" w:rsidRPr="001147B7" w:rsidRDefault="00847CFC" w:rsidP="00847CF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Срок действия, порядок изменения </w:t>
      </w:r>
      <w:r>
        <w:rPr>
          <w:rFonts w:ascii="Verdana" w:hAnsi="Verdana" w:cs="Verdana"/>
          <w:sz w:val="16"/>
          <w:szCs w:val="16"/>
        </w:rPr>
        <w:t>Контракта</w:t>
      </w:r>
    </w:p>
    <w:p w:rsidR="00847CFC" w:rsidRPr="001147B7" w:rsidRDefault="00847CFC" w:rsidP="00847CFC">
      <w:pPr>
        <w:pStyle w:val="a7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Контра</w:t>
      </w:r>
      <w:proofErr w:type="gramStart"/>
      <w:r>
        <w:rPr>
          <w:rFonts w:ascii="Verdana" w:hAnsi="Verdana" w:cs="Verdana"/>
          <w:sz w:val="16"/>
          <w:szCs w:val="16"/>
        </w:rPr>
        <w:t>кт</w:t>
      </w:r>
      <w:r w:rsidRPr="001147B7">
        <w:rPr>
          <w:rFonts w:ascii="Verdana" w:hAnsi="Verdana" w:cs="Verdana"/>
          <w:sz w:val="16"/>
          <w:szCs w:val="16"/>
        </w:rPr>
        <w:t xml:space="preserve"> вст</w:t>
      </w:r>
      <w:proofErr w:type="gramEnd"/>
      <w:r w:rsidRPr="001147B7">
        <w:rPr>
          <w:rFonts w:ascii="Verdana" w:hAnsi="Verdana" w:cs="Verdana"/>
          <w:sz w:val="16"/>
          <w:szCs w:val="16"/>
        </w:rPr>
        <w:t xml:space="preserve">упает в силу со дня его заключения и действует до </w:t>
      </w:r>
      <w:r w:rsidR="00154D64">
        <w:rPr>
          <w:rFonts w:ascii="Verdana" w:hAnsi="Verdana" w:cs="Verdana"/>
          <w:sz w:val="16"/>
          <w:szCs w:val="16"/>
        </w:rPr>
        <w:t>26</w:t>
      </w:r>
      <w:r w:rsidR="000E4109">
        <w:rPr>
          <w:rFonts w:ascii="Verdana" w:hAnsi="Verdana" w:cs="Verdana"/>
          <w:sz w:val="16"/>
          <w:szCs w:val="16"/>
        </w:rPr>
        <w:t xml:space="preserve"> февраля</w:t>
      </w:r>
      <w:r w:rsidRPr="001147B7">
        <w:rPr>
          <w:rFonts w:ascii="Verdana" w:hAnsi="Verdana" w:cs="Verdana"/>
          <w:sz w:val="16"/>
          <w:szCs w:val="16"/>
        </w:rPr>
        <w:t xml:space="preserve"> 20</w:t>
      </w:r>
      <w:r>
        <w:rPr>
          <w:rFonts w:ascii="Verdana" w:hAnsi="Verdana" w:cs="Verdana"/>
          <w:sz w:val="16"/>
          <w:szCs w:val="16"/>
        </w:rPr>
        <w:t>2</w:t>
      </w:r>
      <w:r w:rsidR="000E4109">
        <w:rPr>
          <w:rFonts w:ascii="Verdana" w:hAnsi="Verdana" w:cs="Verdana"/>
          <w:sz w:val="16"/>
          <w:szCs w:val="16"/>
        </w:rPr>
        <w:t>7</w:t>
      </w:r>
      <w:r w:rsidRPr="001147B7">
        <w:rPr>
          <w:rFonts w:ascii="Verdana" w:hAnsi="Verdana" w:cs="Verdana"/>
          <w:sz w:val="16"/>
          <w:szCs w:val="16"/>
        </w:rPr>
        <w:t xml:space="preserve"> года. Окончание срока действия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>а влечет прекращение взаимных обязатель</w:t>
      </w:r>
      <w:proofErr w:type="gramStart"/>
      <w:r w:rsidRPr="001147B7">
        <w:rPr>
          <w:rFonts w:ascii="Verdana" w:hAnsi="Verdana" w:cs="Verdana"/>
          <w:sz w:val="16"/>
          <w:szCs w:val="16"/>
        </w:rPr>
        <w:t>ств Ст</w:t>
      </w:r>
      <w:proofErr w:type="gramEnd"/>
      <w:r w:rsidRPr="001147B7">
        <w:rPr>
          <w:rFonts w:ascii="Verdana" w:hAnsi="Verdana" w:cs="Verdana"/>
          <w:sz w:val="16"/>
          <w:szCs w:val="16"/>
        </w:rPr>
        <w:t xml:space="preserve">орон по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>у, за исключением гарантийных обязательств.</w:t>
      </w:r>
    </w:p>
    <w:p w:rsidR="00847CFC" w:rsidRPr="001147B7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Изменение и дополнение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у. Дополнительные соглашения к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у являются его неотъемлемой частью и вступают в силу с момента их подписания Сторонами. </w:t>
      </w:r>
    </w:p>
    <w:p w:rsidR="00847CFC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63498F">
        <w:rPr>
          <w:rFonts w:ascii="Verdana" w:hAnsi="Verdana" w:cs="Verdana"/>
          <w:sz w:val="16"/>
          <w:szCs w:val="16"/>
        </w:rPr>
        <w:t xml:space="preserve">Расторжение </w:t>
      </w:r>
      <w:r>
        <w:rPr>
          <w:rFonts w:ascii="Verdana" w:hAnsi="Verdana" w:cs="Verdana"/>
          <w:sz w:val="16"/>
          <w:szCs w:val="16"/>
        </w:rPr>
        <w:t>Контракт</w:t>
      </w:r>
      <w:r w:rsidRPr="0063498F">
        <w:rPr>
          <w:rFonts w:ascii="Verdana" w:hAnsi="Verdana" w:cs="Verdana"/>
          <w:sz w:val="16"/>
          <w:szCs w:val="16"/>
        </w:rPr>
        <w:t>а возможно по соглашению Сторон либо по решению суда в соответствии с гражданским законодательством Российской Федерации.</w:t>
      </w:r>
      <w:r w:rsidRPr="0063498F">
        <w:rPr>
          <w:rFonts w:ascii="Verdana" w:hAnsi="Verdana"/>
          <w:sz w:val="16"/>
          <w:szCs w:val="16"/>
          <w:lang w:eastAsia="ru-RU"/>
        </w:rPr>
        <w:t xml:space="preserve">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</w:t>
      </w:r>
      <w:proofErr w:type="gramStart"/>
      <w:r w:rsidRPr="0063498F">
        <w:rPr>
          <w:rFonts w:ascii="Verdana" w:hAnsi="Verdana"/>
          <w:sz w:val="16"/>
          <w:szCs w:val="16"/>
          <w:lang w:eastAsia="ru-RU"/>
        </w:rPr>
        <w:t>ч</w:t>
      </w:r>
      <w:proofErr w:type="gramEnd"/>
      <w:r w:rsidRPr="0063498F">
        <w:rPr>
          <w:rFonts w:ascii="Verdana" w:hAnsi="Verdana"/>
          <w:sz w:val="16"/>
          <w:szCs w:val="16"/>
          <w:lang w:eastAsia="ru-RU"/>
        </w:rPr>
        <w:t>. 8-23 ст. 95 Федерального Закона от 05.04.2013 № 44-ФЗ</w:t>
      </w:r>
      <w:r w:rsidRPr="001147B7">
        <w:rPr>
          <w:rFonts w:ascii="Verdana" w:hAnsi="Verdana" w:cs="Verdana"/>
          <w:sz w:val="16"/>
          <w:szCs w:val="16"/>
        </w:rPr>
        <w:t>.</w:t>
      </w:r>
    </w:p>
    <w:p w:rsidR="00847CFC" w:rsidRPr="001147B7" w:rsidRDefault="00847CFC" w:rsidP="00847CF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Прочие условия</w:t>
      </w:r>
    </w:p>
    <w:p w:rsidR="00847CFC" w:rsidRPr="000E4109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Все уведомления Сторон, связанные с исполнением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а, направляются в письменной форме с доставкой нарочным или по почте заказным письмом по фактическому адресу Стороны, указанному в разделе 12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а, или с использованием факсимильной связи, электронной почты с последующим предоставлением оригинала. В случае направления уведомлений с доставкой нарочным или по почте, уведомления считаются </w:t>
      </w:r>
      <w:r w:rsidRPr="000E4109">
        <w:rPr>
          <w:rFonts w:ascii="Verdana" w:hAnsi="Verdana" w:cs="Verdana"/>
          <w:sz w:val="16"/>
          <w:szCs w:val="16"/>
        </w:rPr>
        <w:t>полученными Стороной в день фактического получения, подтвержденного отметкой соответственно получателя,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847CFC" w:rsidRPr="000E4109" w:rsidRDefault="000E4109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proofErr w:type="gramStart"/>
      <w:r w:rsidRPr="000E4109">
        <w:rPr>
          <w:rFonts w:ascii="Verdana" w:hAnsi="Verdana"/>
          <w:sz w:val="16"/>
          <w:szCs w:val="16"/>
        </w:rPr>
        <w:t>Контракт считается заключенным с момента  его подписания  на едином агрегаторе торговли (ЕАТ), подписанного квалифицированной электронной подписью лица, имеющего право действовать от имени Заказчика</w:t>
      </w:r>
      <w:r w:rsidR="00847CFC" w:rsidRPr="000E4109">
        <w:rPr>
          <w:rFonts w:ascii="Verdana" w:hAnsi="Verdana" w:cs="Verdana"/>
          <w:sz w:val="16"/>
          <w:szCs w:val="16"/>
        </w:rPr>
        <w:t>.</w:t>
      </w:r>
      <w:proofErr w:type="gramEnd"/>
    </w:p>
    <w:p w:rsidR="00847CFC" w:rsidRPr="000E4109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0E4109">
        <w:rPr>
          <w:rFonts w:ascii="Verdana" w:hAnsi="Verdana" w:cs="Verdana"/>
          <w:sz w:val="16"/>
          <w:szCs w:val="16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3C5674" w:rsidRPr="001147B7" w:rsidRDefault="00847CFC" w:rsidP="00847CFC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hanging="437"/>
        <w:jc w:val="both"/>
        <w:rPr>
          <w:rFonts w:ascii="Verdana" w:hAnsi="Verdana" w:cs="Verdana"/>
          <w:sz w:val="16"/>
          <w:szCs w:val="16"/>
        </w:rPr>
      </w:pPr>
      <w:r w:rsidRPr="003C5674">
        <w:rPr>
          <w:rFonts w:ascii="Verdana" w:hAnsi="Verdana"/>
          <w:sz w:val="16"/>
          <w:szCs w:val="16"/>
        </w:rPr>
        <w:t>Неотъемлемой частью Договора является: Приложение № 1 «Спецификация поставляемого товара</w:t>
      </w:r>
    </w:p>
    <w:p w:rsidR="005D1C12" w:rsidRPr="001147B7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Адреса, реквизиты и подписи Сторон</w:t>
      </w:r>
    </w:p>
    <w:tbl>
      <w:tblPr>
        <w:tblW w:w="11302" w:type="dxa"/>
        <w:tblInd w:w="2" w:type="dxa"/>
        <w:tblLook w:val="00A0"/>
      </w:tblPr>
      <w:tblGrid>
        <w:gridCol w:w="9963"/>
        <w:gridCol w:w="804"/>
        <w:gridCol w:w="222"/>
        <w:gridCol w:w="313"/>
      </w:tblGrid>
      <w:tr w:rsidR="005D1C12" w:rsidRPr="001147B7" w:rsidTr="00746140">
        <w:trPr>
          <w:trHeight w:val="286"/>
        </w:trPr>
        <w:tc>
          <w:tcPr>
            <w:tcW w:w="10767" w:type="dxa"/>
            <w:gridSpan w:val="2"/>
          </w:tcPr>
          <w:p w:rsidR="000018ED" w:rsidRPr="001147B7" w:rsidRDefault="000018ED">
            <w:pPr>
              <w:rPr>
                <w:rFonts w:ascii="Verdana" w:hAnsi="Verdana"/>
                <w:sz w:val="14"/>
                <w:szCs w:val="14"/>
              </w:rPr>
            </w:pPr>
          </w:p>
          <w:tbl>
            <w:tblPr>
              <w:tblW w:w="10177" w:type="dxa"/>
              <w:tblLook w:val="00A0"/>
            </w:tblPr>
            <w:tblGrid>
              <w:gridCol w:w="4879"/>
              <w:gridCol w:w="896"/>
              <w:gridCol w:w="4402"/>
            </w:tblGrid>
            <w:tr w:rsidR="005D1C12" w:rsidRPr="001147B7">
              <w:trPr>
                <w:trHeight w:val="122"/>
              </w:trPr>
              <w:tc>
                <w:tcPr>
                  <w:tcW w:w="4879" w:type="dxa"/>
                </w:tcPr>
                <w:p w:rsidR="005D1C12" w:rsidRPr="00482E60" w:rsidRDefault="005D1C12" w:rsidP="00753381">
                  <w:pPr>
                    <w:pStyle w:val="1"/>
                    <w:tabs>
                      <w:tab w:val="center" w:pos="2072"/>
                      <w:tab w:val="right" w:pos="4145"/>
                    </w:tabs>
                    <w:spacing w:before="0" w:after="0"/>
                    <w:ind w:firstLine="0"/>
                    <w:jc w:val="center"/>
                    <w:rPr>
                      <w:rFonts w:ascii="Verdana" w:eastAsia="Times New Roman" w:hAnsi="Verdana" w:cs="Verdana"/>
                      <w:b w:val="0"/>
                      <w:bCs w:val="0"/>
                      <w:kern w:val="0"/>
                      <w:sz w:val="14"/>
                      <w:szCs w:val="14"/>
                      <w:lang w:val="ru-RU"/>
                    </w:rPr>
                  </w:pPr>
                  <w:r w:rsidRPr="00482E60">
                    <w:rPr>
                      <w:rFonts w:ascii="Verdana" w:eastAsia="Times New Roman" w:hAnsi="Verdana" w:cs="Verdana"/>
                      <w:b w:val="0"/>
                      <w:bCs w:val="0"/>
                      <w:sz w:val="14"/>
                      <w:szCs w:val="14"/>
                      <w:lang w:val="ru-RU"/>
                    </w:rPr>
                    <w:t>Заказчик:</w:t>
                  </w: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 w:val="restart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  <w:r w:rsidRPr="001147B7">
                    <w:rPr>
                      <w:rFonts w:ascii="Verdana" w:hAnsi="Verdana" w:cs="Verdana"/>
                      <w:sz w:val="14"/>
                      <w:szCs w:val="14"/>
                    </w:rPr>
                    <w:t>Поставщик:</w:t>
                  </w:r>
                </w:p>
                <w:p w:rsidR="007C0A73" w:rsidRDefault="007C0A73" w:rsidP="007C0A73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  <w:sz w:val="14"/>
                      <w:szCs w:val="14"/>
                      <w:lang w:val="ru-RU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hAnsi="Verdana"/>
                      <w:sz w:val="16"/>
                      <w:szCs w:val="16"/>
                    </w:rPr>
                    <w:t>Акционерное общество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hAnsi="Verdana"/>
                      <w:sz w:val="16"/>
                      <w:szCs w:val="16"/>
                    </w:rPr>
                    <w:t>«Губернские аптеки»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440028, г"/>
                    </w:smartTagPr>
                    <w:r w:rsidRPr="00E60C7E">
                      <w:rPr>
                        <w:rFonts w:ascii="Verdana" w:eastAsia="Arial Unicode MS" w:hAnsi="Verdana"/>
                        <w:sz w:val="16"/>
                        <w:szCs w:val="16"/>
                      </w:rPr>
                      <w:t>440028, г</w:t>
                    </w:r>
                  </w:smartTag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. Пенза, ул. Циолковского, д. 22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ИНН 5835063641 КПП 583501001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 xml:space="preserve">ОГРН 1055802610654; ОКПО 11990721; 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  <w:lang w:val="en-US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lastRenderedPageBreak/>
                    <w:t>ОКТМО</w:t>
                  </w: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  <w:lang w:val="en-US"/>
                    </w:rPr>
                    <w:t xml:space="preserve"> 56701000; 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  <w:lang w:val="en-US"/>
                    </w:rPr>
                    <w:t xml:space="preserve">E-mail: </w:t>
                  </w:r>
                  <w:hyperlink r:id="rId7" w:history="1">
                    <w:r w:rsidRPr="00E60C7E">
                      <w:rPr>
                        <w:rStyle w:val="a8"/>
                        <w:rFonts w:ascii="Verdana" w:hAnsi="Verdana"/>
                        <w:sz w:val="16"/>
                        <w:szCs w:val="16"/>
                        <w:lang w:val="en-US"/>
                      </w:rPr>
                      <w:t>gorapteki-pnz@yandex.ru</w:t>
                    </w:r>
                  </w:hyperlink>
                  <w:r w:rsidRPr="00E60C7E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, otdelolo@y</w:t>
                  </w:r>
                  <w:r w:rsidRPr="00E60C7E">
                    <w:rPr>
                      <w:rFonts w:ascii="Verdana" w:hAnsi="Verdana"/>
                      <w:sz w:val="16"/>
                      <w:szCs w:val="16"/>
                    </w:rPr>
                    <w:t>а</w:t>
                  </w:r>
                  <w:r w:rsidRPr="00E60C7E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ndex.ru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Банковские реквизиты: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 xml:space="preserve">БИК 044525360 </w:t>
                  </w: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br/>
                    <w:t>Филиал "Корпоративный" ПАО "Совкомбанк"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proofErr w:type="gramStart"/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р</w:t>
                  </w:r>
                  <w:proofErr w:type="gramEnd"/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/с: 40702810212010311536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к/с:  30101810445250000360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Тел +7 (8412) 23-52-52, 23-63-63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eastAsia="Arial Unicode MS"/>
                      <w:sz w:val="18"/>
                      <w:szCs w:val="18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eastAsia="Arial Unicode MS"/>
                      <w:sz w:val="18"/>
                      <w:szCs w:val="18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eastAsia="Arial Unicode MS"/>
                      <w:sz w:val="18"/>
                      <w:szCs w:val="18"/>
                    </w:rPr>
                  </w:pP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eastAsia="Arial Unicode MS"/>
                      <w:sz w:val="18"/>
                      <w:szCs w:val="18"/>
                    </w:rPr>
                  </w:pPr>
                </w:p>
                <w:p w:rsidR="007C0A73" w:rsidRPr="00E60C7E" w:rsidRDefault="007C0A73" w:rsidP="007C0A73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  <w:sz w:val="14"/>
                      <w:szCs w:val="14"/>
                      <w:lang w:val="ru-RU"/>
                    </w:rPr>
                  </w:pPr>
                </w:p>
                <w:p w:rsidR="007C0A73" w:rsidRPr="00E60C7E" w:rsidRDefault="007C0A73" w:rsidP="007C0A73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  <w:sz w:val="14"/>
                      <w:szCs w:val="14"/>
                      <w:lang w:val="ru-RU"/>
                    </w:rPr>
                  </w:pPr>
                </w:p>
                <w:p w:rsidR="007C0A73" w:rsidRPr="00E60C7E" w:rsidRDefault="007C0A73" w:rsidP="007C0A73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  <w:sz w:val="14"/>
                      <w:szCs w:val="14"/>
                      <w:lang w:val="ru-RU"/>
                    </w:rPr>
                  </w:pPr>
                </w:p>
                <w:p w:rsidR="005D1C12" w:rsidRPr="001147B7" w:rsidRDefault="005D1C12" w:rsidP="007C0A73">
                  <w:pPr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836"/>
              </w:trPr>
              <w:tc>
                <w:tcPr>
                  <w:tcW w:w="4879" w:type="dxa"/>
                  <w:vMerge w:val="restart"/>
                </w:tcPr>
                <w:p w:rsidR="000E4109" w:rsidRPr="000E4109" w:rsidRDefault="000E4109" w:rsidP="000E4109">
                  <w:pPr>
                    <w:pStyle w:val="1"/>
                    <w:ind w:firstLine="0"/>
                    <w:jc w:val="center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>(г. Пенза)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>Адреса: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>- юридический:</w:t>
                  </w:r>
                  <w:r w:rsidRPr="000E4109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0E4109">
                      <w:rPr>
                        <w:rFonts w:ascii="Verdana" w:hAnsi="Verdana"/>
                        <w:b w:val="0"/>
                        <w:bCs w:val="0"/>
                        <w:sz w:val="16"/>
                        <w:szCs w:val="16"/>
                      </w:rPr>
                      <w:t>440071, г</w:t>
                    </w:r>
                  </w:smartTag>
                  <w:r w:rsidRPr="000E4109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. Пенза, ул. Стасова,6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lastRenderedPageBreak/>
                    <w:t>- почтовый:</w:t>
                  </w:r>
                  <w:r w:rsidRPr="000E4109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0E4109">
                      <w:rPr>
                        <w:rFonts w:ascii="Verdana" w:hAnsi="Verdana"/>
                        <w:b w:val="0"/>
                        <w:bCs w:val="0"/>
                        <w:sz w:val="16"/>
                        <w:szCs w:val="16"/>
                      </w:rPr>
                      <w:t>440071, г</w:t>
                    </w:r>
                  </w:smartTag>
                  <w:r w:rsidRPr="000E4109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. Пенза, ул. Стасова,6</w:t>
                  </w:r>
                </w:p>
                <w:p w:rsidR="000E4109" w:rsidRPr="000E4109" w:rsidRDefault="000E4109" w:rsidP="000E4109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Телефон (8412) 41-23-11, факс (8412) 41-23-77 </w:t>
                  </w:r>
                </w:p>
                <w:p w:rsidR="000E4109" w:rsidRPr="000E4109" w:rsidRDefault="000E4109" w:rsidP="000E4109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>Электронный адрес:</w:t>
                  </w:r>
                  <w:r w:rsidRPr="000E4109">
                    <w:rPr>
                      <w:rFonts w:ascii="Verdana" w:hAnsi="Verdana" w:cs="Times New Roman"/>
                      <w:color w:val="333399"/>
                      <w:sz w:val="16"/>
                      <w:szCs w:val="16"/>
                    </w:rPr>
                    <w:t xml:space="preserve"> </w:t>
                  </w:r>
                  <w:hyperlink r:id="rId8" w:history="1"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cardio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-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penza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-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torgi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@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rambler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.</w:t>
                    </w:r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, </w:t>
                  </w:r>
                  <w:hyperlink r:id="rId9" w:history="1">
                    <w:r w:rsidRPr="000E4109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cardio-penza@yandex.ru</w:t>
                    </w:r>
                  </w:hyperlink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 </w:t>
                  </w:r>
                </w:p>
                <w:p w:rsidR="000E4109" w:rsidRPr="000E4109" w:rsidRDefault="000E4109" w:rsidP="000E4109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ИНН </w:t>
                  </w:r>
                  <w:r w:rsidRPr="000E4109">
                    <w:rPr>
                      <w:rFonts w:ascii="Verdana" w:hAnsi="Verdana" w:cs="Times New Roman"/>
                      <w:bCs/>
                      <w:sz w:val="16"/>
                      <w:szCs w:val="16"/>
                    </w:rPr>
                    <w:t>5835075661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КПП </w:t>
                  </w:r>
                  <w:r w:rsidRPr="000E4109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583501001</w:t>
                  </w:r>
                </w:p>
                <w:p w:rsidR="000E4109" w:rsidRPr="000E4109" w:rsidRDefault="000E4109" w:rsidP="000E4109">
                  <w:pPr>
                    <w:pStyle w:val="a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sz w:val="16"/>
                      <w:szCs w:val="16"/>
                    </w:rPr>
                    <w:t>Получатель: УФК по Нижегородской области г. Нижний Новгород (ФГБУ «ФЦССХ» Минздрава России (г. Пенза), л/с 20556Х02790; 22556Х02790)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БИК 012202102 </w:t>
                  </w:r>
                </w:p>
                <w:p w:rsidR="000E4109" w:rsidRPr="000E4109" w:rsidRDefault="000E4109" w:rsidP="000E4109">
                  <w:pPr>
                    <w:pStyle w:val="1"/>
                    <w:ind w:firstLine="0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КС (р/с) 03214643000000013238 в </w:t>
                  </w:r>
                  <w:r w:rsidRPr="000E4109">
                    <w:rPr>
                      <w:rFonts w:ascii="Verdana" w:hAnsi="Verdana"/>
                      <w:b w:val="0"/>
                      <w:sz w:val="16"/>
                      <w:szCs w:val="16"/>
                      <w:lang w:eastAsia="ru-RU"/>
                    </w:rPr>
                    <w:t>ОКЦ № 1 ВВГУ Банка России // УФК по Нижегородской области г. Нижний Новгород</w:t>
                  </w:r>
                </w:p>
                <w:p w:rsidR="005D1C12" w:rsidRPr="001147B7" w:rsidRDefault="000E4109" w:rsidP="000E4109">
                  <w:pPr>
                    <w:pStyle w:val="ConsPlusNonformat"/>
                    <w:rPr>
                      <w:rFonts w:ascii="Verdana" w:hAnsi="Verdana"/>
                      <w:sz w:val="14"/>
                      <w:szCs w:val="14"/>
                    </w:rPr>
                  </w:pPr>
                  <w:r w:rsidRPr="000E4109">
                    <w:rPr>
                      <w:rFonts w:ascii="Verdana" w:hAnsi="Verdana" w:cs="Times New Roman"/>
                      <w:sz w:val="16"/>
                      <w:szCs w:val="16"/>
                    </w:rPr>
                    <w:t>ЕКС (кс) 40102810745370000024</w:t>
                  </w: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98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2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98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5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55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</w:tbl>
          <w:p w:rsidR="005D1C12" w:rsidRPr="00482E60" w:rsidRDefault="005D1C12" w:rsidP="00753381">
            <w:pPr>
              <w:pStyle w:val="1"/>
              <w:tabs>
                <w:tab w:val="center" w:pos="2072"/>
                <w:tab w:val="right" w:pos="4145"/>
              </w:tabs>
              <w:spacing w:before="0" w:after="0"/>
              <w:ind w:firstLine="0"/>
              <w:jc w:val="left"/>
              <w:rPr>
                <w:rFonts w:ascii="Verdana" w:eastAsia="Times New Roman" w:hAnsi="Verdana" w:cs="Verdana"/>
                <w:b w:val="0"/>
                <w:bCs w:val="0"/>
                <w:kern w:val="0"/>
                <w:sz w:val="14"/>
                <w:szCs w:val="14"/>
                <w:lang w:val="ru-RU"/>
              </w:rPr>
            </w:pPr>
          </w:p>
        </w:tc>
        <w:tc>
          <w:tcPr>
            <w:tcW w:w="222" w:type="dxa"/>
          </w:tcPr>
          <w:p w:rsidR="005D1C12" w:rsidRPr="001147B7" w:rsidRDefault="005D1C12" w:rsidP="00753381">
            <w:pPr>
              <w:pStyle w:val="ConsPlusNonformat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3" w:type="dxa"/>
          </w:tcPr>
          <w:p w:rsidR="005D1C12" w:rsidRPr="001147B7" w:rsidRDefault="005D1C12" w:rsidP="00753381">
            <w:pPr>
              <w:pStyle w:val="ConsPlusNonformat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1C12" w:rsidRPr="00D13CAB" w:rsidTr="00746140">
        <w:trPr>
          <w:gridAfter w:val="2"/>
          <w:wAfter w:w="535" w:type="dxa"/>
        </w:trPr>
        <w:tc>
          <w:tcPr>
            <w:tcW w:w="9963" w:type="dxa"/>
          </w:tcPr>
          <w:p w:rsidR="005D1C12" w:rsidRPr="007561C1" w:rsidRDefault="005D1C12" w:rsidP="00753381">
            <w:pPr>
              <w:pStyle w:val="ConsPlusNonformat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04" w:type="dxa"/>
          </w:tcPr>
          <w:p w:rsidR="005D1C12" w:rsidRPr="00D13CAB" w:rsidRDefault="005D1C12" w:rsidP="00753381">
            <w:pPr>
              <w:pStyle w:val="ConsPlusNonformat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746140" w:rsidRPr="001147B7" w:rsidTr="00922604">
        <w:trPr>
          <w:gridAfter w:val="2"/>
          <w:wAfter w:w="535" w:type="dxa"/>
          <w:trHeight w:val="282"/>
        </w:trPr>
        <w:tc>
          <w:tcPr>
            <w:tcW w:w="10767" w:type="dxa"/>
            <w:gridSpan w:val="2"/>
          </w:tcPr>
          <w:tbl>
            <w:tblPr>
              <w:tblW w:w="9747" w:type="dxa"/>
              <w:tblLook w:val="04A0"/>
            </w:tblPr>
            <w:tblGrid>
              <w:gridCol w:w="4673"/>
              <w:gridCol w:w="856"/>
              <w:gridCol w:w="4218"/>
            </w:tblGrid>
            <w:tr w:rsidR="00746140" w:rsidRPr="001147B7" w:rsidTr="001911A2">
              <w:trPr>
                <w:trHeight w:val="282"/>
              </w:trPr>
              <w:tc>
                <w:tcPr>
                  <w:tcW w:w="4673" w:type="dxa"/>
                </w:tcPr>
                <w:p w:rsidR="00746140" w:rsidRPr="00E60C7E" w:rsidRDefault="00746140" w:rsidP="004001AD">
                  <w:pPr>
                    <w:pStyle w:val="3"/>
                    <w:widowControl w:val="0"/>
                    <w:spacing w:after="0"/>
                    <w:jc w:val="both"/>
                    <w:rPr>
                      <w:rFonts w:ascii="Verdana" w:eastAsia="Times New Roman" w:hAnsi="Verdana" w:cs="Arial"/>
                      <w:sz w:val="14"/>
                      <w:szCs w:val="14"/>
                      <w:lang w:val="ru-RU"/>
                    </w:rPr>
                  </w:pPr>
                  <w:r w:rsidRPr="00E60C7E">
                    <w:rPr>
                      <w:rFonts w:ascii="Verdana" w:eastAsia="Times New Roman" w:hAnsi="Verdana" w:cs="Arial"/>
                      <w:sz w:val="14"/>
                      <w:szCs w:val="14"/>
                      <w:lang w:val="ru-RU"/>
                    </w:rPr>
                    <w:t>Главный  врач ____________________ В.В. Базылев</w:t>
                  </w:r>
                </w:p>
                <w:p w:rsidR="00746140" w:rsidRPr="00E60C7E" w:rsidRDefault="00746140" w:rsidP="004001AD">
                  <w:pPr>
                    <w:pStyle w:val="ConsPlusNonformat"/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</w:tc>
              <w:tc>
                <w:tcPr>
                  <w:tcW w:w="856" w:type="dxa"/>
                </w:tcPr>
                <w:p w:rsidR="00746140" w:rsidRPr="00E60C7E" w:rsidRDefault="00746140" w:rsidP="001911A2">
                  <w:pPr>
                    <w:pStyle w:val="ConsPlusNonformat"/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8" w:type="dxa"/>
                </w:tcPr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Генеральный директор</w:t>
                  </w:r>
                </w:p>
                <w:p w:rsidR="00E60C7E" w:rsidRPr="00E60C7E" w:rsidRDefault="00E60C7E" w:rsidP="00E60C7E">
                  <w:pPr>
                    <w:shd w:val="clear" w:color="auto" w:fill="FFFFFF"/>
                    <w:rPr>
                      <w:rFonts w:ascii="Verdana" w:eastAsia="Arial Unicode MS" w:hAnsi="Verdana"/>
                      <w:sz w:val="16"/>
                      <w:szCs w:val="16"/>
                    </w:rPr>
                  </w:pPr>
                  <w:r w:rsidRPr="00E60C7E">
                    <w:rPr>
                      <w:rFonts w:ascii="Verdana" w:eastAsia="Arial Unicode MS" w:hAnsi="Verdana"/>
                      <w:sz w:val="16"/>
                      <w:szCs w:val="16"/>
                    </w:rPr>
                    <w:t>__________________ А.А. Егоров</w:t>
                  </w:r>
                </w:p>
                <w:p w:rsidR="00746140" w:rsidRPr="00E60C7E" w:rsidRDefault="00746140" w:rsidP="000A5EEF">
                  <w:pPr>
                    <w:pStyle w:val="31"/>
                    <w:widowControl w:val="0"/>
                    <w:spacing w:after="0"/>
                    <w:rPr>
                      <w:rFonts w:ascii="Verdana" w:hAnsi="Verdana" w:cs="Arial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746140" w:rsidRPr="00A07402" w:rsidRDefault="00746140" w:rsidP="001911A2">
            <w:pPr>
              <w:pStyle w:val="a0"/>
              <w:spacing w:after="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746140" w:rsidRPr="001147B7" w:rsidRDefault="00746140" w:rsidP="001911A2">
            <w:pPr>
              <w:rPr>
                <w:rFonts w:ascii="Verdana" w:hAnsi="Verdana"/>
                <w:sz w:val="14"/>
                <w:szCs w:val="14"/>
              </w:rPr>
            </w:pPr>
            <w:r w:rsidRPr="001147B7">
              <w:rPr>
                <w:rFonts w:ascii="Verdana" w:hAnsi="Verdana" w:cs="Verdana"/>
                <w:sz w:val="14"/>
                <w:szCs w:val="14"/>
              </w:rPr>
              <w:t xml:space="preserve">                 </w:t>
            </w:r>
          </w:p>
          <w:p w:rsidR="00746140" w:rsidRPr="00A07402" w:rsidRDefault="00746140" w:rsidP="006533AE">
            <w:pPr>
              <w:pStyle w:val="3"/>
              <w:widowControl w:val="0"/>
              <w:spacing w:after="0"/>
              <w:jc w:val="both"/>
              <w:rPr>
                <w:rFonts w:ascii="Verdana" w:eastAsia="Times New Roman" w:hAnsi="Verdana" w:cs="Verdana"/>
                <w:sz w:val="14"/>
                <w:szCs w:val="14"/>
                <w:lang w:val="ru-RU"/>
              </w:rPr>
            </w:pPr>
          </w:p>
        </w:tc>
      </w:tr>
    </w:tbl>
    <w:p w:rsidR="005D1C12" w:rsidRDefault="005D1C12" w:rsidP="005362A5">
      <w:pPr>
        <w:pStyle w:val="ConsPlusNormal"/>
        <w:widowControl/>
        <w:ind w:firstLine="0"/>
        <w:jc w:val="right"/>
        <w:rPr>
          <w:rFonts w:ascii="Verdana" w:hAnsi="Verdana" w:cs="Verdana"/>
          <w:sz w:val="18"/>
          <w:szCs w:val="18"/>
        </w:rPr>
        <w:sectPr w:rsidR="005D1C12" w:rsidSect="00746140">
          <w:footnotePr>
            <w:pos w:val="beneathText"/>
          </w:footnotePr>
          <w:pgSz w:w="11905" w:h="16837"/>
          <w:pgMar w:top="851" w:right="748" w:bottom="1276" w:left="1418" w:header="720" w:footer="720" w:gutter="0"/>
          <w:cols w:space="720"/>
          <w:docGrid w:linePitch="360"/>
        </w:sectPr>
      </w:pP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lastRenderedPageBreak/>
        <w:t>Приложение № 1</w:t>
      </w: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к </w:t>
      </w:r>
      <w:r w:rsidR="00045013">
        <w:rPr>
          <w:rFonts w:ascii="Verdana" w:hAnsi="Verdana" w:cs="Times New Roman"/>
          <w:sz w:val="18"/>
          <w:szCs w:val="18"/>
        </w:rPr>
        <w:t>Контракту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№</w:t>
      </w:r>
      <w:r w:rsidR="000E4109">
        <w:rPr>
          <w:rFonts w:ascii="Verdana" w:hAnsi="Verdana"/>
          <w:sz w:val="18"/>
          <w:szCs w:val="18"/>
          <w:u w:val="single"/>
        </w:rPr>
        <w:t>196-26 ЕАТ</w:t>
      </w: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от «</w:t>
      </w:r>
      <w:r w:rsidR="005C67ED">
        <w:rPr>
          <w:rFonts w:ascii="Verdana" w:hAnsi="Verdana" w:cs="Times New Roman"/>
          <w:sz w:val="18"/>
          <w:szCs w:val="18"/>
        </w:rPr>
        <w:t>__</w:t>
      </w:r>
      <w:r>
        <w:rPr>
          <w:rFonts w:ascii="Verdana" w:hAnsi="Verdana" w:cs="Times New Roman"/>
          <w:sz w:val="18"/>
          <w:szCs w:val="18"/>
        </w:rPr>
        <w:t xml:space="preserve">» </w:t>
      </w:r>
      <w:r w:rsidR="006B71C2">
        <w:rPr>
          <w:rFonts w:ascii="Verdana" w:hAnsi="Verdana" w:cs="Times New Roman"/>
          <w:sz w:val="18"/>
          <w:szCs w:val="18"/>
        </w:rPr>
        <w:t>_________</w:t>
      </w:r>
      <w:r w:rsidR="00746140">
        <w:rPr>
          <w:rFonts w:ascii="Verdana" w:hAnsi="Verdana" w:cs="Times New Roman"/>
          <w:sz w:val="18"/>
          <w:szCs w:val="18"/>
        </w:rPr>
        <w:t xml:space="preserve"> 202</w:t>
      </w:r>
      <w:r w:rsidR="000E4109">
        <w:rPr>
          <w:rFonts w:ascii="Verdana" w:hAnsi="Verdana" w:cs="Times New Roman"/>
          <w:sz w:val="18"/>
          <w:szCs w:val="18"/>
        </w:rPr>
        <w:t>6</w:t>
      </w:r>
      <w:r>
        <w:rPr>
          <w:rFonts w:ascii="Verdana" w:hAnsi="Verdana" w:cs="Times New Roman"/>
          <w:sz w:val="18"/>
          <w:szCs w:val="18"/>
        </w:rPr>
        <w:t xml:space="preserve"> года</w:t>
      </w:r>
    </w:p>
    <w:p w:rsidR="003F4BE5" w:rsidRDefault="002C4192" w:rsidP="00690167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СПЕЦИФИКАЦИЯ ПОСТАВЛЯЕМОГО ТОВАРА</w:t>
      </w:r>
    </w:p>
    <w:p w:rsidR="00CE1D92" w:rsidRDefault="00CE1D92" w:rsidP="00CF195F">
      <w:pPr>
        <w:pStyle w:val="ConsPlusNormal"/>
        <w:widowControl/>
        <w:ind w:firstLine="0"/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836"/>
        <w:gridCol w:w="3828"/>
        <w:gridCol w:w="1559"/>
        <w:gridCol w:w="1984"/>
        <w:gridCol w:w="1134"/>
        <w:gridCol w:w="851"/>
        <w:gridCol w:w="1276"/>
        <w:gridCol w:w="1275"/>
      </w:tblGrid>
      <w:tr w:rsidR="00B2717E" w:rsidRPr="00C44004" w:rsidTr="005623A5">
        <w:trPr>
          <w:trHeight w:val="601"/>
        </w:trPr>
        <w:tc>
          <w:tcPr>
            <w:tcW w:w="566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№</w:t>
            </w:r>
          </w:p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п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>/п</w:t>
            </w:r>
          </w:p>
        </w:tc>
        <w:tc>
          <w:tcPr>
            <w:tcW w:w="6664" w:type="dxa"/>
            <w:gridSpan w:val="2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ОКПД, КТРУ</w:t>
            </w:r>
          </w:p>
        </w:tc>
        <w:tc>
          <w:tcPr>
            <w:tcW w:w="198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 w:cs="Arial"/>
                <w:sz w:val="18"/>
                <w:szCs w:val="18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13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Цена за единицу,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  <w:tc>
          <w:tcPr>
            <w:tcW w:w="1275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 xml:space="preserve">Стоимость,   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</w:tr>
      <w:tr w:rsidR="00B2717E" w:rsidRPr="00C44004" w:rsidTr="005623A5">
        <w:trPr>
          <w:trHeight w:val="985"/>
        </w:trPr>
        <w:tc>
          <w:tcPr>
            <w:tcW w:w="566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товара, указанное в заявке Поставщика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Наименование товара, указанное в </w:t>
            </w:r>
            <w:r w:rsidRPr="00C44004">
              <w:rPr>
                <w:rFonts w:ascii="Verdana" w:hAnsi="Verdana"/>
                <w:color w:val="000000"/>
                <w:sz w:val="18"/>
                <w:szCs w:val="18"/>
              </w:rPr>
              <w:t>извещении о проведении  открытого аукциона</w:t>
            </w:r>
            <w:r w:rsidRPr="00C44004">
              <w:rPr>
                <w:rFonts w:ascii="Verdana" w:hAnsi="Verdana"/>
                <w:sz w:val="18"/>
                <w:szCs w:val="18"/>
              </w:rPr>
              <w:t xml:space="preserve"> в электронной форме Заказчика</w:t>
            </w:r>
          </w:p>
        </w:tc>
        <w:tc>
          <w:tcPr>
            <w:tcW w:w="1559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29750,00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73950,00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28800,00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38400,00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F374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414000,00</w:t>
            </w:r>
          </w:p>
        </w:tc>
      </w:tr>
      <w:tr w:rsidR="00A22DF6" w:rsidRPr="00C44004" w:rsidTr="005623A5">
        <w:trPr>
          <w:trHeight w:val="251"/>
        </w:trPr>
        <w:tc>
          <w:tcPr>
            <w:tcW w:w="56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836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3828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1559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:rsidR="00A22DF6" w:rsidRPr="00C44004" w:rsidRDefault="00A22DF6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653,00</w:t>
            </w:r>
          </w:p>
        </w:tc>
        <w:tc>
          <w:tcPr>
            <w:tcW w:w="1275" w:type="dxa"/>
            <w:vAlign w:val="center"/>
          </w:tcPr>
          <w:p w:rsidR="00A22DF6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10448,00</w:t>
            </w:r>
          </w:p>
        </w:tc>
      </w:tr>
    </w:tbl>
    <w:p w:rsidR="00B2717E" w:rsidRDefault="00B2717E" w:rsidP="00CF195F">
      <w:pPr>
        <w:pStyle w:val="ConsPlusNormal"/>
        <w:widowControl/>
        <w:ind w:firstLine="0"/>
        <w:jc w:val="center"/>
      </w:pPr>
    </w:p>
    <w:p w:rsidR="00B2717E" w:rsidRDefault="00B2717E" w:rsidP="00CF195F">
      <w:pPr>
        <w:pStyle w:val="ConsPlusNormal"/>
        <w:widowControl/>
        <w:ind w:firstLine="0"/>
        <w:jc w:val="center"/>
      </w:pPr>
    </w:p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 w:cs="Times New Roman"/>
          <w:sz w:val="18"/>
          <w:szCs w:val="18"/>
        </w:rPr>
      </w:pPr>
      <w:r w:rsidRPr="00C44004">
        <w:rPr>
          <w:rFonts w:ascii="Verdana" w:hAnsi="Verdana" w:cs="Times New Roman"/>
          <w:sz w:val="18"/>
          <w:szCs w:val="18"/>
        </w:rPr>
        <w:t xml:space="preserve">Спецификация поставляемого товара, приобретаемого за счёт средств бюджетного учреждения </w:t>
      </w:r>
    </w:p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 w:cs="Times New Roman"/>
          <w:sz w:val="18"/>
          <w:szCs w:val="18"/>
        </w:rPr>
      </w:pPr>
      <w:r w:rsidRPr="00C44004">
        <w:rPr>
          <w:rFonts w:ascii="Verdana" w:hAnsi="Verdana" w:cs="Times New Roman"/>
          <w:sz w:val="18"/>
          <w:szCs w:val="18"/>
        </w:rPr>
        <w:t>(за счёт субсидии на финансовое обеспечение выполнения государственного задания по оказанию высокотехнологичной медицинской помощи, не включенной в базовую программу обязательного медицинского страхования)</w:t>
      </w:r>
    </w:p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 w:cs="Times New Roman"/>
          <w:sz w:val="18"/>
          <w:szCs w:val="1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836"/>
        <w:gridCol w:w="3828"/>
        <w:gridCol w:w="1559"/>
        <w:gridCol w:w="1984"/>
        <w:gridCol w:w="1134"/>
        <w:gridCol w:w="851"/>
        <w:gridCol w:w="1276"/>
        <w:gridCol w:w="1275"/>
      </w:tblGrid>
      <w:tr w:rsidR="00B2717E" w:rsidRPr="00C44004" w:rsidTr="005623A5">
        <w:trPr>
          <w:trHeight w:val="601"/>
        </w:trPr>
        <w:tc>
          <w:tcPr>
            <w:tcW w:w="566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№</w:t>
            </w:r>
          </w:p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п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>/п</w:t>
            </w:r>
          </w:p>
        </w:tc>
        <w:tc>
          <w:tcPr>
            <w:tcW w:w="6664" w:type="dxa"/>
            <w:gridSpan w:val="2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ОКПД, КТРУ</w:t>
            </w:r>
          </w:p>
        </w:tc>
        <w:tc>
          <w:tcPr>
            <w:tcW w:w="198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 w:cs="Arial"/>
                <w:sz w:val="18"/>
                <w:szCs w:val="18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13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Цена за единицу,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  <w:tc>
          <w:tcPr>
            <w:tcW w:w="1275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 xml:space="preserve">Стоимость,   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</w:tr>
      <w:tr w:rsidR="00B2717E" w:rsidRPr="00C44004" w:rsidTr="005623A5">
        <w:trPr>
          <w:trHeight w:val="985"/>
        </w:trPr>
        <w:tc>
          <w:tcPr>
            <w:tcW w:w="566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товара, указанное в заявке Поставщика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Наименование товара, указанное в </w:t>
            </w:r>
            <w:r w:rsidRPr="00C44004">
              <w:rPr>
                <w:rFonts w:ascii="Verdana" w:hAnsi="Verdana"/>
                <w:color w:val="000000"/>
                <w:sz w:val="18"/>
                <w:szCs w:val="18"/>
              </w:rPr>
              <w:t>извещении о проведении  открытого аукциона</w:t>
            </w:r>
            <w:r w:rsidRPr="00C44004">
              <w:rPr>
                <w:rFonts w:ascii="Verdana" w:hAnsi="Verdana"/>
                <w:sz w:val="18"/>
                <w:szCs w:val="18"/>
              </w:rPr>
              <w:t xml:space="preserve"> в электронной форме Заказчика</w:t>
            </w:r>
          </w:p>
        </w:tc>
        <w:tc>
          <w:tcPr>
            <w:tcW w:w="1559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12750,00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lastRenderedPageBreak/>
              <w:t>2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30450,00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19200,00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19200,00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138000,00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B2717E" w:rsidRPr="00C44004" w:rsidRDefault="00A22DF6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653,00</w:t>
            </w:r>
          </w:p>
        </w:tc>
        <w:tc>
          <w:tcPr>
            <w:tcW w:w="1275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5224,00</w:t>
            </w:r>
          </w:p>
        </w:tc>
      </w:tr>
      <w:tr w:rsidR="00E60C7E" w:rsidRPr="00C44004" w:rsidTr="00271F7E">
        <w:trPr>
          <w:trHeight w:val="251"/>
        </w:trPr>
        <w:tc>
          <w:tcPr>
            <w:tcW w:w="56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60C7E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224824,00</w:t>
            </w:r>
          </w:p>
        </w:tc>
      </w:tr>
    </w:tbl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</w:p>
    <w:p w:rsidR="00B2717E" w:rsidRPr="00C44004" w:rsidRDefault="00B2717E" w:rsidP="00B2717E">
      <w:pPr>
        <w:ind w:left="57" w:right="57"/>
        <w:jc w:val="center"/>
        <w:rPr>
          <w:rFonts w:ascii="Verdana" w:hAnsi="Verdana"/>
          <w:sz w:val="18"/>
          <w:szCs w:val="18"/>
        </w:rPr>
      </w:pPr>
      <w:r w:rsidRPr="00C44004">
        <w:rPr>
          <w:rFonts w:ascii="Verdana" w:hAnsi="Verdana"/>
          <w:sz w:val="18"/>
          <w:szCs w:val="18"/>
        </w:rPr>
        <w:t>Спецификация поставляемого товара, приобретаемого за счёт средств бюджетного учреждения</w:t>
      </w:r>
    </w:p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 w:cs="Times New Roman"/>
          <w:sz w:val="18"/>
          <w:szCs w:val="18"/>
        </w:rPr>
      </w:pPr>
      <w:r w:rsidRPr="00C44004">
        <w:rPr>
          <w:rFonts w:ascii="Verdana" w:hAnsi="Verdana" w:cs="Times New Roman"/>
          <w:sz w:val="18"/>
          <w:szCs w:val="18"/>
        </w:rPr>
        <w:t>(за счёт средств Федерального фонда обязательного медицинского страхования)</w:t>
      </w:r>
    </w:p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 w:cs="Times New Roman"/>
          <w:sz w:val="18"/>
          <w:szCs w:val="1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836"/>
        <w:gridCol w:w="3828"/>
        <w:gridCol w:w="1559"/>
        <w:gridCol w:w="1984"/>
        <w:gridCol w:w="1134"/>
        <w:gridCol w:w="851"/>
        <w:gridCol w:w="1276"/>
        <w:gridCol w:w="1275"/>
      </w:tblGrid>
      <w:tr w:rsidR="00B2717E" w:rsidRPr="00C44004" w:rsidTr="005623A5">
        <w:trPr>
          <w:trHeight w:val="601"/>
        </w:trPr>
        <w:tc>
          <w:tcPr>
            <w:tcW w:w="566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№</w:t>
            </w:r>
          </w:p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п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>/п</w:t>
            </w:r>
          </w:p>
        </w:tc>
        <w:tc>
          <w:tcPr>
            <w:tcW w:w="6664" w:type="dxa"/>
            <w:gridSpan w:val="2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ОКПД, КТРУ</w:t>
            </w:r>
          </w:p>
        </w:tc>
        <w:tc>
          <w:tcPr>
            <w:tcW w:w="198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 w:cs="Arial"/>
                <w:sz w:val="18"/>
                <w:szCs w:val="18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13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Цена за единицу,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  <w:tc>
          <w:tcPr>
            <w:tcW w:w="1275" w:type="dxa"/>
            <w:vMerge w:val="restart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 xml:space="preserve">Стоимость,   </w:t>
            </w:r>
            <w:r w:rsidRPr="00C44004">
              <w:rPr>
                <w:rFonts w:ascii="Verdana" w:hAnsi="Verdana" w:cs="Verdana"/>
                <w:sz w:val="18"/>
                <w:szCs w:val="18"/>
              </w:rPr>
              <w:br/>
              <w:t>руб. коп.</w:t>
            </w:r>
          </w:p>
        </w:tc>
      </w:tr>
      <w:tr w:rsidR="00B2717E" w:rsidRPr="00C44004" w:rsidTr="005623A5">
        <w:trPr>
          <w:trHeight w:val="985"/>
        </w:trPr>
        <w:tc>
          <w:tcPr>
            <w:tcW w:w="566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товара, указанное в заявке Поставщика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Наименование товара, указанное в </w:t>
            </w:r>
            <w:r w:rsidRPr="00C44004">
              <w:rPr>
                <w:rFonts w:ascii="Verdana" w:hAnsi="Verdana"/>
                <w:color w:val="000000"/>
                <w:sz w:val="18"/>
                <w:szCs w:val="18"/>
              </w:rPr>
              <w:t>извещении о проведении  открытого аукциона</w:t>
            </w:r>
            <w:r w:rsidRPr="00C44004">
              <w:rPr>
                <w:rFonts w:ascii="Verdana" w:hAnsi="Verdana"/>
                <w:sz w:val="18"/>
                <w:szCs w:val="18"/>
              </w:rPr>
              <w:t xml:space="preserve"> в электронной форме Заказчика</w:t>
            </w:r>
          </w:p>
        </w:tc>
        <w:tc>
          <w:tcPr>
            <w:tcW w:w="1559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B2717E" w:rsidRPr="00C44004" w:rsidRDefault="00B2717E" w:rsidP="005623A5">
            <w:pPr>
              <w:pStyle w:val="ConsPlusNormal"/>
              <w:widowControl/>
              <w:ind w:firstLine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44004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</w:tr>
      <w:tr w:rsidR="00E60C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3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3828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1559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276" w:type="dxa"/>
            <w:vAlign w:val="center"/>
          </w:tcPr>
          <w:p w:rsidR="00E60C7E" w:rsidRPr="00C44004" w:rsidRDefault="00E60C7E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85,00</w:t>
            </w:r>
          </w:p>
        </w:tc>
        <w:tc>
          <w:tcPr>
            <w:tcW w:w="1275" w:type="dxa"/>
            <w:vAlign w:val="center"/>
          </w:tcPr>
          <w:p w:rsidR="00E60C7E" w:rsidRPr="00C44004" w:rsidRDefault="00D6271C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17000,00</w:t>
            </w:r>
          </w:p>
        </w:tc>
      </w:tr>
      <w:tr w:rsidR="00E60C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83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3828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1559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:rsidR="00E60C7E" w:rsidRPr="00C44004" w:rsidRDefault="00E60C7E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87,00</w:t>
            </w:r>
          </w:p>
        </w:tc>
        <w:tc>
          <w:tcPr>
            <w:tcW w:w="1275" w:type="dxa"/>
            <w:vAlign w:val="center"/>
          </w:tcPr>
          <w:p w:rsidR="00E60C7E" w:rsidRPr="00C44004" w:rsidRDefault="00D6271C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43500</w:t>
            </w:r>
            <w:r w:rsidR="00F95DC3">
              <w:rPr>
                <w:rFonts w:ascii="Verdana" w:hAnsi="Verdana"/>
                <w:sz w:val="18"/>
                <w:szCs w:val="18"/>
              </w:rPr>
              <w:t>,00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3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3828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155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B2717E" w:rsidRPr="00C44004" w:rsidRDefault="000E4109" w:rsidP="00F95D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F95DC3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271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128,00</w:t>
            </w:r>
          </w:p>
        </w:tc>
        <w:tc>
          <w:tcPr>
            <w:tcW w:w="1275" w:type="dxa"/>
            <w:vAlign w:val="center"/>
          </w:tcPr>
          <w:p w:rsidR="00B2717E" w:rsidRPr="00C44004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19200,00</w:t>
            </w:r>
          </w:p>
        </w:tc>
      </w:tr>
      <w:tr w:rsidR="00E60C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3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3828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1559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1276" w:type="dxa"/>
            <w:vAlign w:val="center"/>
          </w:tcPr>
          <w:p w:rsidR="00E60C7E" w:rsidRPr="00C44004" w:rsidRDefault="00E60C7E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138,00</w:t>
            </w:r>
          </w:p>
        </w:tc>
        <w:tc>
          <w:tcPr>
            <w:tcW w:w="1275" w:type="dxa"/>
            <w:vAlign w:val="center"/>
          </w:tcPr>
          <w:p w:rsidR="00E60C7E" w:rsidRPr="00C44004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276000,00</w:t>
            </w:r>
          </w:p>
        </w:tc>
      </w:tr>
      <w:tr w:rsidR="00E60C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E60C7E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36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3828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1559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E60C7E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vAlign w:val="center"/>
          </w:tcPr>
          <w:p w:rsidR="00E60C7E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E60C7E" w:rsidRPr="00C44004" w:rsidRDefault="00E60C7E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653,00</w:t>
            </w:r>
          </w:p>
        </w:tc>
        <w:tc>
          <w:tcPr>
            <w:tcW w:w="1275" w:type="dxa"/>
            <w:vAlign w:val="center"/>
          </w:tcPr>
          <w:p w:rsidR="00E60C7E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5224,00</w:t>
            </w:r>
          </w:p>
        </w:tc>
      </w:tr>
      <w:tr w:rsidR="000E4109" w:rsidRPr="00C44004" w:rsidTr="005623A5">
        <w:trPr>
          <w:trHeight w:val="251"/>
        </w:trPr>
        <w:tc>
          <w:tcPr>
            <w:tcW w:w="566" w:type="dxa"/>
            <w:vAlign w:val="center"/>
          </w:tcPr>
          <w:p w:rsidR="000E4109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836" w:type="dxa"/>
            <w:vAlign w:val="center"/>
          </w:tcPr>
          <w:p w:rsidR="000E4109" w:rsidRPr="00C44004" w:rsidRDefault="000E4109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3828" w:type="dxa"/>
            <w:vAlign w:val="center"/>
          </w:tcPr>
          <w:p w:rsidR="000E4109" w:rsidRPr="00C44004" w:rsidRDefault="000E4109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1559" w:type="dxa"/>
            <w:vAlign w:val="center"/>
          </w:tcPr>
          <w:p w:rsidR="000E4109" w:rsidRPr="00C44004" w:rsidRDefault="000E4109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1984" w:type="dxa"/>
            <w:vAlign w:val="center"/>
          </w:tcPr>
          <w:p w:rsidR="000E4109" w:rsidRPr="00C44004" w:rsidRDefault="000E4109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4109" w:rsidRPr="00C44004" w:rsidRDefault="000E4109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0E4109" w:rsidRDefault="000E4109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0E4109" w:rsidRPr="00C44004" w:rsidRDefault="00E60C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96,00</w:t>
            </w:r>
          </w:p>
        </w:tc>
        <w:tc>
          <w:tcPr>
            <w:tcW w:w="1275" w:type="dxa"/>
            <w:vAlign w:val="center"/>
          </w:tcPr>
          <w:p w:rsidR="000E4109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9600,00</w:t>
            </w:r>
          </w:p>
        </w:tc>
      </w:tr>
      <w:tr w:rsidR="00F95DC3" w:rsidRPr="00C44004" w:rsidTr="00271F7E">
        <w:trPr>
          <w:trHeight w:val="251"/>
        </w:trPr>
        <w:tc>
          <w:tcPr>
            <w:tcW w:w="566" w:type="dxa"/>
            <w:vAlign w:val="center"/>
          </w:tcPr>
          <w:p w:rsidR="00F95DC3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:rsidR="00F95DC3" w:rsidRPr="00C44004" w:rsidRDefault="00F95DC3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F95DC3" w:rsidRPr="00C44004" w:rsidRDefault="00F95DC3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5DC3" w:rsidRPr="00C44004" w:rsidRDefault="00F95DC3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95DC3" w:rsidRPr="00C44004" w:rsidRDefault="00F95DC3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95DC3" w:rsidRPr="00C44004" w:rsidRDefault="00F95DC3" w:rsidP="00271F7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5DC3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F95DC3" w:rsidRDefault="00F95DC3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370524,00</w:t>
            </w:r>
          </w:p>
        </w:tc>
      </w:tr>
    </w:tbl>
    <w:p w:rsidR="00B2717E" w:rsidRPr="00C44004" w:rsidRDefault="00B2717E" w:rsidP="00B2717E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552"/>
        <w:gridCol w:w="3119"/>
        <w:gridCol w:w="1560"/>
        <w:gridCol w:w="7654"/>
      </w:tblGrid>
      <w:tr w:rsidR="00B2717E" w:rsidRPr="00C44004" w:rsidTr="005623A5">
        <w:trPr>
          <w:trHeight w:val="571"/>
        </w:trPr>
        <w:tc>
          <w:tcPr>
            <w:tcW w:w="566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№</w:t>
            </w:r>
          </w:p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п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>/п</w:t>
            </w:r>
          </w:p>
        </w:tc>
        <w:tc>
          <w:tcPr>
            <w:tcW w:w="5671" w:type="dxa"/>
            <w:gridSpan w:val="2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</w:t>
            </w:r>
          </w:p>
        </w:tc>
        <w:tc>
          <w:tcPr>
            <w:tcW w:w="1560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ОКПД</w:t>
            </w: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 xml:space="preserve">, КТРУ </w:t>
            </w:r>
          </w:p>
        </w:tc>
        <w:tc>
          <w:tcPr>
            <w:tcW w:w="7654" w:type="dxa"/>
            <w:vMerge w:val="restart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Функциональные, технические характеристики объекта закупки</w:t>
            </w:r>
          </w:p>
        </w:tc>
      </w:tr>
      <w:tr w:rsidR="00B2717E" w:rsidRPr="00C44004" w:rsidTr="005623A5">
        <w:trPr>
          <w:trHeight w:val="834"/>
        </w:trPr>
        <w:tc>
          <w:tcPr>
            <w:tcW w:w="566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Наименование товара, указанное в заявке Поставщика</w:t>
            </w:r>
          </w:p>
        </w:tc>
        <w:tc>
          <w:tcPr>
            <w:tcW w:w="311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Наименование товара, указанное в </w:t>
            </w:r>
            <w:r w:rsidRPr="00C44004">
              <w:rPr>
                <w:rFonts w:ascii="Verdana" w:hAnsi="Verdana"/>
                <w:color w:val="000000"/>
                <w:sz w:val="18"/>
                <w:szCs w:val="18"/>
              </w:rPr>
              <w:t>извещении о проведении  открытого аукциона</w:t>
            </w:r>
            <w:r w:rsidRPr="00C44004">
              <w:rPr>
                <w:rFonts w:ascii="Verdana" w:hAnsi="Verdana"/>
                <w:sz w:val="18"/>
                <w:szCs w:val="18"/>
              </w:rPr>
              <w:t xml:space="preserve"> в электронной форме Заказчика</w:t>
            </w:r>
          </w:p>
        </w:tc>
        <w:tc>
          <w:tcPr>
            <w:tcW w:w="1560" w:type="dxa"/>
            <w:vMerge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7654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Глицерин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F374F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Состав: глицерин 5 мл Лекарственная форма: для наружного применения Упаковка: флакон пенициллиновый с резиновой пробкой под обкатку Срок годности: </w:t>
            </w:r>
            <w:r w:rsidR="00F374FD">
              <w:rPr>
                <w:rFonts w:ascii="Verdana" w:hAnsi="Verdana"/>
                <w:sz w:val="18"/>
                <w:szCs w:val="18"/>
              </w:rPr>
              <w:t>1</w:t>
            </w:r>
            <w:r w:rsidRPr="00C44004">
              <w:rPr>
                <w:rFonts w:ascii="Verdana" w:hAnsi="Verdana"/>
                <w:sz w:val="18"/>
                <w:szCs w:val="18"/>
              </w:rPr>
              <w:t>0.00, Сутки Стерильно: наличие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Вазелиновое масло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5623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Состав: вазелиновое масло 10 мл Лекарственная форма: Масло для наружного применения Упаковка: флакон пенициллиновый с резиновой пробкой под обкатку Срок годности: 30.00, Сутки Стерильно: наличие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Калия перманганат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5623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Состав: калия перманганат 0,5 гр, </w:t>
            </w: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вода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 xml:space="preserve"> очищенная до 10 мл Лекарственная форма: Раствор для наружного применения Упаковка: флакон пенициллиновый с резиновой пробкой под обкатку Срок годности: 2.00, Сутки Асептические условия приготовления: наличие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Натрия хлорид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F374F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Состав: натрия хлорид 20 гр, </w:t>
            </w: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вода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 xml:space="preserve"> очищенная до 200 мл Лекарственная форма: Раствор для наружного применения Упаковка: флакон БКЗ с резиновой пробкой под обкатку Срок годности:  </w:t>
            </w:r>
            <w:r w:rsidR="00F374FD">
              <w:rPr>
                <w:rFonts w:ascii="Verdana" w:hAnsi="Verdana"/>
                <w:sz w:val="18"/>
                <w:szCs w:val="18"/>
              </w:rPr>
              <w:t>9</w:t>
            </w:r>
            <w:r w:rsidRPr="00C44004">
              <w:rPr>
                <w:rFonts w:ascii="Verdana" w:hAnsi="Verdana"/>
                <w:sz w:val="18"/>
                <w:szCs w:val="18"/>
              </w:rPr>
              <w:t>0.00, Сутки Стерильно: наличие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Хлоргексидин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5623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Состав: хлоргексидин 20 % - 0,8 мл, воды для инъекций до 400 мл хлоргексидин 20 % - 0,8 мл, воды для инъекций до 400 мл: Раствор для наружного применения Упаковка: флакон БКЗ с резиновой пробкой под обкатку Срок годности: 90.00, Сутки Стерильно: наличие</w:t>
            </w:r>
          </w:p>
        </w:tc>
      </w:tr>
      <w:tr w:rsidR="00B2717E" w:rsidRPr="00C44004" w:rsidTr="005623A5">
        <w:trPr>
          <w:trHeight w:val="251"/>
        </w:trPr>
        <w:tc>
          <w:tcPr>
            <w:tcW w:w="566" w:type="dxa"/>
            <w:vAlign w:val="center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3119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Формалин</w:t>
            </w:r>
          </w:p>
        </w:tc>
        <w:tc>
          <w:tcPr>
            <w:tcW w:w="1560" w:type="dxa"/>
          </w:tcPr>
          <w:p w:rsidR="00B2717E" w:rsidRPr="00C44004" w:rsidRDefault="00B2717E" w:rsidP="00562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>21.20.99.000</w:t>
            </w:r>
          </w:p>
        </w:tc>
        <w:tc>
          <w:tcPr>
            <w:tcW w:w="7654" w:type="dxa"/>
          </w:tcPr>
          <w:p w:rsidR="00B2717E" w:rsidRPr="00C44004" w:rsidRDefault="00B2717E" w:rsidP="005623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004">
              <w:rPr>
                <w:rFonts w:ascii="Verdana" w:hAnsi="Verdana"/>
                <w:sz w:val="18"/>
                <w:szCs w:val="18"/>
              </w:rPr>
              <w:t xml:space="preserve">Состав: Формальдегид 36,5 – 37,5 % - 1351 мл, </w:t>
            </w:r>
            <w:proofErr w:type="gramStart"/>
            <w:r w:rsidRPr="00C44004">
              <w:rPr>
                <w:rFonts w:ascii="Verdana" w:hAnsi="Verdana"/>
                <w:sz w:val="18"/>
                <w:szCs w:val="18"/>
              </w:rPr>
              <w:t>вода</w:t>
            </w:r>
            <w:proofErr w:type="gramEnd"/>
            <w:r w:rsidRPr="00C44004">
              <w:rPr>
                <w:rFonts w:ascii="Verdana" w:hAnsi="Verdana"/>
                <w:sz w:val="18"/>
                <w:szCs w:val="18"/>
              </w:rPr>
              <w:t xml:space="preserve"> очищенная до 5000 мл Лекарственная форма: Раствор для наружного применения Упаковка: канистра полиэтиленовая с завинчивающейся крышкой Срок годности: 14.00, Сутки</w:t>
            </w:r>
          </w:p>
        </w:tc>
      </w:tr>
    </w:tbl>
    <w:p w:rsidR="00B2717E" w:rsidRDefault="00B2717E" w:rsidP="00CF195F">
      <w:pPr>
        <w:pStyle w:val="ConsPlusNormal"/>
        <w:widowControl/>
        <w:ind w:firstLine="0"/>
        <w:jc w:val="center"/>
      </w:pPr>
    </w:p>
    <w:p w:rsidR="001A071F" w:rsidRDefault="001A071F" w:rsidP="00912DD5">
      <w:pPr>
        <w:pStyle w:val="ConsPlusNormal"/>
        <w:widowControl/>
        <w:ind w:firstLine="0"/>
        <w:jc w:val="center"/>
        <w:rPr>
          <w:rFonts w:ascii="Verdana" w:hAnsi="Verdana"/>
          <w:sz w:val="16"/>
          <w:szCs w:val="16"/>
        </w:rPr>
      </w:pPr>
    </w:p>
    <w:p w:rsidR="001A071F" w:rsidRDefault="001A071F" w:rsidP="00912DD5">
      <w:pPr>
        <w:pStyle w:val="ConsPlusNormal"/>
        <w:widowControl/>
        <w:ind w:firstLine="0"/>
        <w:jc w:val="center"/>
        <w:rPr>
          <w:rFonts w:ascii="Verdana" w:hAnsi="Verdana"/>
          <w:sz w:val="16"/>
          <w:szCs w:val="16"/>
        </w:rPr>
      </w:pPr>
    </w:p>
    <w:p w:rsidR="001A071F" w:rsidRDefault="001A071F" w:rsidP="00912DD5">
      <w:pPr>
        <w:pStyle w:val="ConsPlusNormal"/>
        <w:widowControl/>
        <w:ind w:firstLine="0"/>
        <w:jc w:val="center"/>
        <w:rPr>
          <w:rFonts w:ascii="Verdana" w:hAnsi="Verdana"/>
          <w:sz w:val="16"/>
          <w:szCs w:val="16"/>
        </w:rPr>
      </w:pPr>
    </w:p>
    <w:p w:rsidR="00C01B00" w:rsidRPr="00C01B00" w:rsidRDefault="00C01B00" w:rsidP="00C01B00">
      <w:pPr>
        <w:pStyle w:val="a5"/>
        <w:jc w:val="center"/>
        <w:rPr>
          <w:rFonts w:ascii="Verdana" w:hAnsi="Verdana"/>
          <w:b/>
          <w:noProof/>
          <w:sz w:val="16"/>
          <w:szCs w:val="16"/>
        </w:rPr>
      </w:pPr>
    </w:p>
    <w:tbl>
      <w:tblPr>
        <w:tblW w:w="0" w:type="auto"/>
        <w:tblLook w:val="04A0"/>
      </w:tblPr>
      <w:tblGrid>
        <w:gridCol w:w="6558"/>
        <w:gridCol w:w="9077"/>
      </w:tblGrid>
      <w:tr w:rsidR="00912DD5" w:rsidRPr="005D3536" w:rsidTr="000545F3">
        <w:tc>
          <w:tcPr>
            <w:tcW w:w="6558" w:type="dxa"/>
          </w:tcPr>
          <w:p w:rsidR="00912DD5" w:rsidRPr="005D3536" w:rsidRDefault="00912DD5" w:rsidP="000545F3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D3536">
              <w:rPr>
                <w:rFonts w:ascii="Verdana" w:hAnsi="Verdana"/>
                <w:sz w:val="16"/>
                <w:szCs w:val="16"/>
              </w:rPr>
              <w:t>Заказчик:</w:t>
            </w:r>
          </w:p>
          <w:p w:rsidR="00912DD5" w:rsidRPr="005D3536" w:rsidRDefault="00912DD5" w:rsidP="000545F3">
            <w:pPr>
              <w:pStyle w:val="1"/>
              <w:ind w:firstLine="0"/>
              <w:jc w:val="center"/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</w:pPr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 xml:space="preserve">федеральное государственное бюджетное учреждение «Федеральный центр </w:t>
            </w:r>
            <w:proofErr w:type="gramStart"/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>сердечно-сосудистой</w:t>
            </w:r>
            <w:proofErr w:type="gramEnd"/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 xml:space="preserve"> хирургии» Министерства здравоохранения Российской Федерации</w:t>
            </w:r>
          </w:p>
          <w:p w:rsidR="00912DD5" w:rsidRPr="005D3536" w:rsidRDefault="00912DD5" w:rsidP="000545F3">
            <w:pPr>
              <w:pStyle w:val="1"/>
              <w:ind w:firstLine="0"/>
              <w:jc w:val="center"/>
              <w:rPr>
                <w:rFonts w:ascii="Verdana" w:eastAsia="Times New Roman" w:hAnsi="Verdana"/>
                <w:sz w:val="16"/>
                <w:szCs w:val="16"/>
                <w:lang w:val="ru-RU"/>
              </w:rPr>
            </w:pPr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>(</w:t>
            </w:r>
            <w:proofErr w:type="gramStart"/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>г</w:t>
            </w:r>
            <w:proofErr w:type="gramEnd"/>
            <w:r w:rsidRPr="005D3536">
              <w:rPr>
                <w:rFonts w:ascii="Verdana" w:eastAsia="Times New Roman" w:hAnsi="Verdana" w:cs="Verdana"/>
                <w:b w:val="0"/>
                <w:bCs w:val="0"/>
                <w:sz w:val="16"/>
                <w:szCs w:val="16"/>
                <w:lang w:val="ru-RU"/>
              </w:rPr>
              <w:t>. Пенза)</w:t>
            </w:r>
          </w:p>
        </w:tc>
        <w:tc>
          <w:tcPr>
            <w:tcW w:w="9077" w:type="dxa"/>
          </w:tcPr>
          <w:p w:rsidR="00912DD5" w:rsidRPr="00C06A8C" w:rsidRDefault="00912DD5" w:rsidP="000545F3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C06A8C">
              <w:rPr>
                <w:rFonts w:ascii="Verdana" w:hAnsi="Verdana"/>
                <w:sz w:val="16"/>
                <w:szCs w:val="16"/>
              </w:rPr>
              <w:t>Поставщик:</w:t>
            </w:r>
          </w:p>
          <w:p w:rsidR="00F95DC3" w:rsidRPr="00E60C7E" w:rsidRDefault="00F95DC3" w:rsidP="00F95D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0C7E">
              <w:rPr>
                <w:rFonts w:ascii="Verdana" w:hAnsi="Verdana"/>
                <w:sz w:val="16"/>
                <w:szCs w:val="16"/>
              </w:rPr>
              <w:t>Акционерное общество</w:t>
            </w:r>
          </w:p>
          <w:p w:rsidR="00F95DC3" w:rsidRPr="00E60C7E" w:rsidRDefault="00F95DC3" w:rsidP="00F95D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0C7E">
              <w:rPr>
                <w:rFonts w:ascii="Verdana" w:hAnsi="Verdana"/>
                <w:sz w:val="16"/>
                <w:szCs w:val="16"/>
              </w:rPr>
              <w:t>«Губернские аптеки»</w:t>
            </w:r>
          </w:p>
          <w:p w:rsidR="00912DD5" w:rsidRPr="00576CB8" w:rsidRDefault="00912DD5" w:rsidP="000545F3">
            <w:pPr>
              <w:pStyle w:val="ConsPlusNonformat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06A8C">
              <w:rPr>
                <w:rFonts w:ascii="Verdana" w:hAnsi="Verdana" w:cs="Arial"/>
                <w:sz w:val="16"/>
                <w:szCs w:val="16"/>
              </w:rPr>
              <w:tab/>
            </w:r>
          </w:p>
          <w:p w:rsidR="00912DD5" w:rsidRPr="00C06A8C" w:rsidRDefault="00912DD5" w:rsidP="005755BB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912DD5" w:rsidRPr="005D3536" w:rsidTr="000545F3">
        <w:tc>
          <w:tcPr>
            <w:tcW w:w="6558" w:type="dxa"/>
          </w:tcPr>
          <w:p w:rsidR="00912DD5" w:rsidRPr="005D3536" w:rsidRDefault="00912DD5" w:rsidP="000545F3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2DD5" w:rsidRPr="005D3536" w:rsidRDefault="00912DD5" w:rsidP="000545F3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D3536">
              <w:rPr>
                <w:rFonts w:ascii="Verdana" w:hAnsi="Verdana"/>
                <w:sz w:val="16"/>
                <w:szCs w:val="16"/>
              </w:rPr>
              <w:t>Главный врач ______________________ В.В. Базылев</w:t>
            </w:r>
          </w:p>
          <w:p w:rsidR="00912DD5" w:rsidRPr="005D3536" w:rsidRDefault="00912DD5" w:rsidP="000545F3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77" w:type="dxa"/>
          </w:tcPr>
          <w:p w:rsidR="00F95DC3" w:rsidRPr="00E60C7E" w:rsidRDefault="00F95DC3" w:rsidP="00F95DC3">
            <w:pPr>
              <w:shd w:val="clear" w:color="auto" w:fill="FFFFFF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E60C7E">
              <w:rPr>
                <w:rFonts w:ascii="Verdana" w:eastAsia="Arial Unicode MS" w:hAnsi="Verdana"/>
                <w:sz w:val="16"/>
                <w:szCs w:val="16"/>
              </w:rPr>
              <w:t>Генеральный директор</w:t>
            </w:r>
          </w:p>
          <w:p w:rsidR="00F95DC3" w:rsidRPr="00E60C7E" w:rsidRDefault="00F95DC3" w:rsidP="00F95DC3">
            <w:pPr>
              <w:shd w:val="clear" w:color="auto" w:fill="FFFFFF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E60C7E">
              <w:rPr>
                <w:rFonts w:ascii="Verdana" w:eastAsia="Arial Unicode MS" w:hAnsi="Verdana"/>
                <w:sz w:val="16"/>
                <w:szCs w:val="16"/>
              </w:rPr>
              <w:t>__________________ А.А. Егоров</w:t>
            </w:r>
          </w:p>
          <w:p w:rsidR="00912DD5" w:rsidRPr="00C06A8C" w:rsidRDefault="00912DD5" w:rsidP="007C0A73">
            <w:pPr>
              <w:pStyle w:val="31"/>
              <w:widowControl w:val="0"/>
              <w:spacing w:after="0"/>
              <w:jc w:val="both"/>
            </w:pPr>
          </w:p>
        </w:tc>
      </w:tr>
    </w:tbl>
    <w:p w:rsidR="001A071F" w:rsidRDefault="001A071F" w:rsidP="00CF195F">
      <w:pPr>
        <w:pStyle w:val="ConsPlusNormal"/>
        <w:widowControl/>
        <w:ind w:firstLine="0"/>
        <w:jc w:val="center"/>
      </w:pPr>
    </w:p>
    <w:sectPr w:rsidR="001A071F" w:rsidSect="00E554F2">
      <w:footnotePr>
        <w:pos w:val="beneathText"/>
      </w:footnotePr>
      <w:pgSz w:w="16837" w:h="11905" w:orient="landscape"/>
      <w:pgMar w:top="567" w:right="567" w:bottom="1985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423"/>
    <w:multiLevelType w:val="multilevel"/>
    <w:tmpl w:val="60A29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D80B1C"/>
    <w:multiLevelType w:val="multilevel"/>
    <w:tmpl w:val="9C12EF84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2">
    <w:nsid w:val="0F4508B0"/>
    <w:multiLevelType w:val="multilevel"/>
    <w:tmpl w:val="EA08CE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73A4423"/>
    <w:multiLevelType w:val="multilevel"/>
    <w:tmpl w:val="66FC5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9947907"/>
    <w:multiLevelType w:val="multilevel"/>
    <w:tmpl w:val="CFE4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21007"/>
    <w:multiLevelType w:val="multilevel"/>
    <w:tmpl w:val="C16CE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690EA5"/>
    <w:multiLevelType w:val="multilevel"/>
    <w:tmpl w:val="EA08CE54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A941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6F7F49"/>
    <w:multiLevelType w:val="multilevel"/>
    <w:tmpl w:val="58F2ADBA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9">
    <w:nsid w:val="5EC90B6B"/>
    <w:multiLevelType w:val="multilevel"/>
    <w:tmpl w:val="EA08C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F5045F7"/>
    <w:multiLevelType w:val="multilevel"/>
    <w:tmpl w:val="C7A4561C"/>
    <w:lvl w:ilvl="0">
      <w:start w:val="2"/>
      <w:numFmt w:val="decimal"/>
      <w:lvlText w:val="%1"/>
      <w:lvlJc w:val="left"/>
      <w:pPr>
        <w:ind w:left="435" w:hanging="435"/>
      </w:pPr>
      <w:rPr>
        <w:rFonts w:ascii="Verdana" w:hAnsi="Verdana" w:cs="Arial" w:hint="default"/>
        <w:sz w:val="16"/>
      </w:rPr>
    </w:lvl>
    <w:lvl w:ilvl="1">
      <w:start w:val="1"/>
      <w:numFmt w:val="decimal"/>
      <w:lvlText w:val="%1.%2.0"/>
      <w:lvlJc w:val="left"/>
      <w:pPr>
        <w:ind w:left="1080" w:hanging="720"/>
      </w:pPr>
      <w:rPr>
        <w:rFonts w:ascii="Verdana" w:hAnsi="Verdana" w:cs="Arial" w:hint="default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cs="Arial" w:hint="default"/>
        <w:sz w:val="16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ascii="Verdana" w:hAnsi="Verdana" w:cs="Arial" w:hint="default"/>
        <w:sz w:val="16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ascii="Verdana" w:hAnsi="Verdana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cs="Arial" w:hint="default"/>
        <w:sz w:val="16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ascii="Verdana" w:hAnsi="Verdana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cs="Arial" w:hint="default"/>
        <w:sz w:val="16"/>
      </w:rPr>
    </w:lvl>
  </w:abstractNum>
  <w:abstractNum w:abstractNumId="11">
    <w:nsid w:val="5F8947F6"/>
    <w:multiLevelType w:val="multilevel"/>
    <w:tmpl w:val="7BB2D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7550020"/>
    <w:multiLevelType w:val="hybridMultilevel"/>
    <w:tmpl w:val="CFE40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D3D15"/>
    <w:multiLevelType w:val="multilevel"/>
    <w:tmpl w:val="CFE4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1024CF"/>
    <w:multiLevelType w:val="multilevel"/>
    <w:tmpl w:val="892CC9D4"/>
    <w:lvl w:ilvl="0">
      <w:start w:val="2"/>
      <w:numFmt w:val="decimal"/>
      <w:lvlText w:val="%1"/>
      <w:lvlJc w:val="left"/>
      <w:pPr>
        <w:ind w:left="435" w:hanging="435"/>
      </w:pPr>
      <w:rPr>
        <w:rFonts w:ascii="Verdana" w:hAnsi="Verdana" w:cs="Arial" w:hint="default"/>
        <w:sz w:val="16"/>
      </w:rPr>
    </w:lvl>
    <w:lvl w:ilvl="1">
      <w:start w:val="1"/>
      <w:numFmt w:val="decimal"/>
      <w:lvlText w:val="%1.%2.0"/>
      <w:lvlJc w:val="left"/>
      <w:pPr>
        <w:ind w:left="1080" w:hanging="720"/>
      </w:pPr>
      <w:rPr>
        <w:rFonts w:ascii="Verdana" w:hAnsi="Verdana" w:cs="Arial" w:hint="default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cs="Arial" w:hint="default"/>
        <w:sz w:val="16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ascii="Verdana" w:hAnsi="Verdana" w:cs="Arial" w:hint="default"/>
        <w:sz w:val="16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ascii="Verdana" w:hAnsi="Verdana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cs="Arial" w:hint="default"/>
        <w:sz w:val="16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ascii="Verdana" w:hAnsi="Verdana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cs="Arial" w:hint="default"/>
        <w:sz w:val="16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efaultTabStop w:val="708"/>
  <w:doNotHyphenateCaps/>
  <w:characterSpacingControl w:val="doNotCompress"/>
  <w:doNotValidateAgainstSchema/>
  <w:doNotDemarcateInvalidXml/>
  <w:footnotePr>
    <w:pos w:val="beneathText"/>
  </w:footnotePr>
  <w:compat/>
  <w:rsids>
    <w:rsidRoot w:val="005362A5"/>
    <w:rsid w:val="000018ED"/>
    <w:rsid w:val="000107E5"/>
    <w:rsid w:val="00014C41"/>
    <w:rsid w:val="00015252"/>
    <w:rsid w:val="000219D1"/>
    <w:rsid w:val="000339A6"/>
    <w:rsid w:val="0003445B"/>
    <w:rsid w:val="00040F53"/>
    <w:rsid w:val="00045013"/>
    <w:rsid w:val="000510F9"/>
    <w:rsid w:val="00051AFF"/>
    <w:rsid w:val="000545F3"/>
    <w:rsid w:val="00057BF2"/>
    <w:rsid w:val="00060396"/>
    <w:rsid w:val="00074BEE"/>
    <w:rsid w:val="00077519"/>
    <w:rsid w:val="000827A4"/>
    <w:rsid w:val="00086E38"/>
    <w:rsid w:val="00090DFC"/>
    <w:rsid w:val="000932BC"/>
    <w:rsid w:val="0009461F"/>
    <w:rsid w:val="000946D2"/>
    <w:rsid w:val="00097EC7"/>
    <w:rsid w:val="000A321B"/>
    <w:rsid w:val="000A38FA"/>
    <w:rsid w:val="000A555F"/>
    <w:rsid w:val="000A5EEF"/>
    <w:rsid w:val="000A65F5"/>
    <w:rsid w:val="000B783A"/>
    <w:rsid w:val="000C603B"/>
    <w:rsid w:val="000C7611"/>
    <w:rsid w:val="000D11BA"/>
    <w:rsid w:val="000D302D"/>
    <w:rsid w:val="000D62CA"/>
    <w:rsid w:val="000D6E3A"/>
    <w:rsid w:val="000E0F23"/>
    <w:rsid w:val="000E4109"/>
    <w:rsid w:val="000F5FB6"/>
    <w:rsid w:val="001024D9"/>
    <w:rsid w:val="001036E2"/>
    <w:rsid w:val="001127CF"/>
    <w:rsid w:val="001147B7"/>
    <w:rsid w:val="001476CE"/>
    <w:rsid w:val="00147B15"/>
    <w:rsid w:val="00150B7E"/>
    <w:rsid w:val="001520A4"/>
    <w:rsid w:val="0015350B"/>
    <w:rsid w:val="00154D64"/>
    <w:rsid w:val="001565D8"/>
    <w:rsid w:val="001570C8"/>
    <w:rsid w:val="00157A96"/>
    <w:rsid w:val="00157F28"/>
    <w:rsid w:val="0016706E"/>
    <w:rsid w:val="00172459"/>
    <w:rsid w:val="00177D90"/>
    <w:rsid w:val="00183FA3"/>
    <w:rsid w:val="00184CB7"/>
    <w:rsid w:val="001911A2"/>
    <w:rsid w:val="001916DB"/>
    <w:rsid w:val="001A071F"/>
    <w:rsid w:val="001A0958"/>
    <w:rsid w:val="001A6A3C"/>
    <w:rsid w:val="001B5A73"/>
    <w:rsid w:val="001B6FEC"/>
    <w:rsid w:val="001C763A"/>
    <w:rsid w:val="001D3197"/>
    <w:rsid w:val="001D3BF0"/>
    <w:rsid w:val="001E1188"/>
    <w:rsid w:val="00202613"/>
    <w:rsid w:val="00203664"/>
    <w:rsid w:val="0021071B"/>
    <w:rsid w:val="0021382A"/>
    <w:rsid w:val="00215109"/>
    <w:rsid w:val="0022050B"/>
    <w:rsid w:val="00220B3A"/>
    <w:rsid w:val="00223B10"/>
    <w:rsid w:val="00231D4C"/>
    <w:rsid w:val="00236137"/>
    <w:rsid w:val="00245B0E"/>
    <w:rsid w:val="002464EA"/>
    <w:rsid w:val="002561BE"/>
    <w:rsid w:val="00271F7E"/>
    <w:rsid w:val="0027326A"/>
    <w:rsid w:val="0027356A"/>
    <w:rsid w:val="00275EF5"/>
    <w:rsid w:val="0027635D"/>
    <w:rsid w:val="002944FD"/>
    <w:rsid w:val="00295016"/>
    <w:rsid w:val="00296E64"/>
    <w:rsid w:val="002B36B7"/>
    <w:rsid w:val="002B6221"/>
    <w:rsid w:val="002C2024"/>
    <w:rsid w:val="002C32A3"/>
    <w:rsid w:val="002C4192"/>
    <w:rsid w:val="002D254F"/>
    <w:rsid w:val="002D4CE2"/>
    <w:rsid w:val="002E2706"/>
    <w:rsid w:val="002E5F80"/>
    <w:rsid w:val="002F327C"/>
    <w:rsid w:val="002F6DD2"/>
    <w:rsid w:val="0030260D"/>
    <w:rsid w:val="00305643"/>
    <w:rsid w:val="00305905"/>
    <w:rsid w:val="00305F45"/>
    <w:rsid w:val="00307F01"/>
    <w:rsid w:val="0031254D"/>
    <w:rsid w:val="00361DCD"/>
    <w:rsid w:val="00362351"/>
    <w:rsid w:val="003719CB"/>
    <w:rsid w:val="00373A56"/>
    <w:rsid w:val="003829AB"/>
    <w:rsid w:val="003834EA"/>
    <w:rsid w:val="003945A7"/>
    <w:rsid w:val="003B03A5"/>
    <w:rsid w:val="003B5A96"/>
    <w:rsid w:val="003B754A"/>
    <w:rsid w:val="003C541B"/>
    <w:rsid w:val="003C5674"/>
    <w:rsid w:val="003E3141"/>
    <w:rsid w:val="003E55DC"/>
    <w:rsid w:val="003E674D"/>
    <w:rsid w:val="003F4BE5"/>
    <w:rsid w:val="003F68D5"/>
    <w:rsid w:val="004001AD"/>
    <w:rsid w:val="00400692"/>
    <w:rsid w:val="00400E69"/>
    <w:rsid w:val="00405D15"/>
    <w:rsid w:val="004071EA"/>
    <w:rsid w:val="004116A5"/>
    <w:rsid w:val="00413033"/>
    <w:rsid w:val="00415067"/>
    <w:rsid w:val="00415185"/>
    <w:rsid w:val="00430C3E"/>
    <w:rsid w:val="00430E77"/>
    <w:rsid w:val="00431266"/>
    <w:rsid w:val="004360F4"/>
    <w:rsid w:val="0043696A"/>
    <w:rsid w:val="00454D01"/>
    <w:rsid w:val="00454D34"/>
    <w:rsid w:val="00456DC5"/>
    <w:rsid w:val="004767B4"/>
    <w:rsid w:val="00482E60"/>
    <w:rsid w:val="00484653"/>
    <w:rsid w:val="004A0A7B"/>
    <w:rsid w:val="004B4DB4"/>
    <w:rsid w:val="004B680A"/>
    <w:rsid w:val="004C063F"/>
    <w:rsid w:val="004C5122"/>
    <w:rsid w:val="004D441F"/>
    <w:rsid w:val="004D7FDA"/>
    <w:rsid w:val="004E5A9E"/>
    <w:rsid w:val="004E74B5"/>
    <w:rsid w:val="004E7E00"/>
    <w:rsid w:val="004F3F88"/>
    <w:rsid w:val="00500F8B"/>
    <w:rsid w:val="0050563F"/>
    <w:rsid w:val="00507704"/>
    <w:rsid w:val="005171D6"/>
    <w:rsid w:val="005362A5"/>
    <w:rsid w:val="00541906"/>
    <w:rsid w:val="00545B90"/>
    <w:rsid w:val="0055353E"/>
    <w:rsid w:val="00556F59"/>
    <w:rsid w:val="005623A5"/>
    <w:rsid w:val="00565FE4"/>
    <w:rsid w:val="00566D8A"/>
    <w:rsid w:val="00571163"/>
    <w:rsid w:val="005755BB"/>
    <w:rsid w:val="00576CB8"/>
    <w:rsid w:val="005848BB"/>
    <w:rsid w:val="005A1DC8"/>
    <w:rsid w:val="005B70BC"/>
    <w:rsid w:val="005C15B0"/>
    <w:rsid w:val="005C67ED"/>
    <w:rsid w:val="005D19E6"/>
    <w:rsid w:val="005D1C12"/>
    <w:rsid w:val="005D20A3"/>
    <w:rsid w:val="005D3536"/>
    <w:rsid w:val="005D7EE8"/>
    <w:rsid w:val="005E76DD"/>
    <w:rsid w:val="00600DC0"/>
    <w:rsid w:val="00616C8E"/>
    <w:rsid w:val="00635DD7"/>
    <w:rsid w:val="006401B0"/>
    <w:rsid w:val="00640607"/>
    <w:rsid w:val="006449AA"/>
    <w:rsid w:val="006450CF"/>
    <w:rsid w:val="00652755"/>
    <w:rsid w:val="006533AE"/>
    <w:rsid w:val="00657232"/>
    <w:rsid w:val="00657EC6"/>
    <w:rsid w:val="00665C9B"/>
    <w:rsid w:val="0067284F"/>
    <w:rsid w:val="00677B3B"/>
    <w:rsid w:val="0068109A"/>
    <w:rsid w:val="00681787"/>
    <w:rsid w:val="00687DF6"/>
    <w:rsid w:val="00690167"/>
    <w:rsid w:val="00696A0D"/>
    <w:rsid w:val="00696CAE"/>
    <w:rsid w:val="006B280A"/>
    <w:rsid w:val="006B69B9"/>
    <w:rsid w:val="006B71C2"/>
    <w:rsid w:val="006B7C70"/>
    <w:rsid w:val="006C120C"/>
    <w:rsid w:val="006D38FA"/>
    <w:rsid w:val="006E32FB"/>
    <w:rsid w:val="006F032C"/>
    <w:rsid w:val="006F10D8"/>
    <w:rsid w:val="006F71FD"/>
    <w:rsid w:val="00700090"/>
    <w:rsid w:val="00705334"/>
    <w:rsid w:val="00714826"/>
    <w:rsid w:val="00715A24"/>
    <w:rsid w:val="00721B1C"/>
    <w:rsid w:val="00731521"/>
    <w:rsid w:val="00731CE7"/>
    <w:rsid w:val="00746140"/>
    <w:rsid w:val="007521BD"/>
    <w:rsid w:val="00753381"/>
    <w:rsid w:val="007561C1"/>
    <w:rsid w:val="007578E5"/>
    <w:rsid w:val="007757BC"/>
    <w:rsid w:val="00777E8D"/>
    <w:rsid w:val="007820BC"/>
    <w:rsid w:val="007834DA"/>
    <w:rsid w:val="00783ABC"/>
    <w:rsid w:val="007862AB"/>
    <w:rsid w:val="00794A27"/>
    <w:rsid w:val="00796557"/>
    <w:rsid w:val="007A474E"/>
    <w:rsid w:val="007B29EF"/>
    <w:rsid w:val="007C0A73"/>
    <w:rsid w:val="007C27C3"/>
    <w:rsid w:val="007D03F4"/>
    <w:rsid w:val="007D1488"/>
    <w:rsid w:val="007E0B1C"/>
    <w:rsid w:val="007E1EFB"/>
    <w:rsid w:val="00807E03"/>
    <w:rsid w:val="0082047D"/>
    <w:rsid w:val="008279A7"/>
    <w:rsid w:val="0083704E"/>
    <w:rsid w:val="00842122"/>
    <w:rsid w:val="00847CFC"/>
    <w:rsid w:val="008550FD"/>
    <w:rsid w:val="00860D69"/>
    <w:rsid w:val="008633C5"/>
    <w:rsid w:val="00864589"/>
    <w:rsid w:val="00865DF6"/>
    <w:rsid w:val="008677C2"/>
    <w:rsid w:val="008679B5"/>
    <w:rsid w:val="0087259B"/>
    <w:rsid w:val="00877C5F"/>
    <w:rsid w:val="008800DD"/>
    <w:rsid w:val="00882CF1"/>
    <w:rsid w:val="008853A7"/>
    <w:rsid w:val="00885444"/>
    <w:rsid w:val="008A0DB9"/>
    <w:rsid w:val="008A3205"/>
    <w:rsid w:val="008D621C"/>
    <w:rsid w:val="008E2A2C"/>
    <w:rsid w:val="008E499F"/>
    <w:rsid w:val="008F2EAD"/>
    <w:rsid w:val="008F5A08"/>
    <w:rsid w:val="009033A0"/>
    <w:rsid w:val="009034A1"/>
    <w:rsid w:val="00904AC9"/>
    <w:rsid w:val="00906422"/>
    <w:rsid w:val="00912DD5"/>
    <w:rsid w:val="00915ACC"/>
    <w:rsid w:val="00921701"/>
    <w:rsid w:val="00922604"/>
    <w:rsid w:val="00922CFA"/>
    <w:rsid w:val="00925332"/>
    <w:rsid w:val="0092638E"/>
    <w:rsid w:val="00933BEF"/>
    <w:rsid w:val="0093519E"/>
    <w:rsid w:val="009442B7"/>
    <w:rsid w:val="00950E70"/>
    <w:rsid w:val="0095475B"/>
    <w:rsid w:val="00955D3C"/>
    <w:rsid w:val="0096660D"/>
    <w:rsid w:val="00975A45"/>
    <w:rsid w:val="009A28E5"/>
    <w:rsid w:val="009A710A"/>
    <w:rsid w:val="009B0D07"/>
    <w:rsid w:val="009B6D08"/>
    <w:rsid w:val="009C1B21"/>
    <w:rsid w:val="009D095B"/>
    <w:rsid w:val="009D1A9B"/>
    <w:rsid w:val="009D1B45"/>
    <w:rsid w:val="009E416F"/>
    <w:rsid w:val="00A00530"/>
    <w:rsid w:val="00A02CCE"/>
    <w:rsid w:val="00A043F3"/>
    <w:rsid w:val="00A06161"/>
    <w:rsid w:val="00A07402"/>
    <w:rsid w:val="00A21EB6"/>
    <w:rsid w:val="00A22DF6"/>
    <w:rsid w:val="00A310CF"/>
    <w:rsid w:val="00A325D5"/>
    <w:rsid w:val="00A42F4D"/>
    <w:rsid w:val="00A45815"/>
    <w:rsid w:val="00A52E6A"/>
    <w:rsid w:val="00A63BC6"/>
    <w:rsid w:val="00A77DF7"/>
    <w:rsid w:val="00A81836"/>
    <w:rsid w:val="00A87EAC"/>
    <w:rsid w:val="00AA6329"/>
    <w:rsid w:val="00AB1E4C"/>
    <w:rsid w:val="00AB32EB"/>
    <w:rsid w:val="00AD61C1"/>
    <w:rsid w:val="00AF6F12"/>
    <w:rsid w:val="00B03D04"/>
    <w:rsid w:val="00B07EDD"/>
    <w:rsid w:val="00B13CA1"/>
    <w:rsid w:val="00B14442"/>
    <w:rsid w:val="00B14C3C"/>
    <w:rsid w:val="00B2717E"/>
    <w:rsid w:val="00B32D68"/>
    <w:rsid w:val="00B40BC9"/>
    <w:rsid w:val="00B446EC"/>
    <w:rsid w:val="00B53FCD"/>
    <w:rsid w:val="00B557E1"/>
    <w:rsid w:val="00B6179A"/>
    <w:rsid w:val="00B62029"/>
    <w:rsid w:val="00B70A94"/>
    <w:rsid w:val="00B83487"/>
    <w:rsid w:val="00B9203A"/>
    <w:rsid w:val="00B92BE3"/>
    <w:rsid w:val="00B95049"/>
    <w:rsid w:val="00BA5826"/>
    <w:rsid w:val="00BC04DD"/>
    <w:rsid w:val="00BC2025"/>
    <w:rsid w:val="00BD1E88"/>
    <w:rsid w:val="00BD7701"/>
    <w:rsid w:val="00BE00AF"/>
    <w:rsid w:val="00BE2693"/>
    <w:rsid w:val="00BF6116"/>
    <w:rsid w:val="00C01B00"/>
    <w:rsid w:val="00C0562E"/>
    <w:rsid w:val="00C0619F"/>
    <w:rsid w:val="00C070F7"/>
    <w:rsid w:val="00C124DA"/>
    <w:rsid w:val="00C156B8"/>
    <w:rsid w:val="00C24A24"/>
    <w:rsid w:val="00C27B41"/>
    <w:rsid w:val="00C32AEB"/>
    <w:rsid w:val="00C37E27"/>
    <w:rsid w:val="00C4068F"/>
    <w:rsid w:val="00C4558D"/>
    <w:rsid w:val="00C47D3F"/>
    <w:rsid w:val="00C5307F"/>
    <w:rsid w:val="00C55F6F"/>
    <w:rsid w:val="00C63DC0"/>
    <w:rsid w:val="00C73025"/>
    <w:rsid w:val="00C74471"/>
    <w:rsid w:val="00C82C4F"/>
    <w:rsid w:val="00C82EE6"/>
    <w:rsid w:val="00C8471A"/>
    <w:rsid w:val="00C861A1"/>
    <w:rsid w:val="00C90BB6"/>
    <w:rsid w:val="00C94A9A"/>
    <w:rsid w:val="00CB190D"/>
    <w:rsid w:val="00CB28E7"/>
    <w:rsid w:val="00CB39A8"/>
    <w:rsid w:val="00CB3B56"/>
    <w:rsid w:val="00CB495B"/>
    <w:rsid w:val="00CC2C47"/>
    <w:rsid w:val="00CC58DE"/>
    <w:rsid w:val="00CD16FA"/>
    <w:rsid w:val="00CD44FD"/>
    <w:rsid w:val="00CD48D8"/>
    <w:rsid w:val="00CE1D92"/>
    <w:rsid w:val="00CF195F"/>
    <w:rsid w:val="00D11C41"/>
    <w:rsid w:val="00D13CAB"/>
    <w:rsid w:val="00D179BA"/>
    <w:rsid w:val="00D30F2B"/>
    <w:rsid w:val="00D31ACC"/>
    <w:rsid w:val="00D47BB4"/>
    <w:rsid w:val="00D6271C"/>
    <w:rsid w:val="00D640D3"/>
    <w:rsid w:val="00D72022"/>
    <w:rsid w:val="00D7349F"/>
    <w:rsid w:val="00D76D87"/>
    <w:rsid w:val="00D80216"/>
    <w:rsid w:val="00D8414B"/>
    <w:rsid w:val="00D87347"/>
    <w:rsid w:val="00D9173C"/>
    <w:rsid w:val="00DA59A6"/>
    <w:rsid w:val="00DD0048"/>
    <w:rsid w:val="00DF3F55"/>
    <w:rsid w:val="00DF53A0"/>
    <w:rsid w:val="00E00E22"/>
    <w:rsid w:val="00E0363D"/>
    <w:rsid w:val="00E06303"/>
    <w:rsid w:val="00E1465D"/>
    <w:rsid w:val="00E22687"/>
    <w:rsid w:val="00E2398A"/>
    <w:rsid w:val="00E247C9"/>
    <w:rsid w:val="00E34573"/>
    <w:rsid w:val="00E35B1B"/>
    <w:rsid w:val="00E506CA"/>
    <w:rsid w:val="00E507CC"/>
    <w:rsid w:val="00E50F9A"/>
    <w:rsid w:val="00E554F2"/>
    <w:rsid w:val="00E60C7E"/>
    <w:rsid w:val="00E74FEC"/>
    <w:rsid w:val="00EA452B"/>
    <w:rsid w:val="00EB0322"/>
    <w:rsid w:val="00ED1B75"/>
    <w:rsid w:val="00ED3CFB"/>
    <w:rsid w:val="00ED3F09"/>
    <w:rsid w:val="00ED4F38"/>
    <w:rsid w:val="00EE4247"/>
    <w:rsid w:val="00EE6005"/>
    <w:rsid w:val="00F00133"/>
    <w:rsid w:val="00F03A5D"/>
    <w:rsid w:val="00F25ADE"/>
    <w:rsid w:val="00F31708"/>
    <w:rsid w:val="00F3592B"/>
    <w:rsid w:val="00F374FD"/>
    <w:rsid w:val="00F44FA4"/>
    <w:rsid w:val="00F555DC"/>
    <w:rsid w:val="00F63C8D"/>
    <w:rsid w:val="00F64B6F"/>
    <w:rsid w:val="00F7440F"/>
    <w:rsid w:val="00F8731C"/>
    <w:rsid w:val="00F87655"/>
    <w:rsid w:val="00F87660"/>
    <w:rsid w:val="00F91708"/>
    <w:rsid w:val="00F933F3"/>
    <w:rsid w:val="00F93D4C"/>
    <w:rsid w:val="00F95DC3"/>
    <w:rsid w:val="00FA48F0"/>
    <w:rsid w:val="00FB1A5F"/>
    <w:rsid w:val="00FB708F"/>
    <w:rsid w:val="00FC1ED7"/>
    <w:rsid w:val="00FC4ABD"/>
    <w:rsid w:val="00FD2A2A"/>
    <w:rsid w:val="00FD4A3C"/>
    <w:rsid w:val="00FD567D"/>
    <w:rsid w:val="00FD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14 пт"/>
    <w:basedOn w:val="a"/>
    <w:next w:val="a0"/>
    <w:link w:val="10"/>
    <w:uiPriority w:val="9"/>
    <w:qFormat/>
    <w:rsid w:val="005362A5"/>
    <w:pPr>
      <w:tabs>
        <w:tab w:val="left" w:pos="720"/>
      </w:tabs>
      <w:spacing w:before="60" w:after="60"/>
      <w:ind w:firstLine="709"/>
      <w:jc w:val="both"/>
      <w:outlineLvl w:val="0"/>
    </w:pPr>
    <w:rPr>
      <w:rFonts w:eastAsia="Calibri"/>
      <w:b/>
      <w:bCs/>
      <w:kern w:val="1"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,Заголовок 1 Знак Знак Знак1 Char"/>
    <w:uiPriority w:val="9"/>
    <w:rsid w:val="003E48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4 пт Знак"/>
    <w:link w:val="1"/>
    <w:uiPriority w:val="9"/>
    <w:locked/>
    <w:rsid w:val="005362A5"/>
    <w:rPr>
      <w:rFonts w:ascii="Times New Roman" w:hAnsi="Times New Roman" w:cs="Times New Roman"/>
      <w:b/>
      <w:bCs/>
      <w:kern w:val="1"/>
      <w:sz w:val="28"/>
      <w:szCs w:val="28"/>
      <w:lang w:eastAsia="ar-SA" w:bidi="ar-SA"/>
    </w:rPr>
  </w:style>
  <w:style w:type="paragraph" w:styleId="a0">
    <w:name w:val="Body Text"/>
    <w:aliases w:val="Список 1,Çàã1,BO,ID,body indent,andrad,EHPT,Body Text2"/>
    <w:basedOn w:val="a"/>
    <w:link w:val="a4"/>
    <w:uiPriority w:val="99"/>
    <w:rsid w:val="005362A5"/>
    <w:pPr>
      <w:spacing w:after="120"/>
    </w:pPr>
    <w:rPr>
      <w:rFonts w:eastAsia="Calibri"/>
      <w:lang/>
    </w:rPr>
  </w:style>
  <w:style w:type="character" w:customStyle="1" w:styleId="a4">
    <w:name w:val="Основной текст Знак"/>
    <w:aliases w:val="Список 1 Знак,Çàã1 Знак,BO Знак,ID Знак,body indent Знак,andrad Знак,EHPT Знак,Body Text2 Знак"/>
    <w:link w:val="a0"/>
    <w:uiPriority w:val="99"/>
    <w:locked/>
    <w:rsid w:val="005362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qFormat/>
    <w:rsid w:val="005362A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5362A5"/>
    <w:rPr>
      <w:rFonts w:ascii="Arial" w:hAnsi="Arial" w:cs="Arial"/>
      <w:lang w:val="ru-RU" w:eastAsia="ar-SA" w:bidi="ar-SA"/>
    </w:rPr>
  </w:style>
  <w:style w:type="paragraph" w:customStyle="1" w:styleId="ConsPlusNonformat">
    <w:name w:val="ConsPlusNonformat"/>
    <w:uiPriority w:val="99"/>
    <w:qFormat/>
    <w:rsid w:val="005362A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3">
    <w:name w:val="Body Text 3"/>
    <w:basedOn w:val="a"/>
    <w:link w:val="30"/>
    <w:rsid w:val="005362A5"/>
    <w:pPr>
      <w:suppressAutoHyphens w:val="0"/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link w:val="3"/>
    <w:locked/>
    <w:rsid w:val="005362A5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362A5"/>
    <w:pPr>
      <w:suppressAutoHyphens/>
    </w:pPr>
    <w:rPr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5362A5"/>
    <w:pPr>
      <w:ind w:left="720"/>
    </w:pPr>
  </w:style>
  <w:style w:type="character" w:styleId="a8">
    <w:name w:val="Hyperlink"/>
    <w:uiPriority w:val="99"/>
    <w:unhideWhenUsed/>
    <w:rsid w:val="00ED3CFB"/>
    <w:rPr>
      <w:strike w:val="0"/>
      <w:dstrike w:val="0"/>
      <w:color w:val="7D7D7D"/>
      <w:u w:val="none"/>
      <w:effect w:val="none"/>
    </w:rPr>
  </w:style>
  <w:style w:type="character" w:customStyle="1" w:styleId="WW8Num10z5">
    <w:name w:val="WW8Num10z5"/>
    <w:rsid w:val="006533AE"/>
    <w:rPr>
      <w:rFonts w:ascii="Symbol" w:hAnsi="Symbol"/>
    </w:rPr>
  </w:style>
  <w:style w:type="character" w:styleId="a9">
    <w:name w:val="Strong"/>
    <w:uiPriority w:val="22"/>
    <w:qFormat/>
    <w:locked/>
    <w:rsid w:val="001147B7"/>
    <w:rPr>
      <w:b/>
      <w:bCs/>
    </w:rPr>
  </w:style>
  <w:style w:type="character" w:customStyle="1" w:styleId="wmi-callto">
    <w:name w:val="wmi-callto"/>
    <w:basedOn w:val="a1"/>
    <w:rsid w:val="001147B7"/>
  </w:style>
  <w:style w:type="paragraph" w:styleId="aa">
    <w:name w:val="Balloon Text"/>
    <w:basedOn w:val="a"/>
    <w:link w:val="ab"/>
    <w:uiPriority w:val="99"/>
    <w:semiHidden/>
    <w:unhideWhenUsed/>
    <w:rsid w:val="009C1B21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9C1B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A58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Indent">
    <w:name w:val="Text Body Indent"/>
    <w:basedOn w:val="a"/>
    <w:rsid w:val="00B14442"/>
    <w:pPr>
      <w:ind w:firstLine="709"/>
      <w:jc w:val="both"/>
    </w:pPr>
    <w:rPr>
      <w:sz w:val="28"/>
      <w:lang w:eastAsia="zh-CN"/>
    </w:rPr>
  </w:style>
  <w:style w:type="character" w:styleId="ac">
    <w:name w:val="Emphasis"/>
    <w:qFormat/>
    <w:locked/>
    <w:rsid w:val="003F4BE5"/>
    <w:rPr>
      <w:i/>
      <w:iCs/>
    </w:rPr>
  </w:style>
  <w:style w:type="paragraph" w:customStyle="1" w:styleId="xl63">
    <w:name w:val="xl63"/>
    <w:basedOn w:val="a"/>
    <w:rsid w:val="002C41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2C41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2C4192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table" w:styleId="ad">
    <w:name w:val="Table Grid"/>
    <w:basedOn w:val="a2"/>
    <w:locked/>
    <w:rsid w:val="00D31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8853A7"/>
    <w:pPr>
      <w:spacing w:after="120"/>
    </w:pPr>
    <w:rPr>
      <w:sz w:val="16"/>
      <w:szCs w:val="16"/>
      <w:lang w:eastAsia="zh-CN"/>
    </w:rPr>
  </w:style>
  <w:style w:type="character" w:customStyle="1" w:styleId="a6">
    <w:name w:val="Без интервала Знак"/>
    <w:link w:val="a5"/>
    <w:uiPriority w:val="1"/>
    <w:rsid w:val="00912DD5"/>
    <w:rPr>
      <w:sz w:val="22"/>
      <w:szCs w:val="22"/>
      <w:lang w:eastAsia="ar-SA" w:bidi="ar-SA"/>
    </w:rPr>
  </w:style>
  <w:style w:type="paragraph" w:styleId="ae">
    <w:name w:val="List"/>
    <w:basedOn w:val="a0"/>
    <w:rsid w:val="000E4109"/>
    <w:pPr>
      <w:suppressAutoHyphens w:val="0"/>
      <w:spacing w:after="140" w:line="288" w:lineRule="auto"/>
    </w:pPr>
    <w:rPr>
      <w:rFonts w:ascii="Calibri" w:hAnsi="Calibri" w:cs="Arial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1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o-penza-torgi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orapteki-pnz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dio-penz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B81CA-F3C7-4D77-BF1E-688A1F3D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28164</CharactersWithSpaces>
  <SharedDoc>false</SharedDoc>
  <HLinks>
    <vt:vector size="24" baseType="variant">
      <vt:variant>
        <vt:i4>6750211</vt:i4>
      </vt:variant>
      <vt:variant>
        <vt:i4>9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6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2621527</vt:i4>
      </vt:variant>
      <vt:variant>
        <vt:i4>3</vt:i4>
      </vt:variant>
      <vt:variant>
        <vt:i4>0</vt:i4>
      </vt:variant>
      <vt:variant>
        <vt:i4>5</vt:i4>
      </vt:variant>
      <vt:variant>
        <vt:lpwstr>mailto:gorapteki-pnz@yandex.ru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solomatina-ef</dc:creator>
  <cp:lastModifiedBy>pogodina</cp:lastModifiedBy>
  <cp:revision>2</cp:revision>
  <cp:lastPrinted>2026-05-20T05:56:00Z</cp:lastPrinted>
  <dcterms:created xsi:type="dcterms:W3CDTF">2026-05-25T06:09:00Z</dcterms:created>
  <dcterms:modified xsi:type="dcterms:W3CDTF">2026-05-25T06:09:00Z</dcterms:modified>
</cp:coreProperties>
</file>