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bookmarkStart w:id="0" w:name="_GoBack"/>
            <w:bookmarkEnd w:id="0"/>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0461FF">
              <w:rPr>
                <w:rFonts w:ascii="Arial" w:hAnsi="Arial" w:cs="Arial"/>
                <w:sz w:val="22"/>
                <w:szCs w:val="22"/>
                <w:lang w:val="ru-RU" w:eastAsia="ru-RU"/>
              </w:rPr>
              <w:t>179</w:t>
            </w:r>
            <w:r w:rsidR="006D2C02">
              <w:rPr>
                <w:rFonts w:ascii="Arial" w:hAnsi="Arial" w:cs="Arial"/>
                <w:sz w:val="22"/>
                <w:szCs w:val="22"/>
                <w:lang w:val="ru-RU" w:eastAsia="ru-RU"/>
              </w:rPr>
              <w:t>/05</w:t>
            </w:r>
            <w:r w:rsidR="00F4311D">
              <w:rPr>
                <w:rFonts w:ascii="Arial" w:hAnsi="Arial" w:cs="Arial"/>
                <w:sz w:val="22"/>
                <w:szCs w:val="22"/>
                <w:lang w:val="ru-RU" w:eastAsia="ru-RU"/>
              </w:rPr>
              <w:t>/26</w:t>
            </w:r>
          </w:p>
          <w:p w:rsidR="008E4EE7" w:rsidRPr="00705B98" w:rsidRDefault="006D2C02" w:rsidP="00153136">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w:t>
            </w:r>
            <w:r w:rsidR="000461FF">
              <w:rPr>
                <w:rFonts w:ascii="Arial" w:hAnsi="Arial" w:cs="Arial"/>
                <w:sz w:val="22"/>
                <w:szCs w:val="22"/>
                <w:lang w:val="ru-RU" w:eastAsia="ru-RU"/>
              </w:rPr>
              <w:t>считывателей для СКУД и дверных доводчиков</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rsidR="00727B0F" w:rsidRPr="00883157" w:rsidRDefault="00727B0F" w:rsidP="00883157">
      <w:pPr>
        <w:ind w:firstLine="142"/>
        <w:jc w:val="both"/>
        <w:rPr>
          <w:rFonts w:ascii="Arial" w:hAnsi="Arial" w:cs="Arial"/>
          <w:sz w:val="22"/>
          <w:szCs w:val="22"/>
        </w:rPr>
      </w:pPr>
    </w:p>
    <w:p w:rsidR="005A4C8F" w:rsidRPr="00883157" w:rsidRDefault="005A4C8F" w:rsidP="00883157">
      <w:pPr>
        <w:ind w:firstLine="142"/>
        <w:jc w:val="both"/>
        <w:rPr>
          <w:rFonts w:ascii="Arial" w:hAnsi="Arial" w:cs="Arial"/>
          <w:b/>
          <w:sz w:val="22"/>
          <w:szCs w:val="22"/>
        </w:rPr>
      </w:pPr>
    </w:p>
    <w:p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w:t>
      </w:r>
      <w:r w:rsidR="000461FF" w:rsidRPr="00883157">
        <w:rPr>
          <w:rFonts w:ascii="Arial" w:hAnsi="Arial" w:cs="Arial"/>
          <w:sz w:val="22"/>
          <w:szCs w:val="22"/>
        </w:rPr>
        <w:t xml:space="preserve">поставку </w:t>
      </w:r>
      <w:r w:rsidR="000461FF" w:rsidRPr="000461FF">
        <w:rPr>
          <w:rFonts w:ascii="Arial" w:hAnsi="Arial" w:cs="Arial"/>
          <w:b/>
          <w:sz w:val="22"/>
          <w:szCs w:val="22"/>
        </w:rPr>
        <w:t>считывателей для СКУД и дверных доводчиков</w:t>
      </w:r>
      <w:r w:rsidR="000461FF" w:rsidRPr="000461FF">
        <w:rPr>
          <w:rFonts w:ascii="Arial" w:hAnsi="Arial" w:cs="Arial"/>
          <w:sz w:val="22"/>
          <w:szCs w:val="22"/>
        </w:rPr>
        <w:t xml:space="preserve"> </w:t>
      </w:r>
      <w:r w:rsidR="000461FF" w:rsidRPr="00F73908">
        <w:rPr>
          <w:rFonts w:ascii="Arial" w:hAnsi="Arial" w:cs="Arial"/>
          <w:sz w:val="22"/>
          <w:szCs w:val="22"/>
        </w:rPr>
        <w:t>(</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F73908">
        <w:rPr>
          <w:rFonts w:ascii="Arial" w:hAnsi="Arial" w:cs="Arial"/>
          <w:sz w:val="22"/>
          <w:szCs w:val="22"/>
        </w:rPr>
        <w:t>указана в Приложении № 1 к Контракту.</w:t>
      </w:r>
    </w:p>
    <w:p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883157">
      <w:pPr>
        <w:ind w:firstLine="142"/>
        <w:jc w:val="both"/>
        <w:rPr>
          <w:rFonts w:ascii="Arial" w:hAnsi="Arial" w:cs="Arial"/>
          <w:sz w:val="22"/>
          <w:szCs w:val="22"/>
        </w:rPr>
      </w:pPr>
    </w:p>
    <w:p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62480F" w:rsidRPr="00120BF0" w:rsidRDefault="00212834" w:rsidP="0062480F">
      <w:pPr>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0461FF">
        <w:rPr>
          <w:rFonts w:ascii="Arial" w:hAnsi="Arial" w:cs="Arial"/>
          <w:b/>
        </w:rPr>
        <w:t xml:space="preserve">78 128 </w:t>
      </w:r>
      <w:r w:rsidR="006D2C02">
        <w:rPr>
          <w:rFonts w:ascii="Arial" w:hAnsi="Arial" w:cs="Arial"/>
          <w:b/>
        </w:rPr>
        <w:t xml:space="preserve"> </w:t>
      </w:r>
      <w:r w:rsidR="006D2C02" w:rsidRPr="008A775E">
        <w:rPr>
          <w:rFonts w:ascii="Arial" w:hAnsi="Arial" w:cs="Arial"/>
          <w:b/>
        </w:rPr>
        <w:t>(</w:t>
      </w:r>
      <w:r w:rsidR="00F73908">
        <w:rPr>
          <w:rFonts w:ascii="Arial" w:hAnsi="Arial" w:cs="Arial"/>
          <w:b/>
        </w:rPr>
        <w:t>Семьдес</w:t>
      </w:r>
      <w:r w:rsidR="000461FF">
        <w:rPr>
          <w:rFonts w:ascii="Arial" w:hAnsi="Arial" w:cs="Arial"/>
          <w:b/>
        </w:rPr>
        <w:t>ят восемь тысяч сто двадцать восемь</w:t>
      </w:r>
      <w:r w:rsidR="00572647">
        <w:rPr>
          <w:rFonts w:ascii="Arial" w:hAnsi="Arial" w:cs="Arial"/>
          <w:b/>
        </w:rPr>
        <w:t>) рублей 00 копеек</w:t>
      </w:r>
      <w:r w:rsidR="009956D2" w:rsidRPr="008A775E">
        <w:rPr>
          <w:rFonts w:ascii="Arial" w:hAnsi="Arial" w:cs="Arial"/>
          <w:b/>
        </w:rPr>
        <w:t xml:space="preserve">, </w:t>
      </w:r>
      <w:r w:rsidR="00572647" w:rsidRPr="007974FB">
        <w:rPr>
          <w:rFonts w:ascii="Arial" w:hAnsi="Arial" w:cs="Arial"/>
          <w:i/>
          <w:sz w:val="22"/>
          <w:szCs w:val="22"/>
        </w:rPr>
        <w:t>НДС (предусмотрен/не предусмотрен) ____________________________.</w:t>
      </w:r>
    </w:p>
    <w:p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lastRenderedPageBreak/>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6D2C02">
        <w:rPr>
          <w:rFonts w:ascii="Arial" w:hAnsi="Arial" w:cs="Arial"/>
          <w:sz w:val="22"/>
          <w:szCs w:val="22"/>
        </w:rPr>
        <w:t>30 (тридцати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rsidR="000963EE" w:rsidRPr="00D55B62" w:rsidRDefault="000963EE" w:rsidP="00D55B62">
      <w:pPr>
        <w:ind w:firstLine="142"/>
        <w:jc w:val="both"/>
        <w:rPr>
          <w:rFonts w:ascii="Arial" w:hAnsi="Arial" w:cs="Arial"/>
          <w:sz w:val="22"/>
          <w:szCs w:val="22"/>
        </w:rPr>
      </w:pPr>
      <w:r w:rsidRPr="00883157">
        <w:rPr>
          <w:rFonts w:ascii="Arial" w:hAnsi="Arial" w:cs="Arial"/>
          <w:sz w:val="22"/>
          <w:szCs w:val="22"/>
        </w:rPr>
        <w:t xml:space="preserve">4.2. </w:t>
      </w:r>
      <w:r w:rsidR="00D55B62" w:rsidRPr="00D55B62">
        <w:rPr>
          <w:rFonts w:ascii="Arial" w:hAnsi="Arial" w:cs="Arial"/>
          <w:sz w:val="22"/>
          <w:szCs w:val="22"/>
        </w:rPr>
        <w:t>Поставщик обязан известить Заказчика по электронной почте или по телефону не позднее, чем за 3 (три) рабочих дня, о точном времени и дате поставки Товара: +7 926-715-08-26 уполномоченное лицо – Баскаков Сергей Львович. В противном случае Заказчик вправе отказаться от приемки и перенести ее на срок 3 (три) рабочих дня.</w:t>
      </w:r>
    </w:p>
    <w:p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(ТОРГ-12);</w:t>
      </w:r>
      <w:r w:rsidRPr="008D43BC">
        <w:rPr>
          <w:rFonts w:ascii="Arial" w:hAnsi="Arial" w:cs="Arial"/>
          <w:color w:val="000000"/>
        </w:rPr>
        <w:t xml:space="preserve"> (далее-УПД</w:t>
      </w:r>
      <w:r>
        <w:rPr>
          <w:rFonts w:ascii="Arial" w:hAnsi="Arial" w:cs="Arial"/>
          <w:color w:val="000000"/>
          <w:lang w:val="ru-RU"/>
        </w:rPr>
        <w:t xml:space="preserve"> либо</w:t>
      </w:r>
      <w:r w:rsidRPr="008D43BC">
        <w:rPr>
          <w:rFonts w:ascii="Arial" w:hAnsi="Arial" w:cs="Arial"/>
          <w:color w:val="000000"/>
          <w:lang w:val="ru-RU"/>
        </w:rPr>
        <w:t>ТОРГ-12</w:t>
      </w:r>
      <w:r w:rsidRPr="008D43BC">
        <w:rPr>
          <w:rFonts w:ascii="Arial" w:hAnsi="Arial" w:cs="Arial"/>
          <w:color w:val="000000"/>
        </w:rPr>
        <w:t>);</w:t>
      </w:r>
    </w:p>
    <w:p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B61374"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тел.</w:t>
      </w:r>
      <w:r w:rsidR="00B61374" w:rsidRPr="00B61374">
        <w:rPr>
          <w:rFonts w:ascii="Arial" w:hAnsi="Arial" w:cs="Arial"/>
          <w:sz w:val="22"/>
          <w:szCs w:val="22"/>
        </w:rPr>
        <w:t>8-967-148-52-02</w:t>
      </w:r>
      <w:r w:rsidR="00B61374">
        <w:rPr>
          <w:rFonts w:ascii="Arial" w:hAnsi="Arial" w:cs="Arial"/>
          <w:sz w:val="22"/>
          <w:szCs w:val="22"/>
        </w:rPr>
        <w:t xml:space="preserve">,  </w:t>
      </w:r>
      <w:r w:rsidR="00B61374" w:rsidRPr="00B61374">
        <w:rPr>
          <w:rFonts w:ascii="Arial" w:hAnsi="Arial" w:cs="Arial"/>
          <w:sz w:val="22"/>
          <w:szCs w:val="22"/>
        </w:rPr>
        <w:t>эл</w:t>
      </w:r>
      <w:r w:rsidR="00B61374">
        <w:rPr>
          <w:rFonts w:ascii="Arial" w:hAnsi="Arial" w:cs="Arial"/>
          <w:sz w:val="22"/>
          <w:szCs w:val="22"/>
        </w:rPr>
        <w:t xml:space="preserve">.почта </w:t>
      </w:r>
      <w:hyperlink r:id="rId8" w:history="1">
        <w:r w:rsidR="00B61374" w:rsidRPr="009B515E">
          <w:rPr>
            <w:rStyle w:val="af0"/>
            <w:rFonts w:ascii="Arial" w:hAnsi="Arial" w:cs="Arial"/>
            <w:sz w:val="22"/>
            <w:szCs w:val="22"/>
          </w:rPr>
          <w:t>a.plotnikov@cmsmoscow.ru</w:t>
        </w:r>
      </w:hyperlink>
      <w:r w:rsidR="00B61374">
        <w:rPr>
          <w:rFonts w:ascii="Arial" w:hAnsi="Arial" w:cs="Arial"/>
          <w:sz w:val="22"/>
          <w:szCs w:val="22"/>
        </w:rPr>
        <w:t xml:space="preserve"> </w:t>
      </w:r>
      <w:r w:rsidR="00B61374" w:rsidRPr="00B61374">
        <w:rPr>
          <w:rFonts w:ascii="Arial" w:hAnsi="Arial" w:cs="Arial"/>
          <w:sz w:val="22"/>
          <w:szCs w:val="22"/>
        </w:rPr>
        <w:t>– Плотников Алексей Станиславович.</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6.2.3. Качество, безопасность и маркировка Товара соответствуют требованиям ГОСТ, ТУ, технических регламентов Таможенного союза (ЕАЭС) и иных нормативных актов, действующих на территории РФ.</w:t>
      </w:r>
    </w:p>
    <w:p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w:t>
      </w:r>
      <w:r w:rsidR="0069746E">
        <w:rPr>
          <w:rFonts w:ascii="Arial" w:hAnsi="Arial" w:cs="Arial"/>
          <w:sz w:val="22"/>
          <w:szCs w:val="22"/>
        </w:rPr>
        <w:t xml:space="preserve"> </w:t>
      </w:r>
      <w:r w:rsidR="0069746E" w:rsidRPr="0069746E">
        <w:rPr>
          <w:rFonts w:ascii="Arial" w:hAnsi="Arial" w:cs="Arial"/>
          <w:b/>
          <w:sz w:val="22"/>
          <w:szCs w:val="22"/>
        </w:rPr>
        <w:t>24</w:t>
      </w:r>
      <w:r w:rsidR="00B61374">
        <w:rPr>
          <w:rStyle w:val="aff1"/>
          <w:rFonts w:ascii="Arial" w:hAnsi="Arial" w:cs="Arial"/>
          <w:sz w:val="22"/>
          <w:szCs w:val="22"/>
        </w:rPr>
        <w:t xml:space="preserve"> (</w:t>
      </w:r>
      <w:r w:rsidR="0069746E">
        <w:rPr>
          <w:rStyle w:val="aff1"/>
          <w:rFonts w:ascii="Arial" w:hAnsi="Arial" w:cs="Arial"/>
          <w:sz w:val="22"/>
          <w:szCs w:val="22"/>
        </w:rPr>
        <w:t>двадцать четыре</w:t>
      </w:r>
      <w:r w:rsidRPr="00AA1EE7">
        <w:rPr>
          <w:rStyle w:val="aff1"/>
          <w:rFonts w:ascii="Arial" w:hAnsi="Arial" w:cs="Arial"/>
          <w:sz w:val="22"/>
          <w:szCs w:val="22"/>
        </w:rPr>
        <w:t>) месяца</w:t>
      </w:r>
      <w:r w:rsidRPr="00AA1EE7">
        <w:rPr>
          <w:rFonts w:ascii="Arial" w:hAnsi="Arial" w:cs="Arial"/>
          <w:sz w:val="22"/>
          <w:szCs w:val="22"/>
        </w:rPr>
        <w:t xml:space="preserve"> 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6.3.2. В случае, если производителем Товара установлен более длительный гарантийный срок, 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61374">
        <w:rPr>
          <w:rFonts w:ascii="Arial" w:hAnsi="Arial" w:cs="Arial"/>
        </w:rPr>
        <w:t>по</w:t>
      </w:r>
      <w:r w:rsidR="00D55B62">
        <w:rPr>
          <w:rFonts w:ascii="Arial" w:hAnsi="Arial" w:cs="Arial"/>
          <w:lang w:val="ru-RU"/>
        </w:rPr>
        <w:t xml:space="preserve"> 30.09.</w:t>
      </w:r>
      <w:r w:rsidR="00B21FB8" w:rsidRPr="008A775E">
        <w:rPr>
          <w:rFonts w:ascii="Arial" w:hAnsi="Arial" w:cs="Arial"/>
        </w:rPr>
        <w:t>202</w:t>
      </w:r>
      <w:r w:rsidR="00A8164F">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CE0B82" w:rsidRPr="00883157" w:rsidRDefault="00CE0B82" w:rsidP="00CE0B82">
      <w:pPr>
        <w:ind w:left="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1D7759">
        <w:trPr>
          <w:trHeight w:val="1141"/>
          <w:jc w:val="center"/>
        </w:trPr>
        <w:tc>
          <w:tcPr>
            <w:tcW w:w="5103" w:type="dxa"/>
          </w:tcPr>
          <w:p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843822" w:rsidRPr="00843822" w:rsidRDefault="00843822" w:rsidP="004539E5">
            <w:pPr>
              <w:rPr>
                <w:rFonts w:ascii="Arial" w:eastAsia="Calibri" w:hAnsi="Arial" w:cs="Arial"/>
                <w:sz w:val="22"/>
                <w:szCs w:val="22"/>
              </w:rPr>
            </w:pPr>
          </w:p>
        </w:tc>
        <w:tc>
          <w:tcPr>
            <w:tcW w:w="4863" w:type="dxa"/>
            <w:vAlign w:val="center"/>
          </w:tcPr>
          <w:p w:rsidR="00843822" w:rsidRPr="00843822" w:rsidRDefault="00843822" w:rsidP="00153123">
            <w:pPr>
              <w:rPr>
                <w:rFonts w:ascii="Arial" w:eastAsia="Calibri" w:hAnsi="Arial" w:cs="Arial"/>
              </w:rPr>
            </w:pPr>
          </w:p>
        </w:tc>
      </w:tr>
      <w:tr w:rsidR="00843822" w:rsidRPr="00E03DAE" w:rsidTr="00001B62">
        <w:trPr>
          <w:trHeight w:val="255"/>
          <w:jc w:val="center"/>
        </w:trPr>
        <w:tc>
          <w:tcPr>
            <w:tcW w:w="5103" w:type="dxa"/>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rsidR="00843822" w:rsidRPr="00843822" w:rsidRDefault="00843822" w:rsidP="00CE4A6C">
            <w:pPr>
              <w:rPr>
                <w:rFonts w:ascii="Arial" w:eastAsia="Calibri" w:hAnsi="Arial" w:cs="Arial"/>
                <w:bCs/>
                <w:lang w:val="en-US"/>
              </w:rPr>
            </w:pPr>
            <w:r w:rsidRPr="00843822">
              <w:rPr>
                <w:rFonts w:ascii="Arial" w:eastAsia="Calibri" w:hAnsi="Arial" w:cs="Arial"/>
                <w:bCs/>
                <w:lang w:val="en-US"/>
              </w:rPr>
              <w:t>e-mail cms@cmsmoscow.ru</w:t>
            </w:r>
          </w:p>
          <w:p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rsidR="00843822" w:rsidRPr="00843822" w:rsidRDefault="00843822" w:rsidP="00A57C43">
            <w:pPr>
              <w:rPr>
                <w:rFonts w:ascii="Arial" w:eastAsia="Calibri" w:hAnsi="Arial" w:cs="Arial"/>
                <w:bCs/>
              </w:rPr>
            </w:pPr>
            <w:r w:rsidRPr="00843822">
              <w:rPr>
                <w:rFonts w:ascii="Arial" w:eastAsia="Calibri" w:hAnsi="Arial" w:cs="Arial"/>
                <w:bCs/>
              </w:rPr>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rsidR="00D55B62" w:rsidRDefault="00D55B62" w:rsidP="004539E5">
            <w:pPr>
              <w:rPr>
                <w:rFonts w:ascii="Arial" w:eastAsia="Calibri" w:hAnsi="Arial" w:cs="Arial"/>
                <w:bCs/>
              </w:rPr>
            </w:pPr>
          </w:p>
          <w:p w:rsidR="00D55B62" w:rsidRPr="00843822" w:rsidRDefault="00D55B62" w:rsidP="004539E5">
            <w:pPr>
              <w:rPr>
                <w:rFonts w:ascii="Arial" w:eastAsia="Calibri" w:hAnsi="Arial" w:cs="Arial"/>
                <w:bCs/>
              </w:rPr>
            </w:pPr>
            <w:r w:rsidRPr="00D55B62">
              <w:rPr>
                <w:rFonts w:ascii="Arial" w:eastAsia="Calibri" w:hAnsi="Arial" w:cs="Arial"/>
                <w:bCs/>
              </w:rPr>
              <w:t>уполномоченное лицо – Плотников Алексей Станиславович тел.  8 967 148 52 02 a.plotnikov@cmsmoscow.ru</w:t>
            </w:r>
          </w:p>
        </w:tc>
        <w:tc>
          <w:tcPr>
            <w:tcW w:w="332" w:type="dxa"/>
          </w:tcPr>
          <w:p w:rsidR="00843822" w:rsidRPr="00843822" w:rsidRDefault="00843822" w:rsidP="004539E5">
            <w:pPr>
              <w:rPr>
                <w:rFonts w:ascii="Arial" w:eastAsia="Calibri" w:hAnsi="Arial" w:cs="Arial"/>
              </w:rPr>
            </w:pPr>
          </w:p>
        </w:tc>
        <w:tc>
          <w:tcPr>
            <w:tcW w:w="4863" w:type="dxa"/>
            <w:vMerge w:val="restart"/>
          </w:tcPr>
          <w:p w:rsidR="00843822" w:rsidRPr="00843822" w:rsidRDefault="00843822" w:rsidP="00153123">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4539E5">
        <w:trPr>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153123">
            <w:pPr>
              <w:jc w:val="center"/>
              <w:rPr>
                <w:rFonts w:ascii="Arial" w:eastAsia="Calibri" w:hAnsi="Arial" w:cs="Arial"/>
                <w:sz w:val="22"/>
                <w:szCs w:val="22"/>
                <w:u w:val="single"/>
              </w:rPr>
            </w:pPr>
          </w:p>
        </w:tc>
      </w:tr>
      <w:tr w:rsidR="00843822" w:rsidRPr="000E137F" w:rsidTr="004539E5">
        <w:trPr>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tcPr>
          <w:p w:rsidR="00843822" w:rsidRPr="000E137F" w:rsidRDefault="00843822" w:rsidP="00022DE9">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4539E5">
        <w:trPr>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883157">
          <w:footerReference w:type="default" r:id="rId10"/>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0461FF" w:rsidRPr="000461FF">
        <w:rPr>
          <w:rFonts w:ascii="Arial" w:hAnsi="Arial" w:cs="Arial"/>
          <w:b/>
          <w:color w:val="000000"/>
        </w:rPr>
        <w:t>179/05/26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3A252E" w:rsidRDefault="003A252E" w:rsidP="003A252E">
      <w:pPr>
        <w:ind w:firstLine="142"/>
        <w:jc w:val="right"/>
        <w:rPr>
          <w:rFonts w:ascii="Arial" w:hAnsi="Arial" w:cs="Arial"/>
        </w:rPr>
      </w:pPr>
    </w:p>
    <w:p w:rsidR="00C661CD" w:rsidRDefault="00C661CD" w:rsidP="001D7759">
      <w:pPr>
        <w:ind w:firstLine="142"/>
        <w:rPr>
          <w:rFonts w:ascii="Arial" w:hAnsi="Arial" w:cs="Arial"/>
        </w:rPr>
      </w:pPr>
    </w:p>
    <w:p w:rsidR="00903B58" w:rsidRPr="008E54AE" w:rsidRDefault="00903B58" w:rsidP="003A252E">
      <w:pPr>
        <w:ind w:firstLine="142"/>
        <w:jc w:val="right"/>
        <w:rPr>
          <w:rFonts w:ascii="Arial" w:hAnsi="Arial" w:cs="Arial"/>
        </w:rPr>
      </w:pPr>
    </w:p>
    <w:p w:rsidR="00D42FA0" w:rsidRDefault="00D42FA0" w:rsidP="00D42FA0">
      <w:pPr>
        <w:ind w:firstLine="142"/>
        <w:jc w:val="center"/>
        <w:rPr>
          <w:rFonts w:ascii="Arial" w:hAnsi="Arial" w:cs="Arial"/>
          <w:b/>
          <w:sz w:val="24"/>
        </w:rPr>
      </w:pPr>
      <w:r>
        <w:rPr>
          <w:rFonts w:ascii="Arial" w:hAnsi="Arial" w:cs="Arial"/>
          <w:b/>
          <w:sz w:val="24"/>
        </w:rPr>
        <w:t>СПЕЦИФИКАЦИЯ</w:t>
      </w:r>
    </w:p>
    <w:p w:rsidR="004B47B8" w:rsidRDefault="004B47B8" w:rsidP="00D42FA0">
      <w:pPr>
        <w:ind w:firstLine="142"/>
        <w:jc w:val="center"/>
        <w:rPr>
          <w:rFonts w:ascii="Arial" w:hAnsi="Arial" w:cs="Arial"/>
          <w:b/>
          <w:sz w:val="24"/>
        </w:rPr>
      </w:pPr>
    </w:p>
    <w:tbl>
      <w:tblPr>
        <w:tblW w:w="1034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827"/>
        <w:gridCol w:w="2850"/>
        <w:gridCol w:w="1119"/>
        <w:gridCol w:w="709"/>
        <w:gridCol w:w="567"/>
        <w:gridCol w:w="1134"/>
        <w:gridCol w:w="1560"/>
      </w:tblGrid>
      <w:tr w:rsidR="00F73908" w:rsidRPr="0062480F" w:rsidTr="00F73908">
        <w:trPr>
          <w:trHeight w:val="552"/>
        </w:trPr>
        <w:tc>
          <w:tcPr>
            <w:tcW w:w="583" w:type="dxa"/>
          </w:tcPr>
          <w:p w:rsidR="00F73908" w:rsidRPr="00F73908" w:rsidRDefault="00F73908" w:rsidP="0062480F">
            <w:pPr>
              <w:jc w:val="center"/>
              <w:rPr>
                <w:b/>
                <w:lang w:val="en-US"/>
              </w:rPr>
            </w:pPr>
            <w:r w:rsidRPr="00F73908">
              <w:rPr>
                <w:b/>
                <w:lang w:val="en-US"/>
              </w:rPr>
              <w:t>№ п/п</w:t>
            </w:r>
          </w:p>
        </w:tc>
        <w:tc>
          <w:tcPr>
            <w:tcW w:w="1827" w:type="dxa"/>
          </w:tcPr>
          <w:p w:rsidR="00F73908" w:rsidRPr="00F73908" w:rsidRDefault="00F73908" w:rsidP="0062480F">
            <w:pPr>
              <w:jc w:val="center"/>
              <w:rPr>
                <w:b/>
                <w:lang w:val="en-US"/>
              </w:rPr>
            </w:pPr>
            <w:r w:rsidRPr="00F73908">
              <w:rPr>
                <w:b/>
                <w:lang w:val="en-US"/>
              </w:rPr>
              <w:t>Наименование товара</w:t>
            </w:r>
          </w:p>
        </w:tc>
        <w:tc>
          <w:tcPr>
            <w:tcW w:w="2850" w:type="dxa"/>
          </w:tcPr>
          <w:p w:rsidR="00F73908" w:rsidRPr="00F73908" w:rsidRDefault="00F73908" w:rsidP="0062480F">
            <w:pPr>
              <w:jc w:val="center"/>
              <w:rPr>
                <w:b/>
              </w:rPr>
            </w:pPr>
            <w:r w:rsidRPr="00F73908">
              <w:rPr>
                <w:b/>
              </w:rPr>
              <w:t>Характеристики</w:t>
            </w:r>
          </w:p>
        </w:tc>
        <w:tc>
          <w:tcPr>
            <w:tcW w:w="1119" w:type="dxa"/>
          </w:tcPr>
          <w:p w:rsidR="00F73908" w:rsidRPr="00F73908" w:rsidRDefault="00F73908" w:rsidP="0062480F">
            <w:pPr>
              <w:jc w:val="center"/>
              <w:rPr>
                <w:b/>
              </w:rPr>
            </w:pPr>
            <w:r>
              <w:rPr>
                <w:b/>
              </w:rPr>
              <w:t>Страна происхождения товара</w:t>
            </w:r>
          </w:p>
        </w:tc>
        <w:tc>
          <w:tcPr>
            <w:tcW w:w="709" w:type="dxa"/>
          </w:tcPr>
          <w:p w:rsidR="00F73908" w:rsidRPr="00F73908" w:rsidRDefault="00F73908" w:rsidP="0062480F">
            <w:pPr>
              <w:jc w:val="center"/>
              <w:rPr>
                <w:b/>
                <w:lang w:val="en-US"/>
              </w:rPr>
            </w:pPr>
            <w:r w:rsidRPr="00F73908">
              <w:rPr>
                <w:b/>
                <w:lang w:val="en-US"/>
              </w:rPr>
              <w:t>Ед. изм.</w:t>
            </w:r>
          </w:p>
        </w:tc>
        <w:tc>
          <w:tcPr>
            <w:tcW w:w="567" w:type="dxa"/>
          </w:tcPr>
          <w:p w:rsidR="00F73908" w:rsidRPr="00F73908" w:rsidRDefault="00F73908" w:rsidP="0062480F">
            <w:pPr>
              <w:jc w:val="center"/>
              <w:rPr>
                <w:b/>
                <w:lang w:val="en-US"/>
              </w:rPr>
            </w:pPr>
            <w:r w:rsidRPr="00F73908">
              <w:rPr>
                <w:b/>
                <w:lang w:val="en-US"/>
              </w:rPr>
              <w:t>Количество</w:t>
            </w:r>
          </w:p>
        </w:tc>
        <w:tc>
          <w:tcPr>
            <w:tcW w:w="1134" w:type="dxa"/>
          </w:tcPr>
          <w:p w:rsidR="00F73908" w:rsidRPr="00F73908" w:rsidRDefault="00F73908" w:rsidP="002A1E4A">
            <w:pPr>
              <w:jc w:val="center"/>
              <w:rPr>
                <w:b/>
              </w:rPr>
            </w:pPr>
            <w:r w:rsidRPr="0085380D">
              <w:rPr>
                <w:b/>
              </w:rPr>
              <w:t xml:space="preserve">Цена, </w:t>
            </w:r>
            <w:r>
              <w:rPr>
                <w:b/>
              </w:rPr>
              <w:t>руб</w:t>
            </w:r>
            <w:r w:rsidR="0085380D">
              <w:rPr>
                <w:b/>
              </w:rPr>
              <w:t>, с НДС_%/без НДС</w:t>
            </w:r>
          </w:p>
        </w:tc>
        <w:tc>
          <w:tcPr>
            <w:tcW w:w="1560" w:type="dxa"/>
          </w:tcPr>
          <w:p w:rsidR="00F73908" w:rsidRDefault="00F73908" w:rsidP="002A1E4A">
            <w:pPr>
              <w:jc w:val="center"/>
              <w:rPr>
                <w:b/>
              </w:rPr>
            </w:pPr>
            <w:r>
              <w:rPr>
                <w:b/>
                <w:lang w:val="en-US"/>
              </w:rPr>
              <w:t xml:space="preserve">Сумма, </w:t>
            </w:r>
            <w:r>
              <w:rPr>
                <w:b/>
              </w:rPr>
              <w:t>руб</w:t>
            </w:r>
          </w:p>
          <w:p w:rsidR="0085380D" w:rsidRPr="00F73908" w:rsidRDefault="0085380D" w:rsidP="002A1E4A">
            <w:pPr>
              <w:jc w:val="center"/>
              <w:rPr>
                <w:b/>
              </w:rPr>
            </w:pPr>
            <w:r w:rsidRPr="0085380D">
              <w:rPr>
                <w:b/>
              </w:rPr>
              <w:t>с НДС_%/без НДС</w:t>
            </w:r>
          </w:p>
        </w:tc>
      </w:tr>
      <w:tr w:rsidR="00F73908" w:rsidRPr="00F73908" w:rsidTr="00477E59">
        <w:trPr>
          <w:trHeight w:val="480"/>
        </w:trPr>
        <w:tc>
          <w:tcPr>
            <w:tcW w:w="583" w:type="dxa"/>
            <w:vAlign w:val="center"/>
          </w:tcPr>
          <w:p w:rsidR="00F73908" w:rsidRPr="00C836B9" w:rsidRDefault="00F73908" w:rsidP="0062480F">
            <w:pPr>
              <w:ind w:firstLine="142"/>
              <w:jc w:val="both"/>
              <w:rPr>
                <w:lang w:val="en-US"/>
              </w:rPr>
            </w:pPr>
            <w:r w:rsidRPr="00C836B9">
              <w:rPr>
                <w:lang w:val="en-US"/>
              </w:rPr>
              <w:t>1</w:t>
            </w:r>
          </w:p>
        </w:tc>
        <w:tc>
          <w:tcPr>
            <w:tcW w:w="1827" w:type="dxa"/>
            <w:vAlign w:val="center"/>
          </w:tcPr>
          <w:p w:rsidR="00F73908" w:rsidRPr="004B47B8" w:rsidRDefault="000461FF" w:rsidP="002A1E4A">
            <w:pPr>
              <w:ind w:firstLine="19"/>
              <w:rPr>
                <w:b/>
              </w:rPr>
            </w:pPr>
            <w:r w:rsidRPr="004B47B8">
              <w:rPr>
                <w:b/>
              </w:rPr>
              <w:t>Считыватель PERCo-IR13 светло-серый, для СКУД</w:t>
            </w:r>
          </w:p>
          <w:p w:rsidR="000461FF" w:rsidRDefault="000461FF" w:rsidP="002A1E4A">
            <w:pPr>
              <w:ind w:firstLine="19"/>
            </w:pPr>
          </w:p>
          <w:p w:rsidR="000461FF" w:rsidRDefault="000461FF" w:rsidP="002A1E4A">
            <w:pPr>
              <w:ind w:firstLine="19"/>
            </w:pPr>
          </w:p>
          <w:p w:rsidR="000461FF" w:rsidRDefault="000461FF" w:rsidP="002A1E4A">
            <w:pPr>
              <w:ind w:firstLine="19"/>
            </w:pPr>
          </w:p>
          <w:p w:rsidR="000461FF" w:rsidRDefault="000461FF" w:rsidP="002A1E4A">
            <w:pPr>
              <w:ind w:firstLine="19"/>
            </w:pPr>
          </w:p>
          <w:p w:rsidR="000461FF" w:rsidRPr="00F73908" w:rsidRDefault="000461FF" w:rsidP="002A1E4A">
            <w:pPr>
              <w:ind w:firstLine="19"/>
            </w:pPr>
            <w:r>
              <w:t xml:space="preserve">ОКПД 2 </w:t>
            </w:r>
            <w:r w:rsidRPr="000461FF">
              <w:t>25.72.14.120</w:t>
            </w:r>
          </w:p>
        </w:tc>
        <w:tc>
          <w:tcPr>
            <w:tcW w:w="2850" w:type="dxa"/>
          </w:tcPr>
          <w:p w:rsidR="000461FF" w:rsidRDefault="000461FF" w:rsidP="000461FF">
            <w:pPr>
              <w:ind w:firstLine="19"/>
            </w:pPr>
            <w:r>
              <w:t xml:space="preserve">Интерфейсы связи: RS-485 и Wiegand (W-26, W-34, W-42, W-58). </w:t>
            </w:r>
          </w:p>
          <w:p w:rsidR="000461FF" w:rsidRDefault="000461FF" w:rsidP="000461FF">
            <w:pPr>
              <w:ind w:firstLine="19"/>
            </w:pPr>
            <w:r>
              <w:t xml:space="preserve">Дальность считывания: для карт EMM - до 9 см, для HID - до 7 см. </w:t>
            </w:r>
          </w:p>
          <w:p w:rsidR="000461FF" w:rsidRDefault="000461FF" w:rsidP="000461FF">
            <w:pPr>
              <w:ind w:firstLine="19"/>
            </w:pPr>
            <w:r>
              <w:t xml:space="preserve">Напряжение питания: 12 В постоянного тока. </w:t>
            </w:r>
          </w:p>
          <w:p w:rsidR="000461FF" w:rsidRDefault="000461FF" w:rsidP="000461FF">
            <w:pPr>
              <w:ind w:firstLine="19"/>
            </w:pPr>
            <w:r>
              <w:t xml:space="preserve">Ток потребления: не более 100 мА. </w:t>
            </w:r>
          </w:p>
          <w:p w:rsidR="000461FF" w:rsidRDefault="000461FF" w:rsidP="000461FF">
            <w:pPr>
              <w:ind w:firstLine="19"/>
            </w:pPr>
            <w:r>
              <w:t xml:space="preserve">Рабочий температурный диапазон: от -40 °C до +45 °C. </w:t>
            </w:r>
          </w:p>
          <w:p w:rsidR="000461FF" w:rsidRDefault="000461FF" w:rsidP="000461FF">
            <w:pPr>
              <w:ind w:firstLine="19"/>
            </w:pPr>
            <w:r>
              <w:t xml:space="preserve">Степень защиты: IP67. </w:t>
            </w:r>
          </w:p>
          <w:p w:rsidR="000461FF" w:rsidRDefault="000461FF" w:rsidP="000461FF">
            <w:pPr>
              <w:ind w:firstLine="19"/>
            </w:pPr>
            <w:r>
              <w:t xml:space="preserve">Габариты: 20×50×150 мм. </w:t>
            </w:r>
          </w:p>
          <w:p w:rsidR="000461FF" w:rsidRDefault="000461FF" w:rsidP="000461FF">
            <w:pPr>
              <w:ind w:firstLine="19"/>
            </w:pPr>
            <w:r>
              <w:t xml:space="preserve">Материал корпуса: пластик. </w:t>
            </w:r>
          </w:p>
          <w:p w:rsidR="000461FF" w:rsidRDefault="000461FF" w:rsidP="000461FF">
            <w:pPr>
              <w:ind w:firstLine="19"/>
            </w:pPr>
            <w:r>
              <w:t xml:space="preserve">Цвет: светло-серый. </w:t>
            </w:r>
          </w:p>
          <w:p w:rsidR="000461FF" w:rsidRDefault="000461FF" w:rsidP="000461FF">
            <w:pPr>
              <w:ind w:firstLine="19"/>
            </w:pPr>
            <w:r>
              <w:t xml:space="preserve">Способ монтажа: накладной. </w:t>
            </w:r>
          </w:p>
          <w:p w:rsidR="000461FF" w:rsidRDefault="000461FF" w:rsidP="000461FF">
            <w:pPr>
              <w:ind w:firstLine="19"/>
            </w:pPr>
            <w:r>
              <w:t xml:space="preserve">Индикации: встроенная, световая и звуковая. </w:t>
            </w:r>
          </w:p>
          <w:p w:rsidR="000461FF" w:rsidRDefault="000461FF" w:rsidP="000461FF">
            <w:pPr>
              <w:ind w:firstLine="19"/>
            </w:pPr>
            <w:r>
              <w:t xml:space="preserve">Защита электроники: за счёт заливки платы компаундом. </w:t>
            </w:r>
          </w:p>
          <w:p w:rsidR="00F73908" w:rsidRPr="00F73908" w:rsidRDefault="000461FF" w:rsidP="000461FF">
            <w:pPr>
              <w:ind w:firstLine="19"/>
            </w:pPr>
            <w:r>
              <w:t>Совместимость: с контроллерами СКУД производства PERCo, а также с системами других производителей.</w:t>
            </w:r>
          </w:p>
        </w:tc>
        <w:tc>
          <w:tcPr>
            <w:tcW w:w="1119" w:type="dxa"/>
            <w:vAlign w:val="center"/>
          </w:tcPr>
          <w:p w:rsidR="00F73908" w:rsidRPr="00F73908" w:rsidRDefault="000461FF" w:rsidP="00477E59">
            <w:pPr>
              <w:jc w:val="center"/>
            </w:pPr>
            <w:r>
              <w:t>Россия</w:t>
            </w:r>
          </w:p>
        </w:tc>
        <w:tc>
          <w:tcPr>
            <w:tcW w:w="709" w:type="dxa"/>
            <w:vAlign w:val="center"/>
          </w:tcPr>
          <w:p w:rsidR="00F73908" w:rsidRPr="00F73908" w:rsidRDefault="00477E59" w:rsidP="00477E59">
            <w:pPr>
              <w:ind w:firstLine="19"/>
              <w:jc w:val="center"/>
            </w:pPr>
            <w:r>
              <w:t>ш</w:t>
            </w:r>
            <w:r w:rsidR="00F73908" w:rsidRPr="00F73908">
              <w:t>т.</w:t>
            </w:r>
          </w:p>
        </w:tc>
        <w:tc>
          <w:tcPr>
            <w:tcW w:w="567" w:type="dxa"/>
            <w:vAlign w:val="center"/>
          </w:tcPr>
          <w:p w:rsidR="00F73908" w:rsidRPr="00F73908" w:rsidRDefault="00F73908" w:rsidP="00477E59">
            <w:pPr>
              <w:ind w:firstLine="19"/>
              <w:jc w:val="center"/>
            </w:pPr>
            <w:r w:rsidRPr="00F73908">
              <w:t>5</w:t>
            </w:r>
          </w:p>
        </w:tc>
        <w:tc>
          <w:tcPr>
            <w:tcW w:w="1134" w:type="dxa"/>
            <w:vAlign w:val="center"/>
          </w:tcPr>
          <w:p w:rsidR="00F73908" w:rsidRPr="00F73908" w:rsidRDefault="000461FF" w:rsidP="00477E59">
            <w:pPr>
              <w:ind w:firstLine="19"/>
              <w:jc w:val="center"/>
            </w:pPr>
            <w:r w:rsidRPr="000461FF">
              <w:t>13</w:t>
            </w:r>
            <w:r>
              <w:t xml:space="preserve"> </w:t>
            </w:r>
            <w:r w:rsidRPr="000461FF">
              <w:t>160,00</w:t>
            </w:r>
          </w:p>
        </w:tc>
        <w:tc>
          <w:tcPr>
            <w:tcW w:w="1560" w:type="dxa"/>
            <w:vAlign w:val="center"/>
          </w:tcPr>
          <w:p w:rsidR="00F73908" w:rsidRPr="00F73908" w:rsidRDefault="000461FF" w:rsidP="00477E59">
            <w:pPr>
              <w:ind w:firstLine="142"/>
              <w:jc w:val="center"/>
            </w:pPr>
            <w:r w:rsidRPr="000461FF">
              <w:t>65</w:t>
            </w:r>
            <w:r>
              <w:t xml:space="preserve"> </w:t>
            </w:r>
            <w:r w:rsidRPr="000461FF">
              <w:t>800,00</w:t>
            </w:r>
          </w:p>
        </w:tc>
      </w:tr>
      <w:tr w:rsidR="00F73908" w:rsidRPr="00F73908" w:rsidTr="00477E59">
        <w:trPr>
          <w:trHeight w:val="480"/>
        </w:trPr>
        <w:tc>
          <w:tcPr>
            <w:tcW w:w="583" w:type="dxa"/>
            <w:vAlign w:val="center"/>
          </w:tcPr>
          <w:p w:rsidR="00F73908" w:rsidRPr="00C836B9" w:rsidRDefault="00F73908" w:rsidP="0062480F">
            <w:pPr>
              <w:ind w:firstLine="142"/>
              <w:jc w:val="both"/>
            </w:pPr>
            <w:r w:rsidRPr="00C836B9">
              <w:t xml:space="preserve">2 </w:t>
            </w:r>
          </w:p>
        </w:tc>
        <w:tc>
          <w:tcPr>
            <w:tcW w:w="1827" w:type="dxa"/>
            <w:vAlign w:val="center"/>
          </w:tcPr>
          <w:p w:rsidR="00F73908" w:rsidRPr="004B47B8" w:rsidRDefault="000461FF" w:rsidP="002A1E4A">
            <w:pPr>
              <w:ind w:firstLine="19"/>
              <w:rPr>
                <w:b/>
              </w:rPr>
            </w:pPr>
            <w:r w:rsidRPr="004B47B8">
              <w:rPr>
                <w:b/>
              </w:rPr>
              <w:t>Дверной доводчик рычажный dormakaba TS FROST I,EN 4/5</w:t>
            </w:r>
          </w:p>
          <w:p w:rsidR="000461FF" w:rsidRDefault="000461FF" w:rsidP="002A1E4A">
            <w:pPr>
              <w:ind w:firstLine="19"/>
            </w:pPr>
          </w:p>
          <w:p w:rsidR="000461FF" w:rsidRDefault="000461FF" w:rsidP="002A1E4A">
            <w:pPr>
              <w:ind w:firstLine="19"/>
            </w:pPr>
          </w:p>
          <w:p w:rsidR="000461FF" w:rsidRDefault="000461FF" w:rsidP="002A1E4A">
            <w:pPr>
              <w:ind w:firstLine="19"/>
            </w:pPr>
          </w:p>
          <w:p w:rsidR="000461FF" w:rsidRPr="00F73908" w:rsidRDefault="000461FF" w:rsidP="002A1E4A">
            <w:pPr>
              <w:ind w:firstLine="19"/>
            </w:pPr>
            <w:r w:rsidRPr="000461FF">
              <w:t>ОКПД 2</w:t>
            </w:r>
            <w:r>
              <w:t xml:space="preserve"> </w:t>
            </w:r>
            <w:r w:rsidRPr="000461FF">
              <w:t>25.72.14.120</w:t>
            </w:r>
          </w:p>
        </w:tc>
        <w:tc>
          <w:tcPr>
            <w:tcW w:w="2850" w:type="dxa"/>
          </w:tcPr>
          <w:p w:rsidR="000461FF" w:rsidRDefault="000461FF" w:rsidP="000461FF">
            <w:pPr>
              <w:ind w:firstLine="19"/>
            </w:pPr>
            <w:r>
              <w:t>Усилие: EN 4/5.</w:t>
            </w:r>
          </w:p>
          <w:p w:rsidR="000461FF" w:rsidRDefault="000461FF" w:rsidP="000461FF">
            <w:pPr>
              <w:ind w:firstLine="19"/>
            </w:pPr>
            <w:r>
              <w:t>Максимальная ширина двери: 1250 мм.</w:t>
            </w:r>
          </w:p>
          <w:p w:rsidR="000461FF" w:rsidRDefault="000461FF" w:rsidP="000461FF">
            <w:pPr>
              <w:ind w:firstLine="19"/>
            </w:pPr>
            <w:r>
              <w:t>Регулировка усилия: да.</w:t>
            </w:r>
          </w:p>
          <w:p w:rsidR="000461FF" w:rsidRDefault="000461FF" w:rsidP="000461FF">
            <w:pPr>
              <w:ind w:firstLine="19"/>
            </w:pPr>
            <w:r>
              <w:t>Регулировка скорости: 2 диапазона.</w:t>
            </w:r>
          </w:p>
          <w:p w:rsidR="000461FF" w:rsidRDefault="000461FF" w:rsidP="000461FF">
            <w:pPr>
              <w:ind w:firstLine="19"/>
            </w:pPr>
            <w:r>
              <w:t>Фиксация в открытом состоянии: нет.</w:t>
            </w:r>
          </w:p>
          <w:p w:rsidR="000461FF" w:rsidRDefault="000461FF" w:rsidP="000461FF">
            <w:pPr>
              <w:ind w:firstLine="19"/>
            </w:pPr>
            <w:r>
              <w:t>Задержка закрывания: нет.</w:t>
            </w:r>
          </w:p>
          <w:p w:rsidR="000461FF" w:rsidRDefault="000461FF" w:rsidP="000461FF">
            <w:pPr>
              <w:ind w:firstLine="19"/>
            </w:pPr>
            <w:r>
              <w:t>Амортизация открывания: нет.</w:t>
            </w:r>
          </w:p>
          <w:p w:rsidR="000461FF" w:rsidRDefault="000461FF" w:rsidP="000461FF">
            <w:pPr>
              <w:ind w:firstLine="19"/>
            </w:pPr>
            <w:r>
              <w:t>Посадочный размер: 208 × 19 мм.</w:t>
            </w:r>
          </w:p>
          <w:p w:rsidR="000461FF" w:rsidRDefault="000461FF" w:rsidP="000461FF">
            <w:pPr>
              <w:ind w:firstLine="19"/>
            </w:pPr>
            <w:r>
              <w:t xml:space="preserve">Рабочая температура: от -30 °C до +60 °C. </w:t>
            </w:r>
          </w:p>
          <w:p w:rsidR="000461FF" w:rsidRDefault="000461FF" w:rsidP="000461FF">
            <w:pPr>
              <w:ind w:firstLine="19"/>
            </w:pPr>
            <w:r>
              <w:t>Корпус: литой из алюминиевого сплава.</w:t>
            </w:r>
          </w:p>
          <w:p w:rsidR="000461FF" w:rsidRDefault="000461FF" w:rsidP="000461FF">
            <w:pPr>
              <w:ind w:firstLine="19"/>
            </w:pPr>
            <w:r>
              <w:t xml:space="preserve">Стойкость:2 класс коррозионной стойкости. </w:t>
            </w:r>
          </w:p>
          <w:p w:rsidR="00F73908" w:rsidRPr="00F73908" w:rsidRDefault="000461FF" w:rsidP="000461FF">
            <w:pPr>
              <w:ind w:firstLine="19"/>
            </w:pPr>
            <w:r>
              <w:t>Максимальный угол открывания:180°.</w:t>
            </w:r>
          </w:p>
        </w:tc>
        <w:tc>
          <w:tcPr>
            <w:tcW w:w="1119" w:type="dxa"/>
            <w:vAlign w:val="center"/>
          </w:tcPr>
          <w:p w:rsidR="00F73908" w:rsidRPr="00F73908" w:rsidRDefault="000461FF" w:rsidP="00477E59">
            <w:pPr>
              <w:ind w:firstLine="19"/>
              <w:jc w:val="center"/>
            </w:pPr>
            <w:r>
              <w:t>Китай</w:t>
            </w:r>
          </w:p>
        </w:tc>
        <w:tc>
          <w:tcPr>
            <w:tcW w:w="709" w:type="dxa"/>
            <w:vAlign w:val="center"/>
          </w:tcPr>
          <w:p w:rsidR="00F73908" w:rsidRPr="00F73908" w:rsidRDefault="00477E59" w:rsidP="00477E59">
            <w:pPr>
              <w:jc w:val="center"/>
            </w:pPr>
            <w:r>
              <w:t>ш</w:t>
            </w:r>
            <w:r w:rsidR="00F73908" w:rsidRPr="00F73908">
              <w:t>т.</w:t>
            </w:r>
          </w:p>
        </w:tc>
        <w:tc>
          <w:tcPr>
            <w:tcW w:w="567" w:type="dxa"/>
            <w:vAlign w:val="center"/>
          </w:tcPr>
          <w:p w:rsidR="00F73908" w:rsidRPr="0085380D" w:rsidRDefault="000461FF" w:rsidP="00477E59">
            <w:pPr>
              <w:ind w:firstLine="19"/>
              <w:jc w:val="center"/>
            </w:pPr>
            <w:r>
              <w:t>4</w:t>
            </w:r>
          </w:p>
        </w:tc>
        <w:tc>
          <w:tcPr>
            <w:tcW w:w="1134" w:type="dxa"/>
            <w:vAlign w:val="center"/>
          </w:tcPr>
          <w:p w:rsidR="00F73908" w:rsidRPr="0085380D" w:rsidRDefault="000461FF" w:rsidP="00477E59">
            <w:pPr>
              <w:ind w:firstLine="19"/>
              <w:jc w:val="center"/>
            </w:pPr>
            <w:r w:rsidRPr="000461FF">
              <w:t>3</w:t>
            </w:r>
            <w:r>
              <w:t xml:space="preserve"> </w:t>
            </w:r>
            <w:r w:rsidRPr="000461FF">
              <w:t>082,00</w:t>
            </w:r>
          </w:p>
        </w:tc>
        <w:tc>
          <w:tcPr>
            <w:tcW w:w="1560" w:type="dxa"/>
            <w:vAlign w:val="center"/>
          </w:tcPr>
          <w:p w:rsidR="00F73908" w:rsidRPr="0085380D" w:rsidRDefault="000461FF" w:rsidP="00477E59">
            <w:pPr>
              <w:ind w:firstLine="142"/>
              <w:jc w:val="center"/>
            </w:pPr>
            <w:r w:rsidRPr="000461FF">
              <w:t>12</w:t>
            </w:r>
            <w:r>
              <w:t xml:space="preserve"> </w:t>
            </w:r>
            <w:r w:rsidRPr="000461FF">
              <w:t>328,00</w:t>
            </w:r>
          </w:p>
        </w:tc>
      </w:tr>
      <w:tr w:rsidR="00F73908" w:rsidRPr="003510AF" w:rsidTr="00F73908">
        <w:trPr>
          <w:gridBefore w:val="2"/>
          <w:wBefore w:w="2410" w:type="dxa"/>
          <w:trHeight w:val="268"/>
        </w:trPr>
        <w:tc>
          <w:tcPr>
            <w:tcW w:w="2850" w:type="dxa"/>
          </w:tcPr>
          <w:p w:rsidR="00F73908" w:rsidRDefault="00F73908" w:rsidP="008504AD">
            <w:pPr>
              <w:ind w:firstLine="142"/>
              <w:jc w:val="right"/>
              <w:rPr>
                <w:rFonts w:ascii="Arial" w:hAnsi="Arial" w:cs="Arial"/>
                <w:b/>
                <w:i/>
              </w:rPr>
            </w:pPr>
          </w:p>
        </w:tc>
        <w:tc>
          <w:tcPr>
            <w:tcW w:w="1119" w:type="dxa"/>
          </w:tcPr>
          <w:p w:rsidR="00F73908" w:rsidRDefault="00F73908" w:rsidP="008504AD">
            <w:pPr>
              <w:ind w:firstLine="142"/>
              <w:jc w:val="right"/>
              <w:rPr>
                <w:rFonts w:ascii="Arial" w:hAnsi="Arial" w:cs="Arial"/>
                <w:b/>
                <w:i/>
              </w:rPr>
            </w:pPr>
          </w:p>
        </w:tc>
        <w:tc>
          <w:tcPr>
            <w:tcW w:w="2410" w:type="dxa"/>
            <w:gridSpan w:val="3"/>
          </w:tcPr>
          <w:p w:rsidR="00F73908" w:rsidRPr="003510AF" w:rsidRDefault="00F73908" w:rsidP="008504AD">
            <w:pPr>
              <w:ind w:firstLine="142"/>
              <w:jc w:val="right"/>
              <w:rPr>
                <w:rFonts w:ascii="Arial" w:hAnsi="Arial" w:cs="Arial"/>
                <w:b/>
                <w:i/>
              </w:rPr>
            </w:pPr>
            <w:r>
              <w:rPr>
                <w:rFonts w:ascii="Arial" w:hAnsi="Arial" w:cs="Arial"/>
                <w:b/>
                <w:i/>
              </w:rPr>
              <w:t>Итого</w:t>
            </w:r>
          </w:p>
        </w:tc>
        <w:tc>
          <w:tcPr>
            <w:tcW w:w="1560" w:type="dxa"/>
            <w:tcBorders>
              <w:top w:val="nil"/>
              <w:bottom w:val="single" w:sz="4" w:space="0" w:color="auto"/>
            </w:tcBorders>
          </w:tcPr>
          <w:p w:rsidR="00F73908" w:rsidRPr="00752FBD" w:rsidRDefault="000461FF" w:rsidP="00752FBD">
            <w:pPr>
              <w:ind w:firstLine="142"/>
              <w:jc w:val="right"/>
              <w:rPr>
                <w:rFonts w:ascii="Arial" w:hAnsi="Arial" w:cs="Arial"/>
                <w:b/>
              </w:rPr>
            </w:pPr>
            <w:r>
              <w:rPr>
                <w:rFonts w:ascii="Arial" w:hAnsi="Arial" w:cs="Arial"/>
                <w:b/>
              </w:rPr>
              <w:t>78 128,00</w:t>
            </w:r>
          </w:p>
        </w:tc>
      </w:tr>
    </w:tbl>
    <w:p w:rsidR="00D73539" w:rsidRPr="00C836B9" w:rsidRDefault="00D73539" w:rsidP="00A5453A">
      <w:pPr>
        <w:jc w:val="both"/>
        <w:rPr>
          <w:sz w:val="22"/>
          <w:szCs w:val="22"/>
        </w:rPr>
      </w:pPr>
    </w:p>
    <w:p w:rsidR="0010279D" w:rsidRPr="00C836B9" w:rsidRDefault="00A765BE" w:rsidP="0010279D">
      <w:pPr>
        <w:rPr>
          <w:i/>
          <w:sz w:val="22"/>
          <w:szCs w:val="22"/>
        </w:rPr>
      </w:pPr>
      <w:r w:rsidRPr="00C836B9">
        <w:rPr>
          <w:sz w:val="22"/>
          <w:szCs w:val="22"/>
        </w:rPr>
        <w:t xml:space="preserve">Всего наименований </w:t>
      </w:r>
      <w:r w:rsidR="00F73908" w:rsidRPr="00C836B9">
        <w:rPr>
          <w:sz w:val="22"/>
          <w:szCs w:val="22"/>
        </w:rPr>
        <w:t>2</w:t>
      </w:r>
      <w:r w:rsidRPr="00C836B9">
        <w:rPr>
          <w:sz w:val="22"/>
          <w:szCs w:val="22"/>
        </w:rPr>
        <w:t xml:space="preserve"> на общую сумму</w:t>
      </w:r>
      <w:r w:rsidR="00D42FA0" w:rsidRPr="00C836B9">
        <w:rPr>
          <w:sz w:val="22"/>
          <w:szCs w:val="22"/>
        </w:rPr>
        <w:t xml:space="preserve"> </w:t>
      </w:r>
      <w:r w:rsidR="00B20EBC" w:rsidRPr="00C836B9">
        <w:rPr>
          <w:sz w:val="22"/>
          <w:szCs w:val="22"/>
        </w:rPr>
        <w:t>Контракт</w:t>
      </w:r>
      <w:r w:rsidR="00D42FA0" w:rsidRPr="00C836B9">
        <w:rPr>
          <w:sz w:val="22"/>
          <w:szCs w:val="22"/>
        </w:rPr>
        <w:t xml:space="preserve">а: </w:t>
      </w:r>
      <w:r w:rsidR="000461FF">
        <w:rPr>
          <w:b/>
        </w:rPr>
        <w:t xml:space="preserve">78 128 </w:t>
      </w:r>
      <w:r w:rsidR="0078337B" w:rsidRPr="00C836B9">
        <w:rPr>
          <w:b/>
        </w:rPr>
        <w:t xml:space="preserve"> (</w:t>
      </w:r>
      <w:r w:rsidR="00C836B9" w:rsidRPr="00C836B9">
        <w:rPr>
          <w:b/>
        </w:rPr>
        <w:t>Семьдес</w:t>
      </w:r>
      <w:r w:rsidR="000461FF">
        <w:rPr>
          <w:b/>
        </w:rPr>
        <w:t>ят восемь тысяч сто двадцать восемь</w:t>
      </w:r>
      <w:r w:rsidR="0078337B" w:rsidRPr="00C836B9">
        <w:rPr>
          <w:b/>
        </w:rPr>
        <w:t xml:space="preserve">) рублей 00 копеек, </w:t>
      </w:r>
      <w:r w:rsidR="0078337B" w:rsidRPr="00C836B9">
        <w:rPr>
          <w:i/>
          <w:sz w:val="22"/>
          <w:szCs w:val="22"/>
        </w:rPr>
        <w:t>НДС (предусмотрен/не предусмотрен) ____________________________.</w:t>
      </w:r>
    </w:p>
    <w:p w:rsidR="003A252E" w:rsidRDefault="003A252E" w:rsidP="00A5453A">
      <w:pPr>
        <w:jc w:val="both"/>
        <w:rPr>
          <w:sz w:val="22"/>
          <w:szCs w:val="22"/>
        </w:rPr>
      </w:pPr>
    </w:p>
    <w:p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rsidTr="00153123">
        <w:trPr>
          <w:jc w:val="center"/>
        </w:trPr>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rsidTr="00153123">
        <w:trPr>
          <w:jc w:val="center"/>
        </w:trPr>
        <w:tc>
          <w:tcPr>
            <w:tcW w:w="4820" w:type="dxa"/>
          </w:tcPr>
          <w:p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153123">
            <w:pPr>
              <w:jc w:val="center"/>
              <w:rPr>
                <w:rFonts w:ascii="Arial" w:eastAsia="Calibri" w:hAnsi="Arial" w:cs="Arial"/>
                <w:sz w:val="22"/>
                <w:szCs w:val="22"/>
                <w:u w:val="single"/>
              </w:rPr>
            </w:pPr>
          </w:p>
        </w:tc>
      </w:tr>
      <w:tr w:rsidR="00B977DC" w:rsidRPr="00727A80" w:rsidTr="00153123">
        <w:trPr>
          <w:jc w:val="center"/>
        </w:trPr>
        <w:tc>
          <w:tcPr>
            <w:tcW w:w="4820" w:type="dxa"/>
          </w:tcPr>
          <w:p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977DC" w:rsidRPr="00CD6241" w:rsidRDefault="00B977DC" w:rsidP="00153123">
            <w:pPr>
              <w:jc w:val="center"/>
              <w:rPr>
                <w:rFonts w:ascii="Arial" w:eastAsia="Calibri" w:hAnsi="Arial" w:cs="Arial"/>
                <w:b/>
                <w:bCs/>
                <w:i/>
                <w:vertAlign w:val="superscript"/>
              </w:rPr>
            </w:pP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rsidTr="00153123">
        <w:trPr>
          <w:jc w:val="center"/>
        </w:trPr>
        <w:tc>
          <w:tcPr>
            <w:tcW w:w="4820" w:type="dxa"/>
          </w:tcPr>
          <w:p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rsidTr="00153123">
        <w:trPr>
          <w:jc w:val="center"/>
        </w:trPr>
        <w:tc>
          <w:tcPr>
            <w:tcW w:w="4820" w:type="dxa"/>
          </w:tcPr>
          <w:p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rsidTr="00153123">
        <w:trPr>
          <w:jc w:val="center"/>
        </w:trPr>
        <w:tc>
          <w:tcPr>
            <w:tcW w:w="4820" w:type="dxa"/>
          </w:tcPr>
          <w:p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025089" w:rsidRDefault="00025089" w:rsidP="00A5453A">
      <w:pPr>
        <w:rPr>
          <w:rFonts w:ascii="Arial" w:hAnsi="Arial" w:cs="Arial"/>
          <w:sz w:val="24"/>
        </w:rPr>
      </w:pPr>
    </w:p>
    <w:p w:rsidR="00164D22" w:rsidRDefault="00164D22" w:rsidP="00025089">
      <w:pPr>
        <w:ind w:firstLine="142"/>
        <w:jc w:val="right"/>
        <w:rPr>
          <w:rFonts w:ascii="Arial" w:hAnsi="Arial" w:cs="Arial"/>
          <w:sz w:val="24"/>
        </w:rPr>
      </w:pPr>
    </w:p>
    <w:sectPr w:rsidR="00164D22" w:rsidSect="008A775E">
      <w:footerReference w:type="default" r:id="rId11"/>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6F5" w:rsidRDefault="006266F5">
      <w:r>
        <w:separator/>
      </w:r>
    </w:p>
  </w:endnote>
  <w:endnote w:type="continuationSeparator" w:id="0">
    <w:p w:rsidR="006266F5" w:rsidRDefault="0062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4736F0">
      <w:rPr>
        <w:rFonts w:ascii="Arial" w:hAnsi="Arial" w:cs="Arial"/>
        <w:bCs/>
        <w:i/>
        <w:noProof/>
      </w:rPr>
      <w:t>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4736F0">
      <w:rPr>
        <w:rFonts w:ascii="Arial" w:hAnsi="Arial" w:cs="Arial"/>
        <w:bCs/>
        <w:i/>
        <w:noProof/>
      </w:rPr>
      <w:t>11</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4736F0">
      <w:rPr>
        <w:rFonts w:ascii="Arial" w:hAnsi="Arial" w:cs="Arial"/>
        <w:bCs/>
        <w:i/>
        <w:noProof/>
      </w:rPr>
      <w:t>11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4736F0">
      <w:rPr>
        <w:rFonts w:ascii="Arial" w:hAnsi="Arial" w:cs="Arial"/>
        <w:bCs/>
        <w:i/>
        <w:noProof/>
      </w:rPr>
      <w:t>11</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6F5" w:rsidRDefault="006266F5">
      <w:r>
        <w:separator/>
      </w:r>
    </w:p>
  </w:footnote>
  <w:footnote w:type="continuationSeparator" w:id="0">
    <w:p w:rsidR="006266F5" w:rsidRDefault="006266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1FF"/>
    <w:rsid w:val="00046EBB"/>
    <w:rsid w:val="00054523"/>
    <w:rsid w:val="00056F73"/>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25C"/>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AA8"/>
    <w:rsid w:val="00101FBA"/>
    <w:rsid w:val="0010279D"/>
    <w:rsid w:val="00102887"/>
    <w:rsid w:val="00105326"/>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349B"/>
    <w:rsid w:val="00237619"/>
    <w:rsid w:val="0024101F"/>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C070A"/>
    <w:rsid w:val="002C2F43"/>
    <w:rsid w:val="002C30E1"/>
    <w:rsid w:val="002C66EA"/>
    <w:rsid w:val="002C736B"/>
    <w:rsid w:val="002D0A26"/>
    <w:rsid w:val="002D0B1E"/>
    <w:rsid w:val="002D186B"/>
    <w:rsid w:val="002D2890"/>
    <w:rsid w:val="002D4945"/>
    <w:rsid w:val="002D4A85"/>
    <w:rsid w:val="002D5594"/>
    <w:rsid w:val="002D6C57"/>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792C"/>
    <w:rsid w:val="00357E70"/>
    <w:rsid w:val="00360988"/>
    <w:rsid w:val="003620C7"/>
    <w:rsid w:val="00366122"/>
    <w:rsid w:val="00366BE0"/>
    <w:rsid w:val="003673D8"/>
    <w:rsid w:val="00367939"/>
    <w:rsid w:val="003703AC"/>
    <w:rsid w:val="0037087A"/>
    <w:rsid w:val="00371743"/>
    <w:rsid w:val="0037271D"/>
    <w:rsid w:val="00372DFD"/>
    <w:rsid w:val="00373DC1"/>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32691"/>
    <w:rsid w:val="004326A9"/>
    <w:rsid w:val="00432725"/>
    <w:rsid w:val="0043790B"/>
    <w:rsid w:val="00441200"/>
    <w:rsid w:val="00442C64"/>
    <w:rsid w:val="00442C8E"/>
    <w:rsid w:val="00445B9E"/>
    <w:rsid w:val="0044617C"/>
    <w:rsid w:val="00450FC9"/>
    <w:rsid w:val="00451652"/>
    <w:rsid w:val="0045238B"/>
    <w:rsid w:val="004533A7"/>
    <w:rsid w:val="004539E5"/>
    <w:rsid w:val="00456020"/>
    <w:rsid w:val="004564D6"/>
    <w:rsid w:val="00464013"/>
    <w:rsid w:val="00466180"/>
    <w:rsid w:val="00466F8A"/>
    <w:rsid w:val="00471F56"/>
    <w:rsid w:val="004736F0"/>
    <w:rsid w:val="00473DF8"/>
    <w:rsid w:val="00473EAC"/>
    <w:rsid w:val="00476D06"/>
    <w:rsid w:val="00477E59"/>
    <w:rsid w:val="00483C5A"/>
    <w:rsid w:val="0048414C"/>
    <w:rsid w:val="00484925"/>
    <w:rsid w:val="004859E9"/>
    <w:rsid w:val="00486002"/>
    <w:rsid w:val="00486105"/>
    <w:rsid w:val="004869FF"/>
    <w:rsid w:val="00494030"/>
    <w:rsid w:val="00494570"/>
    <w:rsid w:val="00497DD0"/>
    <w:rsid w:val="004A0FFF"/>
    <w:rsid w:val="004A3D63"/>
    <w:rsid w:val="004A6A22"/>
    <w:rsid w:val="004A7891"/>
    <w:rsid w:val="004A7E75"/>
    <w:rsid w:val="004B47B8"/>
    <w:rsid w:val="004B5970"/>
    <w:rsid w:val="004B59A0"/>
    <w:rsid w:val="004B62A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1006"/>
    <w:rsid w:val="004F5E03"/>
    <w:rsid w:val="004F66A7"/>
    <w:rsid w:val="00500393"/>
    <w:rsid w:val="005021DC"/>
    <w:rsid w:val="00502399"/>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6B7B"/>
    <w:rsid w:val="00567AE8"/>
    <w:rsid w:val="00567BDD"/>
    <w:rsid w:val="00572647"/>
    <w:rsid w:val="0057314D"/>
    <w:rsid w:val="0057748D"/>
    <w:rsid w:val="00577994"/>
    <w:rsid w:val="00577BCF"/>
    <w:rsid w:val="005820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66F5"/>
    <w:rsid w:val="00627E0C"/>
    <w:rsid w:val="00630D0F"/>
    <w:rsid w:val="00632E4D"/>
    <w:rsid w:val="00635902"/>
    <w:rsid w:val="00637C58"/>
    <w:rsid w:val="006410ED"/>
    <w:rsid w:val="00641F55"/>
    <w:rsid w:val="00642122"/>
    <w:rsid w:val="00647247"/>
    <w:rsid w:val="00651E81"/>
    <w:rsid w:val="006553A8"/>
    <w:rsid w:val="00655DE6"/>
    <w:rsid w:val="006575EF"/>
    <w:rsid w:val="00657F83"/>
    <w:rsid w:val="00662E99"/>
    <w:rsid w:val="006649F6"/>
    <w:rsid w:val="00667E8D"/>
    <w:rsid w:val="00670A46"/>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9746E"/>
    <w:rsid w:val="006A53E4"/>
    <w:rsid w:val="006B27E9"/>
    <w:rsid w:val="006C40E1"/>
    <w:rsid w:val="006C59B8"/>
    <w:rsid w:val="006C6A73"/>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30EA5"/>
    <w:rsid w:val="008349B4"/>
    <w:rsid w:val="00836478"/>
    <w:rsid w:val="008404E8"/>
    <w:rsid w:val="008411A8"/>
    <w:rsid w:val="00842444"/>
    <w:rsid w:val="00843822"/>
    <w:rsid w:val="00845924"/>
    <w:rsid w:val="00846805"/>
    <w:rsid w:val="00846D4A"/>
    <w:rsid w:val="008504AD"/>
    <w:rsid w:val="0085380D"/>
    <w:rsid w:val="00853FDB"/>
    <w:rsid w:val="008568EB"/>
    <w:rsid w:val="00856A6E"/>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64C"/>
    <w:rsid w:val="00A73F3A"/>
    <w:rsid w:val="00A749CD"/>
    <w:rsid w:val="00A761AC"/>
    <w:rsid w:val="00A7644C"/>
    <w:rsid w:val="00A765BE"/>
    <w:rsid w:val="00A77B71"/>
    <w:rsid w:val="00A8164F"/>
    <w:rsid w:val="00A8519B"/>
    <w:rsid w:val="00A8743B"/>
    <w:rsid w:val="00A90B08"/>
    <w:rsid w:val="00A915CC"/>
    <w:rsid w:val="00A93E91"/>
    <w:rsid w:val="00A94BF4"/>
    <w:rsid w:val="00A96D6D"/>
    <w:rsid w:val="00AA0C9A"/>
    <w:rsid w:val="00AA1EE7"/>
    <w:rsid w:val="00AA44E0"/>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65F0"/>
    <w:rsid w:val="00BF06A2"/>
    <w:rsid w:val="00BF18A3"/>
    <w:rsid w:val="00BF1EA8"/>
    <w:rsid w:val="00BF4367"/>
    <w:rsid w:val="00BF66F7"/>
    <w:rsid w:val="00BF68E5"/>
    <w:rsid w:val="00BF692C"/>
    <w:rsid w:val="00BF6A7A"/>
    <w:rsid w:val="00C02E5C"/>
    <w:rsid w:val="00C035B0"/>
    <w:rsid w:val="00C05C0E"/>
    <w:rsid w:val="00C10D6F"/>
    <w:rsid w:val="00C115E2"/>
    <w:rsid w:val="00C11E24"/>
    <w:rsid w:val="00C12D7E"/>
    <w:rsid w:val="00C1363D"/>
    <w:rsid w:val="00C13913"/>
    <w:rsid w:val="00C14B93"/>
    <w:rsid w:val="00C1507E"/>
    <w:rsid w:val="00C177C9"/>
    <w:rsid w:val="00C23597"/>
    <w:rsid w:val="00C241E7"/>
    <w:rsid w:val="00C267C5"/>
    <w:rsid w:val="00C27F43"/>
    <w:rsid w:val="00C30D46"/>
    <w:rsid w:val="00C32963"/>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36B9"/>
    <w:rsid w:val="00C84FD5"/>
    <w:rsid w:val="00C859D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55B62"/>
    <w:rsid w:val="00D64671"/>
    <w:rsid w:val="00D670A0"/>
    <w:rsid w:val="00D70054"/>
    <w:rsid w:val="00D73539"/>
    <w:rsid w:val="00D7368E"/>
    <w:rsid w:val="00D750AB"/>
    <w:rsid w:val="00D75A4F"/>
    <w:rsid w:val="00D75F7E"/>
    <w:rsid w:val="00D90990"/>
    <w:rsid w:val="00D919F1"/>
    <w:rsid w:val="00D92C96"/>
    <w:rsid w:val="00D95030"/>
    <w:rsid w:val="00D9552D"/>
    <w:rsid w:val="00DA12AF"/>
    <w:rsid w:val="00DA4508"/>
    <w:rsid w:val="00DA46DD"/>
    <w:rsid w:val="00DA5902"/>
    <w:rsid w:val="00DB0399"/>
    <w:rsid w:val="00DB308F"/>
    <w:rsid w:val="00DB4782"/>
    <w:rsid w:val="00DB544A"/>
    <w:rsid w:val="00DB5CFE"/>
    <w:rsid w:val="00DC040B"/>
    <w:rsid w:val="00DC22A7"/>
    <w:rsid w:val="00DC6E38"/>
    <w:rsid w:val="00DD03CE"/>
    <w:rsid w:val="00DD1516"/>
    <w:rsid w:val="00DD23DD"/>
    <w:rsid w:val="00DD4D5C"/>
    <w:rsid w:val="00DD7D25"/>
    <w:rsid w:val="00DE2EAD"/>
    <w:rsid w:val="00DE3B61"/>
    <w:rsid w:val="00DE5847"/>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1E8D"/>
    <w:rsid w:val="00F4311D"/>
    <w:rsid w:val="00F4385B"/>
    <w:rsid w:val="00F43D66"/>
    <w:rsid w:val="00F4450A"/>
    <w:rsid w:val="00F45BE8"/>
    <w:rsid w:val="00F538CB"/>
    <w:rsid w:val="00F53E7E"/>
    <w:rsid w:val="00F56C5D"/>
    <w:rsid w:val="00F570AF"/>
    <w:rsid w:val="00F61975"/>
    <w:rsid w:val="00F62C3B"/>
    <w:rsid w:val="00F63763"/>
    <w:rsid w:val="00F63912"/>
    <w:rsid w:val="00F649A5"/>
    <w:rsid w:val="00F67DC0"/>
    <w:rsid w:val="00F704DE"/>
    <w:rsid w:val="00F72EDA"/>
    <w:rsid w:val="00F73908"/>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5A31"/>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5CFF5CC-02DA-4E47-9EA1-923C5DA2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otnikov@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s@cmsmoscow.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3351-D713-4948-A7A2-8D21412B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11</Pages>
  <Words>5184</Words>
  <Characters>29550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34665</CharactersWithSpaces>
  <SharedDoc>false</SharedDoc>
  <HLinks>
    <vt:vector size="12" baseType="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2024-09-26T12:20:00Z</cp:lastPrinted>
  <dcterms:created xsi:type="dcterms:W3CDTF">2026-05-26T12:15:00Z</dcterms:created>
  <dcterms:modified xsi:type="dcterms:W3CDTF">2026-05-26T12:15:00Z</dcterms:modified>
</cp:coreProperties>
</file>