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6BA" w:rsidRPr="00824DAA" w:rsidRDefault="00EF14D4" w:rsidP="00824DAA">
      <w:pPr>
        <w:spacing w:after="0" w:line="240" w:lineRule="auto"/>
        <w:jc w:val="center"/>
        <w:rPr>
          <w:rFonts w:ascii="Times New Roman" w:hAnsi="Times New Roman" w:cs="Times New Roman"/>
          <w:b/>
          <w:sz w:val="24"/>
          <w:szCs w:val="24"/>
        </w:rPr>
      </w:pPr>
      <w:r w:rsidRPr="00824DAA">
        <w:rPr>
          <w:rFonts w:ascii="Times New Roman" w:hAnsi="Times New Roman" w:cs="Times New Roman"/>
          <w:b/>
          <w:sz w:val="24"/>
          <w:szCs w:val="24"/>
        </w:rPr>
        <w:t>КОНТРАКТ №</w:t>
      </w:r>
      <w:r w:rsidR="00824DAA" w:rsidRPr="00824DAA">
        <w:rPr>
          <w:rFonts w:ascii="Times New Roman" w:hAnsi="Times New Roman" w:cs="Times New Roman"/>
          <w:b/>
          <w:sz w:val="24"/>
          <w:szCs w:val="24"/>
        </w:rPr>
        <w:t xml:space="preserve"> ______________</w:t>
      </w:r>
    </w:p>
    <w:p w:rsidR="00824DAA" w:rsidRPr="00824DAA" w:rsidRDefault="00824DAA" w:rsidP="00824DAA">
      <w:pPr>
        <w:spacing w:after="0" w:line="240" w:lineRule="auto"/>
        <w:jc w:val="center"/>
        <w:rPr>
          <w:rFonts w:ascii="Times New Roman" w:hAnsi="Times New Roman" w:cs="Times New Roman"/>
          <w:b/>
          <w:sz w:val="24"/>
          <w:szCs w:val="24"/>
        </w:rPr>
      </w:pPr>
      <w:r w:rsidRPr="00824DAA">
        <w:rPr>
          <w:rFonts w:ascii="Times New Roman" w:hAnsi="Times New Roman" w:cs="Times New Roman"/>
          <w:b/>
          <w:sz w:val="24"/>
          <w:szCs w:val="24"/>
        </w:rPr>
        <w:t xml:space="preserve">на передачу </w:t>
      </w:r>
      <w:r w:rsidR="00CB3184" w:rsidRPr="00CB3184">
        <w:rPr>
          <w:rFonts w:ascii="Times New Roman" w:hAnsi="Times New Roman" w:cs="Times New Roman"/>
          <w:b/>
          <w:sz w:val="24"/>
          <w:szCs w:val="24"/>
        </w:rPr>
        <w:t>неисключительных прав на использование программных продуктов "1С: Комплект поддержки". 1С: КП ГУ ПРОФ 12. Услуги по информационно-технологическому сопровождению системы "1С: Предприятие"</w:t>
      </w:r>
      <w:r w:rsidRPr="00824DAA">
        <w:rPr>
          <w:rFonts w:ascii="Times New Roman" w:hAnsi="Times New Roman" w:cs="Times New Roman"/>
          <w:b/>
          <w:sz w:val="24"/>
          <w:szCs w:val="24"/>
        </w:rPr>
        <w:t>.</w:t>
      </w:r>
    </w:p>
    <w:p w:rsidR="00824DAA" w:rsidRPr="00824DAA" w:rsidRDefault="00824DAA" w:rsidP="00824DAA">
      <w:pPr>
        <w:spacing w:after="0" w:line="240" w:lineRule="auto"/>
        <w:jc w:val="center"/>
        <w:rPr>
          <w:rFonts w:ascii="Times New Roman" w:hAnsi="Times New Roman" w:cs="Times New Roman"/>
          <w:sz w:val="24"/>
          <w:szCs w:val="24"/>
        </w:rPr>
      </w:pPr>
    </w:p>
    <w:p w:rsidR="00777E25" w:rsidRDefault="00EF14D4" w:rsidP="00777E25">
      <w:pPr>
        <w:jc w:val="center"/>
        <w:rPr>
          <w:rFonts w:ascii="Times New Roman" w:hAnsi="Times New Roman" w:cs="Times New Roman"/>
          <w:i/>
        </w:rPr>
      </w:pPr>
      <w:r w:rsidRPr="00824DAA">
        <w:rPr>
          <w:rFonts w:ascii="Times New Roman" w:hAnsi="Times New Roman" w:cs="Times New Roman"/>
          <w:i/>
        </w:rPr>
        <w:t>Идентификационный код закупки</w:t>
      </w:r>
      <w:r w:rsidR="00824DAA">
        <w:rPr>
          <w:rFonts w:ascii="Times New Roman" w:hAnsi="Times New Roman" w:cs="Times New Roman"/>
          <w:i/>
        </w:rPr>
        <w:t xml:space="preserve"> </w:t>
      </w:r>
      <w:r w:rsidR="00777E25" w:rsidRPr="00777E25">
        <w:rPr>
          <w:rFonts w:ascii="Times New Roman" w:hAnsi="Times New Roman" w:cs="Times New Roman"/>
          <w:i/>
        </w:rPr>
        <w:t>261972202061277220100100310000000244</w:t>
      </w:r>
    </w:p>
    <w:p w:rsidR="00EF14D4" w:rsidRPr="00824DAA" w:rsidRDefault="00EF14D4" w:rsidP="00777E25">
      <w:pPr>
        <w:jc w:val="center"/>
        <w:rPr>
          <w:rFonts w:ascii="Times New Roman" w:hAnsi="Times New Roman" w:cs="Times New Roman"/>
          <w:sz w:val="24"/>
          <w:szCs w:val="24"/>
        </w:rPr>
      </w:pPr>
      <w:r w:rsidRPr="00824DAA">
        <w:rPr>
          <w:rFonts w:ascii="Times New Roman" w:hAnsi="Times New Roman" w:cs="Times New Roman"/>
          <w:sz w:val="24"/>
          <w:szCs w:val="24"/>
        </w:rPr>
        <w:t xml:space="preserve">г. Москва                                                                                              </w:t>
      </w:r>
      <w:proofErr w:type="gramStart"/>
      <w:r w:rsidR="00824DAA">
        <w:rPr>
          <w:rFonts w:ascii="Times New Roman" w:hAnsi="Times New Roman" w:cs="Times New Roman"/>
          <w:sz w:val="24"/>
          <w:szCs w:val="24"/>
        </w:rPr>
        <w:t xml:space="preserve">   </w:t>
      </w:r>
      <w:r w:rsidRPr="00824DAA">
        <w:rPr>
          <w:rFonts w:ascii="Times New Roman" w:hAnsi="Times New Roman" w:cs="Times New Roman"/>
          <w:sz w:val="24"/>
          <w:szCs w:val="24"/>
        </w:rPr>
        <w:t>«</w:t>
      </w:r>
      <w:proofErr w:type="gramEnd"/>
      <w:r w:rsidRPr="00824DAA">
        <w:rPr>
          <w:rFonts w:ascii="Times New Roman" w:hAnsi="Times New Roman" w:cs="Times New Roman"/>
          <w:sz w:val="24"/>
          <w:szCs w:val="24"/>
        </w:rPr>
        <w:t>___» _________</w:t>
      </w:r>
      <w:r w:rsidR="005C07E2">
        <w:rPr>
          <w:rFonts w:ascii="Times New Roman" w:hAnsi="Times New Roman" w:cs="Times New Roman"/>
          <w:sz w:val="24"/>
          <w:szCs w:val="24"/>
        </w:rPr>
        <w:t>__</w:t>
      </w:r>
      <w:r w:rsidRPr="00824DAA">
        <w:rPr>
          <w:rFonts w:ascii="Times New Roman" w:hAnsi="Times New Roman" w:cs="Times New Roman"/>
          <w:sz w:val="24"/>
          <w:szCs w:val="24"/>
        </w:rPr>
        <w:t xml:space="preserve"> 202</w:t>
      </w:r>
      <w:r w:rsidR="00777E25">
        <w:rPr>
          <w:rFonts w:ascii="Times New Roman" w:hAnsi="Times New Roman" w:cs="Times New Roman"/>
          <w:sz w:val="24"/>
          <w:szCs w:val="24"/>
        </w:rPr>
        <w:t>6</w:t>
      </w:r>
      <w:r w:rsidRPr="00824DAA">
        <w:rPr>
          <w:rFonts w:ascii="Times New Roman" w:hAnsi="Times New Roman" w:cs="Times New Roman"/>
          <w:sz w:val="24"/>
          <w:szCs w:val="24"/>
        </w:rPr>
        <w:t xml:space="preserve"> г.</w:t>
      </w:r>
    </w:p>
    <w:p w:rsidR="00EF14D4" w:rsidRPr="00824DAA" w:rsidRDefault="008B1E0A" w:rsidP="00131AC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EF14D4" w:rsidRPr="00824DAA">
        <w:rPr>
          <w:rFonts w:ascii="Times New Roman" w:hAnsi="Times New Roman" w:cs="Times New Roman"/>
          <w:sz w:val="24"/>
          <w:szCs w:val="24"/>
        </w:rPr>
        <w:t xml:space="preserve">, именуемое в дальнейшем </w:t>
      </w:r>
      <w:r w:rsidR="00824DAA">
        <w:rPr>
          <w:rFonts w:ascii="Times New Roman" w:hAnsi="Times New Roman" w:cs="Times New Roman"/>
          <w:sz w:val="24"/>
          <w:szCs w:val="24"/>
        </w:rPr>
        <w:t>«</w:t>
      </w:r>
      <w:r w:rsidR="00EF14D4" w:rsidRPr="00824DAA">
        <w:rPr>
          <w:rFonts w:ascii="Times New Roman" w:hAnsi="Times New Roman" w:cs="Times New Roman"/>
          <w:sz w:val="24"/>
          <w:szCs w:val="24"/>
        </w:rPr>
        <w:t>Исполнитель</w:t>
      </w:r>
      <w:r w:rsidR="00824DAA">
        <w:rPr>
          <w:rFonts w:ascii="Times New Roman" w:hAnsi="Times New Roman" w:cs="Times New Roman"/>
          <w:sz w:val="24"/>
          <w:szCs w:val="24"/>
        </w:rPr>
        <w:t>» (</w:t>
      </w:r>
      <w:r>
        <w:rPr>
          <w:rFonts w:ascii="Times New Roman" w:hAnsi="Times New Roman" w:cs="Times New Roman"/>
          <w:sz w:val="24"/>
          <w:szCs w:val="24"/>
        </w:rPr>
        <w:t>_________________</w:t>
      </w:r>
      <w:r w:rsidR="00824DAA">
        <w:rPr>
          <w:rFonts w:ascii="Times New Roman" w:hAnsi="Times New Roman" w:cs="Times New Roman"/>
          <w:sz w:val="24"/>
          <w:szCs w:val="24"/>
        </w:rPr>
        <w:t>)</w:t>
      </w:r>
      <w:r w:rsidR="00EF14D4" w:rsidRPr="00824DAA">
        <w:rPr>
          <w:rFonts w:ascii="Times New Roman" w:hAnsi="Times New Roman" w:cs="Times New Roman"/>
          <w:sz w:val="24"/>
          <w:szCs w:val="24"/>
        </w:rPr>
        <w:t xml:space="preserve">, в лице </w:t>
      </w:r>
      <w:r>
        <w:rPr>
          <w:rFonts w:ascii="Times New Roman" w:hAnsi="Times New Roman" w:cs="Times New Roman"/>
          <w:sz w:val="24"/>
          <w:szCs w:val="24"/>
        </w:rPr>
        <w:t>____________________</w:t>
      </w:r>
      <w:r w:rsidR="00EF14D4" w:rsidRPr="00824DAA">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w:t>
      </w:r>
      <w:r w:rsidR="00EF14D4" w:rsidRPr="00824DAA">
        <w:rPr>
          <w:rFonts w:ascii="Times New Roman" w:hAnsi="Times New Roman" w:cs="Times New Roman"/>
          <w:sz w:val="24"/>
          <w:szCs w:val="24"/>
        </w:rPr>
        <w:t>, с одной стороны, и Федеральное государственное бюджетное учреждение «Научно-исследовательский институт «Интеграл»</w:t>
      </w:r>
      <w:r w:rsidR="00824DAA">
        <w:rPr>
          <w:rFonts w:ascii="Times New Roman" w:hAnsi="Times New Roman" w:cs="Times New Roman"/>
          <w:sz w:val="24"/>
          <w:szCs w:val="24"/>
        </w:rPr>
        <w:t xml:space="preserve"> (ФГБУ «НИИ «Интеграл»)</w:t>
      </w:r>
      <w:r w:rsidR="00EF14D4" w:rsidRPr="00824DAA">
        <w:rPr>
          <w:rFonts w:ascii="Times New Roman" w:hAnsi="Times New Roman" w:cs="Times New Roman"/>
          <w:sz w:val="24"/>
          <w:szCs w:val="24"/>
        </w:rPr>
        <w:t xml:space="preserve">, именуемое в дальнейшем </w:t>
      </w:r>
      <w:r w:rsidR="00824DAA">
        <w:rPr>
          <w:rFonts w:ascii="Times New Roman" w:hAnsi="Times New Roman" w:cs="Times New Roman"/>
          <w:sz w:val="24"/>
          <w:szCs w:val="24"/>
        </w:rPr>
        <w:t>«</w:t>
      </w:r>
      <w:r w:rsidR="00EF14D4" w:rsidRPr="00824DAA">
        <w:rPr>
          <w:rFonts w:ascii="Times New Roman" w:hAnsi="Times New Roman" w:cs="Times New Roman"/>
          <w:sz w:val="24"/>
          <w:szCs w:val="24"/>
        </w:rPr>
        <w:t>Заказчик</w:t>
      </w:r>
      <w:r w:rsidR="00824DAA">
        <w:rPr>
          <w:rFonts w:ascii="Times New Roman" w:hAnsi="Times New Roman" w:cs="Times New Roman"/>
          <w:sz w:val="24"/>
          <w:szCs w:val="24"/>
        </w:rPr>
        <w:t>»</w:t>
      </w:r>
      <w:r w:rsidR="00EF14D4" w:rsidRPr="00824DAA">
        <w:rPr>
          <w:rFonts w:ascii="Times New Roman" w:hAnsi="Times New Roman" w:cs="Times New Roman"/>
          <w:sz w:val="24"/>
          <w:szCs w:val="24"/>
        </w:rPr>
        <w:t xml:space="preserve">, в лице </w:t>
      </w:r>
      <w:r w:rsidR="00777E25">
        <w:rPr>
          <w:rFonts w:ascii="Times New Roman" w:hAnsi="Times New Roman" w:cs="Times New Roman"/>
          <w:sz w:val="24"/>
          <w:szCs w:val="24"/>
        </w:rPr>
        <w:t xml:space="preserve">директора </w:t>
      </w:r>
      <w:proofErr w:type="spellStart"/>
      <w:r w:rsidR="00777E25">
        <w:rPr>
          <w:rFonts w:ascii="Times New Roman" w:hAnsi="Times New Roman" w:cs="Times New Roman"/>
          <w:sz w:val="24"/>
          <w:szCs w:val="24"/>
        </w:rPr>
        <w:t>Реуцкого</w:t>
      </w:r>
      <w:proofErr w:type="spellEnd"/>
      <w:r w:rsidR="00777E25">
        <w:rPr>
          <w:rFonts w:ascii="Times New Roman" w:hAnsi="Times New Roman" w:cs="Times New Roman"/>
          <w:sz w:val="24"/>
          <w:szCs w:val="24"/>
        </w:rPr>
        <w:t xml:space="preserve"> Дмитрия Владимировича</w:t>
      </w:r>
      <w:r w:rsidR="00EF14D4" w:rsidRPr="00824DAA">
        <w:rPr>
          <w:rFonts w:ascii="Times New Roman" w:hAnsi="Times New Roman" w:cs="Times New Roman"/>
          <w:sz w:val="24"/>
          <w:szCs w:val="24"/>
        </w:rPr>
        <w:t xml:space="preserve">, действующего на основании </w:t>
      </w:r>
      <w:r w:rsidR="00777E25">
        <w:rPr>
          <w:rFonts w:ascii="Times New Roman" w:hAnsi="Times New Roman" w:cs="Times New Roman"/>
          <w:sz w:val="24"/>
          <w:szCs w:val="24"/>
        </w:rPr>
        <w:t>Устава</w:t>
      </w:r>
      <w:r w:rsidR="00EF14D4" w:rsidRPr="00824DAA">
        <w:rPr>
          <w:rFonts w:ascii="Times New Roman" w:hAnsi="Times New Roman" w:cs="Times New Roman"/>
          <w:sz w:val="24"/>
          <w:szCs w:val="24"/>
        </w:rPr>
        <w:t xml:space="preserve">, с другой стороны, вместе именуемые в дальнейшем </w:t>
      </w:r>
      <w:r w:rsidR="00824DAA">
        <w:rPr>
          <w:rFonts w:ascii="Times New Roman" w:hAnsi="Times New Roman" w:cs="Times New Roman"/>
          <w:sz w:val="24"/>
          <w:szCs w:val="24"/>
        </w:rPr>
        <w:t>с</w:t>
      </w:r>
      <w:r w:rsidR="00EF14D4" w:rsidRPr="00824DAA">
        <w:rPr>
          <w:rFonts w:ascii="Times New Roman" w:hAnsi="Times New Roman" w:cs="Times New Roman"/>
          <w:sz w:val="24"/>
          <w:szCs w:val="24"/>
        </w:rPr>
        <w:t>тороны, заключили в соответствии с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настоящий контракт о нижеследующем:</w:t>
      </w:r>
    </w:p>
    <w:p w:rsidR="00EF14D4" w:rsidRPr="00824DAA" w:rsidRDefault="00EF14D4" w:rsidP="00824DAA">
      <w:pPr>
        <w:jc w:val="center"/>
        <w:rPr>
          <w:rFonts w:ascii="Times New Roman" w:hAnsi="Times New Roman" w:cs="Times New Roman"/>
          <w:b/>
          <w:sz w:val="24"/>
          <w:szCs w:val="24"/>
        </w:rPr>
      </w:pPr>
      <w:r w:rsidRPr="00824DAA">
        <w:rPr>
          <w:rFonts w:ascii="Times New Roman" w:hAnsi="Times New Roman" w:cs="Times New Roman"/>
          <w:b/>
          <w:sz w:val="24"/>
          <w:szCs w:val="24"/>
        </w:rPr>
        <w:t>1. ПРЕДМЕТ КОНТРАКТА</w:t>
      </w:r>
    </w:p>
    <w:p w:rsidR="00EF14D4" w:rsidRPr="00824DAA" w:rsidRDefault="00EF14D4"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1.1. Исполнитель, имея соответствующие полномочия от правообладателей, обязуется передать Заказчику неисключительные права на использование программных продуктов в отношении программ для ЭВМ и баз данных (далее - ПРОДУКТЫ). Перечень прав входящих в состав ПРОДУКТОВ указан в пункте 1.3 Контракта. </w:t>
      </w:r>
    </w:p>
    <w:p w:rsidR="00EF14D4" w:rsidRPr="00824DAA" w:rsidRDefault="00EF14D4"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1.2. Право на использование ПРОДУКТОВ подразумевает под собой неисключительное право на воспроизведение в целях их инсталляции и запуска, а также право на совершение в отношении них иных действий в соответствии с условиями «Пользовательского лицензионного соглашения», размещенного на сайте lc.ru, относящегося к конкретному ПРОДУКТУ.</w:t>
      </w:r>
    </w:p>
    <w:p w:rsidR="00EF14D4" w:rsidRDefault="00EF14D4"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1.3. </w:t>
      </w:r>
      <w:r w:rsidR="00824DAA">
        <w:rPr>
          <w:rFonts w:ascii="Times New Roman" w:hAnsi="Times New Roman" w:cs="Times New Roman"/>
          <w:sz w:val="24"/>
          <w:szCs w:val="24"/>
        </w:rPr>
        <w:t>Объем, размер вознаграждения</w:t>
      </w:r>
      <w:r w:rsidRPr="00824DAA">
        <w:rPr>
          <w:rFonts w:ascii="Times New Roman" w:hAnsi="Times New Roman" w:cs="Times New Roman"/>
          <w:sz w:val="24"/>
          <w:szCs w:val="24"/>
        </w:rPr>
        <w:t xml:space="preserve"> и срок передаваемых Исполнителем прав указаны в таблице.</w:t>
      </w:r>
    </w:p>
    <w:tbl>
      <w:tblPr>
        <w:tblStyle w:val="a3"/>
        <w:tblW w:w="0" w:type="auto"/>
        <w:tblLook w:val="04A0" w:firstRow="1" w:lastRow="0" w:firstColumn="1" w:lastColumn="0" w:noHBand="0" w:noVBand="1"/>
      </w:tblPr>
      <w:tblGrid>
        <w:gridCol w:w="446"/>
        <w:gridCol w:w="3009"/>
        <w:gridCol w:w="1430"/>
        <w:gridCol w:w="1670"/>
        <w:gridCol w:w="1480"/>
        <w:gridCol w:w="1453"/>
      </w:tblGrid>
      <w:tr w:rsidR="00F05305" w:rsidRPr="00824DAA" w:rsidTr="00F05305">
        <w:tc>
          <w:tcPr>
            <w:tcW w:w="446" w:type="dxa"/>
          </w:tcPr>
          <w:p w:rsidR="00EF14D4" w:rsidRPr="00824DAA" w:rsidRDefault="00EF14D4" w:rsidP="00824DAA">
            <w:pPr>
              <w:jc w:val="both"/>
              <w:rPr>
                <w:rFonts w:ascii="Times New Roman" w:hAnsi="Times New Roman" w:cs="Times New Roman"/>
                <w:sz w:val="24"/>
                <w:szCs w:val="24"/>
              </w:rPr>
            </w:pPr>
            <w:r w:rsidRPr="00824DAA">
              <w:rPr>
                <w:rFonts w:ascii="Times New Roman" w:hAnsi="Times New Roman" w:cs="Times New Roman"/>
                <w:sz w:val="24"/>
                <w:szCs w:val="24"/>
              </w:rPr>
              <w:t>№</w:t>
            </w:r>
          </w:p>
        </w:tc>
        <w:tc>
          <w:tcPr>
            <w:tcW w:w="3009" w:type="dxa"/>
          </w:tcPr>
          <w:p w:rsidR="00EF14D4" w:rsidRPr="00824DAA" w:rsidRDefault="00EF14D4" w:rsidP="00824DAA">
            <w:pPr>
              <w:jc w:val="center"/>
              <w:rPr>
                <w:rFonts w:ascii="Times New Roman" w:hAnsi="Times New Roman" w:cs="Times New Roman"/>
                <w:sz w:val="24"/>
                <w:szCs w:val="24"/>
              </w:rPr>
            </w:pPr>
            <w:r w:rsidRPr="00824DAA">
              <w:rPr>
                <w:rFonts w:ascii="Times New Roman" w:hAnsi="Times New Roman" w:cs="Times New Roman"/>
                <w:sz w:val="24"/>
                <w:szCs w:val="24"/>
              </w:rPr>
              <w:t>Наименование ПРОДУКТА</w:t>
            </w:r>
          </w:p>
        </w:tc>
        <w:tc>
          <w:tcPr>
            <w:tcW w:w="1430" w:type="dxa"/>
          </w:tcPr>
          <w:p w:rsidR="00EF14D4" w:rsidRPr="00824DAA" w:rsidRDefault="00EF14D4" w:rsidP="00824DAA">
            <w:pPr>
              <w:jc w:val="center"/>
              <w:rPr>
                <w:rFonts w:ascii="Times New Roman" w:hAnsi="Times New Roman" w:cs="Times New Roman"/>
                <w:sz w:val="24"/>
                <w:szCs w:val="24"/>
              </w:rPr>
            </w:pPr>
            <w:r w:rsidRPr="00824DAA">
              <w:rPr>
                <w:rFonts w:ascii="Times New Roman" w:hAnsi="Times New Roman" w:cs="Times New Roman"/>
                <w:sz w:val="24"/>
                <w:szCs w:val="24"/>
              </w:rPr>
              <w:t>Цена, руб.</w:t>
            </w:r>
          </w:p>
        </w:tc>
        <w:tc>
          <w:tcPr>
            <w:tcW w:w="1670" w:type="dxa"/>
          </w:tcPr>
          <w:p w:rsidR="00EF14D4" w:rsidRPr="00824DAA" w:rsidRDefault="00EF14D4" w:rsidP="00824DAA">
            <w:pPr>
              <w:jc w:val="center"/>
              <w:rPr>
                <w:rFonts w:ascii="Times New Roman" w:hAnsi="Times New Roman" w:cs="Times New Roman"/>
                <w:sz w:val="24"/>
                <w:szCs w:val="24"/>
              </w:rPr>
            </w:pPr>
            <w:r w:rsidRPr="00824DAA">
              <w:rPr>
                <w:rFonts w:ascii="Times New Roman" w:hAnsi="Times New Roman" w:cs="Times New Roman"/>
                <w:sz w:val="24"/>
                <w:szCs w:val="24"/>
              </w:rPr>
              <w:t>Кол-во ПРОДУКТОВ</w:t>
            </w:r>
          </w:p>
        </w:tc>
        <w:tc>
          <w:tcPr>
            <w:tcW w:w="1480" w:type="dxa"/>
          </w:tcPr>
          <w:p w:rsidR="00EF14D4" w:rsidRPr="00824DAA" w:rsidRDefault="00EF14D4" w:rsidP="00824DAA">
            <w:pPr>
              <w:jc w:val="center"/>
              <w:rPr>
                <w:rFonts w:ascii="Times New Roman" w:hAnsi="Times New Roman" w:cs="Times New Roman"/>
                <w:sz w:val="24"/>
                <w:szCs w:val="24"/>
              </w:rPr>
            </w:pPr>
            <w:r w:rsidRPr="00824DAA">
              <w:rPr>
                <w:rFonts w:ascii="Times New Roman" w:hAnsi="Times New Roman" w:cs="Times New Roman"/>
                <w:sz w:val="24"/>
                <w:szCs w:val="24"/>
              </w:rPr>
              <w:t>Срок действия прав</w:t>
            </w:r>
          </w:p>
        </w:tc>
        <w:tc>
          <w:tcPr>
            <w:tcW w:w="1453" w:type="dxa"/>
          </w:tcPr>
          <w:p w:rsidR="00EF14D4" w:rsidRPr="00824DAA" w:rsidRDefault="00EF14D4" w:rsidP="00824DAA">
            <w:pPr>
              <w:jc w:val="center"/>
              <w:rPr>
                <w:rFonts w:ascii="Times New Roman" w:hAnsi="Times New Roman" w:cs="Times New Roman"/>
                <w:sz w:val="24"/>
                <w:szCs w:val="24"/>
              </w:rPr>
            </w:pPr>
            <w:r w:rsidRPr="00824DAA">
              <w:rPr>
                <w:rFonts w:ascii="Times New Roman" w:hAnsi="Times New Roman" w:cs="Times New Roman"/>
                <w:sz w:val="24"/>
                <w:szCs w:val="24"/>
              </w:rPr>
              <w:t>Сумма, руб.</w:t>
            </w:r>
          </w:p>
        </w:tc>
      </w:tr>
      <w:tr w:rsidR="00F05305" w:rsidRPr="00824DAA" w:rsidTr="00F05305">
        <w:tc>
          <w:tcPr>
            <w:tcW w:w="446" w:type="dxa"/>
          </w:tcPr>
          <w:p w:rsidR="00EF14D4" w:rsidRPr="00824DAA" w:rsidRDefault="00EF14D4" w:rsidP="00824DAA">
            <w:pPr>
              <w:jc w:val="both"/>
              <w:rPr>
                <w:rFonts w:ascii="Times New Roman" w:hAnsi="Times New Roman" w:cs="Times New Roman"/>
                <w:sz w:val="24"/>
                <w:szCs w:val="24"/>
              </w:rPr>
            </w:pPr>
            <w:r w:rsidRPr="00824DAA">
              <w:rPr>
                <w:rFonts w:ascii="Times New Roman" w:hAnsi="Times New Roman" w:cs="Times New Roman"/>
                <w:sz w:val="24"/>
                <w:szCs w:val="24"/>
              </w:rPr>
              <w:t>1</w:t>
            </w:r>
          </w:p>
        </w:tc>
        <w:tc>
          <w:tcPr>
            <w:tcW w:w="3009" w:type="dxa"/>
          </w:tcPr>
          <w:p w:rsidR="00EF14D4" w:rsidRPr="00824DAA" w:rsidRDefault="00EF14D4" w:rsidP="00824DAA">
            <w:pPr>
              <w:rPr>
                <w:rFonts w:ascii="Times New Roman" w:hAnsi="Times New Roman" w:cs="Times New Roman"/>
                <w:sz w:val="24"/>
                <w:szCs w:val="24"/>
              </w:rPr>
            </w:pPr>
            <w:r w:rsidRPr="00824DAA">
              <w:rPr>
                <w:rFonts w:ascii="Times New Roman" w:hAnsi="Times New Roman" w:cs="Times New Roman"/>
                <w:sz w:val="24"/>
                <w:szCs w:val="24"/>
              </w:rPr>
              <w:t>Неисключительные права на использование программных продуктов «1C: Комплект поддержки». 1С:КП ГУ ПРОФ 12 мес.</w:t>
            </w:r>
            <w:bookmarkStart w:id="0" w:name="_GoBack"/>
            <w:bookmarkEnd w:id="0"/>
            <w:r w:rsidRPr="00824DAA">
              <w:rPr>
                <w:rFonts w:ascii="Times New Roman" w:hAnsi="Times New Roman" w:cs="Times New Roman"/>
                <w:sz w:val="24"/>
                <w:szCs w:val="24"/>
              </w:rPr>
              <w:t xml:space="preserve"> Номер в реестре российского программного обеспечения №7884 от 28.12.2020</w:t>
            </w:r>
          </w:p>
        </w:tc>
        <w:tc>
          <w:tcPr>
            <w:tcW w:w="1430" w:type="dxa"/>
          </w:tcPr>
          <w:p w:rsidR="00EF14D4" w:rsidRPr="00824DAA" w:rsidRDefault="00EF14D4" w:rsidP="00824DAA">
            <w:pPr>
              <w:jc w:val="center"/>
              <w:rPr>
                <w:rFonts w:ascii="Times New Roman" w:hAnsi="Times New Roman" w:cs="Times New Roman"/>
                <w:sz w:val="24"/>
                <w:szCs w:val="24"/>
              </w:rPr>
            </w:pPr>
          </w:p>
        </w:tc>
        <w:tc>
          <w:tcPr>
            <w:tcW w:w="1670" w:type="dxa"/>
          </w:tcPr>
          <w:p w:rsidR="00EF14D4" w:rsidRPr="00824DAA" w:rsidRDefault="00EF14D4" w:rsidP="00824DAA">
            <w:pPr>
              <w:jc w:val="center"/>
              <w:rPr>
                <w:rFonts w:ascii="Times New Roman" w:hAnsi="Times New Roman" w:cs="Times New Roman"/>
                <w:sz w:val="24"/>
                <w:szCs w:val="24"/>
              </w:rPr>
            </w:pPr>
            <w:r w:rsidRPr="00824DAA">
              <w:rPr>
                <w:rFonts w:ascii="Times New Roman" w:hAnsi="Times New Roman" w:cs="Times New Roman"/>
                <w:sz w:val="24"/>
                <w:szCs w:val="24"/>
              </w:rPr>
              <w:t>1</w:t>
            </w:r>
          </w:p>
        </w:tc>
        <w:tc>
          <w:tcPr>
            <w:tcW w:w="1480" w:type="dxa"/>
          </w:tcPr>
          <w:p w:rsidR="00EF14D4" w:rsidRPr="00824DAA" w:rsidRDefault="00EF14D4" w:rsidP="00824DAA">
            <w:pPr>
              <w:jc w:val="center"/>
              <w:rPr>
                <w:rFonts w:ascii="Times New Roman" w:hAnsi="Times New Roman" w:cs="Times New Roman"/>
                <w:sz w:val="24"/>
                <w:szCs w:val="24"/>
              </w:rPr>
            </w:pPr>
            <w:r w:rsidRPr="00824DAA">
              <w:rPr>
                <w:rFonts w:ascii="Times New Roman" w:hAnsi="Times New Roman" w:cs="Times New Roman"/>
                <w:sz w:val="24"/>
                <w:szCs w:val="24"/>
              </w:rPr>
              <w:t>12 мес.</w:t>
            </w:r>
          </w:p>
        </w:tc>
        <w:tc>
          <w:tcPr>
            <w:tcW w:w="1453" w:type="dxa"/>
          </w:tcPr>
          <w:p w:rsidR="00EF14D4" w:rsidRPr="00824DAA" w:rsidRDefault="00EF14D4" w:rsidP="00824DAA">
            <w:pPr>
              <w:jc w:val="center"/>
              <w:rPr>
                <w:rFonts w:ascii="Times New Roman" w:hAnsi="Times New Roman" w:cs="Times New Roman"/>
                <w:sz w:val="24"/>
                <w:szCs w:val="24"/>
              </w:rPr>
            </w:pPr>
          </w:p>
        </w:tc>
      </w:tr>
      <w:tr w:rsidR="00EF14D4" w:rsidRPr="00824DAA" w:rsidTr="008B1E0A">
        <w:trPr>
          <w:trHeight w:val="298"/>
        </w:trPr>
        <w:tc>
          <w:tcPr>
            <w:tcW w:w="446" w:type="dxa"/>
          </w:tcPr>
          <w:p w:rsidR="00EF14D4" w:rsidRPr="00824DAA" w:rsidRDefault="00EF14D4" w:rsidP="00824DAA">
            <w:pPr>
              <w:jc w:val="both"/>
              <w:rPr>
                <w:rFonts w:ascii="Times New Roman" w:hAnsi="Times New Roman" w:cs="Times New Roman"/>
                <w:sz w:val="24"/>
                <w:szCs w:val="24"/>
              </w:rPr>
            </w:pPr>
          </w:p>
        </w:tc>
        <w:tc>
          <w:tcPr>
            <w:tcW w:w="7589" w:type="dxa"/>
            <w:gridSpan w:val="4"/>
          </w:tcPr>
          <w:p w:rsidR="00EF14D4" w:rsidRPr="00824DAA" w:rsidRDefault="00EF14D4" w:rsidP="00824DAA">
            <w:pPr>
              <w:jc w:val="both"/>
              <w:rPr>
                <w:rFonts w:ascii="Times New Roman" w:hAnsi="Times New Roman" w:cs="Times New Roman"/>
                <w:sz w:val="24"/>
                <w:szCs w:val="24"/>
              </w:rPr>
            </w:pPr>
            <w:r w:rsidRPr="00824DAA">
              <w:rPr>
                <w:rFonts w:ascii="Times New Roman" w:hAnsi="Times New Roman" w:cs="Times New Roman"/>
                <w:sz w:val="24"/>
                <w:szCs w:val="24"/>
              </w:rPr>
              <w:t>ИТОГО:</w:t>
            </w:r>
          </w:p>
        </w:tc>
        <w:tc>
          <w:tcPr>
            <w:tcW w:w="1453" w:type="dxa"/>
          </w:tcPr>
          <w:p w:rsidR="00EF14D4" w:rsidRPr="00131AC6" w:rsidRDefault="00EF14D4" w:rsidP="00131AC6">
            <w:pPr>
              <w:jc w:val="center"/>
              <w:rPr>
                <w:rFonts w:ascii="Times New Roman" w:hAnsi="Times New Roman" w:cs="Times New Roman"/>
                <w:b/>
                <w:sz w:val="24"/>
                <w:szCs w:val="24"/>
              </w:rPr>
            </w:pPr>
          </w:p>
        </w:tc>
      </w:tr>
    </w:tbl>
    <w:p w:rsidR="00930033" w:rsidRPr="00824DAA" w:rsidRDefault="00930033"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1.4. Место оказания услуг: г. Москва, </w:t>
      </w:r>
      <w:proofErr w:type="spellStart"/>
      <w:r w:rsidR="00777E25">
        <w:rPr>
          <w:rFonts w:ascii="Times New Roman" w:hAnsi="Times New Roman" w:cs="Times New Roman"/>
          <w:sz w:val="24"/>
          <w:szCs w:val="24"/>
        </w:rPr>
        <w:t>вн.тер.г</w:t>
      </w:r>
      <w:proofErr w:type="spellEnd"/>
      <w:r w:rsidR="00777E25">
        <w:rPr>
          <w:rFonts w:ascii="Times New Roman" w:hAnsi="Times New Roman" w:cs="Times New Roman"/>
          <w:sz w:val="24"/>
          <w:szCs w:val="24"/>
        </w:rPr>
        <w:t xml:space="preserve">. муниципальный округ Лефортово, </w:t>
      </w:r>
      <w:r w:rsidRPr="00824DAA">
        <w:rPr>
          <w:rFonts w:ascii="Times New Roman" w:hAnsi="Times New Roman" w:cs="Times New Roman"/>
          <w:sz w:val="24"/>
          <w:szCs w:val="24"/>
        </w:rPr>
        <w:t xml:space="preserve">ул. Авиамоторная 26. </w:t>
      </w:r>
    </w:p>
    <w:p w:rsidR="00EF14D4" w:rsidRPr="00CB3184" w:rsidRDefault="00930033" w:rsidP="005C07E2">
      <w:pPr>
        <w:spacing w:after="0" w:line="240" w:lineRule="auto"/>
        <w:ind w:firstLine="709"/>
        <w:jc w:val="both"/>
        <w:rPr>
          <w:rFonts w:ascii="Times New Roman" w:hAnsi="Times New Roman" w:cs="Times New Roman"/>
          <w:sz w:val="24"/>
          <w:szCs w:val="24"/>
        </w:rPr>
      </w:pPr>
      <w:r w:rsidRPr="00CB3184">
        <w:rPr>
          <w:rFonts w:ascii="Times New Roman" w:hAnsi="Times New Roman" w:cs="Times New Roman"/>
          <w:sz w:val="24"/>
          <w:szCs w:val="24"/>
        </w:rPr>
        <w:t>1.5. С</w:t>
      </w:r>
      <w:r w:rsidR="00824DAA" w:rsidRPr="00CB3184">
        <w:rPr>
          <w:rFonts w:ascii="Times New Roman" w:hAnsi="Times New Roman" w:cs="Times New Roman"/>
          <w:sz w:val="24"/>
          <w:szCs w:val="24"/>
        </w:rPr>
        <w:t>рок оказания услуг:</w:t>
      </w:r>
      <w:r w:rsidR="00BE5060" w:rsidRPr="00CB3184">
        <w:rPr>
          <w:rFonts w:ascii="Times New Roman" w:hAnsi="Times New Roman" w:cs="Times New Roman"/>
          <w:sz w:val="24"/>
          <w:szCs w:val="24"/>
        </w:rPr>
        <w:t xml:space="preserve"> 12 мес.:</w:t>
      </w:r>
      <w:r w:rsidR="00824DAA" w:rsidRPr="00CB3184">
        <w:rPr>
          <w:rFonts w:ascii="Times New Roman" w:hAnsi="Times New Roman" w:cs="Times New Roman"/>
          <w:sz w:val="24"/>
          <w:szCs w:val="24"/>
        </w:rPr>
        <w:t xml:space="preserve"> с 01.08.202</w:t>
      </w:r>
      <w:r w:rsidR="00777E25">
        <w:rPr>
          <w:rFonts w:ascii="Times New Roman" w:hAnsi="Times New Roman" w:cs="Times New Roman"/>
          <w:sz w:val="24"/>
          <w:szCs w:val="24"/>
        </w:rPr>
        <w:t>6</w:t>
      </w:r>
      <w:r w:rsidR="00824DAA" w:rsidRPr="00CB3184">
        <w:rPr>
          <w:rFonts w:ascii="Times New Roman" w:hAnsi="Times New Roman" w:cs="Times New Roman"/>
          <w:sz w:val="24"/>
          <w:szCs w:val="24"/>
        </w:rPr>
        <w:t xml:space="preserve"> г. по 31.07.202</w:t>
      </w:r>
      <w:r w:rsidR="00777E25">
        <w:rPr>
          <w:rFonts w:ascii="Times New Roman" w:hAnsi="Times New Roman" w:cs="Times New Roman"/>
          <w:sz w:val="24"/>
          <w:szCs w:val="24"/>
        </w:rPr>
        <w:t>7</w:t>
      </w:r>
      <w:r w:rsidR="00654699">
        <w:rPr>
          <w:rFonts w:ascii="Times New Roman" w:hAnsi="Times New Roman" w:cs="Times New Roman"/>
          <w:sz w:val="24"/>
          <w:szCs w:val="24"/>
        </w:rPr>
        <w:t xml:space="preserve"> г.</w:t>
      </w:r>
    </w:p>
    <w:p w:rsidR="00131AC6" w:rsidRPr="00824DAA" w:rsidRDefault="00131AC6" w:rsidP="005C07E2">
      <w:pPr>
        <w:spacing w:after="0" w:line="240" w:lineRule="auto"/>
        <w:ind w:firstLine="709"/>
        <w:jc w:val="both"/>
        <w:rPr>
          <w:rFonts w:ascii="Times New Roman" w:hAnsi="Times New Roman" w:cs="Times New Roman"/>
          <w:sz w:val="24"/>
          <w:szCs w:val="24"/>
        </w:rPr>
      </w:pPr>
    </w:p>
    <w:p w:rsidR="00107511" w:rsidRPr="00824DAA" w:rsidRDefault="00930033" w:rsidP="00824DAA">
      <w:pPr>
        <w:jc w:val="center"/>
        <w:rPr>
          <w:rFonts w:ascii="Times New Roman" w:hAnsi="Times New Roman" w:cs="Times New Roman"/>
          <w:b/>
          <w:sz w:val="24"/>
          <w:szCs w:val="24"/>
        </w:rPr>
      </w:pPr>
      <w:r w:rsidRPr="00824DAA">
        <w:rPr>
          <w:rFonts w:ascii="Times New Roman" w:hAnsi="Times New Roman" w:cs="Times New Roman"/>
          <w:b/>
          <w:sz w:val="24"/>
          <w:szCs w:val="24"/>
        </w:rPr>
        <w:t>2. ОБЯЗАННОСТИ ИСПОЛНИТЕЛЯ</w:t>
      </w:r>
    </w:p>
    <w:p w:rsidR="00107511" w:rsidRPr="00824DAA" w:rsidRDefault="00930033" w:rsidP="005C07E2">
      <w:pPr>
        <w:spacing w:after="0" w:line="240" w:lineRule="auto"/>
        <w:jc w:val="both"/>
        <w:rPr>
          <w:rFonts w:ascii="Times New Roman" w:hAnsi="Times New Roman" w:cs="Times New Roman"/>
          <w:sz w:val="24"/>
          <w:szCs w:val="24"/>
        </w:rPr>
      </w:pPr>
      <w:r w:rsidRPr="00824DAA">
        <w:rPr>
          <w:rFonts w:ascii="Times New Roman" w:hAnsi="Times New Roman" w:cs="Times New Roman"/>
          <w:sz w:val="24"/>
          <w:szCs w:val="24"/>
        </w:rPr>
        <w:t xml:space="preserve"> </w:t>
      </w:r>
      <w:r w:rsidR="00824DAA">
        <w:rPr>
          <w:rFonts w:ascii="Times New Roman" w:hAnsi="Times New Roman" w:cs="Times New Roman"/>
          <w:sz w:val="24"/>
          <w:szCs w:val="24"/>
        </w:rPr>
        <w:tab/>
      </w:r>
      <w:r w:rsidRPr="00824DAA">
        <w:rPr>
          <w:rFonts w:ascii="Times New Roman" w:hAnsi="Times New Roman" w:cs="Times New Roman"/>
          <w:sz w:val="24"/>
          <w:szCs w:val="24"/>
        </w:rPr>
        <w:t>2.1</w:t>
      </w:r>
      <w:r w:rsidR="005C07E2">
        <w:rPr>
          <w:rFonts w:ascii="Times New Roman" w:hAnsi="Times New Roman" w:cs="Times New Roman"/>
          <w:sz w:val="24"/>
          <w:szCs w:val="24"/>
        </w:rPr>
        <w:t>.</w:t>
      </w:r>
      <w:r w:rsidRPr="00824DAA">
        <w:rPr>
          <w:rFonts w:ascii="Times New Roman" w:hAnsi="Times New Roman" w:cs="Times New Roman"/>
          <w:sz w:val="24"/>
          <w:szCs w:val="24"/>
        </w:rPr>
        <w:t xml:space="preserve"> Базовый перечень услуг по информационному сопровождению включает в себя: -</w:t>
      </w:r>
      <w:r w:rsidR="00824DAA">
        <w:rPr>
          <w:rFonts w:ascii="Times New Roman" w:hAnsi="Times New Roman" w:cs="Times New Roman"/>
          <w:sz w:val="24"/>
          <w:szCs w:val="24"/>
        </w:rPr>
        <w:t xml:space="preserve"> </w:t>
      </w:r>
      <w:r w:rsidRPr="00824DAA">
        <w:rPr>
          <w:rFonts w:ascii="Times New Roman" w:hAnsi="Times New Roman" w:cs="Times New Roman"/>
          <w:sz w:val="24"/>
          <w:szCs w:val="24"/>
        </w:rPr>
        <w:t xml:space="preserve">Осуществление регистрации продукта 1C: Комплект поддержки для государственных учреждений ПРОФ (1C: КП ГУ ПРОФ), в рамках «КП ГУ ПРОФ», новых релизов ПП (в </w:t>
      </w:r>
      <w:r w:rsidRPr="00824DAA">
        <w:rPr>
          <w:rFonts w:ascii="Times New Roman" w:hAnsi="Times New Roman" w:cs="Times New Roman"/>
          <w:sz w:val="24"/>
          <w:szCs w:val="24"/>
        </w:rPr>
        <w:lastRenderedPageBreak/>
        <w:t xml:space="preserve">пределах той же версии) и типовых балансовых форм отчетности по мере их выпуска </w:t>
      </w:r>
      <w:r w:rsidR="00824DAA">
        <w:rPr>
          <w:rFonts w:ascii="Times New Roman" w:hAnsi="Times New Roman" w:cs="Times New Roman"/>
          <w:sz w:val="24"/>
          <w:szCs w:val="24"/>
        </w:rPr>
        <w:t>ОО</w:t>
      </w:r>
      <w:r w:rsidRPr="00824DAA">
        <w:rPr>
          <w:rFonts w:ascii="Times New Roman" w:hAnsi="Times New Roman" w:cs="Times New Roman"/>
          <w:sz w:val="24"/>
          <w:szCs w:val="24"/>
        </w:rPr>
        <w:t>О «1C</w:t>
      </w:r>
      <w:r w:rsidR="00B24036">
        <w:rPr>
          <w:rFonts w:ascii="Times New Roman" w:hAnsi="Times New Roman" w:cs="Times New Roman"/>
          <w:sz w:val="24"/>
          <w:szCs w:val="24"/>
        </w:rPr>
        <w:t>-Софт</w:t>
      </w:r>
      <w:r w:rsidRPr="00824DAA">
        <w:rPr>
          <w:rFonts w:ascii="Times New Roman" w:hAnsi="Times New Roman" w:cs="Times New Roman"/>
          <w:sz w:val="24"/>
          <w:szCs w:val="24"/>
        </w:rPr>
        <w:t xml:space="preserve">», актуальных консультационно-методических материалов и информации. - Предоставление доступа к </w:t>
      </w:r>
      <w:proofErr w:type="spellStart"/>
      <w:r w:rsidRPr="00824DAA">
        <w:rPr>
          <w:rFonts w:ascii="Times New Roman" w:hAnsi="Times New Roman" w:cs="Times New Roman"/>
          <w:sz w:val="24"/>
          <w:szCs w:val="24"/>
        </w:rPr>
        <w:t>Web</w:t>
      </w:r>
      <w:proofErr w:type="spellEnd"/>
      <w:r w:rsidRPr="00824DAA">
        <w:rPr>
          <w:rFonts w:ascii="Times New Roman" w:hAnsi="Times New Roman" w:cs="Times New Roman"/>
          <w:sz w:val="24"/>
          <w:szCs w:val="24"/>
        </w:rPr>
        <w:t xml:space="preserve">-серверу </w:t>
      </w:r>
      <w:r w:rsidR="00824DAA">
        <w:rPr>
          <w:rFonts w:ascii="Times New Roman" w:hAnsi="Times New Roman" w:cs="Times New Roman"/>
          <w:sz w:val="24"/>
          <w:szCs w:val="24"/>
        </w:rPr>
        <w:t>ООО</w:t>
      </w:r>
      <w:r w:rsidRPr="00824DAA">
        <w:rPr>
          <w:rFonts w:ascii="Times New Roman" w:hAnsi="Times New Roman" w:cs="Times New Roman"/>
          <w:sz w:val="24"/>
          <w:szCs w:val="24"/>
        </w:rPr>
        <w:t xml:space="preserve"> «1C</w:t>
      </w:r>
      <w:r w:rsidR="00B24036">
        <w:rPr>
          <w:rFonts w:ascii="Times New Roman" w:hAnsi="Times New Roman" w:cs="Times New Roman"/>
          <w:sz w:val="24"/>
          <w:szCs w:val="24"/>
        </w:rPr>
        <w:t>-Софт</w:t>
      </w:r>
      <w:r w:rsidRPr="00824DAA">
        <w:rPr>
          <w:rFonts w:ascii="Times New Roman" w:hAnsi="Times New Roman" w:cs="Times New Roman"/>
          <w:sz w:val="24"/>
          <w:szCs w:val="24"/>
        </w:rPr>
        <w:t>». - Ежемесячное обновление типовых программных продуктов.</w:t>
      </w:r>
    </w:p>
    <w:p w:rsidR="00107511" w:rsidRPr="00824DAA" w:rsidRDefault="00930033" w:rsidP="005C07E2">
      <w:pPr>
        <w:spacing w:after="0" w:line="240" w:lineRule="auto"/>
        <w:ind w:firstLine="708"/>
        <w:jc w:val="both"/>
        <w:rPr>
          <w:rFonts w:ascii="Times New Roman" w:hAnsi="Times New Roman" w:cs="Times New Roman"/>
          <w:sz w:val="24"/>
          <w:szCs w:val="24"/>
        </w:rPr>
      </w:pPr>
      <w:r w:rsidRPr="00824DAA">
        <w:rPr>
          <w:rFonts w:ascii="Times New Roman" w:hAnsi="Times New Roman" w:cs="Times New Roman"/>
          <w:sz w:val="24"/>
          <w:szCs w:val="24"/>
        </w:rPr>
        <w:t>2.2</w:t>
      </w:r>
      <w:r w:rsidR="005C07E2">
        <w:rPr>
          <w:rFonts w:ascii="Times New Roman" w:hAnsi="Times New Roman" w:cs="Times New Roman"/>
          <w:sz w:val="24"/>
          <w:szCs w:val="24"/>
        </w:rPr>
        <w:t>.</w:t>
      </w:r>
      <w:r w:rsidRPr="00824DAA">
        <w:rPr>
          <w:rFonts w:ascii="Times New Roman" w:hAnsi="Times New Roman" w:cs="Times New Roman"/>
          <w:sz w:val="24"/>
          <w:szCs w:val="24"/>
        </w:rPr>
        <w:t xml:space="preserve"> Исполнитель обязуется передать в течение </w:t>
      </w:r>
      <w:r w:rsidR="007E3F76">
        <w:rPr>
          <w:rFonts w:ascii="Times New Roman" w:hAnsi="Times New Roman" w:cs="Times New Roman"/>
          <w:sz w:val="24"/>
          <w:szCs w:val="24"/>
        </w:rPr>
        <w:t>5</w:t>
      </w:r>
      <w:r w:rsidRPr="00824DAA">
        <w:rPr>
          <w:rFonts w:ascii="Times New Roman" w:hAnsi="Times New Roman" w:cs="Times New Roman"/>
          <w:sz w:val="24"/>
          <w:szCs w:val="24"/>
        </w:rPr>
        <w:t xml:space="preserve"> (</w:t>
      </w:r>
      <w:r w:rsidR="007E3F76">
        <w:rPr>
          <w:rFonts w:ascii="Times New Roman" w:hAnsi="Times New Roman" w:cs="Times New Roman"/>
          <w:sz w:val="24"/>
          <w:szCs w:val="24"/>
        </w:rPr>
        <w:t>Пяти</w:t>
      </w:r>
      <w:r w:rsidRPr="00824DAA">
        <w:rPr>
          <w:rFonts w:ascii="Times New Roman" w:hAnsi="Times New Roman" w:cs="Times New Roman"/>
          <w:sz w:val="24"/>
          <w:szCs w:val="24"/>
        </w:rPr>
        <w:t xml:space="preserve">) календарных дней с момента подписания Контракта Заказчику права на использование в отношении программ для ЭВМ и баз данных в требуемом количестве и в соответствии с условиями настоящего Контракта на основании Универсального передаточного документа (УПД). Права на использование ПРОДУКТОВ считаются предоставленными Заказчику в момент подписания Сторонами Акта приема </w:t>
      </w:r>
      <w:r w:rsidR="00107511" w:rsidRPr="00824DAA">
        <w:rPr>
          <w:rFonts w:ascii="Times New Roman" w:hAnsi="Times New Roman" w:cs="Times New Roman"/>
          <w:sz w:val="24"/>
          <w:szCs w:val="24"/>
        </w:rPr>
        <w:t>–передачи</w:t>
      </w:r>
      <w:r w:rsidR="00634DB0">
        <w:rPr>
          <w:rFonts w:ascii="Times New Roman" w:hAnsi="Times New Roman" w:cs="Times New Roman"/>
          <w:sz w:val="24"/>
          <w:szCs w:val="24"/>
        </w:rPr>
        <w:t>/ УПД</w:t>
      </w:r>
      <w:r w:rsidR="00107511" w:rsidRPr="00824DAA">
        <w:rPr>
          <w:rFonts w:ascii="Times New Roman" w:hAnsi="Times New Roman" w:cs="Times New Roman"/>
          <w:sz w:val="24"/>
          <w:szCs w:val="24"/>
        </w:rPr>
        <w:t>.</w:t>
      </w:r>
    </w:p>
    <w:p w:rsidR="00930033" w:rsidRDefault="00930033" w:rsidP="005C07E2">
      <w:pPr>
        <w:spacing w:after="0" w:line="240" w:lineRule="auto"/>
        <w:ind w:firstLine="708"/>
        <w:jc w:val="both"/>
        <w:rPr>
          <w:rFonts w:ascii="Times New Roman" w:hAnsi="Times New Roman" w:cs="Times New Roman"/>
          <w:sz w:val="24"/>
          <w:szCs w:val="24"/>
        </w:rPr>
      </w:pPr>
      <w:r w:rsidRPr="00824DAA">
        <w:rPr>
          <w:rFonts w:ascii="Times New Roman" w:hAnsi="Times New Roman" w:cs="Times New Roman"/>
          <w:sz w:val="24"/>
          <w:szCs w:val="24"/>
        </w:rPr>
        <w:t>2.3. Исполнителем должна быть обеспечена возможность одновременного использования сервисов в р</w:t>
      </w:r>
      <w:r w:rsidR="00806DD0">
        <w:rPr>
          <w:rFonts w:ascii="Times New Roman" w:hAnsi="Times New Roman" w:cs="Times New Roman"/>
          <w:sz w:val="24"/>
          <w:szCs w:val="24"/>
        </w:rPr>
        <w:t>амках 1C: КП ГУ ПРОФ не менее 1</w:t>
      </w:r>
      <w:r w:rsidR="005C69B8" w:rsidRPr="00777E25">
        <w:rPr>
          <w:rFonts w:ascii="Times New Roman" w:hAnsi="Times New Roman" w:cs="Times New Roman"/>
          <w:sz w:val="24"/>
          <w:szCs w:val="24"/>
        </w:rPr>
        <w:t>5</w:t>
      </w:r>
      <w:r w:rsidRPr="00824DAA">
        <w:rPr>
          <w:rFonts w:ascii="Times New Roman" w:hAnsi="Times New Roman" w:cs="Times New Roman"/>
          <w:sz w:val="24"/>
          <w:szCs w:val="24"/>
        </w:rPr>
        <w:t xml:space="preserve"> пользователей.</w:t>
      </w:r>
    </w:p>
    <w:p w:rsidR="005C07E2" w:rsidRPr="00824DAA" w:rsidRDefault="005C07E2" w:rsidP="005C07E2">
      <w:pPr>
        <w:spacing w:after="0" w:line="240" w:lineRule="auto"/>
        <w:ind w:firstLine="708"/>
        <w:jc w:val="both"/>
        <w:rPr>
          <w:rFonts w:ascii="Times New Roman" w:hAnsi="Times New Roman" w:cs="Times New Roman"/>
          <w:sz w:val="24"/>
          <w:szCs w:val="24"/>
        </w:rPr>
      </w:pPr>
    </w:p>
    <w:p w:rsidR="004A0F8F" w:rsidRPr="00824DAA" w:rsidRDefault="00107511" w:rsidP="00824DAA">
      <w:pPr>
        <w:jc w:val="center"/>
        <w:rPr>
          <w:rFonts w:ascii="Times New Roman" w:hAnsi="Times New Roman" w:cs="Times New Roman"/>
          <w:b/>
          <w:sz w:val="24"/>
          <w:szCs w:val="24"/>
        </w:rPr>
      </w:pPr>
      <w:r w:rsidRPr="00824DAA">
        <w:rPr>
          <w:rFonts w:ascii="Times New Roman" w:hAnsi="Times New Roman" w:cs="Times New Roman"/>
          <w:b/>
          <w:sz w:val="24"/>
          <w:szCs w:val="24"/>
        </w:rPr>
        <w:t>3. ОБЯЗАННОСТИ ЗАКАЗЧИКА</w:t>
      </w:r>
    </w:p>
    <w:p w:rsidR="004A0F8F" w:rsidRPr="00824DAA" w:rsidRDefault="00107511" w:rsidP="005C07E2">
      <w:pPr>
        <w:spacing w:after="0" w:line="240" w:lineRule="auto"/>
        <w:jc w:val="both"/>
        <w:rPr>
          <w:rFonts w:ascii="Times New Roman" w:hAnsi="Times New Roman" w:cs="Times New Roman"/>
          <w:sz w:val="24"/>
          <w:szCs w:val="24"/>
        </w:rPr>
      </w:pPr>
      <w:r w:rsidRPr="00824DAA">
        <w:rPr>
          <w:rFonts w:ascii="Times New Roman" w:hAnsi="Times New Roman" w:cs="Times New Roman"/>
          <w:sz w:val="24"/>
          <w:szCs w:val="24"/>
        </w:rPr>
        <w:t xml:space="preserve"> </w:t>
      </w:r>
      <w:r w:rsidR="00824DAA">
        <w:rPr>
          <w:rFonts w:ascii="Times New Roman" w:hAnsi="Times New Roman" w:cs="Times New Roman"/>
          <w:sz w:val="24"/>
          <w:szCs w:val="24"/>
        </w:rPr>
        <w:tab/>
      </w:r>
      <w:r w:rsidRPr="00824DAA">
        <w:rPr>
          <w:rFonts w:ascii="Times New Roman" w:hAnsi="Times New Roman" w:cs="Times New Roman"/>
          <w:sz w:val="24"/>
          <w:szCs w:val="24"/>
        </w:rPr>
        <w:t>3.1</w:t>
      </w:r>
      <w:r w:rsidR="005C07E2">
        <w:rPr>
          <w:rFonts w:ascii="Times New Roman" w:hAnsi="Times New Roman" w:cs="Times New Roman"/>
          <w:sz w:val="24"/>
          <w:szCs w:val="24"/>
        </w:rPr>
        <w:t>.</w:t>
      </w:r>
      <w:r w:rsidRPr="00824DAA">
        <w:rPr>
          <w:rFonts w:ascii="Times New Roman" w:hAnsi="Times New Roman" w:cs="Times New Roman"/>
          <w:sz w:val="24"/>
          <w:szCs w:val="24"/>
        </w:rPr>
        <w:t xml:space="preserve"> Заказчик обязуется своевременно оплачивать и принимать ПРОДУКТЫ. При этом датой исполнения обязательства Зака</w:t>
      </w:r>
      <w:r w:rsidR="00634DB0">
        <w:rPr>
          <w:rFonts w:ascii="Times New Roman" w:hAnsi="Times New Roman" w:cs="Times New Roman"/>
          <w:sz w:val="24"/>
          <w:szCs w:val="24"/>
        </w:rPr>
        <w:t>зчика по оплате считается дата списания</w:t>
      </w:r>
      <w:r w:rsidRPr="00824DAA">
        <w:rPr>
          <w:rFonts w:ascii="Times New Roman" w:hAnsi="Times New Roman" w:cs="Times New Roman"/>
          <w:sz w:val="24"/>
          <w:szCs w:val="24"/>
        </w:rPr>
        <w:t xml:space="preserve"> денежных средств </w:t>
      </w:r>
      <w:r w:rsidR="00634DB0">
        <w:rPr>
          <w:rFonts w:ascii="Times New Roman" w:hAnsi="Times New Roman" w:cs="Times New Roman"/>
          <w:sz w:val="24"/>
          <w:szCs w:val="24"/>
        </w:rPr>
        <w:t>с</w:t>
      </w:r>
      <w:r w:rsidRPr="00824DAA">
        <w:rPr>
          <w:rFonts w:ascii="Times New Roman" w:hAnsi="Times New Roman" w:cs="Times New Roman"/>
          <w:sz w:val="24"/>
          <w:szCs w:val="24"/>
        </w:rPr>
        <w:t xml:space="preserve"> расчетн</w:t>
      </w:r>
      <w:r w:rsidR="00634DB0">
        <w:rPr>
          <w:rFonts w:ascii="Times New Roman" w:hAnsi="Times New Roman" w:cs="Times New Roman"/>
          <w:sz w:val="24"/>
          <w:szCs w:val="24"/>
        </w:rPr>
        <w:t>ого</w:t>
      </w:r>
      <w:r w:rsidRPr="00824DAA">
        <w:rPr>
          <w:rFonts w:ascii="Times New Roman" w:hAnsi="Times New Roman" w:cs="Times New Roman"/>
          <w:sz w:val="24"/>
          <w:szCs w:val="24"/>
        </w:rPr>
        <w:t xml:space="preserve"> счет </w:t>
      </w:r>
      <w:r w:rsidR="00634DB0">
        <w:rPr>
          <w:rFonts w:ascii="Times New Roman" w:hAnsi="Times New Roman" w:cs="Times New Roman"/>
          <w:sz w:val="24"/>
          <w:szCs w:val="24"/>
        </w:rPr>
        <w:t>Заказчика</w:t>
      </w:r>
      <w:r w:rsidRPr="00824DAA">
        <w:rPr>
          <w:rFonts w:ascii="Times New Roman" w:hAnsi="Times New Roman" w:cs="Times New Roman"/>
          <w:sz w:val="24"/>
          <w:szCs w:val="24"/>
        </w:rPr>
        <w:t xml:space="preserve">. </w:t>
      </w:r>
    </w:p>
    <w:p w:rsidR="004A0F8F" w:rsidRPr="00824DAA" w:rsidRDefault="00107511" w:rsidP="005C07E2">
      <w:pPr>
        <w:spacing w:after="0" w:line="240" w:lineRule="auto"/>
        <w:ind w:firstLine="708"/>
        <w:jc w:val="both"/>
        <w:rPr>
          <w:rFonts w:ascii="Times New Roman" w:hAnsi="Times New Roman" w:cs="Times New Roman"/>
          <w:sz w:val="24"/>
          <w:szCs w:val="24"/>
        </w:rPr>
      </w:pPr>
      <w:r w:rsidRPr="00824DAA">
        <w:rPr>
          <w:rFonts w:ascii="Times New Roman" w:hAnsi="Times New Roman" w:cs="Times New Roman"/>
          <w:sz w:val="24"/>
          <w:szCs w:val="24"/>
        </w:rPr>
        <w:t>3.2</w:t>
      </w:r>
      <w:r w:rsidR="005C07E2">
        <w:rPr>
          <w:rFonts w:ascii="Times New Roman" w:hAnsi="Times New Roman" w:cs="Times New Roman"/>
          <w:sz w:val="24"/>
          <w:szCs w:val="24"/>
        </w:rPr>
        <w:t>.</w:t>
      </w:r>
      <w:r w:rsidRPr="00824DAA">
        <w:rPr>
          <w:rFonts w:ascii="Times New Roman" w:hAnsi="Times New Roman" w:cs="Times New Roman"/>
          <w:sz w:val="24"/>
          <w:szCs w:val="24"/>
        </w:rPr>
        <w:t xml:space="preserve"> При изменении местонахождения Исполнителя, а также изменении номера телефона, не позднее 7 (Семи) рабочих дней с момента таких изменений, уведомить об этом Заказчика.</w:t>
      </w:r>
    </w:p>
    <w:p w:rsidR="00107511" w:rsidRDefault="00107511" w:rsidP="005C07E2">
      <w:pPr>
        <w:spacing w:after="0" w:line="240" w:lineRule="auto"/>
        <w:ind w:firstLine="708"/>
        <w:jc w:val="both"/>
        <w:rPr>
          <w:rFonts w:ascii="Times New Roman" w:hAnsi="Times New Roman" w:cs="Times New Roman"/>
          <w:sz w:val="24"/>
          <w:szCs w:val="24"/>
        </w:rPr>
      </w:pPr>
      <w:r w:rsidRPr="00824DAA">
        <w:rPr>
          <w:rFonts w:ascii="Times New Roman" w:hAnsi="Times New Roman" w:cs="Times New Roman"/>
          <w:sz w:val="24"/>
          <w:szCs w:val="24"/>
        </w:rPr>
        <w:t>3.3</w:t>
      </w:r>
      <w:r w:rsidR="005C07E2">
        <w:rPr>
          <w:rFonts w:ascii="Times New Roman" w:hAnsi="Times New Roman" w:cs="Times New Roman"/>
          <w:sz w:val="24"/>
          <w:szCs w:val="24"/>
        </w:rPr>
        <w:t>.</w:t>
      </w:r>
      <w:r w:rsidRPr="00824DAA">
        <w:rPr>
          <w:rFonts w:ascii="Times New Roman" w:hAnsi="Times New Roman" w:cs="Times New Roman"/>
          <w:sz w:val="24"/>
          <w:szCs w:val="24"/>
        </w:rPr>
        <w:t xml:space="preserve"> Заказчик обязуется подписать </w:t>
      </w:r>
      <w:r w:rsidR="00634DB0">
        <w:rPr>
          <w:rFonts w:ascii="Times New Roman" w:hAnsi="Times New Roman" w:cs="Times New Roman"/>
          <w:sz w:val="24"/>
          <w:szCs w:val="24"/>
        </w:rPr>
        <w:t>акт приема-передачи/</w:t>
      </w:r>
      <w:r w:rsidRPr="00824DAA">
        <w:rPr>
          <w:rFonts w:ascii="Times New Roman" w:hAnsi="Times New Roman" w:cs="Times New Roman"/>
          <w:sz w:val="24"/>
          <w:szCs w:val="24"/>
        </w:rPr>
        <w:t xml:space="preserve">УПД в течение </w:t>
      </w:r>
      <w:r w:rsidR="00634DB0">
        <w:rPr>
          <w:rFonts w:ascii="Times New Roman" w:hAnsi="Times New Roman" w:cs="Times New Roman"/>
          <w:sz w:val="24"/>
          <w:szCs w:val="24"/>
        </w:rPr>
        <w:t>7</w:t>
      </w:r>
      <w:r w:rsidRPr="00824DAA">
        <w:rPr>
          <w:rFonts w:ascii="Times New Roman" w:hAnsi="Times New Roman" w:cs="Times New Roman"/>
          <w:sz w:val="24"/>
          <w:szCs w:val="24"/>
        </w:rPr>
        <w:t xml:space="preserve"> (</w:t>
      </w:r>
      <w:r w:rsidR="00634DB0">
        <w:rPr>
          <w:rFonts w:ascii="Times New Roman" w:hAnsi="Times New Roman" w:cs="Times New Roman"/>
          <w:sz w:val="24"/>
          <w:szCs w:val="24"/>
        </w:rPr>
        <w:t>семи</w:t>
      </w:r>
      <w:r w:rsidRPr="00824DAA">
        <w:rPr>
          <w:rFonts w:ascii="Times New Roman" w:hAnsi="Times New Roman" w:cs="Times New Roman"/>
          <w:sz w:val="24"/>
          <w:szCs w:val="24"/>
        </w:rPr>
        <w:t xml:space="preserve">) </w:t>
      </w:r>
      <w:r w:rsidR="00634DB0">
        <w:rPr>
          <w:rFonts w:ascii="Times New Roman" w:hAnsi="Times New Roman" w:cs="Times New Roman"/>
          <w:sz w:val="24"/>
          <w:szCs w:val="24"/>
        </w:rPr>
        <w:t>рабочих</w:t>
      </w:r>
      <w:r w:rsidRPr="00824DAA">
        <w:rPr>
          <w:rFonts w:ascii="Times New Roman" w:hAnsi="Times New Roman" w:cs="Times New Roman"/>
          <w:sz w:val="24"/>
          <w:szCs w:val="24"/>
        </w:rPr>
        <w:t xml:space="preserve"> дней с даты его представления Исполнителем или в этот же срок предоставить письменный мотивированный отказ от подписания </w:t>
      </w:r>
      <w:r w:rsidR="00634DB0" w:rsidRPr="00634DB0">
        <w:rPr>
          <w:rFonts w:ascii="Times New Roman" w:hAnsi="Times New Roman" w:cs="Times New Roman"/>
          <w:sz w:val="24"/>
          <w:szCs w:val="24"/>
        </w:rPr>
        <w:t>акт</w:t>
      </w:r>
      <w:r w:rsidR="00634DB0">
        <w:rPr>
          <w:rFonts w:ascii="Times New Roman" w:hAnsi="Times New Roman" w:cs="Times New Roman"/>
          <w:sz w:val="24"/>
          <w:szCs w:val="24"/>
        </w:rPr>
        <w:t>а</w:t>
      </w:r>
      <w:r w:rsidR="00634DB0" w:rsidRPr="00634DB0">
        <w:rPr>
          <w:rFonts w:ascii="Times New Roman" w:hAnsi="Times New Roman" w:cs="Times New Roman"/>
          <w:sz w:val="24"/>
          <w:szCs w:val="24"/>
        </w:rPr>
        <w:t xml:space="preserve"> приема-передачи</w:t>
      </w:r>
      <w:r w:rsidR="00634DB0">
        <w:rPr>
          <w:rFonts w:ascii="Times New Roman" w:hAnsi="Times New Roman" w:cs="Times New Roman"/>
          <w:sz w:val="24"/>
          <w:szCs w:val="24"/>
        </w:rPr>
        <w:t>/</w:t>
      </w:r>
      <w:r w:rsidRPr="00824DAA">
        <w:rPr>
          <w:rFonts w:ascii="Times New Roman" w:hAnsi="Times New Roman" w:cs="Times New Roman"/>
          <w:sz w:val="24"/>
          <w:szCs w:val="24"/>
        </w:rPr>
        <w:t xml:space="preserve">УПД. В случае не предоставления подписанного </w:t>
      </w:r>
      <w:r w:rsidR="00634DB0">
        <w:rPr>
          <w:rFonts w:ascii="Times New Roman" w:hAnsi="Times New Roman" w:cs="Times New Roman"/>
          <w:sz w:val="24"/>
          <w:szCs w:val="24"/>
        </w:rPr>
        <w:t>акт</w:t>
      </w:r>
      <w:r w:rsidR="00855480">
        <w:rPr>
          <w:rFonts w:ascii="Times New Roman" w:hAnsi="Times New Roman" w:cs="Times New Roman"/>
          <w:sz w:val="24"/>
          <w:szCs w:val="24"/>
        </w:rPr>
        <w:t>а</w:t>
      </w:r>
      <w:r w:rsidR="00634DB0">
        <w:rPr>
          <w:rFonts w:ascii="Times New Roman" w:hAnsi="Times New Roman" w:cs="Times New Roman"/>
          <w:sz w:val="24"/>
          <w:szCs w:val="24"/>
        </w:rPr>
        <w:t xml:space="preserve"> приема-передачи/</w:t>
      </w:r>
      <w:r w:rsidRPr="00824DAA">
        <w:rPr>
          <w:rFonts w:ascii="Times New Roman" w:hAnsi="Times New Roman" w:cs="Times New Roman"/>
          <w:sz w:val="24"/>
          <w:szCs w:val="24"/>
        </w:rPr>
        <w:t xml:space="preserve">УПД или не предоставления мотивированного отказа, </w:t>
      </w:r>
      <w:r w:rsidR="00634DB0">
        <w:rPr>
          <w:rFonts w:ascii="Times New Roman" w:hAnsi="Times New Roman" w:cs="Times New Roman"/>
          <w:sz w:val="24"/>
          <w:szCs w:val="24"/>
        </w:rPr>
        <w:t>акт приема-передачи/</w:t>
      </w:r>
      <w:r w:rsidRPr="00824DAA">
        <w:rPr>
          <w:rFonts w:ascii="Times New Roman" w:hAnsi="Times New Roman" w:cs="Times New Roman"/>
          <w:sz w:val="24"/>
          <w:szCs w:val="24"/>
        </w:rPr>
        <w:t>УПД подписывается Исполнителем в одностороннем порядке, при этом Стороны признают, что ПРОДУКТ предоставлен в полном объеме и с надлежащим качеством.</w:t>
      </w:r>
    </w:p>
    <w:p w:rsidR="00BE5060" w:rsidRDefault="00F05305" w:rsidP="005C07E2">
      <w:pPr>
        <w:spacing w:after="0" w:line="240" w:lineRule="auto"/>
        <w:ind w:firstLine="708"/>
        <w:jc w:val="both"/>
        <w:rPr>
          <w:rFonts w:ascii="Times New Roman" w:hAnsi="Times New Roman" w:cs="Times New Roman"/>
          <w:bCs/>
          <w:iCs/>
          <w:sz w:val="24"/>
          <w:szCs w:val="24"/>
        </w:rPr>
      </w:pPr>
      <w:r>
        <w:rPr>
          <w:rFonts w:ascii="Times New Roman" w:hAnsi="Times New Roman" w:cs="Times New Roman"/>
          <w:sz w:val="24"/>
          <w:szCs w:val="24"/>
        </w:rPr>
        <w:t xml:space="preserve">3.4. </w:t>
      </w:r>
      <w:r w:rsidRPr="00F05305">
        <w:rPr>
          <w:rFonts w:ascii="Times New Roman" w:hAnsi="Times New Roman" w:cs="Times New Roman"/>
          <w:bCs/>
          <w:iCs/>
          <w:sz w:val="24"/>
          <w:szCs w:val="24"/>
        </w:rPr>
        <w:t xml:space="preserve">Для проверки результатов оказанных услуг в части их соответствия условиям </w:t>
      </w:r>
      <w:r w:rsidR="00855480">
        <w:rPr>
          <w:rFonts w:ascii="Times New Roman" w:hAnsi="Times New Roman" w:cs="Times New Roman"/>
          <w:bCs/>
          <w:iCs/>
          <w:sz w:val="24"/>
          <w:szCs w:val="24"/>
        </w:rPr>
        <w:t xml:space="preserve">Контракта </w:t>
      </w:r>
      <w:r w:rsidRPr="00F05305">
        <w:rPr>
          <w:rFonts w:ascii="Times New Roman" w:hAnsi="Times New Roman" w:cs="Times New Roman"/>
          <w:bCs/>
          <w:iCs/>
          <w:sz w:val="24"/>
          <w:szCs w:val="24"/>
        </w:rPr>
        <w:t xml:space="preserve">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w:t>
      </w:r>
      <w:hyperlink r:id="rId5" w:history="1">
        <w:r w:rsidRPr="00F05305">
          <w:rPr>
            <w:rStyle w:val="a4"/>
            <w:rFonts w:ascii="Times New Roman" w:hAnsi="Times New Roman" w:cs="Times New Roman"/>
            <w:bCs/>
            <w:iCs/>
            <w:color w:val="auto"/>
            <w:sz w:val="24"/>
            <w:szCs w:val="24"/>
            <w:u w:val="none"/>
          </w:rPr>
          <w:t>44-ФЗ</w:t>
        </w:r>
      </w:hyperlink>
      <w:r w:rsidRPr="00F05305">
        <w:rPr>
          <w:rFonts w:ascii="Times New Roman" w:hAnsi="Times New Roman" w:cs="Times New Roman"/>
          <w:bCs/>
          <w:iCs/>
          <w:sz w:val="24"/>
          <w:szCs w:val="24"/>
        </w:rPr>
        <w:t xml:space="preserve"> «О контрактной системе в сфере закупок товаров, работ, услуг для обеспечения государственных и муниципальных нужд».</w:t>
      </w:r>
      <w:r w:rsidR="007E3F76">
        <w:rPr>
          <w:rFonts w:ascii="Times New Roman" w:hAnsi="Times New Roman" w:cs="Times New Roman"/>
          <w:bCs/>
          <w:iCs/>
          <w:sz w:val="24"/>
          <w:szCs w:val="24"/>
        </w:rPr>
        <w:t xml:space="preserve"> </w:t>
      </w:r>
    </w:p>
    <w:p w:rsidR="00F05305" w:rsidRDefault="007E3F76" w:rsidP="005C07E2">
      <w:pPr>
        <w:spacing w:after="0" w:line="240" w:lineRule="auto"/>
        <w:ind w:firstLine="708"/>
        <w:jc w:val="both"/>
        <w:rPr>
          <w:rFonts w:ascii="Times New Roman" w:hAnsi="Times New Roman" w:cs="Times New Roman"/>
          <w:bCs/>
          <w:iCs/>
          <w:sz w:val="24"/>
          <w:szCs w:val="24"/>
        </w:rPr>
      </w:pPr>
      <w:r w:rsidRPr="007E3F76">
        <w:rPr>
          <w:rFonts w:ascii="Times New Roman" w:hAnsi="Times New Roman" w:cs="Times New Roman"/>
          <w:bCs/>
          <w:iCs/>
          <w:sz w:val="24"/>
          <w:szCs w:val="24"/>
        </w:rPr>
        <w:t>Приемка Услуг оформляется Заказчиком Актом приемки товаров, работ, услуг (ф. 0510452</w:t>
      </w:r>
      <w:r>
        <w:rPr>
          <w:rFonts w:ascii="Times New Roman" w:hAnsi="Times New Roman" w:cs="Times New Roman"/>
          <w:bCs/>
          <w:iCs/>
          <w:sz w:val="24"/>
          <w:szCs w:val="24"/>
        </w:rPr>
        <w:t xml:space="preserve">, утв. </w:t>
      </w:r>
      <w:r w:rsidRPr="007E3F76">
        <w:rPr>
          <w:rFonts w:ascii="Times New Roman" w:hAnsi="Times New Roman" w:cs="Times New Roman"/>
          <w:bCs/>
          <w:iCs/>
          <w:sz w:val="24"/>
          <w:szCs w:val="24"/>
        </w:rPr>
        <w:t>приказом Минфина России от 15 апреля 2021 г. N 61н), при этом участие представителя Исполнителя в приемке по настоящему Контракту не предусмотрено. Заказчик в целях уведомления о результатах приемки (при отсутствии расхождений) направляет на электронный адрес Исполнителя копию Акта приемки товаров, работ, услуг (ф. 0510452) (скан-копию Акта приемки ф. 0510452), оформленного Заказчиком</w:t>
      </w:r>
      <w:r>
        <w:rPr>
          <w:rFonts w:ascii="Times New Roman" w:hAnsi="Times New Roman" w:cs="Times New Roman"/>
          <w:bCs/>
          <w:iCs/>
          <w:sz w:val="24"/>
          <w:szCs w:val="24"/>
        </w:rPr>
        <w:t>.</w:t>
      </w:r>
    </w:p>
    <w:p w:rsidR="007E3F76" w:rsidRPr="00F05305" w:rsidRDefault="007E3F76" w:rsidP="005C07E2">
      <w:pPr>
        <w:spacing w:after="0" w:line="240" w:lineRule="auto"/>
        <w:ind w:firstLine="708"/>
        <w:jc w:val="both"/>
        <w:rPr>
          <w:rFonts w:ascii="Times New Roman" w:hAnsi="Times New Roman" w:cs="Times New Roman"/>
          <w:bCs/>
          <w:iCs/>
          <w:sz w:val="24"/>
          <w:szCs w:val="24"/>
        </w:rPr>
      </w:pPr>
    </w:p>
    <w:p w:rsidR="004A0F8F" w:rsidRPr="00824DAA" w:rsidRDefault="00824DAA" w:rsidP="00824DAA">
      <w:pPr>
        <w:jc w:val="center"/>
        <w:rPr>
          <w:rFonts w:ascii="Times New Roman" w:hAnsi="Times New Roman" w:cs="Times New Roman"/>
          <w:b/>
          <w:sz w:val="24"/>
          <w:szCs w:val="24"/>
        </w:rPr>
      </w:pPr>
      <w:r>
        <w:rPr>
          <w:rFonts w:ascii="Times New Roman" w:hAnsi="Times New Roman" w:cs="Times New Roman"/>
          <w:b/>
          <w:sz w:val="24"/>
          <w:szCs w:val="24"/>
        </w:rPr>
        <w:t xml:space="preserve">4. </w:t>
      </w:r>
      <w:r w:rsidR="004A0F8F" w:rsidRPr="00824DAA">
        <w:rPr>
          <w:rFonts w:ascii="Times New Roman" w:hAnsi="Times New Roman" w:cs="Times New Roman"/>
          <w:b/>
          <w:sz w:val="24"/>
          <w:szCs w:val="24"/>
        </w:rPr>
        <w:t>СТОИМОСТЬ И ПОРЯДОК ОПЛАТЫ</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4.1</w:t>
      </w:r>
      <w:r w:rsidR="005C07E2">
        <w:rPr>
          <w:rFonts w:ascii="Times New Roman" w:hAnsi="Times New Roman" w:cs="Times New Roman"/>
          <w:sz w:val="24"/>
          <w:szCs w:val="24"/>
        </w:rPr>
        <w:t>.</w:t>
      </w:r>
      <w:r w:rsidRPr="00824DAA">
        <w:rPr>
          <w:rFonts w:ascii="Times New Roman" w:hAnsi="Times New Roman" w:cs="Times New Roman"/>
          <w:sz w:val="24"/>
          <w:szCs w:val="24"/>
        </w:rPr>
        <w:t xml:space="preserve"> </w:t>
      </w:r>
      <w:r w:rsidR="00F05305">
        <w:rPr>
          <w:rFonts w:ascii="Times New Roman" w:hAnsi="Times New Roman" w:cs="Times New Roman"/>
          <w:sz w:val="24"/>
          <w:szCs w:val="24"/>
        </w:rPr>
        <w:t>Цена контракта (с</w:t>
      </w:r>
      <w:r w:rsidRPr="00824DAA">
        <w:rPr>
          <w:rFonts w:ascii="Times New Roman" w:hAnsi="Times New Roman" w:cs="Times New Roman"/>
          <w:sz w:val="24"/>
          <w:szCs w:val="24"/>
        </w:rPr>
        <w:t>тоимость предоставления прав по настоящему контракту</w:t>
      </w:r>
      <w:r w:rsidR="00F05305">
        <w:rPr>
          <w:rFonts w:ascii="Times New Roman" w:hAnsi="Times New Roman" w:cs="Times New Roman"/>
          <w:sz w:val="24"/>
          <w:szCs w:val="24"/>
        </w:rPr>
        <w:t>)</w:t>
      </w:r>
      <w:r w:rsidRPr="00824DAA">
        <w:rPr>
          <w:rFonts w:ascii="Times New Roman" w:hAnsi="Times New Roman" w:cs="Times New Roman"/>
          <w:sz w:val="24"/>
          <w:szCs w:val="24"/>
        </w:rPr>
        <w:t xml:space="preserve"> составляет: </w:t>
      </w:r>
      <w:r w:rsidR="008B1E0A">
        <w:rPr>
          <w:rFonts w:ascii="Times New Roman" w:hAnsi="Times New Roman" w:cs="Times New Roman"/>
          <w:sz w:val="24"/>
          <w:szCs w:val="24"/>
        </w:rPr>
        <w:t>___________</w:t>
      </w:r>
      <w:r w:rsidRPr="00824DAA">
        <w:rPr>
          <w:rFonts w:ascii="Times New Roman" w:hAnsi="Times New Roman" w:cs="Times New Roman"/>
          <w:sz w:val="24"/>
          <w:szCs w:val="24"/>
        </w:rPr>
        <w:t xml:space="preserve"> (</w:t>
      </w:r>
      <w:r w:rsidR="008B1E0A">
        <w:rPr>
          <w:rFonts w:ascii="Times New Roman" w:hAnsi="Times New Roman" w:cs="Times New Roman"/>
          <w:sz w:val="24"/>
          <w:szCs w:val="24"/>
        </w:rPr>
        <w:t>____________________________</w:t>
      </w:r>
      <w:r w:rsidR="00824DAA">
        <w:rPr>
          <w:rFonts w:ascii="Times New Roman" w:hAnsi="Times New Roman" w:cs="Times New Roman"/>
          <w:sz w:val="24"/>
          <w:szCs w:val="24"/>
        </w:rPr>
        <w:t>)</w:t>
      </w:r>
      <w:r w:rsidRPr="00824DAA">
        <w:rPr>
          <w:rFonts w:ascii="Times New Roman" w:hAnsi="Times New Roman" w:cs="Times New Roman"/>
          <w:sz w:val="24"/>
          <w:szCs w:val="24"/>
        </w:rPr>
        <w:t xml:space="preserve">, </w:t>
      </w:r>
      <w:r w:rsidR="008B1E0A">
        <w:rPr>
          <w:rFonts w:ascii="Times New Roman" w:hAnsi="Times New Roman" w:cs="Times New Roman"/>
          <w:sz w:val="24"/>
          <w:szCs w:val="24"/>
        </w:rPr>
        <w:t>НДС___________________________</w:t>
      </w:r>
      <w:r w:rsidR="00855480">
        <w:rPr>
          <w:rFonts w:ascii="Times New Roman" w:hAnsi="Times New Roman" w:cs="Times New Roman"/>
          <w:sz w:val="24"/>
          <w:szCs w:val="24"/>
        </w:rPr>
        <w:t>/ НДС не облагается _______________</w:t>
      </w:r>
      <w:r w:rsidR="00F05305">
        <w:rPr>
          <w:rFonts w:ascii="Times New Roman" w:hAnsi="Times New Roman" w:cs="Times New Roman"/>
          <w:sz w:val="24"/>
          <w:szCs w:val="24"/>
        </w:rPr>
        <w:t>, является твердой и определяется на весь срок исполнения настоящего контракта</w:t>
      </w:r>
      <w:r w:rsidRPr="00824DAA">
        <w:rPr>
          <w:rFonts w:ascii="Times New Roman" w:hAnsi="Times New Roman" w:cs="Times New Roman"/>
          <w:sz w:val="24"/>
          <w:szCs w:val="24"/>
        </w:rPr>
        <w:t>. Выплата вознаграждения за использование ПРОДУКТОВ осуществляется на основании счета, выставл</w:t>
      </w:r>
      <w:r w:rsidR="00F05305">
        <w:rPr>
          <w:rFonts w:ascii="Times New Roman" w:hAnsi="Times New Roman" w:cs="Times New Roman"/>
          <w:sz w:val="24"/>
          <w:szCs w:val="24"/>
        </w:rPr>
        <w:t>енного</w:t>
      </w:r>
      <w:r w:rsidRPr="00824DAA">
        <w:rPr>
          <w:rFonts w:ascii="Times New Roman" w:hAnsi="Times New Roman" w:cs="Times New Roman"/>
          <w:sz w:val="24"/>
          <w:szCs w:val="24"/>
        </w:rPr>
        <w:t xml:space="preserve"> Исполнителем. </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4.2</w:t>
      </w:r>
      <w:r w:rsidR="00824DAA">
        <w:rPr>
          <w:rFonts w:ascii="Times New Roman" w:hAnsi="Times New Roman" w:cs="Times New Roman"/>
          <w:sz w:val="24"/>
          <w:szCs w:val="24"/>
        </w:rPr>
        <w:t>.</w:t>
      </w:r>
      <w:r w:rsidR="00855480">
        <w:rPr>
          <w:rFonts w:ascii="Times New Roman" w:hAnsi="Times New Roman" w:cs="Times New Roman"/>
          <w:sz w:val="24"/>
          <w:szCs w:val="24"/>
        </w:rPr>
        <w:t xml:space="preserve"> Оплата по К</w:t>
      </w:r>
      <w:r w:rsidRPr="00824DAA">
        <w:rPr>
          <w:rFonts w:ascii="Times New Roman" w:hAnsi="Times New Roman" w:cs="Times New Roman"/>
          <w:sz w:val="24"/>
          <w:szCs w:val="24"/>
        </w:rPr>
        <w:t xml:space="preserve">онтракту производится Заказчиком по факту предоставления Исполнителем </w:t>
      </w:r>
      <w:r w:rsidR="00F05305">
        <w:rPr>
          <w:rFonts w:ascii="Times New Roman" w:hAnsi="Times New Roman" w:cs="Times New Roman"/>
          <w:sz w:val="24"/>
          <w:szCs w:val="24"/>
        </w:rPr>
        <w:t xml:space="preserve">неисключительных прав на использование </w:t>
      </w:r>
      <w:r w:rsidRPr="00824DAA">
        <w:rPr>
          <w:rFonts w:ascii="Times New Roman" w:hAnsi="Times New Roman" w:cs="Times New Roman"/>
          <w:sz w:val="24"/>
          <w:szCs w:val="24"/>
        </w:rPr>
        <w:t xml:space="preserve">продукта на основании счета в течение </w:t>
      </w:r>
      <w:r w:rsidR="00131AC6">
        <w:rPr>
          <w:rFonts w:ascii="Times New Roman" w:hAnsi="Times New Roman" w:cs="Times New Roman"/>
          <w:sz w:val="24"/>
          <w:szCs w:val="24"/>
        </w:rPr>
        <w:t xml:space="preserve">7 (Семи) </w:t>
      </w:r>
      <w:r w:rsidRPr="00824DAA">
        <w:rPr>
          <w:rFonts w:ascii="Times New Roman" w:hAnsi="Times New Roman" w:cs="Times New Roman"/>
          <w:sz w:val="24"/>
          <w:szCs w:val="24"/>
        </w:rPr>
        <w:t xml:space="preserve">рабочих дней с даты подписания сторонами </w:t>
      </w:r>
      <w:r w:rsidR="00855480">
        <w:rPr>
          <w:rFonts w:ascii="Times New Roman" w:hAnsi="Times New Roman" w:cs="Times New Roman"/>
          <w:sz w:val="24"/>
          <w:szCs w:val="24"/>
        </w:rPr>
        <w:t>акта приема-передачи/</w:t>
      </w:r>
      <w:r w:rsidRPr="00824DAA">
        <w:rPr>
          <w:rFonts w:ascii="Times New Roman" w:hAnsi="Times New Roman" w:cs="Times New Roman"/>
          <w:sz w:val="24"/>
          <w:szCs w:val="24"/>
        </w:rPr>
        <w:t>УПД. Счета выставляются в рублях РФ.</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lastRenderedPageBreak/>
        <w:t>4.3</w:t>
      </w:r>
      <w:r w:rsidR="00131AC6">
        <w:rPr>
          <w:rFonts w:ascii="Times New Roman" w:hAnsi="Times New Roman" w:cs="Times New Roman"/>
          <w:sz w:val="24"/>
          <w:szCs w:val="24"/>
        </w:rPr>
        <w:t>.</w:t>
      </w:r>
      <w:r w:rsidRPr="00824DAA">
        <w:rPr>
          <w:rFonts w:ascii="Times New Roman" w:hAnsi="Times New Roman" w:cs="Times New Roman"/>
          <w:sz w:val="24"/>
          <w:szCs w:val="24"/>
        </w:rPr>
        <w:t xml:space="preserve"> Стои</w:t>
      </w:r>
      <w:r w:rsidR="00131AC6">
        <w:rPr>
          <w:rFonts w:ascii="Times New Roman" w:hAnsi="Times New Roman" w:cs="Times New Roman"/>
          <w:sz w:val="24"/>
          <w:szCs w:val="24"/>
        </w:rPr>
        <w:t>мость услуг, указанная в п.</w:t>
      </w:r>
      <w:r w:rsidR="00855480">
        <w:rPr>
          <w:rFonts w:ascii="Times New Roman" w:hAnsi="Times New Roman" w:cs="Times New Roman"/>
          <w:sz w:val="24"/>
          <w:szCs w:val="24"/>
        </w:rPr>
        <w:t xml:space="preserve"> </w:t>
      </w:r>
      <w:r w:rsidR="00131AC6">
        <w:rPr>
          <w:rFonts w:ascii="Times New Roman" w:hAnsi="Times New Roman" w:cs="Times New Roman"/>
          <w:sz w:val="24"/>
          <w:szCs w:val="24"/>
        </w:rPr>
        <w:t xml:space="preserve">4.1. </w:t>
      </w:r>
      <w:r w:rsidR="00855480">
        <w:rPr>
          <w:rFonts w:ascii="Times New Roman" w:hAnsi="Times New Roman" w:cs="Times New Roman"/>
          <w:sz w:val="24"/>
          <w:szCs w:val="24"/>
        </w:rPr>
        <w:t>К</w:t>
      </w:r>
      <w:r w:rsidRPr="00824DAA">
        <w:rPr>
          <w:rFonts w:ascii="Times New Roman" w:hAnsi="Times New Roman" w:cs="Times New Roman"/>
          <w:sz w:val="24"/>
          <w:szCs w:val="24"/>
        </w:rPr>
        <w:t>онтракта</w:t>
      </w:r>
      <w:r w:rsidR="00F05305">
        <w:rPr>
          <w:rFonts w:ascii="Times New Roman" w:hAnsi="Times New Roman" w:cs="Times New Roman"/>
          <w:sz w:val="24"/>
          <w:szCs w:val="24"/>
        </w:rPr>
        <w:t>,</w:t>
      </w:r>
      <w:r w:rsidRPr="00824DAA">
        <w:rPr>
          <w:rFonts w:ascii="Times New Roman" w:hAnsi="Times New Roman" w:cs="Times New Roman"/>
          <w:sz w:val="24"/>
          <w:szCs w:val="24"/>
        </w:rPr>
        <w:t xml:space="preserve"> изменению в одностороннем порядке не подлежит.</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4.4</w:t>
      </w:r>
      <w:r w:rsidR="00131AC6">
        <w:rPr>
          <w:rFonts w:ascii="Times New Roman" w:hAnsi="Times New Roman" w:cs="Times New Roman"/>
          <w:sz w:val="24"/>
          <w:szCs w:val="24"/>
        </w:rPr>
        <w:t xml:space="preserve">. </w:t>
      </w:r>
      <w:r w:rsidRPr="00824DAA">
        <w:rPr>
          <w:rFonts w:ascii="Times New Roman" w:hAnsi="Times New Roman" w:cs="Times New Roman"/>
          <w:sz w:val="24"/>
          <w:szCs w:val="24"/>
        </w:rPr>
        <w:t xml:space="preserve"> </w:t>
      </w:r>
      <w:r w:rsidRPr="00CB3184">
        <w:rPr>
          <w:rFonts w:ascii="Times New Roman" w:hAnsi="Times New Roman" w:cs="Times New Roman"/>
          <w:sz w:val="24"/>
          <w:szCs w:val="24"/>
        </w:rPr>
        <w:t xml:space="preserve">Источник финансирования настоящего </w:t>
      </w:r>
      <w:r w:rsidR="00131AC6" w:rsidRPr="00CB3184">
        <w:rPr>
          <w:rFonts w:ascii="Times New Roman" w:hAnsi="Times New Roman" w:cs="Times New Roman"/>
          <w:sz w:val="24"/>
          <w:szCs w:val="24"/>
        </w:rPr>
        <w:t>к</w:t>
      </w:r>
      <w:r w:rsidRPr="00CB3184">
        <w:rPr>
          <w:rFonts w:ascii="Times New Roman" w:hAnsi="Times New Roman" w:cs="Times New Roman"/>
          <w:sz w:val="24"/>
          <w:szCs w:val="24"/>
        </w:rPr>
        <w:t>онтракта - субсидии, предоставляемые из федерального бюджета в соответствии с пунктом 1 статьи 78.1 БК РФ, средства от приносящей доход деятельности. КВР - 244.</w:t>
      </w:r>
    </w:p>
    <w:p w:rsidR="00131AC6" w:rsidRDefault="004A0F8F" w:rsidP="00855480">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4.5</w:t>
      </w:r>
      <w:r w:rsidR="00131AC6">
        <w:rPr>
          <w:rFonts w:ascii="Times New Roman" w:hAnsi="Times New Roman" w:cs="Times New Roman"/>
          <w:sz w:val="24"/>
          <w:szCs w:val="24"/>
        </w:rPr>
        <w:t xml:space="preserve">. В цену </w:t>
      </w:r>
      <w:r w:rsidR="00855480">
        <w:rPr>
          <w:rFonts w:ascii="Times New Roman" w:hAnsi="Times New Roman" w:cs="Times New Roman"/>
          <w:sz w:val="24"/>
          <w:szCs w:val="24"/>
        </w:rPr>
        <w:t>К</w:t>
      </w:r>
      <w:r w:rsidRPr="00824DAA">
        <w:rPr>
          <w:rFonts w:ascii="Times New Roman" w:hAnsi="Times New Roman" w:cs="Times New Roman"/>
          <w:sz w:val="24"/>
          <w:szCs w:val="24"/>
        </w:rPr>
        <w:t xml:space="preserve">онтракта включены все расходы Исполнителя, в том числе расходы на страхование, уплату налогов, сборов и других обязательных платежей и иные расходы Исполнителя, связанные с исполнением </w:t>
      </w:r>
      <w:r w:rsidR="00131AC6">
        <w:rPr>
          <w:rFonts w:ascii="Times New Roman" w:hAnsi="Times New Roman" w:cs="Times New Roman"/>
          <w:sz w:val="24"/>
          <w:szCs w:val="24"/>
        </w:rPr>
        <w:t>к</w:t>
      </w:r>
      <w:r w:rsidRPr="00824DAA">
        <w:rPr>
          <w:rFonts w:ascii="Times New Roman" w:hAnsi="Times New Roman" w:cs="Times New Roman"/>
          <w:sz w:val="24"/>
          <w:szCs w:val="24"/>
        </w:rPr>
        <w:t>онтракта.</w:t>
      </w:r>
    </w:p>
    <w:p w:rsidR="004A0F8F" w:rsidRDefault="004A0F8F" w:rsidP="00855480">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 4.6</w:t>
      </w:r>
      <w:r w:rsidR="00131AC6">
        <w:rPr>
          <w:rFonts w:ascii="Times New Roman" w:hAnsi="Times New Roman" w:cs="Times New Roman"/>
          <w:sz w:val="24"/>
          <w:szCs w:val="24"/>
        </w:rPr>
        <w:t>.</w:t>
      </w:r>
      <w:r w:rsidRPr="00824DAA">
        <w:rPr>
          <w:rFonts w:ascii="Times New Roman" w:hAnsi="Times New Roman" w:cs="Times New Roman"/>
          <w:sz w:val="24"/>
          <w:szCs w:val="24"/>
        </w:rPr>
        <w:t xml:space="preserve"> Все платежи осуществляются в рублях РФ путем перечисления денежных средств на расчетный счет Исполнителя. Платежные обязательства Заказчика считаются исполненными с момента списания денежных средств с лицевого счета Заказчика.</w:t>
      </w:r>
    </w:p>
    <w:p w:rsidR="00777E25" w:rsidRDefault="00777E25" w:rsidP="00777E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4.7. </w:t>
      </w:r>
      <w:r w:rsidRPr="00777E25">
        <w:rPr>
          <w:rFonts w:ascii="Times New Roman" w:hAnsi="Times New Roman" w:cs="Times New Roman"/>
          <w:sz w:val="24"/>
          <w:szCs w:val="24"/>
        </w:rPr>
        <w:t>Стороны обязуются в течение 30 (Тридцати) дней после завершения оказания всех Услуг по Контракту произвести взаимную сверку расчетов по надлежащему исполнению обязательств и подписать соответствующие двухсторонние акты сверки взаимных расчетов по форме 0510477, утв. приказом Минфина России от 15 апреля 2021 г. N 61н.</w:t>
      </w:r>
    </w:p>
    <w:p w:rsidR="005C07E2" w:rsidRPr="00824DAA" w:rsidRDefault="005C07E2" w:rsidP="005C07E2">
      <w:pPr>
        <w:spacing w:after="0" w:line="240" w:lineRule="auto"/>
        <w:ind w:firstLine="709"/>
        <w:jc w:val="both"/>
        <w:rPr>
          <w:rFonts w:ascii="Times New Roman" w:hAnsi="Times New Roman" w:cs="Times New Roman"/>
          <w:sz w:val="24"/>
          <w:szCs w:val="24"/>
        </w:rPr>
      </w:pPr>
    </w:p>
    <w:p w:rsidR="004A0F8F" w:rsidRPr="00131AC6" w:rsidRDefault="004A0F8F" w:rsidP="00131AC6">
      <w:pPr>
        <w:jc w:val="center"/>
        <w:rPr>
          <w:rFonts w:ascii="Times New Roman" w:hAnsi="Times New Roman" w:cs="Times New Roman"/>
          <w:b/>
          <w:sz w:val="24"/>
          <w:szCs w:val="24"/>
        </w:rPr>
      </w:pPr>
      <w:r w:rsidRPr="00131AC6">
        <w:rPr>
          <w:rFonts w:ascii="Times New Roman" w:hAnsi="Times New Roman" w:cs="Times New Roman"/>
          <w:b/>
          <w:sz w:val="24"/>
          <w:szCs w:val="24"/>
        </w:rPr>
        <w:t>5. ОТВЕТСТВЕННОСТЬ СТОРОН</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5.1. За невыполнение или нена</w:t>
      </w:r>
      <w:r w:rsidR="00131AC6">
        <w:rPr>
          <w:rFonts w:ascii="Times New Roman" w:hAnsi="Times New Roman" w:cs="Times New Roman"/>
          <w:sz w:val="24"/>
          <w:szCs w:val="24"/>
        </w:rPr>
        <w:t>длежащее выполнение обязательств по настоящему к</w:t>
      </w:r>
      <w:r w:rsidRPr="00824DAA">
        <w:rPr>
          <w:rFonts w:ascii="Times New Roman" w:hAnsi="Times New Roman" w:cs="Times New Roman"/>
          <w:sz w:val="24"/>
          <w:szCs w:val="24"/>
        </w:rPr>
        <w:t>онтракт</w:t>
      </w:r>
      <w:r w:rsidR="00131AC6">
        <w:rPr>
          <w:rFonts w:ascii="Times New Roman" w:hAnsi="Times New Roman" w:cs="Times New Roman"/>
          <w:sz w:val="24"/>
          <w:szCs w:val="24"/>
        </w:rPr>
        <w:t>у</w:t>
      </w:r>
      <w:r w:rsidRPr="00824DAA">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и условиями настоящего Контракта.</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31AC6"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w:t>
      </w:r>
      <w:r w:rsidR="00855480">
        <w:rPr>
          <w:rFonts w:ascii="Times New Roman" w:hAnsi="Times New Roman" w:cs="Times New Roman"/>
          <w:sz w:val="24"/>
          <w:szCs w:val="24"/>
        </w:rPr>
        <w:t xml:space="preserve"> </w:t>
      </w:r>
      <w:r w:rsidRPr="00824DAA">
        <w:rPr>
          <w:rFonts w:ascii="Times New Roman" w:hAnsi="Times New Roman" w:cs="Times New Roman"/>
          <w:sz w:val="24"/>
          <w:szCs w:val="24"/>
        </w:rPr>
        <w:t>руб.</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5.3.3.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824DAA">
        <w:rPr>
          <w:rFonts w:ascii="Times New Roman" w:hAnsi="Times New Roman" w:cs="Times New Roman"/>
          <w:sz w:val="24"/>
          <w:szCs w:val="24"/>
        </w:rPr>
        <w:lastRenderedPageBreak/>
        <w:t>обязательств (в том числе гарантийного обязательства), предусмотренных контрактом, размер штрафа устанавливается в размере 10 процентов от цены контракта.</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размере 1000 руб.</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5.3.5.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4A0F8F"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C07E2" w:rsidRPr="00824DAA" w:rsidRDefault="005C07E2" w:rsidP="005C07E2">
      <w:pPr>
        <w:spacing w:after="0" w:line="240" w:lineRule="auto"/>
        <w:ind w:firstLine="709"/>
        <w:jc w:val="both"/>
        <w:rPr>
          <w:rFonts w:ascii="Times New Roman" w:hAnsi="Times New Roman" w:cs="Times New Roman"/>
          <w:sz w:val="24"/>
          <w:szCs w:val="24"/>
        </w:rPr>
      </w:pPr>
    </w:p>
    <w:p w:rsidR="004A0F8F" w:rsidRPr="00131AC6" w:rsidRDefault="004A0F8F" w:rsidP="00131AC6">
      <w:pPr>
        <w:jc w:val="center"/>
        <w:rPr>
          <w:rFonts w:ascii="Times New Roman" w:hAnsi="Times New Roman" w:cs="Times New Roman"/>
          <w:b/>
          <w:sz w:val="24"/>
          <w:szCs w:val="24"/>
        </w:rPr>
      </w:pPr>
      <w:r w:rsidRPr="00131AC6">
        <w:rPr>
          <w:rFonts w:ascii="Times New Roman" w:hAnsi="Times New Roman" w:cs="Times New Roman"/>
          <w:b/>
          <w:sz w:val="24"/>
          <w:szCs w:val="24"/>
        </w:rPr>
        <w:t xml:space="preserve">6. </w:t>
      </w:r>
      <w:r w:rsidR="00F05305">
        <w:rPr>
          <w:rFonts w:ascii="Times New Roman" w:hAnsi="Times New Roman" w:cs="Times New Roman"/>
          <w:b/>
          <w:sz w:val="24"/>
          <w:szCs w:val="24"/>
        </w:rPr>
        <w:t>РАЗРЕШЕНИЕ СПОРОВ</w:t>
      </w:r>
    </w:p>
    <w:p w:rsidR="00131AC6"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6.1.  Все споры по настоящему </w:t>
      </w:r>
      <w:r w:rsidR="00131AC6">
        <w:rPr>
          <w:rFonts w:ascii="Times New Roman" w:hAnsi="Times New Roman" w:cs="Times New Roman"/>
          <w:sz w:val="24"/>
          <w:szCs w:val="24"/>
        </w:rPr>
        <w:t>к</w:t>
      </w:r>
      <w:r w:rsidRPr="00824DAA">
        <w:rPr>
          <w:rFonts w:ascii="Times New Roman" w:hAnsi="Times New Roman" w:cs="Times New Roman"/>
          <w:sz w:val="24"/>
          <w:szCs w:val="24"/>
        </w:rPr>
        <w:t>онтракту разрешаются путем переговоров Сторон. Соблюдение претензионного порядка является обязательным для Стор</w:t>
      </w:r>
      <w:r w:rsidR="00131AC6">
        <w:rPr>
          <w:rFonts w:ascii="Times New Roman" w:hAnsi="Times New Roman" w:cs="Times New Roman"/>
          <w:sz w:val="24"/>
          <w:szCs w:val="24"/>
        </w:rPr>
        <w:t>он. Срок ответа на претензию – 10 (Десять)</w:t>
      </w:r>
      <w:r w:rsidRPr="00824DAA">
        <w:rPr>
          <w:rFonts w:ascii="Times New Roman" w:hAnsi="Times New Roman" w:cs="Times New Roman"/>
          <w:sz w:val="24"/>
          <w:szCs w:val="24"/>
        </w:rPr>
        <w:t xml:space="preserve"> рабочих дней с момента получения претензии (определяется по почтовому штемпелю). </w:t>
      </w:r>
    </w:p>
    <w:p w:rsidR="004A0F8F" w:rsidRDefault="00131AC6" w:rsidP="005C07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4A0F8F" w:rsidRPr="00824DAA">
        <w:rPr>
          <w:rFonts w:ascii="Times New Roman" w:hAnsi="Times New Roman" w:cs="Times New Roman"/>
          <w:sz w:val="24"/>
          <w:szCs w:val="24"/>
        </w:rPr>
        <w:t>В случае если стороны не пришли к соглашению путем переговоров, спор разрешается в судебном порядке в Арбитражном суде г. Москвы.</w:t>
      </w:r>
    </w:p>
    <w:p w:rsidR="005C07E2" w:rsidRPr="00824DAA" w:rsidRDefault="005C07E2" w:rsidP="005C07E2">
      <w:pPr>
        <w:spacing w:after="0" w:line="240" w:lineRule="auto"/>
        <w:ind w:firstLine="709"/>
        <w:jc w:val="both"/>
        <w:rPr>
          <w:rFonts w:ascii="Times New Roman" w:hAnsi="Times New Roman" w:cs="Times New Roman"/>
          <w:sz w:val="24"/>
          <w:szCs w:val="24"/>
        </w:rPr>
      </w:pPr>
    </w:p>
    <w:p w:rsidR="004A0F8F" w:rsidRPr="00131AC6" w:rsidRDefault="004A0F8F" w:rsidP="00131AC6">
      <w:pPr>
        <w:jc w:val="center"/>
        <w:rPr>
          <w:rFonts w:ascii="Times New Roman" w:hAnsi="Times New Roman" w:cs="Times New Roman"/>
          <w:b/>
          <w:sz w:val="24"/>
          <w:szCs w:val="24"/>
        </w:rPr>
      </w:pPr>
      <w:r w:rsidRPr="00131AC6">
        <w:rPr>
          <w:rFonts w:ascii="Times New Roman" w:hAnsi="Times New Roman" w:cs="Times New Roman"/>
          <w:b/>
          <w:sz w:val="24"/>
          <w:szCs w:val="24"/>
        </w:rPr>
        <w:t>7. ГАРАНТИЙНЫЕ ОБЯЗАТЕЛЬСТВА</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7.1. При обнаружении Заказчиком ошибок в типовых конфигурациях программных продуктов, вопросы по устранению ошибок, допущенных разработчиком, Заказчик решает путем обращения на линию консультаций </w:t>
      </w:r>
      <w:r w:rsidR="00131AC6">
        <w:rPr>
          <w:rFonts w:ascii="Times New Roman" w:hAnsi="Times New Roman" w:cs="Times New Roman"/>
          <w:sz w:val="24"/>
          <w:szCs w:val="24"/>
        </w:rPr>
        <w:t>ОО</w:t>
      </w:r>
      <w:r w:rsidRPr="00824DAA">
        <w:rPr>
          <w:rFonts w:ascii="Times New Roman" w:hAnsi="Times New Roman" w:cs="Times New Roman"/>
          <w:sz w:val="24"/>
          <w:szCs w:val="24"/>
        </w:rPr>
        <w:t>О «1C</w:t>
      </w:r>
      <w:r w:rsidR="00B24036">
        <w:rPr>
          <w:rFonts w:ascii="Times New Roman" w:hAnsi="Times New Roman" w:cs="Times New Roman"/>
          <w:sz w:val="24"/>
          <w:szCs w:val="24"/>
        </w:rPr>
        <w:t>-Софт</w:t>
      </w:r>
      <w:r w:rsidRPr="00824DAA">
        <w:rPr>
          <w:rFonts w:ascii="Times New Roman" w:hAnsi="Times New Roman" w:cs="Times New Roman"/>
          <w:sz w:val="24"/>
          <w:szCs w:val="24"/>
        </w:rPr>
        <w:t xml:space="preserve">». В обращении необходимо указать регистрационные номера программных продуктов, название организации, в которой установлены программные продукты, версии и конфигурации программных продуктов, суть обнаруженной ошибки. Если факт наличия ошибки будет подтвержден, то она будет исправлена в следующих версиях данной типовой конфигурации. </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7.2</w:t>
      </w:r>
      <w:r w:rsidR="00131AC6">
        <w:rPr>
          <w:rFonts w:ascii="Times New Roman" w:hAnsi="Times New Roman" w:cs="Times New Roman"/>
          <w:sz w:val="24"/>
          <w:szCs w:val="24"/>
        </w:rPr>
        <w:t>.</w:t>
      </w:r>
      <w:r w:rsidRPr="00824DAA">
        <w:rPr>
          <w:rFonts w:ascii="Times New Roman" w:hAnsi="Times New Roman" w:cs="Times New Roman"/>
          <w:sz w:val="24"/>
          <w:szCs w:val="24"/>
        </w:rPr>
        <w:t xml:space="preserve"> Гарантийный срок на результат оказанных Услуг, составляет 12 (двенадцать) месяцев с момента их приемки Заказчиком.</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7.3</w:t>
      </w:r>
      <w:r w:rsidR="00131AC6">
        <w:rPr>
          <w:rFonts w:ascii="Times New Roman" w:hAnsi="Times New Roman" w:cs="Times New Roman"/>
          <w:sz w:val="24"/>
          <w:szCs w:val="24"/>
        </w:rPr>
        <w:t>.</w:t>
      </w:r>
      <w:r w:rsidRPr="00824DAA">
        <w:rPr>
          <w:rFonts w:ascii="Times New Roman" w:hAnsi="Times New Roman" w:cs="Times New Roman"/>
          <w:sz w:val="24"/>
          <w:szCs w:val="24"/>
        </w:rPr>
        <w:t xml:space="preserve"> В течение гарантийного срока Заказчик вправе предъявить Исполнителю претензию по качеству оказываемых услуг. На основании полученной претензии при условии наступления гарантийного случая Исполнитель проводит мероприятия по улучшению качества оказываемых услуг.</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7.4</w:t>
      </w:r>
      <w:r w:rsidR="00131AC6">
        <w:rPr>
          <w:rFonts w:ascii="Times New Roman" w:hAnsi="Times New Roman" w:cs="Times New Roman"/>
          <w:sz w:val="24"/>
          <w:szCs w:val="24"/>
        </w:rPr>
        <w:t>.</w:t>
      </w:r>
      <w:r w:rsidRPr="00824DAA">
        <w:rPr>
          <w:rFonts w:ascii="Times New Roman" w:hAnsi="Times New Roman" w:cs="Times New Roman"/>
          <w:sz w:val="24"/>
          <w:szCs w:val="24"/>
        </w:rPr>
        <w:t xml:space="preserve"> Все расходы, связанные с выполнением гарантийных обязательств, несет Исполнитель. </w:t>
      </w:r>
    </w:p>
    <w:p w:rsidR="004A0F8F" w:rsidRPr="00131AC6" w:rsidRDefault="004A0F8F" w:rsidP="00131AC6">
      <w:pPr>
        <w:jc w:val="center"/>
        <w:rPr>
          <w:rFonts w:ascii="Times New Roman" w:hAnsi="Times New Roman" w:cs="Times New Roman"/>
          <w:b/>
          <w:sz w:val="24"/>
          <w:szCs w:val="24"/>
        </w:rPr>
      </w:pPr>
      <w:r w:rsidRPr="00131AC6">
        <w:rPr>
          <w:rFonts w:ascii="Times New Roman" w:hAnsi="Times New Roman" w:cs="Times New Roman"/>
          <w:b/>
          <w:sz w:val="24"/>
          <w:szCs w:val="24"/>
        </w:rPr>
        <w:t>8. СРОК ДЕЙСТВИЯ КОНТРАКТА</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 xml:space="preserve">8.1. Настоящий </w:t>
      </w:r>
      <w:r w:rsidR="00855480">
        <w:rPr>
          <w:rFonts w:ascii="Times New Roman" w:hAnsi="Times New Roman" w:cs="Times New Roman"/>
          <w:sz w:val="24"/>
          <w:szCs w:val="24"/>
        </w:rPr>
        <w:t>К</w:t>
      </w:r>
      <w:r w:rsidRPr="00824DAA">
        <w:rPr>
          <w:rFonts w:ascii="Times New Roman" w:hAnsi="Times New Roman" w:cs="Times New Roman"/>
          <w:sz w:val="24"/>
          <w:szCs w:val="24"/>
        </w:rPr>
        <w:t xml:space="preserve">онтракт вступает в силу с момента подписания обеими Сторонами и действует до </w:t>
      </w:r>
      <w:r w:rsidR="00777E25">
        <w:rPr>
          <w:rFonts w:ascii="Times New Roman" w:hAnsi="Times New Roman" w:cs="Times New Roman"/>
          <w:sz w:val="24"/>
          <w:szCs w:val="24"/>
        </w:rPr>
        <w:t xml:space="preserve">31.12.2026, при наличии неисполненных обязательств – до </w:t>
      </w:r>
      <w:r w:rsidRPr="00824DAA">
        <w:rPr>
          <w:rFonts w:ascii="Times New Roman" w:hAnsi="Times New Roman" w:cs="Times New Roman"/>
          <w:sz w:val="24"/>
          <w:szCs w:val="24"/>
        </w:rPr>
        <w:t>полного исполнения сторонами своих обязательства.</w:t>
      </w:r>
    </w:p>
    <w:p w:rsidR="004A0F8F" w:rsidRPr="00824DAA"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8.2</w:t>
      </w:r>
      <w:r w:rsidR="00131AC6">
        <w:rPr>
          <w:rFonts w:ascii="Times New Roman" w:hAnsi="Times New Roman" w:cs="Times New Roman"/>
          <w:sz w:val="24"/>
          <w:szCs w:val="24"/>
        </w:rPr>
        <w:t>.</w:t>
      </w:r>
      <w:r w:rsidRPr="00824DAA">
        <w:rPr>
          <w:rFonts w:ascii="Times New Roman" w:hAnsi="Times New Roman" w:cs="Times New Roman"/>
          <w:sz w:val="24"/>
          <w:szCs w:val="24"/>
        </w:rPr>
        <w:t xml:space="preserve"> Настоящий </w:t>
      </w:r>
      <w:r w:rsidR="00855480">
        <w:rPr>
          <w:rFonts w:ascii="Times New Roman" w:hAnsi="Times New Roman" w:cs="Times New Roman"/>
          <w:sz w:val="24"/>
          <w:szCs w:val="24"/>
        </w:rPr>
        <w:t>К</w:t>
      </w:r>
      <w:r w:rsidRPr="00824DAA">
        <w:rPr>
          <w:rFonts w:ascii="Times New Roman" w:hAnsi="Times New Roman" w:cs="Times New Roman"/>
          <w:sz w:val="24"/>
          <w:szCs w:val="24"/>
        </w:rPr>
        <w:t>онтракт, может быть расторгнут по взаимному согласованию Сторон с письменным уведомлением не менее че</w:t>
      </w:r>
      <w:r w:rsidR="007E3F76">
        <w:rPr>
          <w:rFonts w:ascii="Times New Roman" w:hAnsi="Times New Roman" w:cs="Times New Roman"/>
          <w:sz w:val="24"/>
          <w:szCs w:val="24"/>
        </w:rPr>
        <w:t>м за 1 (Один) календарный месяц; по решению суда; в связи с односторонним отказом Стороны от исполнения Контракта</w:t>
      </w:r>
      <w:r w:rsidRPr="00824DAA">
        <w:rPr>
          <w:rFonts w:ascii="Times New Roman" w:hAnsi="Times New Roman" w:cs="Times New Roman"/>
          <w:sz w:val="24"/>
          <w:szCs w:val="24"/>
        </w:rPr>
        <w:t xml:space="preserve"> </w:t>
      </w:r>
      <w:r w:rsidR="007E3F76">
        <w:rPr>
          <w:rFonts w:ascii="Times New Roman" w:hAnsi="Times New Roman" w:cs="Times New Roman"/>
          <w:sz w:val="24"/>
          <w:szCs w:val="24"/>
        </w:rPr>
        <w:t>в соответствии с</w:t>
      </w:r>
      <w:r w:rsidRPr="00824DAA">
        <w:rPr>
          <w:rFonts w:ascii="Times New Roman" w:hAnsi="Times New Roman" w:cs="Times New Roman"/>
          <w:sz w:val="24"/>
          <w:szCs w:val="24"/>
        </w:rPr>
        <w:t xml:space="preserve"> гражданским законодательством. </w:t>
      </w:r>
    </w:p>
    <w:p w:rsidR="004A0F8F" w:rsidRDefault="004A0F8F" w:rsidP="005C07E2">
      <w:pPr>
        <w:spacing w:after="0" w:line="240" w:lineRule="auto"/>
        <w:ind w:firstLine="709"/>
        <w:jc w:val="both"/>
        <w:rPr>
          <w:rFonts w:ascii="Times New Roman" w:hAnsi="Times New Roman" w:cs="Times New Roman"/>
          <w:sz w:val="24"/>
          <w:szCs w:val="24"/>
        </w:rPr>
      </w:pPr>
      <w:r w:rsidRPr="00824DAA">
        <w:rPr>
          <w:rFonts w:ascii="Times New Roman" w:hAnsi="Times New Roman" w:cs="Times New Roman"/>
          <w:sz w:val="24"/>
          <w:szCs w:val="24"/>
        </w:rPr>
        <w:t>8.3</w:t>
      </w:r>
      <w:r w:rsidR="00131AC6">
        <w:rPr>
          <w:rFonts w:ascii="Times New Roman" w:hAnsi="Times New Roman" w:cs="Times New Roman"/>
          <w:sz w:val="24"/>
          <w:szCs w:val="24"/>
        </w:rPr>
        <w:t>.</w:t>
      </w:r>
      <w:r w:rsidRPr="00824DAA">
        <w:rPr>
          <w:rFonts w:ascii="Times New Roman" w:hAnsi="Times New Roman" w:cs="Times New Roman"/>
          <w:sz w:val="24"/>
          <w:szCs w:val="24"/>
        </w:rPr>
        <w:t xml:space="preserve"> Контракт, может быть, расторгнут каждой из Сторон досрочно при условии письменного уведомления не менее чем за один календарный месяц до даты расторжения.</w:t>
      </w:r>
    </w:p>
    <w:p w:rsidR="005C07E2" w:rsidRPr="00824DAA" w:rsidRDefault="005C07E2" w:rsidP="005C07E2">
      <w:pPr>
        <w:spacing w:after="0" w:line="240" w:lineRule="auto"/>
        <w:ind w:firstLine="709"/>
        <w:jc w:val="both"/>
        <w:rPr>
          <w:rFonts w:ascii="Times New Roman" w:hAnsi="Times New Roman" w:cs="Times New Roman"/>
          <w:sz w:val="24"/>
          <w:szCs w:val="24"/>
        </w:rPr>
      </w:pPr>
    </w:p>
    <w:p w:rsidR="004A0F8F" w:rsidRPr="00131AC6" w:rsidRDefault="00131AC6" w:rsidP="00F05305">
      <w:pPr>
        <w:spacing w:after="120"/>
        <w:jc w:val="center"/>
        <w:rPr>
          <w:rFonts w:ascii="Times New Roman" w:hAnsi="Times New Roman" w:cs="Times New Roman"/>
          <w:b/>
          <w:sz w:val="24"/>
          <w:szCs w:val="24"/>
        </w:rPr>
      </w:pPr>
      <w:r w:rsidRPr="00131AC6">
        <w:rPr>
          <w:rFonts w:ascii="Times New Roman" w:hAnsi="Times New Roman" w:cs="Times New Roman"/>
          <w:b/>
          <w:sz w:val="24"/>
          <w:szCs w:val="24"/>
        </w:rPr>
        <w:t>9</w:t>
      </w:r>
      <w:r w:rsidR="004A0F8F" w:rsidRPr="00131AC6">
        <w:rPr>
          <w:rFonts w:ascii="Times New Roman" w:hAnsi="Times New Roman" w:cs="Times New Roman"/>
          <w:b/>
          <w:sz w:val="24"/>
          <w:szCs w:val="24"/>
        </w:rPr>
        <w:t>. ПРОЧИЕ УСЛОВИЯ</w:t>
      </w:r>
    </w:p>
    <w:p w:rsidR="004A0F8F" w:rsidRPr="00824DAA" w:rsidRDefault="00131AC6" w:rsidP="005C07E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4A0F8F" w:rsidRPr="00824DAA">
        <w:rPr>
          <w:rFonts w:ascii="Times New Roman" w:hAnsi="Times New Roman" w:cs="Times New Roman"/>
          <w:sz w:val="24"/>
          <w:szCs w:val="24"/>
        </w:rPr>
        <w:t>.1. Исполнитель подтверждает:</w:t>
      </w:r>
    </w:p>
    <w:p w:rsidR="004A0F8F" w:rsidRPr="00824DAA" w:rsidRDefault="004A0F8F" w:rsidP="005C07E2">
      <w:pPr>
        <w:spacing w:after="0" w:line="240" w:lineRule="auto"/>
        <w:ind w:firstLine="708"/>
        <w:jc w:val="both"/>
        <w:rPr>
          <w:rFonts w:ascii="Times New Roman" w:hAnsi="Times New Roman" w:cs="Times New Roman"/>
          <w:sz w:val="24"/>
          <w:szCs w:val="24"/>
        </w:rPr>
      </w:pPr>
      <w:r w:rsidRPr="00824DAA">
        <w:rPr>
          <w:rFonts w:ascii="Times New Roman" w:hAnsi="Times New Roman" w:cs="Times New Roman"/>
          <w:sz w:val="24"/>
          <w:szCs w:val="24"/>
        </w:rPr>
        <w:lastRenderedPageBreak/>
        <w:t xml:space="preserve"> - Что он является авторизованным партнером </w:t>
      </w:r>
      <w:r w:rsidR="00131AC6">
        <w:rPr>
          <w:rFonts w:ascii="Times New Roman" w:hAnsi="Times New Roman" w:cs="Times New Roman"/>
          <w:sz w:val="24"/>
          <w:szCs w:val="24"/>
        </w:rPr>
        <w:t>ОО</w:t>
      </w:r>
      <w:r w:rsidRPr="00824DAA">
        <w:rPr>
          <w:rFonts w:ascii="Times New Roman" w:hAnsi="Times New Roman" w:cs="Times New Roman"/>
          <w:sz w:val="24"/>
          <w:szCs w:val="24"/>
        </w:rPr>
        <w:t>О «1C</w:t>
      </w:r>
      <w:r w:rsidR="00B24036">
        <w:rPr>
          <w:rFonts w:ascii="Times New Roman" w:hAnsi="Times New Roman" w:cs="Times New Roman"/>
          <w:sz w:val="24"/>
          <w:szCs w:val="24"/>
        </w:rPr>
        <w:t>-Софт</w:t>
      </w:r>
      <w:r w:rsidRPr="00824DAA">
        <w:rPr>
          <w:rFonts w:ascii="Times New Roman" w:hAnsi="Times New Roman" w:cs="Times New Roman"/>
          <w:sz w:val="24"/>
          <w:szCs w:val="24"/>
        </w:rPr>
        <w:t>» в соответствии с контрактом франчайзинга.</w:t>
      </w:r>
    </w:p>
    <w:p w:rsidR="004A0F8F" w:rsidRPr="00824DAA" w:rsidRDefault="004A0F8F" w:rsidP="005C07E2">
      <w:pPr>
        <w:spacing w:after="0" w:line="240" w:lineRule="auto"/>
        <w:ind w:firstLine="708"/>
        <w:jc w:val="both"/>
        <w:rPr>
          <w:rFonts w:ascii="Times New Roman" w:hAnsi="Times New Roman" w:cs="Times New Roman"/>
          <w:sz w:val="24"/>
          <w:szCs w:val="24"/>
        </w:rPr>
      </w:pPr>
      <w:r w:rsidRPr="00824DAA">
        <w:rPr>
          <w:rFonts w:ascii="Times New Roman" w:hAnsi="Times New Roman" w:cs="Times New Roman"/>
          <w:sz w:val="24"/>
          <w:szCs w:val="24"/>
        </w:rPr>
        <w:t xml:space="preserve"> - Что штатные сотрудники Исполнителя прошли обучение по программным продуктам системы «1C: Предприятие» и аттестованы </w:t>
      </w:r>
      <w:r w:rsidR="00131AC6">
        <w:rPr>
          <w:rFonts w:ascii="Times New Roman" w:hAnsi="Times New Roman" w:cs="Times New Roman"/>
          <w:sz w:val="24"/>
          <w:szCs w:val="24"/>
        </w:rPr>
        <w:t>ОО</w:t>
      </w:r>
      <w:r w:rsidRPr="00824DAA">
        <w:rPr>
          <w:rFonts w:ascii="Times New Roman" w:hAnsi="Times New Roman" w:cs="Times New Roman"/>
          <w:sz w:val="24"/>
          <w:szCs w:val="24"/>
        </w:rPr>
        <w:t>О «1C</w:t>
      </w:r>
      <w:r w:rsidR="00B24036">
        <w:rPr>
          <w:rFonts w:ascii="Times New Roman" w:hAnsi="Times New Roman" w:cs="Times New Roman"/>
          <w:sz w:val="24"/>
          <w:szCs w:val="24"/>
        </w:rPr>
        <w:t>-Софт</w:t>
      </w:r>
      <w:r w:rsidRPr="00824DAA">
        <w:rPr>
          <w:rFonts w:ascii="Times New Roman" w:hAnsi="Times New Roman" w:cs="Times New Roman"/>
          <w:sz w:val="24"/>
          <w:szCs w:val="24"/>
        </w:rPr>
        <w:t>».</w:t>
      </w:r>
    </w:p>
    <w:p w:rsidR="004A0F8F" w:rsidRPr="00824DAA" w:rsidRDefault="004A0F8F" w:rsidP="005C07E2">
      <w:pPr>
        <w:spacing w:after="0" w:line="240" w:lineRule="auto"/>
        <w:ind w:firstLine="708"/>
        <w:jc w:val="both"/>
        <w:rPr>
          <w:rFonts w:ascii="Times New Roman" w:hAnsi="Times New Roman" w:cs="Times New Roman"/>
          <w:sz w:val="24"/>
          <w:szCs w:val="24"/>
        </w:rPr>
      </w:pPr>
      <w:r w:rsidRPr="00824DAA">
        <w:rPr>
          <w:rFonts w:ascii="Times New Roman" w:hAnsi="Times New Roman" w:cs="Times New Roman"/>
          <w:sz w:val="24"/>
          <w:szCs w:val="24"/>
        </w:rPr>
        <w:t xml:space="preserve"> - Что при предоставлении прав по настоящему контракту Исполнитель использует и передает Заказчику только лицензионное программное обеспечение и не нарушает авторских и смежных прав третьих лиц.</w:t>
      </w:r>
    </w:p>
    <w:p w:rsidR="004A0F8F" w:rsidRDefault="004A0F8F" w:rsidP="005C07E2">
      <w:pPr>
        <w:spacing w:after="0" w:line="240" w:lineRule="auto"/>
        <w:jc w:val="both"/>
        <w:rPr>
          <w:rFonts w:ascii="Times New Roman" w:hAnsi="Times New Roman" w:cs="Times New Roman"/>
          <w:sz w:val="24"/>
          <w:szCs w:val="24"/>
        </w:rPr>
      </w:pPr>
      <w:r w:rsidRPr="00824DAA">
        <w:rPr>
          <w:rFonts w:ascii="Times New Roman" w:hAnsi="Times New Roman" w:cs="Times New Roman"/>
          <w:sz w:val="24"/>
          <w:szCs w:val="24"/>
        </w:rPr>
        <w:t xml:space="preserve"> </w:t>
      </w:r>
      <w:r w:rsidR="00131AC6">
        <w:rPr>
          <w:rFonts w:ascii="Times New Roman" w:hAnsi="Times New Roman" w:cs="Times New Roman"/>
          <w:sz w:val="24"/>
          <w:szCs w:val="24"/>
        </w:rPr>
        <w:tab/>
        <w:t>9</w:t>
      </w:r>
      <w:r w:rsidRPr="00824DAA">
        <w:rPr>
          <w:rFonts w:ascii="Times New Roman" w:hAnsi="Times New Roman" w:cs="Times New Roman"/>
          <w:sz w:val="24"/>
          <w:szCs w:val="24"/>
        </w:rPr>
        <w:t>.2. Все измен</w:t>
      </w:r>
      <w:r w:rsidR="007E3F76">
        <w:rPr>
          <w:rFonts w:ascii="Times New Roman" w:hAnsi="Times New Roman" w:cs="Times New Roman"/>
          <w:sz w:val="24"/>
          <w:szCs w:val="24"/>
        </w:rPr>
        <w:t>ения и дополнения к настоящему К</w:t>
      </w:r>
      <w:r w:rsidRPr="00824DAA">
        <w:rPr>
          <w:rFonts w:ascii="Times New Roman" w:hAnsi="Times New Roman" w:cs="Times New Roman"/>
          <w:sz w:val="24"/>
          <w:szCs w:val="24"/>
        </w:rPr>
        <w:t xml:space="preserve">онтракту имеют силу, если они совершены в письменной форме и подписаны уполномоченными представителями обеих сторон. </w:t>
      </w:r>
    </w:p>
    <w:p w:rsidR="00131AC6" w:rsidRDefault="00131AC6" w:rsidP="005C0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9.3. </w:t>
      </w:r>
      <w:r w:rsidR="00F05305">
        <w:rPr>
          <w:rFonts w:ascii="Times New Roman" w:hAnsi="Times New Roman" w:cs="Times New Roman"/>
          <w:sz w:val="24"/>
          <w:szCs w:val="24"/>
        </w:rPr>
        <w:t>Насто</w:t>
      </w:r>
      <w:r w:rsidR="007E3F76">
        <w:rPr>
          <w:rFonts w:ascii="Times New Roman" w:hAnsi="Times New Roman" w:cs="Times New Roman"/>
          <w:sz w:val="24"/>
          <w:szCs w:val="24"/>
        </w:rPr>
        <w:t>ящий К</w:t>
      </w:r>
      <w:r w:rsidRPr="00131AC6">
        <w:rPr>
          <w:rFonts w:ascii="Times New Roman" w:hAnsi="Times New Roman" w:cs="Times New Roman"/>
          <w:sz w:val="24"/>
          <w:szCs w:val="24"/>
        </w:rPr>
        <w:t>онтракт заключен в электронной форме с использованием усиленной квалифицированной электронной подписи Сторон.</w:t>
      </w:r>
      <w:r>
        <w:rPr>
          <w:rFonts w:ascii="Times New Roman" w:hAnsi="Times New Roman" w:cs="Times New Roman"/>
          <w:sz w:val="24"/>
          <w:szCs w:val="24"/>
        </w:rPr>
        <w:t xml:space="preserve"> </w:t>
      </w:r>
      <w:r w:rsidRPr="00131AC6">
        <w:rPr>
          <w:rFonts w:ascii="Times New Roman" w:hAnsi="Times New Roman" w:cs="Times New Roman"/>
          <w:sz w:val="24"/>
          <w:szCs w:val="24"/>
        </w:rPr>
        <w:t>Стороны согласовали возможность обмена документами в электронном виде, подписанными усиленной квалифицированной электронной подписью уполномоченными лицами Сторон с использованием системы э</w:t>
      </w:r>
      <w:r w:rsidR="00531293">
        <w:rPr>
          <w:rFonts w:ascii="Times New Roman" w:hAnsi="Times New Roman" w:cs="Times New Roman"/>
          <w:sz w:val="24"/>
          <w:szCs w:val="24"/>
        </w:rPr>
        <w:t xml:space="preserve">лектронного документооборота – </w:t>
      </w:r>
      <w:r w:rsidRPr="00131AC6">
        <w:rPr>
          <w:rFonts w:ascii="Times New Roman" w:hAnsi="Times New Roman" w:cs="Times New Roman"/>
          <w:sz w:val="24"/>
          <w:szCs w:val="24"/>
        </w:rPr>
        <w:t>АО «ПФ «СКБ Контур», правообладатель программы для ЭВМ «</w:t>
      </w:r>
      <w:proofErr w:type="spellStart"/>
      <w:r w:rsidRPr="00131AC6">
        <w:rPr>
          <w:rFonts w:ascii="Times New Roman" w:hAnsi="Times New Roman" w:cs="Times New Roman"/>
          <w:sz w:val="24"/>
          <w:szCs w:val="24"/>
        </w:rPr>
        <w:t>Контур.Диадок</w:t>
      </w:r>
      <w:proofErr w:type="spellEnd"/>
      <w:r w:rsidRPr="00131AC6">
        <w:rPr>
          <w:rFonts w:ascii="Times New Roman" w:hAnsi="Times New Roman" w:cs="Times New Roman"/>
          <w:sz w:val="24"/>
          <w:szCs w:val="24"/>
        </w:rPr>
        <w:t>».</w:t>
      </w:r>
    </w:p>
    <w:p w:rsidR="00D10E65" w:rsidRDefault="00D10E65" w:rsidP="005C07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3184">
        <w:rPr>
          <w:rFonts w:ascii="Times New Roman" w:hAnsi="Times New Roman" w:cs="Times New Roman"/>
          <w:sz w:val="24"/>
          <w:szCs w:val="24"/>
        </w:rPr>
        <w:t>Приложение: Техническое задание.</w:t>
      </w:r>
    </w:p>
    <w:p w:rsidR="005C07E2" w:rsidRPr="00131AC6" w:rsidRDefault="005C07E2" w:rsidP="005C07E2">
      <w:pPr>
        <w:spacing w:after="0" w:line="240" w:lineRule="auto"/>
        <w:jc w:val="both"/>
        <w:rPr>
          <w:rFonts w:ascii="Times New Roman" w:hAnsi="Times New Roman" w:cs="Times New Roman"/>
          <w:sz w:val="24"/>
          <w:szCs w:val="24"/>
        </w:rPr>
      </w:pPr>
    </w:p>
    <w:p w:rsidR="004A0F8F" w:rsidRDefault="004A0F8F" w:rsidP="00F05305">
      <w:pPr>
        <w:spacing w:after="0"/>
        <w:jc w:val="center"/>
        <w:rPr>
          <w:rFonts w:ascii="Times New Roman" w:hAnsi="Times New Roman" w:cs="Times New Roman"/>
          <w:b/>
          <w:sz w:val="24"/>
          <w:szCs w:val="24"/>
        </w:rPr>
      </w:pPr>
      <w:r w:rsidRPr="00131AC6">
        <w:rPr>
          <w:rFonts w:ascii="Times New Roman" w:hAnsi="Times New Roman" w:cs="Times New Roman"/>
          <w:b/>
          <w:sz w:val="24"/>
          <w:szCs w:val="24"/>
        </w:rPr>
        <w:t>1</w:t>
      </w:r>
      <w:r w:rsidR="00131AC6" w:rsidRPr="00131AC6">
        <w:rPr>
          <w:rFonts w:ascii="Times New Roman" w:hAnsi="Times New Roman" w:cs="Times New Roman"/>
          <w:b/>
          <w:sz w:val="24"/>
          <w:szCs w:val="24"/>
        </w:rPr>
        <w:t>0</w:t>
      </w:r>
      <w:r w:rsidRPr="00131AC6">
        <w:rPr>
          <w:rFonts w:ascii="Times New Roman" w:hAnsi="Times New Roman" w:cs="Times New Roman"/>
          <w:b/>
          <w:sz w:val="24"/>
          <w:szCs w:val="24"/>
        </w:rPr>
        <w:t>. ЮРИДИЧЕСКИЕ АДРЕСА, БАНКОВСКИЕ РЕКВИЗИТЫ И ПОДПИСИ СТОРОН</w:t>
      </w:r>
    </w:p>
    <w:p w:rsidR="005C07E2" w:rsidRPr="00131AC6" w:rsidRDefault="005C07E2" w:rsidP="00F05305">
      <w:pPr>
        <w:spacing w:after="0"/>
        <w:jc w:val="center"/>
        <w:rPr>
          <w:rFonts w:ascii="Times New Roman" w:hAnsi="Times New Roman" w:cs="Times New Roman"/>
          <w:b/>
          <w:sz w:val="24"/>
          <w:szCs w:val="24"/>
        </w:rPr>
      </w:pPr>
    </w:p>
    <w:tbl>
      <w:tblPr>
        <w:tblStyle w:val="a3"/>
        <w:tblW w:w="9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713"/>
        <w:gridCol w:w="4413"/>
      </w:tblGrid>
      <w:tr w:rsidR="00131AC6" w:rsidRPr="00824DAA" w:rsidTr="00131AC6">
        <w:trPr>
          <w:trHeight w:val="7211"/>
        </w:trPr>
        <w:tc>
          <w:tcPr>
            <w:tcW w:w="4272" w:type="dxa"/>
          </w:tcPr>
          <w:p w:rsidR="00131AC6" w:rsidRPr="00131AC6" w:rsidRDefault="00131AC6" w:rsidP="00131AC6">
            <w:pPr>
              <w:rPr>
                <w:rFonts w:ascii="Times New Roman" w:hAnsi="Times New Roman" w:cs="Times New Roman"/>
                <w:b/>
                <w:sz w:val="24"/>
                <w:szCs w:val="24"/>
              </w:rPr>
            </w:pPr>
            <w:r w:rsidRPr="00131AC6">
              <w:rPr>
                <w:rFonts w:ascii="Times New Roman" w:hAnsi="Times New Roman" w:cs="Times New Roman"/>
                <w:b/>
                <w:sz w:val="24"/>
                <w:szCs w:val="24"/>
              </w:rPr>
              <w:t xml:space="preserve">ИСПОЛНИТЕЛЬ: </w:t>
            </w:r>
          </w:p>
          <w:p w:rsidR="00131AC6" w:rsidRDefault="00131AC6"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131AC6" w:rsidRDefault="00131AC6" w:rsidP="00131AC6">
            <w:pPr>
              <w:rPr>
                <w:rFonts w:ascii="Times New Roman" w:hAnsi="Times New Roman" w:cs="Times New Roman"/>
                <w:sz w:val="24"/>
                <w:szCs w:val="24"/>
              </w:rPr>
            </w:pPr>
          </w:p>
          <w:p w:rsidR="00131AC6" w:rsidRDefault="00131AC6" w:rsidP="00131AC6">
            <w:pPr>
              <w:rPr>
                <w:rFonts w:ascii="Times New Roman" w:hAnsi="Times New Roman" w:cs="Times New Roman"/>
                <w:sz w:val="24"/>
                <w:szCs w:val="24"/>
              </w:rPr>
            </w:pPr>
          </w:p>
          <w:p w:rsidR="00131AC6" w:rsidRDefault="00131AC6" w:rsidP="00131AC6">
            <w:pPr>
              <w:rPr>
                <w:rFonts w:ascii="Times New Roman" w:hAnsi="Times New Roman" w:cs="Times New Roman"/>
                <w:sz w:val="24"/>
                <w:szCs w:val="24"/>
              </w:rPr>
            </w:pPr>
          </w:p>
          <w:p w:rsidR="00855480" w:rsidRDefault="00855480" w:rsidP="00131AC6">
            <w:pPr>
              <w:rPr>
                <w:rFonts w:ascii="Times New Roman" w:hAnsi="Times New Roman" w:cs="Times New Roman"/>
                <w:sz w:val="24"/>
                <w:szCs w:val="24"/>
              </w:rPr>
            </w:pPr>
          </w:p>
          <w:p w:rsidR="00777E25" w:rsidRDefault="00777E25" w:rsidP="00131AC6">
            <w:pPr>
              <w:rPr>
                <w:rFonts w:ascii="Times New Roman" w:hAnsi="Times New Roman" w:cs="Times New Roman"/>
                <w:sz w:val="24"/>
                <w:szCs w:val="24"/>
              </w:rPr>
            </w:pPr>
          </w:p>
          <w:p w:rsidR="00777E25" w:rsidRDefault="00777E25" w:rsidP="00131AC6">
            <w:pPr>
              <w:rPr>
                <w:rFonts w:ascii="Times New Roman" w:hAnsi="Times New Roman" w:cs="Times New Roman"/>
                <w:sz w:val="24"/>
                <w:szCs w:val="24"/>
              </w:rPr>
            </w:pPr>
          </w:p>
          <w:p w:rsidR="00777E25" w:rsidRDefault="00777E25" w:rsidP="00131AC6">
            <w:pPr>
              <w:rPr>
                <w:rFonts w:ascii="Times New Roman" w:hAnsi="Times New Roman" w:cs="Times New Roman"/>
                <w:sz w:val="24"/>
                <w:szCs w:val="24"/>
              </w:rPr>
            </w:pPr>
          </w:p>
          <w:p w:rsidR="00777E25" w:rsidRDefault="00777E25" w:rsidP="00131AC6">
            <w:pPr>
              <w:rPr>
                <w:rFonts w:ascii="Times New Roman" w:hAnsi="Times New Roman" w:cs="Times New Roman"/>
                <w:sz w:val="24"/>
                <w:szCs w:val="24"/>
              </w:rPr>
            </w:pPr>
          </w:p>
          <w:p w:rsidR="00777E25" w:rsidRDefault="00777E25" w:rsidP="00131AC6">
            <w:pPr>
              <w:rPr>
                <w:rFonts w:ascii="Times New Roman" w:hAnsi="Times New Roman" w:cs="Times New Roman"/>
                <w:sz w:val="24"/>
                <w:szCs w:val="24"/>
              </w:rPr>
            </w:pPr>
          </w:p>
          <w:p w:rsidR="00777E25" w:rsidRDefault="00777E25" w:rsidP="00131AC6">
            <w:pPr>
              <w:rPr>
                <w:rFonts w:ascii="Times New Roman" w:hAnsi="Times New Roman" w:cs="Times New Roman"/>
                <w:sz w:val="24"/>
                <w:szCs w:val="24"/>
              </w:rPr>
            </w:pPr>
          </w:p>
          <w:p w:rsidR="00131AC6" w:rsidRDefault="00131AC6" w:rsidP="00131AC6">
            <w:pPr>
              <w:rPr>
                <w:rFonts w:ascii="Times New Roman" w:hAnsi="Times New Roman" w:cs="Times New Roman"/>
                <w:sz w:val="24"/>
                <w:szCs w:val="24"/>
              </w:rPr>
            </w:pPr>
            <w:r>
              <w:rPr>
                <w:rFonts w:ascii="Times New Roman" w:hAnsi="Times New Roman" w:cs="Times New Roman"/>
                <w:sz w:val="24"/>
                <w:szCs w:val="24"/>
              </w:rPr>
              <w:t>_________________/</w:t>
            </w:r>
            <w:r w:rsidR="00855480">
              <w:rPr>
                <w:rFonts w:ascii="Times New Roman" w:hAnsi="Times New Roman" w:cs="Times New Roman"/>
                <w:sz w:val="24"/>
                <w:szCs w:val="24"/>
              </w:rPr>
              <w:t>______________</w:t>
            </w:r>
            <w:r>
              <w:rPr>
                <w:rFonts w:ascii="Times New Roman" w:hAnsi="Times New Roman" w:cs="Times New Roman"/>
                <w:sz w:val="24"/>
                <w:szCs w:val="24"/>
              </w:rPr>
              <w:t>/</w:t>
            </w:r>
          </w:p>
          <w:p w:rsidR="00131AC6" w:rsidRPr="00824DAA" w:rsidRDefault="00131AC6" w:rsidP="00131AC6">
            <w:pPr>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713" w:type="dxa"/>
          </w:tcPr>
          <w:p w:rsidR="00131AC6" w:rsidRPr="00824DAA" w:rsidRDefault="00131AC6" w:rsidP="00131AC6">
            <w:pPr>
              <w:rPr>
                <w:rFonts w:ascii="Times New Roman" w:hAnsi="Times New Roman" w:cs="Times New Roman"/>
                <w:sz w:val="24"/>
                <w:szCs w:val="24"/>
              </w:rPr>
            </w:pPr>
          </w:p>
        </w:tc>
        <w:tc>
          <w:tcPr>
            <w:tcW w:w="4413" w:type="dxa"/>
          </w:tcPr>
          <w:p w:rsidR="00131AC6" w:rsidRPr="00131AC6" w:rsidRDefault="00131AC6" w:rsidP="00131AC6">
            <w:pPr>
              <w:rPr>
                <w:rFonts w:ascii="Times New Roman" w:hAnsi="Times New Roman" w:cs="Times New Roman"/>
                <w:b/>
                <w:sz w:val="24"/>
                <w:szCs w:val="24"/>
              </w:rPr>
            </w:pPr>
            <w:r w:rsidRPr="00131AC6">
              <w:rPr>
                <w:rFonts w:ascii="Times New Roman" w:hAnsi="Times New Roman" w:cs="Times New Roman"/>
                <w:b/>
                <w:sz w:val="24"/>
                <w:szCs w:val="24"/>
              </w:rPr>
              <w:t>ЗАКАЗЧИК:</w:t>
            </w:r>
          </w:p>
          <w:p w:rsidR="00131AC6" w:rsidRPr="00131AC6" w:rsidRDefault="00131AC6" w:rsidP="00131AC6">
            <w:pPr>
              <w:rPr>
                <w:rFonts w:ascii="Times New Roman" w:hAnsi="Times New Roman" w:cs="Times New Roman"/>
                <w:sz w:val="24"/>
                <w:szCs w:val="24"/>
              </w:rPr>
            </w:pPr>
            <w:r w:rsidRPr="00824DAA">
              <w:rPr>
                <w:rFonts w:ascii="Times New Roman" w:hAnsi="Times New Roman" w:cs="Times New Roman"/>
                <w:sz w:val="24"/>
                <w:szCs w:val="24"/>
              </w:rPr>
              <w:t>ФГБУ «НИИ «Интеграл»</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 xml:space="preserve">Юридический адрес: 111024, г. Москва, </w:t>
            </w:r>
            <w:proofErr w:type="spellStart"/>
            <w:r w:rsidRPr="00777E25">
              <w:rPr>
                <w:rFonts w:ascii="Times New Roman" w:hAnsi="Times New Roman" w:cs="Times New Roman"/>
                <w:sz w:val="24"/>
                <w:szCs w:val="24"/>
              </w:rPr>
              <w:t>вн.тер.г</w:t>
            </w:r>
            <w:proofErr w:type="spellEnd"/>
            <w:r w:rsidRPr="00777E25">
              <w:rPr>
                <w:rFonts w:ascii="Times New Roman" w:hAnsi="Times New Roman" w:cs="Times New Roman"/>
                <w:sz w:val="24"/>
                <w:szCs w:val="24"/>
              </w:rPr>
              <w:t>. муниципальный округ Лефортово, ул. Авиамоторная, д. 26</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Почтовый адрес: 111024, г. Москва, ул. Авиамоторная, д. 26</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Тел.: +7 (495) 673-40-30/ (495) 673-18-32</w:t>
            </w:r>
          </w:p>
          <w:p w:rsidR="00777E25" w:rsidRPr="00654699" w:rsidRDefault="00777E25" w:rsidP="00777E25">
            <w:pPr>
              <w:rPr>
                <w:rFonts w:ascii="Times New Roman" w:hAnsi="Times New Roman" w:cs="Times New Roman"/>
                <w:sz w:val="24"/>
                <w:szCs w:val="24"/>
                <w:lang w:val="en-US"/>
              </w:rPr>
            </w:pPr>
            <w:r w:rsidRPr="00654699">
              <w:rPr>
                <w:rFonts w:ascii="Times New Roman" w:hAnsi="Times New Roman" w:cs="Times New Roman"/>
                <w:sz w:val="24"/>
                <w:szCs w:val="24"/>
                <w:lang w:val="en-US"/>
              </w:rPr>
              <w:t>E-mail: integral@indepo.ru</w:t>
            </w:r>
          </w:p>
          <w:p w:rsidR="00777E25" w:rsidRPr="00654699" w:rsidRDefault="00777E25" w:rsidP="00777E25">
            <w:pPr>
              <w:rPr>
                <w:rFonts w:ascii="Times New Roman" w:hAnsi="Times New Roman" w:cs="Times New Roman"/>
                <w:sz w:val="24"/>
                <w:szCs w:val="24"/>
                <w:lang w:val="en-US"/>
              </w:rPr>
            </w:pPr>
            <w:r w:rsidRPr="00777E25">
              <w:rPr>
                <w:rFonts w:ascii="Times New Roman" w:hAnsi="Times New Roman" w:cs="Times New Roman"/>
                <w:sz w:val="24"/>
                <w:szCs w:val="24"/>
              </w:rPr>
              <w:t>ИНН</w:t>
            </w:r>
            <w:r w:rsidRPr="00654699">
              <w:rPr>
                <w:rFonts w:ascii="Times New Roman" w:hAnsi="Times New Roman" w:cs="Times New Roman"/>
                <w:sz w:val="24"/>
                <w:szCs w:val="24"/>
                <w:lang w:val="en-US"/>
              </w:rPr>
              <w:t xml:space="preserve"> 9722020612</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КПП 772201001</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ОГРН 1227700242670</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ОКПО 59284748, ОКАТО 45290564000, ОКТМО 45388000, ОКОГУ 1327500, ОКОПФ 75103</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Платежные реквизиты:</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УФК по г. Москве (ФГБУ «НИИ «Интеграл» лицевой счет 20736Ю87550, лицевой счет 21736Ю87550)</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 xml:space="preserve">ОКЦ № 1 ГУ Банка России </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по ЦФО //УФК ПО Г. МОСКВЕ г. Москва</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 xml:space="preserve">БИК 004525988 </w:t>
            </w:r>
          </w:p>
          <w:p w:rsidR="00777E25" w:rsidRPr="00777E25"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Счет № 40102810545370000003</w:t>
            </w:r>
          </w:p>
          <w:p w:rsidR="00131AC6" w:rsidRDefault="00777E25" w:rsidP="00777E25">
            <w:pPr>
              <w:rPr>
                <w:rFonts w:ascii="Times New Roman" w:hAnsi="Times New Roman" w:cs="Times New Roman"/>
                <w:sz w:val="24"/>
                <w:szCs w:val="24"/>
              </w:rPr>
            </w:pPr>
            <w:r w:rsidRPr="00777E25">
              <w:rPr>
                <w:rFonts w:ascii="Times New Roman" w:hAnsi="Times New Roman" w:cs="Times New Roman"/>
                <w:sz w:val="24"/>
                <w:szCs w:val="24"/>
              </w:rPr>
              <w:t>Казначейский счет № 03214643000000017300</w:t>
            </w:r>
          </w:p>
          <w:p w:rsidR="00131AC6" w:rsidRDefault="00131AC6" w:rsidP="00131AC6">
            <w:pPr>
              <w:rPr>
                <w:rFonts w:ascii="Times New Roman" w:hAnsi="Times New Roman" w:cs="Times New Roman"/>
                <w:sz w:val="24"/>
                <w:szCs w:val="24"/>
              </w:rPr>
            </w:pPr>
          </w:p>
          <w:p w:rsidR="00131AC6" w:rsidRDefault="00777E25" w:rsidP="00131AC6">
            <w:pPr>
              <w:rPr>
                <w:rFonts w:ascii="Times New Roman" w:hAnsi="Times New Roman" w:cs="Times New Roman"/>
                <w:sz w:val="24"/>
                <w:szCs w:val="24"/>
              </w:rPr>
            </w:pPr>
            <w:r>
              <w:rPr>
                <w:rFonts w:ascii="Times New Roman" w:hAnsi="Times New Roman" w:cs="Times New Roman"/>
                <w:sz w:val="24"/>
                <w:szCs w:val="24"/>
              </w:rPr>
              <w:t>Директор</w:t>
            </w:r>
          </w:p>
          <w:p w:rsidR="00BE5060" w:rsidRDefault="00BE5060" w:rsidP="00131AC6">
            <w:pPr>
              <w:rPr>
                <w:rFonts w:ascii="Times New Roman" w:hAnsi="Times New Roman" w:cs="Times New Roman"/>
                <w:sz w:val="24"/>
                <w:szCs w:val="24"/>
              </w:rPr>
            </w:pPr>
          </w:p>
          <w:p w:rsidR="00131AC6" w:rsidRDefault="00131AC6" w:rsidP="00131AC6">
            <w:pPr>
              <w:rPr>
                <w:rFonts w:ascii="Times New Roman" w:hAnsi="Times New Roman" w:cs="Times New Roman"/>
                <w:sz w:val="24"/>
                <w:szCs w:val="24"/>
              </w:rPr>
            </w:pPr>
            <w:r>
              <w:rPr>
                <w:rFonts w:ascii="Times New Roman" w:hAnsi="Times New Roman" w:cs="Times New Roman"/>
                <w:sz w:val="24"/>
                <w:szCs w:val="24"/>
              </w:rPr>
              <w:t>__________________/</w:t>
            </w:r>
            <w:r w:rsidR="00777E25">
              <w:rPr>
                <w:rFonts w:ascii="Times New Roman" w:hAnsi="Times New Roman" w:cs="Times New Roman"/>
                <w:sz w:val="24"/>
                <w:szCs w:val="24"/>
              </w:rPr>
              <w:t xml:space="preserve">Д.В. </w:t>
            </w:r>
            <w:proofErr w:type="spellStart"/>
            <w:r w:rsidR="00777E25">
              <w:rPr>
                <w:rFonts w:ascii="Times New Roman" w:hAnsi="Times New Roman" w:cs="Times New Roman"/>
                <w:sz w:val="24"/>
                <w:szCs w:val="24"/>
              </w:rPr>
              <w:t>Реуцкий</w:t>
            </w:r>
            <w:proofErr w:type="spellEnd"/>
            <w:r>
              <w:rPr>
                <w:rFonts w:ascii="Times New Roman" w:hAnsi="Times New Roman" w:cs="Times New Roman"/>
                <w:sz w:val="24"/>
                <w:szCs w:val="24"/>
              </w:rPr>
              <w:t>/</w:t>
            </w:r>
          </w:p>
          <w:p w:rsidR="00131AC6" w:rsidRPr="00824DAA" w:rsidRDefault="00131AC6" w:rsidP="00131AC6">
            <w:pPr>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r>
    </w:tbl>
    <w:p w:rsidR="004A0F8F" w:rsidRPr="00824DAA" w:rsidRDefault="004A0F8F" w:rsidP="00824DAA">
      <w:pPr>
        <w:jc w:val="both"/>
        <w:rPr>
          <w:rFonts w:ascii="Times New Roman" w:hAnsi="Times New Roman" w:cs="Times New Roman"/>
          <w:sz w:val="24"/>
          <w:szCs w:val="24"/>
        </w:rPr>
      </w:pPr>
    </w:p>
    <w:sectPr w:rsidR="004A0F8F" w:rsidRPr="00824DAA" w:rsidSect="00777E25">
      <w:pgSz w:w="11906" w:h="16838"/>
      <w:pgMar w:top="709"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A1"/>
    <w:rsid w:val="00107511"/>
    <w:rsid w:val="00131AC6"/>
    <w:rsid w:val="00202451"/>
    <w:rsid w:val="00206D32"/>
    <w:rsid w:val="003C76BA"/>
    <w:rsid w:val="004A0F8F"/>
    <w:rsid w:val="00531293"/>
    <w:rsid w:val="005C07E2"/>
    <w:rsid w:val="005C69B8"/>
    <w:rsid w:val="00634DB0"/>
    <w:rsid w:val="00654699"/>
    <w:rsid w:val="00692FD3"/>
    <w:rsid w:val="00777E25"/>
    <w:rsid w:val="007E3F76"/>
    <w:rsid w:val="00806DD0"/>
    <w:rsid w:val="00824DAA"/>
    <w:rsid w:val="00855480"/>
    <w:rsid w:val="008B1E0A"/>
    <w:rsid w:val="00930033"/>
    <w:rsid w:val="009E5E3D"/>
    <w:rsid w:val="00A62451"/>
    <w:rsid w:val="00B24036"/>
    <w:rsid w:val="00BE5060"/>
    <w:rsid w:val="00CB3184"/>
    <w:rsid w:val="00D10E65"/>
    <w:rsid w:val="00D54BEC"/>
    <w:rsid w:val="00DD0BA1"/>
    <w:rsid w:val="00EF14D4"/>
    <w:rsid w:val="00F05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9804"/>
  <w15:chartTrackingRefBased/>
  <w15:docId w15:val="{A7812AFF-F748-4AFF-84BC-5B670229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24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rulaws.ru/laws/Federalnyy-zakon-ot-05.04.2013-N-44-F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DEE75-AEB9-4E5C-90C6-F74224CE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2200</Words>
  <Characters>12543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Аникина Юлия Сергеевна</dc:creator>
  <cp:keywords/>
  <dc:description/>
  <cp:lastModifiedBy>Аникина Юлия Сергеевна</cp:lastModifiedBy>
  <cp:revision>9</cp:revision>
  <dcterms:created xsi:type="dcterms:W3CDTF">2025-07-24T07:17:00Z</dcterms:created>
  <dcterms:modified xsi:type="dcterms:W3CDTF">2026-05-26T08:35:00Z</dcterms:modified>
</cp:coreProperties>
</file>