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666" w:rsidRPr="00EE54A6" w:rsidRDefault="00ED3666" w:rsidP="00EA2E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</w:pPr>
      <w:r w:rsidRPr="00EE54A6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Обосновани</w:t>
      </w:r>
      <w:r w:rsidR="00F02070" w:rsidRPr="00EE54A6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е</w:t>
      </w:r>
      <w:r w:rsidRPr="00EE54A6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 xml:space="preserve"> начальной (максимальной) цены контракта,</w:t>
      </w:r>
      <w:r w:rsidR="00EA2E1C" w:rsidRPr="00EE54A6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 xml:space="preserve"> </w:t>
      </w:r>
      <w:r w:rsidR="00EA2E1C" w:rsidRPr="00EE54A6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br/>
      </w:r>
      <w:r w:rsidRPr="00EE54A6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заключаемого с единственным поставщиком (подрядчиком, исполнителем)</w:t>
      </w:r>
    </w:p>
    <w:p w:rsidR="00ED3666" w:rsidRPr="00EE54A6" w:rsidRDefault="00ED3666" w:rsidP="00ED36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</w:pPr>
    </w:p>
    <w:p w:rsidR="009A4ED5" w:rsidRPr="00EE54A6" w:rsidRDefault="00ED3666" w:rsidP="009A4ED5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</w:pPr>
      <w:r w:rsidRPr="00EE54A6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Наименование закупки:</w:t>
      </w:r>
      <w:r w:rsidR="00F023C7" w:rsidRPr="00EE54A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EE54A6" w:rsidRPr="00EE54A6">
        <w:rPr>
          <w:rFonts w:ascii="Times New Roman" w:hAnsi="Times New Roman" w:cs="Times New Roman"/>
          <w:color w:val="000000" w:themeColor="text1"/>
          <w:sz w:val="20"/>
          <w:szCs w:val="20"/>
        </w:rPr>
        <w:t>Поставка трансформаторов тока нулевой последовательности для центра компетенций по релейной защите и автоматики ИГЭУ</w:t>
      </w:r>
    </w:p>
    <w:p w:rsidR="00F24662" w:rsidRPr="00EE54A6" w:rsidRDefault="00872D13" w:rsidP="00872D13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</w:pPr>
      <w:r w:rsidRPr="00EE54A6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 xml:space="preserve">Используемый метод определения НМЦК: </w:t>
      </w:r>
    </w:p>
    <w:p w:rsidR="00450A8D" w:rsidRPr="00EE54A6" w:rsidRDefault="00872D13" w:rsidP="00872D13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E54A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Начальная (максимальная) цена контракта определена в соответствии с требованиями статьи 22 Закона № 44-ФЗ. Метод сопоставимых рыночных цен (анализ рынка).</w:t>
      </w:r>
      <w:r w:rsidR="00450A8D" w:rsidRPr="00EE54A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:rsidR="00872D13" w:rsidRPr="00EE54A6" w:rsidRDefault="00450A8D" w:rsidP="00872D1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EE54A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Источниками информации определения начальной (максимальной) цены контракта послужили сведения, полученные в результате анализа цен предложений поставщиков, данного вида товара.</w:t>
      </w:r>
    </w:p>
    <w:p w:rsidR="00872D13" w:rsidRPr="00EE54A6" w:rsidRDefault="00872D13" w:rsidP="00872D1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EE54A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В соответствии с принципом эффективности использования бюджетных средств Заказчик принял решение об утверждении НМЦК на основе минимального ценового предложения потенциального поставщика.</w:t>
      </w:r>
    </w:p>
    <w:p w:rsidR="00872D13" w:rsidRPr="00EE54A6" w:rsidRDefault="00872D13" w:rsidP="00872D1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EE54A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Валюта, используемая для формирования цены контракта и расчетов с поставщиком: российский рубль</w:t>
      </w:r>
      <w:r w:rsidR="00EA2E1C" w:rsidRPr="00EE54A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.</w:t>
      </w:r>
    </w:p>
    <w:p w:rsidR="00872D13" w:rsidRPr="00EE54A6" w:rsidRDefault="00872D13" w:rsidP="003F005A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</w:pPr>
    </w:p>
    <w:p w:rsidR="003F005A" w:rsidRPr="00EE54A6" w:rsidRDefault="003F005A" w:rsidP="003F005A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</w:pPr>
      <w:r w:rsidRPr="00EE54A6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Расчет НМЦК</w:t>
      </w:r>
    </w:p>
    <w:tbl>
      <w:tblPr>
        <w:tblW w:w="4934" w:type="pct"/>
        <w:jc w:val="center"/>
        <w:tblInd w:w="-2471" w:type="dxa"/>
        <w:tblLayout w:type="fixed"/>
        <w:tblLook w:val="04A0" w:firstRow="1" w:lastRow="0" w:firstColumn="1" w:lastColumn="0" w:noHBand="0" w:noVBand="1"/>
      </w:tblPr>
      <w:tblGrid>
        <w:gridCol w:w="623"/>
        <w:gridCol w:w="4569"/>
        <w:gridCol w:w="917"/>
        <w:gridCol w:w="1530"/>
        <w:gridCol w:w="1273"/>
        <w:gridCol w:w="1370"/>
        <w:gridCol w:w="1360"/>
        <w:gridCol w:w="1357"/>
        <w:gridCol w:w="1307"/>
        <w:gridCol w:w="1404"/>
      </w:tblGrid>
      <w:tr w:rsidR="00EE54A6" w:rsidRPr="00EE54A6" w:rsidTr="00F023C7">
        <w:trPr>
          <w:trHeight w:val="303"/>
          <w:jc w:val="center"/>
        </w:trPr>
        <w:tc>
          <w:tcPr>
            <w:tcW w:w="1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F005A" w:rsidRPr="00EE54A6" w:rsidRDefault="003F005A" w:rsidP="00A84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EE54A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EE54A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п</w:t>
            </w:r>
            <w:proofErr w:type="gramEnd"/>
            <w:r w:rsidRPr="00EE54A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454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:rsidR="003F005A" w:rsidRPr="00EE54A6" w:rsidRDefault="003F005A" w:rsidP="00EE5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EE54A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Наименование товара</w:t>
            </w:r>
          </w:p>
        </w:tc>
        <w:tc>
          <w:tcPr>
            <w:tcW w:w="292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3F005A" w:rsidRPr="00EE54A6" w:rsidRDefault="003F005A" w:rsidP="00A84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EE54A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4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F005A" w:rsidRPr="00EE54A6" w:rsidRDefault="003F005A" w:rsidP="00A84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EE54A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Количество, ед. изм.</w:t>
            </w:r>
          </w:p>
        </w:tc>
        <w:tc>
          <w:tcPr>
            <w:tcW w:w="8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F005A" w:rsidRPr="00EE54A6" w:rsidRDefault="003F005A" w:rsidP="00A842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EE54A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Коммерческое предложение №1</w:t>
            </w:r>
          </w:p>
        </w:tc>
        <w:tc>
          <w:tcPr>
            <w:tcW w:w="8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005A" w:rsidRPr="00EE54A6" w:rsidRDefault="003F005A" w:rsidP="00A842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EE54A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Коммерческое предложение №2</w:t>
            </w:r>
          </w:p>
        </w:tc>
        <w:tc>
          <w:tcPr>
            <w:tcW w:w="8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005A" w:rsidRPr="00EE54A6" w:rsidRDefault="003F005A" w:rsidP="00A842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EE54A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Коммерческое предложение №3</w:t>
            </w:r>
          </w:p>
        </w:tc>
      </w:tr>
      <w:tr w:rsidR="00EE54A6" w:rsidRPr="00EE54A6" w:rsidTr="00F023C7">
        <w:trPr>
          <w:trHeight w:val="793"/>
          <w:jc w:val="center"/>
        </w:trPr>
        <w:tc>
          <w:tcPr>
            <w:tcW w:w="1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05A" w:rsidRPr="00EE54A6" w:rsidRDefault="003F005A" w:rsidP="00A842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54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05A" w:rsidRPr="00EE54A6" w:rsidRDefault="003F005A" w:rsidP="00A842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92" w:type="pct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3F005A" w:rsidRPr="00EE54A6" w:rsidRDefault="003F005A" w:rsidP="00A842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05A" w:rsidRPr="00EE54A6" w:rsidRDefault="003F005A" w:rsidP="00A842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F005A" w:rsidRPr="00EE54A6" w:rsidRDefault="003F005A" w:rsidP="00A842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E54A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>цена за ед.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005A" w:rsidRPr="00EE54A6" w:rsidRDefault="003F005A" w:rsidP="00A842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E54A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сумма 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005A" w:rsidRPr="00EE54A6" w:rsidRDefault="003F005A" w:rsidP="00A842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E54A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>цена за ед.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005A" w:rsidRPr="00EE54A6" w:rsidRDefault="003F005A" w:rsidP="00A842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E54A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сумма 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05A" w:rsidRPr="00EE54A6" w:rsidRDefault="003F005A" w:rsidP="00A842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E54A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>цена за ед.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005A" w:rsidRPr="00EE54A6" w:rsidRDefault="003F005A" w:rsidP="00A842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E54A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сумма </w:t>
            </w:r>
          </w:p>
        </w:tc>
      </w:tr>
      <w:tr w:rsidR="00EE54A6" w:rsidRPr="00EE54A6" w:rsidTr="000F0C77">
        <w:trPr>
          <w:trHeight w:val="315"/>
          <w:jc w:val="center"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A739A" w:rsidRPr="00EE54A6" w:rsidRDefault="00EE54A6" w:rsidP="008141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E54A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739A" w:rsidRPr="00EE54A6" w:rsidRDefault="00EE54A6" w:rsidP="00AC199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54A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Трансформатор тока нулевой последовательности ТЗЛМ-I У</w:t>
            </w:r>
            <w:proofErr w:type="gramStart"/>
            <w:r w:rsidRPr="00EE54A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2</w:t>
            </w:r>
            <w:proofErr w:type="gramEnd"/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739A" w:rsidRPr="00EE54A6" w:rsidRDefault="00EE54A6" w:rsidP="000F0C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EE54A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739A" w:rsidRPr="00EE54A6" w:rsidRDefault="00EE54A6" w:rsidP="000F0C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54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739A" w:rsidRPr="00EE54A6" w:rsidRDefault="00EE54A6" w:rsidP="008141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E54A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>2 257,00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739A" w:rsidRPr="00EE54A6" w:rsidRDefault="00EE54A6" w:rsidP="008141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E54A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>4 514,00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739A" w:rsidRPr="00EE54A6" w:rsidRDefault="00EE54A6" w:rsidP="00273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E54A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>2 482,70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739A" w:rsidRPr="00EE54A6" w:rsidRDefault="00EE54A6" w:rsidP="00C15D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E54A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>4 965,40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739A" w:rsidRPr="00EE54A6" w:rsidRDefault="00EE54A6" w:rsidP="00CB13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E54A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>2 708,40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739A" w:rsidRPr="00EE54A6" w:rsidRDefault="00EE54A6" w:rsidP="00C15D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E54A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>5 416,80</w:t>
            </w:r>
          </w:p>
        </w:tc>
      </w:tr>
      <w:tr w:rsidR="00EE54A6" w:rsidRPr="00EE54A6" w:rsidTr="000F0C77">
        <w:trPr>
          <w:trHeight w:val="315"/>
          <w:jc w:val="center"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54A6" w:rsidRPr="00EE54A6" w:rsidRDefault="00EE54A6" w:rsidP="008141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E54A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54A6" w:rsidRPr="00EE54A6" w:rsidRDefault="00EE54A6" w:rsidP="00AC199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54A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Трансформатор тока нулевой последовательности ТЗРЛ-100 У</w:t>
            </w:r>
            <w:proofErr w:type="gramStart"/>
            <w:r w:rsidRPr="00EE54A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2</w:t>
            </w:r>
            <w:proofErr w:type="gramEnd"/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4A6" w:rsidRPr="00EE54A6" w:rsidRDefault="00EE54A6" w:rsidP="000F0C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EE54A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54A6" w:rsidRPr="00EE54A6" w:rsidRDefault="00EE54A6" w:rsidP="000F0C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54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54A6" w:rsidRPr="00EE54A6" w:rsidRDefault="00EE54A6" w:rsidP="008141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E54A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>12 017,00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4A6" w:rsidRPr="00EE54A6" w:rsidRDefault="00EE54A6" w:rsidP="008141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E54A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>24 034,00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4A6" w:rsidRPr="00EE54A6" w:rsidRDefault="00EE54A6" w:rsidP="00EE54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E54A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>13 218,70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4A6" w:rsidRPr="00EE54A6" w:rsidRDefault="00EE54A6" w:rsidP="00C15D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E54A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>26 437,40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54A6" w:rsidRPr="00EE54A6" w:rsidRDefault="00EE54A6" w:rsidP="00CB13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E54A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>14 420,40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4A6" w:rsidRPr="00EE54A6" w:rsidRDefault="00EE54A6" w:rsidP="00C15D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E54A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>28 840,80</w:t>
            </w:r>
          </w:p>
        </w:tc>
      </w:tr>
      <w:tr w:rsidR="00EE54A6" w:rsidRPr="00EE54A6" w:rsidTr="000F0C77">
        <w:trPr>
          <w:trHeight w:val="315"/>
          <w:jc w:val="center"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54A6" w:rsidRPr="00EE54A6" w:rsidRDefault="00EE54A6" w:rsidP="008141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E54A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54A6" w:rsidRPr="00EE54A6" w:rsidRDefault="00EE54A6" w:rsidP="00AC199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54A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Трансформатор тока нулевой последовательности ТЗЛЭ-125 УХЛ</w:t>
            </w:r>
            <w:proofErr w:type="gramStart"/>
            <w:r w:rsidRPr="00EE54A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2</w:t>
            </w:r>
            <w:proofErr w:type="gramEnd"/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4A6" w:rsidRPr="00EE54A6" w:rsidRDefault="00EE54A6" w:rsidP="000F0C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EE54A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54A6" w:rsidRPr="00EE54A6" w:rsidRDefault="00EE54A6" w:rsidP="000F0C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54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54A6" w:rsidRPr="00EE54A6" w:rsidRDefault="00EE54A6" w:rsidP="008141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E54A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>8 174,00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4A6" w:rsidRPr="00EE54A6" w:rsidRDefault="00EE54A6" w:rsidP="008141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E54A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>16 348,00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4A6" w:rsidRPr="00EE54A6" w:rsidRDefault="00EE54A6" w:rsidP="00273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E54A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>8 991,40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4A6" w:rsidRPr="00EE54A6" w:rsidRDefault="00EE54A6" w:rsidP="00C15D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E54A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>17 982,80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54A6" w:rsidRPr="00EE54A6" w:rsidRDefault="00EE54A6" w:rsidP="00CB13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E54A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>9 808,80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4A6" w:rsidRPr="00EE54A6" w:rsidRDefault="00EE54A6" w:rsidP="00C15D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E54A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>19 617,60</w:t>
            </w:r>
          </w:p>
        </w:tc>
      </w:tr>
      <w:tr w:rsidR="00EE54A6" w:rsidRPr="00EE54A6" w:rsidTr="00F023C7">
        <w:trPr>
          <w:trHeight w:val="315"/>
          <w:jc w:val="center"/>
        </w:trPr>
        <w:tc>
          <w:tcPr>
            <w:tcW w:w="243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739A" w:rsidRPr="00EE54A6" w:rsidRDefault="00FA739A" w:rsidP="00A842E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E54A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739A" w:rsidRPr="00EE54A6" w:rsidRDefault="00FA739A" w:rsidP="00A842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739A" w:rsidRPr="00EE54A6" w:rsidRDefault="00EE54A6" w:rsidP="003A0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EE54A6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44 896,00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739A" w:rsidRPr="00EE54A6" w:rsidRDefault="00FA739A" w:rsidP="00A842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739A" w:rsidRPr="00EE54A6" w:rsidRDefault="00EE54A6" w:rsidP="00C15D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E54A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>49 385,60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739A" w:rsidRPr="00EE54A6" w:rsidRDefault="00FA739A" w:rsidP="00A842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739A" w:rsidRPr="00EE54A6" w:rsidRDefault="00EE54A6" w:rsidP="00C15D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E54A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>53 875,20</w:t>
            </w:r>
          </w:p>
        </w:tc>
      </w:tr>
    </w:tbl>
    <w:p w:rsidR="003F005A" w:rsidRPr="00EE54A6" w:rsidRDefault="003F005A" w:rsidP="003F00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EE54A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Коэффициент вариации по каждой позиции не превышает 33 %, совокупность значения цен в расчетах считается однородной.</w:t>
      </w:r>
    </w:p>
    <w:p w:rsidR="003F005A" w:rsidRPr="00EE54A6" w:rsidRDefault="003F005A" w:rsidP="003F00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:rsidR="00C16C38" w:rsidRPr="00EE54A6" w:rsidRDefault="003F005A" w:rsidP="0081415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</w:pPr>
      <w:r w:rsidRPr="00EE54A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В соответствии с Распоряжением Правительства РФ от 28.04.2018 № 824-Р и Распоряжением Правительства РФ 27.10.2018 № 2326-Р будет проведена закупочная сессия на ЕАТ </w:t>
      </w:r>
      <w:r w:rsidRPr="00EE54A6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 xml:space="preserve">на сумму: </w:t>
      </w:r>
      <w:r w:rsidR="00EE54A6" w:rsidRPr="00EE54A6">
        <w:rPr>
          <w:rFonts w:ascii="Times New Roman" w:eastAsia="Calibri" w:hAnsi="Times New Roman" w:cs="Times New Roman"/>
          <w:b/>
          <w:color w:val="000000" w:themeColor="text1"/>
          <w:sz w:val="20"/>
          <w:szCs w:val="20"/>
          <w:lang w:eastAsia="ru-RU"/>
        </w:rPr>
        <w:t>44</w:t>
      </w:r>
      <w:r w:rsidR="00EE54A6">
        <w:rPr>
          <w:rFonts w:ascii="Times New Roman" w:eastAsia="Calibri" w:hAnsi="Times New Roman" w:cs="Times New Roman"/>
          <w:b/>
          <w:color w:val="000000" w:themeColor="text1"/>
          <w:sz w:val="20"/>
          <w:szCs w:val="20"/>
          <w:lang w:eastAsia="ru-RU"/>
        </w:rPr>
        <w:t xml:space="preserve"> 896 </w:t>
      </w:r>
      <w:r w:rsidRPr="00EE54A6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(</w:t>
      </w:r>
      <w:r w:rsidR="00EE54A6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Сорок четыре тысячи восемьсот девяносто шесть</w:t>
      </w:r>
      <w:r w:rsidR="009B513D" w:rsidRPr="00EE54A6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) рубл</w:t>
      </w:r>
      <w:r w:rsidR="00330A85" w:rsidRPr="00EE54A6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ей</w:t>
      </w:r>
      <w:r w:rsidR="00EE54A6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 xml:space="preserve"> 00</w:t>
      </w:r>
      <w:r w:rsidR="00DC132F" w:rsidRPr="00EE54A6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 xml:space="preserve"> </w:t>
      </w:r>
      <w:r w:rsidR="003A0AC6" w:rsidRPr="00EE54A6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копеек</w:t>
      </w:r>
      <w:r w:rsidRPr="00EE54A6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.</w:t>
      </w:r>
      <w:bookmarkStart w:id="0" w:name="_GoBack"/>
      <w:bookmarkEnd w:id="0"/>
    </w:p>
    <w:sectPr w:rsidR="00C16C38" w:rsidRPr="00EE54A6" w:rsidSect="00ED3666">
      <w:pgSz w:w="16838" w:h="11906" w:orient="landscape"/>
      <w:pgMar w:top="1134" w:right="567" w:bottom="567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549B" w:rsidRDefault="0022549B" w:rsidP="00ED3666">
      <w:pPr>
        <w:spacing w:after="0" w:line="240" w:lineRule="auto"/>
      </w:pPr>
      <w:r>
        <w:separator/>
      </w:r>
    </w:p>
  </w:endnote>
  <w:endnote w:type="continuationSeparator" w:id="0">
    <w:p w:rsidR="0022549B" w:rsidRDefault="0022549B" w:rsidP="00ED36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549B" w:rsidRDefault="0022549B" w:rsidP="00ED3666">
      <w:pPr>
        <w:spacing w:after="0" w:line="240" w:lineRule="auto"/>
      </w:pPr>
      <w:r>
        <w:separator/>
      </w:r>
    </w:p>
  </w:footnote>
  <w:footnote w:type="continuationSeparator" w:id="0">
    <w:p w:rsidR="0022549B" w:rsidRDefault="0022549B" w:rsidP="00ED36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05A"/>
    <w:rsid w:val="00001B16"/>
    <w:rsid w:val="00064987"/>
    <w:rsid w:val="000F0C77"/>
    <w:rsid w:val="000F4593"/>
    <w:rsid w:val="001017FB"/>
    <w:rsid w:val="00116365"/>
    <w:rsid w:val="00176563"/>
    <w:rsid w:val="0022549B"/>
    <w:rsid w:val="00273669"/>
    <w:rsid w:val="002F7885"/>
    <w:rsid w:val="00330A85"/>
    <w:rsid w:val="00371B7A"/>
    <w:rsid w:val="00375EE8"/>
    <w:rsid w:val="003A0AC6"/>
    <w:rsid w:val="003D529D"/>
    <w:rsid w:val="003D5463"/>
    <w:rsid w:val="003F005A"/>
    <w:rsid w:val="003F28DB"/>
    <w:rsid w:val="00421E7C"/>
    <w:rsid w:val="00424458"/>
    <w:rsid w:val="00450A8D"/>
    <w:rsid w:val="00634DE9"/>
    <w:rsid w:val="00716861"/>
    <w:rsid w:val="0081415B"/>
    <w:rsid w:val="00815EB4"/>
    <w:rsid w:val="00817496"/>
    <w:rsid w:val="00834AD1"/>
    <w:rsid w:val="00855766"/>
    <w:rsid w:val="00861D42"/>
    <w:rsid w:val="00867C6F"/>
    <w:rsid w:val="00872D13"/>
    <w:rsid w:val="008745EF"/>
    <w:rsid w:val="008B7B2B"/>
    <w:rsid w:val="008C7D4F"/>
    <w:rsid w:val="008F64A5"/>
    <w:rsid w:val="009A4ED5"/>
    <w:rsid w:val="009B513D"/>
    <w:rsid w:val="009D739B"/>
    <w:rsid w:val="00A3039F"/>
    <w:rsid w:val="00A32770"/>
    <w:rsid w:val="00AA6DB5"/>
    <w:rsid w:val="00AC1998"/>
    <w:rsid w:val="00B32108"/>
    <w:rsid w:val="00C01741"/>
    <w:rsid w:val="00C15D38"/>
    <w:rsid w:val="00C4117A"/>
    <w:rsid w:val="00C93198"/>
    <w:rsid w:val="00CF0E88"/>
    <w:rsid w:val="00CF3BB2"/>
    <w:rsid w:val="00D545D8"/>
    <w:rsid w:val="00DC132F"/>
    <w:rsid w:val="00E208FB"/>
    <w:rsid w:val="00E81210"/>
    <w:rsid w:val="00E84FF4"/>
    <w:rsid w:val="00EA2E1C"/>
    <w:rsid w:val="00EC01A2"/>
    <w:rsid w:val="00ED3666"/>
    <w:rsid w:val="00EE54A6"/>
    <w:rsid w:val="00F02070"/>
    <w:rsid w:val="00F023C7"/>
    <w:rsid w:val="00F209FD"/>
    <w:rsid w:val="00F24662"/>
    <w:rsid w:val="00F26293"/>
    <w:rsid w:val="00FA739A"/>
    <w:rsid w:val="00FA7B48"/>
    <w:rsid w:val="00FD6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0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36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D3666"/>
  </w:style>
  <w:style w:type="paragraph" w:styleId="a5">
    <w:name w:val="footer"/>
    <w:basedOn w:val="a"/>
    <w:link w:val="a6"/>
    <w:uiPriority w:val="99"/>
    <w:unhideWhenUsed/>
    <w:rsid w:val="00ED36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D366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0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36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D3666"/>
  </w:style>
  <w:style w:type="paragraph" w:styleId="a5">
    <w:name w:val="footer"/>
    <w:basedOn w:val="a"/>
    <w:link w:val="a6"/>
    <w:uiPriority w:val="99"/>
    <w:unhideWhenUsed/>
    <w:rsid w:val="00ED36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D36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75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Бугаева Елена Викторовна</dc:creator>
  <cp:lastModifiedBy>Краев Артур Владимирович</cp:lastModifiedBy>
  <cp:revision>2</cp:revision>
  <dcterms:created xsi:type="dcterms:W3CDTF">2026-05-29T10:49:00Z</dcterms:created>
  <dcterms:modified xsi:type="dcterms:W3CDTF">2026-05-29T10:49:00Z</dcterms:modified>
</cp:coreProperties>
</file>