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54" w:rsidRPr="00152641" w:rsidRDefault="00595254" w:rsidP="00152641">
      <w:pPr>
        <w:jc w:val="right"/>
        <w:rPr>
          <w:rFonts w:eastAsia="SimSun"/>
          <w:lang w:eastAsia="hi-IN" w:bidi="hi-IN"/>
        </w:rPr>
      </w:pPr>
    </w:p>
    <w:p w:rsidR="00595254" w:rsidRPr="00152641" w:rsidRDefault="00595254" w:rsidP="00152641">
      <w:pPr>
        <w:jc w:val="center"/>
        <w:rPr>
          <w:rFonts w:eastAsia="SimSun"/>
          <w:lang w:eastAsia="hi-IN" w:bidi="hi-IN"/>
        </w:rPr>
      </w:pPr>
    </w:p>
    <w:p w:rsidR="00595254" w:rsidRPr="00152641" w:rsidRDefault="00B15ADB" w:rsidP="00152641">
      <w:pPr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Договор № ______</w:t>
      </w:r>
    </w:p>
    <w:p w:rsidR="00613361" w:rsidRPr="00152641" w:rsidRDefault="00B15ADB" w:rsidP="00152641">
      <w:pPr>
        <w:pStyle w:val="12"/>
        <w:keepNext/>
        <w:keepLines/>
        <w:widowControl w:val="0"/>
        <w:suppressLineNumbers/>
        <w:jc w:val="center"/>
        <w:rPr>
          <w:rFonts w:eastAsia="Calibri"/>
          <w:szCs w:val="24"/>
        </w:rPr>
      </w:pPr>
      <w:r w:rsidRPr="00152641">
        <w:rPr>
          <w:rFonts w:eastAsia="SimSun"/>
          <w:lang w:eastAsia="hi-IN" w:bidi="hi-IN"/>
        </w:rPr>
        <w:t xml:space="preserve">на выполнение работ </w:t>
      </w:r>
      <w:r w:rsidR="00613361" w:rsidRPr="00152641">
        <w:rPr>
          <w:szCs w:val="24"/>
        </w:rPr>
        <w:t>по ремонту</w:t>
      </w:r>
      <w:r w:rsidR="000B3652">
        <w:rPr>
          <w:szCs w:val="24"/>
        </w:rPr>
        <w:t xml:space="preserve"> дорожного полотна при въезде</w:t>
      </w:r>
      <w:r w:rsidR="00613361" w:rsidRPr="00152641">
        <w:rPr>
          <w:szCs w:val="24"/>
        </w:rPr>
        <w:t xml:space="preserve"> в гаражные </w:t>
      </w:r>
      <w:r w:rsidR="00613361" w:rsidRPr="00152641">
        <w:rPr>
          <w:rFonts w:eastAsia="Calibri"/>
          <w:szCs w:val="24"/>
        </w:rPr>
        <w:t>боксы пожарной части ПСЧ 3 расположенной по адресу: город Томск, ул. Больничная д. 4</w:t>
      </w:r>
    </w:p>
    <w:p w:rsidR="00595254" w:rsidRPr="00152641" w:rsidRDefault="00595254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Pr="00152641" w:rsidRDefault="00B15ADB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ИКЗ (_______________________________)</w:t>
      </w:r>
    </w:p>
    <w:p w:rsidR="00595254" w:rsidRPr="00152641" w:rsidRDefault="00595254" w:rsidP="00152641">
      <w:pPr>
        <w:widowControl w:val="0"/>
        <w:rPr>
          <w:rFonts w:eastAsia="SimSun"/>
          <w:lang w:eastAsia="hi-IN" w:bidi="hi-IN"/>
        </w:rPr>
      </w:pPr>
    </w:p>
    <w:p w:rsidR="00595254" w:rsidRPr="00152641" w:rsidRDefault="00B15ADB" w:rsidP="00152641">
      <w:pPr>
        <w:widowControl w:val="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г. Томск</w:t>
      </w:r>
      <w:r w:rsidRPr="00152641">
        <w:rPr>
          <w:rFonts w:eastAsia="SimSun"/>
          <w:lang w:eastAsia="hi-IN" w:bidi="hi-IN"/>
        </w:rPr>
        <w:tab/>
      </w:r>
      <w:r w:rsidRPr="00152641">
        <w:rPr>
          <w:rFonts w:eastAsia="SimSun"/>
          <w:lang w:eastAsia="hi-IN" w:bidi="hi-IN"/>
        </w:rPr>
        <w:tab/>
      </w:r>
      <w:r w:rsidRPr="00152641">
        <w:rPr>
          <w:rFonts w:eastAsia="SimSun"/>
          <w:lang w:eastAsia="hi-IN" w:bidi="hi-IN"/>
        </w:rPr>
        <w:tab/>
      </w:r>
      <w:r w:rsidRPr="00152641">
        <w:rPr>
          <w:rFonts w:eastAsia="SimSun"/>
          <w:lang w:eastAsia="hi-IN" w:bidi="hi-IN"/>
        </w:rPr>
        <w:tab/>
      </w:r>
      <w:r w:rsidRPr="00152641">
        <w:rPr>
          <w:rFonts w:eastAsia="SimSun"/>
          <w:lang w:eastAsia="hi-IN" w:bidi="hi-IN"/>
        </w:rPr>
        <w:tab/>
      </w:r>
      <w:r w:rsidRPr="00152641">
        <w:rPr>
          <w:rFonts w:eastAsia="SimSun"/>
          <w:lang w:eastAsia="hi-IN" w:bidi="hi-IN"/>
        </w:rPr>
        <w:tab/>
      </w:r>
      <w:r w:rsidRPr="00152641">
        <w:rPr>
          <w:rFonts w:eastAsia="SimSun"/>
          <w:lang w:eastAsia="hi-IN" w:bidi="hi-IN"/>
        </w:rPr>
        <w:tab/>
      </w:r>
      <w:r w:rsidRPr="00152641">
        <w:rPr>
          <w:rFonts w:eastAsia="SimSun"/>
          <w:lang w:eastAsia="hi-IN" w:bidi="hi-IN"/>
        </w:rPr>
        <w:tab/>
      </w:r>
      <w:r w:rsidRPr="00152641">
        <w:rPr>
          <w:rFonts w:eastAsia="SimSun"/>
          <w:lang w:eastAsia="hi-IN" w:bidi="hi-IN"/>
        </w:rPr>
        <w:tab/>
        <w:t xml:space="preserve">       «___» ____________2026</w:t>
      </w:r>
    </w:p>
    <w:p w:rsidR="00595254" w:rsidRPr="00152641" w:rsidRDefault="00595254" w:rsidP="00152641">
      <w:pPr>
        <w:widowControl w:val="0"/>
        <w:rPr>
          <w:rFonts w:eastAsia="SimSun"/>
          <w:lang w:eastAsia="hi-IN" w:bidi="hi-IN"/>
        </w:rPr>
      </w:pPr>
    </w:p>
    <w:p w:rsidR="00595254" w:rsidRPr="00152641" w:rsidRDefault="00B15ADB" w:rsidP="00152641">
      <w:pPr>
        <w:ind w:firstLine="567"/>
        <w:jc w:val="both"/>
      </w:pPr>
      <w:r w:rsidRPr="00152641"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Томской, от имени Российской Федерации, именуемое «Заказчик», в лице начальника Андреева Андрея Анатольевича, действующего на основании Положения, и ___________________________, именуемое Подрядчик, действующий ________________________, на основании п.4 ч.1 ст. 93 федерального закона от </w:t>
      </w:r>
      <w:r w:rsidR="00152641" w:rsidRPr="00152641">
        <w:br/>
      </w:r>
      <w:r w:rsidRPr="00152641">
        <w:t>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44), заключили договор (далее – договор) о следующем.</w:t>
      </w:r>
    </w:p>
    <w:p w:rsidR="00595254" w:rsidRPr="00152641" w:rsidRDefault="00595254" w:rsidP="00152641">
      <w:pPr>
        <w:ind w:firstLine="567"/>
        <w:jc w:val="both"/>
        <w:rPr>
          <w:lang w:eastAsia="ru-RU"/>
        </w:rPr>
      </w:pPr>
    </w:p>
    <w:p w:rsidR="00595254" w:rsidRPr="00152641" w:rsidRDefault="00B15ADB" w:rsidP="00152641">
      <w:pPr>
        <w:widowControl w:val="0"/>
        <w:jc w:val="center"/>
        <w:rPr>
          <w:rFonts w:eastAsia="SimSun"/>
          <w:lang w:eastAsia="hi-IN" w:bidi="hi-IN"/>
        </w:rPr>
      </w:pPr>
      <w:bookmarkStart w:id="0" w:name="P1263"/>
      <w:bookmarkStart w:id="1" w:name="P1265"/>
      <w:bookmarkStart w:id="2" w:name="P1266"/>
      <w:bookmarkStart w:id="3" w:name="P1267"/>
      <w:bookmarkStart w:id="4" w:name="P1268"/>
      <w:bookmarkStart w:id="5" w:name="P1269"/>
      <w:bookmarkStart w:id="6" w:name="P1270"/>
      <w:bookmarkEnd w:id="0"/>
      <w:bookmarkEnd w:id="1"/>
      <w:bookmarkEnd w:id="2"/>
      <w:bookmarkEnd w:id="3"/>
      <w:bookmarkEnd w:id="4"/>
      <w:bookmarkEnd w:id="5"/>
      <w:bookmarkEnd w:id="6"/>
      <w:r w:rsidRPr="00152641">
        <w:rPr>
          <w:rFonts w:eastAsia="SimSun"/>
          <w:lang w:eastAsia="hi-IN" w:bidi="hi-IN"/>
        </w:rPr>
        <w:t>1. Предмет договора</w:t>
      </w:r>
    </w:p>
    <w:p w:rsidR="00595254" w:rsidRPr="00152641" w:rsidRDefault="00595254" w:rsidP="00152641">
      <w:pPr>
        <w:widowControl w:val="0"/>
        <w:ind w:firstLine="567"/>
        <w:jc w:val="both"/>
      </w:pPr>
    </w:p>
    <w:p w:rsidR="00613361" w:rsidRPr="00152641" w:rsidRDefault="00B15ADB" w:rsidP="00152641">
      <w:pPr>
        <w:pStyle w:val="12"/>
        <w:keepNext/>
        <w:keepLines/>
        <w:widowControl w:val="0"/>
        <w:suppressLineNumbers/>
        <w:ind w:firstLine="567"/>
        <w:jc w:val="both"/>
        <w:rPr>
          <w:szCs w:val="24"/>
        </w:rPr>
      </w:pPr>
      <w:r w:rsidRPr="00152641">
        <w:t xml:space="preserve">1.1. </w:t>
      </w:r>
      <w:r w:rsidR="00613361" w:rsidRPr="00152641">
        <w:rPr>
          <w:szCs w:val="24"/>
        </w:rPr>
        <w:t>Подрядчик обязуется выполнить по заданию Заказчика работы по</w:t>
      </w:r>
      <w:r w:rsidR="000B3652">
        <w:rPr>
          <w:szCs w:val="24"/>
        </w:rPr>
        <w:t xml:space="preserve"> ремонту</w:t>
      </w:r>
      <w:r w:rsidR="00613361" w:rsidRPr="00152641">
        <w:rPr>
          <w:szCs w:val="24"/>
        </w:rPr>
        <w:t xml:space="preserve"> </w:t>
      </w:r>
      <w:r w:rsidR="000B3652">
        <w:rPr>
          <w:szCs w:val="24"/>
        </w:rPr>
        <w:t>дорожного полотна при въезде</w:t>
      </w:r>
      <w:r w:rsidR="000B3652" w:rsidRPr="00152641">
        <w:rPr>
          <w:szCs w:val="24"/>
        </w:rPr>
        <w:t xml:space="preserve"> в гаражные </w:t>
      </w:r>
      <w:r w:rsidR="000B3652" w:rsidRPr="00152641">
        <w:rPr>
          <w:rFonts w:eastAsia="Calibri"/>
          <w:szCs w:val="24"/>
        </w:rPr>
        <w:t xml:space="preserve">боксы пожарной части </w:t>
      </w:r>
      <w:r w:rsidR="00613361" w:rsidRPr="00152641">
        <w:rPr>
          <w:rFonts w:eastAsia="Calibri"/>
          <w:szCs w:val="24"/>
        </w:rPr>
        <w:t>ПСЧ 3</w:t>
      </w:r>
      <w:r w:rsidR="00152641" w:rsidRPr="00152641">
        <w:rPr>
          <w:rFonts w:eastAsia="Calibri"/>
          <w:szCs w:val="24"/>
        </w:rPr>
        <w:t>,</w:t>
      </w:r>
      <w:r w:rsidR="00613361" w:rsidRPr="00152641">
        <w:rPr>
          <w:rFonts w:eastAsia="Calibri"/>
          <w:szCs w:val="24"/>
        </w:rPr>
        <w:t xml:space="preserve"> расположенной по адресу: город Томск, ул. Больничная д. 4 </w:t>
      </w:r>
      <w:r w:rsidR="00613361" w:rsidRPr="00152641">
        <w:rPr>
          <w:szCs w:val="24"/>
        </w:rPr>
        <w:t>(далее - Объект), в соответствии с условиями Договора, действующими строительными нормами и правилами.</w:t>
      </w:r>
    </w:p>
    <w:p w:rsidR="00595254" w:rsidRPr="00152641" w:rsidRDefault="00B15ADB" w:rsidP="00152641">
      <w:pPr>
        <w:widowControl w:val="0"/>
        <w:ind w:firstLine="567"/>
        <w:jc w:val="both"/>
        <w:rPr>
          <w:bCs/>
        </w:rPr>
      </w:pPr>
      <w:r w:rsidRPr="00152641">
        <w:rPr>
          <w:bCs/>
        </w:rPr>
        <w:t xml:space="preserve">1.2. Результат выполненных работ должен быть пригодным для последующего использования </w:t>
      </w:r>
      <w:r w:rsidR="00613361" w:rsidRPr="00152641">
        <w:rPr>
          <w:bCs/>
        </w:rPr>
        <w:t>въезда в гаражные боксы.</w:t>
      </w:r>
    </w:p>
    <w:p w:rsidR="00595254" w:rsidRPr="00152641" w:rsidRDefault="00B15ADB" w:rsidP="00152641">
      <w:pPr>
        <w:jc w:val="both"/>
      </w:pPr>
      <w:r w:rsidRPr="00152641">
        <w:tab/>
      </w:r>
    </w:p>
    <w:p w:rsidR="00595254" w:rsidRPr="00152641" w:rsidRDefault="00B15ADB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2. Цена договора и порядок расчетов</w:t>
      </w:r>
    </w:p>
    <w:p w:rsidR="00595254" w:rsidRPr="00152641" w:rsidRDefault="00595254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</w:p>
    <w:p w:rsidR="00595254" w:rsidRPr="00152641" w:rsidRDefault="00B15ADB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 xml:space="preserve">2.1. Цена договора составляет </w:t>
      </w:r>
      <w:r w:rsidRPr="00152641">
        <w:t xml:space="preserve">______________ (__________) рублей 00 копеек, </w:t>
      </w:r>
      <w:r w:rsidRPr="00152641">
        <w:br/>
        <w:t>(НДС _________).</w:t>
      </w:r>
    </w:p>
    <w:p w:rsidR="00595254" w:rsidRPr="00152641" w:rsidRDefault="00B15ADB" w:rsidP="00152641">
      <w:pPr>
        <w:pStyle w:val="27"/>
        <w:ind w:firstLine="540"/>
        <w:jc w:val="both"/>
        <w:rPr>
          <w:rFonts w:ascii="Times New Roman" w:hAnsi="Times New Roman"/>
          <w:sz w:val="24"/>
          <w:szCs w:val="24"/>
        </w:rPr>
      </w:pPr>
      <w:r w:rsidRPr="00152641">
        <w:rPr>
          <w:rFonts w:ascii="Times New Roman" w:hAnsi="Times New Roman"/>
          <w:sz w:val="24"/>
          <w:szCs w:val="24"/>
        </w:rPr>
        <w:t>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254" w:rsidRPr="00152641" w:rsidRDefault="00B15ADB" w:rsidP="00152641">
      <w:pPr>
        <w:widowControl w:val="0"/>
        <w:tabs>
          <w:tab w:val="left" w:pos="540"/>
          <w:tab w:val="left" w:pos="720"/>
        </w:tabs>
        <w:jc w:val="both"/>
      </w:pPr>
      <w:r w:rsidRPr="00152641">
        <w:rPr>
          <w:rFonts w:eastAsia="SimSun"/>
          <w:lang w:eastAsia="hi-IN" w:bidi="hi-IN"/>
        </w:rPr>
        <w:tab/>
        <w:t>2.2. Цена договора является твердой и определяется на весь срок исполнения договора и включает в себя компенсацию издержек Подрядчика, причитающиеся ему вознаграждения и все иные расходы, связанные с исполнением обязательств по договору.</w:t>
      </w:r>
    </w:p>
    <w:p w:rsidR="00595254" w:rsidRPr="00152641" w:rsidRDefault="00B15ADB" w:rsidP="00152641">
      <w:pPr>
        <w:widowControl w:val="0"/>
        <w:ind w:firstLine="540"/>
        <w:jc w:val="both"/>
      </w:pPr>
      <w:r w:rsidRPr="00152641">
        <w:t>Цена и существенные условия договора не подлежат изменению в ходе его исполнения, за исключением случаев, предусмотренных ч.1 ст. 95 Закона № 44.</w:t>
      </w:r>
    </w:p>
    <w:p w:rsidR="00595254" w:rsidRPr="00152641" w:rsidRDefault="00B15ADB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2.3. Источник финансирования договора - федеральный бюджет на 2026 год. КВР-244.</w:t>
      </w:r>
    </w:p>
    <w:p w:rsidR="00595254" w:rsidRPr="00152641" w:rsidRDefault="00B15ADB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  <w:bookmarkStart w:id="7" w:name="P1312"/>
      <w:bookmarkEnd w:id="7"/>
      <w:r w:rsidRPr="00152641">
        <w:rPr>
          <w:rFonts w:eastAsia="SimSun"/>
          <w:lang w:eastAsia="hi-IN" w:bidi="hi-IN"/>
        </w:rPr>
        <w:t xml:space="preserve">2.4. Оплата по договору осуществляется за счет средств федерального бюджета путем перечисления денежных средств на расчетный счет Подрядчику </w:t>
      </w:r>
      <w:r w:rsidRPr="00152641">
        <w:t>не позднее 7 (семи) рабочих дней с даты подписания Заказчиком акта приемки работ по форме ОКУД 0510452</w:t>
      </w:r>
      <w:r w:rsidRPr="00152641">
        <w:rPr>
          <w:rFonts w:eastAsia="SimSun"/>
          <w:lang w:eastAsia="hi-IN" w:bidi="hi-IN"/>
        </w:rPr>
        <w:t>.</w:t>
      </w:r>
    </w:p>
    <w:p w:rsidR="00595254" w:rsidRPr="00152641" w:rsidRDefault="00B15ADB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Подрядчика, несет Подрядчик.</w:t>
      </w:r>
    </w:p>
    <w:p w:rsidR="00595254" w:rsidRPr="00152641" w:rsidRDefault="00595254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Pr="00152641" w:rsidRDefault="00B15ADB" w:rsidP="00152641">
      <w:pPr>
        <w:widowControl w:val="0"/>
        <w:jc w:val="center"/>
        <w:rPr>
          <w:rFonts w:eastAsia="SimSun"/>
          <w:b/>
          <w:lang w:eastAsia="hi-IN" w:bidi="hi-IN"/>
        </w:rPr>
      </w:pPr>
      <w:r w:rsidRPr="00152641">
        <w:rPr>
          <w:rFonts w:eastAsia="SimSun"/>
          <w:lang w:eastAsia="hi-IN" w:bidi="hi-IN"/>
        </w:rPr>
        <w:t>3.</w:t>
      </w:r>
      <w:r w:rsidRPr="00152641">
        <w:rPr>
          <w:rFonts w:eastAsia="SimSun"/>
          <w:b/>
          <w:lang w:eastAsia="hi-IN" w:bidi="hi-IN"/>
        </w:rPr>
        <w:t xml:space="preserve"> </w:t>
      </w:r>
      <w:r w:rsidRPr="00152641">
        <w:rPr>
          <w:rFonts w:eastAsia="SimSun"/>
          <w:lang w:eastAsia="hi-IN" w:bidi="hi-IN"/>
        </w:rPr>
        <w:t>Срок и</w:t>
      </w:r>
      <w:r w:rsidRPr="00152641">
        <w:rPr>
          <w:rFonts w:eastAsia="SimSun"/>
          <w:b/>
          <w:lang w:eastAsia="hi-IN" w:bidi="hi-IN"/>
        </w:rPr>
        <w:t xml:space="preserve"> </w:t>
      </w:r>
      <w:r w:rsidRPr="00152641">
        <w:rPr>
          <w:rFonts w:eastAsia="SimSun"/>
          <w:lang w:eastAsia="hi-IN" w:bidi="hi-IN"/>
        </w:rPr>
        <w:t>условия выполнения работ</w:t>
      </w:r>
    </w:p>
    <w:p w:rsidR="00152641" w:rsidRPr="00152641" w:rsidRDefault="00152641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</w:p>
    <w:p w:rsidR="00595254" w:rsidRPr="00152641" w:rsidRDefault="00B15ADB" w:rsidP="00152641">
      <w:pPr>
        <w:widowControl w:val="0"/>
        <w:ind w:firstLine="426"/>
        <w:jc w:val="both"/>
      </w:pPr>
      <w:r w:rsidRPr="00152641">
        <w:rPr>
          <w:rFonts w:eastAsia="SimSun"/>
          <w:lang w:eastAsia="hi-IN" w:bidi="hi-IN"/>
        </w:rPr>
        <w:t>3.1. Срок выполнения работ: в течение</w:t>
      </w:r>
      <w:r w:rsidRPr="00152641">
        <w:t xml:space="preserve"> 30 (тридцать)</w:t>
      </w:r>
      <w:r w:rsidRPr="00152641">
        <w:rPr>
          <w:rFonts w:eastAsia="SimSun"/>
          <w:lang w:eastAsia="hi-IN" w:bidi="hi-IN"/>
        </w:rPr>
        <w:t xml:space="preserve"> </w:t>
      </w:r>
      <w:r w:rsidR="000B007D" w:rsidRPr="00152641">
        <w:rPr>
          <w:rFonts w:eastAsia="SimSun"/>
          <w:lang w:eastAsia="hi-IN" w:bidi="hi-IN"/>
        </w:rPr>
        <w:t>календарных</w:t>
      </w:r>
      <w:r w:rsidRPr="00152641">
        <w:rPr>
          <w:rFonts w:eastAsia="SimSun"/>
          <w:lang w:eastAsia="hi-IN" w:bidi="hi-IN"/>
        </w:rPr>
        <w:t xml:space="preserve"> дней с </w:t>
      </w:r>
      <w:r w:rsidRPr="00152641">
        <w:t>момента заключения договора.</w:t>
      </w:r>
    </w:p>
    <w:p w:rsidR="00F70A24" w:rsidRDefault="00F70A24" w:rsidP="00F70A24">
      <w:pPr>
        <w:widowControl w:val="0"/>
        <w:ind w:firstLine="567"/>
        <w:jc w:val="both"/>
        <w:rPr>
          <w:rFonts w:eastAsia="SimSun"/>
          <w:lang w:eastAsia="hi-IN" w:bidi="hi-IN"/>
        </w:rPr>
      </w:pPr>
      <w:bookmarkStart w:id="8" w:name="P1339"/>
      <w:bookmarkEnd w:id="8"/>
      <w:r>
        <w:rPr>
          <w:rFonts w:eastAsia="SimSun"/>
          <w:lang w:eastAsia="hi-IN" w:bidi="hi-IN"/>
        </w:rPr>
        <w:lastRenderedPageBreak/>
        <w:t xml:space="preserve">3.2. Работы выполняются Подрядчиком в соответствии с требованиями задания, строительных норм и правил, общепринятых стандартов качества и других документов, регламентирующих порядок выполнения работ, действующих в Российской Федерации. </w:t>
      </w:r>
    </w:p>
    <w:p w:rsidR="00F70A24" w:rsidRDefault="00F70A24" w:rsidP="00F70A24">
      <w:pPr>
        <w:ind w:firstLine="567"/>
        <w:jc w:val="both"/>
      </w:pPr>
      <w:r>
        <w:rPr>
          <w:rFonts w:eastAsia="SimSun"/>
          <w:lang w:eastAsia="hi-IN" w:bidi="hi-IN"/>
        </w:rPr>
        <w:t xml:space="preserve">3.3. </w:t>
      </w:r>
      <w:r>
        <w:t xml:space="preserve">Место выполнения работ: г. Томск, ул. </w:t>
      </w:r>
      <w:proofErr w:type="gramStart"/>
      <w:r>
        <w:t>Больничная</w:t>
      </w:r>
      <w:proofErr w:type="gramEnd"/>
      <w:r>
        <w:t>, 4.</w:t>
      </w:r>
    </w:p>
    <w:p w:rsidR="00F70A24" w:rsidRDefault="00F70A24" w:rsidP="00F70A24">
      <w:pPr>
        <w:widowControl w:val="0"/>
        <w:ind w:firstLine="540"/>
        <w:jc w:val="both"/>
      </w:pPr>
      <w:r>
        <w:t>3.4. Все используемые материалы должны иметь сертификаты соответствия, подтверждающие соответствие требованиям, установленным законодательством РФ. В ходе выполнения работ должны быть обеспечены на объекте необходимые мероприятия по технике безопасности, пожарной безопасности.</w:t>
      </w:r>
    </w:p>
    <w:p w:rsidR="00595254" w:rsidRPr="00152641" w:rsidRDefault="00B15ADB" w:rsidP="00152641">
      <w:pPr>
        <w:pStyle w:val="afd"/>
        <w:tabs>
          <w:tab w:val="left" w:pos="0"/>
        </w:tabs>
        <w:spacing w:after="0"/>
        <w:ind w:firstLine="539"/>
        <w:jc w:val="center"/>
        <w:rPr>
          <w:rFonts w:ascii="Times New Roman" w:hAnsi="Times New Roman"/>
        </w:rPr>
      </w:pPr>
      <w:r w:rsidRPr="00152641">
        <w:rPr>
          <w:rFonts w:ascii="Times New Roman" w:eastAsia="Times New Roman" w:hAnsi="Times New Roman"/>
        </w:rPr>
        <w:t>4. Порядок приемки выполненных работ</w:t>
      </w:r>
    </w:p>
    <w:p w:rsidR="00595254" w:rsidRPr="00152641" w:rsidRDefault="00B15ADB" w:rsidP="00152641">
      <w:pPr>
        <w:ind w:firstLine="720"/>
        <w:contextualSpacing/>
        <w:jc w:val="both"/>
      </w:pPr>
      <w:r w:rsidRPr="00152641">
        <w:t>4.1.  Выполненные Подрядчиком работы должны быть подтверждены актом выполненных работ, подписанным сторонами.</w:t>
      </w:r>
    </w:p>
    <w:p w:rsidR="00595254" w:rsidRPr="00152641" w:rsidRDefault="00B15ADB" w:rsidP="00152641">
      <w:pPr>
        <w:ind w:firstLine="720"/>
        <w:jc w:val="both"/>
      </w:pPr>
      <w:r w:rsidRPr="00152641">
        <w:t xml:space="preserve">По факту выполненных работ Подрядчик формирует акт выполненных работ (документ о приёмки), подписывает подписью лица, имеющего право действовать от имени Подрядчика, и направляет Заказчику. К акту прилагаются документы, подтверждающие (сопровождающие) выполненные работы, в том числе счета, счета-фактуры (при наличии) по форме </w:t>
      </w:r>
      <w:proofErr w:type="spellStart"/>
      <w:r w:rsidRPr="00152641">
        <w:t>окуд</w:t>
      </w:r>
      <w:proofErr w:type="spellEnd"/>
      <w:r w:rsidRPr="00152641">
        <w:t xml:space="preserve"> 0510452.</w:t>
      </w:r>
    </w:p>
    <w:p w:rsidR="00595254" w:rsidRPr="00152641" w:rsidRDefault="00B15ADB" w:rsidP="00152641">
      <w:pPr>
        <w:ind w:firstLine="720"/>
        <w:jc w:val="both"/>
      </w:pPr>
      <w:r w:rsidRPr="00152641">
        <w:t>4.3. Заказчик в течение 5 (пяти) рабочих дней, следующих за днём поступления документов в соответствии с п. 4.2 договора, осуществляет приёмку выполненных работ и выполняет одно из действий:</w:t>
      </w:r>
    </w:p>
    <w:p w:rsidR="00595254" w:rsidRPr="00152641" w:rsidRDefault="00B15ADB" w:rsidP="00152641">
      <w:pPr>
        <w:ind w:firstLine="720"/>
        <w:jc w:val="both"/>
      </w:pPr>
      <w:r w:rsidRPr="00152641">
        <w:t>а) подписывает подписью лица, имеющего право действовать от имени Заказчика акт выполненных работ;</w:t>
      </w:r>
    </w:p>
    <w:p w:rsidR="00595254" w:rsidRPr="00152641" w:rsidRDefault="00B15ADB" w:rsidP="00152641">
      <w:pPr>
        <w:ind w:firstLine="720"/>
        <w:jc w:val="both"/>
      </w:pPr>
      <w:r w:rsidRPr="00152641">
        <w:t>б) формирует мотивированный отказ от подписания акта выполненных работ с указанием причин такого отказа.</w:t>
      </w:r>
    </w:p>
    <w:p w:rsidR="00595254" w:rsidRPr="00152641" w:rsidRDefault="00B15ADB" w:rsidP="00152641">
      <w:pPr>
        <w:ind w:firstLine="720"/>
        <w:jc w:val="both"/>
      </w:pPr>
      <w:r w:rsidRPr="00152641">
        <w:t>4.4. В случае получения мотивированного отказа от подписания акта выполненных работ Подрядчик вправе устранить причины, указанные в таком мотивированном отказе, и направить Заказчику акт выполненных работ в порядке, предусмотренном настоящим разделом договора.</w:t>
      </w:r>
    </w:p>
    <w:p w:rsidR="00595254" w:rsidRPr="00152641" w:rsidRDefault="00B15ADB" w:rsidP="00152641">
      <w:pPr>
        <w:ind w:firstLine="720"/>
        <w:jc w:val="both"/>
      </w:pPr>
      <w:r w:rsidRPr="00152641">
        <w:t>4.5. Для проверки предоставленных Подрядчиком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непосредственно в процессе осуществления приёмки выполненных работ или к её проведению могут привлекаться эксперты, экспертные организации на основании контрактов, заключённых в соответствии с Законом о контрактной системе.</w:t>
      </w:r>
    </w:p>
    <w:p w:rsidR="00595254" w:rsidRPr="00152641" w:rsidRDefault="00B15ADB" w:rsidP="00152641">
      <w:pPr>
        <w:ind w:firstLine="720"/>
        <w:jc w:val="both"/>
      </w:pPr>
      <w:r w:rsidRPr="00152641">
        <w:t>4.6. Подписанный Заказчиком и Подрядчиком акт выполненных работ является подтверждением проведения Заказчиком необходимой экспертизы и основанием для оплаты Подрядчику за результат выполненных работ.</w:t>
      </w:r>
    </w:p>
    <w:p w:rsidR="00595254" w:rsidRPr="00152641" w:rsidRDefault="00B15ADB" w:rsidP="00152641">
      <w:pPr>
        <w:widowControl w:val="0"/>
        <w:numPr>
          <w:ilvl w:val="0"/>
          <w:numId w:val="25"/>
        </w:numPr>
        <w:ind w:left="0"/>
        <w:contextualSpacing/>
        <w:jc w:val="center"/>
        <w:rPr>
          <w:bCs/>
        </w:rPr>
      </w:pPr>
      <w:r w:rsidRPr="00152641">
        <w:rPr>
          <w:bCs/>
        </w:rPr>
        <w:t>Права и обязанности сторон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5.1. Подрядчик обязан: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а) выполнить работы в предусмотренный договором срок;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б) предоставлять Заказчику по его требованию документы, относящиеся к договору, информацию о ходе исполнения обязательств, в том числе о сложностях при исполнении договора;</w:t>
      </w:r>
    </w:p>
    <w:p w:rsidR="00595254" w:rsidRPr="00152641" w:rsidRDefault="00B15ADB" w:rsidP="00152641">
      <w:pPr>
        <w:ind w:firstLine="709"/>
        <w:jc w:val="both"/>
      </w:pPr>
      <w:r w:rsidRPr="00152641">
        <w:t>в) обеспечить соответствие результатов работ требованиям качества, безопасности жизни и здоровья, иным требованиям безопасности (санитарным нормам и правилам, государственным стандартам), сертификации, установленным законодательством Российской Федерации и договором;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г) обеспечить за свой счет устранение недостатков результатов работ, включая гарантийный период;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5.2. Подрядчик вправе: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а) требовать своевременной оплаты надлежащим образом выполненных и принятых Заказчиком работ;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б) принять решение об одностороннем отказе от исполнения договора в соответствии с гражданским законодательством;</w:t>
      </w:r>
      <w:r w:rsidRPr="00152641">
        <w:rPr>
          <w:vertAlign w:val="superscript"/>
        </w:rPr>
        <w:t xml:space="preserve"> 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в) по согласованию с Заказчиком выполнить работы, качество, технические и функциональные характеристики которых являются улучшенными по сравнению с характеристиками, указанными в договоре;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5.3. Заказчик вправе: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lastRenderedPageBreak/>
        <w:t>а) требовать от Подрядчика надлежащего исполнения обязательств, установленных договором;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б) требовать от Подрядчика своевременного устранения недостатков, включая гарантийный период;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в) проверять ход и качество выполнения Подрядчиком работ, сроков из выполнения без вмешательства в его оперативно-хозяйственную деятельность;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г) принять решение об одностороннем отказе от исполнения договора в соответствии с гражданским законодательством;</w:t>
      </w:r>
      <w:r w:rsidRPr="00152641">
        <w:rPr>
          <w:vertAlign w:val="superscript"/>
        </w:rPr>
        <w:t xml:space="preserve"> 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д) до принятия решения об одностороннем отказе от исполнения договора Заказчик вправе провести экспертизу выполненных работ с привлечением экспертов, экспертных организаций, выбор которых осуществляется в соответствии с Законом № 44.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5.4. Заказчик обязан: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а) принять и оплатить результат работ в соответствии с договором;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б) обеспечить контроль за исполнением договора;</w:t>
      </w:r>
    </w:p>
    <w:p w:rsidR="00595254" w:rsidRPr="00152641" w:rsidRDefault="00595254" w:rsidP="00152641">
      <w:pPr>
        <w:pStyle w:val="affd"/>
        <w:tabs>
          <w:tab w:val="left" w:pos="0"/>
        </w:tabs>
        <w:ind w:firstLine="539"/>
        <w:rPr>
          <w:rFonts w:ascii="Times New Roman" w:hAnsi="Times New Roman" w:cs="Times New Roman"/>
          <w:bCs/>
          <w:sz w:val="24"/>
          <w:szCs w:val="24"/>
        </w:rPr>
      </w:pPr>
    </w:p>
    <w:p w:rsidR="00595254" w:rsidRDefault="00B15ADB" w:rsidP="00152641">
      <w:pPr>
        <w:pStyle w:val="affd"/>
        <w:numPr>
          <w:ilvl w:val="0"/>
          <w:numId w:val="25"/>
        </w:numPr>
        <w:ind w:left="0"/>
        <w:jc w:val="center"/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" w:name="P1460"/>
      <w:bookmarkEnd w:id="9"/>
      <w:r w:rsidRPr="00152641"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  <w:t>Гарантия на результат работ.</w:t>
      </w:r>
    </w:p>
    <w:p w:rsidR="00152641" w:rsidRPr="00152641" w:rsidRDefault="00152641" w:rsidP="00152641">
      <w:pPr>
        <w:rPr>
          <w:lang w:eastAsia="ru-RU"/>
        </w:rPr>
      </w:pPr>
    </w:p>
    <w:p w:rsidR="00595254" w:rsidRPr="00152641" w:rsidRDefault="005C4AAF" w:rsidP="00152641">
      <w:pPr>
        <w:pStyle w:val="afff"/>
        <w:numPr>
          <w:ilvl w:val="1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26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B3F2A" w:rsidRPr="00152641">
        <w:rPr>
          <w:rFonts w:ascii="Times New Roman" w:hAnsi="Times New Roman"/>
          <w:sz w:val="24"/>
          <w:szCs w:val="24"/>
          <w:lang w:eastAsia="ru-RU"/>
        </w:rPr>
        <w:t xml:space="preserve">Подрядчик предоставляет гарантийный срок на результат выполненных работ </w:t>
      </w:r>
      <w:r w:rsidR="00FB3F2A" w:rsidRPr="00152641">
        <w:rPr>
          <w:rFonts w:ascii="Times New Roman" w:hAnsi="Times New Roman"/>
          <w:sz w:val="24"/>
          <w:szCs w:val="24"/>
          <w:lang w:eastAsia="ru-RU"/>
        </w:rPr>
        <w:br/>
      </w:r>
      <w:r w:rsidR="00FB3F2A">
        <w:rPr>
          <w:rFonts w:ascii="Times New Roman" w:hAnsi="Times New Roman"/>
          <w:sz w:val="24"/>
          <w:szCs w:val="24"/>
          <w:lang w:eastAsia="ru-RU"/>
        </w:rPr>
        <w:t>24</w:t>
      </w:r>
      <w:r w:rsidR="00FB3F2A" w:rsidRPr="00152641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FB3F2A">
        <w:rPr>
          <w:rFonts w:ascii="Times New Roman" w:hAnsi="Times New Roman"/>
          <w:sz w:val="24"/>
          <w:szCs w:val="24"/>
          <w:lang w:eastAsia="ru-RU"/>
        </w:rPr>
        <w:t>двадцать четыре</w:t>
      </w:r>
      <w:r w:rsidR="00FB3F2A" w:rsidRPr="00152641">
        <w:rPr>
          <w:rFonts w:ascii="Times New Roman" w:hAnsi="Times New Roman"/>
          <w:sz w:val="24"/>
          <w:szCs w:val="24"/>
          <w:lang w:eastAsia="ru-RU"/>
        </w:rPr>
        <w:t>) месяц</w:t>
      </w:r>
      <w:r w:rsidR="00FB3F2A">
        <w:rPr>
          <w:rFonts w:ascii="Times New Roman" w:hAnsi="Times New Roman"/>
          <w:sz w:val="24"/>
          <w:szCs w:val="24"/>
          <w:lang w:eastAsia="ru-RU"/>
        </w:rPr>
        <w:t>а</w:t>
      </w:r>
      <w:r w:rsidR="00FB3F2A" w:rsidRPr="00152641">
        <w:rPr>
          <w:rFonts w:ascii="Times New Roman" w:hAnsi="Times New Roman"/>
          <w:sz w:val="24"/>
          <w:szCs w:val="24"/>
          <w:lang w:eastAsia="ru-RU"/>
        </w:rPr>
        <w:t>.</w:t>
      </w:r>
    </w:p>
    <w:p w:rsidR="00595254" w:rsidRPr="00152641" w:rsidRDefault="00B15ADB" w:rsidP="00152641">
      <w:pPr>
        <w:pStyle w:val="affd"/>
        <w:numPr>
          <w:ilvl w:val="0"/>
          <w:numId w:val="25"/>
        </w:numPr>
        <w:ind w:left="0"/>
        <w:jc w:val="center"/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</w:pPr>
      <w:r w:rsidRPr="00152641"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  <w:t>Ответственность сторон</w:t>
      </w:r>
    </w:p>
    <w:p w:rsidR="00595254" w:rsidRPr="00152641" w:rsidRDefault="00595254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7</w:t>
      </w:r>
      <w:r w:rsidR="00B15ADB" w:rsidRPr="00152641">
        <w:rPr>
          <w:rFonts w:eastAsia="SimSun"/>
          <w:lang w:eastAsia="hi-IN" w:bidi="hi-IN"/>
        </w:rPr>
        <w:t>.1. 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bookmarkStart w:id="10" w:name="P1465"/>
      <w:bookmarkEnd w:id="10"/>
      <w:r w:rsidRPr="00152641">
        <w:rPr>
          <w:rFonts w:eastAsia="SimSun"/>
          <w:lang w:eastAsia="hi-IN" w:bidi="hi-IN"/>
        </w:rPr>
        <w:t>7</w:t>
      </w:r>
      <w:r w:rsidR="00B15ADB" w:rsidRPr="00152641">
        <w:rPr>
          <w:rFonts w:eastAsia="SimSun"/>
          <w:lang w:eastAsia="hi-IN" w:bidi="hi-IN"/>
        </w:rPr>
        <w:t>.2. В случае просрочки со стороны Подрядчик исполнения договора на срок более чем 5 рабочих дней Заказчик имеет право обратиться к Подрядчику с предложением о расторжении договора, уплате штрафных санкций, а при несогласии Подрядчика, обратиться с иском в суд.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7</w:t>
      </w:r>
      <w:r w:rsidR="00B15ADB" w:rsidRPr="00152641">
        <w:rPr>
          <w:rFonts w:eastAsia="SimSun"/>
          <w:lang w:eastAsia="hi-IN" w:bidi="hi-IN"/>
        </w:rPr>
        <w:t>.3.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7</w:t>
      </w:r>
      <w:r w:rsidR="00B15ADB" w:rsidRPr="00152641">
        <w:rPr>
          <w:rFonts w:eastAsia="SimSun"/>
          <w:lang w:eastAsia="hi-IN" w:bidi="hi-IN"/>
        </w:rPr>
        <w:t>.4. Заказчик вправе удержать суммы неисполненных Подрядчиком требований об уплате неустоек (штрафов, пеней), предъявленных Заказчиком в соответствии с Законов №44 из суммы, подлежащей оплате Подрядчику.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- реквизиты для уплаты неустоек (штрафов, пеней):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УФК по Томской области (Главное управление МЧС России по Томской области л/с 04651784150)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ИНН 7017106784, КПП 701701001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ОКЦ №10 Сибирского ГУ Банка России//УФК по Томской области г. Томск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Казначейский счет 03100643000000016500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Единый казначейский счет 40102810245370000058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БИК 016902004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ОКТМО 69701000</w:t>
      </w:r>
    </w:p>
    <w:p w:rsidR="00595254" w:rsidRPr="00152641" w:rsidRDefault="00595254" w:rsidP="00152641">
      <w:pPr>
        <w:rPr>
          <w:lang w:eastAsia="ru-RU"/>
        </w:rPr>
      </w:pPr>
    </w:p>
    <w:p w:rsidR="00152641" w:rsidRDefault="00152641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Pr="00152641" w:rsidRDefault="005C4AAF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8</w:t>
      </w:r>
      <w:r w:rsidR="00B15ADB" w:rsidRPr="00152641">
        <w:rPr>
          <w:rFonts w:eastAsia="SimSun"/>
          <w:lang w:eastAsia="hi-IN" w:bidi="hi-IN"/>
        </w:rPr>
        <w:t>. Рассмотрение и разрешение споров</w:t>
      </w:r>
    </w:p>
    <w:p w:rsidR="00595254" w:rsidRPr="00152641" w:rsidRDefault="00595254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8</w:t>
      </w:r>
      <w:r w:rsidR="00B15ADB" w:rsidRPr="00152641">
        <w:rPr>
          <w:rFonts w:eastAsia="SimSun"/>
          <w:lang w:eastAsia="hi-IN" w:bidi="hi-IN"/>
        </w:rPr>
        <w:t>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8</w:t>
      </w:r>
      <w:r w:rsidR="00B15ADB" w:rsidRPr="00152641">
        <w:rPr>
          <w:rFonts w:eastAsia="SimSun"/>
          <w:lang w:eastAsia="hi-IN" w:bidi="hi-IN"/>
        </w:rPr>
        <w:t xml:space="preserve">.2. Срок рассмотрения претензии не может превышать 10 рабочих дней со дня получения уведомления. 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8</w:t>
      </w:r>
      <w:r w:rsidR="00B15ADB" w:rsidRPr="00152641">
        <w:rPr>
          <w:rFonts w:eastAsia="SimSun"/>
          <w:lang w:eastAsia="hi-IN" w:bidi="hi-IN"/>
        </w:rPr>
        <w:t>.3. При не урегулирование сторонами спора в досудебном порядке, спор разрешается в судебном порядке в Арбитражном суде Томской области.</w:t>
      </w:r>
    </w:p>
    <w:p w:rsidR="00F70A24" w:rsidRDefault="00F70A24" w:rsidP="00152641">
      <w:pPr>
        <w:widowControl w:val="0"/>
        <w:jc w:val="center"/>
        <w:rPr>
          <w:rFonts w:eastAsia="SimSun"/>
          <w:lang w:eastAsia="hi-IN" w:bidi="hi-IN"/>
        </w:rPr>
      </w:pPr>
    </w:p>
    <w:p w:rsidR="00F70A24" w:rsidRDefault="00F70A24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Pr="00152641" w:rsidRDefault="00B15ADB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br/>
      </w:r>
      <w:r w:rsidR="005C4AAF" w:rsidRPr="00152641">
        <w:rPr>
          <w:rFonts w:eastAsia="SimSun"/>
          <w:lang w:eastAsia="hi-IN" w:bidi="hi-IN"/>
        </w:rPr>
        <w:lastRenderedPageBreak/>
        <w:t>9</w:t>
      </w:r>
      <w:r w:rsidRPr="00152641">
        <w:rPr>
          <w:rFonts w:eastAsia="SimSun"/>
          <w:lang w:eastAsia="hi-IN" w:bidi="hi-IN"/>
        </w:rPr>
        <w:t>. Срок действия договора</w:t>
      </w:r>
    </w:p>
    <w:p w:rsidR="00595254" w:rsidRPr="00152641" w:rsidRDefault="00595254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9</w:t>
      </w:r>
      <w:r w:rsidR="00B15ADB" w:rsidRPr="00152641">
        <w:rPr>
          <w:rFonts w:eastAsia="SimSun"/>
          <w:lang w:eastAsia="hi-IN" w:bidi="hi-IN"/>
        </w:rPr>
        <w:t>.1. Договор вступает в силу и становится обязательным для сторон с момента его подписания сторонами, и действует до исполнения сторонами обязательств в полном объеме.</w:t>
      </w:r>
    </w:p>
    <w:p w:rsidR="00595254" w:rsidRPr="00152641" w:rsidRDefault="00595254" w:rsidP="00152641">
      <w:pPr>
        <w:widowControl w:val="0"/>
        <w:ind w:firstLine="540"/>
        <w:jc w:val="both"/>
        <w:rPr>
          <w:rFonts w:eastAsia="SimSun"/>
          <w:b/>
          <w:lang w:eastAsia="hi-IN" w:bidi="hi-IN"/>
        </w:rPr>
      </w:pPr>
    </w:p>
    <w:p w:rsidR="000B3652" w:rsidRDefault="005C4AAF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10</w:t>
      </w:r>
      <w:r w:rsidR="00B15ADB" w:rsidRPr="00152641">
        <w:rPr>
          <w:rFonts w:eastAsia="SimSun"/>
          <w:lang w:eastAsia="hi-IN" w:bidi="hi-IN"/>
        </w:rPr>
        <w:t xml:space="preserve">. </w:t>
      </w:r>
      <w:r w:rsidR="000B3652">
        <w:rPr>
          <w:rFonts w:eastAsia="SimSun"/>
          <w:lang w:eastAsia="hi-IN" w:bidi="hi-IN"/>
        </w:rPr>
        <w:t xml:space="preserve">Приложения </w:t>
      </w:r>
    </w:p>
    <w:p w:rsidR="000B3652" w:rsidRDefault="000B3652" w:rsidP="000B3652">
      <w:pPr>
        <w:widowControl w:val="0"/>
        <w:ind w:firstLine="567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10.1. Неотъемлемой частью договора являются приложения №1, №2.  </w:t>
      </w:r>
    </w:p>
    <w:p w:rsidR="000B3652" w:rsidRDefault="000B3652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Default="000B3652" w:rsidP="00152641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11. </w:t>
      </w:r>
      <w:r w:rsidR="00B15ADB" w:rsidRPr="00152641">
        <w:rPr>
          <w:rFonts w:eastAsia="SimSun"/>
          <w:lang w:eastAsia="hi-IN" w:bidi="hi-IN"/>
        </w:rPr>
        <w:t>Реквизиты сторон</w:t>
      </w:r>
    </w:p>
    <w:p w:rsidR="000B3652" w:rsidRPr="00152641" w:rsidRDefault="000B3652" w:rsidP="00152641">
      <w:pPr>
        <w:widowControl w:val="0"/>
        <w:jc w:val="center"/>
        <w:rPr>
          <w:rFonts w:eastAsia="SimSun"/>
          <w:lang w:eastAsia="hi-IN" w:bidi="hi-IN"/>
        </w:rPr>
      </w:pPr>
    </w:p>
    <w:tbl>
      <w:tblPr>
        <w:tblW w:w="10548" w:type="dxa"/>
        <w:tblLook w:val="01E0"/>
      </w:tblPr>
      <w:tblGrid>
        <w:gridCol w:w="5070"/>
        <w:gridCol w:w="5478"/>
      </w:tblGrid>
      <w:tr w:rsidR="00595254" w:rsidRPr="00152641">
        <w:trPr>
          <w:trHeight w:val="63"/>
        </w:trPr>
        <w:tc>
          <w:tcPr>
            <w:tcW w:w="5070" w:type="dxa"/>
          </w:tcPr>
          <w:p w:rsidR="00595254" w:rsidRPr="00152641" w:rsidRDefault="00B15ADB" w:rsidP="00152641">
            <w:pPr>
              <w:widowControl w:val="0"/>
              <w:tabs>
                <w:tab w:val="left" w:pos="5534"/>
              </w:tabs>
              <w:jc w:val="center"/>
              <w:rPr>
                <w:rFonts w:eastAsia="SimSun"/>
                <w:spacing w:val="-2"/>
                <w:lang w:eastAsia="hi-IN" w:bidi="hi-IN"/>
              </w:rPr>
            </w:pPr>
            <w:r w:rsidRPr="00152641">
              <w:rPr>
                <w:rFonts w:eastAsia="SimSun"/>
                <w:bCs/>
                <w:spacing w:val="-2"/>
                <w:lang w:eastAsia="hi-IN" w:bidi="hi-IN"/>
              </w:rPr>
              <w:t>ЗАКАЗЧИК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 области 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bCs/>
                <w:spacing w:val="3"/>
                <w:lang w:eastAsia="hi-IN" w:bidi="hi-IN"/>
              </w:rPr>
              <w:t xml:space="preserve">Сокращенное наименование: </w:t>
            </w:r>
            <w:r w:rsidRPr="00152641">
              <w:rPr>
                <w:rFonts w:eastAsia="SimSun"/>
                <w:spacing w:val="3"/>
                <w:lang w:eastAsia="hi-IN" w:bidi="hi-IN"/>
              </w:rPr>
              <w:t>Главное управление МЧС России по Томской области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ИНН 7017106784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КПП 701701001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 xml:space="preserve">Юр. адрес: РФ, 634057, г. Томск, пр. Мира, 26 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 xml:space="preserve">Адрес для </w:t>
            </w:r>
            <w:bookmarkStart w:id="11" w:name="_GoBack"/>
            <w:r w:rsidRPr="00152641">
              <w:rPr>
                <w:rFonts w:eastAsia="SimSun"/>
                <w:spacing w:val="3"/>
                <w:lang w:eastAsia="hi-IN" w:bidi="hi-IN"/>
              </w:rPr>
              <w:t>корреспонденции: РФ, 634057, г. Томск, пр. Мира, 26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УФК по Томской области (Главное управление МЧС России по Томской области л/с 03651784150)</w:t>
            </w:r>
          </w:p>
          <w:bookmarkEnd w:id="11"/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 xml:space="preserve">ОКЦ №1 </w:t>
            </w:r>
            <w:proofErr w:type="spellStart"/>
            <w:r w:rsidRPr="00152641">
              <w:rPr>
                <w:rFonts w:eastAsia="SimSun"/>
                <w:spacing w:val="3"/>
                <w:lang w:eastAsia="hi-IN" w:bidi="hi-IN"/>
              </w:rPr>
              <w:t>СибГУ</w:t>
            </w:r>
            <w:proofErr w:type="spellEnd"/>
            <w:r w:rsidRPr="00152641">
              <w:rPr>
                <w:rFonts w:eastAsia="SimSun"/>
                <w:spacing w:val="3"/>
                <w:lang w:eastAsia="hi-IN" w:bidi="hi-IN"/>
              </w:rPr>
              <w:t xml:space="preserve"> Банка России//УФК по Новосибирской области, г. Новосибирск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Казначейский счет 03211643000000015105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Единый казначейский счет 40102810445370000043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БИК</w:t>
            </w:r>
            <w:r w:rsidRPr="00152641">
              <w:rPr>
                <w:rFonts w:eastAsia="SimSun"/>
                <w:spacing w:val="3"/>
                <w:lang w:val="en-US" w:eastAsia="hi-IN" w:bidi="hi-IN"/>
              </w:rPr>
              <w:t xml:space="preserve"> 015004950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ОКТМО</w:t>
            </w:r>
            <w:r w:rsidRPr="00152641">
              <w:rPr>
                <w:rFonts w:eastAsia="SimSun"/>
                <w:spacing w:val="3"/>
                <w:lang w:val="en-US" w:eastAsia="hi-IN" w:bidi="hi-IN"/>
              </w:rPr>
              <w:t>:69701000</w:t>
            </w:r>
          </w:p>
          <w:p w:rsidR="00595254" w:rsidRPr="00152641" w:rsidRDefault="00B15ADB" w:rsidP="00152641">
            <w:pPr>
              <w:widowControl w:val="0"/>
              <w:rPr>
                <w:bCs/>
                <w:lang w:val="en-US"/>
              </w:rPr>
            </w:pPr>
            <w:r w:rsidRPr="00152641">
              <w:rPr>
                <w:bCs/>
                <w:lang w:val="en-US"/>
              </w:rPr>
              <w:t>+7 (3822) 755769</w:t>
            </w:r>
          </w:p>
          <w:p w:rsidR="00595254" w:rsidRPr="00152641" w:rsidRDefault="00B15ADB" w:rsidP="00152641">
            <w:pPr>
              <w:rPr>
                <w:rStyle w:val="aff"/>
                <w:bCs/>
                <w:lang w:val="en-US"/>
              </w:rPr>
            </w:pPr>
            <w:r w:rsidRPr="00152641">
              <w:rPr>
                <w:bCs/>
                <w:lang w:val="en-US"/>
              </w:rPr>
              <w:t xml:space="preserve">e-mail:  </w:t>
            </w:r>
            <w:hyperlink r:id="rId8" w:tooltip="mailto:zakupki@70.mchs.gov.ru" w:history="1">
              <w:r w:rsidRPr="00152641">
                <w:rPr>
                  <w:rStyle w:val="aff"/>
                  <w:bCs/>
                  <w:color w:val="auto"/>
                  <w:u w:val="none"/>
                  <w:lang w:val="en-US"/>
                </w:rPr>
                <w:t>zakupki@70.mchs.gov.ru</w:t>
              </w:r>
            </w:hyperlink>
          </w:p>
          <w:p w:rsidR="00595254" w:rsidRPr="00152641" w:rsidRDefault="00595254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spacing w:val="3"/>
              </w:rPr>
            </w:pPr>
            <w:r w:rsidRPr="00152641">
              <w:rPr>
                <w:rFonts w:eastAsia="SimSun"/>
                <w:lang w:eastAsia="hi-IN" w:bidi="hi-IN"/>
              </w:rPr>
              <w:t>_________________/ А.А. Андреев</w:t>
            </w:r>
            <w:r w:rsidRPr="00152641">
              <w:rPr>
                <w:spacing w:val="3"/>
              </w:rPr>
              <w:t xml:space="preserve"> /</w:t>
            </w:r>
          </w:p>
          <w:p w:rsidR="00595254" w:rsidRPr="00152641" w:rsidRDefault="00595254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</w:p>
        </w:tc>
        <w:tc>
          <w:tcPr>
            <w:tcW w:w="5478" w:type="dxa"/>
          </w:tcPr>
          <w:p w:rsidR="00595254" w:rsidRPr="00152641" w:rsidRDefault="00B15ADB" w:rsidP="00152641">
            <w:pPr>
              <w:shd w:val="clear" w:color="auto" w:fill="FFFFFF"/>
              <w:jc w:val="center"/>
            </w:pPr>
            <w:r w:rsidRPr="00152641">
              <w:t>ПОДРЯДЧИК</w:t>
            </w: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B15ADB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  <w:r w:rsidRPr="00152641">
              <w:rPr>
                <w:rFonts w:ascii="Times New Roman" w:eastAsia="SimSun" w:hAnsi="Times New Roman"/>
                <w:spacing w:val="3"/>
                <w:lang w:eastAsia="hi-IN" w:bidi="hi-IN"/>
              </w:rPr>
              <w:t>_______________________ /                        /</w:t>
            </w:r>
          </w:p>
          <w:p w:rsidR="00595254" w:rsidRPr="00152641" w:rsidRDefault="00595254" w:rsidP="00152641">
            <w:pPr>
              <w:jc w:val="both"/>
            </w:pPr>
          </w:p>
        </w:tc>
      </w:tr>
    </w:tbl>
    <w:p w:rsidR="00595254" w:rsidRPr="00152641" w:rsidRDefault="00595254" w:rsidP="00152641">
      <w:pPr>
        <w:widowControl w:val="0"/>
        <w:tabs>
          <w:tab w:val="left" w:pos="2175"/>
        </w:tabs>
        <w:rPr>
          <w:rFonts w:eastAsia="SimSun"/>
          <w:lang w:eastAsia="hi-IN" w:bidi="hi-IN"/>
        </w:rPr>
      </w:pPr>
    </w:p>
    <w:p w:rsidR="00595254" w:rsidRPr="00152641" w:rsidRDefault="00595254" w:rsidP="00152641">
      <w:pPr>
        <w:rPr>
          <w:rFonts w:eastAsia="SimSun"/>
          <w:lang w:eastAsia="hi-IN" w:bidi="hi-IN"/>
        </w:rPr>
        <w:sectPr w:rsidR="00595254" w:rsidRPr="00152641">
          <w:headerReference w:type="default" r:id="rId9"/>
          <w:pgSz w:w="11905" w:h="16837"/>
          <w:pgMar w:top="567" w:right="567" w:bottom="567" w:left="1134" w:header="720" w:footer="720" w:gutter="0"/>
          <w:cols w:space="60"/>
          <w:titlePg/>
          <w:docGrid w:linePitch="360"/>
        </w:sectPr>
      </w:pPr>
    </w:p>
    <w:p w:rsidR="00595254" w:rsidRPr="00152641" w:rsidRDefault="00595254" w:rsidP="00F70A24">
      <w:pPr>
        <w:widowControl w:val="0"/>
        <w:rPr>
          <w:rFonts w:eastAsia="SimSun"/>
          <w:lang w:eastAsia="hi-IN" w:bidi="hi-IN"/>
        </w:rPr>
      </w:pPr>
    </w:p>
    <w:sectPr w:rsidR="00595254" w:rsidRPr="00152641" w:rsidSect="00FD242D">
      <w:headerReference w:type="default" r:id="rId10"/>
      <w:pgSz w:w="11905" w:h="16837"/>
      <w:pgMar w:top="1134" w:right="423" w:bottom="1134" w:left="567" w:header="720" w:footer="720" w:gutter="0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4BD" w:rsidRDefault="001654BD">
      <w:r>
        <w:separator/>
      </w:r>
    </w:p>
  </w:endnote>
  <w:endnote w:type="continuationSeparator" w:id="1">
    <w:p w:rsidR="001654BD" w:rsidRDefault="00165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4BD" w:rsidRDefault="001654BD">
      <w:r>
        <w:separator/>
      </w:r>
    </w:p>
  </w:footnote>
  <w:footnote w:type="continuationSeparator" w:id="1">
    <w:p w:rsidR="001654BD" w:rsidRDefault="00165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54" w:rsidRDefault="00435877">
    <w:r>
      <w:rPr>
        <w:noProof/>
        <w:lang w:eastAsia="ru-RU"/>
      </w:rPr>
      <w:pict>
        <v:shape id="SignatureOverlay" o:spid="_x0000_s2050" style="position:absolute;margin-left:-20pt;margin-top:-20pt;width:520pt;height:230pt;z-index:5027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" adj="-11796480,,5400" path="m,l,21600r21600,l21600,,,xe" stroked="f">
          <v:stroke joinstyle="round"/>
          <v:formulas/>
          <v:path arrowok="t" o:extrusionok="f" o:connecttype="segments" textboxrect="0,0,21600,21600"/>
          <v:textbox>
            <w:txbxContent>
              <w:p w:rsidR="00595254" w:rsidRDefault="00595254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54" w:rsidRDefault="00435877">
    <w:r>
      <w:rPr>
        <w:noProof/>
        <w:lang w:eastAsia="ru-RU"/>
      </w:rPr>
      <w:pict>
        <v:shape id="_x0000_s2049" style="position:absolute;margin-left:-20pt;margin-top:-20pt;width:520pt;height:2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" adj="-11796480,,5400" path="m,l,21600r21600,l21600,,,xe" stroked="f">
          <v:stroke joinstyle="round"/>
          <v:formulas/>
          <v:path arrowok="t" o:extrusionok="f" o:connecttype="segments" textboxrect="0,0,21600,21600"/>
          <v:textbox>
            <w:txbxContent>
              <w:p w:rsidR="00595254" w:rsidRDefault="0059525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BE2"/>
    <w:multiLevelType w:val="multilevel"/>
    <w:tmpl w:val="530426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D175F8E"/>
    <w:multiLevelType w:val="hybridMultilevel"/>
    <w:tmpl w:val="18D4D298"/>
    <w:lvl w:ilvl="0" w:tplc="99BAF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12271A">
      <w:start w:val="1"/>
      <w:numFmt w:val="lowerLetter"/>
      <w:lvlText w:val="%2."/>
      <w:lvlJc w:val="left"/>
      <w:pPr>
        <w:ind w:left="1800" w:hanging="360"/>
      </w:pPr>
    </w:lvl>
    <w:lvl w:ilvl="2" w:tplc="7A16063E">
      <w:start w:val="1"/>
      <w:numFmt w:val="lowerRoman"/>
      <w:lvlText w:val="%3."/>
      <w:lvlJc w:val="right"/>
      <w:pPr>
        <w:ind w:left="2520" w:hanging="180"/>
      </w:pPr>
    </w:lvl>
    <w:lvl w:ilvl="3" w:tplc="BF64FAD2">
      <w:start w:val="1"/>
      <w:numFmt w:val="decimal"/>
      <w:lvlText w:val="%4."/>
      <w:lvlJc w:val="left"/>
      <w:pPr>
        <w:ind w:left="3240" w:hanging="360"/>
      </w:pPr>
    </w:lvl>
    <w:lvl w:ilvl="4" w:tplc="DE0E721C">
      <w:start w:val="1"/>
      <w:numFmt w:val="lowerLetter"/>
      <w:lvlText w:val="%5."/>
      <w:lvlJc w:val="left"/>
      <w:pPr>
        <w:ind w:left="3960" w:hanging="360"/>
      </w:pPr>
    </w:lvl>
    <w:lvl w:ilvl="5" w:tplc="26480C42">
      <w:start w:val="1"/>
      <w:numFmt w:val="lowerRoman"/>
      <w:lvlText w:val="%6."/>
      <w:lvlJc w:val="right"/>
      <w:pPr>
        <w:ind w:left="4680" w:hanging="180"/>
      </w:pPr>
    </w:lvl>
    <w:lvl w:ilvl="6" w:tplc="B68CC500">
      <w:start w:val="1"/>
      <w:numFmt w:val="decimal"/>
      <w:lvlText w:val="%7."/>
      <w:lvlJc w:val="left"/>
      <w:pPr>
        <w:ind w:left="5400" w:hanging="360"/>
      </w:pPr>
    </w:lvl>
    <w:lvl w:ilvl="7" w:tplc="17347894">
      <w:start w:val="1"/>
      <w:numFmt w:val="lowerLetter"/>
      <w:lvlText w:val="%8."/>
      <w:lvlJc w:val="left"/>
      <w:pPr>
        <w:ind w:left="6120" w:hanging="360"/>
      </w:pPr>
    </w:lvl>
    <w:lvl w:ilvl="8" w:tplc="4F7819A6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97267"/>
    <w:multiLevelType w:val="hybridMultilevel"/>
    <w:tmpl w:val="6B701B32"/>
    <w:lvl w:ilvl="0" w:tplc="931070F0">
      <w:start w:val="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410A737A">
      <w:start w:val="1"/>
      <w:numFmt w:val="lowerLetter"/>
      <w:lvlText w:val="%2."/>
      <w:lvlJc w:val="left"/>
      <w:pPr>
        <w:ind w:left="5693" w:hanging="360"/>
      </w:pPr>
    </w:lvl>
    <w:lvl w:ilvl="2" w:tplc="A4C801C4">
      <w:start w:val="1"/>
      <w:numFmt w:val="lowerRoman"/>
      <w:lvlText w:val="%3."/>
      <w:lvlJc w:val="right"/>
      <w:pPr>
        <w:ind w:left="6413" w:hanging="180"/>
      </w:pPr>
    </w:lvl>
    <w:lvl w:ilvl="3" w:tplc="0AFA8136">
      <w:start w:val="1"/>
      <w:numFmt w:val="decimal"/>
      <w:lvlText w:val="%4."/>
      <w:lvlJc w:val="left"/>
      <w:pPr>
        <w:ind w:left="7133" w:hanging="360"/>
      </w:pPr>
    </w:lvl>
    <w:lvl w:ilvl="4" w:tplc="83F6F0EA">
      <w:start w:val="1"/>
      <w:numFmt w:val="lowerLetter"/>
      <w:lvlText w:val="%5."/>
      <w:lvlJc w:val="left"/>
      <w:pPr>
        <w:ind w:left="7853" w:hanging="360"/>
      </w:pPr>
    </w:lvl>
    <w:lvl w:ilvl="5" w:tplc="D658A43C">
      <w:start w:val="1"/>
      <w:numFmt w:val="lowerRoman"/>
      <w:lvlText w:val="%6."/>
      <w:lvlJc w:val="right"/>
      <w:pPr>
        <w:ind w:left="8573" w:hanging="180"/>
      </w:pPr>
    </w:lvl>
    <w:lvl w:ilvl="6" w:tplc="127EED32">
      <w:start w:val="1"/>
      <w:numFmt w:val="decimal"/>
      <w:lvlText w:val="%7."/>
      <w:lvlJc w:val="left"/>
      <w:pPr>
        <w:ind w:left="9293" w:hanging="360"/>
      </w:pPr>
    </w:lvl>
    <w:lvl w:ilvl="7" w:tplc="492C8362">
      <w:start w:val="1"/>
      <w:numFmt w:val="lowerLetter"/>
      <w:lvlText w:val="%8."/>
      <w:lvlJc w:val="left"/>
      <w:pPr>
        <w:ind w:left="10013" w:hanging="360"/>
      </w:pPr>
    </w:lvl>
    <w:lvl w:ilvl="8" w:tplc="EF123D0E">
      <w:start w:val="1"/>
      <w:numFmt w:val="lowerRoman"/>
      <w:lvlText w:val="%9."/>
      <w:lvlJc w:val="right"/>
      <w:pPr>
        <w:ind w:left="10733" w:hanging="180"/>
      </w:pPr>
    </w:lvl>
  </w:abstractNum>
  <w:abstractNum w:abstractNumId="3">
    <w:nsid w:val="12C71080"/>
    <w:multiLevelType w:val="hybridMultilevel"/>
    <w:tmpl w:val="51A0CE6C"/>
    <w:lvl w:ilvl="0" w:tplc="9E7C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29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C6DA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8FC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E5A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29B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64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43D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6F9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62512B"/>
    <w:multiLevelType w:val="hybridMultilevel"/>
    <w:tmpl w:val="59F44B46"/>
    <w:lvl w:ilvl="0" w:tplc="14C2971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08942C">
      <w:start w:val="1"/>
      <w:numFmt w:val="lowerLetter"/>
      <w:lvlText w:val="%2."/>
      <w:lvlJc w:val="left"/>
      <w:pPr>
        <w:ind w:left="1440" w:hanging="360"/>
      </w:pPr>
    </w:lvl>
    <w:lvl w:ilvl="2" w:tplc="E9C6E65C">
      <w:start w:val="1"/>
      <w:numFmt w:val="lowerRoman"/>
      <w:lvlText w:val="%3."/>
      <w:lvlJc w:val="right"/>
      <w:pPr>
        <w:ind w:left="2160" w:hanging="180"/>
      </w:pPr>
    </w:lvl>
    <w:lvl w:ilvl="3" w:tplc="EF180758">
      <w:start w:val="1"/>
      <w:numFmt w:val="decimal"/>
      <w:lvlText w:val="%4."/>
      <w:lvlJc w:val="left"/>
      <w:pPr>
        <w:ind w:left="2880" w:hanging="360"/>
      </w:pPr>
    </w:lvl>
    <w:lvl w:ilvl="4" w:tplc="0DC0C108">
      <w:start w:val="1"/>
      <w:numFmt w:val="lowerLetter"/>
      <w:lvlText w:val="%5."/>
      <w:lvlJc w:val="left"/>
      <w:pPr>
        <w:ind w:left="3600" w:hanging="360"/>
      </w:pPr>
    </w:lvl>
    <w:lvl w:ilvl="5" w:tplc="E2D47A9E">
      <w:start w:val="1"/>
      <w:numFmt w:val="lowerRoman"/>
      <w:lvlText w:val="%6."/>
      <w:lvlJc w:val="right"/>
      <w:pPr>
        <w:ind w:left="4320" w:hanging="180"/>
      </w:pPr>
    </w:lvl>
    <w:lvl w:ilvl="6" w:tplc="5E183D32">
      <w:start w:val="1"/>
      <w:numFmt w:val="decimal"/>
      <w:lvlText w:val="%7."/>
      <w:lvlJc w:val="left"/>
      <w:pPr>
        <w:ind w:left="5040" w:hanging="360"/>
      </w:pPr>
    </w:lvl>
    <w:lvl w:ilvl="7" w:tplc="3A52E06E">
      <w:start w:val="1"/>
      <w:numFmt w:val="lowerLetter"/>
      <w:lvlText w:val="%8."/>
      <w:lvlJc w:val="left"/>
      <w:pPr>
        <w:ind w:left="5760" w:hanging="360"/>
      </w:pPr>
    </w:lvl>
    <w:lvl w:ilvl="8" w:tplc="99862D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B73CE"/>
    <w:multiLevelType w:val="hybridMultilevel"/>
    <w:tmpl w:val="D8A85D06"/>
    <w:lvl w:ilvl="0" w:tplc="16F04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EFA5E">
      <w:start w:val="1"/>
      <w:numFmt w:val="lowerLetter"/>
      <w:lvlText w:val="%2."/>
      <w:lvlJc w:val="left"/>
      <w:pPr>
        <w:ind w:left="1440" w:hanging="360"/>
      </w:pPr>
    </w:lvl>
    <w:lvl w:ilvl="2" w:tplc="76983848">
      <w:start w:val="1"/>
      <w:numFmt w:val="lowerRoman"/>
      <w:lvlText w:val="%3."/>
      <w:lvlJc w:val="right"/>
      <w:pPr>
        <w:ind w:left="2160" w:hanging="180"/>
      </w:pPr>
    </w:lvl>
    <w:lvl w:ilvl="3" w:tplc="B59A8938">
      <w:start w:val="1"/>
      <w:numFmt w:val="decimal"/>
      <w:lvlText w:val="%4."/>
      <w:lvlJc w:val="left"/>
      <w:pPr>
        <w:ind w:left="2880" w:hanging="360"/>
      </w:pPr>
    </w:lvl>
    <w:lvl w:ilvl="4" w:tplc="A8E4E672">
      <w:start w:val="1"/>
      <w:numFmt w:val="lowerLetter"/>
      <w:lvlText w:val="%5."/>
      <w:lvlJc w:val="left"/>
      <w:pPr>
        <w:ind w:left="3600" w:hanging="360"/>
      </w:pPr>
    </w:lvl>
    <w:lvl w:ilvl="5" w:tplc="66148558">
      <w:start w:val="1"/>
      <w:numFmt w:val="lowerRoman"/>
      <w:lvlText w:val="%6."/>
      <w:lvlJc w:val="right"/>
      <w:pPr>
        <w:ind w:left="4320" w:hanging="180"/>
      </w:pPr>
    </w:lvl>
    <w:lvl w:ilvl="6" w:tplc="FBCC46B6">
      <w:start w:val="1"/>
      <w:numFmt w:val="decimal"/>
      <w:lvlText w:val="%7."/>
      <w:lvlJc w:val="left"/>
      <w:pPr>
        <w:ind w:left="5040" w:hanging="360"/>
      </w:pPr>
    </w:lvl>
    <w:lvl w:ilvl="7" w:tplc="2CDA346E">
      <w:start w:val="1"/>
      <w:numFmt w:val="lowerLetter"/>
      <w:lvlText w:val="%8."/>
      <w:lvlJc w:val="left"/>
      <w:pPr>
        <w:ind w:left="5760" w:hanging="360"/>
      </w:pPr>
    </w:lvl>
    <w:lvl w:ilvl="8" w:tplc="DA3CAD2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213C3"/>
    <w:multiLevelType w:val="hybridMultilevel"/>
    <w:tmpl w:val="82883838"/>
    <w:lvl w:ilvl="0" w:tplc="20B4DBE6">
      <w:start w:val="3"/>
      <w:numFmt w:val="upperRoman"/>
      <w:lvlText w:val="%1."/>
      <w:lvlJc w:val="left"/>
      <w:pPr>
        <w:tabs>
          <w:tab w:val="num" w:pos="2698"/>
        </w:tabs>
        <w:ind w:left="2698" w:hanging="720"/>
      </w:pPr>
      <w:rPr>
        <w:rFonts w:hint="default"/>
        <w:b/>
        <w:color w:val="000000"/>
      </w:rPr>
    </w:lvl>
    <w:lvl w:ilvl="1" w:tplc="B6AA19A0">
      <w:start w:val="1"/>
      <w:numFmt w:val="lowerLetter"/>
      <w:lvlText w:val="%2."/>
      <w:lvlJc w:val="left"/>
      <w:pPr>
        <w:tabs>
          <w:tab w:val="num" w:pos="3058"/>
        </w:tabs>
        <w:ind w:left="3058" w:hanging="360"/>
      </w:pPr>
    </w:lvl>
    <w:lvl w:ilvl="2" w:tplc="7840C632">
      <w:start w:val="1"/>
      <w:numFmt w:val="lowerRoman"/>
      <w:lvlText w:val="%3."/>
      <w:lvlJc w:val="right"/>
      <w:pPr>
        <w:tabs>
          <w:tab w:val="num" w:pos="3778"/>
        </w:tabs>
        <w:ind w:left="3778" w:hanging="180"/>
      </w:pPr>
    </w:lvl>
    <w:lvl w:ilvl="3" w:tplc="F5684424">
      <w:start w:val="1"/>
      <w:numFmt w:val="decimal"/>
      <w:lvlText w:val="%4."/>
      <w:lvlJc w:val="left"/>
      <w:pPr>
        <w:tabs>
          <w:tab w:val="num" w:pos="4498"/>
        </w:tabs>
        <w:ind w:left="4498" w:hanging="360"/>
      </w:pPr>
    </w:lvl>
    <w:lvl w:ilvl="4" w:tplc="89B43F86">
      <w:start w:val="1"/>
      <w:numFmt w:val="lowerLetter"/>
      <w:lvlText w:val="%5."/>
      <w:lvlJc w:val="left"/>
      <w:pPr>
        <w:tabs>
          <w:tab w:val="num" w:pos="5218"/>
        </w:tabs>
        <w:ind w:left="5218" w:hanging="360"/>
      </w:pPr>
    </w:lvl>
    <w:lvl w:ilvl="5" w:tplc="7A0A32F4">
      <w:start w:val="1"/>
      <w:numFmt w:val="lowerRoman"/>
      <w:lvlText w:val="%6."/>
      <w:lvlJc w:val="right"/>
      <w:pPr>
        <w:tabs>
          <w:tab w:val="num" w:pos="5938"/>
        </w:tabs>
        <w:ind w:left="5938" w:hanging="180"/>
      </w:pPr>
    </w:lvl>
    <w:lvl w:ilvl="6" w:tplc="134A5AB2">
      <w:start w:val="1"/>
      <w:numFmt w:val="decimal"/>
      <w:lvlText w:val="%7."/>
      <w:lvlJc w:val="left"/>
      <w:pPr>
        <w:tabs>
          <w:tab w:val="num" w:pos="6658"/>
        </w:tabs>
        <w:ind w:left="6658" w:hanging="360"/>
      </w:pPr>
    </w:lvl>
    <w:lvl w:ilvl="7" w:tplc="B2BC6CD0">
      <w:start w:val="1"/>
      <w:numFmt w:val="lowerLetter"/>
      <w:lvlText w:val="%8."/>
      <w:lvlJc w:val="left"/>
      <w:pPr>
        <w:tabs>
          <w:tab w:val="num" w:pos="7378"/>
        </w:tabs>
        <w:ind w:left="7378" w:hanging="360"/>
      </w:pPr>
    </w:lvl>
    <w:lvl w:ilvl="8" w:tplc="FF8AE942">
      <w:start w:val="1"/>
      <w:numFmt w:val="lowerRoman"/>
      <w:lvlText w:val="%9."/>
      <w:lvlJc w:val="right"/>
      <w:pPr>
        <w:tabs>
          <w:tab w:val="num" w:pos="8098"/>
        </w:tabs>
        <w:ind w:left="8098" w:hanging="180"/>
      </w:pPr>
    </w:lvl>
  </w:abstractNum>
  <w:abstractNum w:abstractNumId="7">
    <w:nsid w:val="2AA005EB"/>
    <w:multiLevelType w:val="hybridMultilevel"/>
    <w:tmpl w:val="67B05680"/>
    <w:lvl w:ilvl="0" w:tplc="DAAEC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DA3E4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B8F9F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97E33B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C2370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900D4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906A67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74B73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F0185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ECC05EB"/>
    <w:multiLevelType w:val="hybridMultilevel"/>
    <w:tmpl w:val="86AC1F3E"/>
    <w:lvl w:ilvl="0" w:tplc="E8965622">
      <w:start w:val="1"/>
      <w:numFmt w:val="upperRoman"/>
      <w:lvlText w:val="%1."/>
      <w:lvlJc w:val="left"/>
      <w:pPr>
        <w:tabs>
          <w:tab w:val="num" w:pos="2158"/>
        </w:tabs>
        <w:ind w:left="2158" w:hanging="180"/>
      </w:pPr>
      <w:rPr>
        <w:rFonts w:cs="Times New Roman"/>
      </w:rPr>
    </w:lvl>
    <w:lvl w:ilvl="1" w:tplc="AEF45C42">
      <w:start w:val="1"/>
      <w:numFmt w:val="decimal"/>
      <w:lvlText w:val="%2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2" w:tplc="BD38A1B2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  <w:color w:val="00000A"/>
      </w:rPr>
    </w:lvl>
    <w:lvl w:ilvl="3" w:tplc="CC848438">
      <w:start w:val="1"/>
      <w:numFmt w:val="bullet"/>
      <w:lvlText w:val=""/>
      <w:lvlJc w:val="left"/>
      <w:pPr>
        <w:tabs>
          <w:tab w:val="num" w:pos="4498"/>
        </w:tabs>
        <w:ind w:left="4498" w:hanging="360"/>
      </w:pPr>
      <w:rPr>
        <w:rFonts w:ascii="Symbol" w:hAnsi="Symbol" w:hint="default"/>
      </w:rPr>
    </w:lvl>
    <w:lvl w:ilvl="4" w:tplc="E458AD88">
      <w:start w:val="1"/>
      <w:numFmt w:val="bullet"/>
      <w:lvlText w:val="o"/>
      <w:lvlJc w:val="left"/>
      <w:pPr>
        <w:tabs>
          <w:tab w:val="num" w:pos="5218"/>
        </w:tabs>
        <w:ind w:left="5218" w:hanging="360"/>
      </w:pPr>
      <w:rPr>
        <w:rFonts w:ascii="Courier New" w:hAnsi="Courier New" w:hint="default"/>
      </w:rPr>
    </w:lvl>
    <w:lvl w:ilvl="5" w:tplc="CC5443C2">
      <w:start w:val="1"/>
      <w:numFmt w:val="bullet"/>
      <w:lvlText w:val=""/>
      <w:lvlJc w:val="left"/>
      <w:pPr>
        <w:tabs>
          <w:tab w:val="num" w:pos="5938"/>
        </w:tabs>
        <w:ind w:left="5938" w:hanging="360"/>
      </w:pPr>
      <w:rPr>
        <w:rFonts w:ascii="Wingdings" w:hAnsi="Wingdings" w:hint="default"/>
      </w:rPr>
    </w:lvl>
    <w:lvl w:ilvl="6" w:tplc="E7A8A6BC">
      <w:start w:val="1"/>
      <w:numFmt w:val="bullet"/>
      <w:lvlText w:val=""/>
      <w:lvlJc w:val="left"/>
      <w:pPr>
        <w:tabs>
          <w:tab w:val="num" w:pos="6658"/>
        </w:tabs>
        <w:ind w:left="6658" w:hanging="360"/>
      </w:pPr>
      <w:rPr>
        <w:rFonts w:ascii="Symbol" w:hAnsi="Symbol" w:hint="default"/>
      </w:rPr>
    </w:lvl>
    <w:lvl w:ilvl="7" w:tplc="16F61E56">
      <w:start w:val="1"/>
      <w:numFmt w:val="bullet"/>
      <w:lvlText w:val="o"/>
      <w:lvlJc w:val="left"/>
      <w:pPr>
        <w:tabs>
          <w:tab w:val="num" w:pos="7378"/>
        </w:tabs>
        <w:ind w:left="7378" w:hanging="360"/>
      </w:pPr>
      <w:rPr>
        <w:rFonts w:ascii="Courier New" w:hAnsi="Courier New" w:hint="default"/>
      </w:rPr>
    </w:lvl>
    <w:lvl w:ilvl="8" w:tplc="48C04068">
      <w:start w:val="1"/>
      <w:numFmt w:val="bullet"/>
      <w:lvlText w:val=""/>
      <w:lvlJc w:val="left"/>
      <w:pPr>
        <w:tabs>
          <w:tab w:val="num" w:pos="8098"/>
        </w:tabs>
        <w:ind w:left="8098" w:hanging="360"/>
      </w:pPr>
      <w:rPr>
        <w:rFonts w:ascii="Wingdings" w:hAnsi="Wingdings" w:hint="default"/>
      </w:rPr>
    </w:lvl>
  </w:abstractNum>
  <w:abstractNum w:abstractNumId="9">
    <w:nsid w:val="35BF1815"/>
    <w:multiLevelType w:val="multilevel"/>
    <w:tmpl w:val="EE4A544C"/>
    <w:lvl w:ilvl="0">
      <w:start w:val="1"/>
      <w:numFmt w:val="decimal"/>
      <w:lvlText w:val="%1."/>
      <w:lvlJc w:val="left"/>
      <w:pPr>
        <w:ind w:left="1236" w:hanging="8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5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2160"/>
      </w:pPr>
      <w:rPr>
        <w:rFonts w:hint="default"/>
        <w:b/>
      </w:rPr>
    </w:lvl>
  </w:abstractNum>
  <w:abstractNum w:abstractNumId="10">
    <w:nsid w:val="36D94FDE"/>
    <w:multiLevelType w:val="multilevel"/>
    <w:tmpl w:val="52309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D2D2020"/>
    <w:multiLevelType w:val="hybridMultilevel"/>
    <w:tmpl w:val="4CB8A726"/>
    <w:lvl w:ilvl="0" w:tplc="C8A4EA18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3AF062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58ED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E049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8A14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3EEE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22ED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1A29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0A2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DD01B3A"/>
    <w:multiLevelType w:val="hybridMultilevel"/>
    <w:tmpl w:val="5372C660"/>
    <w:lvl w:ilvl="0" w:tplc="D04CB05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866EB8">
      <w:start w:val="1"/>
      <w:numFmt w:val="lowerLetter"/>
      <w:lvlText w:val="%2."/>
      <w:lvlJc w:val="left"/>
      <w:pPr>
        <w:ind w:left="1440" w:hanging="360"/>
      </w:pPr>
    </w:lvl>
    <w:lvl w:ilvl="2" w:tplc="26F29996">
      <w:start w:val="1"/>
      <w:numFmt w:val="lowerRoman"/>
      <w:lvlText w:val="%3."/>
      <w:lvlJc w:val="right"/>
      <w:pPr>
        <w:ind w:left="2160" w:hanging="180"/>
      </w:pPr>
    </w:lvl>
    <w:lvl w:ilvl="3" w:tplc="BEA8E780">
      <w:start w:val="1"/>
      <w:numFmt w:val="decimal"/>
      <w:lvlText w:val="%4."/>
      <w:lvlJc w:val="left"/>
      <w:pPr>
        <w:ind w:left="2880" w:hanging="360"/>
      </w:pPr>
    </w:lvl>
    <w:lvl w:ilvl="4" w:tplc="D598BE28">
      <w:start w:val="1"/>
      <w:numFmt w:val="lowerLetter"/>
      <w:lvlText w:val="%5."/>
      <w:lvlJc w:val="left"/>
      <w:pPr>
        <w:ind w:left="3600" w:hanging="360"/>
      </w:pPr>
    </w:lvl>
    <w:lvl w:ilvl="5" w:tplc="BA18BDBC">
      <w:start w:val="1"/>
      <w:numFmt w:val="lowerRoman"/>
      <w:lvlText w:val="%6."/>
      <w:lvlJc w:val="right"/>
      <w:pPr>
        <w:ind w:left="4320" w:hanging="180"/>
      </w:pPr>
    </w:lvl>
    <w:lvl w:ilvl="6" w:tplc="8AAC60C0">
      <w:start w:val="1"/>
      <w:numFmt w:val="decimal"/>
      <w:lvlText w:val="%7."/>
      <w:lvlJc w:val="left"/>
      <w:pPr>
        <w:ind w:left="5040" w:hanging="360"/>
      </w:pPr>
    </w:lvl>
    <w:lvl w:ilvl="7" w:tplc="FD3212E6">
      <w:start w:val="1"/>
      <w:numFmt w:val="lowerLetter"/>
      <w:lvlText w:val="%8."/>
      <w:lvlJc w:val="left"/>
      <w:pPr>
        <w:ind w:left="5760" w:hanging="360"/>
      </w:pPr>
    </w:lvl>
    <w:lvl w:ilvl="8" w:tplc="6AF24A7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54343"/>
    <w:multiLevelType w:val="multilevel"/>
    <w:tmpl w:val="74D469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cs="Times New Roman"/>
      </w:rPr>
    </w:lvl>
  </w:abstractNum>
  <w:abstractNum w:abstractNumId="14">
    <w:nsid w:val="46590FEC"/>
    <w:multiLevelType w:val="hybridMultilevel"/>
    <w:tmpl w:val="EF96CEC0"/>
    <w:lvl w:ilvl="0" w:tplc="420C4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724B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AA43D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463C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32EB94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E0B61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A6271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1874B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FC8E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D92A7A"/>
    <w:multiLevelType w:val="multilevel"/>
    <w:tmpl w:val="98AC97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F397BEE"/>
    <w:multiLevelType w:val="multilevel"/>
    <w:tmpl w:val="FED25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511014CA"/>
    <w:multiLevelType w:val="hybridMultilevel"/>
    <w:tmpl w:val="84040F6C"/>
    <w:lvl w:ilvl="0" w:tplc="ED1834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6ECAE8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BCAD26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2A8CB4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F82E0E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C9C0A2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CC8659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D58503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B58FAE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B441469"/>
    <w:multiLevelType w:val="hybridMultilevel"/>
    <w:tmpl w:val="7DA6E496"/>
    <w:lvl w:ilvl="0" w:tplc="DD767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A4E0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304A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AD4AC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88531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3866B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DE0E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6294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582023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2B57F18"/>
    <w:multiLevelType w:val="hybridMultilevel"/>
    <w:tmpl w:val="18D85BD0"/>
    <w:lvl w:ilvl="0" w:tplc="951239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8A60A4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3AC2CB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3CEBC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E6C703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BB27F1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6CA3E6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A3A348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F02BD0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69775FC"/>
    <w:multiLevelType w:val="hybridMultilevel"/>
    <w:tmpl w:val="2042E420"/>
    <w:lvl w:ilvl="0" w:tplc="5DFAD51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9B6029EA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7D9E7CB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C24A34B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48CC189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AAB6850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5110467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D81ADF2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98B2673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>
    <w:nsid w:val="6A004E2A"/>
    <w:multiLevelType w:val="hybridMultilevel"/>
    <w:tmpl w:val="D36A0CCC"/>
    <w:lvl w:ilvl="0" w:tplc="661A49E8">
      <w:start w:val="1"/>
      <w:numFmt w:val="decimal"/>
      <w:lvlText w:val="%1."/>
      <w:lvlJc w:val="left"/>
      <w:pPr>
        <w:ind w:left="360" w:hanging="360"/>
      </w:pPr>
    </w:lvl>
    <w:lvl w:ilvl="1" w:tplc="D30638F0">
      <w:start w:val="1"/>
      <w:numFmt w:val="lowerLetter"/>
      <w:lvlText w:val="%2."/>
      <w:lvlJc w:val="left"/>
      <w:pPr>
        <w:ind w:left="1080" w:hanging="360"/>
      </w:pPr>
    </w:lvl>
    <w:lvl w:ilvl="2" w:tplc="A8984E84">
      <w:start w:val="1"/>
      <w:numFmt w:val="lowerRoman"/>
      <w:lvlText w:val="%3."/>
      <w:lvlJc w:val="right"/>
      <w:pPr>
        <w:ind w:left="1800" w:hanging="180"/>
      </w:pPr>
    </w:lvl>
    <w:lvl w:ilvl="3" w:tplc="9C6C8528">
      <w:start w:val="1"/>
      <w:numFmt w:val="decimal"/>
      <w:lvlText w:val="%4."/>
      <w:lvlJc w:val="left"/>
      <w:pPr>
        <w:ind w:left="2520" w:hanging="360"/>
      </w:pPr>
    </w:lvl>
    <w:lvl w:ilvl="4" w:tplc="B4A46B08">
      <w:start w:val="1"/>
      <w:numFmt w:val="lowerLetter"/>
      <w:lvlText w:val="%5."/>
      <w:lvlJc w:val="left"/>
      <w:pPr>
        <w:ind w:left="3240" w:hanging="360"/>
      </w:pPr>
    </w:lvl>
    <w:lvl w:ilvl="5" w:tplc="A1ACD7E8">
      <w:start w:val="1"/>
      <w:numFmt w:val="lowerRoman"/>
      <w:lvlText w:val="%6."/>
      <w:lvlJc w:val="right"/>
      <w:pPr>
        <w:ind w:left="3960" w:hanging="180"/>
      </w:pPr>
    </w:lvl>
    <w:lvl w:ilvl="6" w:tplc="74B8454C">
      <w:start w:val="1"/>
      <w:numFmt w:val="decimal"/>
      <w:lvlText w:val="%7."/>
      <w:lvlJc w:val="left"/>
      <w:pPr>
        <w:ind w:left="4680" w:hanging="360"/>
      </w:pPr>
    </w:lvl>
    <w:lvl w:ilvl="7" w:tplc="FB9E99A6">
      <w:start w:val="1"/>
      <w:numFmt w:val="lowerLetter"/>
      <w:lvlText w:val="%8."/>
      <w:lvlJc w:val="left"/>
      <w:pPr>
        <w:ind w:left="5400" w:hanging="360"/>
      </w:pPr>
    </w:lvl>
    <w:lvl w:ilvl="8" w:tplc="FB302292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513F15"/>
    <w:multiLevelType w:val="hybridMultilevel"/>
    <w:tmpl w:val="710E875A"/>
    <w:lvl w:ilvl="0" w:tplc="313C4E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DD81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C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82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8E0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EEC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4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2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C0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A6339"/>
    <w:multiLevelType w:val="hybridMultilevel"/>
    <w:tmpl w:val="A56CAB46"/>
    <w:lvl w:ilvl="0" w:tplc="32CAF622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24263CC6">
      <w:start w:val="1"/>
      <w:numFmt w:val="decimal"/>
      <w:lvlText w:val=""/>
      <w:lvlJc w:val="left"/>
      <w:rPr>
        <w:rFonts w:cs="Times New Roman"/>
      </w:rPr>
    </w:lvl>
    <w:lvl w:ilvl="2" w:tplc="E22A0E82">
      <w:start w:val="1"/>
      <w:numFmt w:val="decimal"/>
      <w:lvlText w:val=""/>
      <w:lvlJc w:val="left"/>
      <w:rPr>
        <w:rFonts w:cs="Times New Roman"/>
      </w:rPr>
    </w:lvl>
    <w:lvl w:ilvl="3" w:tplc="CD84FF84">
      <w:start w:val="1"/>
      <w:numFmt w:val="decimal"/>
      <w:lvlText w:val=""/>
      <w:lvlJc w:val="left"/>
      <w:rPr>
        <w:rFonts w:cs="Times New Roman"/>
      </w:rPr>
    </w:lvl>
    <w:lvl w:ilvl="4" w:tplc="2B827004">
      <w:start w:val="1"/>
      <w:numFmt w:val="decimal"/>
      <w:lvlText w:val=""/>
      <w:lvlJc w:val="left"/>
      <w:rPr>
        <w:rFonts w:cs="Times New Roman"/>
      </w:rPr>
    </w:lvl>
    <w:lvl w:ilvl="5" w:tplc="BDCA7704">
      <w:start w:val="1"/>
      <w:numFmt w:val="decimal"/>
      <w:lvlText w:val=""/>
      <w:lvlJc w:val="left"/>
      <w:rPr>
        <w:rFonts w:cs="Times New Roman"/>
      </w:rPr>
    </w:lvl>
    <w:lvl w:ilvl="6" w:tplc="38C8A616">
      <w:start w:val="1"/>
      <w:numFmt w:val="decimal"/>
      <w:lvlText w:val=""/>
      <w:lvlJc w:val="left"/>
      <w:rPr>
        <w:rFonts w:cs="Times New Roman"/>
      </w:rPr>
    </w:lvl>
    <w:lvl w:ilvl="7" w:tplc="22160488">
      <w:start w:val="1"/>
      <w:numFmt w:val="decimal"/>
      <w:lvlText w:val=""/>
      <w:lvlJc w:val="left"/>
      <w:rPr>
        <w:rFonts w:cs="Times New Roman"/>
      </w:rPr>
    </w:lvl>
    <w:lvl w:ilvl="8" w:tplc="58C869B6">
      <w:start w:val="1"/>
      <w:numFmt w:val="decimal"/>
      <w:lvlText w:val=""/>
      <w:lvlJc w:val="left"/>
      <w:rPr>
        <w:rFonts w:cs="Times New Roman"/>
      </w:rPr>
    </w:lvl>
  </w:abstractNum>
  <w:abstractNum w:abstractNumId="24">
    <w:nsid w:val="7DE87B59"/>
    <w:multiLevelType w:val="hybridMultilevel"/>
    <w:tmpl w:val="AEDEFE64"/>
    <w:lvl w:ilvl="0" w:tplc="0B4E019E">
      <w:start w:val="1"/>
      <w:numFmt w:val="decimal"/>
      <w:lvlText w:val="%1."/>
      <w:lvlJc w:val="left"/>
      <w:pPr>
        <w:ind w:left="720" w:hanging="360"/>
      </w:pPr>
    </w:lvl>
    <w:lvl w:ilvl="1" w:tplc="84F899CE">
      <w:start w:val="1"/>
      <w:numFmt w:val="lowerLetter"/>
      <w:lvlText w:val="%2."/>
      <w:lvlJc w:val="left"/>
      <w:pPr>
        <w:ind w:left="1440" w:hanging="360"/>
      </w:pPr>
    </w:lvl>
    <w:lvl w:ilvl="2" w:tplc="20C46494">
      <w:start w:val="1"/>
      <w:numFmt w:val="lowerRoman"/>
      <w:lvlText w:val="%3."/>
      <w:lvlJc w:val="right"/>
      <w:pPr>
        <w:ind w:left="2160" w:hanging="180"/>
      </w:pPr>
    </w:lvl>
    <w:lvl w:ilvl="3" w:tplc="FDB81ECA">
      <w:start w:val="1"/>
      <w:numFmt w:val="decimal"/>
      <w:lvlText w:val="%4."/>
      <w:lvlJc w:val="left"/>
      <w:pPr>
        <w:ind w:left="2880" w:hanging="360"/>
      </w:pPr>
    </w:lvl>
    <w:lvl w:ilvl="4" w:tplc="8AEC14EC">
      <w:start w:val="1"/>
      <w:numFmt w:val="lowerLetter"/>
      <w:lvlText w:val="%5."/>
      <w:lvlJc w:val="left"/>
      <w:pPr>
        <w:ind w:left="3600" w:hanging="360"/>
      </w:pPr>
    </w:lvl>
    <w:lvl w:ilvl="5" w:tplc="14CC47DA">
      <w:start w:val="1"/>
      <w:numFmt w:val="lowerRoman"/>
      <w:lvlText w:val="%6."/>
      <w:lvlJc w:val="right"/>
      <w:pPr>
        <w:ind w:left="4320" w:hanging="180"/>
      </w:pPr>
    </w:lvl>
    <w:lvl w:ilvl="6" w:tplc="FF1EE7F2">
      <w:start w:val="1"/>
      <w:numFmt w:val="decimal"/>
      <w:lvlText w:val="%7."/>
      <w:lvlJc w:val="left"/>
      <w:pPr>
        <w:ind w:left="5040" w:hanging="360"/>
      </w:pPr>
    </w:lvl>
    <w:lvl w:ilvl="7" w:tplc="DFA0A790">
      <w:start w:val="1"/>
      <w:numFmt w:val="lowerLetter"/>
      <w:lvlText w:val="%8."/>
      <w:lvlJc w:val="left"/>
      <w:pPr>
        <w:ind w:left="5760" w:hanging="360"/>
      </w:pPr>
    </w:lvl>
    <w:lvl w:ilvl="8" w:tplc="D36EB5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9"/>
  </w:num>
  <w:num w:numId="5">
    <w:abstractNumId w:val="0"/>
  </w:num>
  <w:num w:numId="6">
    <w:abstractNumId w:val="0"/>
  </w:num>
  <w:num w:numId="7">
    <w:abstractNumId w:val="3"/>
  </w:num>
  <w:num w:numId="8">
    <w:abstractNumId w:val="15"/>
  </w:num>
  <w:num w:numId="9">
    <w:abstractNumId w:val="14"/>
  </w:num>
  <w:num w:numId="10">
    <w:abstractNumId w:val="23"/>
  </w:num>
  <w:num w:numId="11">
    <w:abstractNumId w:val="20"/>
  </w:num>
  <w:num w:numId="12">
    <w:abstractNumId w:val="8"/>
  </w:num>
  <w:num w:numId="13">
    <w:abstractNumId w:val="16"/>
  </w:num>
  <w:num w:numId="14">
    <w:abstractNumId w:val="6"/>
  </w:num>
  <w:num w:numId="15">
    <w:abstractNumId w:val="17"/>
  </w:num>
  <w:num w:numId="16">
    <w:abstractNumId w:val="11"/>
  </w:num>
  <w:num w:numId="17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8"/>
  </w:num>
  <w:num w:numId="20">
    <w:abstractNumId w:val="22"/>
  </w:num>
  <w:num w:numId="21">
    <w:abstractNumId w:val="9"/>
  </w:num>
  <w:num w:numId="22">
    <w:abstractNumId w:val="2"/>
  </w:num>
  <w:num w:numId="23">
    <w:abstractNumId w:val="12"/>
  </w:num>
  <w:num w:numId="24">
    <w:abstractNumId w:val="4"/>
  </w:num>
  <w:num w:numId="25">
    <w:abstractNumId w:val="10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95254"/>
    <w:rsid w:val="000B007D"/>
    <w:rsid w:val="000B3652"/>
    <w:rsid w:val="00152641"/>
    <w:rsid w:val="00156E13"/>
    <w:rsid w:val="001654BD"/>
    <w:rsid w:val="001D3186"/>
    <w:rsid w:val="00435877"/>
    <w:rsid w:val="00595254"/>
    <w:rsid w:val="005A056F"/>
    <w:rsid w:val="005C4AAF"/>
    <w:rsid w:val="00613361"/>
    <w:rsid w:val="00872497"/>
    <w:rsid w:val="00980184"/>
    <w:rsid w:val="00B15ADB"/>
    <w:rsid w:val="00E57E2B"/>
    <w:rsid w:val="00F70A24"/>
    <w:rsid w:val="00FB3F2A"/>
    <w:rsid w:val="00FD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2D"/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D242D"/>
    <w:pPr>
      <w:keepNext/>
      <w:numPr>
        <w:numId w:val="1"/>
      </w:numPr>
      <w:spacing w:before="240" w:after="60"/>
      <w:jc w:val="center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2">
    <w:name w:val="heading 2"/>
    <w:basedOn w:val="a"/>
    <w:next w:val="a"/>
    <w:link w:val="21"/>
    <w:uiPriority w:val="99"/>
    <w:qFormat/>
    <w:rsid w:val="00FD242D"/>
    <w:pPr>
      <w:keepNext/>
      <w:numPr>
        <w:ilvl w:val="1"/>
        <w:numId w:val="1"/>
      </w:numPr>
      <w:spacing w:after="6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FD242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D242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D242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D242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D242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D242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D242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D242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D242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FD242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D242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D242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D242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D242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D242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D242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D242D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FD242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D242D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FD242D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FD242D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FD242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D24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D242D"/>
    <w:rPr>
      <w:i/>
    </w:rPr>
  </w:style>
  <w:style w:type="character" w:customStyle="1" w:styleId="HeaderChar">
    <w:name w:val="Header Char"/>
    <w:basedOn w:val="a0"/>
    <w:uiPriority w:val="99"/>
    <w:rsid w:val="00FD242D"/>
  </w:style>
  <w:style w:type="character" w:customStyle="1" w:styleId="a9">
    <w:name w:val="Нижний колонтитул Знак"/>
    <w:basedOn w:val="a0"/>
    <w:link w:val="aa"/>
    <w:uiPriority w:val="99"/>
    <w:rsid w:val="00FD242D"/>
  </w:style>
  <w:style w:type="paragraph" w:styleId="ab">
    <w:name w:val="caption"/>
    <w:basedOn w:val="a"/>
    <w:next w:val="a"/>
    <w:link w:val="ac"/>
    <w:uiPriority w:val="35"/>
    <w:semiHidden/>
    <w:unhideWhenUsed/>
    <w:qFormat/>
    <w:rsid w:val="00FD242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sid w:val="00FD242D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D242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D242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D242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D2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D2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D2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D242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D242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D242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D242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D242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D242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D242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D242D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D2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D2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D2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D2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D2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D2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D24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D242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D242D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D242D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D242D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D242D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D242D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D242D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D242D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D242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FD242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D242D"/>
    <w:rPr>
      <w:sz w:val="18"/>
    </w:rPr>
  </w:style>
  <w:style w:type="character" w:styleId="af">
    <w:name w:val="footnote reference"/>
    <w:basedOn w:val="a0"/>
    <w:uiPriority w:val="99"/>
    <w:unhideWhenUsed/>
    <w:rsid w:val="00FD242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D242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D242D"/>
    <w:rPr>
      <w:sz w:val="20"/>
    </w:rPr>
  </w:style>
  <w:style w:type="character" w:styleId="af2">
    <w:name w:val="endnote reference"/>
    <w:basedOn w:val="a0"/>
    <w:uiPriority w:val="99"/>
    <w:semiHidden/>
    <w:unhideWhenUsed/>
    <w:rsid w:val="00FD242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D242D"/>
    <w:pPr>
      <w:spacing w:after="57"/>
    </w:pPr>
  </w:style>
  <w:style w:type="paragraph" w:styleId="24">
    <w:name w:val="toc 2"/>
    <w:basedOn w:val="a"/>
    <w:next w:val="a"/>
    <w:uiPriority w:val="39"/>
    <w:unhideWhenUsed/>
    <w:rsid w:val="00FD242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D242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D242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D242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D242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D242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D242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D242D"/>
    <w:pPr>
      <w:spacing w:after="57"/>
      <w:ind w:left="2268"/>
    </w:pPr>
  </w:style>
  <w:style w:type="paragraph" w:styleId="af3">
    <w:name w:val="TOC Heading"/>
    <w:uiPriority w:val="39"/>
    <w:unhideWhenUsed/>
    <w:rsid w:val="00FD242D"/>
  </w:style>
  <w:style w:type="paragraph" w:styleId="af4">
    <w:name w:val="table of figures"/>
    <w:basedOn w:val="a"/>
    <w:next w:val="a"/>
    <w:uiPriority w:val="99"/>
    <w:unhideWhenUsed/>
    <w:rsid w:val="00FD242D"/>
  </w:style>
  <w:style w:type="character" w:customStyle="1" w:styleId="10">
    <w:name w:val="Заголовок 1 Знак"/>
    <w:link w:val="1"/>
    <w:uiPriority w:val="99"/>
    <w:rsid w:val="00FD242D"/>
    <w:rPr>
      <w:b/>
      <w:bCs/>
      <w:sz w:val="36"/>
      <w:szCs w:val="36"/>
      <w:lang w:bidi="ar-SA"/>
    </w:rPr>
  </w:style>
  <w:style w:type="character" w:customStyle="1" w:styleId="21">
    <w:name w:val="Заголовок 2 Знак"/>
    <w:link w:val="2"/>
    <w:uiPriority w:val="99"/>
    <w:rsid w:val="00FD242D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link w:val="3"/>
    <w:uiPriority w:val="99"/>
    <w:rsid w:val="00FD242D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rsid w:val="00FD242D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af5">
    <w:name w:val="header"/>
    <w:basedOn w:val="a"/>
    <w:link w:val="af6"/>
    <w:rsid w:val="00FD242D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6">
    <w:name w:val="Верхний колонтитул Знак"/>
    <w:link w:val="af5"/>
    <w:rsid w:val="00FD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FD242D"/>
    <w:rPr>
      <w:rFonts w:ascii="Times New Roman" w:eastAsia="Times New Roman" w:hAnsi="Times New Roman"/>
      <w:sz w:val="24"/>
    </w:rPr>
  </w:style>
  <w:style w:type="character" w:styleId="af7">
    <w:name w:val="page number"/>
    <w:basedOn w:val="a0"/>
    <w:rsid w:val="00FD242D"/>
  </w:style>
  <w:style w:type="paragraph" w:customStyle="1" w:styleId="110">
    <w:name w:val="Обычный11"/>
    <w:rsid w:val="00FD242D"/>
    <w:rPr>
      <w:rFonts w:ascii="Arial" w:hAnsi="Arial" w:cs="Arial"/>
      <w:sz w:val="24"/>
      <w:lang w:eastAsia="ar-SA"/>
    </w:rPr>
  </w:style>
  <w:style w:type="character" w:customStyle="1" w:styleId="FontStyle39">
    <w:name w:val="Font Style39"/>
    <w:rsid w:val="00FD242D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FD242D"/>
    <w:pPr>
      <w:widowControl w:val="0"/>
      <w:spacing w:line="275" w:lineRule="exact"/>
    </w:pPr>
    <w:rPr>
      <w:lang w:eastAsia="ru-RU"/>
    </w:rPr>
  </w:style>
  <w:style w:type="paragraph" w:customStyle="1" w:styleId="Style12">
    <w:name w:val="Style12"/>
    <w:basedOn w:val="a"/>
    <w:rsid w:val="00FD242D"/>
    <w:pPr>
      <w:widowControl w:val="0"/>
      <w:spacing w:line="278" w:lineRule="exact"/>
      <w:jc w:val="both"/>
    </w:pPr>
    <w:rPr>
      <w:lang w:eastAsia="ru-RU"/>
    </w:rPr>
  </w:style>
  <w:style w:type="paragraph" w:customStyle="1" w:styleId="Style17">
    <w:name w:val="Style17"/>
    <w:basedOn w:val="a"/>
    <w:rsid w:val="00FD242D"/>
    <w:pPr>
      <w:widowControl w:val="0"/>
      <w:jc w:val="both"/>
    </w:pPr>
    <w:rPr>
      <w:lang w:eastAsia="ru-RU"/>
    </w:rPr>
  </w:style>
  <w:style w:type="character" w:customStyle="1" w:styleId="FontStyle38">
    <w:name w:val="Font Style38"/>
    <w:rsid w:val="00FD24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FD242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5">
    <w:name w:val="Style25"/>
    <w:basedOn w:val="a"/>
    <w:rsid w:val="00FD242D"/>
    <w:pPr>
      <w:widowControl w:val="0"/>
      <w:spacing w:line="276" w:lineRule="exact"/>
    </w:pPr>
    <w:rPr>
      <w:lang w:eastAsia="ru-RU"/>
    </w:rPr>
  </w:style>
  <w:style w:type="character" w:styleId="af8">
    <w:name w:val="Strong"/>
    <w:uiPriority w:val="22"/>
    <w:qFormat/>
    <w:rsid w:val="00FD242D"/>
    <w:rPr>
      <w:b/>
      <w:bCs/>
    </w:rPr>
  </w:style>
  <w:style w:type="character" w:customStyle="1" w:styleId="apple-converted-space">
    <w:name w:val="apple-converted-space"/>
    <w:basedOn w:val="a0"/>
    <w:rsid w:val="00FD242D"/>
  </w:style>
  <w:style w:type="paragraph" w:styleId="af9">
    <w:name w:val="Balloon Text"/>
    <w:basedOn w:val="a"/>
    <w:link w:val="afa"/>
    <w:uiPriority w:val="99"/>
    <w:semiHidden/>
    <w:unhideWhenUsed/>
    <w:rsid w:val="00FD242D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FD242D"/>
    <w:rPr>
      <w:rFonts w:ascii="Tahoma" w:eastAsia="Times New Roman" w:hAnsi="Tahoma" w:cs="Tahoma"/>
      <w:sz w:val="16"/>
      <w:szCs w:val="16"/>
      <w:lang w:eastAsia="zh-CN"/>
    </w:rPr>
  </w:style>
  <w:style w:type="paragraph" w:styleId="afb">
    <w:name w:val="Normal (Web)"/>
    <w:basedOn w:val="a"/>
    <w:semiHidden/>
    <w:rsid w:val="00FD242D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Style9">
    <w:name w:val="Style9"/>
    <w:basedOn w:val="a"/>
    <w:rsid w:val="00FD242D"/>
    <w:pPr>
      <w:widowControl w:val="0"/>
      <w:spacing w:line="238" w:lineRule="exact"/>
      <w:ind w:firstLine="432"/>
      <w:jc w:val="both"/>
    </w:pPr>
    <w:rPr>
      <w:rFonts w:ascii="Book Antiqua" w:hAnsi="Book Antiqua"/>
      <w:lang w:eastAsia="ru-RU"/>
    </w:rPr>
  </w:style>
  <w:style w:type="character" w:customStyle="1" w:styleId="FontStyle76">
    <w:name w:val="Font Style76"/>
    <w:rsid w:val="00FD242D"/>
    <w:rPr>
      <w:rFonts w:ascii="Book Antiqua" w:hAnsi="Book Antiqua" w:cs="Book Antiqua"/>
      <w:sz w:val="18"/>
      <w:szCs w:val="18"/>
    </w:rPr>
  </w:style>
  <w:style w:type="paragraph" w:customStyle="1" w:styleId="Style23">
    <w:name w:val="Style23"/>
    <w:basedOn w:val="a"/>
    <w:rsid w:val="00FD242D"/>
    <w:pPr>
      <w:widowControl w:val="0"/>
      <w:spacing w:line="178" w:lineRule="exact"/>
    </w:pPr>
    <w:rPr>
      <w:rFonts w:ascii="Book Antiqua" w:hAnsi="Book Antiqua"/>
      <w:lang w:eastAsia="ru-RU"/>
    </w:rPr>
  </w:style>
  <w:style w:type="paragraph" w:customStyle="1" w:styleId="Style24">
    <w:name w:val="Style24"/>
    <w:basedOn w:val="a"/>
    <w:rsid w:val="00FD242D"/>
    <w:pPr>
      <w:widowControl w:val="0"/>
      <w:spacing w:line="149" w:lineRule="exact"/>
    </w:pPr>
    <w:rPr>
      <w:rFonts w:ascii="Book Antiqua" w:hAnsi="Book Antiqua"/>
      <w:lang w:eastAsia="ru-RU"/>
    </w:rPr>
  </w:style>
  <w:style w:type="paragraph" w:customStyle="1" w:styleId="Style26">
    <w:name w:val="Style26"/>
    <w:basedOn w:val="a"/>
    <w:rsid w:val="00FD242D"/>
    <w:pPr>
      <w:widowControl w:val="0"/>
      <w:spacing w:line="154" w:lineRule="exact"/>
      <w:jc w:val="center"/>
    </w:pPr>
    <w:rPr>
      <w:rFonts w:ascii="Book Antiqua" w:hAnsi="Book Antiqua"/>
      <w:lang w:eastAsia="ru-RU"/>
    </w:rPr>
  </w:style>
  <w:style w:type="character" w:customStyle="1" w:styleId="FontStyle54">
    <w:name w:val="Font Style54"/>
    <w:rsid w:val="00FD242D"/>
    <w:rPr>
      <w:rFonts w:ascii="Georgia" w:hAnsi="Georgia" w:cs="Georgia"/>
      <w:b/>
      <w:bCs/>
      <w:sz w:val="12"/>
      <w:szCs w:val="12"/>
    </w:rPr>
  </w:style>
  <w:style w:type="character" w:customStyle="1" w:styleId="FontStyle55">
    <w:name w:val="Font Style55"/>
    <w:rsid w:val="00FD242D"/>
    <w:rPr>
      <w:rFonts w:ascii="Georgia" w:hAnsi="Georgia" w:cs="Georgia"/>
      <w:b/>
      <w:bCs/>
      <w:sz w:val="12"/>
      <w:szCs w:val="12"/>
    </w:rPr>
  </w:style>
  <w:style w:type="character" w:customStyle="1" w:styleId="FontStyle133">
    <w:name w:val="Font Style133"/>
    <w:rsid w:val="00FD242D"/>
    <w:rPr>
      <w:rFonts w:ascii="Trebuchet MS" w:hAnsi="Trebuchet MS" w:cs="Trebuchet MS"/>
      <w:b/>
      <w:bCs/>
      <w:spacing w:val="-10"/>
      <w:sz w:val="26"/>
      <w:szCs w:val="26"/>
    </w:rPr>
  </w:style>
  <w:style w:type="character" w:customStyle="1" w:styleId="FontStyle146">
    <w:name w:val="Font Style146"/>
    <w:rsid w:val="00FD242D"/>
    <w:rPr>
      <w:rFonts w:ascii="Courier New" w:hAnsi="Courier New" w:cs="Courier New"/>
      <w:spacing w:val="-10"/>
      <w:sz w:val="26"/>
      <w:szCs w:val="26"/>
    </w:rPr>
  </w:style>
  <w:style w:type="table" w:styleId="afc">
    <w:name w:val="Table Grid"/>
    <w:basedOn w:val="a1"/>
    <w:rsid w:val="00FD24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4">
    <w:name w:val="Font Style144"/>
    <w:rsid w:val="00FD242D"/>
    <w:rPr>
      <w:rFonts w:ascii="Courier New" w:hAnsi="Courier New" w:cs="Courier New"/>
      <w:spacing w:val="-10"/>
      <w:sz w:val="26"/>
      <w:szCs w:val="26"/>
    </w:rPr>
  </w:style>
  <w:style w:type="paragraph" w:styleId="afd">
    <w:name w:val="Body Text"/>
    <w:basedOn w:val="a"/>
    <w:link w:val="afe"/>
    <w:rsid w:val="00FD242D"/>
    <w:pPr>
      <w:spacing w:after="120"/>
    </w:pPr>
    <w:rPr>
      <w:rFonts w:ascii="Calibri" w:eastAsia="Calibri" w:hAnsi="Calibri"/>
    </w:rPr>
  </w:style>
  <w:style w:type="character" w:customStyle="1" w:styleId="afe">
    <w:name w:val="Основной текст Знак"/>
    <w:link w:val="afd"/>
    <w:rsid w:val="00FD242D"/>
    <w:rPr>
      <w:sz w:val="24"/>
      <w:szCs w:val="24"/>
      <w:lang w:bidi="ar-SA"/>
    </w:rPr>
  </w:style>
  <w:style w:type="character" w:customStyle="1" w:styleId="32">
    <w:name w:val="Заголовок №3_"/>
    <w:link w:val="33"/>
    <w:rsid w:val="00FD242D"/>
    <w:rPr>
      <w:sz w:val="25"/>
      <w:szCs w:val="25"/>
      <w:lang w:bidi="ar-SA"/>
    </w:rPr>
  </w:style>
  <w:style w:type="paragraph" w:customStyle="1" w:styleId="33">
    <w:name w:val="Заголовок №3"/>
    <w:basedOn w:val="a"/>
    <w:link w:val="32"/>
    <w:rsid w:val="00FD242D"/>
    <w:pPr>
      <w:shd w:val="clear" w:color="auto" w:fill="FFFFFF"/>
      <w:spacing w:before="300" w:after="240" w:line="240" w:lineRule="atLeast"/>
      <w:outlineLvl w:val="2"/>
    </w:pPr>
    <w:rPr>
      <w:rFonts w:ascii="Calibri" w:eastAsia="Calibri" w:hAnsi="Calibri"/>
      <w:sz w:val="25"/>
      <w:szCs w:val="25"/>
    </w:rPr>
  </w:style>
  <w:style w:type="paragraph" w:customStyle="1" w:styleId="Style8">
    <w:name w:val="Style8"/>
    <w:basedOn w:val="a"/>
    <w:rsid w:val="00FD242D"/>
    <w:pPr>
      <w:widowControl w:val="0"/>
      <w:spacing w:line="374" w:lineRule="exact"/>
      <w:jc w:val="both"/>
    </w:pPr>
    <w:rPr>
      <w:rFonts w:ascii="Courier New" w:hAnsi="Courier New"/>
      <w:lang w:eastAsia="ru-RU"/>
    </w:rPr>
  </w:style>
  <w:style w:type="paragraph" w:customStyle="1" w:styleId="Style28">
    <w:name w:val="Style28"/>
    <w:basedOn w:val="a"/>
    <w:rsid w:val="00FD242D"/>
    <w:pPr>
      <w:widowControl w:val="0"/>
      <w:spacing w:line="367" w:lineRule="exact"/>
      <w:ind w:firstLine="576"/>
    </w:pPr>
    <w:rPr>
      <w:rFonts w:ascii="Courier New" w:hAnsi="Courier New"/>
      <w:lang w:eastAsia="ru-RU"/>
    </w:rPr>
  </w:style>
  <w:style w:type="paragraph" w:customStyle="1" w:styleId="Style32">
    <w:name w:val="Style32"/>
    <w:basedOn w:val="a"/>
    <w:rsid w:val="00FD242D"/>
    <w:pPr>
      <w:widowControl w:val="0"/>
      <w:spacing w:line="364" w:lineRule="exact"/>
      <w:ind w:firstLine="608"/>
      <w:jc w:val="both"/>
    </w:pPr>
    <w:rPr>
      <w:rFonts w:ascii="Courier New" w:hAnsi="Courier New"/>
      <w:lang w:eastAsia="ru-RU"/>
    </w:rPr>
  </w:style>
  <w:style w:type="paragraph" w:customStyle="1" w:styleId="formattexttopleveltext">
    <w:name w:val="formattext topleveltext"/>
    <w:basedOn w:val="a"/>
    <w:rsid w:val="00FD242D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FD242D"/>
    <w:pPr>
      <w:spacing w:before="100" w:beforeAutospacing="1" w:after="100" w:afterAutospacing="1"/>
    </w:pPr>
    <w:rPr>
      <w:lang w:eastAsia="ru-RU"/>
    </w:rPr>
  </w:style>
  <w:style w:type="character" w:styleId="aff">
    <w:name w:val="Hyperlink"/>
    <w:uiPriority w:val="68"/>
    <w:rsid w:val="00FD242D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FD242D"/>
    <w:pPr>
      <w:spacing w:before="100" w:beforeAutospacing="1" w:after="100" w:afterAutospacing="1"/>
    </w:pPr>
    <w:rPr>
      <w:lang w:eastAsia="ru-RU"/>
    </w:rPr>
  </w:style>
  <w:style w:type="paragraph" w:customStyle="1" w:styleId="topleveltextimage">
    <w:name w:val="topleveltext image"/>
    <w:basedOn w:val="a"/>
    <w:rsid w:val="00FD242D"/>
    <w:pPr>
      <w:spacing w:before="100" w:beforeAutospacing="1" w:after="100" w:afterAutospacing="1"/>
    </w:pPr>
    <w:rPr>
      <w:lang w:eastAsia="ru-RU"/>
    </w:rPr>
  </w:style>
  <w:style w:type="paragraph" w:customStyle="1" w:styleId="Style6">
    <w:name w:val="Style6"/>
    <w:basedOn w:val="a"/>
    <w:rsid w:val="00FD242D"/>
    <w:pPr>
      <w:widowControl w:val="0"/>
    </w:pPr>
    <w:rPr>
      <w:lang w:eastAsia="ru-RU"/>
    </w:rPr>
  </w:style>
  <w:style w:type="character" w:customStyle="1" w:styleId="FontStyle30">
    <w:name w:val="Font Style30"/>
    <w:rsid w:val="00FD242D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FD242D"/>
    <w:pPr>
      <w:widowControl w:val="0"/>
      <w:spacing w:line="293" w:lineRule="exact"/>
    </w:pPr>
    <w:rPr>
      <w:lang w:eastAsia="ru-RU"/>
    </w:rPr>
  </w:style>
  <w:style w:type="paragraph" w:customStyle="1" w:styleId="Style22">
    <w:name w:val="Style22"/>
    <w:basedOn w:val="a"/>
    <w:rsid w:val="00FD242D"/>
    <w:pPr>
      <w:widowControl w:val="0"/>
      <w:spacing w:line="274" w:lineRule="exact"/>
      <w:jc w:val="right"/>
    </w:pPr>
    <w:rPr>
      <w:lang w:eastAsia="ru-RU"/>
    </w:rPr>
  </w:style>
  <w:style w:type="character" w:customStyle="1" w:styleId="FontStyle31">
    <w:name w:val="Font Style31"/>
    <w:rsid w:val="00FD24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rsid w:val="00FD242D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sid w:val="00FD24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FD242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FD242D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FD242D"/>
    <w:pPr>
      <w:widowControl w:val="0"/>
      <w:spacing w:line="274" w:lineRule="exact"/>
      <w:jc w:val="center"/>
    </w:pPr>
    <w:rPr>
      <w:lang w:eastAsia="ru-RU"/>
    </w:rPr>
  </w:style>
  <w:style w:type="paragraph" w:customStyle="1" w:styleId="Style19">
    <w:name w:val="Style19"/>
    <w:basedOn w:val="a"/>
    <w:rsid w:val="00FD242D"/>
    <w:pPr>
      <w:widowControl w:val="0"/>
    </w:pPr>
    <w:rPr>
      <w:lang w:eastAsia="ru-RU"/>
    </w:rPr>
  </w:style>
  <w:style w:type="character" w:customStyle="1" w:styleId="FontStyle37">
    <w:name w:val="Font Style37"/>
    <w:rsid w:val="00FD24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rsid w:val="00FD242D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FD242D"/>
    <w:pPr>
      <w:widowControl w:val="0"/>
      <w:spacing w:line="293" w:lineRule="exact"/>
    </w:pPr>
    <w:rPr>
      <w:lang w:eastAsia="ru-RU"/>
    </w:rPr>
  </w:style>
  <w:style w:type="character" w:customStyle="1" w:styleId="FontStyle29">
    <w:name w:val="Font Style29"/>
    <w:rsid w:val="00FD242D"/>
    <w:rPr>
      <w:rFonts w:ascii="Times New Roman" w:hAnsi="Times New Roman" w:cs="Times New Roman"/>
      <w:sz w:val="26"/>
      <w:szCs w:val="26"/>
    </w:rPr>
  </w:style>
  <w:style w:type="character" w:customStyle="1" w:styleId="INS">
    <w:name w:val="INS"/>
    <w:rsid w:val="00FD242D"/>
  </w:style>
  <w:style w:type="paragraph" w:customStyle="1" w:styleId="aff0">
    <w:name w:val="Содержимое таблицы"/>
    <w:basedOn w:val="a"/>
    <w:rsid w:val="00FD242D"/>
    <w:pPr>
      <w:widowControl w:val="0"/>
      <w:suppressLineNumbers/>
    </w:pPr>
    <w:rPr>
      <w:rFonts w:eastAsia="SimSun" w:cs="Mangal"/>
      <w:lang w:bidi="hi-IN"/>
    </w:rPr>
  </w:style>
  <w:style w:type="paragraph" w:customStyle="1" w:styleId="aff1">
    <w:name w:val="Заголовок таблицы"/>
    <w:basedOn w:val="aff0"/>
    <w:rsid w:val="00FD242D"/>
    <w:pPr>
      <w:jc w:val="center"/>
    </w:pPr>
    <w:rPr>
      <w:b/>
      <w:bCs/>
    </w:rPr>
  </w:style>
  <w:style w:type="paragraph" w:customStyle="1" w:styleId="25">
    <w:name w:val="2"/>
    <w:basedOn w:val="a"/>
    <w:rsid w:val="00FD242D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FD242D"/>
    <w:pPr>
      <w:widowControl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00">
    <w:name w:val="Знак Знак10"/>
    <w:basedOn w:val="a"/>
    <w:rsid w:val="00FD242D"/>
    <w:pPr>
      <w:spacing w:after="160" w:line="240" w:lineRule="exact"/>
    </w:pPr>
    <w:rPr>
      <w:rFonts w:eastAsia="Calibri"/>
      <w:sz w:val="20"/>
      <w:szCs w:val="20"/>
    </w:rPr>
  </w:style>
  <w:style w:type="character" w:customStyle="1" w:styleId="92">
    <w:name w:val="Знак Знак9"/>
    <w:rsid w:val="00FD242D"/>
    <w:rPr>
      <w:sz w:val="24"/>
      <w:szCs w:val="24"/>
      <w:lang w:bidi="ar-SA"/>
    </w:rPr>
  </w:style>
  <w:style w:type="paragraph" w:customStyle="1" w:styleId="aff2">
    <w:name w:val="Знак"/>
    <w:basedOn w:val="a"/>
    <w:rsid w:val="00FD242D"/>
    <w:pPr>
      <w:widowControl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FD242D"/>
    <w:pPr>
      <w:ind w:right="19772"/>
    </w:pPr>
    <w:rPr>
      <w:rFonts w:ascii="Courier New" w:eastAsia="Times New Roman" w:hAnsi="Courier New"/>
    </w:rPr>
  </w:style>
  <w:style w:type="paragraph" w:styleId="34">
    <w:name w:val="Body Text 3"/>
    <w:basedOn w:val="a"/>
    <w:rsid w:val="00FD242D"/>
    <w:pPr>
      <w:spacing w:after="120"/>
    </w:pPr>
    <w:rPr>
      <w:sz w:val="16"/>
      <w:szCs w:val="16"/>
      <w:lang w:eastAsia="ru-RU"/>
    </w:rPr>
  </w:style>
  <w:style w:type="paragraph" w:styleId="aff3">
    <w:name w:val="Body Text Indent"/>
    <w:basedOn w:val="a"/>
    <w:link w:val="aff4"/>
    <w:rsid w:val="00FD242D"/>
    <w:pPr>
      <w:spacing w:after="120"/>
      <w:ind w:left="283"/>
    </w:pPr>
    <w:rPr>
      <w:rFonts w:ascii="Calibri" w:eastAsia="Calibri" w:hAnsi="Calibri"/>
      <w:lang w:eastAsia="ru-RU"/>
    </w:rPr>
  </w:style>
  <w:style w:type="paragraph" w:customStyle="1" w:styleId="aff5">
    <w:name w:val="Знак Знак Знак Знак"/>
    <w:basedOn w:val="a"/>
    <w:rsid w:val="00FD242D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aff6">
    <w:name w:val="Знак Знак Знак Знак"/>
    <w:basedOn w:val="a"/>
    <w:rsid w:val="00FD242D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Style0">
    <w:name w:val="Style0"/>
    <w:rsid w:val="00FD242D"/>
    <w:rPr>
      <w:rFonts w:ascii="Arial" w:hAnsi="Arial"/>
      <w:sz w:val="24"/>
    </w:rPr>
  </w:style>
  <w:style w:type="paragraph" w:customStyle="1" w:styleId="26">
    <w:name w:val="Обычный2"/>
    <w:link w:val="Normal"/>
    <w:rsid w:val="00FD242D"/>
    <w:pPr>
      <w:widowControl w:val="0"/>
    </w:pPr>
    <w:rPr>
      <w:sz w:val="24"/>
      <w:szCs w:val="24"/>
    </w:rPr>
  </w:style>
  <w:style w:type="character" w:customStyle="1" w:styleId="Normal">
    <w:name w:val="Normal Знак"/>
    <w:link w:val="26"/>
    <w:rsid w:val="00FD242D"/>
    <w:rPr>
      <w:sz w:val="24"/>
      <w:szCs w:val="24"/>
      <w:lang w:val="ru-RU" w:eastAsia="ru-RU" w:bidi="ar-SA"/>
    </w:rPr>
  </w:style>
  <w:style w:type="paragraph" w:customStyle="1" w:styleId="aff7">
    <w:name w:val="Знак"/>
    <w:basedOn w:val="a"/>
    <w:rsid w:val="00FD242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8">
    <w:name w:val="Основной текст_"/>
    <w:link w:val="42"/>
    <w:rsid w:val="00FD242D"/>
    <w:rPr>
      <w:lang w:bidi="ar-SA"/>
    </w:rPr>
  </w:style>
  <w:style w:type="paragraph" w:customStyle="1" w:styleId="42">
    <w:name w:val="Основной текст4"/>
    <w:basedOn w:val="a"/>
    <w:link w:val="aff8"/>
    <w:rsid w:val="00FD242D"/>
    <w:pPr>
      <w:widowControl w:val="0"/>
      <w:shd w:val="clear" w:color="auto" w:fill="FFFFFF"/>
      <w:spacing w:before="300" w:after="300" w:line="240" w:lineRule="atLeast"/>
      <w:ind w:hanging="420"/>
      <w:jc w:val="both"/>
    </w:pPr>
    <w:rPr>
      <w:rFonts w:ascii="Calibri" w:eastAsia="Calibri" w:hAnsi="Calibri"/>
      <w:sz w:val="20"/>
      <w:szCs w:val="20"/>
    </w:rPr>
  </w:style>
  <w:style w:type="paragraph" w:customStyle="1" w:styleId="aff9">
    <w:name w:val="Базовый"/>
    <w:rsid w:val="00FD242D"/>
    <w:pPr>
      <w:widowControl w:val="0"/>
      <w:tabs>
        <w:tab w:val="left" w:pos="709"/>
      </w:tabs>
      <w:spacing w:after="200" w:line="276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13">
    <w:name w:val="Без интервала1"/>
    <w:link w:val="NoSpacingChar"/>
    <w:rsid w:val="00FD242D"/>
    <w:pPr>
      <w:tabs>
        <w:tab w:val="left" w:pos="709"/>
      </w:tabs>
      <w:spacing w:after="200" w:line="276" w:lineRule="auto"/>
    </w:pPr>
    <w:rPr>
      <w:rFonts w:cs="Calibri"/>
      <w:sz w:val="22"/>
      <w:szCs w:val="22"/>
      <w:lang w:eastAsia="zh-CN"/>
    </w:rPr>
  </w:style>
  <w:style w:type="character" w:customStyle="1" w:styleId="-">
    <w:name w:val="Интернет-ссылка"/>
    <w:rsid w:val="00FD242D"/>
    <w:rPr>
      <w:color w:val="0000FF"/>
      <w:u w:val="single"/>
      <w:lang w:val="ru-RU" w:eastAsia="ru-RU"/>
    </w:rPr>
  </w:style>
  <w:style w:type="character" w:customStyle="1" w:styleId="FontStyle14">
    <w:name w:val="Font Style14"/>
    <w:rsid w:val="00FD242D"/>
    <w:rPr>
      <w:rFonts w:ascii="Times New Roman" w:hAnsi="Times New Roman"/>
      <w:sz w:val="22"/>
    </w:rPr>
  </w:style>
  <w:style w:type="character" w:customStyle="1" w:styleId="FontStyle15">
    <w:name w:val="Font Style15"/>
    <w:rsid w:val="00FD242D"/>
    <w:rPr>
      <w:rFonts w:ascii="Times New Roman" w:hAnsi="Times New Roman"/>
      <w:b/>
      <w:sz w:val="22"/>
    </w:rPr>
  </w:style>
  <w:style w:type="paragraph" w:customStyle="1" w:styleId="ConsNormal">
    <w:name w:val="ConsNormal"/>
    <w:rsid w:val="00FD242D"/>
    <w:pPr>
      <w:widowControl w:val="0"/>
      <w:tabs>
        <w:tab w:val="left" w:pos="709"/>
      </w:tabs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230">
    <w:name w:val="Основной текст 23"/>
    <w:basedOn w:val="aff9"/>
    <w:rsid w:val="00FD242D"/>
    <w:pPr>
      <w:spacing w:after="120" w:line="480" w:lineRule="auto"/>
    </w:pPr>
  </w:style>
  <w:style w:type="paragraph" w:customStyle="1" w:styleId="320">
    <w:name w:val="Основной текст 32"/>
    <w:basedOn w:val="aff9"/>
    <w:rsid w:val="00FD242D"/>
    <w:pPr>
      <w:spacing w:after="120"/>
    </w:pPr>
    <w:rPr>
      <w:sz w:val="16"/>
      <w:szCs w:val="16"/>
    </w:rPr>
  </w:style>
  <w:style w:type="paragraph" w:customStyle="1" w:styleId="35">
    <w:name w:val="Стиль3"/>
    <w:basedOn w:val="a"/>
    <w:rsid w:val="00FD242D"/>
    <w:pPr>
      <w:keepNext/>
      <w:widowControl w:val="0"/>
      <w:tabs>
        <w:tab w:val="left" w:pos="709"/>
      </w:tabs>
      <w:spacing w:line="100" w:lineRule="atLeast"/>
      <w:jc w:val="both"/>
    </w:pPr>
    <w:rPr>
      <w:szCs w:val="18"/>
    </w:rPr>
  </w:style>
  <w:style w:type="paragraph" w:customStyle="1" w:styleId="14">
    <w:name w:val="Знак Знак Знак1"/>
    <w:basedOn w:val="aff9"/>
    <w:rsid w:val="00FD242D"/>
    <w:pPr>
      <w:widowControl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0">
    <w:name w:val="consnormal"/>
    <w:basedOn w:val="aff9"/>
    <w:rsid w:val="00FD242D"/>
    <w:pPr>
      <w:widowControl/>
      <w:ind w:firstLine="720"/>
    </w:pPr>
    <w:rPr>
      <w:rFonts w:ascii="Consultant" w:hAnsi="Consultant" w:cs="Times New Roman"/>
      <w:sz w:val="20"/>
      <w:szCs w:val="20"/>
    </w:rPr>
  </w:style>
  <w:style w:type="paragraph" w:customStyle="1" w:styleId="Style4">
    <w:name w:val="Style4"/>
    <w:basedOn w:val="aff9"/>
    <w:rsid w:val="00FD242D"/>
    <w:pPr>
      <w:spacing w:line="271" w:lineRule="exact"/>
      <w:ind w:firstLine="5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ff9"/>
    <w:rsid w:val="00FD242D"/>
    <w:rPr>
      <w:rFonts w:ascii="Times New Roman" w:hAnsi="Times New Roman" w:cs="Times New Roman"/>
      <w:sz w:val="24"/>
      <w:szCs w:val="24"/>
    </w:rPr>
  </w:style>
  <w:style w:type="character" w:customStyle="1" w:styleId="f">
    <w:name w:val="f"/>
    <w:basedOn w:val="a0"/>
    <w:rsid w:val="00FD242D"/>
  </w:style>
  <w:style w:type="paragraph" w:styleId="20">
    <w:name w:val="List Number 2"/>
    <w:basedOn w:val="a"/>
    <w:rsid w:val="00FD242D"/>
    <w:pPr>
      <w:numPr>
        <w:numId w:val="16"/>
      </w:numPr>
      <w:contextualSpacing/>
    </w:pPr>
    <w:rPr>
      <w:lang w:eastAsia="ru-RU"/>
    </w:rPr>
  </w:style>
  <w:style w:type="character" w:styleId="affa">
    <w:name w:val="Emphasis"/>
    <w:qFormat/>
    <w:rsid w:val="00FD242D"/>
    <w:rPr>
      <w:i/>
      <w:iCs/>
    </w:rPr>
  </w:style>
  <w:style w:type="paragraph" w:styleId="15">
    <w:name w:val="index 1"/>
    <w:basedOn w:val="a"/>
    <w:next w:val="a"/>
    <w:semiHidden/>
    <w:rsid w:val="00FD242D"/>
    <w:pPr>
      <w:ind w:left="240" w:hanging="240"/>
    </w:pPr>
  </w:style>
  <w:style w:type="paragraph" w:styleId="affb">
    <w:name w:val="index heading"/>
    <w:basedOn w:val="a"/>
    <w:rsid w:val="00FD242D"/>
    <w:pPr>
      <w:suppressLineNumbers/>
      <w:spacing w:after="60"/>
      <w:jc w:val="both"/>
    </w:pPr>
    <w:rPr>
      <w:lang w:eastAsia="ar-SA"/>
    </w:rPr>
  </w:style>
  <w:style w:type="paragraph" w:styleId="aa">
    <w:name w:val="footer"/>
    <w:basedOn w:val="a"/>
    <w:link w:val="a9"/>
    <w:rsid w:val="00FD242D"/>
    <w:pPr>
      <w:tabs>
        <w:tab w:val="center" w:pos="4677"/>
        <w:tab w:val="right" w:pos="9355"/>
      </w:tabs>
    </w:pPr>
  </w:style>
  <w:style w:type="paragraph" w:customStyle="1" w:styleId="27">
    <w:name w:val="Без интервала2"/>
    <w:link w:val="affc"/>
    <w:qFormat/>
    <w:rsid w:val="00FD242D"/>
  </w:style>
  <w:style w:type="character" w:customStyle="1" w:styleId="text-green1">
    <w:name w:val="text-green1"/>
    <w:rsid w:val="00FD242D"/>
    <w:rPr>
      <w:color w:val="00AE76"/>
    </w:rPr>
  </w:style>
  <w:style w:type="paragraph" w:customStyle="1" w:styleId="16">
    <w:name w:val="Абзац списка1"/>
    <w:basedOn w:val="a"/>
    <w:link w:val="ListParagraphChar"/>
    <w:rsid w:val="00FD24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ffc">
    <w:name w:val="Без интервала Знак"/>
    <w:link w:val="27"/>
    <w:rsid w:val="00FD242D"/>
    <w:rPr>
      <w:lang w:val="ru-RU" w:eastAsia="ru-RU" w:bidi="ar-SA"/>
    </w:rPr>
  </w:style>
  <w:style w:type="character" w:customStyle="1" w:styleId="aff4">
    <w:name w:val="Основной текст с отступом Знак"/>
    <w:link w:val="aff3"/>
    <w:rsid w:val="00FD242D"/>
    <w:rPr>
      <w:sz w:val="24"/>
      <w:szCs w:val="24"/>
      <w:lang w:val="ru-RU" w:eastAsia="ru-RU" w:bidi="ar-SA"/>
    </w:rPr>
  </w:style>
  <w:style w:type="paragraph" w:customStyle="1" w:styleId="affd">
    <w:name w:val="Таблицы (моноширинный)"/>
    <w:basedOn w:val="a"/>
    <w:next w:val="a"/>
    <w:rsid w:val="00FD242D"/>
    <w:pPr>
      <w:jc w:val="both"/>
    </w:pPr>
    <w:rPr>
      <w:rFonts w:ascii="Courier New" w:hAnsi="Courier New" w:cs="Courier New"/>
      <w:sz w:val="28"/>
      <w:szCs w:val="28"/>
      <w:lang w:eastAsia="ru-RU"/>
    </w:rPr>
  </w:style>
  <w:style w:type="character" w:customStyle="1" w:styleId="affe">
    <w:name w:val="Цветовое выделение"/>
    <w:rsid w:val="00FD242D"/>
    <w:rPr>
      <w:b/>
      <w:bCs/>
      <w:color w:val="000080"/>
    </w:rPr>
  </w:style>
  <w:style w:type="paragraph" w:customStyle="1" w:styleId="17">
    <w:name w:val="Обычный отступ1"/>
    <w:basedOn w:val="a"/>
    <w:rsid w:val="00FD242D"/>
    <w:pPr>
      <w:spacing w:line="360" w:lineRule="auto"/>
      <w:ind w:firstLine="624"/>
      <w:jc w:val="both"/>
    </w:pPr>
    <w:rPr>
      <w:rFonts w:ascii="Calibri" w:hAnsi="Calibri" w:cs="Calibri"/>
      <w:sz w:val="26"/>
      <w:szCs w:val="26"/>
      <w:lang w:eastAsia="ar-SA"/>
    </w:rPr>
  </w:style>
  <w:style w:type="paragraph" w:styleId="afff">
    <w:name w:val="List Paragraph"/>
    <w:basedOn w:val="a"/>
    <w:uiPriority w:val="34"/>
    <w:qFormat/>
    <w:rsid w:val="00FD24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3"/>
    <w:rsid w:val="00FD242D"/>
    <w:rPr>
      <w:rFonts w:cs="Calibri"/>
      <w:sz w:val="22"/>
      <w:szCs w:val="22"/>
      <w:lang w:val="ru-RU" w:eastAsia="zh-CN" w:bidi="ar-SA"/>
    </w:rPr>
  </w:style>
  <w:style w:type="character" w:customStyle="1" w:styleId="ListParagraphChar">
    <w:name w:val="List Paragraph Char"/>
    <w:link w:val="16"/>
    <w:rsid w:val="00FD242D"/>
    <w:rPr>
      <w:rFonts w:ascii="Calibri" w:hAnsi="Calibri"/>
      <w:sz w:val="22"/>
      <w:szCs w:val="22"/>
      <w:lang w:val="ru-RU" w:eastAsia="ru-RU" w:bidi="ar-SA"/>
    </w:rPr>
  </w:style>
  <w:style w:type="paragraph" w:customStyle="1" w:styleId="afff0">
    <w:name w:val="АД_Основной текст"/>
    <w:basedOn w:val="a"/>
    <w:link w:val="afff1"/>
    <w:qFormat/>
    <w:rsid w:val="00FD242D"/>
    <w:pPr>
      <w:ind w:firstLine="567"/>
      <w:jc w:val="both"/>
    </w:pPr>
    <w:rPr>
      <w:rFonts w:ascii="Calibri" w:hAnsi="Calibri"/>
      <w:lang w:eastAsia="ru-RU"/>
    </w:rPr>
  </w:style>
  <w:style w:type="character" w:customStyle="1" w:styleId="afff1">
    <w:name w:val="АД_Основной текст Знак"/>
    <w:link w:val="afff0"/>
    <w:qFormat/>
    <w:rsid w:val="00FD242D"/>
    <w:rPr>
      <w:rFonts w:eastAsia="Times New Roman"/>
      <w:sz w:val="24"/>
      <w:szCs w:val="24"/>
    </w:rPr>
  </w:style>
  <w:style w:type="paragraph" w:styleId="afff2">
    <w:name w:val="No Spacing"/>
    <w:uiPriority w:val="1"/>
    <w:qFormat/>
    <w:rsid w:val="00FD242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70.mch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4B71D-ADB3-40C1-8CE7-9B461822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Krokoz™</Company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urist</dc:creator>
  <cp:lastModifiedBy>user</cp:lastModifiedBy>
  <cp:revision>6</cp:revision>
  <cp:lastPrinted>2026-05-25T04:15:00Z</cp:lastPrinted>
  <dcterms:created xsi:type="dcterms:W3CDTF">2026-05-19T07:22:00Z</dcterms:created>
  <dcterms:modified xsi:type="dcterms:W3CDTF">2026-05-25T09:40:00Z</dcterms:modified>
</cp:coreProperties>
</file>