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14" w:rsidRPr="00472062" w:rsidRDefault="0060252E" w:rsidP="0060252E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                      Приложение к контракту</w:t>
      </w:r>
    </w:p>
    <w:p w:rsidR="00B33514" w:rsidRPr="00472062" w:rsidRDefault="00304F8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  <w:sz w:val="18"/>
          <w:szCs w:val="18"/>
        </w:rPr>
      </w:pPr>
      <w:r w:rsidRPr="00472062">
        <w:rPr>
          <w:rFonts w:ascii="PT Astra Serif" w:hAnsi="PT Astra Serif"/>
          <w:color w:val="auto"/>
          <w:sz w:val="18"/>
          <w:szCs w:val="18"/>
        </w:rPr>
        <w:t xml:space="preserve">                                                                                                            №____ от __________________</w:t>
      </w:r>
    </w:p>
    <w:p w:rsidR="00B33514" w:rsidRPr="00472062" w:rsidRDefault="00B3351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  <w:sz w:val="18"/>
          <w:szCs w:val="18"/>
        </w:rPr>
      </w:pPr>
    </w:p>
    <w:p w:rsidR="00B33514" w:rsidRPr="00472062" w:rsidRDefault="0060252E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aps/>
          <w:color w:val="auto"/>
          <w:sz w:val="18"/>
          <w:szCs w:val="18"/>
        </w:rPr>
      </w:pPr>
      <w:r w:rsidRPr="00472062">
        <w:rPr>
          <w:rFonts w:ascii="PT Astra Serif" w:hAnsi="PT Astra Serif"/>
          <w:caps/>
          <w:color w:val="auto"/>
          <w:sz w:val="18"/>
          <w:szCs w:val="18"/>
        </w:rPr>
        <w:t>Техническое  задание</w:t>
      </w:r>
    </w:p>
    <w:p w:rsidR="00602E17" w:rsidRPr="00472062" w:rsidRDefault="00602E17" w:rsidP="008F4BC0">
      <w:pPr>
        <w:spacing w:after="0" w:line="240" w:lineRule="auto"/>
        <w:ind w:firstLine="709"/>
        <w:rPr>
          <w:rFonts w:ascii="PT Astra Serif" w:hAnsi="PT Astra Serif"/>
          <w:sz w:val="18"/>
          <w:szCs w:val="18"/>
        </w:rPr>
      </w:pPr>
    </w:p>
    <w:p w:rsidR="00602E17" w:rsidRPr="00472062" w:rsidRDefault="00602E17" w:rsidP="008F4BC0">
      <w:pPr>
        <w:shd w:val="clear" w:color="auto" w:fill="FFFFFF"/>
        <w:spacing w:after="0" w:line="240" w:lineRule="auto"/>
        <w:ind w:firstLine="709"/>
        <w:rPr>
          <w:rFonts w:ascii="PT Astra Serif" w:hAnsi="PT Astra Serif"/>
          <w:b/>
          <w:sz w:val="18"/>
          <w:szCs w:val="18"/>
          <w:u w:val="single"/>
        </w:rPr>
      </w:pPr>
      <w:r w:rsidRPr="00472062">
        <w:rPr>
          <w:rFonts w:ascii="PT Astra Serif" w:hAnsi="PT Astra Serif"/>
          <w:b/>
          <w:sz w:val="18"/>
          <w:szCs w:val="18"/>
        </w:rPr>
        <w:t>Идентификационный код закупки:</w:t>
      </w:r>
      <w:r w:rsidR="009E6996" w:rsidRPr="00472062">
        <w:rPr>
          <w:rFonts w:ascii="PT Astra Serif" w:hAnsi="PT Astra Serif"/>
          <w:b/>
          <w:sz w:val="18"/>
          <w:szCs w:val="18"/>
        </w:rPr>
        <w:t xml:space="preserve"> </w:t>
      </w:r>
      <w:r w:rsidR="00C161CB" w:rsidRPr="00472062">
        <w:rPr>
          <w:rFonts w:ascii="PT Astra Serif" w:eastAsia="Arial Unicode MS" w:hAnsi="PT Astra Serif"/>
          <w:sz w:val="18"/>
          <w:szCs w:val="18"/>
          <w:lang w:eastAsia="ar-SA"/>
        </w:rPr>
        <w:t>261553500297655350100100090000000244</w:t>
      </w:r>
    </w:p>
    <w:p w:rsidR="00FF4F84" w:rsidRPr="00472062" w:rsidRDefault="00FF4F84" w:rsidP="00FF4F84">
      <w:pPr>
        <w:spacing w:after="0" w:line="240" w:lineRule="auto"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 xml:space="preserve">1. </w:t>
      </w:r>
      <w:r w:rsidR="00602E17" w:rsidRPr="00472062">
        <w:rPr>
          <w:rFonts w:ascii="PT Astra Serif" w:hAnsi="PT Astra Serif"/>
          <w:b/>
          <w:sz w:val="18"/>
          <w:szCs w:val="18"/>
        </w:rPr>
        <w:t>О</w:t>
      </w:r>
      <w:r w:rsidR="00EF3937" w:rsidRPr="00472062">
        <w:rPr>
          <w:rFonts w:ascii="PT Astra Serif" w:hAnsi="PT Astra Serif"/>
          <w:b/>
          <w:sz w:val="18"/>
          <w:szCs w:val="18"/>
        </w:rPr>
        <w:t>писание объекта закупки</w:t>
      </w:r>
      <w:r w:rsidR="006D662A" w:rsidRPr="00472062">
        <w:rPr>
          <w:rFonts w:ascii="PT Astra Serif" w:hAnsi="PT Astra Serif"/>
          <w:b/>
          <w:sz w:val="18"/>
          <w:szCs w:val="18"/>
        </w:rPr>
        <w:t>:</w:t>
      </w:r>
      <w:r w:rsidR="00602E17" w:rsidRPr="00472062">
        <w:rPr>
          <w:rFonts w:ascii="PT Astra Serif" w:hAnsi="PT Astra Serif"/>
          <w:b/>
          <w:sz w:val="18"/>
          <w:szCs w:val="18"/>
        </w:rPr>
        <w:t xml:space="preserve"> </w:t>
      </w:r>
    </w:p>
    <w:p w:rsidR="00EF3937" w:rsidRPr="00472062" w:rsidRDefault="006D662A" w:rsidP="00FF4F84">
      <w:pPr>
        <w:spacing w:after="0" w:line="240" w:lineRule="auto"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1.</w:t>
      </w:r>
      <w:r w:rsidR="00FF4F84" w:rsidRPr="00472062">
        <w:rPr>
          <w:rFonts w:ascii="PT Astra Serif" w:hAnsi="PT Astra Serif"/>
          <w:b/>
          <w:sz w:val="18"/>
          <w:szCs w:val="18"/>
        </w:rPr>
        <w:t xml:space="preserve">1 </w:t>
      </w:r>
      <w:r w:rsidRPr="00472062">
        <w:rPr>
          <w:rFonts w:ascii="PT Astra Serif" w:hAnsi="PT Astra Serif"/>
          <w:b/>
          <w:sz w:val="18"/>
          <w:szCs w:val="18"/>
        </w:rPr>
        <w:t xml:space="preserve">Общие показатели </w:t>
      </w:r>
      <w:r w:rsidR="00602E17" w:rsidRPr="00472062">
        <w:rPr>
          <w:rFonts w:ascii="PT Astra Serif" w:hAnsi="PT Astra Serif"/>
          <w:b/>
          <w:sz w:val="18"/>
          <w:szCs w:val="18"/>
        </w:rPr>
        <w:t>(функциональные, технические и качественные характеристики, эксплуатационные характеристики и их значения):</w:t>
      </w:r>
    </w:p>
    <w:p w:rsidR="00645E35" w:rsidRPr="00472062" w:rsidRDefault="00645E35" w:rsidP="00FF4F84">
      <w:pPr>
        <w:spacing w:after="0" w:line="240" w:lineRule="auto"/>
        <w:ind w:firstLine="709"/>
        <w:jc w:val="both"/>
        <w:rPr>
          <w:rFonts w:ascii="PT Astra Serif" w:hAnsi="PT Astra Serif"/>
          <w:b/>
          <w:sz w:val="18"/>
          <w:szCs w:val="18"/>
        </w:rPr>
      </w:pPr>
    </w:p>
    <w:tbl>
      <w:tblPr>
        <w:tblpPr w:leftFromText="180" w:rightFromText="180" w:vertAnchor="text" w:horzAnchor="margin" w:tblpX="-1094" w:tblpY="170"/>
        <w:tblW w:w="10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1559"/>
        <w:gridCol w:w="2551"/>
        <w:gridCol w:w="3119"/>
        <w:gridCol w:w="709"/>
        <w:gridCol w:w="708"/>
        <w:gridCol w:w="426"/>
        <w:gridCol w:w="425"/>
        <w:gridCol w:w="850"/>
      </w:tblGrid>
      <w:tr w:rsidR="00645E35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Наименование товара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Характеристики поставляемого Товара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Код по ОКПД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2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/ код позиции КТРУ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Ед. </w:t>
            </w:r>
            <w:proofErr w:type="spell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изм</w:t>
            </w:r>
            <w:proofErr w:type="spell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Цена за ед.</w:t>
            </w:r>
          </w:p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(руб.)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Общая сумма, </w:t>
            </w:r>
          </w:p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руб.</w:t>
            </w:r>
          </w:p>
        </w:tc>
      </w:tr>
      <w:tr w:rsidR="00C161CB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Смесь сухая строительная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Вид 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применяемого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вяжущего: цементный;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Способ нанесения: ручной;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Тип шпаклевочной смеси: 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финишная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Условия применения: для наружных и  внутренних работ.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</w:t>
            </w:r>
          </w:p>
          <w:p w:rsidR="00C161CB" w:rsidRPr="00DD1EAC" w:rsidRDefault="00C161CB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spacing w:after="0" w:line="240" w:lineRule="auto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ОКПД 2: 23.64.10.110</w:t>
            </w:r>
          </w:p>
          <w:p w:rsidR="00C161CB" w:rsidRPr="00DD1EAC" w:rsidRDefault="00C161CB" w:rsidP="00C161CB">
            <w:pPr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КТРУ 23.64.10.110-00000002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645E35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5E35" w:rsidRPr="00DD1EAC" w:rsidRDefault="00645E35" w:rsidP="00D36CA3">
            <w:pPr>
              <w:tabs>
                <w:tab w:val="left" w:pos="3340"/>
              </w:tabs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Смесь сухая строительная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5E35" w:rsidRPr="00DD1EAC" w:rsidRDefault="00645E35" w:rsidP="00645E35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Вид 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применяемого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вяжущего: цементный;</w:t>
            </w:r>
          </w:p>
          <w:p w:rsidR="00645E35" w:rsidRPr="00DD1EAC" w:rsidRDefault="00645E35" w:rsidP="00645E35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Назначение клеевой смеси: для укладки облицовочных материалов;</w:t>
            </w:r>
          </w:p>
          <w:p w:rsidR="00645E35" w:rsidRPr="00DD1EAC" w:rsidRDefault="00645E35" w:rsidP="00645E35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Способ нанесения: ручной;</w:t>
            </w:r>
          </w:p>
          <w:p w:rsidR="00645E35" w:rsidRPr="00DD1EAC" w:rsidRDefault="00645E35" w:rsidP="00645E35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Условия применения: для внутренних работ.</w:t>
            </w:r>
          </w:p>
          <w:p w:rsidR="00645E35" w:rsidRPr="00DD1EAC" w:rsidRDefault="00645E35" w:rsidP="00D36CA3">
            <w:pPr>
              <w:tabs>
                <w:tab w:val="left" w:pos="3340"/>
              </w:tabs>
              <w:spacing w:after="0"/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E35" w:rsidRPr="00DD1EAC" w:rsidRDefault="00645E35" w:rsidP="00645E35">
            <w:pPr>
              <w:spacing w:after="0" w:line="240" w:lineRule="auto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ОКПД 2: 23.64.10.110</w:t>
            </w:r>
          </w:p>
          <w:p w:rsidR="00645E35" w:rsidRPr="00DD1EAC" w:rsidRDefault="00645E35" w:rsidP="00645E35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КТРУ 23.64.10.110-00000003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7E2DE8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C161CB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C161CB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Смесь сухая строительная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Вид 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применяемого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вяжущего: гипсовый;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Назначение затирочной (шовной) смеси: для узких швов (до 6 мм включительно);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Способ нанесения: ручной;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Условия применения: для внутренних работ.</w:t>
            </w:r>
          </w:p>
          <w:p w:rsidR="00C161CB" w:rsidRPr="00DD1EAC" w:rsidRDefault="00C161CB" w:rsidP="00C161CB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  <w:p w:rsidR="00C161CB" w:rsidRPr="00DD1EAC" w:rsidRDefault="00C161CB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spacing w:after="0" w:line="240" w:lineRule="auto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ОКПД 2: 23.64.10.110</w:t>
            </w:r>
          </w:p>
          <w:p w:rsidR="00C161CB" w:rsidRPr="00DD1EAC" w:rsidRDefault="00C161CB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КТРУ 23.64.10.110-00000003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кг</w:t>
            </w:r>
            <w:proofErr w:type="gramEnd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C161CB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472062" w:rsidP="00C161CB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Плитка керамическая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Вид: керамический гранит (</w:t>
            </w:r>
            <w:proofErr w:type="spellStart"/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керамогранит</w:t>
            </w:r>
            <w:proofErr w:type="spellEnd"/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);</w:t>
            </w:r>
          </w:p>
          <w:p w:rsidR="00C161CB" w:rsidRPr="00DD1EAC" w:rsidRDefault="00C161CB" w:rsidP="00C161CB">
            <w:pPr>
              <w:pStyle w:val="ConsPlusNormal0"/>
              <w:ind w:firstLine="0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>Длина</w:t>
            </w:r>
            <w:proofErr w:type="gramStart"/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:</w:t>
            </w:r>
            <w:proofErr w:type="gramEnd"/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≥ 300  и  &lt; 350 миллиметр;</w:t>
            </w:r>
          </w:p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Ширина: </w:t>
            </w: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≥ 300  и  &lt; 350 миллиметр;</w:t>
            </w:r>
          </w:p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Область применения для покрытия полов в помещениях жилых, общественных и промышленных зданий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:.</w:t>
            </w:r>
            <w:proofErr w:type="gramEnd"/>
          </w:p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ОКПД 2: 23.31.10.120</w:t>
            </w:r>
          </w:p>
          <w:p w:rsidR="00C161CB" w:rsidRPr="00DD1EAC" w:rsidRDefault="00C161CB" w:rsidP="00C161CB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КТРУ 23.31.10.120-00000003</w:t>
            </w:r>
          </w:p>
          <w:p w:rsidR="00C161CB" w:rsidRPr="00DD1EAC" w:rsidRDefault="00C161CB" w:rsidP="00C161CB">
            <w:pPr>
              <w:spacing w:after="0" w:line="240" w:lineRule="auto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lang w:eastAsia="en-US"/>
              </w:rPr>
              <w:t>м</w:t>
            </w:r>
            <w:proofErr w:type="gramStart"/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1CB" w:rsidRPr="00DD1EAC" w:rsidRDefault="00C161CB" w:rsidP="00C161C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472062" w:rsidRPr="00DD1EAC" w:rsidTr="00645E35">
        <w:trPr>
          <w:trHeight w:val="4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062" w:rsidRPr="00DD1EAC" w:rsidRDefault="00472062" w:rsidP="00472062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2062" w:rsidRPr="00DD1EAC" w:rsidRDefault="00472062" w:rsidP="0047206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Лист гипсокартонный</w:t>
            </w:r>
          </w:p>
          <w:p w:rsidR="00472062" w:rsidRPr="00DD1EAC" w:rsidRDefault="00472062" w:rsidP="00472062">
            <w:pPr>
              <w:spacing w:after="0" w:line="240" w:lineRule="auto"/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2062" w:rsidRPr="00DD1EAC" w:rsidRDefault="00472062" w:rsidP="0047206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Вид: обычный (ГКЛ);</w:t>
            </w:r>
          </w:p>
          <w:p w:rsidR="00472062" w:rsidRPr="00DD1EAC" w:rsidRDefault="00472062" w:rsidP="0047206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Длина:</w:t>
            </w: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≥ 2500  и  &lt; 2550 миллиметр;</w:t>
            </w:r>
          </w:p>
          <w:p w:rsidR="00472062" w:rsidRPr="00DD1EAC" w:rsidRDefault="00472062" w:rsidP="0047206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>Толщина: ≥ 9,5  и  &lt; 11 миллиметр;</w:t>
            </w:r>
          </w:p>
          <w:p w:rsidR="00472062" w:rsidRPr="00DD1EAC" w:rsidRDefault="00472062" w:rsidP="0047206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1EAC">
              <w:rPr>
                <w:rFonts w:ascii="PT Astra Serif" w:hAnsi="PT Astra Serif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Ширина:  ≥ 1200 миллиметр; </w:t>
            </w:r>
          </w:p>
          <w:p w:rsidR="00472062" w:rsidRPr="00DD1EAC" w:rsidRDefault="00472062" w:rsidP="00472062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472062" w:rsidRPr="00DD1EAC" w:rsidRDefault="00472062" w:rsidP="00472062">
            <w:pPr>
              <w:spacing w:after="0"/>
              <w:outlineLvl w:val="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062" w:rsidRPr="00DD1EAC" w:rsidRDefault="00472062" w:rsidP="00472062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ОКПД 2: 23.62.10.000</w:t>
            </w:r>
          </w:p>
          <w:p w:rsidR="00472062" w:rsidRPr="00DD1EAC" w:rsidRDefault="00472062" w:rsidP="00472062">
            <w:pPr>
              <w:contextualSpacing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КТРУ 23.62.10.000-00000008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062" w:rsidRPr="00DD1EAC" w:rsidRDefault="00472062" w:rsidP="0047206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vertAlign w:val="superscript"/>
                <w:lang w:eastAsia="en-US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  <w:vertAlign w:val="superscript"/>
                <w:lang w:eastAsia="en-US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062" w:rsidRPr="00DD1EAC" w:rsidRDefault="00472062" w:rsidP="00472062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062" w:rsidRPr="00DD1EAC" w:rsidRDefault="00472062" w:rsidP="00472062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062" w:rsidRPr="00DD1EAC" w:rsidRDefault="00472062" w:rsidP="00472062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645E35" w:rsidRPr="00DD1EAC" w:rsidTr="00645E35">
        <w:trPr>
          <w:trHeight w:val="161"/>
        </w:trPr>
        <w:tc>
          <w:tcPr>
            <w:tcW w:w="9538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5E35" w:rsidRPr="00DD1EAC" w:rsidRDefault="00645E35" w:rsidP="00D36CA3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DD1EAC">
              <w:rPr>
                <w:rFonts w:ascii="PT Astra Serif" w:hAnsi="PT Astra Serif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E35" w:rsidRPr="00DD1EAC" w:rsidRDefault="00645E35" w:rsidP="00D36CA3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</w:tbl>
    <w:p w:rsidR="00645E35" w:rsidRPr="00472062" w:rsidRDefault="00645E35" w:rsidP="00FF4F84">
      <w:pPr>
        <w:spacing w:after="0" w:line="240" w:lineRule="auto"/>
        <w:ind w:firstLine="709"/>
        <w:jc w:val="both"/>
        <w:rPr>
          <w:rFonts w:ascii="PT Astra Serif" w:hAnsi="PT Astra Serif"/>
          <w:b/>
          <w:sz w:val="18"/>
          <w:szCs w:val="18"/>
        </w:rPr>
      </w:pPr>
    </w:p>
    <w:p w:rsidR="00DD1EAC" w:rsidRDefault="00DD1EAC" w:rsidP="008F4BC0">
      <w:pPr>
        <w:spacing w:after="0" w:line="240" w:lineRule="auto"/>
        <w:ind w:firstLine="709"/>
        <w:rPr>
          <w:rFonts w:ascii="PT Astra Serif" w:eastAsia="Calibri" w:hAnsi="PT Astra Serif"/>
          <w:b/>
          <w:sz w:val="18"/>
          <w:szCs w:val="18"/>
        </w:rPr>
      </w:pPr>
    </w:p>
    <w:p w:rsidR="006D662A" w:rsidRPr="00472062" w:rsidRDefault="00FF4F84" w:rsidP="008F4BC0">
      <w:pPr>
        <w:spacing w:after="0" w:line="240" w:lineRule="auto"/>
        <w:ind w:firstLine="709"/>
        <w:rPr>
          <w:rFonts w:ascii="PT Astra Serif" w:eastAsia="Calibri" w:hAnsi="PT Astra Serif"/>
          <w:b/>
          <w:sz w:val="18"/>
          <w:szCs w:val="18"/>
        </w:rPr>
      </w:pPr>
      <w:r w:rsidRPr="00472062">
        <w:rPr>
          <w:rFonts w:ascii="PT Astra Serif" w:eastAsia="Calibri" w:hAnsi="PT Astra Serif"/>
          <w:b/>
          <w:sz w:val="18"/>
          <w:szCs w:val="18"/>
        </w:rPr>
        <w:lastRenderedPageBreak/>
        <w:t>1.2</w:t>
      </w:r>
      <w:r w:rsidR="006D662A" w:rsidRPr="00472062">
        <w:rPr>
          <w:rFonts w:ascii="PT Astra Serif" w:eastAsia="Calibri" w:hAnsi="PT Astra Serif"/>
          <w:b/>
          <w:sz w:val="18"/>
          <w:szCs w:val="18"/>
        </w:rPr>
        <w:t xml:space="preserve"> </w:t>
      </w:r>
      <w:r w:rsidR="00121BDD" w:rsidRPr="00472062">
        <w:rPr>
          <w:rFonts w:ascii="PT Astra Serif" w:eastAsia="Calibri" w:hAnsi="PT Astra Serif"/>
          <w:b/>
          <w:sz w:val="18"/>
          <w:szCs w:val="18"/>
        </w:rPr>
        <w:t>Качество и безопасность товара</w:t>
      </w:r>
      <w:r w:rsidR="00042588" w:rsidRPr="00472062">
        <w:rPr>
          <w:rFonts w:ascii="PT Astra Serif" w:eastAsia="Calibri" w:hAnsi="PT Astra Serif"/>
          <w:b/>
          <w:sz w:val="18"/>
          <w:szCs w:val="18"/>
        </w:rPr>
        <w:t xml:space="preserve"> и иные требования к товару:</w:t>
      </w:r>
    </w:p>
    <w:p w:rsidR="008040C5" w:rsidRPr="00472062" w:rsidRDefault="008C4CF6" w:rsidP="00E26D1C">
      <w:pPr>
        <w:spacing w:after="0" w:line="240" w:lineRule="auto"/>
        <w:ind w:firstLine="709"/>
        <w:rPr>
          <w:rFonts w:ascii="PT Astra Serif" w:eastAsia="Calibri" w:hAnsi="PT Astra Serif"/>
          <w:sz w:val="18"/>
          <w:szCs w:val="18"/>
        </w:rPr>
      </w:pPr>
      <w:r w:rsidRPr="00472062">
        <w:rPr>
          <w:rFonts w:ascii="PT Astra Serif" w:eastAsia="Calibri" w:hAnsi="PT Astra Serif"/>
          <w:sz w:val="18"/>
          <w:szCs w:val="18"/>
        </w:rPr>
        <w:t xml:space="preserve">Поставляемый </w:t>
      </w:r>
      <w:r w:rsidR="00FF4F84" w:rsidRPr="00472062">
        <w:rPr>
          <w:rFonts w:ascii="PT Astra Serif" w:eastAsia="Calibri" w:hAnsi="PT Astra Serif"/>
          <w:sz w:val="18"/>
          <w:szCs w:val="18"/>
        </w:rPr>
        <w:t xml:space="preserve">товар должен </w:t>
      </w:r>
      <w:r w:rsidR="008040C5" w:rsidRPr="00472062">
        <w:rPr>
          <w:rFonts w:ascii="PT Astra Serif" w:eastAsia="Calibri" w:hAnsi="PT Astra Serif"/>
          <w:sz w:val="18"/>
          <w:szCs w:val="18"/>
        </w:rPr>
        <w:t>быть:</w:t>
      </w:r>
    </w:p>
    <w:p w:rsidR="00093EAF" w:rsidRPr="00472062" w:rsidRDefault="00093EAF" w:rsidP="00EE66CB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  <w:lang w:eastAsia="ar-SA"/>
        </w:rPr>
      </w:pPr>
      <w:proofErr w:type="gramStart"/>
      <w:r w:rsidRPr="00472062">
        <w:rPr>
          <w:rFonts w:ascii="PT Astra Serif" w:eastAsia="Calibri" w:hAnsi="PT Astra Serif"/>
          <w:sz w:val="18"/>
          <w:szCs w:val="18"/>
        </w:rPr>
        <w:t>- новым товаром (товаром, который не был в употреблении, в том числе, который не был восстановлен,  у которого не были восстановлены потребительские свойства);</w:t>
      </w:r>
      <w:proofErr w:type="gramEnd"/>
    </w:p>
    <w:p w:rsidR="00093EAF" w:rsidRPr="00472062" w:rsidRDefault="00093EAF" w:rsidP="00EE66CB">
      <w:pPr>
        <w:pStyle w:val="a5"/>
        <w:tabs>
          <w:tab w:val="decimal" w:pos="2880"/>
          <w:tab w:val="left" w:pos="4608"/>
        </w:tabs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  <w:lang w:eastAsia="ar-SA"/>
        </w:rPr>
        <w:t xml:space="preserve">- </w:t>
      </w:r>
      <w:proofErr w:type="gramStart"/>
      <w:r w:rsidRPr="00472062">
        <w:rPr>
          <w:rFonts w:ascii="PT Astra Serif" w:hAnsi="PT Astra Serif"/>
          <w:sz w:val="18"/>
          <w:szCs w:val="18"/>
        </w:rPr>
        <w:t>свободен</w:t>
      </w:r>
      <w:proofErr w:type="gramEnd"/>
      <w:r w:rsidRPr="00472062">
        <w:rPr>
          <w:rFonts w:ascii="PT Astra Serif" w:hAnsi="PT Astra Serif"/>
          <w:sz w:val="18"/>
          <w:szCs w:val="18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093EAF" w:rsidRPr="00472062" w:rsidRDefault="00093EAF" w:rsidP="00EE66CB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- поставлен  с оригинальными сопроводительными </w:t>
      </w:r>
      <w:proofErr w:type="gramStart"/>
      <w:r w:rsidRPr="00472062">
        <w:rPr>
          <w:rFonts w:ascii="PT Astra Serif" w:hAnsi="PT Astra Serif"/>
          <w:sz w:val="18"/>
          <w:szCs w:val="18"/>
        </w:rPr>
        <w:t>документами</w:t>
      </w:r>
      <w:proofErr w:type="gramEnd"/>
      <w:r w:rsidRPr="00472062">
        <w:rPr>
          <w:rFonts w:ascii="PT Astra Serif" w:hAnsi="PT Astra Serif"/>
          <w:sz w:val="18"/>
          <w:szCs w:val="18"/>
        </w:rPr>
        <w:t xml:space="preserve"> </w:t>
      </w:r>
      <w:r w:rsidR="00EE66CB" w:rsidRPr="00472062">
        <w:rPr>
          <w:rFonts w:ascii="PT Astra Serif" w:hAnsi="PT Astra Serif"/>
          <w:sz w:val="18"/>
          <w:szCs w:val="18"/>
        </w:rPr>
        <w:t xml:space="preserve">      </w:t>
      </w:r>
      <w:r w:rsidRPr="00472062">
        <w:rPr>
          <w:rFonts w:ascii="PT Astra Serif" w:hAnsi="PT Astra Serif"/>
          <w:sz w:val="18"/>
          <w:szCs w:val="18"/>
        </w:rPr>
        <w:t>которые предусматриваются для товара данного вида (сертификаты, инструкция по применению на русском языке, удостоверение  качества (о качестве) или иной документ подтверждающий качество Товара);</w:t>
      </w:r>
    </w:p>
    <w:p w:rsidR="00093EAF" w:rsidRPr="00472062" w:rsidRDefault="00093EAF" w:rsidP="00EE66CB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>- товар не должен содержать токсичных, радиоактивных и других веществ, угрожающих здоровью человека, он должен быть безопасен для окружающих при использовании.</w:t>
      </w:r>
    </w:p>
    <w:p w:rsidR="006F5BD1" w:rsidRPr="00472062" w:rsidRDefault="006F5BD1" w:rsidP="00EE66CB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- на момент поставки Государственному заказчику срок годности товара, указанного в пунктах </w:t>
      </w:r>
      <w:r w:rsidR="00F73E64" w:rsidRPr="00472062">
        <w:rPr>
          <w:rFonts w:ascii="PT Astra Serif" w:hAnsi="PT Astra Serif"/>
          <w:sz w:val="18"/>
          <w:szCs w:val="18"/>
        </w:rPr>
        <w:t>1,2</w:t>
      </w:r>
      <w:r w:rsidR="00195007" w:rsidRPr="00472062">
        <w:rPr>
          <w:rFonts w:ascii="PT Astra Serif" w:hAnsi="PT Astra Serif"/>
          <w:sz w:val="18"/>
          <w:szCs w:val="18"/>
        </w:rPr>
        <w:t>,3</w:t>
      </w:r>
      <w:r w:rsidRPr="00472062">
        <w:rPr>
          <w:rFonts w:ascii="PT Astra Serif" w:hAnsi="PT Astra Serif"/>
          <w:sz w:val="18"/>
          <w:szCs w:val="18"/>
        </w:rPr>
        <w:t xml:space="preserve"> должен составлять не менее 12 месяцев</w:t>
      </w:r>
      <w:r w:rsidR="00FC13B9" w:rsidRPr="00472062">
        <w:rPr>
          <w:rFonts w:ascii="PT Astra Serif" w:hAnsi="PT Astra Serif"/>
          <w:sz w:val="18"/>
          <w:szCs w:val="18"/>
        </w:rPr>
        <w:t>.</w:t>
      </w:r>
    </w:p>
    <w:p w:rsidR="00C161CB" w:rsidRPr="00472062" w:rsidRDefault="00C161CB" w:rsidP="00C161CB">
      <w:pPr>
        <w:spacing w:after="0"/>
        <w:jc w:val="both"/>
        <w:outlineLvl w:val="2"/>
        <w:rPr>
          <w:rFonts w:ascii="PT Astra Serif" w:hAnsi="PT Astra Serif"/>
          <w:color w:val="000000" w:themeColor="text1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>Дополнительные характеристики: товар указанный в строке 1</w:t>
      </w:r>
      <w:r w:rsidRPr="00472062">
        <w:rPr>
          <w:rFonts w:ascii="PT Astra Serif" w:hAnsi="PT Astra Serif"/>
          <w:color w:val="000000" w:themeColor="text1"/>
          <w:sz w:val="18"/>
          <w:szCs w:val="18"/>
        </w:rPr>
        <w:t xml:space="preserve"> </w:t>
      </w:r>
      <w:r w:rsidRPr="00472062">
        <w:rPr>
          <w:rFonts w:ascii="PT Astra Serif" w:hAnsi="PT Astra Serif"/>
          <w:sz w:val="18"/>
          <w:szCs w:val="18"/>
        </w:rPr>
        <w:t xml:space="preserve">п.п. 1.1, п. 1 должен иметь фактурный 1рисунок </w:t>
      </w:r>
      <w:r w:rsidRPr="00472062">
        <w:rPr>
          <w:rFonts w:ascii="PT Astra Serif" w:hAnsi="PT Astra Serif"/>
          <w:color w:val="000000" w:themeColor="text1"/>
          <w:sz w:val="18"/>
          <w:szCs w:val="18"/>
        </w:rPr>
        <w:t>«короед» (эффект червоточин с равномерным распределением борозд и углублений), размер фракции 2 мм</w:t>
      </w:r>
      <w:proofErr w:type="gramStart"/>
      <w:r w:rsidRPr="00472062">
        <w:rPr>
          <w:rFonts w:ascii="PT Astra Serif" w:hAnsi="PT Astra Serif"/>
          <w:color w:val="000000" w:themeColor="text1"/>
          <w:sz w:val="18"/>
          <w:szCs w:val="18"/>
        </w:rPr>
        <w:t xml:space="preserve">., </w:t>
      </w:r>
      <w:proofErr w:type="gramEnd"/>
      <w:r w:rsidRPr="00472062">
        <w:rPr>
          <w:rFonts w:ascii="PT Astra Serif" w:hAnsi="PT Astra Serif"/>
          <w:color w:val="000000" w:themeColor="text1"/>
          <w:sz w:val="18"/>
          <w:szCs w:val="18"/>
        </w:rPr>
        <w:t>в соответствии с интерьером заказчика.</w:t>
      </w:r>
    </w:p>
    <w:p w:rsidR="00472062" w:rsidRPr="00472062" w:rsidRDefault="00472062" w:rsidP="00472062">
      <w:pPr>
        <w:spacing w:after="0" w:line="240" w:lineRule="auto"/>
        <w:ind w:firstLine="709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2. Срок поставки товара:</w:t>
      </w:r>
    </w:p>
    <w:p w:rsidR="00472062" w:rsidRPr="00472062" w:rsidRDefault="00472062" w:rsidP="00472062">
      <w:pPr>
        <w:spacing w:after="0" w:line="240" w:lineRule="auto"/>
        <w:ind w:firstLine="709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Поставка всего товара осуществляется единовременно в срок до 20 августа 2026 года включительно. </w:t>
      </w:r>
    </w:p>
    <w:p w:rsidR="00472062" w:rsidRPr="00472062" w:rsidRDefault="00472062" w:rsidP="00472062">
      <w:pPr>
        <w:spacing w:after="0" w:line="240" w:lineRule="auto"/>
        <w:ind w:firstLine="709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3. Упаковка и маркировка: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>Товар должен быть упакован и замаркирован в соответствии с действующими стандартами.</w:t>
      </w:r>
      <w:r w:rsidRPr="00472062">
        <w:rPr>
          <w:rFonts w:ascii="PT Astra Serif" w:hAnsi="PT Astra Serif"/>
          <w:b/>
          <w:sz w:val="18"/>
          <w:szCs w:val="18"/>
        </w:rPr>
        <w:t xml:space="preserve"> </w:t>
      </w:r>
      <w:r w:rsidRPr="00472062">
        <w:rPr>
          <w:rFonts w:ascii="PT Astra Serif" w:hAnsi="PT Astra Serif"/>
          <w:sz w:val="18"/>
          <w:szCs w:val="18"/>
        </w:rPr>
        <w:t>Упаковка товара должна обеспечить его сохранность при транспортировке и хранении.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4</w:t>
      </w:r>
      <w:r w:rsidRPr="00472062">
        <w:rPr>
          <w:rFonts w:ascii="PT Astra Serif" w:hAnsi="PT Astra Serif"/>
          <w:sz w:val="18"/>
          <w:szCs w:val="18"/>
        </w:rPr>
        <w:t xml:space="preserve">. </w:t>
      </w:r>
      <w:r w:rsidRPr="00472062">
        <w:rPr>
          <w:rFonts w:ascii="PT Astra Serif" w:hAnsi="PT Astra Serif"/>
          <w:b/>
          <w:sz w:val="18"/>
          <w:szCs w:val="18"/>
        </w:rPr>
        <w:t>Товарно-сопроводительная документация: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472062">
        <w:rPr>
          <w:rFonts w:ascii="PT Astra Serif" w:hAnsi="PT Astra Serif"/>
          <w:sz w:val="18"/>
          <w:szCs w:val="18"/>
        </w:rPr>
        <w:t>накладная</w:t>
      </w:r>
      <w:proofErr w:type="gramEnd"/>
      <w:r w:rsidRPr="00472062">
        <w:rPr>
          <w:rFonts w:ascii="PT Astra Serif" w:hAnsi="PT Astra Serif"/>
          <w:sz w:val="18"/>
          <w:szCs w:val="18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5.</w:t>
      </w:r>
      <w:r w:rsidRPr="00472062">
        <w:rPr>
          <w:rFonts w:ascii="PT Astra Serif" w:hAnsi="PT Astra Serif"/>
          <w:sz w:val="18"/>
          <w:szCs w:val="18"/>
        </w:rPr>
        <w:t xml:space="preserve"> </w:t>
      </w:r>
      <w:r w:rsidRPr="00472062">
        <w:rPr>
          <w:rFonts w:ascii="PT Astra Serif" w:hAnsi="PT Astra Serif"/>
          <w:b/>
          <w:sz w:val="18"/>
          <w:szCs w:val="18"/>
        </w:rPr>
        <w:t>Место поставки товара: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Поставка осуществляется силами и за счет Поставщика в ФКУ СИЗО-2 УФСИН России по Омской области по адресу – Российская Федерация, 646530, Омская область, район Тарский, </w:t>
      </w:r>
      <w:proofErr w:type="gramStart"/>
      <w:r w:rsidRPr="00472062">
        <w:rPr>
          <w:rFonts w:ascii="PT Astra Serif" w:hAnsi="PT Astra Serif"/>
          <w:sz w:val="18"/>
          <w:szCs w:val="18"/>
        </w:rPr>
        <w:t>г</w:t>
      </w:r>
      <w:proofErr w:type="gramEnd"/>
      <w:r w:rsidRPr="00472062">
        <w:rPr>
          <w:rFonts w:ascii="PT Astra Serif" w:hAnsi="PT Astra Serif"/>
          <w:sz w:val="18"/>
          <w:szCs w:val="18"/>
        </w:rPr>
        <w:t>. Тара, ул. Советская, д. 41.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 Режим рабочего времени Государственного заказчика с 8-30 ч. до 17-30 ч. с понедельника по четверг, в пятницу с 8-30 ч. до 16-30 ч., обеденный перерыв с 13-00 ч. до 13-48 ч. Поставщик должен учитывать этот график при исполнении контракта.</w:t>
      </w:r>
    </w:p>
    <w:p w:rsidR="00472062" w:rsidRPr="00472062" w:rsidRDefault="00472062" w:rsidP="00472062">
      <w:pPr>
        <w:pStyle w:val="1"/>
        <w:spacing w:before="0" w:after="0"/>
        <w:ind w:firstLine="142"/>
        <w:jc w:val="both"/>
        <w:rPr>
          <w:rFonts w:ascii="PT Astra Serif" w:hAnsi="PT Astra Serif"/>
          <w:color w:val="auto"/>
          <w:sz w:val="18"/>
          <w:szCs w:val="18"/>
        </w:rPr>
      </w:pPr>
      <w:r w:rsidRPr="00472062">
        <w:rPr>
          <w:rFonts w:ascii="PT Astra Serif" w:hAnsi="PT Astra Serif"/>
          <w:color w:val="auto"/>
          <w:sz w:val="18"/>
          <w:szCs w:val="18"/>
        </w:rPr>
        <w:t xml:space="preserve">          6.  Порядок и срок оплаты     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Цена контракта является твердой и определяется на весь срок исполнения контракта. 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proofErr w:type="gramStart"/>
      <w:r w:rsidRPr="00472062">
        <w:rPr>
          <w:rFonts w:ascii="PT Astra Serif" w:hAnsi="PT Astra Serif"/>
          <w:sz w:val="18"/>
          <w:szCs w:val="18"/>
        </w:rPr>
        <w:t xml:space="preserve">Оплата по Контракту осуществляется в течение 7 рабочих дней  с даты подписания Государственным заказчиком документа о приемке акта приема - передачи товара,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оформленных  в установленном порядке. </w:t>
      </w:r>
      <w:proofErr w:type="gramEnd"/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472062">
        <w:rPr>
          <w:rFonts w:ascii="PT Astra Serif" w:hAnsi="PT Astra Serif"/>
          <w:sz w:val="18"/>
          <w:szCs w:val="18"/>
        </w:rPr>
        <w:t xml:space="preserve">КБК </w:t>
      </w:r>
      <w:r w:rsidRPr="00472062">
        <w:rPr>
          <w:rFonts w:ascii="PT Astra Serif" w:eastAsia="Calibri" w:hAnsi="PT Astra Serif"/>
          <w:color w:val="000000"/>
          <w:sz w:val="18"/>
          <w:szCs w:val="18"/>
        </w:rPr>
        <w:t>32003054240690049243</w:t>
      </w:r>
    </w:p>
    <w:p w:rsidR="00472062" w:rsidRPr="00472062" w:rsidRDefault="00472062" w:rsidP="004720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18"/>
          <w:szCs w:val="18"/>
        </w:rPr>
      </w:pPr>
      <w:r w:rsidRPr="00472062">
        <w:rPr>
          <w:rFonts w:ascii="PT Astra Serif" w:eastAsia="Calibri" w:hAnsi="PT Astra Serif"/>
          <w:b/>
          <w:sz w:val="18"/>
          <w:szCs w:val="18"/>
        </w:rPr>
        <w:t>7. Порядок и срок приемки товара: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18"/>
          <w:szCs w:val="18"/>
          <w:lang w:eastAsia="ar-SA"/>
        </w:rPr>
      </w:pPr>
      <w:bookmarkStart w:id="0" w:name="Par6"/>
      <w:bookmarkEnd w:id="0"/>
      <w:r w:rsidRPr="00472062">
        <w:rPr>
          <w:rFonts w:ascii="PT Astra Serif" w:eastAsia="Arial Unicode MS" w:hAnsi="PT Astra Serif"/>
          <w:sz w:val="18"/>
          <w:szCs w:val="18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472062">
        <w:rPr>
          <w:rFonts w:ascii="PT Astra Serif" w:eastAsia="Calibri" w:hAnsi="PT Astra Serif"/>
          <w:sz w:val="18"/>
          <w:szCs w:val="18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472062">
        <w:rPr>
          <w:rFonts w:ascii="PT Astra Serif" w:eastAsia="Arial Unicode MS" w:hAnsi="PT Astra Serif"/>
          <w:sz w:val="18"/>
          <w:szCs w:val="18"/>
          <w:lang w:eastAsia="ar-SA"/>
        </w:rPr>
        <w:t xml:space="preserve">в том числе производится </w:t>
      </w:r>
      <w:r w:rsidRPr="00472062">
        <w:rPr>
          <w:rFonts w:ascii="PT Astra Serif" w:eastAsia="Calibri" w:hAnsi="PT Astra Serif"/>
          <w:sz w:val="18"/>
          <w:szCs w:val="18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472062" w:rsidRPr="00472062" w:rsidRDefault="00472062" w:rsidP="00472062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18"/>
          <w:szCs w:val="18"/>
          <w:lang w:eastAsia="ar-SA"/>
        </w:rPr>
      </w:pPr>
      <w:r w:rsidRPr="00472062">
        <w:rPr>
          <w:rFonts w:ascii="PT Astra Serif" w:eastAsia="Arial Unicode MS" w:hAnsi="PT Astra Serif"/>
          <w:sz w:val="18"/>
          <w:szCs w:val="18"/>
          <w:lang w:eastAsia="ar-SA"/>
        </w:rPr>
        <w:t xml:space="preserve"> </w:t>
      </w:r>
      <w:proofErr w:type="gramStart"/>
      <w:r w:rsidRPr="00472062">
        <w:rPr>
          <w:rFonts w:ascii="PT Astra Serif" w:eastAsia="Arial Unicode MS" w:hAnsi="PT Astra Serif"/>
          <w:sz w:val="18"/>
          <w:szCs w:val="18"/>
          <w:lang w:eastAsia="ar-SA"/>
        </w:rPr>
        <w:t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Государственным заказчиком), либо в те же сроки</w:t>
      </w:r>
      <w:proofErr w:type="gramEnd"/>
      <w:r w:rsidRPr="00472062">
        <w:rPr>
          <w:rFonts w:ascii="PT Astra Serif" w:eastAsia="Arial Unicode MS" w:hAnsi="PT Astra Serif"/>
          <w:sz w:val="18"/>
          <w:szCs w:val="18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</w:t>
      </w:r>
    </w:p>
    <w:p w:rsidR="00472062" w:rsidRPr="00472062" w:rsidRDefault="00472062" w:rsidP="00472062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8. Иные условия:</w:t>
      </w:r>
    </w:p>
    <w:p w:rsidR="00472062" w:rsidRPr="00472062" w:rsidRDefault="00472062" w:rsidP="00472062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18"/>
          <w:szCs w:val="18"/>
        </w:rPr>
      </w:pPr>
      <w:r w:rsidRPr="00472062">
        <w:rPr>
          <w:rFonts w:ascii="PT Astra Serif" w:hAnsi="PT Astra Serif"/>
          <w:bCs/>
          <w:sz w:val="18"/>
          <w:szCs w:val="18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Поставка осуществляется в рамках капитального ремонта. Контракт заключен по результатам закупки у единственного поставщика</w:t>
      </w:r>
    </w:p>
    <w:p w:rsidR="00472062" w:rsidRPr="00472062" w:rsidRDefault="00472062" w:rsidP="00472062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472062">
        <w:rPr>
          <w:rFonts w:ascii="PT Astra Serif" w:hAnsi="PT Astra Serif"/>
          <w:b/>
          <w:sz w:val="18"/>
          <w:szCs w:val="18"/>
        </w:rPr>
        <w:t>9. Срок действия контракта:</w:t>
      </w:r>
      <w:r w:rsidRPr="00472062">
        <w:rPr>
          <w:rFonts w:ascii="PT Astra Serif" w:hAnsi="PT Astra Serif"/>
          <w:sz w:val="18"/>
          <w:szCs w:val="18"/>
        </w:rPr>
        <w:t xml:space="preserve"> по 31 декабря 2026 г. (включительно)</w:t>
      </w:r>
    </w:p>
    <w:p w:rsidR="00472062" w:rsidRPr="00472062" w:rsidRDefault="00472062" w:rsidP="00472062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18"/>
          <w:szCs w:val="18"/>
        </w:rPr>
      </w:pPr>
    </w:p>
    <w:p w:rsidR="00651DEE" w:rsidRPr="00472062" w:rsidRDefault="00651DEE" w:rsidP="00C660A1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18"/>
          <w:szCs w:val="18"/>
        </w:rPr>
      </w:pPr>
    </w:p>
    <w:p w:rsidR="00EF6750" w:rsidRPr="00472062" w:rsidRDefault="00EF6750" w:rsidP="00480C0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18"/>
          <w:szCs w:val="18"/>
        </w:rPr>
      </w:pPr>
    </w:p>
    <w:p w:rsidR="00EF6750" w:rsidRPr="00472062" w:rsidRDefault="00EF6750" w:rsidP="00480C0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18"/>
          <w:szCs w:val="18"/>
        </w:rPr>
      </w:pPr>
    </w:p>
    <w:p w:rsidR="00EF6750" w:rsidRPr="00472062" w:rsidRDefault="00EF6750" w:rsidP="008F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18"/>
          <w:szCs w:val="18"/>
        </w:rPr>
      </w:pPr>
    </w:p>
    <w:p w:rsidR="00EF6750" w:rsidRPr="00472062" w:rsidRDefault="00EF6750" w:rsidP="008F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18"/>
          <w:szCs w:val="18"/>
        </w:rPr>
      </w:pPr>
    </w:p>
    <w:p w:rsidR="00E62472" w:rsidRPr="00472062" w:rsidRDefault="00DD1EAC" w:rsidP="00480C09">
      <w:pPr>
        <w:spacing w:after="0" w:line="240" w:lineRule="auto"/>
        <w:rPr>
          <w:rFonts w:ascii="PT Astra Serif" w:hAnsi="PT Astra Serif"/>
          <w:sz w:val="18"/>
          <w:szCs w:val="18"/>
        </w:rPr>
      </w:pPr>
    </w:p>
    <w:sectPr w:rsidR="00E62472" w:rsidRPr="00472062" w:rsidSect="00480C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514"/>
    <w:rsid w:val="00013898"/>
    <w:rsid w:val="00014A31"/>
    <w:rsid w:val="0003724B"/>
    <w:rsid w:val="00037A73"/>
    <w:rsid w:val="00042588"/>
    <w:rsid w:val="00047817"/>
    <w:rsid w:val="00070E22"/>
    <w:rsid w:val="00082C09"/>
    <w:rsid w:val="000864F9"/>
    <w:rsid w:val="0008721D"/>
    <w:rsid w:val="0008761C"/>
    <w:rsid w:val="00093EAF"/>
    <w:rsid w:val="000A1333"/>
    <w:rsid w:val="000D0624"/>
    <w:rsid w:val="000D08C1"/>
    <w:rsid w:val="000F473A"/>
    <w:rsid w:val="00106332"/>
    <w:rsid w:val="00121BDD"/>
    <w:rsid w:val="00134CAF"/>
    <w:rsid w:val="0014235A"/>
    <w:rsid w:val="00170642"/>
    <w:rsid w:val="00191805"/>
    <w:rsid w:val="00194BB9"/>
    <w:rsid w:val="00195007"/>
    <w:rsid w:val="001A2AA4"/>
    <w:rsid w:val="001B633D"/>
    <w:rsid w:val="001E65E0"/>
    <w:rsid w:val="001F6256"/>
    <w:rsid w:val="002035C2"/>
    <w:rsid w:val="002046EA"/>
    <w:rsid w:val="002125E6"/>
    <w:rsid w:val="00224A63"/>
    <w:rsid w:val="00231B3A"/>
    <w:rsid w:val="00260D21"/>
    <w:rsid w:val="002A788B"/>
    <w:rsid w:val="002B025B"/>
    <w:rsid w:val="002C0E45"/>
    <w:rsid w:val="002D7EFA"/>
    <w:rsid w:val="002F3E7B"/>
    <w:rsid w:val="00304F84"/>
    <w:rsid w:val="00327EBF"/>
    <w:rsid w:val="00344E3E"/>
    <w:rsid w:val="00357C81"/>
    <w:rsid w:val="0037010C"/>
    <w:rsid w:val="0037788D"/>
    <w:rsid w:val="00384997"/>
    <w:rsid w:val="003870EF"/>
    <w:rsid w:val="003B1F06"/>
    <w:rsid w:val="003E6560"/>
    <w:rsid w:val="004042A5"/>
    <w:rsid w:val="00405D41"/>
    <w:rsid w:val="0042435D"/>
    <w:rsid w:val="00425C33"/>
    <w:rsid w:val="00425E63"/>
    <w:rsid w:val="00435FCF"/>
    <w:rsid w:val="00453B82"/>
    <w:rsid w:val="00472062"/>
    <w:rsid w:val="00477B04"/>
    <w:rsid w:val="00480C09"/>
    <w:rsid w:val="00486E31"/>
    <w:rsid w:val="004879F6"/>
    <w:rsid w:val="004961D9"/>
    <w:rsid w:val="004A063E"/>
    <w:rsid w:val="004A22CA"/>
    <w:rsid w:val="004A2936"/>
    <w:rsid w:val="004B25B4"/>
    <w:rsid w:val="004B3C20"/>
    <w:rsid w:val="004D58BC"/>
    <w:rsid w:val="004F05B4"/>
    <w:rsid w:val="004F3C69"/>
    <w:rsid w:val="005111A5"/>
    <w:rsid w:val="005208CB"/>
    <w:rsid w:val="00520BAE"/>
    <w:rsid w:val="0052780D"/>
    <w:rsid w:val="00555586"/>
    <w:rsid w:val="00583EF7"/>
    <w:rsid w:val="00594E37"/>
    <w:rsid w:val="00596383"/>
    <w:rsid w:val="005A6A1E"/>
    <w:rsid w:val="005C10A3"/>
    <w:rsid w:val="005C32AB"/>
    <w:rsid w:val="005C3D82"/>
    <w:rsid w:val="005D2412"/>
    <w:rsid w:val="005D5C2D"/>
    <w:rsid w:val="005F7C79"/>
    <w:rsid w:val="00600C31"/>
    <w:rsid w:val="0060252E"/>
    <w:rsid w:val="00602E17"/>
    <w:rsid w:val="00606748"/>
    <w:rsid w:val="00633A20"/>
    <w:rsid w:val="00645E35"/>
    <w:rsid w:val="00651DEE"/>
    <w:rsid w:val="0065353D"/>
    <w:rsid w:val="00662F7C"/>
    <w:rsid w:val="00673C6D"/>
    <w:rsid w:val="00677E0D"/>
    <w:rsid w:val="006833DE"/>
    <w:rsid w:val="0069246C"/>
    <w:rsid w:val="00696615"/>
    <w:rsid w:val="0069767D"/>
    <w:rsid w:val="006B3285"/>
    <w:rsid w:val="006C48AD"/>
    <w:rsid w:val="006C49BD"/>
    <w:rsid w:val="006D1A59"/>
    <w:rsid w:val="006D662A"/>
    <w:rsid w:val="006E3B91"/>
    <w:rsid w:val="006F5BD1"/>
    <w:rsid w:val="00700108"/>
    <w:rsid w:val="007013D6"/>
    <w:rsid w:val="00725AB3"/>
    <w:rsid w:val="00732903"/>
    <w:rsid w:val="007340BB"/>
    <w:rsid w:val="00737580"/>
    <w:rsid w:val="00752FA3"/>
    <w:rsid w:val="00760781"/>
    <w:rsid w:val="007651B5"/>
    <w:rsid w:val="007952BC"/>
    <w:rsid w:val="007A64F3"/>
    <w:rsid w:val="007A7A10"/>
    <w:rsid w:val="007C586A"/>
    <w:rsid w:val="007D4354"/>
    <w:rsid w:val="007E2DE8"/>
    <w:rsid w:val="007E4A8A"/>
    <w:rsid w:val="008040C5"/>
    <w:rsid w:val="008109F2"/>
    <w:rsid w:val="008325DC"/>
    <w:rsid w:val="00846877"/>
    <w:rsid w:val="00857490"/>
    <w:rsid w:val="00857F46"/>
    <w:rsid w:val="0088251B"/>
    <w:rsid w:val="0089434D"/>
    <w:rsid w:val="008B56FF"/>
    <w:rsid w:val="008C1B4D"/>
    <w:rsid w:val="008C2EF7"/>
    <w:rsid w:val="008C4CF6"/>
    <w:rsid w:val="008F4BC0"/>
    <w:rsid w:val="008F6553"/>
    <w:rsid w:val="00910B6E"/>
    <w:rsid w:val="00911195"/>
    <w:rsid w:val="0091585F"/>
    <w:rsid w:val="0091658C"/>
    <w:rsid w:val="009312A6"/>
    <w:rsid w:val="00940B76"/>
    <w:rsid w:val="00942A80"/>
    <w:rsid w:val="00957221"/>
    <w:rsid w:val="0097619E"/>
    <w:rsid w:val="009849D8"/>
    <w:rsid w:val="00997B29"/>
    <w:rsid w:val="009A548C"/>
    <w:rsid w:val="009E3E69"/>
    <w:rsid w:val="009E4026"/>
    <w:rsid w:val="009E62F6"/>
    <w:rsid w:val="009E6996"/>
    <w:rsid w:val="009F5F4A"/>
    <w:rsid w:val="00A05E38"/>
    <w:rsid w:val="00A13B9D"/>
    <w:rsid w:val="00A15C82"/>
    <w:rsid w:val="00A24B94"/>
    <w:rsid w:val="00A267A6"/>
    <w:rsid w:val="00A37A1C"/>
    <w:rsid w:val="00A46645"/>
    <w:rsid w:val="00A5293D"/>
    <w:rsid w:val="00A61585"/>
    <w:rsid w:val="00A66590"/>
    <w:rsid w:val="00A705E7"/>
    <w:rsid w:val="00A74AFA"/>
    <w:rsid w:val="00A758BB"/>
    <w:rsid w:val="00A91AB9"/>
    <w:rsid w:val="00AA2471"/>
    <w:rsid w:val="00AA53BF"/>
    <w:rsid w:val="00AB4786"/>
    <w:rsid w:val="00AC6A18"/>
    <w:rsid w:val="00AD4E57"/>
    <w:rsid w:val="00AD5D4F"/>
    <w:rsid w:val="00AE0706"/>
    <w:rsid w:val="00AE128B"/>
    <w:rsid w:val="00B20034"/>
    <w:rsid w:val="00B22901"/>
    <w:rsid w:val="00B24107"/>
    <w:rsid w:val="00B260B9"/>
    <w:rsid w:val="00B33514"/>
    <w:rsid w:val="00B33D99"/>
    <w:rsid w:val="00B4011E"/>
    <w:rsid w:val="00B417D8"/>
    <w:rsid w:val="00B54B9B"/>
    <w:rsid w:val="00B65C55"/>
    <w:rsid w:val="00B76267"/>
    <w:rsid w:val="00B81BAA"/>
    <w:rsid w:val="00B93FD3"/>
    <w:rsid w:val="00BA7AD4"/>
    <w:rsid w:val="00BB167B"/>
    <w:rsid w:val="00BC79B3"/>
    <w:rsid w:val="00BD0547"/>
    <w:rsid w:val="00BF1CEA"/>
    <w:rsid w:val="00C1012F"/>
    <w:rsid w:val="00C12F1B"/>
    <w:rsid w:val="00C160E5"/>
    <w:rsid w:val="00C161CB"/>
    <w:rsid w:val="00C20ABD"/>
    <w:rsid w:val="00C558BF"/>
    <w:rsid w:val="00C56A0B"/>
    <w:rsid w:val="00C606F9"/>
    <w:rsid w:val="00C61B1E"/>
    <w:rsid w:val="00C660A1"/>
    <w:rsid w:val="00C76316"/>
    <w:rsid w:val="00C77FBD"/>
    <w:rsid w:val="00C900C1"/>
    <w:rsid w:val="00C93B50"/>
    <w:rsid w:val="00C9458C"/>
    <w:rsid w:val="00CA6AE3"/>
    <w:rsid w:val="00CE0575"/>
    <w:rsid w:val="00CF12FE"/>
    <w:rsid w:val="00CF1380"/>
    <w:rsid w:val="00D102E5"/>
    <w:rsid w:val="00D20A5A"/>
    <w:rsid w:val="00D32D4D"/>
    <w:rsid w:val="00D35C2B"/>
    <w:rsid w:val="00D43E23"/>
    <w:rsid w:val="00D74CC7"/>
    <w:rsid w:val="00D902E2"/>
    <w:rsid w:val="00D924D8"/>
    <w:rsid w:val="00DA6A1E"/>
    <w:rsid w:val="00DB6B83"/>
    <w:rsid w:val="00DC34E1"/>
    <w:rsid w:val="00DC585B"/>
    <w:rsid w:val="00DD1EAC"/>
    <w:rsid w:val="00E00B73"/>
    <w:rsid w:val="00E035D5"/>
    <w:rsid w:val="00E10609"/>
    <w:rsid w:val="00E26D1C"/>
    <w:rsid w:val="00E60CE4"/>
    <w:rsid w:val="00E61EFA"/>
    <w:rsid w:val="00E63861"/>
    <w:rsid w:val="00E66828"/>
    <w:rsid w:val="00E71BBF"/>
    <w:rsid w:val="00E8300D"/>
    <w:rsid w:val="00EA3529"/>
    <w:rsid w:val="00EA53EA"/>
    <w:rsid w:val="00ED3ACA"/>
    <w:rsid w:val="00ED6B82"/>
    <w:rsid w:val="00EE66CB"/>
    <w:rsid w:val="00EF0A60"/>
    <w:rsid w:val="00EF3937"/>
    <w:rsid w:val="00EF6750"/>
    <w:rsid w:val="00F1130A"/>
    <w:rsid w:val="00F1196B"/>
    <w:rsid w:val="00F209CB"/>
    <w:rsid w:val="00F35CBE"/>
    <w:rsid w:val="00F363C5"/>
    <w:rsid w:val="00F42362"/>
    <w:rsid w:val="00F47A28"/>
    <w:rsid w:val="00F5377D"/>
    <w:rsid w:val="00F67655"/>
    <w:rsid w:val="00F73E64"/>
    <w:rsid w:val="00F74D61"/>
    <w:rsid w:val="00F76F86"/>
    <w:rsid w:val="00F803EA"/>
    <w:rsid w:val="00FA5154"/>
    <w:rsid w:val="00FA68EA"/>
    <w:rsid w:val="00FA7BE3"/>
    <w:rsid w:val="00FB022E"/>
    <w:rsid w:val="00FB65AA"/>
    <w:rsid w:val="00FC0FA0"/>
    <w:rsid w:val="00FC13B9"/>
    <w:rsid w:val="00FD31DC"/>
    <w:rsid w:val="00FE2E01"/>
    <w:rsid w:val="00FE5BC1"/>
    <w:rsid w:val="00FF1722"/>
    <w:rsid w:val="00F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35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51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3351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335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335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3351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3351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3351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33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1">
    <w:name w:val="Без интервала1"/>
    <w:uiPriority w:val="99"/>
    <w:rsid w:val="00B335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menulogin">
    <w:name w:val="head_menu_login"/>
    <w:basedOn w:val="a0"/>
    <w:rsid w:val="00B33514"/>
  </w:style>
  <w:style w:type="character" w:customStyle="1" w:styleId="propertiesclear">
    <w:name w:val="properties__clear"/>
    <w:basedOn w:val="a0"/>
    <w:rsid w:val="00B33514"/>
  </w:style>
  <w:style w:type="character" w:customStyle="1" w:styleId="propertiesvalue">
    <w:name w:val="properties__value"/>
    <w:basedOn w:val="a0"/>
    <w:rsid w:val="00B33514"/>
  </w:style>
  <w:style w:type="character" w:customStyle="1" w:styleId="propertiesname">
    <w:name w:val="properties__name"/>
    <w:basedOn w:val="a0"/>
    <w:rsid w:val="00B33514"/>
  </w:style>
  <w:style w:type="character" w:styleId="a8">
    <w:name w:val="Hyperlink"/>
    <w:basedOn w:val="a0"/>
    <w:uiPriority w:val="99"/>
    <w:semiHidden/>
    <w:unhideWhenUsed/>
    <w:rsid w:val="00B33514"/>
    <w:rPr>
      <w:color w:val="0000FF"/>
      <w:u w:val="single"/>
    </w:rPr>
  </w:style>
  <w:style w:type="character" w:customStyle="1" w:styleId="am">
    <w:name w:val="am"/>
    <w:basedOn w:val="a0"/>
    <w:rsid w:val="008F6553"/>
  </w:style>
  <w:style w:type="character" w:customStyle="1" w:styleId="bm">
    <w:name w:val="bm"/>
    <w:basedOn w:val="a0"/>
    <w:rsid w:val="008F6553"/>
  </w:style>
  <w:style w:type="character" w:customStyle="1" w:styleId="2">
    <w:name w:val="Основной текст (2)"/>
    <w:basedOn w:val="a0"/>
    <w:rsid w:val="00942A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a0"/>
    <w:rsid w:val="00942A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5669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812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6625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6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3457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1348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7912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6252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8925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8243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2003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0438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1847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0220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5713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7575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132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4917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5099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604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8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51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65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111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11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49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EB06-80BE-4DC0-8ADF-0128F6B0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OIiHO</cp:lastModifiedBy>
  <cp:revision>3</cp:revision>
  <cp:lastPrinted>2025-03-19T08:01:00Z</cp:lastPrinted>
  <dcterms:created xsi:type="dcterms:W3CDTF">2026-08-10T05:30:00Z</dcterms:created>
  <dcterms:modified xsi:type="dcterms:W3CDTF">2026-08-10T06:28:00Z</dcterms:modified>
</cp:coreProperties>
</file>