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к электронной версии контракта </w:t>
      </w: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по</w:t>
      </w:r>
      <w:proofErr w:type="gramEnd"/>
      <w:r>
        <w:rPr>
          <w:rFonts w:ascii="Times New Roman" w:hAnsi="Times New Roman"/>
          <w:b/>
          <w:sz w:val="24"/>
        </w:rPr>
        <w:t xml:space="preserve"> закупке № _____________________________</w:t>
      </w: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ЕАТ «Березка»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Роструде</w:t>
      </w:r>
      <w:proofErr w:type="spellEnd"/>
      <w:r>
        <w:rPr>
          <w:rFonts w:ascii="Times New Roman" w:hAnsi="Times New Roman"/>
          <w:sz w:val="24"/>
        </w:rPr>
        <w:t xml:space="preserve"> ______-юр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Закупка в соответствии с п. 4 ч. 1 ст. 93 Федерального закона № 44-ФЗ </w:t>
      </w: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закупка</w:t>
      </w:r>
      <w:proofErr w:type="gramEnd"/>
      <w:r>
        <w:rPr>
          <w:rFonts w:ascii="Times New Roman" w:hAnsi="Times New Roman"/>
          <w:sz w:val="24"/>
        </w:rPr>
        <w:t xml:space="preserve"> до 600 тыс. руб.)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 закупки: «Выполнение работ по изготовлению информационно-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конструкции»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(Сторона Контракта): Федеральная служба по труду и занятости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3F4C97" w:rsidRDefault="009C2891">
      <w:pPr>
        <w:widowControl w:val="0"/>
        <w:spacing w:after="0" w:line="240" w:lineRule="auto"/>
        <w:ind w:left="496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Исполнитель (Сторона Контракта): </w:t>
      </w:r>
      <w:r>
        <w:rPr>
          <w:rFonts w:ascii="Times New Roman" w:hAnsi="Times New Roman"/>
          <w:i/>
          <w:sz w:val="24"/>
        </w:rPr>
        <w:t>определяется по итогам проведения закупочной сессии в ЕАТ «Бе</w:t>
      </w:r>
      <w:r>
        <w:rPr>
          <w:rFonts w:ascii="Times New Roman" w:hAnsi="Times New Roman"/>
          <w:i/>
          <w:sz w:val="24"/>
        </w:rPr>
        <w:t>резка»</w:t>
      </w: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3F4C97" w:rsidRDefault="003F4C9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 Контракта</w:t>
      </w:r>
    </w:p>
    <w:p w:rsidR="003F4C97" w:rsidRDefault="003F4C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0"/>
        </w:rPr>
      </w:pPr>
    </w:p>
    <w:p w:rsidR="003F4C97" w:rsidRDefault="009C2891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Предметом Контракта является выполнение работ по изготовлению информационно-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 (далее – работы) в соответствии с требованиями и условиями, приведенными в разделе 8 настоящего Приложения.  </w:t>
      </w:r>
    </w:p>
    <w:p w:rsidR="003F4C97" w:rsidRDefault="009C2891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Контракт вступает в </w:t>
      </w:r>
      <w:r>
        <w:rPr>
          <w:rFonts w:ascii="Times New Roman" w:hAnsi="Times New Roman"/>
          <w:sz w:val="24"/>
        </w:rPr>
        <w:t>силу с даты его заключения и действует до 31 августа 2026 года.</w:t>
      </w:r>
    </w:p>
    <w:p w:rsidR="003F4C97" w:rsidRDefault="009C2891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выполнения работ с даты заключения Контракта по 18 мая 2026 года.</w:t>
      </w:r>
    </w:p>
    <w:p w:rsidR="003F4C97" w:rsidRDefault="003F4C97">
      <w:pPr>
        <w:keepNext/>
        <w:spacing w:after="0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Цена контракта, порядок расчетов и порядок приемки</w:t>
      </w:r>
    </w:p>
    <w:p w:rsidR="003F4C97" w:rsidRDefault="009C2891">
      <w:pPr>
        <w:keepNext/>
        <w:spacing w:after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color="000000"/>
        </w:rPr>
        <w:t>2.1. Цена Контракта составляет _____________ (_____________) руб. ___</w:t>
      </w:r>
      <w:r>
        <w:rPr>
          <w:rFonts w:ascii="Times New Roman" w:hAnsi="Times New Roman"/>
          <w:sz w:val="24"/>
          <w:u w:color="000000"/>
        </w:rPr>
        <w:t xml:space="preserve"> </w:t>
      </w:r>
      <w:proofErr w:type="gramStart"/>
      <w:r>
        <w:rPr>
          <w:rFonts w:ascii="Times New Roman" w:hAnsi="Times New Roman"/>
          <w:sz w:val="24"/>
          <w:u w:color="000000"/>
        </w:rPr>
        <w:t>коп.,</w:t>
      </w:r>
      <w:proofErr w:type="gramEnd"/>
      <w:r>
        <w:rPr>
          <w:rFonts w:ascii="Times New Roman" w:hAnsi="Times New Roman"/>
          <w:sz w:val="24"/>
          <w:u w:color="000000"/>
        </w:rPr>
        <w:t xml:space="preserve"> в том числе</w:t>
      </w:r>
      <w:r>
        <w:rPr>
          <w:rFonts w:ascii="Times New Roman" w:hAnsi="Times New Roman"/>
          <w:i/>
          <w:sz w:val="24"/>
          <w:u w:color="000000"/>
        </w:rPr>
        <w:t xml:space="preserve">  включая НДС ___% - __________(__________) рублей ___ копеек</w:t>
      </w:r>
      <w:r>
        <w:rPr>
          <w:rFonts w:ascii="Times New Roman" w:hAnsi="Times New Roman"/>
          <w:sz w:val="24"/>
          <w:u w:color="000000"/>
        </w:rPr>
        <w:t xml:space="preserve"> (далее – цена Контракта)</w:t>
      </w:r>
      <w:r>
        <w:rPr>
          <w:sz w:val="24"/>
          <w:u w:color="000000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3F4C97" w:rsidRDefault="009C2891">
      <w:pPr>
        <w:spacing w:after="0"/>
        <w:ind w:firstLine="709"/>
        <w:rPr>
          <w:rFonts w:ascii="Times New Roman" w:hAnsi="Times New Roman"/>
          <w:i/>
          <w:spacing w:val="-2"/>
          <w:sz w:val="23"/>
          <w:u w:color="000000"/>
        </w:rPr>
      </w:pPr>
      <w:r>
        <w:rPr>
          <w:rFonts w:ascii="Times New Roman" w:hAnsi="Times New Roman"/>
          <w:i/>
          <w:spacing w:val="-2"/>
          <w:sz w:val="23"/>
          <w:u w:color="000000"/>
        </w:rPr>
        <w:t>В случае, если Исполнитель имеет право на освобождение от уплаты НДС</w:t>
      </w:r>
      <w:r>
        <w:rPr>
          <w:rFonts w:ascii="Times New Roman" w:hAnsi="Times New Roman"/>
          <w:i/>
          <w:spacing w:val="-2"/>
          <w:sz w:val="23"/>
          <w:u w:color="000000"/>
          <w:vertAlign w:val="superscript"/>
        </w:rPr>
        <w:footnoteReference w:id="1"/>
      </w:r>
      <w:r>
        <w:rPr>
          <w:rFonts w:ascii="Times New Roman" w:hAnsi="Times New Roman"/>
          <w:i/>
          <w:spacing w:val="-2"/>
          <w:sz w:val="23"/>
          <w:u w:color="000000"/>
        </w:rPr>
        <w:t>, то слова «включая НДС» заменяются словами «НДС не облагается на основании_____</w:t>
      </w:r>
      <w:r>
        <w:rPr>
          <w:rFonts w:ascii="Times New Roman" w:hAnsi="Times New Roman"/>
          <w:i/>
          <w:spacing w:val="-2"/>
          <w:sz w:val="23"/>
          <w:u w:color="000000"/>
        </w:rPr>
        <w:t>»).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2.2.</w:t>
      </w:r>
      <w:r>
        <w:rPr>
          <w:rFonts w:ascii="Times New Roman" w:hAnsi="Times New Roman"/>
          <w:sz w:val="24"/>
          <w:u w:color="000000"/>
        </w:rPr>
        <w:tab/>
      </w:r>
      <w:r>
        <w:rPr>
          <w:rFonts w:ascii="Times New Roman" w:hAnsi="Times New Roman"/>
          <w:sz w:val="24"/>
          <w:u w:color="000000"/>
        </w:rPr>
        <w:t xml:space="preserve"> Цена Контракта включает в себя все расходы Исполнителя, связанные с выполнением обязательств по Контракту, в том числе расходы на уплату налогов, сборов и других обязательных платежей, а также иные расходы, связанные с исполнением обязательств по Контракт</w:t>
      </w:r>
      <w:r>
        <w:rPr>
          <w:rFonts w:ascii="Times New Roman" w:hAnsi="Times New Roman"/>
          <w:sz w:val="24"/>
          <w:u w:color="000000"/>
        </w:rPr>
        <w:t>у.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Оплата по настоящему Контракту производится Заказчиком за счет средств федерального бюджета, выделенных Федеральной службе по труду и занятости на 2026 год, по разделу 04 «Национальная экономика», подразделу 01 «Общеэкономические вопросы», целевой </w:t>
      </w:r>
      <w:r>
        <w:rPr>
          <w:rFonts w:ascii="Times New Roman" w:hAnsi="Times New Roman"/>
          <w:sz w:val="24"/>
        </w:rPr>
        <w:t>статье 0740390020 «Расходы на обеспечение деятельности федеральных государственных органов» в рамках комплекса процессных мероприятий «Надзор и контроль в сфере труда и занятости» государственной программы «Содействие занятости населения», виду расходов 24</w:t>
      </w:r>
      <w:r>
        <w:rPr>
          <w:rFonts w:ascii="Times New Roman" w:hAnsi="Times New Roman"/>
          <w:sz w:val="24"/>
        </w:rPr>
        <w:t>4 «Прочая закупка товаров, работ и услуг».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lastRenderedPageBreak/>
        <w:t>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Заказчика, указанного в разделе 10 настоящего Приложения.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</w:rPr>
        <w:t xml:space="preserve">2.4. </w:t>
      </w:r>
      <w:r>
        <w:rPr>
          <w:rFonts w:ascii="Times New Roman" w:hAnsi="Times New Roman"/>
          <w:sz w:val="24"/>
        </w:rPr>
        <w:t xml:space="preserve">Оплата по Контракту производится Заказчиком по факту выполнения работ в течение 10 </w:t>
      </w:r>
      <w:r>
        <w:rPr>
          <w:rFonts w:ascii="Times New Roman" w:hAnsi="Times New Roman"/>
          <w:sz w:val="23"/>
        </w:rPr>
        <w:t xml:space="preserve">(десяти) рабочих дней со дня подписания Заказчиком Акта </w:t>
      </w:r>
      <w:r>
        <w:rPr>
          <w:rFonts w:ascii="Times New Roman" w:hAnsi="Times New Roman"/>
          <w:sz w:val="23"/>
          <w:u w:color="000000"/>
        </w:rPr>
        <w:t xml:space="preserve">приема-передачи выполненных работ, </w:t>
      </w:r>
      <w:r>
        <w:rPr>
          <w:rFonts w:ascii="Times New Roman" w:hAnsi="Times New Roman"/>
          <w:sz w:val="24"/>
          <w:u w:color="000000"/>
        </w:rPr>
        <w:t>Акта приемки-передачи товара, составленного по форме приведенной в разделе 9 насто</w:t>
      </w:r>
      <w:r>
        <w:rPr>
          <w:rFonts w:ascii="Times New Roman" w:hAnsi="Times New Roman"/>
          <w:sz w:val="24"/>
          <w:u w:color="000000"/>
        </w:rPr>
        <w:t>ящего Приложения</w:t>
      </w:r>
      <w:r>
        <w:rPr>
          <w:rFonts w:ascii="Times New Roman" w:hAnsi="Times New Roman"/>
          <w:sz w:val="23"/>
          <w:u w:color="000000"/>
        </w:rPr>
        <w:t xml:space="preserve">, </w:t>
      </w:r>
      <w:r>
        <w:rPr>
          <w:rFonts w:ascii="Times New Roman" w:hAnsi="Times New Roman"/>
          <w:sz w:val="24"/>
          <w:u w:color="000000"/>
        </w:rPr>
        <w:t xml:space="preserve">согласно представленным Исполнителем счета, </w:t>
      </w:r>
      <w:r>
        <w:rPr>
          <w:rFonts w:ascii="Times New Roman" w:hAnsi="Times New Roman"/>
          <w:i/>
          <w:sz w:val="23"/>
        </w:rPr>
        <w:t xml:space="preserve">счета-фактуры </w:t>
      </w:r>
      <w:r>
        <w:rPr>
          <w:rFonts w:ascii="Times New Roman" w:hAnsi="Times New Roman"/>
          <w:i/>
          <w:sz w:val="23"/>
          <w:u w:color="000000"/>
        </w:rPr>
        <w:t>(при необходимости</w:t>
      </w:r>
      <w:r>
        <w:rPr>
          <w:rStyle w:val="1b"/>
          <w:rFonts w:ascii="Times New Roman" w:hAnsi="Times New Roman"/>
          <w:i/>
          <w:sz w:val="23"/>
          <w:u w:color="000000"/>
        </w:rPr>
        <w:footnoteReference w:id="2"/>
      </w:r>
      <w:r>
        <w:rPr>
          <w:rFonts w:ascii="Times New Roman" w:hAnsi="Times New Roman"/>
          <w:i/>
          <w:sz w:val="23"/>
          <w:u w:color="000000"/>
        </w:rPr>
        <w:t xml:space="preserve">) и </w:t>
      </w:r>
      <w:r>
        <w:rPr>
          <w:rFonts w:ascii="Times New Roman" w:hAnsi="Times New Roman"/>
          <w:sz w:val="23"/>
          <w:u w:color="000000"/>
        </w:rPr>
        <w:t xml:space="preserve">товарной накладной, </w:t>
      </w:r>
      <w:r>
        <w:rPr>
          <w:rFonts w:ascii="Times New Roman" w:hAnsi="Times New Roman"/>
          <w:sz w:val="24"/>
          <w:u w:color="000000"/>
        </w:rPr>
        <w:t xml:space="preserve">предоставленных Исполнителем, при условии </w:t>
      </w:r>
      <w:r>
        <w:rPr>
          <w:rFonts w:ascii="Times New Roman" w:hAnsi="Times New Roman"/>
          <w:sz w:val="24"/>
        </w:rPr>
        <w:t>доведения лимитов бюджетных обязательств до Заказчика и отсутствия их блокировки</w:t>
      </w:r>
      <w:r>
        <w:rPr>
          <w:rFonts w:ascii="Times New Roman" w:hAnsi="Times New Roman"/>
          <w:sz w:val="23"/>
          <w:u w:color="000000"/>
        </w:rPr>
        <w:t>.</w:t>
      </w:r>
      <w:r>
        <w:rPr>
          <w:rFonts w:ascii="Times New Roman" w:hAnsi="Times New Roman"/>
          <w:i/>
          <w:sz w:val="23"/>
          <w:u w:color="000000"/>
        </w:rPr>
        <w:t xml:space="preserve"> 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2.5. В случа</w:t>
      </w:r>
      <w:r>
        <w:rPr>
          <w:rFonts w:ascii="Times New Roman" w:hAnsi="Times New Roman"/>
          <w:sz w:val="24"/>
          <w:u w:color="000000"/>
        </w:rPr>
        <w:t>е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Заказчиком таким лицам, уменьшается на размер налогов, сборов и иных обязательных плат</w:t>
      </w:r>
      <w:r>
        <w:rPr>
          <w:rFonts w:ascii="Times New Roman" w:hAnsi="Times New Roman"/>
          <w:sz w:val="24"/>
          <w:u w:color="000000"/>
        </w:rPr>
        <w:t>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</w:t>
      </w:r>
      <w:r>
        <w:rPr>
          <w:rFonts w:ascii="Times New Roman" w:hAnsi="Times New Roman"/>
          <w:sz w:val="24"/>
          <w:u w:color="000000"/>
        </w:rPr>
        <w:t>ы Российской Федерации Заказчиком.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 В течение 5 (пяти) рабочих дней после окончания выполнения работ Исполнитель с сопроводительным письмом предоставляет Заказчику документы предусмотренные пунктом 8.18 настоящего Приложения. Датой предоставления Испол</w:t>
      </w:r>
      <w:r>
        <w:rPr>
          <w:rFonts w:ascii="Times New Roman" w:hAnsi="Times New Roman"/>
          <w:sz w:val="24"/>
        </w:rPr>
        <w:t>нителем документов Заказчику считается дата регистрации сопроводительного письма в Федеральной службе по труду и занятости.</w:t>
      </w:r>
    </w:p>
    <w:p w:rsidR="003F4C97" w:rsidRDefault="009C2891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2.7. В течение 5 (пяти) дней после получения от Исполнителя документов, указанных в пункте 2.6 настоящего Приложения, Заказчик, с о</w:t>
      </w:r>
      <w:r>
        <w:rPr>
          <w:rFonts w:ascii="Times New Roman" w:hAnsi="Times New Roman"/>
          <w:sz w:val="24"/>
        </w:rPr>
        <w:t>собенностями, установленными Федеральным законом № 44-ФЗ, назначает экспертизу результатов, предусмотренных Контрактом, в части их соответствия условиям Контракта, с оформлением Заключения и Экспертного заключения (в случае привлечения экспертов, экспертны</w:t>
      </w:r>
      <w:r>
        <w:rPr>
          <w:rFonts w:ascii="Times New Roman" w:hAnsi="Times New Roman"/>
          <w:sz w:val="24"/>
        </w:rPr>
        <w:t>х организаций). Экспертиза выполненных работ по Контракту может проводиться Заказчиком своими силами или к ее проведению могут привлекаться эксперты, экспертные организации.</w:t>
      </w:r>
    </w:p>
    <w:p w:rsidR="003F4C97" w:rsidRDefault="009C2891">
      <w:pPr>
        <w:widowControl w:val="0"/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Приемочная комиссия Заказчика в течение 5 (пяти) рабочих дней со дня получения За</w:t>
      </w:r>
      <w:r>
        <w:rPr>
          <w:rFonts w:ascii="Times New Roman" w:hAnsi="Times New Roman"/>
          <w:sz w:val="24"/>
        </w:rPr>
        <w:t>ключения и Экспертного заключения (в случае привлечения экспертов, экспертных организаций) с учетом результатов экспертизы, составляет Протокол о надлежащем исполнении или ненадлежащем исполнении Контракта.</w:t>
      </w:r>
    </w:p>
    <w:p w:rsidR="003F4C97" w:rsidRDefault="009C2891">
      <w:pPr>
        <w:widowControl w:val="0"/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 результатам Протокола Приемочной комиссии Зак</w:t>
      </w:r>
      <w:r>
        <w:rPr>
          <w:rFonts w:ascii="Times New Roman" w:hAnsi="Times New Roman"/>
          <w:sz w:val="24"/>
        </w:rPr>
        <w:t xml:space="preserve">азчик не позднее, чем через 5 (пять) рабочих дней с момента подписания Протокола Приемочной комиссии подписывает со своей стороны Акт приема-передачи выполненных работ и </w:t>
      </w:r>
      <w:r>
        <w:rPr>
          <w:rFonts w:ascii="Times New Roman" w:hAnsi="Times New Roman"/>
          <w:sz w:val="24"/>
          <w:u w:color="000000"/>
        </w:rPr>
        <w:t>Акт приемки-передачи товара,</w:t>
      </w:r>
      <w:r>
        <w:rPr>
          <w:rFonts w:ascii="Times New Roman" w:hAnsi="Times New Roman"/>
          <w:sz w:val="24"/>
        </w:rPr>
        <w:t xml:space="preserve"> и передает их Исполнителю или отказывает в приемке, напра</w:t>
      </w:r>
      <w:r>
        <w:rPr>
          <w:rFonts w:ascii="Times New Roman" w:hAnsi="Times New Roman"/>
          <w:sz w:val="24"/>
        </w:rPr>
        <w:t>вляя мотивированный отказ от приемки работ с изложением причин отказа и выявленных недостатков.</w:t>
      </w:r>
    </w:p>
    <w:p w:rsidR="003F4C97" w:rsidRDefault="009C2891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9"/>
          <w:sz w:val="24"/>
        </w:rPr>
        <w:tab/>
      </w:r>
      <w:r>
        <w:rPr>
          <w:rFonts w:ascii="Times New Roman" w:hAnsi="Times New Roman"/>
          <w:sz w:val="24"/>
        </w:rPr>
        <w:t xml:space="preserve">В случае отказа Заказчика от приемки работ Исполнитель в течение 5 (пяти) рабочих дней со </w:t>
      </w:r>
      <w:proofErr w:type="gramStart"/>
      <w:r>
        <w:rPr>
          <w:rFonts w:ascii="Times New Roman" w:hAnsi="Times New Roman"/>
          <w:sz w:val="24"/>
        </w:rPr>
        <w:t>дня</w:t>
      </w:r>
      <w:proofErr w:type="gramEnd"/>
      <w:r>
        <w:rPr>
          <w:rFonts w:ascii="Times New Roman" w:hAnsi="Times New Roman"/>
          <w:sz w:val="24"/>
        </w:rPr>
        <w:t xml:space="preserve"> получения мотивированного отказа обязуется устранить указанные не</w:t>
      </w:r>
      <w:r>
        <w:rPr>
          <w:rFonts w:ascii="Times New Roman" w:hAnsi="Times New Roman"/>
          <w:sz w:val="24"/>
        </w:rPr>
        <w:t>достатки и сдать результат выполненных работ Заказчику в порядке, установленном настоящим разделом (повторная приемка).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3"/>
          <w:u w:color="000000"/>
        </w:rPr>
      </w:pPr>
      <w:r>
        <w:rPr>
          <w:rFonts w:ascii="Times New Roman" w:hAnsi="Times New Roman"/>
          <w:sz w:val="24"/>
          <w:u w:color="000000"/>
        </w:rPr>
        <w:t>2.8. Подписанные Сторонами Акт приема-передачи выполненных работ и Акт приемки-передачи товара по Контракту оформляют и удостоверяют фак</w:t>
      </w:r>
      <w:r>
        <w:rPr>
          <w:rFonts w:ascii="Times New Roman" w:hAnsi="Times New Roman"/>
          <w:sz w:val="24"/>
          <w:u w:color="000000"/>
        </w:rPr>
        <w:t>т принятия Заказчиком выполненных работ и является основанием для оплаты Исполнителю выполненных работ. Датой приемки выполненных работ считается дата подписания Акта приема-передачи выполненных работ и Акта приемки-передачи товара уполномоченным лицом Зак</w:t>
      </w:r>
      <w:r>
        <w:rPr>
          <w:rFonts w:ascii="Times New Roman" w:hAnsi="Times New Roman"/>
          <w:sz w:val="24"/>
          <w:u w:color="000000"/>
        </w:rPr>
        <w:t>азчика.</w:t>
      </w:r>
    </w:p>
    <w:p w:rsidR="003F4C97" w:rsidRDefault="003F4C97">
      <w:pPr>
        <w:spacing w:after="0"/>
        <w:jc w:val="both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>
        <w:rPr>
          <w:rFonts w:ascii="Times New Roman" w:hAnsi="Times New Roman"/>
          <w:sz w:val="24"/>
        </w:rPr>
        <w:tab/>
        <w:t>Заказчик вправе: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3.1.1.</w:t>
      </w:r>
      <w:r>
        <w:rPr>
          <w:rFonts w:ascii="Times New Roman" w:hAnsi="Times New Roman"/>
          <w:sz w:val="24"/>
        </w:rPr>
        <w:tab/>
        <w:t xml:space="preserve"> Требовать от Исполнителя, надлежащего исполнения обязательств в соответствии с условиями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Требовать от Исполнителя представления надлежащим образом оформленных документов, указанных в пункте 8.18</w:t>
      </w:r>
      <w:proofErr w:type="gramStart"/>
      <w:r>
        <w:rPr>
          <w:rFonts w:ascii="Times New Roman" w:hAnsi="Times New Roman"/>
          <w:sz w:val="24"/>
        </w:rPr>
        <w:t>. настоящего</w:t>
      </w:r>
      <w:proofErr w:type="gramEnd"/>
      <w:r>
        <w:rPr>
          <w:rFonts w:ascii="Times New Roman" w:hAnsi="Times New Roman"/>
          <w:sz w:val="24"/>
        </w:rPr>
        <w:t xml:space="preserve"> Приложения, подтверждающих исполнение обязательств в соответствии с условиями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</w:t>
      </w:r>
      <w:r>
        <w:rPr>
          <w:rFonts w:ascii="Times New Roman" w:hAnsi="Times New Roman"/>
          <w:sz w:val="24"/>
        </w:rPr>
        <w:tab/>
        <w:t xml:space="preserve"> Запрашивать у Исполнителя информацию о х</w:t>
      </w:r>
      <w:r>
        <w:rPr>
          <w:rFonts w:ascii="Times New Roman" w:hAnsi="Times New Roman"/>
          <w:sz w:val="24"/>
        </w:rPr>
        <w:t>оде исполнения обязательств по Контракту.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</w:t>
      </w:r>
      <w:r>
        <w:rPr>
          <w:rFonts w:ascii="Times New Roman" w:hAnsi="Times New Roman"/>
          <w:sz w:val="24"/>
        </w:rPr>
        <w:tab/>
        <w:t>Осуществлять контроль за порядком и сроками выполненных работ.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</w:t>
      </w:r>
      <w:r>
        <w:rPr>
          <w:rFonts w:ascii="Times New Roman" w:hAnsi="Times New Roman"/>
          <w:sz w:val="24"/>
        </w:rPr>
        <w:tab/>
        <w:t>Для проверки соответствия качества выполненных работ привлекать независимых экспертов, выбор которых осуществляется в порядке, предусмотр</w:t>
      </w:r>
      <w:r>
        <w:rPr>
          <w:rFonts w:ascii="Times New Roman" w:hAnsi="Times New Roman"/>
          <w:sz w:val="24"/>
        </w:rPr>
        <w:t>енном Федеральным законом</w:t>
      </w:r>
      <w:r>
        <w:rPr>
          <w:rFonts w:ascii="Times New Roman" w:hAnsi="Times New Roman"/>
          <w:sz w:val="24"/>
        </w:rPr>
        <w:br/>
        <w:t>№ 44-ФЗ.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</w:t>
      </w:r>
      <w:r>
        <w:rPr>
          <w:rFonts w:ascii="Times New Roman" w:hAnsi="Times New Roman"/>
          <w:sz w:val="24"/>
        </w:rPr>
        <w:tab/>
        <w:t>Заказчик обязан: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>
        <w:rPr>
          <w:rFonts w:ascii="Times New Roman" w:hAnsi="Times New Roman"/>
          <w:sz w:val="24"/>
        </w:rPr>
        <w:tab/>
        <w:t>Своевременно принять и опл</w:t>
      </w:r>
      <w:r>
        <w:rPr>
          <w:rStyle w:val="15"/>
          <w:rFonts w:ascii="Times New Roman" w:hAnsi="Times New Roman"/>
          <w:sz w:val="24"/>
        </w:rPr>
        <w:t xml:space="preserve">атить выполненные </w:t>
      </w:r>
      <w:r>
        <w:rPr>
          <w:rFonts w:ascii="Times New Roman" w:hAnsi="Times New Roman"/>
          <w:sz w:val="24"/>
        </w:rPr>
        <w:t xml:space="preserve">работы </w:t>
      </w:r>
      <w:r>
        <w:rPr>
          <w:rStyle w:val="15"/>
          <w:rFonts w:ascii="Times New Roman" w:hAnsi="Times New Roman"/>
          <w:sz w:val="24"/>
        </w:rPr>
        <w:t>в соот</w:t>
      </w:r>
      <w:r>
        <w:rPr>
          <w:rFonts w:ascii="Times New Roman" w:hAnsi="Times New Roman"/>
          <w:sz w:val="24"/>
        </w:rPr>
        <w:t>ветствии с условиями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3.2.2.</w:t>
      </w:r>
      <w:r>
        <w:rPr>
          <w:rFonts w:ascii="Times New Roman" w:hAnsi="Times New Roman"/>
          <w:sz w:val="24"/>
        </w:rPr>
        <w:tab/>
        <w:t>Требовать оплаты неустойки (штрафа, пени) в соответствии с условиями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>
        <w:rPr>
          <w:rFonts w:ascii="Times New Roman" w:hAnsi="Times New Roman"/>
          <w:sz w:val="24"/>
        </w:rPr>
        <w:tab/>
        <w:t>Исполнитель</w:t>
      </w:r>
      <w:r>
        <w:rPr>
          <w:rFonts w:ascii="Times New Roman" w:hAnsi="Times New Roman"/>
          <w:sz w:val="24"/>
        </w:rPr>
        <w:t xml:space="preserve"> вправе: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</w:t>
      </w:r>
      <w:r>
        <w:rPr>
          <w:rFonts w:ascii="Times New Roman" w:hAnsi="Times New Roman"/>
          <w:sz w:val="24"/>
        </w:rPr>
        <w:tab/>
        <w:t>Требовать подписания в соответствии с пунктом 2.7 настоящего Приложения Заказчиком Акта выполненных работ.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</w:t>
      </w:r>
      <w:r>
        <w:rPr>
          <w:rFonts w:ascii="Times New Roman" w:hAnsi="Times New Roman"/>
          <w:sz w:val="24"/>
        </w:rPr>
        <w:tab/>
        <w:t>Требовать своевременной оплаты за выполненные работы в соответствии с разделом 2 настоящего Приложения.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</w:t>
      </w:r>
      <w:r>
        <w:rPr>
          <w:rFonts w:ascii="Times New Roman" w:hAnsi="Times New Roman"/>
          <w:sz w:val="24"/>
        </w:rPr>
        <w:tab/>
        <w:t>Привлекать к ис</w:t>
      </w:r>
      <w:r>
        <w:rPr>
          <w:rFonts w:ascii="Times New Roman" w:hAnsi="Times New Roman"/>
          <w:sz w:val="24"/>
        </w:rPr>
        <w:t>полнению своих обязательств по Контракту третьих лиц в соответствии с действующим законодательством. При этом Исполнитель несет ответственность перед Заказчиком за действия третьих лиц, привлеченных к исполнению Контракта, в соответствии с действующим зако</w:t>
      </w:r>
      <w:r>
        <w:rPr>
          <w:rFonts w:ascii="Times New Roman" w:hAnsi="Times New Roman"/>
          <w:sz w:val="24"/>
        </w:rPr>
        <w:t>нодательством.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</w:t>
      </w:r>
      <w:r>
        <w:rPr>
          <w:rFonts w:ascii="Times New Roman" w:hAnsi="Times New Roman"/>
          <w:sz w:val="24"/>
        </w:rPr>
        <w:tab/>
        <w:t>Запрашивать у Заказчика предоставления разъяснений и уточнений по вопросам выполненных работ в рамках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</w:t>
      </w:r>
      <w:r>
        <w:rPr>
          <w:rFonts w:ascii="Times New Roman" w:hAnsi="Times New Roman"/>
          <w:sz w:val="24"/>
        </w:rPr>
        <w:tab/>
        <w:t>Исполнитель обязан: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3.4.1.</w:t>
      </w:r>
      <w:r>
        <w:rPr>
          <w:rFonts w:ascii="Times New Roman" w:hAnsi="Times New Roman"/>
          <w:sz w:val="24"/>
        </w:rPr>
        <w:tab/>
        <w:t xml:space="preserve"> Своевременно и надлежащим образом выполнить работы в соответствии с условиями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3.4.3.</w:t>
      </w:r>
      <w:r>
        <w:rPr>
          <w:rFonts w:ascii="Times New Roman" w:hAnsi="Times New Roman"/>
          <w:sz w:val="24"/>
        </w:rPr>
        <w:tab/>
        <w:t xml:space="preserve"> Представить по запросу Заказчика в сроки, указанные в таком запросе, информацию о ходе исполнения обязательств по Контракту, в том числе о сложностях, возникающих при исполнении Контракта.</w:t>
      </w:r>
    </w:p>
    <w:p w:rsidR="003F4C97" w:rsidRDefault="009C2891">
      <w:pPr>
        <w:widowControl w:val="0"/>
        <w:tabs>
          <w:tab w:val="left" w:pos="709"/>
          <w:tab w:val="left" w:pos="1276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3.4.4.</w:t>
      </w:r>
      <w:r>
        <w:rPr>
          <w:rFonts w:ascii="Times New Roman" w:hAnsi="Times New Roman"/>
          <w:sz w:val="24"/>
        </w:rPr>
        <w:tab/>
        <w:t xml:space="preserve"> Исполнять иные обязательства, предусмотренные зако</w:t>
      </w:r>
      <w:r>
        <w:rPr>
          <w:rFonts w:ascii="Times New Roman" w:hAnsi="Times New Roman"/>
          <w:sz w:val="24"/>
        </w:rPr>
        <w:t>нодательством Российской Федерации и Контрактом.</w:t>
      </w:r>
    </w:p>
    <w:p w:rsidR="003F4C97" w:rsidRDefault="003F4C9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Ответственность Сторон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Стороны несут ответственность за невыполнение или ненадлежащее выполнение условий Контракта в соответствии с законодательством Российской Федерации.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</w:t>
      </w:r>
      <w:r>
        <w:rPr>
          <w:rFonts w:ascii="Times New Roman" w:hAnsi="Times New Roman"/>
          <w:sz w:val="24"/>
        </w:rPr>
        <w:t xml:space="preserve">рафов, пеней). 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</w:t>
      </w:r>
      <w:r>
        <w:rPr>
          <w:rFonts w:ascii="Times New Roman" w:hAnsi="Times New Roman"/>
          <w:sz w:val="24"/>
        </w:rPr>
        <w:t xml:space="preserve">рактом в размере </w:t>
      </w:r>
      <w:r>
        <w:rPr>
          <w:rFonts w:ascii="Times New Roman" w:hAnsi="Times New Roman"/>
          <w:sz w:val="24"/>
        </w:rPr>
        <w:lastRenderedPageBreak/>
        <w:t xml:space="preserve">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 Штрафы начисляются за ненадлежащее исполнение Заказчиком обязательств, предусмотренных 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Контрактом. 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/>
          <w:sz w:val="24"/>
        </w:rPr>
        <w:t>устанавливается Контрактом в порядке, установленном Правительством Российской Федерации в сумме 1 000 (Одна тысяча) рублей 00 копеек.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4.2.3. Общая сумма начисленных штрафов за ненадлежащее исполнение Заказчиком обязательств, предусмотренных Контрактом, не </w:t>
      </w:r>
      <w:r>
        <w:rPr>
          <w:rFonts w:ascii="Times New Roman" w:hAnsi="Times New Roman"/>
          <w:sz w:val="24"/>
        </w:rPr>
        <w:t>может превышать цену Контракта.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</w:t>
      </w:r>
      <w:r>
        <w:rPr>
          <w:rFonts w:ascii="Times New Roman" w:hAnsi="Times New Roman"/>
          <w:sz w:val="24"/>
        </w:rPr>
        <w:t>редусмотренных Контрактом, Заказчик направляет Исполнителю требование об уплате неустоек (штрафов, пеней).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Пеня начисляется за каждый день просрочки исполнения Исполнителем обязательства, предусмотренного Контрактом, начиная со дня, следующего после</w:t>
      </w:r>
      <w:r>
        <w:rPr>
          <w:rFonts w:ascii="Times New Roman" w:hAnsi="Times New Roman"/>
          <w:sz w:val="24"/>
        </w:rPr>
        <w:t xml:space="preserve">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</w:t>
      </w:r>
      <w:r>
        <w:rPr>
          <w:rFonts w:ascii="Times New Roman" w:hAnsi="Times New Roman"/>
          <w:sz w:val="24"/>
        </w:rPr>
        <w:t>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</w:t>
      </w:r>
      <w:r>
        <w:rPr>
          <w:rFonts w:ascii="Times New Roman" w:hAnsi="Times New Roman"/>
          <w:sz w:val="24"/>
        </w:rPr>
        <w:t>ой Федерации установлен иной порядок начисления пени.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4.3.2.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</w:t>
      </w:r>
      <w:r>
        <w:rPr>
          <w:rFonts w:ascii="Times New Roman" w:hAnsi="Times New Roman"/>
          <w:sz w:val="24"/>
        </w:rPr>
        <w:t>рантийного обязательства), предусмотренных Контрактом: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>)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</w:t>
      </w:r>
      <w:r>
        <w:rPr>
          <w:rFonts w:ascii="Times New Roman" w:hAnsi="Times New Roman"/>
          <w:sz w:val="24"/>
        </w:rPr>
        <w:t>ва), предусмотренных Контрактом, размер штрафа устанавливается Контрактом в порядке, установленном Правительством Российской Федерации в сумме __________ рублей ________ копеек</w:t>
      </w:r>
      <w:r>
        <w:rPr>
          <w:rFonts w:ascii="Times New Roman" w:hAnsi="Times New Roman"/>
          <w:sz w:val="24"/>
          <w:vertAlign w:val="superscript"/>
        </w:rPr>
        <w:footnoteReference w:id="3"/>
      </w:r>
      <w:r>
        <w:rPr>
          <w:rFonts w:ascii="Times New Roman" w:hAnsi="Times New Roman"/>
          <w:sz w:val="24"/>
        </w:rPr>
        <w:t>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>) за каждый факт неисполнения или ненадлежащего исполнения Исполнителем обяз</w:t>
      </w:r>
      <w:r>
        <w:rPr>
          <w:rFonts w:ascii="Times New Roman" w:hAnsi="Times New Roman"/>
          <w:sz w:val="24"/>
        </w:rPr>
        <w:t>ательства, предусмотренного Контрактом, которое не имеет стоимостного выражения, размер штрафа устанавливается Контрактом в порядке, установленном Правительством Российской Федерации в сумме 1 000 (Одна тысяча) рублей 00 копеек.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4.3.3. Общая сумма начислен</w:t>
      </w:r>
      <w:r>
        <w:rPr>
          <w:rFonts w:ascii="Times New Roman" w:hAnsi="Times New Roman"/>
          <w:sz w:val="24"/>
        </w:rPr>
        <w:t>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4.4. Заказчик при оплате выполненных по настоящему Контракту работ вправе удержать сумму неисполненных Исполни</w:t>
      </w:r>
      <w:r>
        <w:rPr>
          <w:rStyle w:val="15"/>
          <w:rFonts w:ascii="Times New Roman" w:hAnsi="Times New Roman"/>
          <w:sz w:val="24"/>
        </w:rPr>
        <w:t>телем требований об уплате неустоек (штрафов, пеней), предъявленных Заказчиком в соответствии с Федеральным законом № 44-ФЗ и настоящим Контрактом, из суммы, подлежащей оплате Исполнителю. При этом исполнение обязательства Исполнителя по перечислению неуст</w:t>
      </w:r>
      <w:r>
        <w:rPr>
          <w:rStyle w:val="15"/>
          <w:rFonts w:ascii="Times New Roman" w:hAnsi="Times New Roman"/>
          <w:sz w:val="24"/>
        </w:rPr>
        <w:t>ойки (штрафа, пеней) в доход бюджетов бюджетной системы Российской Федерации возлагается на Заказчика.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 В случае, если по какой-либо причине Заказчик не удержит сумму неисполненных </w:t>
      </w:r>
      <w:r>
        <w:rPr>
          <w:rFonts w:ascii="Times New Roman" w:hAnsi="Times New Roman"/>
          <w:sz w:val="24"/>
        </w:rPr>
        <w:lastRenderedPageBreak/>
        <w:t>Исполнителем требований об уплате неустоек (штрафов, пеней), предъявлен</w:t>
      </w:r>
      <w:r>
        <w:rPr>
          <w:rFonts w:ascii="Times New Roman" w:hAnsi="Times New Roman"/>
          <w:sz w:val="24"/>
        </w:rPr>
        <w:t>ных Заказчиком в соответствии с Федеральным законом № 44-ФЗ и настоящим Контрактом, при оплате выполненных работ, Исполнитель обязан оплатить сумму таких неисполненных Исполнителем требований об уплате неустоек (штрафов, пеней) в федеральный бюджет по перв</w:t>
      </w:r>
      <w:r>
        <w:rPr>
          <w:rFonts w:ascii="Times New Roman" w:hAnsi="Times New Roman"/>
          <w:sz w:val="24"/>
        </w:rPr>
        <w:t>ому требованию Заказчика в течение 5 (пяти) рабочих дней. В таком случае, исполнение обязательства Исполнителя по Контракту по перечислению неустойки в доход бюджетов бюджетной системы Российской Федерации (федеральный бюджет) возложено на Исполнителя.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</w:t>
      </w:r>
      <w:r>
        <w:rPr>
          <w:rFonts w:ascii="Times New Roman" w:hAnsi="Times New Roman"/>
          <w:sz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Под ненадлежащим исп</w:t>
      </w:r>
      <w:r>
        <w:rPr>
          <w:rFonts w:ascii="Times New Roman" w:hAnsi="Times New Roman"/>
          <w:sz w:val="24"/>
        </w:rPr>
        <w:t>олнением Исполнителем обязательств понимается поставка товара, выполнение работ, оказание услуг не соответствующих требованиям к качеству, объему товара, работ, услуг установленных Контрактом.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 В случаях, не предусмотренных Контрактом, имущественная </w:t>
      </w:r>
      <w:r>
        <w:rPr>
          <w:rFonts w:ascii="Times New Roman" w:hAnsi="Times New Roman"/>
          <w:sz w:val="24"/>
        </w:rPr>
        <w:t>ответственность определяется в соответствии с законодательством Российской Федерации.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4.9. Уплата неустойки и возмещение убытков, причиненных ненадлежащим исполнением обязательств, не освобождает от исполнения обязательств по Контракту в полном объеме.</w:t>
      </w:r>
    </w:p>
    <w:p w:rsidR="003F4C97" w:rsidRDefault="009C2891">
      <w:pPr>
        <w:widowControl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</w:t>
      </w:r>
      <w:r>
        <w:rPr>
          <w:rFonts w:ascii="Times New Roman" w:hAnsi="Times New Roman"/>
          <w:sz w:val="24"/>
        </w:rPr>
        <w:t>0. 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3F4C97" w:rsidRDefault="003F4C97">
      <w:pPr>
        <w:spacing w:after="0"/>
        <w:ind w:firstLine="567"/>
        <w:jc w:val="both"/>
        <w:rPr>
          <w:rFonts w:ascii="Times New Roman" w:hAnsi="Times New Roman"/>
          <w:sz w:val="25"/>
        </w:rPr>
      </w:pPr>
    </w:p>
    <w:p w:rsidR="003F4C97" w:rsidRDefault="009C2891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Форс-мажор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5.1. Стороны освобождаются от ответственности за полное или частичное неисполнение обязательств по Контракту, если э</w:t>
      </w:r>
      <w:r>
        <w:rPr>
          <w:rStyle w:val="15"/>
          <w:rFonts w:ascii="Times New Roman" w:hAnsi="Times New Roman"/>
          <w:sz w:val="24"/>
        </w:rPr>
        <w:t>то неисполнение обусловлено наступлением форс-мажорных обстоятельств,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</w:t>
      </w:r>
      <w:r>
        <w:rPr>
          <w:rStyle w:val="15"/>
          <w:rFonts w:ascii="Times New Roman" w:hAnsi="Times New Roman"/>
          <w:sz w:val="24"/>
        </w:rPr>
        <w:t>х исполнению Сторонами своих обязательств по Контракту или иные обстоятельства, не зависящие от волеизъявления Сторон и возникшие после заключения Контракта.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5.2. Сторона, которая не в состоянии выполнить свои обязательства, или часть обязательств по Контр</w:t>
      </w:r>
      <w:r>
        <w:rPr>
          <w:rStyle w:val="15"/>
          <w:rFonts w:ascii="Times New Roman" w:hAnsi="Times New Roman"/>
          <w:sz w:val="24"/>
        </w:rPr>
        <w:t xml:space="preserve">акту по причинам возникновения форс-мажорных обстоятельств, </w:t>
      </w:r>
      <w:proofErr w:type="gramStart"/>
      <w:r>
        <w:rPr>
          <w:rStyle w:val="15"/>
          <w:rFonts w:ascii="Times New Roman" w:hAnsi="Times New Roman"/>
          <w:sz w:val="24"/>
        </w:rPr>
        <w:t>обязана  незамедлительно</w:t>
      </w:r>
      <w:proofErr w:type="gramEnd"/>
      <w:r>
        <w:rPr>
          <w:rStyle w:val="15"/>
          <w:rFonts w:ascii="Times New Roman" w:hAnsi="Times New Roman"/>
          <w:sz w:val="24"/>
        </w:rPr>
        <w:t xml:space="preserve"> известить в письменной форме другую Сторону о начале, ожидаемом сроке действия и прекращении указанных обстоятельств.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 xml:space="preserve">5.3. Факты, изложенные в извещении, должны быть </w:t>
      </w:r>
      <w:r>
        <w:rPr>
          <w:rStyle w:val="15"/>
          <w:rFonts w:ascii="Times New Roman" w:hAnsi="Times New Roman"/>
          <w:sz w:val="24"/>
        </w:rPr>
        <w:t>подтверждены уполномоченными на то компетентными органами Российской Федерации.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5.4. При наступлении форс-мажорных обстоятельств, по соглашению Сторон, срок выполнения Сторонами своих обязательств может быть перенесен соразмерно времени, в течение которого</w:t>
      </w:r>
      <w:r>
        <w:rPr>
          <w:rStyle w:val="15"/>
          <w:rFonts w:ascii="Times New Roman" w:hAnsi="Times New Roman"/>
          <w:sz w:val="24"/>
        </w:rPr>
        <w:t xml:space="preserve"> действуют указанные обстоятельства и их последствия.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5.5. В случае если указанные обстоятельства и их последствия продолжают действовать более 30 (тридцати) календарных дней, Стороны вправе согласовать альтернативные способы дальнейшего исполнения своих о</w:t>
      </w:r>
      <w:r>
        <w:rPr>
          <w:rStyle w:val="15"/>
          <w:rFonts w:ascii="Times New Roman" w:hAnsi="Times New Roman"/>
          <w:sz w:val="24"/>
        </w:rPr>
        <w:t xml:space="preserve">бязательств по Контракту. </w:t>
      </w:r>
    </w:p>
    <w:p w:rsidR="003F4C97" w:rsidRDefault="003F4C9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 изменения и расторжения Контракта, разрешение споров</w:t>
      </w:r>
    </w:p>
    <w:p w:rsidR="003F4C97" w:rsidRDefault="009C289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6.1. Контракт может быть расторгнут:</w:t>
      </w:r>
    </w:p>
    <w:p w:rsidR="003F4C97" w:rsidRDefault="009C289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- по соглашению Сторон;</w:t>
      </w:r>
    </w:p>
    <w:p w:rsidR="003F4C97" w:rsidRDefault="009C289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- по решению суда;</w:t>
      </w:r>
    </w:p>
    <w:p w:rsidR="003F4C97" w:rsidRDefault="009C289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5"/>
          <w:rFonts w:ascii="Times New Roman" w:hAnsi="Times New Roman"/>
          <w:sz w:val="24"/>
        </w:rPr>
        <w:t>- в одностороннем порядке в соответствии с действующим законодательством.</w:t>
      </w:r>
    </w:p>
    <w:p w:rsidR="003F4C97" w:rsidRDefault="009C2891">
      <w:pPr>
        <w:widowControl w:val="0"/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Заказчик</w:t>
      </w:r>
      <w:r>
        <w:rPr>
          <w:rFonts w:ascii="Times New Roman" w:hAnsi="Times New Roman"/>
          <w:sz w:val="24"/>
        </w:rPr>
        <w:t xml:space="preserve">/Исполнитель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в </w:t>
      </w:r>
      <w:r>
        <w:rPr>
          <w:rFonts w:ascii="Times New Roman" w:hAnsi="Times New Roman"/>
          <w:sz w:val="24"/>
        </w:rPr>
        <w:lastRenderedPageBreak/>
        <w:t xml:space="preserve">порядке, установленном статьей 95 Федерального закона № 44-ФЗ. </w:t>
      </w:r>
    </w:p>
    <w:p w:rsidR="003F4C97" w:rsidRDefault="009C2891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 Расторжение Контракта влечё</w:t>
      </w:r>
      <w:r>
        <w:rPr>
          <w:rFonts w:ascii="Times New Roman" w:hAnsi="Times New Roman"/>
          <w:sz w:val="24"/>
        </w:rPr>
        <w:t>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Контракта.</w:t>
      </w:r>
      <w:r>
        <w:rPr>
          <w:rFonts w:ascii="Times New Roman" w:hAnsi="Times New Roman"/>
          <w:sz w:val="24"/>
        </w:rPr>
        <w:tab/>
      </w:r>
    </w:p>
    <w:p w:rsidR="003F4C97" w:rsidRDefault="009C2891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</w:t>
      </w:r>
      <w:r>
        <w:rPr>
          <w:rFonts w:ascii="Times New Roman" w:hAnsi="Times New Roman"/>
          <w:sz w:val="24"/>
        </w:rPr>
        <w:tab/>
        <w:t>Сторона, которой направлено предложение о расторжении Контракта по соглаше</w:t>
      </w:r>
      <w:r>
        <w:rPr>
          <w:rFonts w:ascii="Times New Roman" w:hAnsi="Times New Roman"/>
          <w:sz w:val="24"/>
        </w:rPr>
        <w:t>нию сторон, должна дать письменный ответ по существу в срок не позднее 5 (пяти) рабочих дней с даты его получения.</w:t>
      </w:r>
    </w:p>
    <w:p w:rsidR="003F4C97" w:rsidRDefault="009C2891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</w:t>
      </w:r>
      <w:r>
        <w:rPr>
          <w:rFonts w:ascii="Times New Roman" w:hAnsi="Times New Roman"/>
          <w:sz w:val="24"/>
        </w:rPr>
        <w:tab/>
        <w:t>Расторжение Контракта производится Сторонами путем подписания соответствующего соглашения о расторжении.</w:t>
      </w:r>
    </w:p>
    <w:p w:rsidR="003F4C97" w:rsidRDefault="009C2891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</w:t>
      </w:r>
      <w:r>
        <w:rPr>
          <w:rFonts w:ascii="Times New Roman" w:hAnsi="Times New Roman"/>
          <w:sz w:val="24"/>
        </w:rPr>
        <w:tab/>
        <w:t>В случае расторжения Контр</w:t>
      </w:r>
      <w:r>
        <w:rPr>
          <w:rFonts w:ascii="Times New Roman" w:hAnsi="Times New Roman"/>
          <w:sz w:val="24"/>
        </w:rPr>
        <w:t>акта по инициативе любой из Сторон Стороны производят сверку расчетов, которой подтверждается объем Товара, переданного Исполнителем.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В случае возникновения любых противоречий, претензий и разногласий, а также споров, связанных с исполнением Контракта</w:t>
      </w:r>
      <w:r>
        <w:rPr>
          <w:rFonts w:ascii="Times New Roman" w:hAnsi="Times New Roman"/>
          <w:sz w:val="24"/>
        </w:rPr>
        <w:t>, Стороны предпринимают усилия для урегулирования таких противоречий, претензий и разногласий.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До передачи спора на р</w:t>
      </w:r>
      <w:r>
        <w:rPr>
          <w:rFonts w:ascii="Times New Roman" w:hAnsi="Times New Roman"/>
          <w:sz w:val="24"/>
        </w:rPr>
        <w:t>азрешение Арбитражного суда города Москвы Стороны примут меры к его урегулированию в претензионном порядке.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6.9.1. Претензия должна быть направлена в письменном виде. По полученной претензии Сторона должна дать письменный ответ по существу в срок не поздне</w:t>
      </w:r>
      <w:r>
        <w:rPr>
          <w:rFonts w:ascii="Times New Roman" w:hAnsi="Times New Roman"/>
          <w:sz w:val="24"/>
        </w:rPr>
        <w:t>е 5 (пяти) рабочих дней с даты ее получения. Оставление претензии без ответа в установленный срок означает признание требований претензии.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6.9.2. В претензии должны быть указаны: наименование, почтовый адрес и реквизиты организации (учреждения, предприятия</w:t>
      </w:r>
      <w:r>
        <w:rPr>
          <w:rFonts w:ascii="Times New Roman" w:hAnsi="Times New Roman"/>
          <w:sz w:val="24"/>
        </w:rPr>
        <w:t>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6.9.3.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</w:rPr>
        <w:t>истребуемая</w:t>
      </w:r>
      <w:proofErr w:type="spellEnd"/>
      <w:r>
        <w:rPr>
          <w:rFonts w:ascii="Times New Roman" w:hAnsi="Times New Roman"/>
          <w:sz w:val="24"/>
        </w:rPr>
        <w:t xml:space="preserve"> сумма и ее полный и </w:t>
      </w:r>
      <w:r>
        <w:rPr>
          <w:rFonts w:ascii="Times New Roman" w:hAnsi="Times New Roman"/>
          <w:sz w:val="24"/>
        </w:rPr>
        <w:t>обоснованный расчет.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претензии могут быть указаны иные сведения, которые, по мнению </w:t>
      </w:r>
      <w:r>
        <w:rPr>
          <w:rFonts w:ascii="Times New Roman" w:hAnsi="Times New Roman"/>
          <w:sz w:val="24"/>
        </w:rPr>
        <w:t>заявителя, будут способствовать более быстрому и правильному ее рассмотрению, объективному урегулированию спора.</w:t>
      </w:r>
    </w:p>
    <w:p w:rsidR="003F4C97" w:rsidRDefault="009C28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6.10. В случае невыполнения Сторонами своих обязательств 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взаимного согласия споры по Контракту разрешаются в Арбитражном суде го</w:t>
      </w:r>
      <w:r>
        <w:rPr>
          <w:rFonts w:ascii="Times New Roman" w:hAnsi="Times New Roman"/>
          <w:sz w:val="24"/>
        </w:rPr>
        <w:t>рода Москвы.</w:t>
      </w:r>
    </w:p>
    <w:p w:rsidR="003F4C97" w:rsidRDefault="003F4C97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3F4C97" w:rsidRDefault="009C289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Прочие условия</w:t>
      </w:r>
    </w:p>
    <w:p w:rsidR="003F4C97" w:rsidRDefault="009C2891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7.1. Все уведомления Сторон, связанные с исполнением Контракта, направляются в письменной форме по почте заказным письмом по почтовому адресу Стороны или с использованием факсимильной связи, электронной почты с последующим пред</w:t>
      </w:r>
      <w:r>
        <w:rPr>
          <w:rFonts w:ascii="Times New Roman" w:hAnsi="Times New Roman"/>
          <w:sz w:val="24"/>
        </w:rPr>
        <w:t>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</w:t>
      </w:r>
      <w:r>
        <w:rPr>
          <w:rFonts w:ascii="Times New Roman" w:hAnsi="Times New Roman"/>
          <w:sz w:val="24"/>
        </w:rPr>
        <w:t>ронной почты уведомления считаются полученными Стороной в день их отправки.</w:t>
      </w:r>
    </w:p>
    <w:p w:rsidR="003F4C97" w:rsidRDefault="009C2891">
      <w:pPr>
        <w:widowControl w:val="0"/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>Ответственное должностное лицо Заказчика по управлению Контрактом – Азарова Кристина Андреевна, начальник отдела публичных информационных проектов, который с даты заключения К</w:t>
      </w:r>
      <w:r>
        <w:rPr>
          <w:rFonts w:ascii="Times New Roman" w:hAnsi="Times New Roman"/>
          <w:sz w:val="24"/>
        </w:rPr>
        <w:t>онтракта будет осуществлять контроль за ходом выполнения Контракта.</w:t>
      </w:r>
    </w:p>
    <w:p w:rsidR="003F4C97" w:rsidRDefault="009C2891">
      <w:pPr>
        <w:keepNext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 Во всем, что не предусмотрено Контрактом, Стороны руководствуются законодательством Российской Федерации.</w:t>
      </w:r>
    </w:p>
    <w:p w:rsidR="003F4C97" w:rsidRDefault="003F4C97">
      <w:pPr>
        <w:spacing w:after="0"/>
        <w:ind w:firstLine="709"/>
        <w:jc w:val="both"/>
        <w:rPr>
          <w:rFonts w:ascii="Times New Roman" w:hAnsi="Times New Roman"/>
        </w:rPr>
      </w:pPr>
    </w:p>
    <w:p w:rsidR="003F4C97" w:rsidRDefault="009C289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 w:rsidR="003F4C97" w:rsidRDefault="009C2891">
      <w:pPr>
        <w:spacing w:after="0"/>
        <w:ind w:left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Выполнение работ по изготовлению информационно-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Общие сведения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Наименование работ.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«Выполнение работ по изготовлению информационно-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конструкции»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Основание выполнения работ: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09.02.2009 N 8-ФЗ «Об обеспечении доступа к информации о деятельности гос</w:t>
      </w:r>
      <w:r>
        <w:rPr>
          <w:rFonts w:ascii="Times New Roman" w:hAnsi="Times New Roman"/>
          <w:sz w:val="24"/>
        </w:rPr>
        <w:t>ударственных органов и органов местного самоуправления»;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Заказчик.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– Федеральная служба по труду и занятости.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Сроки выполнения работ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начала выполнения </w:t>
      </w:r>
      <w:proofErr w:type="gramStart"/>
      <w:r>
        <w:rPr>
          <w:rFonts w:ascii="Times New Roman" w:hAnsi="Times New Roman"/>
          <w:sz w:val="24"/>
        </w:rPr>
        <w:t>работ  –</w:t>
      </w:r>
      <w:proofErr w:type="gramEnd"/>
      <w:r>
        <w:rPr>
          <w:rFonts w:ascii="Times New Roman" w:hAnsi="Times New Roman"/>
          <w:sz w:val="24"/>
        </w:rPr>
        <w:t xml:space="preserve"> с даты заключения государственного контракта;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окончания выполнения </w:t>
      </w:r>
      <w:r>
        <w:rPr>
          <w:rFonts w:ascii="Times New Roman" w:hAnsi="Times New Roman"/>
          <w:sz w:val="24"/>
        </w:rPr>
        <w:t>работ – не позднее 18 мая 2026 года.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Настоящий Контракт вступает в силу и становится обязательным для Сторон с даты заключения и действует по </w:t>
      </w:r>
      <w:r w:rsidR="00A11CC3">
        <w:rPr>
          <w:rFonts w:ascii="Times New Roman" w:hAnsi="Times New Roman"/>
          <w:sz w:val="24"/>
        </w:rPr>
        <w:t>31 августа</w:t>
      </w:r>
      <w:r>
        <w:rPr>
          <w:rFonts w:ascii="Times New Roman" w:hAnsi="Times New Roman"/>
          <w:sz w:val="24"/>
        </w:rPr>
        <w:t xml:space="preserve"> 2026 года.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Порядок оформления и предъявления Заказчику результатов выполненных работ.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выпо</w:t>
      </w:r>
      <w:r>
        <w:rPr>
          <w:rFonts w:ascii="Times New Roman" w:hAnsi="Times New Roman"/>
          <w:sz w:val="24"/>
        </w:rPr>
        <w:t xml:space="preserve">лненных работ оформляются Актом приема-передачи выполненных работ и </w:t>
      </w:r>
      <w:r>
        <w:rPr>
          <w:rFonts w:ascii="Times New Roman" w:hAnsi="Times New Roman"/>
          <w:sz w:val="24"/>
          <w:u w:color="000000"/>
        </w:rPr>
        <w:t>Актом приемки-передачи товара, и</w:t>
      </w:r>
      <w:r>
        <w:rPr>
          <w:rFonts w:ascii="Times New Roman" w:hAnsi="Times New Roman"/>
          <w:sz w:val="24"/>
        </w:rPr>
        <w:t xml:space="preserve"> предъявляются Заказчику.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Цель и назначение работ: Информационно-</w:t>
      </w:r>
      <w:proofErr w:type="spellStart"/>
      <w:r>
        <w:rPr>
          <w:rFonts w:ascii="Times New Roman" w:hAnsi="Times New Roman"/>
          <w:sz w:val="24"/>
        </w:rPr>
        <w:t>имиджевая</w:t>
      </w:r>
      <w:proofErr w:type="spellEnd"/>
      <w:r>
        <w:rPr>
          <w:rFonts w:ascii="Times New Roman" w:hAnsi="Times New Roman"/>
          <w:sz w:val="24"/>
        </w:rPr>
        <w:t xml:space="preserve"> конструкция для организации </w:t>
      </w:r>
      <w:proofErr w:type="spellStart"/>
      <w:r>
        <w:rPr>
          <w:rFonts w:ascii="Times New Roman" w:hAnsi="Times New Roman"/>
          <w:sz w:val="24"/>
        </w:rPr>
        <w:t>брендированного</w:t>
      </w:r>
      <w:proofErr w:type="spellEnd"/>
      <w:r>
        <w:rPr>
          <w:rFonts w:ascii="Times New Roman" w:hAnsi="Times New Roman"/>
          <w:sz w:val="24"/>
        </w:rPr>
        <w:t xml:space="preserve"> рабочего пространства.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8.7. Обла</w:t>
      </w:r>
      <w:r>
        <w:rPr>
          <w:rFonts w:ascii="Times New Roman" w:hAnsi="Times New Roman"/>
          <w:sz w:val="24"/>
        </w:rPr>
        <w:t xml:space="preserve">сть применения планируемых результатов: деятельность Федеральной службы по труду и занятости. 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8.8. Содержание работ:</w:t>
      </w:r>
    </w:p>
    <w:p w:rsidR="003F4C97" w:rsidRDefault="009C289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оказания работ по настоящему Техническому заданию необходимо: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8.9. Разработать и согласовать с Заказчиком дизайн макета информаци</w:t>
      </w:r>
      <w:r>
        <w:rPr>
          <w:rFonts w:ascii="Times New Roman" w:hAnsi="Times New Roman"/>
          <w:sz w:val="24"/>
        </w:rPr>
        <w:t>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 (далее – Конструкция).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Дизайн макета Конструкции должен соответствовать требованиям бренд-бука Федеральной службы по труду и занятости, а также может содержать иные графические изображения по согласованию с Заказчиком.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8.10. В со</w:t>
      </w:r>
      <w:r>
        <w:rPr>
          <w:rFonts w:ascii="Times New Roman" w:hAnsi="Times New Roman"/>
          <w:sz w:val="24"/>
        </w:rPr>
        <w:t>ответствии с согласованным дизайном макета Конструкции: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– Исполнитель обязуется изготовить в 1 (одном) экземпляре Конструкцию.</w:t>
      </w:r>
    </w:p>
    <w:p w:rsidR="003F4C97" w:rsidRDefault="009C2891">
      <w:pPr>
        <w:pStyle w:val="a3"/>
        <w:spacing w:line="276" w:lineRule="auto"/>
        <w:ind w:left="7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8.11. Требования к выполнению работ:</w:t>
      </w:r>
    </w:p>
    <w:p w:rsidR="003F4C97" w:rsidRDefault="009C2891">
      <w:pPr>
        <w:pStyle w:val="a3"/>
        <w:spacing w:line="276" w:lineRule="auto"/>
        <w:ind w:left="0" w:firstLine="7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8.11.1. </w:t>
      </w:r>
      <w:r>
        <w:rPr>
          <w:rStyle w:val="a4"/>
          <w:rFonts w:ascii="Times New Roman" w:hAnsi="Times New Roman"/>
          <w:sz w:val="24"/>
        </w:rPr>
        <w:t>Конструкция односторонняя: фронтальная часть 1000 х 2000 мм, боковые части (глубина)</w:t>
      </w:r>
      <w:r>
        <w:rPr>
          <w:rStyle w:val="a4"/>
          <w:rFonts w:ascii="Times New Roman" w:hAnsi="Times New Roman"/>
          <w:sz w:val="24"/>
        </w:rPr>
        <w:t>: 180 мм;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8.11.2. Недопустимо попадания текста, важных графических элементов, а так же горизонтальных и диагональных линий, на местах стыковки или склейки;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8.11.3.</w:t>
      </w:r>
      <w:r>
        <w:rPr>
          <w:rStyle w:val="a4"/>
          <w:rFonts w:ascii="Times New Roman" w:hAnsi="Times New Roman"/>
          <w:sz w:val="24"/>
        </w:rPr>
        <w:t xml:space="preserve">Конструкция с баннером: </w:t>
      </w:r>
      <w:proofErr w:type="spellStart"/>
      <w:r>
        <w:rPr>
          <w:rStyle w:val="a4"/>
          <w:rFonts w:ascii="Times New Roman" w:hAnsi="Times New Roman"/>
          <w:sz w:val="24"/>
        </w:rPr>
        <w:t>металокаркас</w:t>
      </w:r>
      <w:proofErr w:type="spellEnd"/>
      <w:r>
        <w:rPr>
          <w:rStyle w:val="a4"/>
          <w:rFonts w:ascii="Times New Roman" w:hAnsi="Times New Roman"/>
          <w:sz w:val="24"/>
        </w:rPr>
        <w:t xml:space="preserve"> крашенный подготовленный из </w:t>
      </w:r>
      <w:proofErr w:type="spellStart"/>
      <w:r>
        <w:rPr>
          <w:rStyle w:val="a4"/>
          <w:rFonts w:ascii="Times New Roman" w:hAnsi="Times New Roman"/>
          <w:sz w:val="24"/>
        </w:rPr>
        <w:t>металопрофиля</w:t>
      </w:r>
      <w:proofErr w:type="spellEnd"/>
      <w:r>
        <w:rPr>
          <w:rStyle w:val="a4"/>
          <w:rFonts w:ascii="Times New Roman" w:hAnsi="Times New Roman"/>
          <w:sz w:val="24"/>
        </w:rPr>
        <w:t xml:space="preserve"> (алюминий) и э</w:t>
      </w:r>
      <w:r>
        <w:rPr>
          <w:rStyle w:val="a4"/>
          <w:rFonts w:ascii="Times New Roman" w:hAnsi="Times New Roman"/>
          <w:sz w:val="24"/>
        </w:rPr>
        <w:t xml:space="preserve">лементами пластика 1000х2000мм с наполнением 1000х2000мм, монтажная фурнитура, откосы, </w:t>
      </w:r>
      <w:proofErr w:type="spellStart"/>
      <w:r>
        <w:rPr>
          <w:rStyle w:val="a4"/>
          <w:rFonts w:ascii="Times New Roman" w:hAnsi="Times New Roman"/>
          <w:sz w:val="24"/>
        </w:rPr>
        <w:t>отгрузы</w:t>
      </w:r>
      <w:proofErr w:type="spellEnd"/>
      <w:r>
        <w:rPr>
          <w:rStyle w:val="a4"/>
          <w:rFonts w:ascii="Times New Roman" w:hAnsi="Times New Roman"/>
          <w:sz w:val="24"/>
        </w:rPr>
        <w:t>.</w:t>
      </w:r>
    </w:p>
    <w:p w:rsidR="003F4C97" w:rsidRDefault="009C2891">
      <w:pPr>
        <w:pStyle w:val="a3"/>
        <w:spacing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 xml:space="preserve">8.12. Требования к печати: </w:t>
      </w:r>
    </w:p>
    <w:p w:rsidR="003F4C97" w:rsidRDefault="009C2891">
      <w:pPr>
        <w:pStyle w:val="a3"/>
        <w:spacing w:before="120" w:after="120" w:line="276" w:lineRule="auto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 xml:space="preserve">8.12.1. Разрешение печати: - 4+0, 720 </w:t>
      </w:r>
      <w:proofErr w:type="spellStart"/>
      <w:r>
        <w:rPr>
          <w:rStyle w:val="a4"/>
          <w:rFonts w:ascii="Times New Roman" w:hAnsi="Times New Roman"/>
          <w:sz w:val="24"/>
        </w:rPr>
        <w:t>dpi</w:t>
      </w:r>
      <w:proofErr w:type="spellEnd"/>
      <w:r>
        <w:rPr>
          <w:rStyle w:val="a4"/>
          <w:rFonts w:ascii="Times New Roman" w:hAnsi="Times New Roman"/>
          <w:sz w:val="24"/>
        </w:rPr>
        <w:t>;</w:t>
      </w:r>
    </w:p>
    <w:p w:rsidR="003F4C97" w:rsidRDefault="009C2891">
      <w:pPr>
        <w:pStyle w:val="a3"/>
        <w:spacing w:before="120" w:after="120" w:line="276" w:lineRule="auto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 xml:space="preserve">8.12.2. Качество печати: печать полноцветная (UV 720 </w:t>
      </w:r>
      <w:proofErr w:type="spellStart"/>
      <w:r>
        <w:rPr>
          <w:rStyle w:val="a4"/>
          <w:rFonts w:ascii="Times New Roman" w:hAnsi="Times New Roman"/>
          <w:sz w:val="24"/>
        </w:rPr>
        <w:t>dpi</w:t>
      </w:r>
      <w:proofErr w:type="spellEnd"/>
      <w:r>
        <w:rPr>
          <w:rStyle w:val="a4"/>
          <w:rFonts w:ascii="Times New Roman" w:hAnsi="Times New Roman"/>
          <w:sz w:val="24"/>
        </w:rPr>
        <w:t>);</w:t>
      </w:r>
    </w:p>
    <w:p w:rsidR="003F4C97" w:rsidRDefault="009C2891">
      <w:pPr>
        <w:pStyle w:val="a3"/>
        <w:spacing w:before="120" w:after="120" w:line="276" w:lineRule="auto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 xml:space="preserve">8.12.3. Материал полотен: баннерная ткань </w:t>
      </w:r>
      <w:proofErr w:type="spellStart"/>
      <w:r>
        <w:rPr>
          <w:rStyle w:val="a4"/>
          <w:rFonts w:ascii="Times New Roman" w:hAnsi="Times New Roman"/>
          <w:sz w:val="24"/>
        </w:rPr>
        <w:t>блэкаут</w:t>
      </w:r>
      <w:proofErr w:type="spellEnd"/>
      <w:r>
        <w:rPr>
          <w:rStyle w:val="a4"/>
          <w:rFonts w:ascii="Times New Roman" w:hAnsi="Times New Roman"/>
          <w:sz w:val="24"/>
        </w:rPr>
        <w:t xml:space="preserve"> (</w:t>
      </w:r>
      <w:proofErr w:type="spellStart"/>
      <w:r>
        <w:rPr>
          <w:rStyle w:val="a4"/>
          <w:rFonts w:ascii="Times New Roman" w:hAnsi="Times New Roman"/>
          <w:sz w:val="24"/>
        </w:rPr>
        <w:t>свето</w:t>
      </w:r>
      <w:proofErr w:type="spellEnd"/>
      <w:r>
        <w:rPr>
          <w:rStyle w:val="a4"/>
          <w:rFonts w:ascii="Times New Roman" w:hAnsi="Times New Roman"/>
          <w:sz w:val="24"/>
        </w:rPr>
        <w:t xml:space="preserve"> </w:t>
      </w:r>
      <w:proofErr w:type="spellStart"/>
      <w:r>
        <w:rPr>
          <w:rStyle w:val="a4"/>
          <w:rFonts w:ascii="Times New Roman" w:hAnsi="Times New Roman"/>
          <w:sz w:val="24"/>
        </w:rPr>
        <w:t>блокирущая</w:t>
      </w:r>
      <w:proofErr w:type="spellEnd"/>
      <w:r>
        <w:rPr>
          <w:rStyle w:val="a4"/>
          <w:rFonts w:ascii="Times New Roman" w:hAnsi="Times New Roman"/>
          <w:sz w:val="24"/>
        </w:rPr>
        <w:t>).</w:t>
      </w:r>
    </w:p>
    <w:p w:rsidR="003F4C97" w:rsidRDefault="009C2891">
      <w:pPr>
        <w:pStyle w:val="a3"/>
        <w:spacing w:line="276" w:lineRule="auto"/>
        <w:ind w:left="716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>8.13. Требование к размерам Конструкции:</w:t>
      </w:r>
    </w:p>
    <w:p w:rsidR="003F4C97" w:rsidRDefault="009C2891">
      <w:pPr>
        <w:pStyle w:val="a3"/>
        <w:spacing w:before="120" w:after="120" w:line="276" w:lineRule="auto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>– Лицевая сторона: 1000 х 2000 мм (допускается отклонение до +/- 5 см.) – 2 шт.;</w:t>
      </w:r>
    </w:p>
    <w:p w:rsidR="003F4C97" w:rsidRDefault="009C2891">
      <w:pPr>
        <w:pStyle w:val="a3"/>
        <w:spacing w:before="120" w:after="12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4"/>
          <w:rFonts w:ascii="Times New Roman" w:hAnsi="Times New Roman"/>
          <w:sz w:val="24"/>
        </w:rPr>
        <w:t>8.14. Исполнитель обязуется изготовить в указанном количестве Ко</w:t>
      </w:r>
      <w:r>
        <w:rPr>
          <w:rStyle w:val="a4"/>
          <w:rFonts w:ascii="Times New Roman" w:hAnsi="Times New Roman"/>
          <w:sz w:val="24"/>
        </w:rPr>
        <w:t>нструкцию и передать ее Заказчику в течение 5 календарных дней со дня утвер</w:t>
      </w:r>
      <w:r>
        <w:rPr>
          <w:rFonts w:ascii="Times New Roman" w:hAnsi="Times New Roman"/>
          <w:sz w:val="24"/>
        </w:rPr>
        <w:t>ждения макета.</w:t>
      </w:r>
    </w:p>
    <w:p w:rsidR="003F4C97" w:rsidRDefault="009C2891">
      <w:pPr>
        <w:pStyle w:val="a3"/>
        <w:tabs>
          <w:tab w:val="left" w:pos="142"/>
        </w:tabs>
        <w:spacing w:before="120" w:after="120" w:line="276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>
        <w:rPr>
          <w:rFonts w:ascii="Times New Roman" w:hAnsi="Times New Roman"/>
          <w:sz w:val="24"/>
        </w:rPr>
        <w:tab/>
        <w:t>8.15. На момент поставки Конструкция не должна иметь признаков нарушения целостности, деформации, которые могут повлиять на качество изделия. Риски порчи изделия пр</w:t>
      </w:r>
      <w:r>
        <w:rPr>
          <w:rFonts w:ascii="Times New Roman" w:hAnsi="Times New Roman"/>
          <w:sz w:val="24"/>
        </w:rPr>
        <w:t>и транспортировке несет Исполнитель.</w:t>
      </w:r>
    </w:p>
    <w:p w:rsidR="003F4C97" w:rsidRDefault="009C2891">
      <w:pPr>
        <w:pStyle w:val="a3"/>
        <w:tabs>
          <w:tab w:val="left" w:pos="142"/>
        </w:tabs>
        <w:spacing w:before="120" w:after="120" w:line="276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8.16. Поставка Конструкции осуществляется за счет Исполнителя до места установки в помещении Заказчика.</w:t>
      </w:r>
    </w:p>
    <w:p w:rsidR="003F4C97" w:rsidRDefault="009C2891">
      <w:pPr>
        <w:pStyle w:val="a3"/>
        <w:spacing w:line="276" w:lineRule="auto"/>
        <w:ind w:left="716" w:hanging="1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8.17. Исполнитель должен обеспечить за свой счет сборку готового изделия.</w:t>
      </w:r>
    </w:p>
    <w:p w:rsidR="003F4C97" w:rsidRDefault="009C2891">
      <w:pPr>
        <w:pStyle w:val="a3"/>
        <w:spacing w:line="276" w:lineRule="auto"/>
        <w:ind w:left="0" w:firstLine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8.18. По итогам выполнения работ </w:t>
      </w:r>
      <w:r>
        <w:rPr>
          <w:rFonts w:ascii="Times New Roman" w:hAnsi="Times New Roman"/>
          <w:sz w:val="24"/>
        </w:rPr>
        <w:t>Исполнитель предоставляет Заказчику следующие отчетные материалы и документы:</w:t>
      </w:r>
    </w:p>
    <w:p w:rsidR="003F4C97" w:rsidRDefault="009C2891">
      <w:pPr>
        <w:pStyle w:val="a3"/>
        <w:spacing w:line="276" w:lineRule="auto"/>
        <w:ind w:left="716" w:hanging="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8.18.1. Согласованный дизайн макета Конструкции;</w:t>
      </w:r>
    </w:p>
    <w:p w:rsidR="003F4C97" w:rsidRDefault="009C2891" w:rsidP="00DF0953">
      <w:pPr>
        <w:pStyle w:val="a3"/>
        <w:spacing w:line="276" w:lineRule="auto"/>
        <w:ind w:left="0" w:firstLine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8.18.2. Акт </w:t>
      </w:r>
      <w:r w:rsidRPr="00DF0953">
        <w:rPr>
          <w:rFonts w:ascii="Times New Roman" w:hAnsi="Times New Roman"/>
          <w:sz w:val="24"/>
        </w:rPr>
        <w:t xml:space="preserve">приема-передачи выполненных работ </w:t>
      </w:r>
      <w:r>
        <w:rPr>
          <w:rFonts w:ascii="Times New Roman" w:hAnsi="Times New Roman"/>
          <w:sz w:val="24"/>
        </w:rPr>
        <w:t xml:space="preserve">в 2 (двух) экземплярах, </w:t>
      </w:r>
      <w:r w:rsidRPr="00DF0953">
        <w:rPr>
          <w:rFonts w:ascii="Times New Roman" w:hAnsi="Times New Roman"/>
          <w:sz w:val="24"/>
        </w:rPr>
        <w:t xml:space="preserve">Акт приемки-передачи товара </w:t>
      </w:r>
      <w:r>
        <w:rPr>
          <w:rFonts w:ascii="Times New Roman" w:hAnsi="Times New Roman"/>
          <w:sz w:val="24"/>
        </w:rPr>
        <w:t xml:space="preserve">в 2 (двух) экземплярах, счет, </w:t>
      </w:r>
      <w:r w:rsidRPr="00DF0953">
        <w:rPr>
          <w:rFonts w:ascii="Times New Roman" w:hAnsi="Times New Roman"/>
          <w:sz w:val="24"/>
        </w:rPr>
        <w:t>с</w:t>
      </w:r>
      <w:r w:rsidRPr="00DF0953">
        <w:rPr>
          <w:rFonts w:ascii="Times New Roman" w:hAnsi="Times New Roman"/>
          <w:sz w:val="24"/>
        </w:rPr>
        <w:t>чет-фактуру</w:t>
      </w:r>
      <w:r>
        <w:rPr>
          <w:rFonts w:ascii="Times New Roman" w:hAnsi="Times New Roman"/>
          <w:sz w:val="24"/>
        </w:rPr>
        <w:t xml:space="preserve"> (</w:t>
      </w:r>
      <w:r w:rsidRPr="00DF0953">
        <w:rPr>
          <w:rFonts w:ascii="Times New Roman" w:hAnsi="Times New Roman"/>
          <w:sz w:val="24"/>
        </w:rPr>
        <w:t>при необходимости</w:t>
      </w:r>
      <w:r>
        <w:rPr>
          <w:rFonts w:ascii="Times New Roman" w:hAnsi="Times New Roman"/>
          <w:sz w:val="24"/>
        </w:rPr>
        <w:t xml:space="preserve">) и </w:t>
      </w:r>
      <w:r w:rsidRPr="00DF0953">
        <w:rPr>
          <w:rFonts w:ascii="Times New Roman" w:hAnsi="Times New Roman"/>
          <w:sz w:val="24"/>
        </w:rPr>
        <w:t xml:space="preserve">товарную накладную </w:t>
      </w:r>
      <w:r>
        <w:rPr>
          <w:rFonts w:ascii="Times New Roman" w:hAnsi="Times New Roman"/>
          <w:sz w:val="24"/>
        </w:rPr>
        <w:t xml:space="preserve">в 2 (двух) экземплярах. </w:t>
      </w:r>
    </w:p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spacing w:after="24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Спецификация </w:t>
      </w:r>
    </w:p>
    <w:p w:rsidR="003F4C97" w:rsidRDefault="009C2891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заполняется</w:t>
      </w:r>
      <w:proofErr w:type="gramEnd"/>
      <w:r>
        <w:rPr>
          <w:rFonts w:ascii="Times New Roman" w:hAnsi="Times New Roman"/>
          <w:i/>
          <w:sz w:val="24"/>
        </w:rPr>
        <w:t xml:space="preserve"> по итогу проведения закупочной сессии в ЕАТ «Березка»)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85"/>
        <w:gridCol w:w="2061"/>
        <w:gridCol w:w="2061"/>
        <w:gridCol w:w="2061"/>
      </w:tblGrid>
      <w:tr w:rsidR="003F4C97">
        <w:trPr>
          <w:trHeight w:val="4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9C2891">
            <w:pPr>
              <w:spacing w:after="240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A11CC3">
            <w:pPr>
              <w:spacing w:after="24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9C2891">
            <w:pPr>
              <w:spacing w:after="24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9C2891">
            <w:pPr>
              <w:spacing w:after="24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Цена, руб.,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НДС*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9C2891">
            <w:pPr>
              <w:spacing w:after="24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руб.,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НДС*</w:t>
            </w:r>
          </w:p>
        </w:tc>
      </w:tr>
      <w:tr w:rsidR="003F4C9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3F4C97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3F4C97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3F4C97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3F4C97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97" w:rsidRDefault="003F4C97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F4C97" w:rsidRDefault="009C2891">
      <w:pPr>
        <w:pStyle w:val="a3"/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*В случае, если Исполнитель имеет право на освобождение от уплаты НДС, то слова «в </w:t>
      </w:r>
      <w:proofErr w:type="spellStart"/>
      <w:r>
        <w:rPr>
          <w:rFonts w:ascii="Times New Roman" w:hAnsi="Times New Roman"/>
          <w:i/>
          <w:sz w:val="24"/>
        </w:rPr>
        <w:t>т.ч</w:t>
      </w:r>
      <w:proofErr w:type="spellEnd"/>
      <w:r>
        <w:rPr>
          <w:rFonts w:ascii="Times New Roman" w:hAnsi="Times New Roman"/>
          <w:i/>
          <w:sz w:val="24"/>
        </w:rPr>
        <w:t>. НДС» заменяются словами «НДС не облагается на основании_____»</w:t>
      </w:r>
    </w:p>
    <w:p w:rsidR="003F4C97" w:rsidRDefault="003F4C97">
      <w:pPr>
        <w:spacing w:after="240"/>
        <w:contextualSpacing/>
        <w:jc w:val="both"/>
        <w:rPr>
          <w:rFonts w:ascii="Times New Roman" w:hAnsi="Times New Roman"/>
          <w:sz w:val="24"/>
        </w:rPr>
      </w:pPr>
    </w:p>
    <w:p w:rsidR="003F4C97" w:rsidRPr="005A4F6B" w:rsidRDefault="003F4C97">
      <w:pPr>
        <w:pStyle w:val="a3"/>
        <w:ind w:left="716" w:hanging="11"/>
        <w:jc w:val="both"/>
        <w:rPr>
          <w:rFonts w:ascii="Times New Roman" w:hAnsi="Times New Roman"/>
          <w:color w:val="auto"/>
          <w:sz w:val="24"/>
        </w:rPr>
      </w:pPr>
      <w:bookmarkStart w:id="0" w:name="_GoBack"/>
      <w:bookmarkEnd w:id="0"/>
    </w:p>
    <w:p w:rsidR="003F4C97" w:rsidRDefault="009C289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Акта приемки-передачи товара</w:t>
      </w:r>
    </w:p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pStyle w:val="a3"/>
        <w:ind w:left="716" w:hanging="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</w:t>
      </w:r>
    </w:p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pStyle w:val="a3"/>
        <w:ind w:left="716" w:hanging="1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3F4C97" w:rsidRDefault="009C2891">
      <w:pPr>
        <w:pStyle w:val="a3"/>
        <w:ind w:left="716" w:hanging="1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ПРИЕМКИ-ПЕРЕДАЧИ ТОВАРА</w:t>
      </w:r>
    </w:p>
    <w:p w:rsidR="003F4C97" w:rsidRDefault="009C2891">
      <w:pPr>
        <w:pStyle w:val="a3"/>
        <w:ind w:left="716" w:hanging="11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__ _______ ____ г. № __-юр</w:t>
      </w:r>
    </w:p>
    <w:p w:rsidR="003F4C97" w:rsidRDefault="003F4C97">
      <w:pPr>
        <w:pStyle w:val="a3"/>
        <w:ind w:left="716" w:hanging="11"/>
        <w:jc w:val="center"/>
        <w:rPr>
          <w:rFonts w:ascii="Times New Roman" w:hAnsi="Times New Roman"/>
          <w:sz w:val="24"/>
        </w:rPr>
      </w:pPr>
    </w:p>
    <w:p w:rsidR="003F4C97" w:rsidRDefault="009C2891">
      <w:pPr>
        <w:pStyle w:val="a3"/>
        <w:ind w:left="716" w:hanging="1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«Выполнение работ по изготовлению информационно-</w:t>
      </w:r>
      <w:proofErr w:type="spellStart"/>
      <w:r>
        <w:rPr>
          <w:rFonts w:ascii="Times New Roman" w:hAnsi="Times New Roman"/>
          <w:sz w:val="24"/>
        </w:rPr>
        <w:t>имиджевой</w:t>
      </w:r>
      <w:proofErr w:type="spellEnd"/>
      <w:r>
        <w:rPr>
          <w:rFonts w:ascii="Times New Roman" w:hAnsi="Times New Roman"/>
          <w:sz w:val="24"/>
        </w:rPr>
        <w:t xml:space="preserve"> конструкции»</w:t>
      </w:r>
    </w:p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pStyle w:val="a3"/>
        <w:ind w:left="0" w:hanging="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«____» __________ 20____г.</w:t>
      </w:r>
    </w:p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Федеральная служба по труду и занятости, именуемая в дальнейшем «Заказчик», в </w:t>
      </w:r>
      <w:r>
        <w:rPr>
          <w:rFonts w:ascii="Times New Roman" w:hAnsi="Times New Roman"/>
          <w:sz w:val="24"/>
        </w:rPr>
        <w:t>лице _________________, действующего на основании ______________________ с одной стороны, и _____________________________, именуемый в дальнейшем «Исполнитель» ________________, в лице __________________________________, действующего на основании _________</w:t>
      </w:r>
      <w:r>
        <w:rPr>
          <w:rFonts w:ascii="Times New Roman" w:hAnsi="Times New Roman"/>
          <w:sz w:val="24"/>
        </w:rPr>
        <w:t>________________, с другой стороны, а вместе именуемые «Стороны» и каждый в отдельности «Сторона», составили настоящий Акт о том, что Исполнитель выполнил обязательства по государственному контракту от _____ ___________ 20____ г. №____юр: осуществил постав</w:t>
      </w:r>
      <w:r>
        <w:rPr>
          <w:rFonts w:ascii="Times New Roman" w:hAnsi="Times New Roman"/>
          <w:sz w:val="24"/>
        </w:rPr>
        <w:t xml:space="preserve">ку товара. 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6"/>
        <w:gridCol w:w="1802"/>
        <w:gridCol w:w="850"/>
        <w:gridCol w:w="1418"/>
        <w:gridCol w:w="1884"/>
        <w:gridCol w:w="2768"/>
      </w:tblGrid>
      <w:tr w:rsidR="003F4C97">
        <w:trPr>
          <w:trHeight w:val="800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      </w:t>
            </w:r>
            <w:r>
              <w:rPr>
                <w:rFonts w:ascii="Times New Roman" w:hAnsi="Times New Roman"/>
              </w:rPr>
              <w:br/>
              <w:t>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r>
              <w:rPr>
                <w:rFonts w:ascii="Times New Roman" w:hAnsi="Times New Roman"/>
              </w:rPr>
              <w:br/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единицу, руб.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</w:t>
            </w:r>
            <w:proofErr w:type="gramStart"/>
            <w:r>
              <w:rPr>
                <w:rFonts w:ascii="Times New Roman" w:hAnsi="Times New Roman"/>
                <w:i/>
              </w:rPr>
              <w:t xml:space="preserve">учетом  </w:t>
            </w:r>
            <w:r>
              <w:rPr>
                <w:rFonts w:ascii="Times New Roman" w:hAnsi="Times New Roman"/>
                <w:i/>
              </w:rPr>
              <w:br/>
              <w:t>НДС</w:t>
            </w:r>
            <w:proofErr w:type="gramEnd"/>
            <w:r>
              <w:rPr>
                <w:rFonts w:ascii="Times New Roman" w:hAnsi="Times New Roman"/>
                <w:i/>
              </w:rPr>
              <w:t>)*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Сумма, руб.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учетом  </w:t>
            </w:r>
            <w:r>
              <w:rPr>
                <w:rFonts w:ascii="Times New Roman" w:hAnsi="Times New Roman"/>
                <w:i/>
              </w:rPr>
              <w:br/>
              <w:t>НДС)*</w:t>
            </w:r>
          </w:p>
        </w:tc>
      </w:tr>
      <w:tr w:rsidR="003F4C97"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F4C97"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3F4C97">
        <w:tc>
          <w:tcPr>
            <w:tcW w:w="75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9C2891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Итого: </w:t>
            </w:r>
          </w:p>
          <w:p w:rsidR="003F4C97" w:rsidRDefault="009C2891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i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  <w:i/>
              </w:rPr>
              <w:t xml:space="preserve"> т. ч. НДС </w:t>
            </w:r>
            <w:r>
              <w:rPr>
                <w:rFonts w:ascii="Times New Roman" w:hAnsi="Times New Roman"/>
                <w:i/>
                <w:strike/>
              </w:rPr>
              <w:t>(</w:t>
            </w:r>
            <w:r>
              <w:rPr>
                <w:rFonts w:ascii="Times New Roman" w:hAnsi="Times New Roman"/>
                <w:i/>
              </w:rPr>
              <w:t>%)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4C97" w:rsidRDefault="003F4C9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F4C97" w:rsidRDefault="003F4C97">
      <w:pPr>
        <w:pStyle w:val="a3"/>
        <w:ind w:left="716" w:hanging="11"/>
        <w:jc w:val="both"/>
        <w:rPr>
          <w:rFonts w:ascii="Times New Roman" w:hAnsi="Times New Roman"/>
          <w:sz w:val="24"/>
        </w:rPr>
      </w:pPr>
    </w:p>
    <w:p w:rsidR="003F4C97" w:rsidRDefault="009C2891">
      <w:pPr>
        <w:pStyle w:val="a3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поставки товара составляет __________ </w:t>
      </w:r>
      <w:r>
        <w:rPr>
          <w:rFonts w:ascii="Times New Roman" w:hAnsi="Times New Roman"/>
          <w:sz w:val="24"/>
        </w:rPr>
        <w:t>(________) рублей __ копеек, в том числе НДС (%)* – _____________ (_____________) рублей __ копеек*.</w:t>
      </w:r>
    </w:p>
    <w:p w:rsidR="003F4C97" w:rsidRDefault="009C2891">
      <w:pPr>
        <w:pStyle w:val="a3"/>
        <w:ind w:left="0"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*В случае если Исполнитель имеет право на освобождение от уплаты НДС, то слова «в том числе НДС» заменяются на слова «НДС не облагается».</w:t>
      </w:r>
    </w:p>
    <w:p w:rsidR="003F4C97" w:rsidRDefault="003F4C97">
      <w:pPr>
        <w:pStyle w:val="a3"/>
        <w:ind w:left="716" w:firstLine="700"/>
        <w:jc w:val="both"/>
        <w:rPr>
          <w:rFonts w:ascii="Times New Roman" w:hAnsi="Times New Roman"/>
          <w:i/>
          <w:sz w:val="24"/>
        </w:rPr>
      </w:pP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поста</w:t>
      </w:r>
      <w:r>
        <w:rPr>
          <w:rFonts w:ascii="Times New Roman" w:hAnsi="Times New Roman"/>
          <w:sz w:val="24"/>
        </w:rPr>
        <w:t>вки товара по государственному контракту соответствуют (не соответствуют) требованиям государственного контракта и технического задания. Нарушения условий государственного контракта отсутствуют (имеются). Претензии к качеству товара отсутствуют (имеются).</w:t>
      </w:r>
      <w:r>
        <w:rPr>
          <w:rStyle w:val="1b"/>
          <w:rFonts w:ascii="Times New Roman" w:hAnsi="Times New Roman"/>
          <w:sz w:val="24"/>
        </w:rPr>
        <w:footnoteReference w:id="4"/>
      </w:r>
      <w:r>
        <w:rPr>
          <w:rFonts w:ascii="Times New Roman" w:hAnsi="Times New Roman"/>
          <w:sz w:val="24"/>
        </w:rPr>
        <w:t xml:space="preserve">  </w:t>
      </w: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 неустойки (штрафа, пени) за неисполнение или ненадлежащее </w:t>
      </w:r>
      <w:proofErr w:type="gramStart"/>
      <w:r>
        <w:rPr>
          <w:rFonts w:ascii="Times New Roman" w:hAnsi="Times New Roman"/>
          <w:sz w:val="24"/>
        </w:rPr>
        <w:t>исполнение  Исполнителем</w:t>
      </w:r>
      <w:proofErr w:type="gramEnd"/>
      <w:r>
        <w:rPr>
          <w:rFonts w:ascii="Times New Roman" w:hAnsi="Times New Roman"/>
          <w:sz w:val="24"/>
        </w:rPr>
        <w:t xml:space="preserve"> обязательств по государственному контракту на дату подписания настоящего Акта составляет: __________ (_________) рублей _____ </w:t>
      </w:r>
      <w:r>
        <w:rPr>
          <w:rStyle w:val="1b"/>
          <w:rFonts w:ascii="Times New Roman" w:hAnsi="Times New Roman"/>
          <w:sz w:val="24"/>
        </w:rPr>
        <w:footnoteReference w:id="5"/>
      </w:r>
      <w:r>
        <w:rPr>
          <w:rFonts w:ascii="Times New Roman" w:hAnsi="Times New Roman"/>
          <w:sz w:val="24"/>
        </w:rPr>
        <w:t>.</w:t>
      </w: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 308 Гражданс</w:t>
      </w:r>
      <w:r>
        <w:rPr>
          <w:rFonts w:ascii="Times New Roman" w:hAnsi="Times New Roman"/>
          <w:sz w:val="24"/>
        </w:rPr>
        <w:t>кого кодекса Российской Федерации Стороны производят зачет встречного однородного требования на сумму неустойки (штрафа, пени) копеек.</w:t>
      </w:r>
      <w:r>
        <w:rPr>
          <w:rStyle w:val="1b"/>
          <w:rFonts w:ascii="Times New Roman" w:hAnsi="Times New Roman"/>
          <w:sz w:val="24"/>
        </w:rPr>
        <w:footnoteReference w:id="6"/>
      </w: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Основания применения и порядок расчета неустойки (штрафа, пени): 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 следует к перечислению за поставленный товар Заказчиком на расчетный счет Исполнителя (с удержанием неустойки (штрафа, пени) / без удержания неустойки (штрафа, пени)) ____________ (__________) рублей ____ копеек, в том числе НДС (%) – ____ (_________</w:t>
      </w:r>
      <w:r>
        <w:rPr>
          <w:rFonts w:ascii="Times New Roman" w:hAnsi="Times New Roman"/>
          <w:sz w:val="24"/>
        </w:rPr>
        <w:t>____) рублей ______ копеек.</w:t>
      </w:r>
    </w:p>
    <w:p w:rsidR="003F4C97" w:rsidRDefault="009C2891">
      <w:pPr>
        <w:pStyle w:val="a3"/>
        <w:ind w:left="0"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Акт составлен в двух экземплярах, имеющих равную юридическую силу, по одному для каждой из Сторон.</w:t>
      </w:r>
    </w:p>
    <w:tbl>
      <w:tblPr>
        <w:tblW w:w="0" w:type="auto"/>
        <w:tblInd w:w="731" w:type="dxa"/>
        <w:tblLayout w:type="fixed"/>
        <w:tblLook w:val="04A0" w:firstRow="1" w:lastRow="0" w:firstColumn="1" w:lastColumn="0" w:noHBand="0" w:noVBand="1"/>
      </w:tblPr>
      <w:tblGrid>
        <w:gridCol w:w="5040"/>
        <w:gridCol w:w="4599"/>
      </w:tblGrid>
      <w:tr w:rsidR="003F4C97">
        <w:tc>
          <w:tcPr>
            <w:tcW w:w="5040" w:type="dxa"/>
            <w:shd w:val="clear" w:color="auto" w:fill="auto"/>
          </w:tcPr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:rsidR="003F4C97" w:rsidRDefault="003F4C9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/</w:t>
            </w: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  <w:tc>
          <w:tcPr>
            <w:tcW w:w="4599" w:type="dxa"/>
            <w:shd w:val="clear" w:color="auto" w:fill="auto"/>
          </w:tcPr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ИСПОЛНИТЕЛЬ:</w:t>
            </w:r>
          </w:p>
          <w:p w:rsidR="003F4C97" w:rsidRDefault="003F4C9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</w:t>
            </w:r>
            <w:r>
              <w:rPr>
                <w:rFonts w:ascii="Times New Roman" w:hAnsi="Times New Roman"/>
                <w:sz w:val="24"/>
              </w:rPr>
              <w:t xml:space="preserve">                              /</w:t>
            </w: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3F4C97" w:rsidRDefault="009C289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</w:tr>
    </w:tbl>
    <w:p w:rsidR="003F4C97" w:rsidRDefault="003F4C97">
      <w:pPr>
        <w:pStyle w:val="a3"/>
        <w:ind w:left="0" w:firstLine="700"/>
        <w:jc w:val="both"/>
        <w:rPr>
          <w:rFonts w:ascii="Times New Roman" w:hAnsi="Times New Roman"/>
          <w:sz w:val="24"/>
        </w:rPr>
      </w:pPr>
    </w:p>
    <w:p w:rsidR="003F4C97" w:rsidRDefault="009C28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Реквизиты Заказчика</w:t>
      </w:r>
    </w:p>
    <w:p w:rsidR="003F4C97" w:rsidRDefault="003F4C9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  <w:r>
        <w:rPr>
          <w:rFonts w:ascii="Times New Roman" w:hAnsi="Times New Roman"/>
          <w:sz w:val="24"/>
        </w:rPr>
        <w:tab/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служба по труду и занятости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101000, Москва, Мясницкая улица, д. 40, стр. 16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7710538364 КПП 770101001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ОКПО </w:t>
      </w:r>
      <w:proofErr w:type="gramStart"/>
      <w:r>
        <w:rPr>
          <w:rFonts w:ascii="Times New Roman" w:hAnsi="Times New Roman"/>
          <w:sz w:val="24"/>
        </w:rPr>
        <w:t>00083351  ОКТМО</w:t>
      </w:r>
      <w:proofErr w:type="gramEnd"/>
      <w:r>
        <w:rPr>
          <w:rFonts w:ascii="Times New Roman" w:hAnsi="Times New Roman"/>
          <w:sz w:val="24"/>
        </w:rPr>
        <w:t xml:space="preserve"> 45375000000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ОКВЭД 84.11.11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Банковские реквизиты: 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Межрегиональное операционное УФК 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(Федеральная служба по труду и занятости л/счет 03951001500).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банка: 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ОПЕРАЦИОННЫЙ ДЕПАРТАМЕНТ БАНКА РОССИИ// Межрегиональное 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операционное</w:t>
      </w:r>
      <w:proofErr w:type="gramEnd"/>
      <w:r>
        <w:rPr>
          <w:rFonts w:ascii="Times New Roman" w:hAnsi="Times New Roman"/>
          <w:sz w:val="24"/>
        </w:rPr>
        <w:t xml:space="preserve"> УФК г. Москва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БИК территориальн</w:t>
      </w:r>
      <w:r>
        <w:rPr>
          <w:rFonts w:ascii="Times New Roman" w:hAnsi="Times New Roman"/>
          <w:sz w:val="24"/>
        </w:rPr>
        <w:t>ого органа Федерального казначейства: 024501901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банковского счета, входящего в состав 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единого</w:t>
      </w:r>
      <w:proofErr w:type="gramEnd"/>
      <w:r>
        <w:rPr>
          <w:rFonts w:ascii="Times New Roman" w:hAnsi="Times New Roman"/>
          <w:sz w:val="24"/>
        </w:rPr>
        <w:t xml:space="preserve"> казначейского счета: 40102810045370000002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казначейского счета: 03211643000000019503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Контактные данные ответственного лица по управлению Контрактом: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ИО Азарова Кристина Андреевна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 8 (495) 402-04-12</w:t>
      </w:r>
    </w:p>
    <w:p w:rsidR="003F4C97" w:rsidRDefault="009C28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почты: azarovaka@rostrud.gov.ru</w:t>
      </w:r>
    </w:p>
    <w:p w:rsidR="003F4C97" w:rsidRDefault="003F4C97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sectPr w:rsidR="003F4C97">
      <w:pgSz w:w="11906" w:h="16838"/>
      <w:pgMar w:top="992" w:right="567" w:bottom="709" w:left="99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891" w:rsidRDefault="009C2891">
      <w:pPr>
        <w:spacing w:after="0" w:line="240" w:lineRule="auto"/>
      </w:pPr>
      <w:r>
        <w:separator/>
      </w:r>
    </w:p>
  </w:endnote>
  <w:endnote w:type="continuationSeparator" w:id="0">
    <w:p w:rsidR="009C2891" w:rsidRDefault="009C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891" w:rsidRDefault="009C2891">
      <w:pPr>
        <w:spacing w:after="0" w:line="240" w:lineRule="auto"/>
      </w:pPr>
      <w:r>
        <w:separator/>
      </w:r>
    </w:p>
  </w:footnote>
  <w:footnote w:type="continuationSeparator" w:id="0">
    <w:p w:rsidR="009C2891" w:rsidRDefault="009C2891">
      <w:pPr>
        <w:spacing w:after="0" w:line="240" w:lineRule="auto"/>
      </w:pPr>
      <w:r>
        <w:continuationSeparator/>
      </w:r>
    </w:p>
  </w:footnote>
  <w:footnote w:id="1">
    <w:p w:rsidR="003F4C97" w:rsidRDefault="009C2891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Организации и индивидуальные предприниматели, которые применяют специальные налоговые режимы в виде ЕСХН, УСН, ЕНВД или патентную систему </w:t>
      </w:r>
      <w:r>
        <w:rPr>
          <w:rFonts w:ascii="Times New Roman" w:hAnsi="Times New Roman"/>
          <w:i/>
          <w:sz w:val="16"/>
        </w:rPr>
        <w:t>налогообложения, не являются плательщиками НДС в отношении операций, облагаемых в рамках соответствующего режима (п. 3 ст. 346.1, п. п. 2 и 3 ст. 346.11, п. 4 ст. 346.26, п. 11 ст. 346.43 НК РФ).</w:t>
      </w:r>
    </w:p>
  </w:footnote>
  <w:footnote w:id="2">
    <w:p w:rsidR="003F4C97" w:rsidRDefault="009C2891">
      <w:pPr>
        <w:pStyle w:val="Footnote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В отношении операций, освобождаемых от налогообложения нал</w:t>
      </w:r>
      <w:r>
        <w:rPr>
          <w:rFonts w:ascii="Times New Roman" w:hAnsi="Times New Roman"/>
          <w:i/>
          <w:sz w:val="16"/>
        </w:rPr>
        <w:t>огом на добавленную стоимость на основании статьи 149 Налогового кодекса Российской Федерации, указание счета-фактуры является необязательным</w:t>
      </w:r>
    </w:p>
  </w:footnote>
  <w:footnote w:id="3">
    <w:p w:rsidR="003F4C97" w:rsidRDefault="009C2891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10 % цены контракта (этапа) в случае, если цена контракта (этапа) не превышает 3 млн. рублей.</w:t>
      </w:r>
    </w:p>
  </w:footnote>
  <w:footnote w:id="4">
    <w:p w:rsidR="003F4C97" w:rsidRDefault="009C2891">
      <w:pPr>
        <w:pStyle w:val="Footnote"/>
        <w:spacing w:after="0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6"/>
        </w:rPr>
        <w:t>Пункт заполняется</w:t>
      </w:r>
      <w:r>
        <w:rPr>
          <w:rFonts w:ascii="Times New Roman" w:hAnsi="Times New Roman"/>
          <w:i/>
          <w:sz w:val="16"/>
        </w:rPr>
        <w:t xml:space="preserve"> Заказчиком.</w:t>
      </w:r>
    </w:p>
  </w:footnote>
  <w:footnote w:id="5">
    <w:p w:rsidR="003F4C97" w:rsidRDefault="009C2891">
      <w:pPr>
        <w:pStyle w:val="Footnote"/>
        <w:spacing w:after="0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В случае неисполнения или ненадлежащего исполнения Исполнителем обязательств по Контракту.</w:t>
      </w:r>
    </w:p>
  </w:footnote>
  <w:footnote w:id="6">
    <w:p w:rsidR="003F4C97" w:rsidRDefault="009C2891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6"/>
        </w:rPr>
        <w:t>В случае удержания неустойки (штрафа, пени) Заказчиком с суммы, подлежащей оплате Исполнителю за поставленный товар по Контракту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330D"/>
    <w:multiLevelType w:val="multilevel"/>
    <w:tmpl w:val="672EACBC"/>
    <w:lvl w:ilvl="0">
      <w:start w:val="1"/>
      <w:numFmt w:val="decimal"/>
      <w:lvlText w:val="%1."/>
      <w:lvlJc w:val="left"/>
      <w:pPr>
        <w:widowControl/>
        <w:ind w:left="1020" w:hanging="360"/>
      </w:pPr>
    </w:lvl>
    <w:lvl w:ilvl="1">
      <w:start w:val="1"/>
      <w:numFmt w:val="decimal"/>
      <w:lvlText w:val="%1.%2"/>
      <w:lvlJc w:val="left"/>
      <w:pPr>
        <w:widowControl/>
        <w:ind w:left="1140" w:hanging="360"/>
      </w:pPr>
    </w:lvl>
    <w:lvl w:ilvl="2">
      <w:start w:val="1"/>
      <w:numFmt w:val="decimal"/>
      <w:lvlText w:val="%1.%2.%3"/>
      <w:lvlJc w:val="left"/>
      <w:pPr>
        <w:widowControl/>
        <w:ind w:left="1620" w:hanging="720"/>
      </w:pPr>
    </w:lvl>
    <w:lvl w:ilvl="3">
      <w:start w:val="1"/>
      <w:numFmt w:val="decimal"/>
      <w:lvlText w:val="%1.%2.%3.%4"/>
      <w:lvlJc w:val="left"/>
      <w:pPr>
        <w:widowControl/>
        <w:ind w:left="1740" w:hanging="720"/>
      </w:pPr>
    </w:lvl>
    <w:lvl w:ilvl="4">
      <w:start w:val="1"/>
      <w:numFmt w:val="decimal"/>
      <w:lvlText w:val="%1.%2.%3.%4.%5"/>
      <w:lvlJc w:val="left"/>
      <w:pPr>
        <w:widowControl/>
        <w:ind w:left="2220" w:hanging="1080"/>
      </w:pPr>
    </w:lvl>
    <w:lvl w:ilvl="5">
      <w:start w:val="1"/>
      <w:numFmt w:val="decimal"/>
      <w:lvlText w:val="%1.%2.%3.%4.%5.%6"/>
      <w:lvlJc w:val="left"/>
      <w:pPr>
        <w:widowControl/>
        <w:ind w:left="2340" w:hanging="1080"/>
      </w:pPr>
    </w:lvl>
    <w:lvl w:ilvl="6">
      <w:start w:val="1"/>
      <w:numFmt w:val="decimal"/>
      <w:lvlText w:val="%1.%2.%3.%4.%5.%6.%7"/>
      <w:lvlJc w:val="left"/>
      <w:pPr>
        <w:widowControl/>
        <w:ind w:left="2820" w:hanging="1440"/>
      </w:pPr>
    </w:lvl>
    <w:lvl w:ilvl="7">
      <w:start w:val="1"/>
      <w:numFmt w:val="decimal"/>
      <w:lvlText w:val="%1.%2.%3.%4.%5.%6.%7.%8"/>
      <w:lvlJc w:val="left"/>
      <w:pPr>
        <w:widowControl/>
        <w:ind w:left="2940" w:hanging="1440"/>
      </w:pPr>
    </w:lvl>
    <w:lvl w:ilvl="8">
      <w:start w:val="1"/>
      <w:numFmt w:val="decimal"/>
      <w:lvlText w:val="%1.%2.%3.%4.%5.%6.%7.%8.%9"/>
      <w:lvlJc w:val="left"/>
      <w:pPr>
        <w:widowControl/>
        <w:ind w:left="3420" w:hanging="1800"/>
      </w:pPr>
    </w:lvl>
  </w:abstractNum>
  <w:abstractNum w:abstractNumId="1">
    <w:nsid w:val="14FD65E1"/>
    <w:multiLevelType w:val="multilevel"/>
    <w:tmpl w:val="73981BC0"/>
    <w:lvl w:ilvl="0">
      <w:start w:val="1"/>
      <w:numFmt w:val="decimal"/>
      <w:lvlText w:val="%1."/>
      <w:lvlJc w:val="left"/>
      <w:pPr>
        <w:widowControl/>
        <w:ind w:left="1125" w:hanging="1125"/>
      </w:pPr>
    </w:lvl>
    <w:lvl w:ilvl="1">
      <w:start w:val="1"/>
      <w:numFmt w:val="decimal"/>
      <w:lvlText w:val="%1.%2."/>
      <w:lvlJc w:val="left"/>
      <w:pPr>
        <w:widowControl/>
        <w:ind w:left="2118" w:hanging="1324"/>
      </w:pPr>
    </w:lvl>
    <w:lvl w:ilvl="2">
      <w:start w:val="1"/>
      <w:numFmt w:val="decimal"/>
      <w:lvlText w:val="%1.%2.%3."/>
      <w:lvlJc w:val="left"/>
      <w:pPr>
        <w:widowControl/>
        <w:ind w:left="2543" w:hanging="1125"/>
      </w:pPr>
    </w:lvl>
    <w:lvl w:ilvl="3">
      <w:start w:val="1"/>
      <w:numFmt w:val="decimal"/>
      <w:lvlText w:val="%1.%2.%3.%4."/>
      <w:lvlJc w:val="left"/>
      <w:pPr>
        <w:widowControl/>
        <w:ind w:left="3252" w:hanging="1125"/>
      </w:pPr>
    </w:lvl>
    <w:lvl w:ilvl="4">
      <w:start w:val="1"/>
      <w:numFmt w:val="decimal"/>
      <w:lvlText w:val="%1.%2.%3.%4.%5."/>
      <w:lvlJc w:val="left"/>
      <w:pPr>
        <w:widowControl/>
        <w:ind w:left="3961" w:hanging="1125"/>
      </w:pPr>
    </w:lvl>
    <w:lvl w:ilvl="5">
      <w:start w:val="1"/>
      <w:numFmt w:val="decimal"/>
      <w:lvlText w:val="%1.%2.%3.%4.%5.%6."/>
      <w:lvlJc w:val="left"/>
      <w:pPr>
        <w:widowControl/>
        <w:ind w:left="4670" w:hanging="1125"/>
      </w:pPr>
    </w:lvl>
    <w:lvl w:ilvl="6">
      <w:start w:val="1"/>
      <w:numFmt w:val="decimal"/>
      <w:lvlText w:val="%1.%2.%3.%4.%5.%6.%7."/>
      <w:lvlJc w:val="left"/>
      <w:pPr>
        <w:widowControl/>
        <w:ind w:left="5694" w:hanging="1440"/>
      </w:pPr>
    </w:lvl>
    <w:lvl w:ilvl="7">
      <w:start w:val="1"/>
      <w:numFmt w:val="decimal"/>
      <w:lvlText w:val="%1.%2.%3.%4.%5.%6.%7.%8."/>
      <w:lvlJc w:val="left"/>
      <w:pPr>
        <w:widowControl/>
        <w:ind w:left="6403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7472" w:hanging="1800"/>
      </w:pPr>
    </w:lvl>
  </w:abstractNum>
  <w:abstractNum w:abstractNumId="2">
    <w:nsid w:val="6B8E66F9"/>
    <w:multiLevelType w:val="multilevel"/>
    <w:tmpl w:val="77125014"/>
    <w:lvl w:ilvl="0">
      <w:start w:val="1"/>
      <w:numFmt w:val="decimal"/>
      <w:lvlText w:val="%1."/>
      <w:lvlJc w:val="left"/>
      <w:pPr>
        <w:widowControl/>
        <w:tabs>
          <w:tab w:val="left" w:pos="360"/>
        </w:tabs>
        <w:ind w:left="360" w:hanging="360"/>
      </w:pPr>
      <w:rPr>
        <w:rFonts w:ascii="Verdana" w:hAnsi="Verdana"/>
        <w:sz w:val="16"/>
      </w:rPr>
    </w:lvl>
    <w:lvl w:ilvl="1">
      <w:start w:val="1"/>
      <w:numFmt w:val="decimal"/>
      <w:lvlText w:val="%1.%2."/>
      <w:lvlJc w:val="left"/>
      <w:pPr>
        <w:widowControl/>
        <w:tabs>
          <w:tab w:val="left" w:pos="716"/>
        </w:tabs>
        <w:ind w:left="716" w:hanging="716"/>
      </w:pPr>
      <w:rPr>
        <w:rFonts w:ascii="Verdana" w:hAnsi="Verdana"/>
        <w:sz w:val="16"/>
      </w:rPr>
    </w:lvl>
    <w:lvl w:ilvl="2">
      <w:start w:val="1"/>
      <w:numFmt w:val="decimal"/>
      <w:pStyle w:val="3"/>
      <w:lvlText w:val="%1.%2.%3."/>
      <w:lvlJc w:val="left"/>
      <w:pPr>
        <w:widowControl/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97"/>
    <w:rsid w:val="003F4C97"/>
    <w:rsid w:val="005A4F6B"/>
    <w:rsid w:val="009C2891"/>
    <w:rsid w:val="00A11CC3"/>
    <w:rsid w:val="00D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EB1ED-9E71-4515-93EA-C02D1BCF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Абзац списка1"/>
    <w:basedOn w:val="13"/>
    <w:link w:val="14"/>
  </w:style>
  <w:style w:type="character" w:customStyle="1" w:styleId="14">
    <w:name w:val="Абзац списка1"/>
    <w:basedOn w:val="15"/>
    <w:link w:val="12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a3">
    <w:name w:val="List Paragraph"/>
    <w:basedOn w:val="a"/>
    <w:link w:val="a4"/>
    <w:pPr>
      <w:spacing w:after="160" w:line="254" w:lineRule="auto"/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customStyle="1" w:styleId="a5">
    <w:name w:val="Договор"/>
    <w:link w:val="a6"/>
    <w:rPr>
      <w:rFonts w:ascii="Times New Roman" w:hAnsi="Times New Roman"/>
    </w:rPr>
  </w:style>
  <w:style w:type="character" w:customStyle="1" w:styleId="a6">
    <w:name w:val="Договор"/>
    <w:link w:val="a5"/>
    <w:rPr>
      <w:rFonts w:ascii="Times New Roman" w:hAnsi="Times New Roman"/>
    </w:rPr>
  </w:style>
  <w:style w:type="paragraph" w:customStyle="1" w:styleId="13">
    <w:name w:val="Обычный1"/>
    <w:link w:val="15"/>
    <w:rPr>
      <w:sz w:val="22"/>
    </w:rPr>
  </w:style>
  <w:style w:type="character" w:customStyle="1" w:styleId="15">
    <w:name w:val="Обычный1"/>
    <w:link w:val="13"/>
    <w:rPr>
      <w:sz w:val="22"/>
    </w:rPr>
  </w:style>
  <w:style w:type="paragraph" w:customStyle="1" w:styleId="a7">
    <w:link w:val="a8"/>
    <w:semiHidden/>
    <w:unhideWhenUsed/>
    <w:rPr>
      <w:sz w:val="22"/>
    </w:rPr>
  </w:style>
  <w:style w:type="character" w:customStyle="1" w:styleId="a8">
    <w:link w:val="a7"/>
    <w:semiHidden/>
    <w:unhideWhenUsed/>
    <w:rPr>
      <w:sz w:val="22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2"/>
    </w:rPr>
  </w:style>
  <w:style w:type="paragraph" w:customStyle="1" w:styleId="16">
    <w:name w:val="Знак примечания1"/>
    <w:link w:val="17"/>
    <w:rPr>
      <w:sz w:val="16"/>
    </w:rPr>
  </w:style>
  <w:style w:type="character" w:customStyle="1" w:styleId="17">
    <w:name w:val="Знак примечания1"/>
    <w:link w:val="16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Знак сноски1"/>
    <w:link w:val="1b"/>
    <w:rPr>
      <w:vertAlign w:val="superscript"/>
    </w:rPr>
  </w:style>
  <w:style w:type="character" w:customStyle="1" w:styleId="1b">
    <w:name w:val="Знак сноски1"/>
    <w:link w:val="1a"/>
    <w:rPr>
      <w:vertAlign w:val="superscript"/>
    </w:rPr>
  </w:style>
  <w:style w:type="paragraph" w:styleId="ab">
    <w:name w:val="annotation subject"/>
    <w:basedOn w:val="ac"/>
    <w:next w:val="ac"/>
    <w:link w:val="ad"/>
    <w:rPr>
      <w:b/>
    </w:rPr>
  </w:style>
  <w:style w:type="character" w:customStyle="1" w:styleId="ad">
    <w:name w:val="Тема примечания Знак"/>
    <w:basedOn w:val="ae"/>
    <w:link w:val="ab"/>
    <w:rPr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highlightcolor">
    <w:name w:val="highlightcolor"/>
    <w:link w:val="highlightcolor0"/>
  </w:style>
  <w:style w:type="character" w:customStyle="1" w:styleId="highlightcolor0">
    <w:name w:val="highlightcolor"/>
    <w:link w:val="highlightcolor"/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sourcename1">
    <w:name w:val="sourcename1"/>
    <w:link w:val="sourcename10"/>
    <w:rPr>
      <w:rFonts w:ascii="Arial" w:hAnsi="Arial"/>
      <w:b/>
      <w:sz w:val="16"/>
    </w:rPr>
  </w:style>
  <w:style w:type="character" w:customStyle="1" w:styleId="sourcename10">
    <w:name w:val="sourcename1"/>
    <w:link w:val="sourcename1"/>
    <w:rPr>
      <w:rFonts w:ascii="Arial" w:hAnsi="Arial"/>
      <w:b/>
      <w:sz w:val="16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Основной шрифт абзаца1"/>
    <w:link w:val="af0"/>
  </w:style>
  <w:style w:type="paragraph" w:styleId="af0">
    <w:name w:val="Balloon Text"/>
    <w:basedOn w:val="a"/>
    <w:link w:val="af1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annotation text"/>
    <w:basedOn w:val="a"/>
    <w:link w:val="ae"/>
    <w:rPr>
      <w:sz w:val="20"/>
    </w:rPr>
  </w:style>
  <w:style w:type="character" w:customStyle="1" w:styleId="ae">
    <w:name w:val="Текст примечания Знак"/>
    <w:basedOn w:val="1"/>
    <w:link w:val="ac"/>
    <w:rPr>
      <w:sz w:val="20"/>
    </w:rPr>
  </w:style>
  <w:style w:type="paragraph" w:customStyle="1" w:styleId="-11">
    <w:name w:val="Цветной список - Акцент 11"/>
    <w:basedOn w:val="a"/>
    <w:link w:val="-110"/>
    <w:pPr>
      <w:spacing w:after="6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-110">
    <w:name w:val="Цветной список - Акцент 11"/>
    <w:basedOn w:val="1"/>
    <w:link w:val="-1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ocumentdate1">
    <w:name w:val="documentdate1"/>
    <w:link w:val="documentdate10"/>
    <w:rPr>
      <w:rFonts w:ascii="Arial" w:hAnsi="Arial"/>
      <w:b/>
      <w:sz w:val="16"/>
    </w:rPr>
  </w:style>
  <w:style w:type="character" w:customStyle="1" w:styleId="documentdate10">
    <w:name w:val="documentdate1"/>
    <w:link w:val="documentdate1"/>
    <w:rPr>
      <w:rFonts w:ascii="Arial" w:hAnsi="Arial"/>
      <w:b/>
      <w:sz w:val="16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sz w:val="22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rFonts w:ascii="Verdana" w:hAnsi="Verdana"/>
      <w:sz w:val="20"/>
    </w:rPr>
  </w:style>
  <w:style w:type="character" w:customStyle="1" w:styleId="af7">
    <w:name w:val="Обычный (веб) Знак"/>
    <w:basedOn w:val="1"/>
    <w:link w:val="af6"/>
    <w:rPr>
      <w:rFonts w:ascii="Verdana" w:hAnsi="Verdana"/>
      <w:sz w:val="20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0"/>
    </w:rPr>
  </w:style>
  <w:style w:type="table" w:styleId="1-2">
    <w:name w:val="Medium Grid 1 Accent 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tblPr>
      <w:tblInd w:w="0" w:type="dxa"/>
      <w:tblBorders>
        <w:top w:val="single" w:sz="8" w:space="0" w:color="000000"/>
        <w:left w:val="nil"/>
        <w:bottom w:val="single" w:sz="8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3914</Words>
  <Characters>22310</Characters>
  <DocSecurity>0</DocSecurity>
  <Lines>185</Lines>
  <Paragraphs>52</Paragraphs>
  <ScaleCrop>false</ScaleCrop>
  <Company/>
  <LinksUpToDate>false</LinksUpToDate>
  <CharactersWithSpaces>26172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2026-03-24T14:32:00Z</dcterms:created>
  <dcterms:modified xsi:type="dcterms:W3CDTF">2026-04-10T08:48:00Z</dcterms:modified>
</cp:coreProperties>
</file>