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17AA" w:rsidRPr="00B37421" w:rsidRDefault="006217AA" w:rsidP="00B37421">
      <w:pPr>
        <w:pStyle w:val="22"/>
        <w:rPr>
          <w:sz w:val="22"/>
          <w:szCs w:val="22"/>
        </w:rPr>
      </w:pPr>
      <w:bookmarkStart w:id="0" w:name="_GoBack"/>
      <w:bookmarkEnd w:id="0"/>
      <w:r>
        <w:rPr>
          <w:sz w:val="22"/>
          <w:szCs w:val="22"/>
          <w:highlight w:val="white"/>
        </w:rPr>
        <w:t>ДОГОВОР №</w:t>
      </w:r>
      <w:r w:rsidR="002B6837">
        <w:rPr>
          <w:sz w:val="22"/>
          <w:szCs w:val="22"/>
        </w:rPr>
        <w:t xml:space="preserve"> </w:t>
      </w:r>
      <w:r w:rsidR="002B6837" w:rsidRPr="002B6837">
        <w:rPr>
          <w:sz w:val="22"/>
          <w:szCs w:val="22"/>
        </w:rPr>
        <w:t>5063</w:t>
      </w:r>
      <w:r>
        <w:rPr>
          <w:sz w:val="22"/>
          <w:szCs w:val="22"/>
        </w:rPr>
        <w:t xml:space="preserve"> </w:t>
      </w:r>
      <w:bookmarkStart w:id="1" w:name="nomer"/>
      <w:r w:rsidR="00B37421">
        <w:rPr>
          <w:sz w:val="22"/>
          <w:szCs w:val="22"/>
        </w:rPr>
        <w:t xml:space="preserve">    </w:t>
      </w:r>
      <w:bookmarkEnd w:id="1"/>
    </w:p>
    <w:p w:rsidR="006217AA" w:rsidRDefault="006217AA">
      <w:pPr>
        <w:pStyle w:val="22"/>
        <w:rPr>
          <w:color w:val="000000"/>
          <w:sz w:val="22"/>
          <w:szCs w:val="22"/>
        </w:rPr>
      </w:pPr>
      <w:r>
        <w:rPr>
          <w:color w:val="000000"/>
          <w:sz w:val="22"/>
          <w:szCs w:val="22"/>
        </w:rPr>
        <w:t>оказания услуг (выполнения работ) по техническому обслуживанию</w:t>
      </w:r>
    </w:p>
    <w:p w:rsidR="006217AA" w:rsidRDefault="006217AA">
      <w:pPr>
        <w:shd w:val="clear" w:color="auto" w:fill="FFFFFF"/>
        <w:jc w:val="center"/>
        <w:rPr>
          <w:b/>
          <w:bCs/>
          <w:color w:val="000000"/>
          <w:sz w:val="22"/>
          <w:szCs w:val="22"/>
        </w:rPr>
      </w:pPr>
      <w:r>
        <w:rPr>
          <w:b/>
          <w:bCs/>
          <w:color w:val="000000"/>
          <w:sz w:val="22"/>
          <w:szCs w:val="22"/>
        </w:rPr>
        <w:t>и гарантийному обслуживанию автотранспортных средств</w:t>
      </w:r>
    </w:p>
    <w:p w:rsidR="006217AA" w:rsidRDefault="006217AA">
      <w:pPr>
        <w:shd w:val="clear" w:color="auto" w:fill="FFFFFF"/>
        <w:jc w:val="center"/>
        <w:rPr>
          <w:b/>
          <w:bCs/>
          <w:color w:val="000000"/>
          <w:sz w:val="22"/>
          <w:szCs w:val="22"/>
        </w:rPr>
      </w:pPr>
    </w:p>
    <w:p w:rsidR="006217AA" w:rsidRDefault="00B72DFF" w:rsidP="00B72DFF">
      <w:pPr>
        <w:tabs>
          <w:tab w:val="left" w:pos="708"/>
          <w:tab w:val="left" w:pos="1416"/>
          <w:tab w:val="left" w:pos="2124"/>
          <w:tab w:val="left" w:pos="2832"/>
          <w:tab w:val="left" w:pos="3540"/>
          <w:tab w:val="left" w:pos="4248"/>
          <w:tab w:val="left" w:pos="4956"/>
          <w:tab w:val="center" w:pos="5017"/>
          <w:tab w:val="left" w:pos="5664"/>
          <w:tab w:val="left" w:pos="6372"/>
          <w:tab w:val="left" w:pos="7080"/>
          <w:tab w:val="left" w:pos="7788"/>
          <w:tab w:val="left" w:pos="8496"/>
          <w:tab w:val="left" w:pos="9204"/>
          <w:tab w:val="right" w:pos="10035"/>
        </w:tabs>
        <w:rPr>
          <w:sz w:val="22"/>
          <w:szCs w:val="22"/>
        </w:rPr>
      </w:pPr>
      <w:r>
        <w:rPr>
          <w:b/>
          <w:bCs/>
          <w:sz w:val="22"/>
          <w:szCs w:val="22"/>
        </w:rPr>
        <w:tab/>
      </w:r>
      <w:r w:rsidR="002B6837">
        <w:rPr>
          <w:b/>
          <w:bCs/>
          <w:sz w:val="22"/>
          <w:szCs w:val="22"/>
        </w:rPr>
        <w:t>Владивосток</w:t>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6217AA">
        <w:rPr>
          <w:b/>
          <w:bCs/>
          <w:sz w:val="22"/>
          <w:szCs w:val="22"/>
        </w:rPr>
        <w:tab/>
      </w:r>
      <w:r w:rsidR="002B6837">
        <w:rPr>
          <w:b/>
          <w:bCs/>
          <w:sz w:val="22"/>
          <w:szCs w:val="22"/>
        </w:rPr>
        <w:t xml:space="preserve">             </w:t>
      </w:r>
      <w:r w:rsidR="00CB62E6">
        <w:rPr>
          <w:b/>
          <w:bCs/>
          <w:sz w:val="22"/>
          <w:szCs w:val="22"/>
        </w:rPr>
        <w:t xml:space="preserve"> ____._____</w:t>
      </w:r>
      <w:r w:rsidR="006217AA">
        <w:rPr>
          <w:b/>
          <w:bCs/>
          <w:sz w:val="22"/>
          <w:szCs w:val="22"/>
        </w:rPr>
        <w:t>202</w:t>
      </w:r>
      <w:r w:rsidR="00665630">
        <w:rPr>
          <w:b/>
          <w:bCs/>
          <w:sz w:val="22"/>
          <w:szCs w:val="22"/>
        </w:rPr>
        <w:t>6</w:t>
      </w:r>
      <w:r w:rsidR="006217AA">
        <w:rPr>
          <w:b/>
          <w:bCs/>
          <w:sz w:val="22"/>
          <w:szCs w:val="22"/>
        </w:rPr>
        <w:t xml:space="preserve"> г.</w:t>
      </w:r>
      <w:r>
        <w:rPr>
          <w:b/>
          <w:bCs/>
          <w:sz w:val="22"/>
          <w:szCs w:val="22"/>
        </w:rPr>
        <w:tab/>
      </w:r>
    </w:p>
    <w:p w:rsidR="006217AA" w:rsidRPr="002B6837" w:rsidRDefault="002B6837">
      <w:pPr>
        <w:jc w:val="center"/>
        <w:rPr>
          <w:b/>
          <w:sz w:val="22"/>
          <w:szCs w:val="22"/>
        </w:rPr>
      </w:pPr>
      <w:r w:rsidRPr="002B6837">
        <w:rPr>
          <w:b/>
          <w:sz w:val="22"/>
          <w:szCs w:val="22"/>
        </w:rPr>
        <w:t>ИКЗ:</w:t>
      </w:r>
      <w:r w:rsidRPr="002B6837">
        <w:rPr>
          <w:b/>
        </w:rPr>
        <w:t xml:space="preserve"> </w:t>
      </w:r>
      <w:r>
        <w:rPr>
          <w:b/>
          <w:sz w:val="22"/>
          <w:szCs w:val="22"/>
        </w:rPr>
        <w:t>26125380084342538010010019</w:t>
      </w:r>
      <w:r>
        <w:rPr>
          <w:b/>
          <w:sz w:val="22"/>
          <w:szCs w:val="22"/>
        </w:rPr>
        <w:tab/>
        <w:t>0900000</w:t>
      </w:r>
      <w:r w:rsidRPr="002B6837">
        <w:rPr>
          <w:b/>
          <w:sz w:val="22"/>
          <w:szCs w:val="22"/>
        </w:rPr>
        <w:t>244</w:t>
      </w:r>
    </w:p>
    <w:p w:rsidR="005F0A38" w:rsidRPr="0021581D" w:rsidRDefault="005F0A38" w:rsidP="005F0A38">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Pr>
          <w:rFonts w:ascii="Times New Roman" w:eastAsia="Calibri" w:hAnsi="Times New Roman" w:cs="Times New Roman"/>
          <w:b/>
          <w:sz w:val="24"/>
          <w:szCs w:val="24"/>
          <w:lang w:eastAsia="en-US"/>
        </w:rPr>
        <w:t xml:space="preserve"> __________ </w:t>
      </w:r>
      <w:r>
        <w:rPr>
          <w:rFonts w:ascii="Times New Roman" w:eastAsia="Calibri" w:hAnsi="Times New Roman" w:cs="Times New Roman"/>
          <w:sz w:val="24"/>
          <w:szCs w:val="24"/>
          <w:lang w:eastAsia="en-US"/>
        </w:rPr>
        <w:t>именуемое в дальнейшем «Исполнитель</w:t>
      </w:r>
      <w:r w:rsidRPr="005A2CE7">
        <w:rPr>
          <w:rFonts w:ascii="Times New Roman" w:eastAsia="Calibri" w:hAnsi="Times New Roman" w:cs="Times New Roman"/>
          <w:sz w:val="24"/>
          <w:szCs w:val="24"/>
          <w:lang w:eastAsia="en-US"/>
        </w:rPr>
        <w:t>», в лице</w:t>
      </w:r>
      <w:r>
        <w:rPr>
          <w:rFonts w:ascii="Times New Roman" w:eastAsia="Calibri" w:hAnsi="Times New Roman" w:cs="Times New Roman"/>
          <w:sz w:val="24"/>
          <w:szCs w:val="24"/>
          <w:lang w:eastAsia="en-US"/>
        </w:rPr>
        <w:t xml:space="preserve"> ______ действующего на основании 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6217AA" w:rsidRDefault="006217AA">
      <w:pPr>
        <w:pStyle w:val="210"/>
        <w:ind w:firstLine="851"/>
        <w:jc w:val="left"/>
        <w:rPr>
          <w:b/>
          <w:bCs/>
          <w:sz w:val="22"/>
          <w:szCs w:val="22"/>
        </w:rPr>
      </w:pPr>
    </w:p>
    <w:p w:rsidR="006217AA" w:rsidRDefault="006217AA">
      <w:pPr>
        <w:pStyle w:val="ab"/>
        <w:ind w:firstLine="851"/>
        <w:rPr>
          <w:color w:val="000000"/>
          <w:sz w:val="22"/>
          <w:szCs w:val="22"/>
        </w:rPr>
      </w:pPr>
      <w:r>
        <w:rPr>
          <w:sz w:val="22"/>
          <w:szCs w:val="22"/>
        </w:rPr>
        <w:t>1. ПРЕДМЕТ ДОГОВОРА</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Заказчик поручает, а Исполнитель обязуется осуществлять гарантийное обслуживание, плановое обслуживание, диагностику, ремонт и техническое обслуживание автотранспортных средств, самоходной техники, шасси, навесного оборудования, прицепов, полуприцепов, агрегатов и иной техники (далее по тексту автотехника), принадлежащей Заказчику, в порядке и на условиях, предусмотренных настоящим Договором. Заказчик обязуется принять работу.</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Гарантийное обслуживание производится безвозмездно, в соответствии с требованиями завода-изготовителя.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К гарантийному обслуживанию принимается автотехника в период гарантийного срока, установленного заводом-изготовителем и (или) Продавцом (Поставщиком) автотехники. Гарантийный срок автотехники, принимаемой на обслуживание по настоящему Договору, отражается или в сервисной книжке, или в приложениях к настоящему договору.</w:t>
      </w:r>
    </w:p>
    <w:p w:rsidR="006217AA" w:rsidRDefault="006217AA">
      <w:pPr>
        <w:numPr>
          <w:ilvl w:val="1"/>
          <w:numId w:val="3"/>
        </w:numPr>
        <w:shd w:val="clear" w:color="auto" w:fill="FFFFFF"/>
        <w:ind w:left="0" w:firstLine="851"/>
        <w:jc w:val="both"/>
        <w:rPr>
          <w:sz w:val="22"/>
          <w:szCs w:val="22"/>
        </w:rPr>
      </w:pPr>
      <w:r>
        <w:rPr>
          <w:color w:val="000000"/>
          <w:sz w:val="22"/>
          <w:szCs w:val="22"/>
        </w:rPr>
        <w:t xml:space="preserve">Техническое обслуживание (ТО) </w:t>
      </w:r>
      <w:r>
        <w:rPr>
          <w:sz w:val="22"/>
          <w:szCs w:val="22"/>
        </w:rPr>
        <w:t>выполняется на возмездной основе, по ценам, установленным согласно прейскуранту Исполнителя в объеме в соответствии с руководством (инструкцией) по эксплуатации или сервисной книжке, или карте ТО в зависимости от вида автотехники, или иных документов завода-изготовителя. О проведении ТО Исполнитель обязан сделать отметку в сервисной книжке, карте ТО или ином документе.</w:t>
      </w:r>
    </w:p>
    <w:p w:rsidR="006217AA" w:rsidRDefault="006217AA">
      <w:pPr>
        <w:numPr>
          <w:ilvl w:val="1"/>
          <w:numId w:val="3"/>
        </w:numPr>
        <w:shd w:val="clear" w:color="auto" w:fill="FFFFFF"/>
        <w:ind w:left="0" w:firstLine="851"/>
        <w:jc w:val="both"/>
        <w:rPr>
          <w:sz w:val="22"/>
          <w:szCs w:val="22"/>
        </w:rPr>
      </w:pPr>
      <w:r>
        <w:rPr>
          <w:sz w:val="22"/>
          <w:szCs w:val="22"/>
        </w:rPr>
        <w:t>По дополнительной заявке Заказчика, Исполнитель обязуется передавать запасные части (далее товар) и относящиеся к ним документы в собственность Заказчика, а Заказчик обязуется принять этот товар и оплатить его на условиях настоящего договора.</w:t>
      </w:r>
    </w:p>
    <w:p w:rsidR="006217AA" w:rsidRDefault="006217AA">
      <w:pPr>
        <w:numPr>
          <w:ilvl w:val="1"/>
          <w:numId w:val="3"/>
        </w:numPr>
        <w:shd w:val="clear" w:color="auto" w:fill="FFFFFF"/>
        <w:ind w:left="0" w:firstLine="851"/>
        <w:jc w:val="both"/>
        <w:rPr>
          <w:sz w:val="22"/>
          <w:szCs w:val="22"/>
        </w:rPr>
      </w:pPr>
      <w:r>
        <w:rPr>
          <w:sz w:val="22"/>
          <w:szCs w:val="22"/>
        </w:rPr>
        <w:t xml:space="preserve">Исполнитель на каждую партию товара направляет в адрес Заказчика счет, в котором указывается: наименование, ассортимент, количество, цена на товар. Оплата Заказчиком счета считается фактом согласования сторонами наименования, ассортимента, количества и цены на партию товара. </w:t>
      </w:r>
    </w:p>
    <w:p w:rsidR="006217AA" w:rsidRDefault="006217AA">
      <w:pPr>
        <w:numPr>
          <w:ilvl w:val="1"/>
          <w:numId w:val="3"/>
        </w:numPr>
        <w:shd w:val="clear" w:color="auto" w:fill="FFFFFF"/>
        <w:ind w:left="0" w:firstLine="851"/>
        <w:jc w:val="both"/>
        <w:rPr>
          <w:sz w:val="22"/>
          <w:szCs w:val="22"/>
        </w:rPr>
      </w:pPr>
      <w:r>
        <w:rPr>
          <w:sz w:val="22"/>
          <w:szCs w:val="22"/>
        </w:rPr>
        <w:t>Под партией товара понимается количество товара, указанного в счете.</w:t>
      </w:r>
    </w:p>
    <w:p w:rsidR="006217AA" w:rsidRDefault="006217AA">
      <w:pPr>
        <w:numPr>
          <w:ilvl w:val="1"/>
          <w:numId w:val="3"/>
        </w:numPr>
        <w:shd w:val="clear" w:color="auto" w:fill="FFFFFF"/>
        <w:ind w:left="0" w:firstLine="851"/>
        <w:jc w:val="both"/>
        <w:rPr>
          <w:color w:val="000000"/>
          <w:sz w:val="22"/>
          <w:szCs w:val="22"/>
        </w:rPr>
      </w:pPr>
      <w:r>
        <w:rPr>
          <w:sz w:val="22"/>
          <w:szCs w:val="22"/>
        </w:rPr>
        <w:t>Право собственности переходит к Заказчику с момента передачи товара по товарной накладной.</w:t>
      </w:r>
    </w:p>
    <w:p w:rsidR="006217AA" w:rsidRDefault="006217AA">
      <w:pPr>
        <w:numPr>
          <w:ilvl w:val="1"/>
          <w:numId w:val="3"/>
        </w:numPr>
        <w:shd w:val="clear" w:color="auto" w:fill="FFFFFF"/>
        <w:ind w:left="0" w:firstLine="851"/>
        <w:jc w:val="both"/>
        <w:rPr>
          <w:sz w:val="22"/>
          <w:szCs w:val="22"/>
        </w:rPr>
      </w:pPr>
      <w:r>
        <w:rPr>
          <w:color w:val="000000"/>
          <w:sz w:val="22"/>
          <w:szCs w:val="22"/>
        </w:rPr>
        <w:t>Перечень автотехники с указанием её идентификационных номеров и государственных регистрационных знаков, принимаемый Исполнителем на обслуживание, содержится в Приложении № 1 к настоящему Договору, являющемуся его неотъемлемой частью, и может быть изменен по письменному согласию Сторон</w:t>
      </w:r>
      <w:r>
        <w:rPr>
          <w:color w:val="000000"/>
          <w:sz w:val="22"/>
          <w:szCs w:val="22"/>
          <w:lang w:val="en-US"/>
        </w:rPr>
        <w:t>.</w:t>
      </w:r>
    </w:p>
    <w:p w:rsidR="006217AA" w:rsidRDefault="006217AA">
      <w:pPr>
        <w:numPr>
          <w:ilvl w:val="1"/>
          <w:numId w:val="3"/>
        </w:numPr>
        <w:shd w:val="clear" w:color="auto" w:fill="FFFFFF"/>
        <w:ind w:left="0" w:firstLine="851"/>
        <w:jc w:val="both"/>
        <w:rPr>
          <w:sz w:val="22"/>
          <w:szCs w:val="22"/>
        </w:rPr>
      </w:pPr>
      <w:r>
        <w:rPr>
          <w:sz w:val="22"/>
          <w:szCs w:val="22"/>
        </w:rPr>
        <w:t>К гарантийному обслуживанию принимаются автотехника при наличии заводских пломб на агрегатах. Техническое состояние автотехники определяется Исполнителем в присутствии представителя Заказчика.</w:t>
      </w:r>
    </w:p>
    <w:p w:rsidR="006217AA" w:rsidRDefault="006217AA">
      <w:pPr>
        <w:numPr>
          <w:ilvl w:val="1"/>
          <w:numId w:val="3"/>
        </w:numPr>
        <w:shd w:val="clear" w:color="auto" w:fill="FFFFFF"/>
        <w:ind w:left="0" w:firstLine="851"/>
        <w:jc w:val="both"/>
        <w:rPr>
          <w:color w:val="000000"/>
          <w:sz w:val="22"/>
          <w:szCs w:val="22"/>
        </w:rPr>
      </w:pPr>
      <w:r>
        <w:rPr>
          <w:sz w:val="22"/>
          <w:szCs w:val="22"/>
        </w:rPr>
        <w:t>При заключении настоящего Договора Исполнитель проводит входной контроль качества технического состояния автотехники с устранением недостатков по согласованию с Заказчиком и за его счёт.</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Выполнения работ производится Исполнителем в месте нахождения станции технического обслуживания Исполнителя (СТО), по адресу:</w:t>
      </w:r>
      <w:r>
        <w:rPr>
          <w:color w:val="000000"/>
          <w:sz w:val="22"/>
          <w:szCs w:val="22"/>
          <w:u w:val="single"/>
        </w:rPr>
        <w:t xml:space="preserve"> </w:t>
      </w:r>
      <w:r w:rsidR="00337DC0">
        <w:rPr>
          <w:color w:val="000000"/>
          <w:sz w:val="22"/>
          <w:szCs w:val="22"/>
          <w:u w:val="single"/>
        </w:rPr>
        <w:t>(Влад</w:t>
      </w:r>
      <w:r w:rsidR="00D13221">
        <w:rPr>
          <w:color w:val="000000"/>
          <w:sz w:val="22"/>
          <w:szCs w:val="22"/>
          <w:u w:val="single"/>
        </w:rPr>
        <w:t xml:space="preserve">ивостокский городской округ или </w:t>
      </w:r>
      <w:r w:rsidR="00337DC0">
        <w:rPr>
          <w:color w:val="000000"/>
          <w:sz w:val="22"/>
          <w:szCs w:val="22"/>
          <w:u w:val="single"/>
        </w:rPr>
        <w:t>Артемовский городской округ)</w:t>
      </w:r>
    </w:p>
    <w:p w:rsidR="006217AA" w:rsidRDefault="006217AA">
      <w:pPr>
        <w:numPr>
          <w:ilvl w:val="1"/>
          <w:numId w:val="3"/>
        </w:numPr>
        <w:shd w:val="clear" w:color="auto" w:fill="FFFFFF"/>
        <w:ind w:left="0" w:firstLine="851"/>
        <w:jc w:val="both"/>
        <w:rPr>
          <w:rStyle w:val="a5"/>
          <w:i w:val="0"/>
          <w:sz w:val="22"/>
          <w:szCs w:val="22"/>
        </w:rPr>
      </w:pPr>
      <w:r>
        <w:rPr>
          <w:color w:val="000000"/>
          <w:sz w:val="22"/>
          <w:szCs w:val="22"/>
        </w:rPr>
        <w:t>Заказчик за свой счет осуществляет доставку автотехники до места нахождения СТО Исполнителя.</w:t>
      </w:r>
    </w:p>
    <w:p w:rsidR="006217AA" w:rsidRDefault="006217AA">
      <w:pPr>
        <w:numPr>
          <w:ilvl w:val="1"/>
          <w:numId w:val="3"/>
        </w:numPr>
        <w:shd w:val="clear" w:color="auto" w:fill="FFFFFF"/>
        <w:ind w:left="0" w:firstLine="851"/>
        <w:jc w:val="both"/>
        <w:rPr>
          <w:sz w:val="22"/>
          <w:szCs w:val="22"/>
        </w:rPr>
      </w:pPr>
      <w:r>
        <w:rPr>
          <w:rStyle w:val="a5"/>
          <w:i w:val="0"/>
          <w:sz w:val="22"/>
          <w:szCs w:val="22"/>
        </w:rPr>
        <w:lastRenderedPageBreak/>
        <w:t>Специально оговариваемые элементы, перечисленные ниже, не подлежат гарантии:</w:t>
      </w:r>
    </w:p>
    <w:p w:rsidR="006217AA" w:rsidRDefault="006217AA">
      <w:pPr>
        <w:numPr>
          <w:ilvl w:val="0"/>
          <w:numId w:val="4"/>
        </w:numPr>
        <w:shd w:val="clear" w:color="auto" w:fill="FFFFFF"/>
        <w:ind w:left="0" w:firstLine="851"/>
        <w:jc w:val="both"/>
        <w:rPr>
          <w:sz w:val="22"/>
          <w:szCs w:val="22"/>
        </w:rPr>
      </w:pPr>
      <w:r>
        <w:rPr>
          <w:sz w:val="22"/>
          <w:szCs w:val="22"/>
        </w:rPr>
        <w:t>Эксплуатация автотехники не по прямому назначению и с нарушением правил эксплуатации, изложенных в руководстве (инструкции) по эксплуатации и нарушение иных указаний завода-изготовителя;</w:t>
      </w:r>
    </w:p>
    <w:p w:rsidR="006217AA" w:rsidRDefault="006217AA">
      <w:pPr>
        <w:numPr>
          <w:ilvl w:val="0"/>
          <w:numId w:val="4"/>
        </w:numPr>
        <w:shd w:val="clear" w:color="auto" w:fill="FFFFFF"/>
        <w:ind w:left="0" w:firstLine="851"/>
        <w:jc w:val="both"/>
        <w:rPr>
          <w:sz w:val="22"/>
          <w:szCs w:val="22"/>
        </w:rPr>
      </w:pPr>
      <w:r>
        <w:rPr>
          <w:sz w:val="22"/>
          <w:szCs w:val="22"/>
        </w:rPr>
        <w:t>Регламентные работы, разрушение одноразовых элементов и расходование других материалов при выполнении планового технического обслуживания, диагностические;</w:t>
      </w:r>
    </w:p>
    <w:p w:rsidR="006217AA" w:rsidRDefault="006217AA">
      <w:pPr>
        <w:numPr>
          <w:ilvl w:val="0"/>
          <w:numId w:val="4"/>
        </w:numPr>
        <w:shd w:val="clear" w:color="auto" w:fill="FFFFFF"/>
        <w:ind w:left="0" w:firstLine="851"/>
        <w:jc w:val="both"/>
        <w:rPr>
          <w:sz w:val="22"/>
          <w:szCs w:val="22"/>
        </w:rPr>
      </w:pPr>
      <w:r>
        <w:rPr>
          <w:sz w:val="22"/>
          <w:szCs w:val="22"/>
        </w:rPr>
        <w:t>регулировочные работы;</w:t>
      </w:r>
    </w:p>
    <w:p w:rsidR="006217AA" w:rsidRDefault="006217AA">
      <w:pPr>
        <w:numPr>
          <w:ilvl w:val="0"/>
          <w:numId w:val="2"/>
        </w:numPr>
        <w:shd w:val="clear" w:color="auto" w:fill="FFFFFF"/>
        <w:ind w:left="0" w:firstLine="851"/>
        <w:jc w:val="both"/>
        <w:rPr>
          <w:sz w:val="22"/>
          <w:szCs w:val="22"/>
        </w:rPr>
      </w:pPr>
      <w:r>
        <w:rPr>
          <w:sz w:val="22"/>
          <w:szCs w:val="22"/>
        </w:rPr>
        <w:t>Нормальный износ любых деталей, естественное старение и разрушение покрытия деталей;</w:t>
      </w:r>
    </w:p>
    <w:p w:rsidR="006217AA" w:rsidRDefault="006217AA">
      <w:pPr>
        <w:numPr>
          <w:ilvl w:val="0"/>
          <w:numId w:val="2"/>
        </w:numPr>
        <w:shd w:val="clear" w:color="auto" w:fill="FFFFFF"/>
        <w:ind w:left="0" w:firstLine="851"/>
        <w:jc w:val="both"/>
        <w:rPr>
          <w:sz w:val="22"/>
          <w:szCs w:val="22"/>
        </w:rPr>
      </w:pPr>
      <w:r>
        <w:rPr>
          <w:sz w:val="22"/>
          <w:szCs w:val="22"/>
        </w:rPr>
        <w:t>лакокрасочного слоя, резинотехнических изделий, обивки и отделки в результате воздействия окружающей среды и нормального использования;</w:t>
      </w:r>
    </w:p>
    <w:p w:rsidR="006217AA" w:rsidRDefault="006217AA">
      <w:pPr>
        <w:numPr>
          <w:ilvl w:val="0"/>
          <w:numId w:val="4"/>
        </w:numPr>
        <w:shd w:val="clear" w:color="auto" w:fill="FFFFFF"/>
        <w:ind w:left="0" w:firstLine="851"/>
        <w:jc w:val="both"/>
        <w:rPr>
          <w:sz w:val="22"/>
          <w:szCs w:val="22"/>
        </w:rPr>
      </w:pPr>
      <w:r>
        <w:rPr>
          <w:sz w:val="22"/>
          <w:szCs w:val="22"/>
        </w:rPr>
        <w:t>Не различимые без применения специальных методов недостатки элементов отделки, лакокрасочного и гальванического покрытия;</w:t>
      </w:r>
    </w:p>
    <w:p w:rsidR="006217AA" w:rsidRDefault="006217AA">
      <w:pPr>
        <w:numPr>
          <w:ilvl w:val="0"/>
          <w:numId w:val="4"/>
        </w:numPr>
        <w:shd w:val="clear" w:color="auto" w:fill="FFFFFF"/>
        <w:ind w:left="0" w:firstLine="851"/>
        <w:jc w:val="both"/>
        <w:rPr>
          <w:sz w:val="22"/>
          <w:szCs w:val="22"/>
        </w:rPr>
      </w:pPr>
      <w:r>
        <w:rPr>
          <w:sz w:val="22"/>
          <w:szCs w:val="22"/>
        </w:rPr>
        <w:t>Ущерб в результате неполного или несоответствующего обслуживания (например, пренебрежение ежедневным или периодическим осмотром и ТО, значительный (более 1000 км) перепробег между плановыми ТО);</w:t>
      </w:r>
    </w:p>
    <w:p w:rsidR="006217AA" w:rsidRDefault="006217AA">
      <w:pPr>
        <w:numPr>
          <w:ilvl w:val="0"/>
          <w:numId w:val="4"/>
        </w:numPr>
        <w:shd w:val="clear" w:color="auto" w:fill="FFFFFF"/>
        <w:ind w:left="0" w:firstLine="851"/>
        <w:jc w:val="both"/>
        <w:rPr>
          <w:sz w:val="22"/>
          <w:szCs w:val="22"/>
        </w:rPr>
      </w:pPr>
      <w:r>
        <w:rPr>
          <w:sz w:val="22"/>
          <w:szCs w:val="22"/>
        </w:rPr>
        <w:t>Ущерб в результате использования неоригинальной или не одобренной изготовителем детали, либо устранение последствий ремонта, выполненного не сертифицированным заводом-изготовителем сервисным центром, не согласованным с Исполнителем.</w:t>
      </w:r>
    </w:p>
    <w:p w:rsidR="006217AA" w:rsidRDefault="006217AA">
      <w:pPr>
        <w:numPr>
          <w:ilvl w:val="0"/>
          <w:numId w:val="4"/>
        </w:numPr>
        <w:shd w:val="clear" w:color="auto" w:fill="FFFFFF"/>
        <w:ind w:left="0" w:firstLine="851"/>
        <w:jc w:val="both"/>
        <w:rPr>
          <w:sz w:val="22"/>
          <w:szCs w:val="22"/>
        </w:rPr>
      </w:pPr>
      <w:r>
        <w:rPr>
          <w:sz w:val="22"/>
          <w:szCs w:val="22"/>
        </w:rPr>
        <w:t>Повреждение автотехники в результате ДТП, не осторожности, пренебрежительного обращения с автомобилем, использования его в соревнованиях, вмешательство в конструкцию автомобиля или его частей, не одобренное Изготовителем.</w:t>
      </w:r>
    </w:p>
    <w:p w:rsidR="006217AA" w:rsidRDefault="006217AA">
      <w:pPr>
        <w:numPr>
          <w:ilvl w:val="0"/>
          <w:numId w:val="4"/>
        </w:numPr>
        <w:shd w:val="clear" w:color="auto" w:fill="FFFFFF"/>
        <w:ind w:left="0" w:firstLine="851"/>
        <w:jc w:val="both"/>
        <w:rPr>
          <w:sz w:val="22"/>
          <w:szCs w:val="22"/>
        </w:rPr>
      </w:pPr>
      <w:r>
        <w:rPr>
          <w:sz w:val="22"/>
          <w:szCs w:val="22"/>
        </w:rPr>
        <w:t>Повреждения грузового отсека и салона в результате погрузки-разгрузки или транспортировки груза.</w:t>
      </w:r>
    </w:p>
    <w:p w:rsidR="006217AA" w:rsidRDefault="006217AA">
      <w:pPr>
        <w:numPr>
          <w:ilvl w:val="0"/>
          <w:numId w:val="4"/>
        </w:numPr>
        <w:shd w:val="clear" w:color="auto" w:fill="FFFFFF"/>
        <w:ind w:left="0" w:firstLine="851"/>
        <w:jc w:val="both"/>
        <w:rPr>
          <w:sz w:val="22"/>
          <w:szCs w:val="22"/>
        </w:rPr>
      </w:pPr>
      <w:r>
        <w:rPr>
          <w:sz w:val="22"/>
          <w:szCs w:val="22"/>
        </w:rPr>
        <w:t>Любую автотехнику, у которого изменены показания спидометра и затруднено определение пробега.</w:t>
      </w:r>
    </w:p>
    <w:p w:rsidR="006217AA" w:rsidRDefault="006217AA">
      <w:pPr>
        <w:numPr>
          <w:ilvl w:val="0"/>
          <w:numId w:val="4"/>
        </w:numPr>
        <w:shd w:val="clear" w:color="auto" w:fill="FFFFFF"/>
        <w:ind w:left="0" w:firstLine="851"/>
        <w:jc w:val="both"/>
        <w:rPr>
          <w:sz w:val="22"/>
          <w:szCs w:val="22"/>
        </w:rPr>
      </w:pPr>
      <w:r>
        <w:rPr>
          <w:sz w:val="22"/>
          <w:szCs w:val="22"/>
        </w:rPr>
        <w:t xml:space="preserve">Расходные и смазочные материалы, прочие элементы, используемые либо подверженные износу и разрушению при нормальной эксплуатации, в том числе: воздушный, масляный, топливный фильтр; приводные ремни; свечи зажигания; диски сцепления; тормозные колодки; щетки стеклоочистителей; прокладки различных типов (кроме прокладки головки блока цилиндров); сальники; пыльники; шины; плавкие предохранители; лампы; колесные диски; стекла; обивка салона автотехники и внутренняя отделка; тормозные барабаны, диски; резиновые части (шланги, патрубки, втулки стабилизатора, </w:t>
      </w:r>
      <w:proofErr w:type="spellStart"/>
      <w:r>
        <w:rPr>
          <w:sz w:val="22"/>
          <w:szCs w:val="22"/>
        </w:rPr>
        <w:t>сайлент</w:t>
      </w:r>
      <w:proofErr w:type="spellEnd"/>
      <w:r>
        <w:rPr>
          <w:sz w:val="22"/>
          <w:szCs w:val="22"/>
        </w:rPr>
        <w:t>-блока и т.п.); моторное масло; трансмиссионное масло для механической и автоматической коробок передач; масло для дифференциалов; масло для рулевого редуктора и гидроусилителя; жидкость для гидропривода сцепления и тормозов; консистентная смазка; охлаждающая жидкость; электролит; хладагент; жидкость для омывателя стекол и фар; топливо;</w:t>
      </w:r>
    </w:p>
    <w:p w:rsidR="006217AA" w:rsidRDefault="006217AA">
      <w:pPr>
        <w:numPr>
          <w:ilvl w:val="0"/>
          <w:numId w:val="4"/>
        </w:numPr>
        <w:shd w:val="clear" w:color="auto" w:fill="FFFFFF"/>
        <w:ind w:left="0" w:firstLine="851"/>
        <w:jc w:val="both"/>
      </w:pPr>
      <w:r>
        <w:rPr>
          <w:sz w:val="22"/>
          <w:szCs w:val="22"/>
        </w:rPr>
        <w:t>в том числе иные материалы и условия, не предусмотренные настоящим договором, но указанные в документации завода-изготовителя.</w:t>
      </w:r>
    </w:p>
    <w:p w:rsidR="006217AA" w:rsidRDefault="006217AA">
      <w:pPr>
        <w:shd w:val="clear" w:color="auto" w:fill="FFFFFF"/>
        <w:ind w:left="1134"/>
        <w:jc w:val="both"/>
      </w:pPr>
    </w:p>
    <w:p w:rsidR="006217AA" w:rsidRDefault="006217AA">
      <w:pPr>
        <w:pStyle w:val="ab"/>
        <w:numPr>
          <w:ilvl w:val="0"/>
          <w:numId w:val="3"/>
        </w:numPr>
        <w:ind w:left="0" w:firstLine="851"/>
        <w:rPr>
          <w:sz w:val="22"/>
          <w:szCs w:val="22"/>
        </w:rPr>
      </w:pPr>
      <w:r>
        <w:rPr>
          <w:sz w:val="22"/>
          <w:szCs w:val="22"/>
        </w:rPr>
        <w:t>ПРАВА И ОБЯЗАННОСТИ СТОРОН</w:t>
      </w:r>
    </w:p>
    <w:p w:rsidR="006217AA" w:rsidRDefault="006217AA">
      <w:pPr>
        <w:numPr>
          <w:ilvl w:val="1"/>
          <w:numId w:val="3"/>
        </w:numPr>
        <w:ind w:left="0" w:firstLine="851"/>
        <w:jc w:val="both"/>
        <w:rPr>
          <w:color w:val="000000"/>
          <w:sz w:val="22"/>
          <w:szCs w:val="22"/>
        </w:rPr>
      </w:pPr>
      <w:r>
        <w:rPr>
          <w:b/>
          <w:bCs/>
          <w:sz w:val="22"/>
          <w:szCs w:val="22"/>
        </w:rPr>
        <w:t>ИСПОЛНИТЕЛЬ:</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 xml:space="preserve">Производит все виды технического обслуживания в соответствии с технологической картой ТО и принимает на рассмотрение обращения Заказчика по качеству автотехники в гарантийный период, в установленном порядке и в соответствии требованиями норм действующего законодательства РФ и настоящего Договора. </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Принимает автотехнику на техническое обслуживание и (или) гарантийный ремонт по акту приема-передачи в присутствии Заказчика или его представителя с указанием всех дефектов, которые могут быть выявлены при предварительном осмотре и комплектации, в соответствии с условиями настоящего Договора.</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Самостоятельно в пределах своей компетенции принимает решение о приёме или отклонении актов рекламаций, по качеству автотехники на основании «Технического заключения» Исполнителя о нарушении условий эксплуатации, регламента проведения ТО или иного нарушения условий предоставления гарантии, установленных заводом-изготовителем и (или) Продавцом, или получает письменный отказ от предоставления гарантии заводом-изготовителем.</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 xml:space="preserve">Использует при проведении ремонтных работ (услуг) и в обслуживании автотехники только сертифицированные масла, смазки и охлаждающие жидкости. </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lastRenderedPageBreak/>
        <w:t>Информирует Заказчика о предварительной стоимости запасных частей, расходных материалов и оказываемых работ.</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Выставляет счета на оказываемые виды не гарантийных услуг (работ) и использованные запасные части, и расходные материалы по каждой единице автотехники</w:t>
      </w:r>
      <w:bookmarkStart w:id="2" w:name="_Hlk172120942"/>
      <w:r>
        <w:rPr>
          <w:color w:val="000000"/>
          <w:sz w:val="22"/>
          <w:szCs w:val="22"/>
        </w:rPr>
        <w:t>, с учетом НДС 2</w:t>
      </w:r>
      <w:r w:rsidR="00374ED7">
        <w:rPr>
          <w:color w:val="000000"/>
          <w:sz w:val="22"/>
          <w:szCs w:val="22"/>
        </w:rPr>
        <w:t>2</w:t>
      </w:r>
      <w:r>
        <w:rPr>
          <w:color w:val="000000"/>
          <w:sz w:val="22"/>
          <w:szCs w:val="22"/>
        </w:rPr>
        <w:t xml:space="preserve"> (двадцать</w:t>
      </w:r>
      <w:r w:rsidR="00374ED7">
        <w:rPr>
          <w:color w:val="000000"/>
          <w:sz w:val="22"/>
          <w:szCs w:val="22"/>
        </w:rPr>
        <w:t xml:space="preserve"> два</w:t>
      </w:r>
      <w:r>
        <w:rPr>
          <w:color w:val="000000"/>
          <w:sz w:val="22"/>
          <w:szCs w:val="22"/>
        </w:rPr>
        <w:t>) процент</w:t>
      </w:r>
      <w:r w:rsidR="00374ED7">
        <w:rPr>
          <w:color w:val="000000"/>
          <w:sz w:val="22"/>
          <w:szCs w:val="22"/>
        </w:rPr>
        <w:t>а</w:t>
      </w:r>
      <w:r>
        <w:rPr>
          <w:color w:val="000000"/>
          <w:sz w:val="22"/>
          <w:szCs w:val="22"/>
        </w:rPr>
        <w:t>.</w:t>
      </w:r>
      <w:bookmarkEnd w:id="2"/>
    </w:p>
    <w:p w:rsidR="006217AA" w:rsidRDefault="006217AA">
      <w:pPr>
        <w:numPr>
          <w:ilvl w:val="2"/>
          <w:numId w:val="3"/>
        </w:numPr>
        <w:shd w:val="clear" w:color="auto" w:fill="FFFFFF"/>
        <w:ind w:left="0" w:firstLine="851"/>
        <w:jc w:val="both"/>
        <w:rPr>
          <w:color w:val="000000"/>
          <w:sz w:val="22"/>
          <w:szCs w:val="22"/>
        </w:rPr>
      </w:pPr>
      <w:r>
        <w:rPr>
          <w:color w:val="000000"/>
          <w:sz w:val="22"/>
          <w:szCs w:val="22"/>
        </w:rPr>
        <w:t xml:space="preserve">Обеспечивает сохранность автотехники Заказчика на период ТО и гарантийного ремонта. </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Вправе отказать в рассмотрении претензии по рекламации на автотехники при обнаружении использования не соответствующих техническим условиям эксплуатационных жидкостей и масел, нарушении правил эксплуатации автотехники (при эксплуатации с неисправными контрольно-измерительными приборами, срыв пломб и иных нарушений, в том числе указанных в настоящем Договоре).</w:t>
      </w:r>
    </w:p>
    <w:p w:rsidR="006217AA" w:rsidRDefault="006217AA">
      <w:pPr>
        <w:numPr>
          <w:ilvl w:val="2"/>
          <w:numId w:val="3"/>
        </w:numPr>
        <w:shd w:val="clear" w:color="auto" w:fill="FFFFFF"/>
        <w:ind w:left="0" w:firstLine="851"/>
        <w:jc w:val="both"/>
        <w:rPr>
          <w:color w:val="000000"/>
          <w:sz w:val="22"/>
          <w:szCs w:val="22"/>
        </w:rPr>
      </w:pPr>
      <w:r>
        <w:rPr>
          <w:color w:val="000000"/>
          <w:sz w:val="22"/>
          <w:szCs w:val="22"/>
        </w:rPr>
        <w:tab/>
        <w:t>При завершении работ оформляет Акт выполненных работ и счет-фактуру, либо универсальный передаточный документ (УПД), в котором отражаются фактически выполненные работы, указанные в заявке (заказ–наряде) Заказчика. Стоимость услуг, запасных частей и расходный материалов выставляется с учетом НДС 2</w:t>
      </w:r>
      <w:r w:rsidR="00374ED7">
        <w:rPr>
          <w:color w:val="000000"/>
          <w:sz w:val="22"/>
          <w:szCs w:val="22"/>
        </w:rPr>
        <w:t>2</w:t>
      </w:r>
      <w:r>
        <w:rPr>
          <w:color w:val="000000"/>
          <w:sz w:val="22"/>
          <w:szCs w:val="22"/>
        </w:rPr>
        <w:t xml:space="preserve"> (двадцать</w:t>
      </w:r>
      <w:r w:rsidR="00374ED7">
        <w:rPr>
          <w:color w:val="000000"/>
          <w:sz w:val="22"/>
          <w:szCs w:val="22"/>
        </w:rPr>
        <w:t xml:space="preserve"> два</w:t>
      </w:r>
      <w:r>
        <w:rPr>
          <w:color w:val="000000"/>
          <w:sz w:val="22"/>
          <w:szCs w:val="22"/>
        </w:rPr>
        <w:t>) процен</w:t>
      </w:r>
      <w:r w:rsidR="00374ED7">
        <w:rPr>
          <w:color w:val="000000"/>
          <w:sz w:val="22"/>
          <w:szCs w:val="22"/>
        </w:rPr>
        <w:t>та</w:t>
      </w:r>
      <w:r>
        <w:rPr>
          <w:color w:val="000000"/>
          <w:sz w:val="22"/>
          <w:szCs w:val="22"/>
        </w:rPr>
        <w:t>.</w:t>
      </w:r>
    </w:p>
    <w:p w:rsidR="006217AA" w:rsidRDefault="006217AA">
      <w:pPr>
        <w:numPr>
          <w:ilvl w:val="2"/>
          <w:numId w:val="3"/>
        </w:numPr>
        <w:shd w:val="clear" w:color="auto" w:fill="FFFFFF"/>
        <w:ind w:left="0" w:firstLine="851"/>
        <w:jc w:val="both"/>
        <w:rPr>
          <w:b/>
          <w:bCs/>
          <w:sz w:val="22"/>
          <w:szCs w:val="22"/>
        </w:rPr>
      </w:pPr>
      <w:r>
        <w:rPr>
          <w:color w:val="000000"/>
          <w:sz w:val="22"/>
          <w:szCs w:val="22"/>
        </w:rPr>
        <w:t>Оставляет за собой право увеличивать общую стоимость оказываемых услуг при увеличении отпускных цен на запасные части и расходные материалы заводами-изготовителями или рыночными поставщиками.</w:t>
      </w:r>
    </w:p>
    <w:p w:rsidR="006217AA" w:rsidRDefault="006217AA">
      <w:pPr>
        <w:numPr>
          <w:ilvl w:val="1"/>
          <w:numId w:val="3"/>
        </w:numPr>
        <w:shd w:val="clear" w:color="auto" w:fill="FFFFFF"/>
        <w:ind w:left="0" w:firstLine="851"/>
        <w:jc w:val="both"/>
        <w:rPr>
          <w:sz w:val="22"/>
          <w:szCs w:val="22"/>
        </w:rPr>
      </w:pPr>
      <w:r>
        <w:rPr>
          <w:b/>
          <w:bCs/>
          <w:sz w:val="22"/>
          <w:szCs w:val="22"/>
        </w:rPr>
        <w:t>ЗАКАЗЧИК:</w:t>
      </w:r>
    </w:p>
    <w:p w:rsidR="006217AA" w:rsidRDefault="006217AA">
      <w:pPr>
        <w:numPr>
          <w:ilvl w:val="2"/>
          <w:numId w:val="3"/>
        </w:numPr>
        <w:ind w:left="0" w:firstLine="851"/>
        <w:jc w:val="both"/>
        <w:rPr>
          <w:sz w:val="22"/>
          <w:szCs w:val="22"/>
        </w:rPr>
      </w:pPr>
      <w:r>
        <w:rPr>
          <w:sz w:val="22"/>
          <w:szCs w:val="22"/>
        </w:rPr>
        <w:t xml:space="preserve">Оплачивает счета за проведённое техническое обслуживание и услуги, оказанные в соответствии с его дополнительными заявками (если они не признаны гарантийными). </w:t>
      </w:r>
    </w:p>
    <w:p w:rsidR="006217AA" w:rsidRDefault="006217AA">
      <w:pPr>
        <w:numPr>
          <w:ilvl w:val="2"/>
          <w:numId w:val="3"/>
        </w:numPr>
        <w:ind w:left="0" w:firstLine="851"/>
        <w:jc w:val="both"/>
        <w:rPr>
          <w:bCs/>
          <w:sz w:val="22"/>
          <w:szCs w:val="22"/>
        </w:rPr>
      </w:pPr>
      <w:r>
        <w:rPr>
          <w:sz w:val="22"/>
          <w:szCs w:val="22"/>
        </w:rPr>
        <w:t>При передаче и приеме автотехники по акту приема-передачи, оформлении заявки, заказ - наряда и подписании акта сдачи-приема работ, представитель Заказчика должен иметь доверенность. Автотехника выдается Заказчику или его представителю только при предъявлении акта приема-передачи и доверенности (образец доверенности Приложение № 2), в соответствии с разделом 2. настоящего Договора.</w:t>
      </w:r>
    </w:p>
    <w:p w:rsidR="006217AA" w:rsidRDefault="006217AA">
      <w:pPr>
        <w:numPr>
          <w:ilvl w:val="2"/>
          <w:numId w:val="3"/>
        </w:numPr>
        <w:ind w:left="0" w:firstLine="851"/>
        <w:jc w:val="both"/>
        <w:rPr>
          <w:bCs/>
          <w:sz w:val="22"/>
          <w:szCs w:val="22"/>
        </w:rPr>
      </w:pPr>
      <w:r>
        <w:rPr>
          <w:bCs/>
          <w:sz w:val="22"/>
          <w:szCs w:val="22"/>
        </w:rPr>
        <w:t xml:space="preserve">При подаче Исполнителю рекламации, доставляет на территорию последнего неисправный полнокомплектную автотехнику для диагностики и проведения работ по выявлению и устранению дефектов за свой счет. Не предъявляет претензии Исполнителю за понесенные убытки, не полученную прибыль, в период проведения гарантийных работ и (или) технического обслуживания автотехники. </w:t>
      </w:r>
    </w:p>
    <w:p w:rsidR="006217AA" w:rsidRDefault="006217AA">
      <w:pPr>
        <w:numPr>
          <w:ilvl w:val="2"/>
          <w:numId w:val="3"/>
        </w:numPr>
        <w:ind w:left="0" w:firstLine="851"/>
        <w:jc w:val="both"/>
        <w:rPr>
          <w:sz w:val="22"/>
          <w:szCs w:val="22"/>
        </w:rPr>
      </w:pPr>
      <w:r>
        <w:rPr>
          <w:bCs/>
          <w:sz w:val="22"/>
          <w:szCs w:val="22"/>
        </w:rPr>
        <w:t xml:space="preserve">В случае отклонения рекламации Исполнителем или заводом-изготовителем Заказчик в праве либо самостоятельно оплатить ремонт автотехники, либо отказаться от ремонтных работ с возмещением расходов, которые понес Исполнитель, в том числе по диагностике. Заказчик вправе дать письменное указание Исполнителю произвести ремонтные работы до получения заключения завода-изготовителя. </w:t>
      </w:r>
    </w:p>
    <w:p w:rsidR="006217AA" w:rsidRDefault="006217AA">
      <w:pPr>
        <w:numPr>
          <w:ilvl w:val="2"/>
          <w:numId w:val="3"/>
        </w:numPr>
        <w:ind w:left="0" w:firstLine="851"/>
        <w:jc w:val="both"/>
      </w:pPr>
      <w:r>
        <w:rPr>
          <w:sz w:val="22"/>
          <w:szCs w:val="22"/>
        </w:rPr>
        <w:t>Выполнять требования по пожарной безопасности, внутреннему распорядку на территории СТО Исполнителя, технологии производства работ.</w:t>
      </w:r>
    </w:p>
    <w:p w:rsidR="006217AA" w:rsidRDefault="006217AA">
      <w:pPr>
        <w:ind w:left="851"/>
        <w:jc w:val="both"/>
      </w:pPr>
    </w:p>
    <w:p w:rsidR="006217AA" w:rsidRDefault="006217AA">
      <w:pPr>
        <w:numPr>
          <w:ilvl w:val="0"/>
          <w:numId w:val="3"/>
        </w:numPr>
        <w:jc w:val="center"/>
        <w:rPr>
          <w:color w:val="000000"/>
          <w:sz w:val="22"/>
          <w:szCs w:val="22"/>
        </w:rPr>
      </w:pPr>
      <w:r>
        <w:rPr>
          <w:b/>
          <w:bCs/>
          <w:sz w:val="22"/>
          <w:szCs w:val="22"/>
        </w:rPr>
        <w:t>ОФОРМЛЕНИЕ ЗАКАЗА. ВЫПОЛНЕНИЕ РАБОТ</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Заказчик согласовывает сроки представления автотехники для проведения технического обслуживания с Исполнителем не позднее, чем за 2 (два) рабочих дня до предполагаемой даты представления автотехники на СТО Исполнителя.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Сроки представления автотехники для проведения гарантийного ремонта не согласовываются с Исполнителем, автотехника принимается в рабочее время СТО Исполнителя.</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При приеме автотехники на техническое обслуживание Исполнитель оформляет заявку. При приеме на гарантийный ремонт Исполнитель оформляет на основании заявки Заказчика заказ - наряд или рекламационный акт, если это является обязательным требованием завода-изготовителя.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Оформление заявки или рекламационного акта производится при предъявлении Заказчиком следующих документов:</w:t>
      </w:r>
    </w:p>
    <w:p w:rsidR="006217AA" w:rsidRDefault="006217AA">
      <w:pPr>
        <w:shd w:val="clear" w:color="auto" w:fill="FFFFFF"/>
        <w:ind w:firstLine="851"/>
        <w:jc w:val="both"/>
        <w:rPr>
          <w:color w:val="000000"/>
          <w:sz w:val="22"/>
          <w:szCs w:val="22"/>
        </w:rPr>
      </w:pPr>
      <w:r>
        <w:rPr>
          <w:color w:val="000000"/>
          <w:sz w:val="22"/>
          <w:szCs w:val="22"/>
        </w:rPr>
        <w:t>- документов, удостоверяющего личность представителя и его полномочия (доверенность);</w:t>
      </w:r>
    </w:p>
    <w:p w:rsidR="006217AA" w:rsidRDefault="006217AA">
      <w:pPr>
        <w:shd w:val="clear" w:color="auto" w:fill="FFFFFF"/>
        <w:ind w:firstLine="851"/>
        <w:jc w:val="both"/>
        <w:rPr>
          <w:color w:val="000000"/>
          <w:sz w:val="22"/>
          <w:szCs w:val="22"/>
        </w:rPr>
      </w:pPr>
      <w:r>
        <w:rPr>
          <w:color w:val="000000"/>
          <w:sz w:val="22"/>
          <w:szCs w:val="22"/>
        </w:rPr>
        <w:t>- документов, удостоверяющих право собственности владельца (свидетельство о регистрации, паспорт транспортного средства (ПТС) или паспорта самоходной машины (ПСМ), или паспорта шасси транспортного средства (ПШТС) или право пользования, владения автотранспортным средством и право управления им.</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Оформление заявки или рекламационного акта, в том числе передача, прием автотехники, подписание акта приема-передачи автотехники, заказ - наряда, акта о выполненных работах и иных документов, на техническое обслуживание и (или) гарантийный ремонт автотранспорта Заказчика производится только после предъявления его представителем доверенности на совершение соответствующих действий, оформленной в установленном действующим законодательством порядке (дата выдачи доверенности, объем полномочий представителя, подпись руководителя юридического лица (генерального директора, директора и т.п.), скрепленная печатью юридического лица) (образец доверенности Приложение № 3), если представитель Заказчика не указан в списке уполномоченных представителей в соответствии с Приложением № 2.</w:t>
      </w:r>
    </w:p>
    <w:p w:rsidR="006217AA" w:rsidRDefault="006217AA">
      <w:pPr>
        <w:shd w:val="clear" w:color="auto" w:fill="FFFFFF"/>
        <w:ind w:firstLine="851"/>
        <w:jc w:val="both"/>
        <w:rPr>
          <w:color w:val="000000"/>
          <w:sz w:val="22"/>
          <w:szCs w:val="22"/>
        </w:rPr>
      </w:pPr>
      <w:r>
        <w:rPr>
          <w:color w:val="000000"/>
          <w:sz w:val="22"/>
          <w:szCs w:val="22"/>
        </w:rPr>
        <w:t>- Оригинал доверенности, удостоверяющий полномочия представителя Заказчика, предъявляется Исполнителю в каждом случае оформления заявки, заказ - наряда, акта приема-передачи, акта выполненных работ и при оформлении, подписании иных документов и совершения тех или иных действий в рамках полномочий, изложенных в доверенности на техническое обслуживание и (или) гарантийный ремонт автотранспорта.</w:t>
      </w:r>
    </w:p>
    <w:p w:rsidR="006217AA" w:rsidRDefault="006217AA">
      <w:pPr>
        <w:shd w:val="clear" w:color="auto" w:fill="FFFFFF"/>
        <w:ind w:firstLine="851"/>
        <w:jc w:val="both"/>
        <w:rPr>
          <w:color w:val="000000"/>
          <w:sz w:val="22"/>
          <w:szCs w:val="22"/>
        </w:rPr>
      </w:pPr>
      <w:r>
        <w:rPr>
          <w:color w:val="000000"/>
          <w:sz w:val="22"/>
          <w:szCs w:val="22"/>
        </w:rPr>
        <w:t xml:space="preserve"> - Копия доверенности, удостоверяющей полномочия представителя Заказчика, предоставляется Исполнителем в каждом случае оформления заявки, заказ - наряда, акта приема-передачи, акта выполненных работ и при оформлении, подписании иных документов и совершения тех или иных действий, в рамках полномочий изложенных в доверенности.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Перечень и стоимость слесарных, жестяных (кузовных) работ, диагностики и работ по техническому обслуживанию и иных не гарантийных работ (услуг) указан в прейскуранте Исполнителя, перечень и стоимость запасных частей Исполнителя, подлежащих использованию при выполнении не гарантийных работ (услуг), указанных в заявке (заказ - наряде), определяются Исполнителем исходя из рыночных цен на запасные части на момент выполнения работ (оказания услуг). Окончательный перечень и стоимость не гарантийных работ (услуг), а также перечень и стоимость запасных частей Исполнителя, использованных при исполнении не гарантийных работ (услуг), указываются в заказ - наряде.</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При оформлении заявки с оставлением автотехники на территории СТО для последующего проведения ремонта и (или) оказании услуг, Стороны составляют акт передачи, с указанием внешних повреждений и иных дефектов, установленных Сторонами при визуальном внешнем осмотре автотехники, проводимым без применения специального оборудования, инструментов и средств контроля. Осмотр днища кузова и иных узлов автотехники не производится. Заказчик не вправе предъявлять Исполнителю требования об устранении внешних повреждений и иных дефектов автотехники, которые не могли быть установлены (увидены) Исполнителем при визуальном внешнем осмотре автотехники вследствие его загрязнения, о чем делается соответствующая запись в акте приема-передачи.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Исполнитель не несет ответственности за вещи (ценные вещи, оборудование, комплектующие), оставленные Заказчиком в автотехнике, и не заявленные при оформлении заявки.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Неисправности автотехники, выявленные Исполнителем в процессе выполнения работ (оказания услуг), угрожающие безопасности пользования автотехникой и (или) безопасности дорожного движения, указываются Исполнителем в заказ - наряде. В случае отказа Заказчика от проведения работ, связанных с устранением указанных неисправностей, Исполнитель не несет ответственности за безопасность пользования автотехникой, о чем производится соответствующая запись в заказ - наряде и акте выполненных работах.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Исполнитель вправе отказаться от указанного в заявке (заказ – наряде) перечня работ, а также приостановить работы, если в процессе их выполнения обнаружиться скрытый дефект (дефект эксплуатации, дефект, не заявленный Заказчиком), не устранение которого затрудняет или делает невозможным выполнение работ (услуг). В этом случае Исполнитель по факсу, по телефону или по электронной почте (с получением подтверждения о получении документа) уведомляет о выявленном дефекте Заказчика в целях достижения согласования по увеличению времени и стоимости производства не гарантийных работ (услуг).</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В случае неполучения согласия Заказчика в течение 1 (одного) дня после уведомления, Исполнитель имеет право отказаться от исполнения заявки или исполнить заявку в части, которая была согласована с Заказчиком. В этом случае Заказчик оплачивает весь объем работ, выполненных Исполнителем до момента обнаружения скрытого дефекта.</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При возникновении спора между Заказчиком и Исполнителем по поводу недостатков выполненной Исполнителем работы по требованию любой из Сторон должна быть назначена экспертиза. Расходы на экспертизу Стороны несут в соответствии с пунктом 5 статьи 720 ГК РФ.</w:t>
      </w:r>
    </w:p>
    <w:p w:rsidR="006217AA" w:rsidRDefault="006217AA">
      <w:pPr>
        <w:shd w:val="clear" w:color="auto" w:fill="FFFFFF"/>
        <w:ind w:left="851"/>
        <w:jc w:val="both"/>
        <w:rPr>
          <w:color w:val="000000"/>
          <w:sz w:val="22"/>
          <w:szCs w:val="22"/>
        </w:rPr>
      </w:pPr>
    </w:p>
    <w:p w:rsidR="006217AA" w:rsidRDefault="006217AA">
      <w:pPr>
        <w:numPr>
          <w:ilvl w:val="0"/>
          <w:numId w:val="3"/>
        </w:numPr>
        <w:jc w:val="center"/>
        <w:rPr>
          <w:sz w:val="22"/>
          <w:szCs w:val="22"/>
        </w:rPr>
      </w:pPr>
      <w:r>
        <w:rPr>
          <w:b/>
          <w:bCs/>
          <w:sz w:val="22"/>
          <w:szCs w:val="22"/>
        </w:rPr>
        <w:t>НАХОЖДЕНИЕ АВТОТРАНСПОРТНОГО СРЕДСТВА НА ТЕРРИТОРИИ СТО</w:t>
      </w:r>
    </w:p>
    <w:p w:rsidR="006217AA" w:rsidRDefault="006217AA">
      <w:pPr>
        <w:numPr>
          <w:ilvl w:val="1"/>
          <w:numId w:val="3"/>
        </w:numPr>
        <w:ind w:left="0" w:firstLine="851"/>
        <w:jc w:val="both"/>
        <w:rPr>
          <w:sz w:val="22"/>
          <w:szCs w:val="22"/>
        </w:rPr>
      </w:pPr>
      <w:r>
        <w:rPr>
          <w:sz w:val="22"/>
          <w:szCs w:val="22"/>
        </w:rPr>
        <w:t>Заказчик обязан принять автотехнику из ремонта в течение 5 (пяти) рабочих дней со дня уведомления Заказчика, по координатам, указанным в настоящем договоре или заявке, об окончании выполнения работ. В случае нарушения сроков принятия автотехники из ремонта, Заказчик обязан оплатить нахождение автотехники на территории СТО. Стоимость нахождения одной единицы автотехники на территории СТО составляет 500 (Пятьсот) рублей в сутки, в том числе НДС (2</w:t>
      </w:r>
      <w:r w:rsidR="00E43336">
        <w:rPr>
          <w:sz w:val="22"/>
          <w:szCs w:val="22"/>
        </w:rPr>
        <w:t>2</w:t>
      </w:r>
      <w:r>
        <w:rPr>
          <w:sz w:val="22"/>
          <w:szCs w:val="22"/>
        </w:rPr>
        <w:t>%).</w:t>
      </w:r>
    </w:p>
    <w:p w:rsidR="006217AA" w:rsidRDefault="006217AA">
      <w:pPr>
        <w:pStyle w:val="210"/>
        <w:numPr>
          <w:ilvl w:val="1"/>
          <w:numId w:val="3"/>
        </w:numPr>
        <w:ind w:left="0" w:firstLine="851"/>
      </w:pPr>
      <w:r>
        <w:rPr>
          <w:sz w:val="22"/>
          <w:szCs w:val="22"/>
        </w:rPr>
        <w:t>Исполнитель вправе в соответствии с действующим законодательством Российской Федерации удерживать транспортные средства, агрегаты, запасные части и иные материалы, принадлежащие Заказчику до тех пор, пока Заказчиком обязательство по оплате оказанных услуг не будут выполнены в соответствии со ст. 359, ст. 712 ГК РФ. Стоимость хранения транспортного средства, агрегата, запасных частей и иных материалов производится из расчета 500 (Пятьсот) рублей, в том числе НДС (2</w:t>
      </w:r>
      <w:r w:rsidR="0073783E">
        <w:rPr>
          <w:sz w:val="22"/>
          <w:szCs w:val="22"/>
        </w:rPr>
        <w:t>2</w:t>
      </w:r>
      <w:r>
        <w:rPr>
          <w:sz w:val="22"/>
          <w:szCs w:val="22"/>
        </w:rPr>
        <w:t>%), в сутки за каждую единицу.</w:t>
      </w:r>
    </w:p>
    <w:p w:rsidR="006217AA" w:rsidRDefault="006217AA">
      <w:pPr>
        <w:pStyle w:val="210"/>
        <w:ind w:left="851"/>
      </w:pPr>
    </w:p>
    <w:p w:rsidR="006217AA" w:rsidRDefault="006217AA">
      <w:pPr>
        <w:numPr>
          <w:ilvl w:val="0"/>
          <w:numId w:val="3"/>
        </w:numPr>
        <w:jc w:val="center"/>
        <w:rPr>
          <w:sz w:val="22"/>
          <w:szCs w:val="22"/>
        </w:rPr>
      </w:pPr>
      <w:r>
        <w:rPr>
          <w:b/>
          <w:bCs/>
          <w:sz w:val="22"/>
          <w:szCs w:val="22"/>
        </w:rPr>
        <w:t>ПОРЯДОК ВЫПОЛНЕНИЯ РАБОТ</w:t>
      </w:r>
    </w:p>
    <w:p w:rsidR="006217AA" w:rsidRDefault="006217AA">
      <w:pPr>
        <w:numPr>
          <w:ilvl w:val="1"/>
          <w:numId w:val="3"/>
        </w:numPr>
        <w:shd w:val="clear" w:color="auto" w:fill="FFFFFF"/>
        <w:ind w:left="0" w:firstLine="851"/>
        <w:jc w:val="both"/>
        <w:rPr>
          <w:sz w:val="22"/>
          <w:szCs w:val="22"/>
        </w:rPr>
      </w:pPr>
      <w:r>
        <w:rPr>
          <w:sz w:val="22"/>
          <w:szCs w:val="22"/>
        </w:rPr>
        <w:t>Исполнитель предоставляет услуги по гарантийному ремонту, техническому обслуживанию автотехники в соответствии и в сроки, установленные эксплуатационными и ремонтными нормами и рекомендациями завода-изготовителя на выполнение всех видов работ, с учетом сложности выполняемых работ и наличия на складе Исполнителя необходимых запасных частей и деталей.</w:t>
      </w:r>
    </w:p>
    <w:p w:rsidR="006217AA" w:rsidRDefault="006217AA">
      <w:pPr>
        <w:numPr>
          <w:ilvl w:val="1"/>
          <w:numId w:val="3"/>
        </w:numPr>
        <w:ind w:left="0" w:firstLine="851"/>
        <w:jc w:val="both"/>
        <w:rPr>
          <w:sz w:val="22"/>
          <w:szCs w:val="22"/>
        </w:rPr>
      </w:pPr>
      <w:r>
        <w:rPr>
          <w:sz w:val="22"/>
          <w:szCs w:val="22"/>
        </w:rPr>
        <w:t>В случае невозможности определить срок выполнения работ ввиду их сложности или иных причин, Исполнитель обязан проинформировать Заказчика о сроках окончания выполнения работ дополнительно, по координатам, указанным Заказчиком в настоящем договоре или заявке.</w:t>
      </w:r>
    </w:p>
    <w:p w:rsidR="006217AA" w:rsidRDefault="006217AA">
      <w:pPr>
        <w:numPr>
          <w:ilvl w:val="1"/>
          <w:numId w:val="3"/>
        </w:numPr>
        <w:ind w:left="0" w:firstLine="851"/>
        <w:jc w:val="both"/>
        <w:rPr>
          <w:sz w:val="22"/>
          <w:szCs w:val="22"/>
        </w:rPr>
      </w:pPr>
      <w:r>
        <w:rPr>
          <w:sz w:val="22"/>
          <w:szCs w:val="22"/>
        </w:rPr>
        <w:t>В случае, если на момент оформления заказа на СТО отсутствуют запасные части, детали, материалы, использование которых необходимо для выполнения работ (услуг), заявленных Заказчиком, течение установленных сроков выполнения работ (оказания услуг) приостанавливается до даты поступления соответствующих запасных частей, деталей и материалов на склад Исполнителя (в случае оформления заказа на запасные части, детали, материалы) либо до даты принятия соответствующих запасных частей, деталей и материалов Исполнителем от Заказчика.</w:t>
      </w:r>
    </w:p>
    <w:p w:rsidR="006217AA" w:rsidRDefault="006217AA">
      <w:pPr>
        <w:numPr>
          <w:ilvl w:val="1"/>
          <w:numId w:val="3"/>
        </w:numPr>
        <w:ind w:left="0" w:firstLine="851"/>
        <w:jc w:val="both"/>
      </w:pPr>
      <w:r>
        <w:rPr>
          <w:sz w:val="22"/>
          <w:szCs w:val="22"/>
        </w:rPr>
        <w:t>В гарантийный период эксплуатации автомобильной техники, при проведении гарантийного ремонта Исполнитель устраняет выявленные дефекты путем замены на новые или ремонта вышедших из строя комплектующих изделий за свой счет в сроки, установленные заводом изготовителем. В случае отклонения рекламации и признания заводом изготовителем случая не гарантийным, Заказчик оплачивает стоимость выполненных работ и использованных запасных частей за свой счет.</w:t>
      </w:r>
    </w:p>
    <w:p w:rsidR="006217AA" w:rsidRDefault="006217AA">
      <w:pPr>
        <w:ind w:left="851"/>
        <w:jc w:val="both"/>
      </w:pPr>
    </w:p>
    <w:p w:rsidR="006217AA" w:rsidRDefault="006217AA">
      <w:pPr>
        <w:numPr>
          <w:ilvl w:val="0"/>
          <w:numId w:val="3"/>
        </w:numPr>
        <w:jc w:val="center"/>
        <w:rPr>
          <w:color w:val="000000"/>
          <w:sz w:val="22"/>
          <w:szCs w:val="22"/>
        </w:rPr>
      </w:pPr>
      <w:r>
        <w:rPr>
          <w:b/>
          <w:bCs/>
          <w:sz w:val="22"/>
          <w:szCs w:val="22"/>
        </w:rPr>
        <w:t>УСЛОВИЯ И ПОРЯДОК РАСЧЕТОВ</w:t>
      </w:r>
    </w:p>
    <w:p w:rsidR="00707DC7" w:rsidRDefault="00707DC7" w:rsidP="00707DC7">
      <w:pPr>
        <w:numPr>
          <w:ilvl w:val="1"/>
          <w:numId w:val="3"/>
        </w:numPr>
        <w:ind w:left="0" w:firstLine="709"/>
        <w:jc w:val="both"/>
      </w:pPr>
      <w:r>
        <w:t>Цена договора составляет __________ (_________________) рублей ___ копеек, в том числе НДС(__) _____. Цена договора является твердой и определяется на весь срок исполнения договора.</w:t>
      </w:r>
    </w:p>
    <w:p w:rsidR="00707DC7" w:rsidRDefault="00707DC7" w:rsidP="00707DC7">
      <w:pPr>
        <w:numPr>
          <w:ilvl w:val="1"/>
          <w:numId w:val="3"/>
        </w:numPr>
        <w:ind w:left="0" w:firstLine="709"/>
        <w:jc w:val="both"/>
      </w:pPr>
      <w:r>
        <w:t>Цены на техническое обслуживание определяются в соответствии со стоимостью нормо-часа, утвержденной Исполнителем, и нормами времени на техническое обслуживание автомобилей, установленными заводами-изготовителями.</w:t>
      </w:r>
    </w:p>
    <w:p w:rsidR="00707DC7" w:rsidRDefault="00707DC7" w:rsidP="00707DC7">
      <w:pPr>
        <w:numPr>
          <w:ilvl w:val="1"/>
          <w:numId w:val="3"/>
        </w:numPr>
        <w:ind w:left="0" w:firstLine="709"/>
        <w:jc w:val="both"/>
      </w:pPr>
      <w:r>
        <w:t>После проведения работ Исполнитель выдает Заказчику документы с указанием перечня работ, их стоимости, стоимости материалов. Документы заверяются ответственным представителем Заказчика.</w:t>
      </w:r>
    </w:p>
    <w:p w:rsidR="00707DC7" w:rsidRDefault="00707DC7" w:rsidP="00707DC7">
      <w:pPr>
        <w:numPr>
          <w:ilvl w:val="1"/>
          <w:numId w:val="3"/>
        </w:numPr>
        <w:ind w:left="0" w:firstLine="709"/>
        <w:jc w:val="both"/>
      </w:pPr>
      <w:r>
        <w:t>Оплата работ производится Заказчиком на основании выставленного Исполнителем счета за выполненные работы в течение 7 рабочих дней с даты подписания</w:t>
      </w:r>
      <w:r w:rsidR="002B6837">
        <w:t xml:space="preserve"> Заказчиком документов о приемке</w:t>
      </w:r>
      <w:r>
        <w:t>.</w:t>
      </w:r>
    </w:p>
    <w:p w:rsidR="00707DC7" w:rsidRDefault="00707DC7" w:rsidP="00707DC7">
      <w:pPr>
        <w:numPr>
          <w:ilvl w:val="1"/>
          <w:numId w:val="3"/>
        </w:numPr>
        <w:ind w:left="0" w:firstLine="709"/>
        <w:jc w:val="both"/>
      </w:pPr>
      <w:r>
        <w:t>Каждая из сторон настоящего Договора в любой момент в пределах срока его действия вправе требовать проведения сверки взаимных расчётов. Сторона, выступившая инициатором сверки, направляет другой стороне акт сверки с имеющимися данными. Получившая акт сторона обязана подписать акт или представить возражения в течение 10 (десяти) рабочих дней.</w:t>
      </w:r>
    </w:p>
    <w:p w:rsidR="006217AA" w:rsidRPr="00707DC7" w:rsidRDefault="006217AA">
      <w:pPr>
        <w:numPr>
          <w:ilvl w:val="1"/>
          <w:numId w:val="3"/>
        </w:numPr>
        <w:shd w:val="clear" w:color="auto" w:fill="FFFFFF"/>
        <w:ind w:left="0" w:firstLine="851"/>
        <w:jc w:val="both"/>
        <w:rPr>
          <w:color w:val="000000"/>
          <w:szCs w:val="22"/>
        </w:rPr>
      </w:pPr>
      <w:r w:rsidRPr="00707DC7">
        <w:rPr>
          <w:color w:val="000000"/>
          <w:szCs w:val="22"/>
        </w:rPr>
        <w:t>Форма оплаты - любая, приемлемая для Заказчика и не противоречащая действующему законодательству РФ.  При задержках платежей более 5 (пяти) банковских дней, с Заказчика взыскивается пеня в размере 0,5% от несвоевременно оплаченной суммы, за каждый день просрочки.</w:t>
      </w:r>
    </w:p>
    <w:p w:rsidR="006217AA" w:rsidRPr="00707DC7" w:rsidRDefault="006217AA">
      <w:pPr>
        <w:numPr>
          <w:ilvl w:val="1"/>
          <w:numId w:val="3"/>
        </w:numPr>
        <w:shd w:val="clear" w:color="auto" w:fill="FFFFFF"/>
        <w:ind w:left="0" w:firstLine="851"/>
        <w:jc w:val="both"/>
        <w:rPr>
          <w:color w:val="000000"/>
          <w:szCs w:val="22"/>
        </w:rPr>
      </w:pPr>
      <w:r w:rsidRPr="00707DC7">
        <w:rPr>
          <w:color w:val="000000"/>
          <w:szCs w:val="22"/>
        </w:rPr>
        <w:t>Днём оплаты считается день поступления денежных средств на счёт Исполнителя.</w:t>
      </w:r>
    </w:p>
    <w:p w:rsidR="006217AA" w:rsidRDefault="006217AA">
      <w:pPr>
        <w:shd w:val="clear" w:color="auto" w:fill="FFFFFF"/>
        <w:ind w:left="851"/>
        <w:jc w:val="both"/>
        <w:rPr>
          <w:color w:val="000000"/>
          <w:sz w:val="22"/>
          <w:szCs w:val="22"/>
        </w:rPr>
      </w:pPr>
    </w:p>
    <w:p w:rsidR="006217AA" w:rsidRDefault="006217AA">
      <w:pPr>
        <w:numPr>
          <w:ilvl w:val="0"/>
          <w:numId w:val="3"/>
        </w:numPr>
        <w:jc w:val="center"/>
        <w:rPr>
          <w:sz w:val="22"/>
          <w:szCs w:val="22"/>
        </w:rPr>
      </w:pPr>
      <w:r>
        <w:rPr>
          <w:b/>
          <w:bCs/>
          <w:sz w:val="22"/>
          <w:szCs w:val="22"/>
        </w:rPr>
        <w:t>ВЫДАЧА АВТОТРАНСПОРТНОГО СРЕДСТВА</w:t>
      </w:r>
    </w:p>
    <w:p w:rsidR="006217AA" w:rsidRDefault="006217AA">
      <w:pPr>
        <w:numPr>
          <w:ilvl w:val="1"/>
          <w:numId w:val="3"/>
        </w:numPr>
        <w:ind w:left="0" w:firstLine="851"/>
        <w:jc w:val="both"/>
      </w:pPr>
      <w:r>
        <w:rPr>
          <w:sz w:val="22"/>
          <w:szCs w:val="22"/>
        </w:rPr>
        <w:t>Автотехника выдается Заказчику при предъявлении заявки (заказ – наряда), акта приема передачи автотехники, паспорта или иных документов, удостоверяющих личность Заказчика, а также доверенности, оформленной в установленном порядке, если иное не установлено Исполнителем.</w:t>
      </w:r>
    </w:p>
    <w:p w:rsidR="006217AA" w:rsidRDefault="006217AA">
      <w:pPr>
        <w:ind w:left="851"/>
        <w:jc w:val="both"/>
      </w:pPr>
    </w:p>
    <w:p w:rsidR="006217AA" w:rsidRDefault="006217AA">
      <w:pPr>
        <w:numPr>
          <w:ilvl w:val="0"/>
          <w:numId w:val="3"/>
        </w:numPr>
        <w:jc w:val="center"/>
        <w:rPr>
          <w:sz w:val="22"/>
          <w:szCs w:val="22"/>
        </w:rPr>
      </w:pPr>
      <w:r>
        <w:rPr>
          <w:b/>
          <w:bCs/>
          <w:sz w:val="22"/>
          <w:szCs w:val="22"/>
        </w:rPr>
        <w:t>ГАРАНТИИ</w:t>
      </w:r>
    </w:p>
    <w:p w:rsidR="006217AA" w:rsidRDefault="006217AA">
      <w:pPr>
        <w:numPr>
          <w:ilvl w:val="1"/>
          <w:numId w:val="3"/>
        </w:numPr>
        <w:ind w:left="0" w:firstLine="851"/>
        <w:jc w:val="both"/>
        <w:rPr>
          <w:sz w:val="22"/>
          <w:szCs w:val="22"/>
        </w:rPr>
      </w:pPr>
      <w:r>
        <w:rPr>
          <w:sz w:val="22"/>
          <w:szCs w:val="22"/>
        </w:rPr>
        <w:t>Гарантия на работы (признанные не гарантийными), выполненные Исполнителем, предоставляется Исполнителем с момента их завершения. Гарантийный срок на выполненные Исполнителем работы составляет: слесарные работы – 1 месяц или пробег 4 000 км., в зависимости от того что наступит ранее; кузовные работы – 3 (три) месяца; покрасочные работы – 3 (три) месяца; двигатель внутреннего сгорания (ДВС) 4 месяца или пробег 20 000 км., в зависимости от того что наступит ранее.</w:t>
      </w:r>
    </w:p>
    <w:p w:rsidR="006217AA" w:rsidRDefault="006217AA">
      <w:pPr>
        <w:numPr>
          <w:ilvl w:val="1"/>
          <w:numId w:val="3"/>
        </w:numPr>
        <w:ind w:left="0" w:firstLine="851"/>
        <w:jc w:val="both"/>
        <w:rPr>
          <w:sz w:val="22"/>
          <w:szCs w:val="22"/>
        </w:rPr>
      </w:pPr>
      <w:r>
        <w:rPr>
          <w:sz w:val="22"/>
          <w:szCs w:val="22"/>
        </w:rPr>
        <w:t>Заказчик вправе предъявить Исполнителю требования, связанные с недостатками результата работы (услуги), выполненной Исполнителем, если они были обнаружены в течение гарантийного срока со дня окончания выполнения соответствующей работы.</w:t>
      </w:r>
    </w:p>
    <w:p w:rsidR="006217AA" w:rsidRDefault="006217AA">
      <w:pPr>
        <w:numPr>
          <w:ilvl w:val="1"/>
          <w:numId w:val="3"/>
        </w:numPr>
        <w:ind w:left="0" w:firstLine="851"/>
        <w:jc w:val="both"/>
        <w:rPr>
          <w:sz w:val="22"/>
          <w:szCs w:val="22"/>
        </w:rPr>
      </w:pPr>
      <w:r>
        <w:rPr>
          <w:sz w:val="22"/>
          <w:szCs w:val="22"/>
        </w:rPr>
        <w:t>Гарантийный срок на запасные части, детали, установленные на транспортное средство в течение гарантийного срока на транспортное средство взамен вышедших из строя запасных частей, деталей истекает одновременно с истечением гарантийного срока на конкретную единицу автотехнику.</w:t>
      </w:r>
    </w:p>
    <w:p w:rsidR="006217AA" w:rsidRDefault="006217AA">
      <w:pPr>
        <w:numPr>
          <w:ilvl w:val="1"/>
          <w:numId w:val="3"/>
        </w:numPr>
        <w:ind w:left="0" w:firstLine="851"/>
        <w:jc w:val="both"/>
        <w:rPr>
          <w:sz w:val="22"/>
          <w:szCs w:val="22"/>
        </w:rPr>
      </w:pPr>
      <w:r>
        <w:rPr>
          <w:sz w:val="22"/>
          <w:szCs w:val="22"/>
        </w:rPr>
        <w:t>На не оригинальные запасные части не распространяется гарантийный срок.</w:t>
      </w:r>
    </w:p>
    <w:p w:rsidR="006217AA" w:rsidRDefault="006217AA">
      <w:pPr>
        <w:numPr>
          <w:ilvl w:val="1"/>
          <w:numId w:val="3"/>
        </w:numPr>
        <w:ind w:left="0" w:firstLine="851"/>
        <w:jc w:val="both"/>
      </w:pPr>
      <w:r>
        <w:rPr>
          <w:sz w:val="22"/>
          <w:szCs w:val="22"/>
        </w:rPr>
        <w:t>Если работы выполняются с использованием запасных частей Заказчика, то Исполнитель не несет ответственности за их качество.</w:t>
      </w:r>
    </w:p>
    <w:p w:rsidR="006217AA" w:rsidRDefault="006217AA">
      <w:pPr>
        <w:ind w:left="851"/>
        <w:jc w:val="both"/>
      </w:pPr>
    </w:p>
    <w:p w:rsidR="006217AA" w:rsidRDefault="006217AA">
      <w:pPr>
        <w:numPr>
          <w:ilvl w:val="0"/>
          <w:numId w:val="3"/>
        </w:numPr>
        <w:shd w:val="clear" w:color="auto" w:fill="FFFFFF"/>
        <w:jc w:val="center"/>
        <w:rPr>
          <w:color w:val="000000"/>
          <w:sz w:val="22"/>
          <w:szCs w:val="22"/>
        </w:rPr>
      </w:pPr>
      <w:r>
        <w:rPr>
          <w:b/>
          <w:bCs/>
          <w:color w:val="000000"/>
          <w:sz w:val="22"/>
          <w:szCs w:val="22"/>
        </w:rPr>
        <w:t xml:space="preserve">ОТВЕТСТВЕННОСТЬ СТОРОН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За неисполнение или ненадлежащее исполнение обязательств, предусмотренных настоящим Договором и действующими на СТО Исполнителя Правилами оказания услуг (выполнения работ) по техническому обслуживанию и ремонту автотехники, Стороны несут ответственность в соответствии с настоящим договором и действующим законодательством РФ.</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Если любое из таких обстоятельств, указанных в пункте 9.2. настоящего Договора, непосредственно повлияло на исполнение обязательства в срок, установленный в настоящих Правилах, Договоре, то этот срок соразмерно отодвигается на время действия соответствующих обстоятельств и их последствий.</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5957B3" w:rsidRPr="005957B3" w:rsidRDefault="006217AA" w:rsidP="005957B3">
      <w:pPr>
        <w:numPr>
          <w:ilvl w:val="1"/>
          <w:numId w:val="3"/>
        </w:numPr>
        <w:shd w:val="clear" w:color="auto" w:fill="FFFFFF"/>
        <w:ind w:left="0" w:firstLine="851"/>
        <w:jc w:val="both"/>
        <w:rPr>
          <w:b/>
          <w:bCs/>
          <w:color w:val="000000"/>
          <w:sz w:val="22"/>
          <w:szCs w:val="22"/>
        </w:rPr>
      </w:pPr>
      <w:r>
        <w:rPr>
          <w:color w:val="000000"/>
          <w:sz w:val="22"/>
          <w:szCs w:val="22"/>
        </w:rPr>
        <w:t>В том случае, если обстоятельства, делающие невозможным выполнение вытекающих из настоящего Договора обязательств, будут длиться более 1-го месяца, любая из Сторон имеет право на одностороннее расторжение Договора без возмещения убытков другой Стороне.</w:t>
      </w:r>
    </w:p>
    <w:p w:rsidR="006217AA" w:rsidRDefault="006217AA">
      <w:pPr>
        <w:numPr>
          <w:ilvl w:val="0"/>
          <w:numId w:val="3"/>
        </w:numPr>
        <w:jc w:val="center"/>
        <w:rPr>
          <w:color w:val="000000"/>
          <w:sz w:val="22"/>
          <w:szCs w:val="22"/>
        </w:rPr>
      </w:pPr>
      <w:r>
        <w:rPr>
          <w:b/>
          <w:bCs/>
          <w:color w:val="000000"/>
          <w:sz w:val="22"/>
          <w:szCs w:val="22"/>
        </w:rPr>
        <w:t>СРОК ДЕЙСТВИЯ ДОГОВОРА</w:t>
      </w:r>
    </w:p>
    <w:p w:rsidR="005957B3" w:rsidRPr="005A2CE7" w:rsidRDefault="005957B3" w:rsidP="005957B3">
      <w:pPr>
        <w:widowControl w:val="0"/>
        <w:numPr>
          <w:ilvl w:val="1"/>
          <w:numId w:val="3"/>
        </w:numPr>
        <w:autoSpaceDE w:val="0"/>
        <w:autoSpaceDN w:val="0"/>
        <w:adjustRightInd w:val="0"/>
        <w:ind w:firstLine="59"/>
        <w:contextualSpacing/>
        <w:jc w:val="both"/>
      </w:pPr>
      <w:r w:rsidRPr="005A2CE7">
        <w:t>Договор вступает в силу с момента его подписания Сторонами и действует до «31» декабря 202</w:t>
      </w:r>
      <w:r>
        <w:t>6</w:t>
      </w:r>
      <w:r w:rsidRPr="005A2CE7">
        <w:t>г, окончание срока действия настоящего Договора не освобождает стороны от исполнения принятых на себя обязательств.</w:t>
      </w:r>
    </w:p>
    <w:p w:rsidR="005957B3" w:rsidRPr="005A2CE7" w:rsidRDefault="005957B3" w:rsidP="005957B3">
      <w:pPr>
        <w:widowControl w:val="0"/>
        <w:numPr>
          <w:ilvl w:val="1"/>
          <w:numId w:val="3"/>
        </w:numPr>
        <w:suppressAutoHyphens w:val="0"/>
        <w:autoSpaceDE w:val="0"/>
        <w:autoSpaceDN w:val="0"/>
        <w:adjustRightInd w:val="0"/>
        <w:ind w:firstLine="59"/>
        <w:jc w:val="both"/>
      </w:pPr>
      <w:r w:rsidRPr="005A2CE7">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6217AA" w:rsidRDefault="006217AA" w:rsidP="005957B3">
      <w:pPr>
        <w:shd w:val="clear" w:color="auto" w:fill="FFFFFF"/>
        <w:ind w:left="851" w:firstLine="59"/>
        <w:jc w:val="both"/>
        <w:rPr>
          <w:color w:val="000000"/>
          <w:sz w:val="22"/>
          <w:szCs w:val="22"/>
        </w:rPr>
      </w:pPr>
    </w:p>
    <w:p w:rsidR="006217AA" w:rsidRDefault="006217AA">
      <w:pPr>
        <w:numPr>
          <w:ilvl w:val="0"/>
          <w:numId w:val="3"/>
        </w:numPr>
        <w:jc w:val="center"/>
        <w:rPr>
          <w:color w:val="000000"/>
          <w:sz w:val="22"/>
          <w:szCs w:val="22"/>
        </w:rPr>
      </w:pPr>
      <w:r>
        <w:rPr>
          <w:b/>
          <w:bCs/>
          <w:color w:val="000000"/>
          <w:sz w:val="22"/>
          <w:szCs w:val="22"/>
        </w:rPr>
        <w:t>ПРОЧИЕ УСЛОВИЯ</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Исполнитель производит ремонт с использованием собственных запасных частей и расходных материалов. На работы, выполненные с использованием запасных частей и материалов Заказчика гарантийные обязательства Исполнителя на запасные части и материалы Заказчика не распространяются. Исполнитель не несет ответственности за качество предоставленных Заказчиком запасных частей, агрегатов и иных материалов.</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Гарантия не распространяется на:</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естественным образом изношенные детали и узлы автотранспортного средства в том числе шины, накладки сцепления и тормозов, клинообразные ремни, защитные чехлы, шланги, лампочки, свечи накала, щетки стеклоочистителей, лакокрасочное покрытие, а также впрыскивающие сопла двигателя, детали из стекла, резины, предохранители, прокладки и все детали, подверженные естественному старению и износу;</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разрушение материала вследствие коррозии и эрозии;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эксплуатации автотранспортного средства не по прямому назначению, включая эксплуатацию с нарушением условий, изложенных в инструкции (руководстве) по эксплуатации и ином предписании завода-изготовителя, ДТП.</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Гарантия аннулируется в случаях, предусмотренных в настоящем договоре, руководстве (инструкции) по эксплуатации и в следующих случаях:</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исправления (дополнения), сделанные в сервисной книжке;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нарушены условия предоставления гарантии, изложенные в сервисной книжке, в том числе п. 1.10. договора;</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автотехника была повреждена в дорожно-транспортном происшествии или во время природных катаклизмов, либо эксплуатировалось с нарушением правил эксплуатации (при неисправных контрольно-измерительных приборах), предписанных заводами-изготовителями;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ремонт или переделка выполнены самостоятельно Заказчиком либо третьими лицами;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а также иных случаях в соответствии с документами завода-изготовителя, договорными отношениями с Продавцом автотехники (о чем Заказчик обязан уведомить Исполнителя) или в случае признания заводом-изготовителем случая не гарантийным.</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Выработавшие срок эксплуатации, пришедшие в негодность или замененные запасные части и материалы, горюче-смазочные материалы (ГСМ), снятые (демонтированные) с автотранспортного средства Заказчика в процессе оказания услуг по техническому обслуживанию и (или) ремонту и не востребованные им во время получения автотранспортного средства из ремонта, подлежат утилизации, либо используются по своему усмотрению Исполнителем. </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Исполнитель не несет ответственности за качество предоставленных Заказчиком запасных частей, материалов, агрегатов, в том числе Исполнитель не предоставляет по ним гарантию.</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При подаче Исполнителю рекламации, Заказчик доставляет на территорию последнего неисправный полнокомплектный автомобиль для диагностики и проведения работ по выявлению и устранению дефектов. Заказчик не предъявляет иск Исполнителю за понесенные потери, не полученную прибыль и иные убытки в результате, не использования автотехники.</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Все изменения и дополнения к настоящему Договору составляются в письменной форме, подписываются Сторонами и являются неотъемлемой частью настоящего Договора.</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 xml:space="preserve">Споры, возникающие при исполнении настоящего Договора, стороны будут стремиться разрешить путем переговоров. Все споры между Сторонами, по которым не было достигнуто соглашение, разрешаются </w:t>
      </w:r>
      <w:r w:rsidRPr="00FE561B">
        <w:rPr>
          <w:sz w:val="22"/>
          <w:szCs w:val="22"/>
        </w:rPr>
        <w:t>в Арбитражном суде Приморского края</w:t>
      </w:r>
      <w:r>
        <w:rPr>
          <w:color w:val="000000"/>
          <w:sz w:val="22"/>
          <w:szCs w:val="22"/>
        </w:rPr>
        <w:t>. Претензионный порядок обязателен.</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В случаях, не предусмотренных настоящим Договором, стороны руководствуются действующим законодательством РФ.</w:t>
      </w:r>
    </w:p>
    <w:p w:rsidR="006217AA" w:rsidRDefault="006217AA">
      <w:pPr>
        <w:numPr>
          <w:ilvl w:val="1"/>
          <w:numId w:val="3"/>
        </w:numPr>
        <w:shd w:val="clear" w:color="auto" w:fill="FFFFFF"/>
        <w:ind w:left="0" w:firstLine="851"/>
        <w:jc w:val="both"/>
        <w:rPr>
          <w:color w:val="000000"/>
          <w:sz w:val="22"/>
          <w:szCs w:val="22"/>
        </w:rPr>
      </w:pPr>
      <w:r>
        <w:rPr>
          <w:color w:val="000000"/>
          <w:sz w:val="22"/>
          <w:szCs w:val="22"/>
        </w:rPr>
        <w:t>Настоящий договор составлен в двух, экземплярах, имеющих равную силу юридических – по одному каждой Стороне.</w:t>
      </w:r>
    </w:p>
    <w:p w:rsidR="006217AA" w:rsidRDefault="006217AA">
      <w:pPr>
        <w:shd w:val="clear" w:color="auto" w:fill="FFFFFF"/>
        <w:ind w:left="851"/>
        <w:jc w:val="both"/>
        <w:rPr>
          <w:color w:val="000000"/>
          <w:sz w:val="22"/>
          <w:szCs w:val="22"/>
        </w:rPr>
      </w:pPr>
    </w:p>
    <w:p w:rsidR="006217AA" w:rsidRDefault="006217AA">
      <w:pPr>
        <w:numPr>
          <w:ilvl w:val="0"/>
          <w:numId w:val="3"/>
        </w:numPr>
        <w:shd w:val="clear" w:color="auto" w:fill="FFFFFF"/>
        <w:jc w:val="center"/>
        <w:rPr>
          <w:b/>
          <w:bCs/>
          <w:sz w:val="22"/>
          <w:szCs w:val="22"/>
        </w:rPr>
      </w:pPr>
      <w:r>
        <w:rPr>
          <w:b/>
          <w:bCs/>
          <w:color w:val="000000"/>
          <w:sz w:val="22"/>
          <w:szCs w:val="22"/>
        </w:rPr>
        <w:t>ЮРИДИЧЕСКИЕ АДРЕСА, РЕКВИЗИТЫ И ПОДПИСИ СТОРОН</w:t>
      </w:r>
    </w:p>
    <w:tbl>
      <w:tblPr>
        <w:tblW w:w="10456" w:type="dxa"/>
        <w:tblLayout w:type="fixed"/>
        <w:tblLook w:val="01E0" w:firstRow="1" w:lastRow="1" w:firstColumn="1" w:lastColumn="1" w:noHBand="0" w:noVBand="0"/>
      </w:tblPr>
      <w:tblGrid>
        <w:gridCol w:w="5070"/>
        <w:gridCol w:w="5386"/>
      </w:tblGrid>
      <w:tr w:rsidR="005957B3" w:rsidRPr="005A2CE7" w:rsidTr="005957B3">
        <w:trPr>
          <w:trHeight w:val="333"/>
        </w:trPr>
        <w:tc>
          <w:tcPr>
            <w:tcW w:w="5070" w:type="dxa"/>
            <w:shd w:val="clear" w:color="auto" w:fill="auto"/>
          </w:tcPr>
          <w:p w:rsidR="005957B3" w:rsidRPr="005A2CE7" w:rsidRDefault="005957B3" w:rsidP="005957B3">
            <w:pPr>
              <w:rPr>
                <w:b/>
                <w:u w:val="single"/>
              </w:rPr>
            </w:pPr>
            <w:r w:rsidRPr="005A2CE7">
              <w:rPr>
                <w:b/>
                <w:u w:val="single"/>
              </w:rPr>
              <w:t>Заказчик:</w:t>
            </w:r>
          </w:p>
        </w:tc>
        <w:tc>
          <w:tcPr>
            <w:tcW w:w="5386" w:type="dxa"/>
            <w:shd w:val="clear" w:color="auto" w:fill="auto"/>
          </w:tcPr>
          <w:p w:rsidR="005957B3" w:rsidRPr="005A2CE7" w:rsidRDefault="005957B3" w:rsidP="005957B3">
            <w:pPr>
              <w:rPr>
                <w:b/>
                <w:u w:val="single"/>
              </w:rPr>
            </w:pPr>
            <w:r>
              <w:rPr>
                <w:b/>
                <w:u w:val="single"/>
              </w:rPr>
              <w:t>Исполнитель</w:t>
            </w:r>
            <w:r w:rsidRPr="005A2CE7">
              <w:rPr>
                <w:b/>
                <w:u w:val="single"/>
              </w:rPr>
              <w:t>:</w:t>
            </w:r>
          </w:p>
        </w:tc>
      </w:tr>
      <w:tr w:rsidR="005957B3" w:rsidRPr="00E9174B" w:rsidTr="005957B3">
        <w:tc>
          <w:tcPr>
            <w:tcW w:w="5070" w:type="dxa"/>
            <w:shd w:val="clear" w:color="auto" w:fill="auto"/>
          </w:tcPr>
          <w:p w:rsidR="005957B3" w:rsidRPr="005A2CE7" w:rsidRDefault="005957B3" w:rsidP="005957B3">
            <w:pPr>
              <w:rPr>
                <w:b/>
              </w:rPr>
            </w:pPr>
            <w:r w:rsidRPr="005A2CE7">
              <w:rPr>
                <w:b/>
              </w:rPr>
              <w:t>ФГБНУ "НИИ эпидемиологии и микробиологии  им. Г.П. Сомова" Роспотребнадзора</w:t>
            </w:r>
          </w:p>
          <w:p w:rsidR="005957B3" w:rsidRPr="005A2CE7" w:rsidRDefault="005957B3" w:rsidP="005957B3">
            <w:r w:rsidRPr="005A2CE7">
              <w:t xml:space="preserve">690087, </w:t>
            </w:r>
            <w:bookmarkStart w:id="3" w:name="_Hlk137128318"/>
            <w:r w:rsidRPr="005A2CE7">
              <w:t xml:space="preserve">г. Владивосток, ул. Сельская, 1 </w:t>
            </w:r>
          </w:p>
          <w:bookmarkEnd w:id="3"/>
          <w:p w:rsidR="005957B3" w:rsidRPr="005A2CE7" w:rsidRDefault="005957B3" w:rsidP="005957B3">
            <w:r w:rsidRPr="005A2CE7">
              <w:t>ИНН 2538008434/  КПП253801001</w:t>
            </w:r>
          </w:p>
          <w:p w:rsidR="005957B3" w:rsidRPr="005A2CE7" w:rsidRDefault="005957B3" w:rsidP="005957B3">
            <w:r w:rsidRPr="005A2CE7">
              <w:t>ОГРН 1022501909220</w:t>
            </w:r>
          </w:p>
          <w:p w:rsidR="005957B3" w:rsidRPr="005A2CE7" w:rsidRDefault="005957B3" w:rsidP="005957B3">
            <w:r w:rsidRPr="005A2CE7">
              <w:t>ОКТМО 05701000</w:t>
            </w:r>
          </w:p>
          <w:p w:rsidR="005957B3" w:rsidRPr="005A2CE7" w:rsidRDefault="005957B3" w:rsidP="005957B3">
            <w:r w:rsidRPr="005A2CE7">
              <w:t xml:space="preserve">Банковские реквизиты: </w:t>
            </w:r>
          </w:p>
          <w:p w:rsidR="005957B3" w:rsidRPr="005A2CE7" w:rsidRDefault="005957B3" w:rsidP="005957B3">
            <w:r w:rsidRPr="005A2CE7">
              <w:t>УФК ПО ПРИМОРСКОМУ КРАЮ (ФГБНУ "НИИ эпидемиологии и микробиологии им. Г.П. Сомова" Роспотребнадзора, л/с</w:t>
            </w:r>
            <w:r>
              <w:t xml:space="preserve"> 2</w:t>
            </w:r>
            <w:r w:rsidRPr="003825FF">
              <w:t>0</w:t>
            </w:r>
            <w:r w:rsidRPr="005A2CE7">
              <w:t xml:space="preserve">206У07270) </w:t>
            </w:r>
          </w:p>
          <w:p w:rsidR="005957B3" w:rsidRPr="005A2CE7" w:rsidRDefault="005957B3" w:rsidP="005957B3">
            <w:r w:rsidRPr="005A2CE7">
              <w:t>р/с 03214643000000012000</w:t>
            </w:r>
          </w:p>
          <w:p w:rsidR="005957B3" w:rsidRPr="005A2CE7" w:rsidRDefault="005957B3" w:rsidP="005957B3">
            <w:r w:rsidRPr="005A2CE7">
              <w:t>к/с 40102810545370000012</w:t>
            </w:r>
          </w:p>
          <w:p w:rsidR="005957B3" w:rsidRPr="005A2CE7" w:rsidRDefault="005957B3" w:rsidP="005957B3">
            <w:r w:rsidRPr="005A2CE7">
              <w:t>в ДАЛЬНЕВОСТОЧНОЕ ГУ БАНКА РОССИИ//УФК по Приморскому краю г. Владивосток</w:t>
            </w:r>
          </w:p>
          <w:p w:rsidR="005957B3" w:rsidRPr="005A2CE7" w:rsidRDefault="005957B3" w:rsidP="005957B3">
            <w:pPr>
              <w:rPr>
                <w:lang w:val="en-US"/>
              </w:rPr>
            </w:pPr>
            <w:r w:rsidRPr="005A2CE7">
              <w:t>БИК</w:t>
            </w:r>
            <w:r w:rsidRPr="005A2CE7">
              <w:rPr>
                <w:lang w:val="en-US"/>
              </w:rPr>
              <w:t xml:space="preserve">    010507002</w:t>
            </w:r>
          </w:p>
          <w:p w:rsidR="005957B3" w:rsidRPr="005A2CE7" w:rsidRDefault="005957B3" w:rsidP="005957B3">
            <w:pPr>
              <w:rPr>
                <w:bCs/>
                <w:iCs/>
                <w:lang w:val="en-US"/>
              </w:rPr>
            </w:pPr>
            <w:r w:rsidRPr="005A2CE7">
              <w:rPr>
                <w:bCs/>
                <w:iCs/>
              </w:rPr>
              <w:t>Факс</w:t>
            </w:r>
            <w:r w:rsidRPr="005A2CE7">
              <w:rPr>
                <w:bCs/>
                <w:iCs/>
                <w:lang w:val="en-US"/>
              </w:rPr>
              <w:t>: 244-14-38, 8 (4232) 44-14-38</w:t>
            </w:r>
          </w:p>
          <w:p w:rsidR="005957B3" w:rsidRPr="005A2CE7" w:rsidRDefault="005957B3" w:rsidP="005957B3">
            <w:pPr>
              <w:rPr>
                <w:bCs/>
                <w:iCs/>
                <w:lang w:val="en-US"/>
              </w:rPr>
            </w:pPr>
            <w:r w:rsidRPr="005A2CE7">
              <w:rPr>
                <w:bCs/>
                <w:iCs/>
                <w:lang w:val="en-US"/>
              </w:rPr>
              <w:t>E-mail: niiem_somova@mail.ru</w:t>
            </w:r>
          </w:p>
          <w:p w:rsidR="005957B3" w:rsidRPr="005A2CE7" w:rsidRDefault="005957B3" w:rsidP="005957B3">
            <w:pPr>
              <w:rPr>
                <w:lang w:val="en-US"/>
              </w:rPr>
            </w:pPr>
          </w:p>
          <w:p w:rsidR="005957B3" w:rsidRPr="005A2CE7" w:rsidRDefault="005957B3" w:rsidP="005957B3">
            <w:pPr>
              <w:rPr>
                <w:lang w:val="en-US"/>
              </w:rPr>
            </w:pPr>
          </w:p>
          <w:p w:rsidR="005957B3" w:rsidRPr="005A2CE7" w:rsidRDefault="005957B3" w:rsidP="005957B3">
            <w:pPr>
              <w:rPr>
                <w:lang w:val="en-US"/>
              </w:rPr>
            </w:pPr>
          </w:p>
          <w:p w:rsidR="005957B3" w:rsidRPr="005A2CE7" w:rsidRDefault="005957B3" w:rsidP="005957B3">
            <w:pPr>
              <w:rPr>
                <w:lang w:val="en-US"/>
              </w:rPr>
            </w:pPr>
          </w:p>
          <w:p w:rsidR="005957B3" w:rsidRPr="005A2CE7" w:rsidRDefault="005957B3" w:rsidP="005957B3">
            <w:r w:rsidRPr="005A2CE7">
              <w:t>Директор</w:t>
            </w:r>
          </w:p>
          <w:p w:rsidR="005957B3" w:rsidRPr="005A2CE7" w:rsidRDefault="005957B3" w:rsidP="005957B3">
            <w:r w:rsidRPr="005A2CE7">
              <w:t>ФГБНУ "НИИ эпидемиологии и микробиологии  им. Г.П. Сомова" Роспотребнадзора</w:t>
            </w:r>
          </w:p>
          <w:p w:rsidR="005957B3" w:rsidRPr="005A2CE7" w:rsidRDefault="005957B3" w:rsidP="005957B3"/>
          <w:p w:rsidR="005957B3" w:rsidRPr="005A2CE7" w:rsidRDefault="005957B3" w:rsidP="005957B3">
            <w:r w:rsidRPr="005A2CE7">
              <w:t xml:space="preserve"> </w:t>
            </w:r>
            <w:proofErr w:type="spellStart"/>
            <w:r w:rsidRPr="005A2CE7">
              <w:t>м.п</w:t>
            </w:r>
            <w:proofErr w:type="spellEnd"/>
            <w:r w:rsidRPr="005A2CE7">
              <w:t>.</w:t>
            </w:r>
            <w:r w:rsidRPr="005A2CE7">
              <w:tab/>
              <w:t xml:space="preserve">____________ / М.Ю. </w:t>
            </w:r>
            <w:proofErr w:type="spellStart"/>
            <w:r w:rsidRPr="005A2CE7">
              <w:t>Щелканов</w:t>
            </w:r>
            <w:proofErr w:type="spellEnd"/>
            <w:r w:rsidRPr="005A2CE7">
              <w:t xml:space="preserve"> </w:t>
            </w:r>
          </w:p>
          <w:p w:rsidR="005957B3" w:rsidRPr="005A2CE7" w:rsidRDefault="005957B3" w:rsidP="005957B3"/>
        </w:tc>
        <w:tc>
          <w:tcPr>
            <w:tcW w:w="5386" w:type="dxa"/>
            <w:shd w:val="clear" w:color="auto" w:fill="auto"/>
          </w:tcPr>
          <w:p w:rsidR="005957B3" w:rsidRPr="00E9174B" w:rsidRDefault="005957B3" w:rsidP="005957B3">
            <w:r>
              <w:br/>
            </w:r>
          </w:p>
        </w:tc>
      </w:tr>
      <w:tr w:rsidR="005957B3" w:rsidRPr="00E9174B" w:rsidTr="005957B3">
        <w:trPr>
          <w:trHeight w:val="919"/>
        </w:trPr>
        <w:tc>
          <w:tcPr>
            <w:tcW w:w="5070" w:type="dxa"/>
            <w:shd w:val="clear" w:color="auto" w:fill="auto"/>
          </w:tcPr>
          <w:p w:rsidR="005957B3" w:rsidRPr="00E9174B" w:rsidRDefault="005957B3" w:rsidP="005957B3">
            <w:pPr>
              <w:autoSpaceDE w:val="0"/>
              <w:autoSpaceDN w:val="0"/>
              <w:adjustRightInd w:val="0"/>
            </w:pPr>
          </w:p>
        </w:tc>
        <w:tc>
          <w:tcPr>
            <w:tcW w:w="5386" w:type="dxa"/>
            <w:shd w:val="clear" w:color="auto" w:fill="auto"/>
          </w:tcPr>
          <w:p w:rsidR="005957B3" w:rsidRPr="00E9174B" w:rsidRDefault="005957B3" w:rsidP="005957B3"/>
        </w:tc>
      </w:tr>
    </w:tbl>
    <w:p w:rsidR="006217AA" w:rsidRPr="004F6425" w:rsidRDefault="006217AA">
      <w:pPr>
        <w:pStyle w:val="ab"/>
        <w:ind w:left="360"/>
        <w:jc w:val="left"/>
      </w:pPr>
    </w:p>
    <w:p w:rsidR="006217AA" w:rsidRDefault="006217AA">
      <w:pPr>
        <w:pageBreakBefore/>
        <w:jc w:val="right"/>
        <w:rPr>
          <w:sz w:val="22"/>
          <w:szCs w:val="22"/>
        </w:rPr>
      </w:pPr>
      <w:bookmarkStart w:id="4" w:name="_Hlk88850714"/>
      <w:bookmarkEnd w:id="4"/>
      <w:r>
        <w:rPr>
          <w:b/>
          <w:sz w:val="22"/>
          <w:szCs w:val="22"/>
        </w:rPr>
        <w:t>Приложение №1</w:t>
      </w:r>
    </w:p>
    <w:p w:rsidR="006217AA" w:rsidRDefault="006217AA" w:rsidP="005957B3">
      <w:pPr>
        <w:pStyle w:val="22"/>
        <w:jc w:val="right"/>
        <w:rPr>
          <w:b w:val="0"/>
          <w:sz w:val="22"/>
          <w:szCs w:val="22"/>
        </w:rPr>
      </w:pPr>
      <w:r>
        <w:rPr>
          <w:bCs w:val="0"/>
          <w:sz w:val="22"/>
          <w:szCs w:val="22"/>
        </w:rPr>
        <w:t xml:space="preserve">к договору </w:t>
      </w:r>
      <w:bookmarkStart w:id="5" w:name="_Hlk59116128"/>
      <w:bookmarkStart w:id="6" w:name="_Hlk59098065"/>
      <w:r w:rsidR="005957B3">
        <w:rPr>
          <w:bCs w:val="0"/>
          <w:color w:val="000000"/>
          <w:sz w:val="22"/>
          <w:szCs w:val="22"/>
        </w:rPr>
        <w:t>№</w:t>
      </w:r>
      <w:r w:rsidR="00CB62E6">
        <w:rPr>
          <w:sz w:val="22"/>
          <w:szCs w:val="22"/>
        </w:rPr>
        <w:t xml:space="preserve"> </w:t>
      </w:r>
      <w:r w:rsidR="00CB62E6" w:rsidRPr="002B6837">
        <w:rPr>
          <w:sz w:val="22"/>
          <w:szCs w:val="22"/>
        </w:rPr>
        <w:t>5063</w:t>
      </w:r>
      <w:r w:rsidR="00CB62E6">
        <w:rPr>
          <w:sz w:val="22"/>
          <w:szCs w:val="22"/>
        </w:rPr>
        <w:t xml:space="preserve">     </w:t>
      </w:r>
    </w:p>
    <w:p w:rsidR="006217AA" w:rsidRDefault="006217AA">
      <w:pPr>
        <w:jc w:val="right"/>
        <w:rPr>
          <w:b/>
          <w:sz w:val="22"/>
          <w:szCs w:val="22"/>
        </w:rPr>
      </w:pPr>
      <w:r>
        <w:rPr>
          <w:b/>
          <w:sz w:val="22"/>
          <w:szCs w:val="22"/>
        </w:rPr>
        <w:t xml:space="preserve">от </w:t>
      </w:r>
      <w:bookmarkEnd w:id="5"/>
      <w:bookmarkEnd w:id="6"/>
      <w:r>
        <w:rPr>
          <w:b/>
          <w:sz w:val="22"/>
          <w:szCs w:val="22"/>
        </w:rPr>
        <w:t>«</w:t>
      </w:r>
      <w:r w:rsidR="005957B3">
        <w:rPr>
          <w:b/>
          <w:sz w:val="22"/>
          <w:szCs w:val="22"/>
        </w:rPr>
        <w:t>___</w:t>
      </w:r>
      <w:r>
        <w:rPr>
          <w:b/>
          <w:sz w:val="22"/>
          <w:szCs w:val="22"/>
        </w:rPr>
        <w:t>»</w:t>
      </w:r>
      <w:r w:rsidR="00B36ABE">
        <w:rPr>
          <w:b/>
          <w:sz w:val="22"/>
          <w:szCs w:val="22"/>
        </w:rPr>
        <w:t xml:space="preserve"> </w:t>
      </w:r>
      <w:r w:rsidR="005957B3">
        <w:rPr>
          <w:b/>
          <w:sz w:val="22"/>
          <w:szCs w:val="22"/>
        </w:rPr>
        <w:t xml:space="preserve">____ </w:t>
      </w:r>
      <w:r>
        <w:rPr>
          <w:b/>
          <w:sz w:val="22"/>
          <w:szCs w:val="22"/>
        </w:rPr>
        <w:t>202</w:t>
      </w:r>
      <w:r w:rsidR="00824A2F">
        <w:rPr>
          <w:b/>
          <w:sz w:val="22"/>
          <w:szCs w:val="22"/>
        </w:rPr>
        <w:t xml:space="preserve">6 </w:t>
      </w:r>
      <w:r>
        <w:rPr>
          <w:b/>
          <w:sz w:val="22"/>
          <w:szCs w:val="22"/>
        </w:rPr>
        <w:t>г</w:t>
      </w:r>
      <w:r w:rsidR="00824A2F">
        <w:rPr>
          <w:b/>
          <w:sz w:val="22"/>
          <w:szCs w:val="22"/>
        </w:rPr>
        <w:t>.</w:t>
      </w:r>
    </w:p>
    <w:p w:rsidR="006217AA" w:rsidRDefault="006217AA">
      <w:pPr>
        <w:jc w:val="right"/>
        <w:rPr>
          <w:b/>
          <w:sz w:val="22"/>
          <w:szCs w:val="22"/>
        </w:rPr>
      </w:pPr>
    </w:p>
    <w:p w:rsidR="006217AA" w:rsidRDefault="006217AA">
      <w:pPr>
        <w:jc w:val="right"/>
        <w:rPr>
          <w:b/>
          <w:sz w:val="22"/>
          <w:szCs w:val="22"/>
        </w:rPr>
      </w:pPr>
    </w:p>
    <w:p w:rsidR="006217AA" w:rsidRDefault="006217AA">
      <w:pPr>
        <w:jc w:val="center"/>
        <w:rPr>
          <w:b/>
          <w:sz w:val="22"/>
          <w:szCs w:val="22"/>
        </w:rPr>
      </w:pPr>
      <w:r>
        <w:rPr>
          <w:b/>
          <w:sz w:val="22"/>
          <w:szCs w:val="22"/>
        </w:rPr>
        <w:t>Перечень автотехники</w:t>
      </w:r>
    </w:p>
    <w:p w:rsidR="006217AA" w:rsidRDefault="006217AA">
      <w:pPr>
        <w:jc w:val="right"/>
        <w:rPr>
          <w:b/>
          <w:sz w:val="22"/>
          <w:szCs w:val="22"/>
        </w:rPr>
      </w:pPr>
    </w:p>
    <w:tbl>
      <w:tblPr>
        <w:tblW w:w="0" w:type="auto"/>
        <w:tblInd w:w="392" w:type="dxa"/>
        <w:tblLayout w:type="fixed"/>
        <w:tblLook w:val="0000" w:firstRow="0" w:lastRow="0" w:firstColumn="0" w:lastColumn="0" w:noHBand="0" w:noVBand="0"/>
      </w:tblPr>
      <w:tblGrid>
        <w:gridCol w:w="425"/>
        <w:gridCol w:w="3827"/>
        <w:gridCol w:w="1560"/>
        <w:gridCol w:w="4110"/>
      </w:tblGrid>
      <w:tr w:rsidR="006217AA">
        <w:trPr>
          <w:trHeight w:val="245"/>
        </w:trPr>
        <w:tc>
          <w:tcPr>
            <w:tcW w:w="425"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pPr>
            <w:r>
              <w:rPr>
                <w:bCs/>
                <w:sz w:val="22"/>
                <w:szCs w:val="22"/>
              </w:rPr>
              <w:t>№</w:t>
            </w:r>
          </w:p>
        </w:tc>
        <w:tc>
          <w:tcPr>
            <w:tcW w:w="3827"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rPr>
                <w:bCs/>
                <w:sz w:val="22"/>
                <w:szCs w:val="22"/>
              </w:rPr>
            </w:pPr>
            <w:r>
              <w:rPr>
                <w:bCs/>
                <w:sz w:val="22"/>
                <w:szCs w:val="22"/>
              </w:rPr>
              <w:t>Наименование автотехники</w:t>
            </w:r>
          </w:p>
          <w:p w:rsidR="006217AA" w:rsidRDefault="006217AA">
            <w:pPr>
              <w:snapToGrid w:val="0"/>
              <w:jc w:val="center"/>
            </w:pPr>
            <w:r>
              <w:rPr>
                <w:bCs/>
                <w:sz w:val="22"/>
                <w:szCs w:val="22"/>
              </w:rPr>
              <w:t>год выпуска</w:t>
            </w:r>
          </w:p>
        </w:tc>
        <w:tc>
          <w:tcPr>
            <w:tcW w:w="1560"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rPr>
                <w:bCs/>
                <w:sz w:val="22"/>
                <w:szCs w:val="22"/>
              </w:rPr>
            </w:pPr>
            <w:r>
              <w:rPr>
                <w:bCs/>
                <w:sz w:val="22"/>
                <w:szCs w:val="22"/>
              </w:rPr>
              <w:t>Модель</w:t>
            </w:r>
          </w:p>
          <w:p w:rsidR="006217AA" w:rsidRDefault="006217AA">
            <w:pPr>
              <w:snapToGrid w:val="0"/>
              <w:jc w:val="center"/>
            </w:pPr>
            <w:r>
              <w:rPr>
                <w:bCs/>
                <w:sz w:val="22"/>
                <w:szCs w:val="22"/>
              </w:rPr>
              <w:t>№ двигателя</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7AA" w:rsidRDefault="006217AA">
            <w:pPr>
              <w:snapToGrid w:val="0"/>
              <w:jc w:val="center"/>
            </w:pPr>
            <w:r>
              <w:rPr>
                <w:bCs/>
                <w:sz w:val="22"/>
                <w:szCs w:val="22"/>
              </w:rPr>
              <w:t>Идентификационный номер (VIN), государственный регистрационный знак</w:t>
            </w:r>
          </w:p>
        </w:tc>
      </w:tr>
      <w:tr w:rsidR="006217AA" w:rsidTr="002156C1">
        <w:trPr>
          <w:trHeight w:val="413"/>
        </w:trPr>
        <w:tc>
          <w:tcPr>
            <w:tcW w:w="425"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pPr>
            <w:r>
              <w:rPr>
                <w:bCs/>
                <w:sz w:val="22"/>
                <w:szCs w:val="22"/>
              </w:rPr>
              <w:t>1</w:t>
            </w:r>
          </w:p>
        </w:tc>
        <w:tc>
          <w:tcPr>
            <w:tcW w:w="3827" w:type="dxa"/>
            <w:tcBorders>
              <w:top w:val="single" w:sz="4" w:space="0" w:color="000000"/>
              <w:left w:val="single" w:sz="4" w:space="0" w:color="000000"/>
              <w:bottom w:val="single" w:sz="4" w:space="0" w:color="000000"/>
            </w:tcBorders>
            <w:shd w:val="clear" w:color="auto" w:fill="auto"/>
            <w:vAlign w:val="center"/>
          </w:tcPr>
          <w:p w:rsidR="006217AA" w:rsidRDefault="002156C1">
            <w:pPr>
              <w:snapToGrid w:val="0"/>
            </w:pPr>
            <w:r w:rsidRPr="002156C1">
              <w:t>KAMAZ 43118 /6X6, 2009</w:t>
            </w:r>
          </w:p>
        </w:tc>
        <w:tc>
          <w:tcPr>
            <w:tcW w:w="1560" w:type="dxa"/>
            <w:tcBorders>
              <w:top w:val="single" w:sz="4" w:space="0" w:color="000000"/>
              <w:left w:val="single" w:sz="4" w:space="0" w:color="000000"/>
              <w:bottom w:val="single" w:sz="4" w:space="0" w:color="000000"/>
            </w:tcBorders>
            <w:shd w:val="clear" w:color="auto" w:fill="auto"/>
          </w:tcPr>
          <w:p w:rsidR="006217AA" w:rsidRDefault="006217AA" w:rsidP="002156C1">
            <w:pPr>
              <w:snapToGrid w:val="0"/>
              <w:jc w:val="center"/>
              <w:rPr>
                <w:bCs/>
                <w:sz w:val="22"/>
                <w:szCs w:val="22"/>
              </w:rPr>
            </w:pPr>
          </w:p>
          <w:p w:rsidR="006217AA" w:rsidRDefault="002156C1" w:rsidP="002156C1">
            <w:pPr>
              <w:snapToGrid w:val="0"/>
              <w:jc w:val="center"/>
            </w:pPr>
            <w:r>
              <w:t>688202</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7AA" w:rsidRPr="005957B3" w:rsidRDefault="002156C1" w:rsidP="00B37421">
            <w:pPr>
              <w:snapToGrid w:val="0"/>
              <w:rPr>
                <w:bCs/>
                <w:sz w:val="22"/>
                <w:szCs w:val="22"/>
              </w:rPr>
            </w:pPr>
            <w:r>
              <w:rPr>
                <w:bCs/>
                <w:sz w:val="22"/>
                <w:szCs w:val="22"/>
              </w:rPr>
              <w:t xml:space="preserve">Х8968820290СЕ9012, </w:t>
            </w:r>
            <w:r w:rsidR="005957B3">
              <w:rPr>
                <w:bCs/>
                <w:sz w:val="22"/>
                <w:szCs w:val="22"/>
              </w:rPr>
              <w:t>С446ТВ125</w:t>
            </w:r>
          </w:p>
        </w:tc>
      </w:tr>
      <w:tr w:rsidR="002156C1" w:rsidTr="002156C1">
        <w:trPr>
          <w:trHeight w:val="413"/>
        </w:trPr>
        <w:tc>
          <w:tcPr>
            <w:tcW w:w="425" w:type="dxa"/>
            <w:tcBorders>
              <w:top w:val="single" w:sz="4" w:space="0" w:color="000000"/>
              <w:left w:val="single" w:sz="4" w:space="0" w:color="000000"/>
              <w:bottom w:val="single" w:sz="4" w:space="0" w:color="000000"/>
            </w:tcBorders>
            <w:shd w:val="clear" w:color="auto" w:fill="auto"/>
            <w:vAlign w:val="center"/>
          </w:tcPr>
          <w:p w:rsidR="002156C1" w:rsidRDefault="002156C1">
            <w:pPr>
              <w:snapToGrid w:val="0"/>
              <w:jc w:val="center"/>
              <w:rPr>
                <w:bCs/>
                <w:sz w:val="22"/>
                <w:szCs w:val="22"/>
              </w:rPr>
            </w:pPr>
            <w:r>
              <w:rPr>
                <w:bCs/>
                <w:sz w:val="22"/>
                <w:szCs w:val="22"/>
              </w:rPr>
              <w:t>2</w:t>
            </w:r>
          </w:p>
        </w:tc>
        <w:tc>
          <w:tcPr>
            <w:tcW w:w="3827" w:type="dxa"/>
            <w:tcBorders>
              <w:top w:val="single" w:sz="4" w:space="0" w:color="000000"/>
              <w:left w:val="single" w:sz="4" w:space="0" w:color="000000"/>
              <w:bottom w:val="single" w:sz="4" w:space="0" w:color="000000"/>
            </w:tcBorders>
            <w:shd w:val="clear" w:color="auto" w:fill="auto"/>
            <w:vAlign w:val="center"/>
          </w:tcPr>
          <w:p w:rsidR="002156C1" w:rsidRPr="002156C1" w:rsidRDefault="002156C1">
            <w:pPr>
              <w:snapToGrid w:val="0"/>
            </w:pPr>
            <w:r w:rsidRPr="002156C1">
              <w:t>KAMAZ 43118 /6X6, 2009</w:t>
            </w:r>
          </w:p>
        </w:tc>
        <w:tc>
          <w:tcPr>
            <w:tcW w:w="1560" w:type="dxa"/>
            <w:tcBorders>
              <w:top w:val="single" w:sz="4" w:space="0" w:color="000000"/>
              <w:left w:val="single" w:sz="4" w:space="0" w:color="000000"/>
              <w:bottom w:val="single" w:sz="4" w:space="0" w:color="000000"/>
            </w:tcBorders>
            <w:shd w:val="clear" w:color="auto" w:fill="auto"/>
          </w:tcPr>
          <w:p w:rsidR="002156C1" w:rsidRDefault="002156C1" w:rsidP="002156C1">
            <w:pPr>
              <w:snapToGrid w:val="0"/>
              <w:jc w:val="center"/>
              <w:rPr>
                <w:bCs/>
                <w:sz w:val="22"/>
                <w:szCs w:val="22"/>
              </w:rPr>
            </w:pPr>
            <w:r>
              <w:rPr>
                <w:bCs/>
                <w:sz w:val="22"/>
                <w:szCs w:val="22"/>
              </w:rPr>
              <w:t>6888206</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6C1" w:rsidRDefault="002156C1" w:rsidP="00B37421">
            <w:pPr>
              <w:snapToGrid w:val="0"/>
              <w:rPr>
                <w:bCs/>
                <w:sz w:val="22"/>
                <w:szCs w:val="22"/>
              </w:rPr>
            </w:pPr>
            <w:r>
              <w:rPr>
                <w:bCs/>
                <w:sz w:val="22"/>
                <w:szCs w:val="22"/>
              </w:rPr>
              <w:t>Х8968820690СЕ9006, С453ТВ125</w:t>
            </w:r>
          </w:p>
        </w:tc>
      </w:tr>
      <w:tr w:rsidR="002156C1" w:rsidTr="002156C1">
        <w:trPr>
          <w:trHeight w:val="413"/>
        </w:trPr>
        <w:tc>
          <w:tcPr>
            <w:tcW w:w="425" w:type="dxa"/>
            <w:tcBorders>
              <w:top w:val="single" w:sz="4" w:space="0" w:color="000000"/>
              <w:left w:val="single" w:sz="4" w:space="0" w:color="000000"/>
              <w:bottom w:val="single" w:sz="4" w:space="0" w:color="000000"/>
            </w:tcBorders>
            <w:shd w:val="clear" w:color="auto" w:fill="auto"/>
            <w:vAlign w:val="center"/>
          </w:tcPr>
          <w:p w:rsidR="002156C1" w:rsidRDefault="002156C1">
            <w:pPr>
              <w:snapToGrid w:val="0"/>
              <w:jc w:val="center"/>
              <w:rPr>
                <w:bCs/>
                <w:sz w:val="22"/>
                <w:szCs w:val="22"/>
              </w:rPr>
            </w:pPr>
            <w:r>
              <w:rPr>
                <w:bCs/>
                <w:sz w:val="22"/>
                <w:szCs w:val="22"/>
              </w:rPr>
              <w:t>3</w:t>
            </w:r>
          </w:p>
        </w:tc>
        <w:tc>
          <w:tcPr>
            <w:tcW w:w="3827" w:type="dxa"/>
            <w:tcBorders>
              <w:top w:val="single" w:sz="4" w:space="0" w:color="000000"/>
              <w:left w:val="single" w:sz="4" w:space="0" w:color="000000"/>
              <w:bottom w:val="single" w:sz="4" w:space="0" w:color="000000"/>
            </w:tcBorders>
            <w:shd w:val="clear" w:color="auto" w:fill="auto"/>
            <w:vAlign w:val="center"/>
          </w:tcPr>
          <w:p w:rsidR="002156C1" w:rsidRPr="002156C1" w:rsidRDefault="002156C1">
            <w:pPr>
              <w:snapToGrid w:val="0"/>
            </w:pPr>
            <w:r w:rsidRPr="002156C1">
              <w:t>БЕЗ МАРКИ 875400, 2009 г.</w:t>
            </w:r>
          </w:p>
        </w:tc>
        <w:tc>
          <w:tcPr>
            <w:tcW w:w="1560" w:type="dxa"/>
            <w:tcBorders>
              <w:top w:val="single" w:sz="4" w:space="0" w:color="000000"/>
              <w:left w:val="single" w:sz="4" w:space="0" w:color="000000"/>
              <w:bottom w:val="single" w:sz="4" w:space="0" w:color="000000"/>
            </w:tcBorders>
            <w:shd w:val="clear" w:color="auto" w:fill="auto"/>
          </w:tcPr>
          <w:p w:rsidR="002156C1" w:rsidRDefault="002156C1" w:rsidP="002156C1">
            <w:pPr>
              <w:snapToGrid w:val="0"/>
              <w:jc w:val="center"/>
              <w:rPr>
                <w:bCs/>
                <w:sz w:val="22"/>
                <w:szCs w:val="22"/>
              </w:rPr>
            </w:pPr>
            <w:r>
              <w:rPr>
                <w:bCs/>
                <w:sz w:val="22"/>
                <w:szCs w:val="22"/>
              </w:rPr>
              <w:t>875400</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6C1" w:rsidRDefault="002156C1" w:rsidP="00B37421">
            <w:pPr>
              <w:snapToGrid w:val="0"/>
              <w:rPr>
                <w:bCs/>
                <w:sz w:val="22"/>
                <w:szCs w:val="22"/>
              </w:rPr>
            </w:pPr>
            <w:r>
              <w:rPr>
                <w:bCs/>
                <w:sz w:val="22"/>
                <w:szCs w:val="22"/>
              </w:rPr>
              <w:t>Х8987540090СЕ9004, АМ144625</w:t>
            </w:r>
          </w:p>
        </w:tc>
      </w:tr>
      <w:tr w:rsidR="002156C1" w:rsidTr="002156C1">
        <w:trPr>
          <w:trHeight w:val="413"/>
        </w:trPr>
        <w:tc>
          <w:tcPr>
            <w:tcW w:w="425" w:type="dxa"/>
            <w:tcBorders>
              <w:top w:val="single" w:sz="4" w:space="0" w:color="000000"/>
              <w:left w:val="single" w:sz="4" w:space="0" w:color="000000"/>
              <w:bottom w:val="single" w:sz="4" w:space="0" w:color="000000"/>
            </w:tcBorders>
            <w:shd w:val="clear" w:color="auto" w:fill="auto"/>
            <w:vAlign w:val="center"/>
          </w:tcPr>
          <w:p w:rsidR="002156C1" w:rsidRDefault="002156C1">
            <w:pPr>
              <w:snapToGrid w:val="0"/>
              <w:jc w:val="center"/>
              <w:rPr>
                <w:bCs/>
                <w:sz w:val="22"/>
                <w:szCs w:val="22"/>
              </w:rPr>
            </w:pPr>
            <w:r>
              <w:rPr>
                <w:bCs/>
                <w:sz w:val="22"/>
                <w:szCs w:val="22"/>
              </w:rPr>
              <w:t>4</w:t>
            </w:r>
          </w:p>
        </w:tc>
        <w:tc>
          <w:tcPr>
            <w:tcW w:w="3827" w:type="dxa"/>
            <w:tcBorders>
              <w:top w:val="single" w:sz="4" w:space="0" w:color="000000"/>
              <w:left w:val="single" w:sz="4" w:space="0" w:color="000000"/>
              <w:bottom w:val="single" w:sz="4" w:space="0" w:color="000000"/>
            </w:tcBorders>
            <w:shd w:val="clear" w:color="auto" w:fill="auto"/>
            <w:vAlign w:val="center"/>
          </w:tcPr>
          <w:p w:rsidR="002156C1" w:rsidRPr="002156C1" w:rsidRDefault="003B4685">
            <w:pPr>
              <w:snapToGrid w:val="0"/>
            </w:pPr>
            <w:r w:rsidRPr="003B4685">
              <w:t>БЕЗ МАРКИ 875400, 2009 г.</w:t>
            </w:r>
          </w:p>
        </w:tc>
        <w:tc>
          <w:tcPr>
            <w:tcW w:w="1560" w:type="dxa"/>
            <w:tcBorders>
              <w:top w:val="single" w:sz="4" w:space="0" w:color="000000"/>
              <w:left w:val="single" w:sz="4" w:space="0" w:color="000000"/>
              <w:bottom w:val="single" w:sz="4" w:space="0" w:color="000000"/>
            </w:tcBorders>
            <w:shd w:val="clear" w:color="auto" w:fill="auto"/>
          </w:tcPr>
          <w:p w:rsidR="002156C1" w:rsidRDefault="003B4685" w:rsidP="002156C1">
            <w:pPr>
              <w:snapToGrid w:val="0"/>
              <w:jc w:val="center"/>
              <w:rPr>
                <w:bCs/>
                <w:sz w:val="22"/>
                <w:szCs w:val="22"/>
              </w:rPr>
            </w:pPr>
            <w:r>
              <w:rPr>
                <w:bCs/>
                <w:sz w:val="22"/>
                <w:szCs w:val="22"/>
              </w:rPr>
              <w:t>875400</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6C1" w:rsidRDefault="003B4685" w:rsidP="00B37421">
            <w:pPr>
              <w:snapToGrid w:val="0"/>
              <w:rPr>
                <w:bCs/>
                <w:sz w:val="22"/>
                <w:szCs w:val="22"/>
              </w:rPr>
            </w:pPr>
            <w:r>
              <w:rPr>
                <w:bCs/>
                <w:sz w:val="22"/>
                <w:szCs w:val="22"/>
              </w:rPr>
              <w:t>Х8987540090СЕ9011, АМ144725</w:t>
            </w:r>
          </w:p>
        </w:tc>
      </w:tr>
    </w:tbl>
    <w:p w:rsidR="006217AA" w:rsidRDefault="006217AA">
      <w:pPr>
        <w:jc w:val="right"/>
        <w:rPr>
          <w:sz w:val="22"/>
          <w:szCs w:val="22"/>
        </w:rPr>
      </w:pPr>
    </w:p>
    <w:p w:rsidR="006217AA" w:rsidRDefault="006217AA">
      <w:pPr>
        <w:rPr>
          <w:sz w:val="22"/>
          <w:szCs w:val="22"/>
        </w:rPr>
      </w:pPr>
    </w:p>
    <w:p w:rsidR="006217AA" w:rsidRDefault="006217AA">
      <w:pPr>
        <w:rPr>
          <w:sz w:val="22"/>
          <w:szCs w:val="22"/>
        </w:rPr>
      </w:pPr>
    </w:p>
    <w:tbl>
      <w:tblPr>
        <w:tblW w:w="11161" w:type="dxa"/>
        <w:tblLook w:val="0000" w:firstRow="0" w:lastRow="0" w:firstColumn="0" w:lastColumn="0" w:noHBand="0" w:noVBand="0"/>
      </w:tblPr>
      <w:tblGrid>
        <w:gridCol w:w="5688"/>
        <w:gridCol w:w="5400"/>
        <w:gridCol w:w="73"/>
      </w:tblGrid>
      <w:tr w:rsidR="005957B3" w:rsidRPr="00BB13E2" w:rsidTr="001F7A2C">
        <w:trPr>
          <w:trHeight w:val="285"/>
        </w:trPr>
        <w:tc>
          <w:tcPr>
            <w:tcW w:w="5688" w:type="dxa"/>
          </w:tcPr>
          <w:p w:rsidR="005957B3" w:rsidRPr="00BB13E2" w:rsidRDefault="005957B3" w:rsidP="001F7A2C">
            <w:pPr>
              <w:jc w:val="center"/>
              <w:rPr>
                <w:sz w:val="21"/>
                <w:szCs w:val="21"/>
              </w:rPr>
            </w:pPr>
            <w:r w:rsidRPr="00BB13E2">
              <w:rPr>
                <w:sz w:val="21"/>
                <w:szCs w:val="21"/>
              </w:rPr>
              <w:t>Со стороны  Заказчика:</w:t>
            </w:r>
          </w:p>
        </w:tc>
        <w:tc>
          <w:tcPr>
            <w:tcW w:w="5473" w:type="dxa"/>
            <w:gridSpan w:val="2"/>
          </w:tcPr>
          <w:p w:rsidR="005957B3" w:rsidRPr="00BB13E2" w:rsidRDefault="005957B3" w:rsidP="005957B3">
            <w:pPr>
              <w:jc w:val="center"/>
              <w:rPr>
                <w:sz w:val="21"/>
                <w:szCs w:val="21"/>
              </w:rPr>
            </w:pPr>
            <w:r>
              <w:rPr>
                <w:sz w:val="21"/>
                <w:szCs w:val="21"/>
              </w:rPr>
              <w:t>Со стороны Исполнителя</w:t>
            </w:r>
            <w:r w:rsidRPr="00BB13E2">
              <w:rPr>
                <w:sz w:val="21"/>
                <w:szCs w:val="21"/>
              </w:rPr>
              <w:t>:</w:t>
            </w:r>
          </w:p>
        </w:tc>
      </w:tr>
      <w:tr w:rsidR="005957B3" w:rsidRPr="00BB13E2" w:rsidTr="001F7A2C">
        <w:trPr>
          <w:gridAfter w:val="1"/>
          <w:wAfter w:w="73" w:type="dxa"/>
          <w:trHeight w:val="1156"/>
        </w:trPr>
        <w:tc>
          <w:tcPr>
            <w:tcW w:w="5688" w:type="dxa"/>
          </w:tcPr>
          <w:p w:rsidR="005957B3" w:rsidRPr="00BB13E2" w:rsidRDefault="005957B3" w:rsidP="001F7A2C">
            <w:pPr>
              <w:jc w:val="center"/>
              <w:rPr>
                <w:sz w:val="21"/>
                <w:szCs w:val="21"/>
              </w:rPr>
            </w:pPr>
            <w:r>
              <w:rPr>
                <w:sz w:val="21"/>
                <w:szCs w:val="21"/>
              </w:rPr>
              <w:t>Директор</w:t>
            </w:r>
          </w:p>
          <w:p w:rsidR="005957B3" w:rsidRPr="00BB13E2" w:rsidRDefault="005957B3" w:rsidP="001F7A2C">
            <w:pPr>
              <w:jc w:val="center"/>
              <w:rPr>
                <w:sz w:val="21"/>
                <w:szCs w:val="21"/>
              </w:rPr>
            </w:pPr>
          </w:p>
          <w:p w:rsidR="005957B3" w:rsidRPr="00BB13E2" w:rsidRDefault="005957B3" w:rsidP="001F7A2C">
            <w:pPr>
              <w:jc w:val="center"/>
              <w:rPr>
                <w:sz w:val="21"/>
                <w:szCs w:val="21"/>
              </w:rPr>
            </w:pPr>
            <w:r>
              <w:rPr>
                <w:sz w:val="21"/>
                <w:szCs w:val="21"/>
              </w:rPr>
              <w:t>______________</w:t>
            </w:r>
            <w:r w:rsidRPr="00BB13E2">
              <w:rPr>
                <w:sz w:val="21"/>
                <w:szCs w:val="21"/>
              </w:rPr>
              <w:t xml:space="preserve">/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5400" w:type="dxa"/>
          </w:tcPr>
          <w:p w:rsidR="005957B3" w:rsidRDefault="005957B3" w:rsidP="001F7A2C">
            <w:pPr>
              <w:jc w:val="center"/>
              <w:rPr>
                <w:sz w:val="21"/>
                <w:szCs w:val="21"/>
              </w:rPr>
            </w:pPr>
            <w:r>
              <w:rPr>
                <w:sz w:val="21"/>
                <w:szCs w:val="21"/>
              </w:rPr>
              <w:t>____________</w:t>
            </w:r>
          </w:p>
          <w:p w:rsidR="005957B3" w:rsidRDefault="005957B3" w:rsidP="001F7A2C">
            <w:pPr>
              <w:jc w:val="center"/>
              <w:rPr>
                <w:sz w:val="21"/>
                <w:szCs w:val="21"/>
              </w:rPr>
            </w:pPr>
          </w:p>
          <w:p w:rsidR="005957B3" w:rsidRPr="00BB13E2" w:rsidRDefault="005957B3" w:rsidP="005957B3">
            <w:pPr>
              <w:jc w:val="center"/>
              <w:rPr>
                <w:sz w:val="21"/>
                <w:szCs w:val="21"/>
              </w:rPr>
            </w:pPr>
            <w:r>
              <w:rPr>
                <w:sz w:val="21"/>
                <w:szCs w:val="21"/>
              </w:rPr>
              <w:t>______________</w:t>
            </w:r>
            <w:r w:rsidRPr="00BB13E2">
              <w:rPr>
                <w:sz w:val="21"/>
                <w:szCs w:val="21"/>
              </w:rPr>
              <w:t xml:space="preserve">/ </w:t>
            </w:r>
            <w:r>
              <w:rPr>
                <w:sz w:val="21"/>
                <w:szCs w:val="21"/>
              </w:rPr>
              <w:t>___________</w:t>
            </w:r>
            <w:r w:rsidRPr="00BB13E2">
              <w:rPr>
                <w:sz w:val="21"/>
                <w:szCs w:val="21"/>
              </w:rPr>
              <w:t xml:space="preserve"> /</w:t>
            </w:r>
          </w:p>
        </w:tc>
      </w:tr>
    </w:tbl>
    <w:p w:rsidR="006217AA" w:rsidRDefault="006217AA">
      <w:pPr>
        <w:rPr>
          <w:sz w:val="22"/>
          <w:szCs w:val="22"/>
        </w:rPr>
      </w:pPr>
    </w:p>
    <w:p w:rsidR="006217AA" w:rsidRDefault="006217AA">
      <w:pPr>
        <w:jc w:val="both"/>
        <w:rPr>
          <w:sz w:val="22"/>
          <w:szCs w:val="22"/>
        </w:rPr>
      </w:pPr>
    </w:p>
    <w:p w:rsidR="006217AA" w:rsidRDefault="006217AA">
      <w:pPr>
        <w:jc w:val="both"/>
        <w:rPr>
          <w:sz w:val="22"/>
          <w:szCs w:val="22"/>
        </w:rPr>
      </w:pPr>
    </w:p>
    <w:p w:rsidR="006217AA" w:rsidRDefault="006217AA">
      <w:pPr>
        <w:pageBreakBefore/>
        <w:jc w:val="right"/>
        <w:rPr>
          <w:sz w:val="22"/>
          <w:szCs w:val="22"/>
        </w:rPr>
      </w:pPr>
      <w:bookmarkStart w:id="7" w:name="_Hlk41299747"/>
      <w:r>
        <w:rPr>
          <w:b/>
          <w:sz w:val="22"/>
          <w:szCs w:val="22"/>
        </w:rPr>
        <w:t>Приложение №2</w:t>
      </w:r>
    </w:p>
    <w:p w:rsidR="006217AA" w:rsidRDefault="006217AA" w:rsidP="00807BB6">
      <w:pPr>
        <w:pStyle w:val="22"/>
        <w:jc w:val="right"/>
        <w:rPr>
          <w:b w:val="0"/>
          <w:sz w:val="22"/>
          <w:szCs w:val="22"/>
        </w:rPr>
      </w:pPr>
      <w:r>
        <w:rPr>
          <w:bCs w:val="0"/>
          <w:sz w:val="22"/>
          <w:szCs w:val="22"/>
        </w:rPr>
        <w:t xml:space="preserve">к договору </w:t>
      </w:r>
      <w:bookmarkStart w:id="8" w:name="_Hlk88232277"/>
      <w:r w:rsidR="00807BB6">
        <w:rPr>
          <w:bCs w:val="0"/>
          <w:color w:val="000000"/>
          <w:sz w:val="22"/>
          <w:szCs w:val="22"/>
        </w:rPr>
        <w:t>№</w:t>
      </w:r>
      <w:r w:rsidR="00CB62E6">
        <w:rPr>
          <w:sz w:val="22"/>
          <w:szCs w:val="22"/>
        </w:rPr>
        <w:t xml:space="preserve"> </w:t>
      </w:r>
      <w:r w:rsidR="00CB62E6" w:rsidRPr="002B6837">
        <w:rPr>
          <w:sz w:val="22"/>
          <w:szCs w:val="22"/>
        </w:rPr>
        <w:t>5063</w:t>
      </w:r>
      <w:r w:rsidR="00CB62E6">
        <w:rPr>
          <w:sz w:val="22"/>
          <w:szCs w:val="22"/>
        </w:rPr>
        <w:t xml:space="preserve">     </w:t>
      </w:r>
    </w:p>
    <w:p w:rsidR="006217AA" w:rsidRDefault="006217AA">
      <w:pPr>
        <w:jc w:val="right"/>
        <w:rPr>
          <w:b/>
          <w:sz w:val="22"/>
          <w:szCs w:val="22"/>
        </w:rPr>
      </w:pPr>
      <w:r>
        <w:rPr>
          <w:b/>
          <w:sz w:val="22"/>
          <w:szCs w:val="22"/>
        </w:rPr>
        <w:t>от</w:t>
      </w:r>
      <w:bookmarkEnd w:id="8"/>
      <w:r>
        <w:rPr>
          <w:b/>
          <w:sz w:val="22"/>
          <w:szCs w:val="22"/>
        </w:rPr>
        <w:t xml:space="preserve"> «</w:t>
      </w:r>
      <w:r w:rsidR="00807BB6">
        <w:rPr>
          <w:b/>
          <w:sz w:val="22"/>
          <w:szCs w:val="22"/>
        </w:rPr>
        <w:t>___</w:t>
      </w:r>
      <w:r>
        <w:rPr>
          <w:b/>
          <w:sz w:val="22"/>
          <w:szCs w:val="22"/>
        </w:rPr>
        <w:t>»</w:t>
      </w:r>
      <w:r w:rsidR="00B36ABE">
        <w:rPr>
          <w:b/>
          <w:sz w:val="22"/>
          <w:szCs w:val="22"/>
        </w:rPr>
        <w:t xml:space="preserve"> </w:t>
      </w:r>
      <w:r w:rsidR="00807BB6">
        <w:rPr>
          <w:b/>
          <w:sz w:val="22"/>
          <w:szCs w:val="22"/>
        </w:rPr>
        <w:t>_____</w:t>
      </w:r>
      <w:r w:rsidR="00B36ABE">
        <w:rPr>
          <w:b/>
          <w:sz w:val="22"/>
          <w:szCs w:val="22"/>
        </w:rPr>
        <w:t xml:space="preserve"> </w:t>
      </w:r>
      <w:r>
        <w:rPr>
          <w:b/>
          <w:sz w:val="22"/>
          <w:szCs w:val="22"/>
        </w:rPr>
        <w:t>202</w:t>
      </w:r>
      <w:r w:rsidR="00824A2F">
        <w:rPr>
          <w:b/>
          <w:sz w:val="22"/>
          <w:szCs w:val="22"/>
        </w:rPr>
        <w:t xml:space="preserve">6 </w:t>
      </w:r>
      <w:r>
        <w:rPr>
          <w:b/>
          <w:sz w:val="22"/>
          <w:szCs w:val="22"/>
        </w:rPr>
        <w:t>г.</w:t>
      </w:r>
    </w:p>
    <w:p w:rsidR="006217AA" w:rsidRDefault="006217AA">
      <w:pPr>
        <w:jc w:val="right"/>
        <w:rPr>
          <w:b/>
          <w:sz w:val="22"/>
          <w:szCs w:val="22"/>
        </w:rPr>
      </w:pPr>
    </w:p>
    <w:p w:rsidR="006217AA" w:rsidRDefault="006217AA">
      <w:pPr>
        <w:jc w:val="center"/>
      </w:pPr>
      <w:r>
        <w:rPr>
          <w:b/>
          <w:i/>
          <w:iCs/>
          <w:sz w:val="22"/>
          <w:szCs w:val="22"/>
        </w:rPr>
        <w:t>!на фирменном бланке организации!</w:t>
      </w:r>
    </w:p>
    <w:p w:rsidR="006217AA" w:rsidRDefault="006217AA">
      <w:pPr>
        <w:tabs>
          <w:tab w:val="left" w:pos="4120"/>
        </w:tabs>
        <w:jc w:val="center"/>
        <w:rPr>
          <w:sz w:val="22"/>
          <w:szCs w:val="22"/>
        </w:rPr>
      </w:pPr>
    </w:p>
    <w:p w:rsidR="006217AA" w:rsidRDefault="006217AA">
      <w:pPr>
        <w:tabs>
          <w:tab w:val="left" w:pos="4120"/>
        </w:tabs>
        <w:jc w:val="center"/>
        <w:rPr>
          <w:spacing w:val="-5"/>
          <w:sz w:val="22"/>
          <w:szCs w:val="22"/>
        </w:rPr>
      </w:pP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t>«___» _______________ 202__ г.</w:t>
      </w:r>
    </w:p>
    <w:p w:rsidR="006217AA" w:rsidRDefault="006217AA">
      <w:pPr>
        <w:jc w:val="center"/>
        <w:rPr>
          <w:spacing w:val="-5"/>
          <w:sz w:val="22"/>
          <w:szCs w:val="22"/>
        </w:rPr>
      </w:pPr>
    </w:p>
    <w:p w:rsidR="006217AA" w:rsidRDefault="006217AA">
      <w:pPr>
        <w:jc w:val="center"/>
        <w:rPr>
          <w:spacing w:val="-5"/>
          <w:sz w:val="22"/>
          <w:szCs w:val="22"/>
        </w:rPr>
      </w:pPr>
      <w:r>
        <w:rPr>
          <w:spacing w:val="-5"/>
          <w:sz w:val="22"/>
          <w:szCs w:val="22"/>
        </w:rPr>
        <w:t>ДОВЕРЕННОСТЬ №___</w:t>
      </w:r>
    </w:p>
    <w:p w:rsidR="006217AA" w:rsidRDefault="006217AA">
      <w:pPr>
        <w:rPr>
          <w:spacing w:val="-5"/>
          <w:sz w:val="22"/>
          <w:szCs w:val="22"/>
          <w:vertAlign w:val="superscript"/>
        </w:rPr>
      </w:pPr>
      <w:r>
        <w:rPr>
          <w:spacing w:val="-5"/>
          <w:sz w:val="22"/>
          <w:szCs w:val="22"/>
        </w:rPr>
        <w:t>«____________________________» (далее по тексту – Общество) в лице ________________________</w:t>
      </w:r>
    </w:p>
    <w:p w:rsidR="006217AA" w:rsidRDefault="006217AA">
      <w:pPr>
        <w:ind w:firstLine="708"/>
        <w:rPr>
          <w:spacing w:val="-5"/>
          <w:sz w:val="22"/>
          <w:szCs w:val="22"/>
        </w:rPr>
      </w:pPr>
      <w:r>
        <w:rPr>
          <w:spacing w:val="-5"/>
          <w:sz w:val="22"/>
          <w:szCs w:val="22"/>
          <w:vertAlign w:val="superscript"/>
        </w:rPr>
        <w:t xml:space="preserve"> (наименование организации)</w:t>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t>(должность, Ф.И.О)</w:t>
      </w:r>
    </w:p>
    <w:p w:rsidR="006217AA" w:rsidRDefault="006217AA">
      <w:pPr>
        <w:rPr>
          <w:spacing w:val="-5"/>
          <w:sz w:val="22"/>
          <w:szCs w:val="22"/>
        </w:rPr>
      </w:pPr>
      <w:r>
        <w:rPr>
          <w:spacing w:val="-5"/>
          <w:sz w:val="22"/>
          <w:szCs w:val="22"/>
        </w:rPr>
        <w:t>________________________________________________________________________________________</w:t>
      </w:r>
      <w:r w:rsidRPr="00190D34">
        <w:rPr>
          <w:spacing w:val="-5"/>
          <w:sz w:val="22"/>
          <w:szCs w:val="22"/>
        </w:rPr>
        <w:t>_____</w:t>
      </w:r>
      <w:r>
        <w:rPr>
          <w:spacing w:val="-5"/>
          <w:sz w:val="22"/>
          <w:szCs w:val="22"/>
        </w:rPr>
        <w:t>__</w:t>
      </w:r>
    </w:p>
    <w:p w:rsidR="006217AA" w:rsidRDefault="006217AA">
      <w:pPr>
        <w:jc w:val="both"/>
        <w:rPr>
          <w:spacing w:val="-5"/>
          <w:sz w:val="22"/>
          <w:szCs w:val="22"/>
        </w:rPr>
      </w:pPr>
      <w:r>
        <w:rPr>
          <w:spacing w:val="-5"/>
          <w:sz w:val="22"/>
          <w:szCs w:val="22"/>
        </w:rPr>
        <w:t>действующего на основании __________________ настоящей доверенностью уполномочивает следующих граждан:</w:t>
      </w:r>
    </w:p>
    <w:p w:rsidR="006217AA" w:rsidRDefault="006217AA">
      <w:pPr>
        <w:jc w:val="both"/>
        <w:rPr>
          <w:spacing w:val="-5"/>
          <w:sz w:val="22"/>
          <w:szCs w:val="22"/>
        </w:rPr>
      </w:pPr>
    </w:p>
    <w:tbl>
      <w:tblPr>
        <w:tblW w:w="0" w:type="auto"/>
        <w:tblInd w:w="108" w:type="dxa"/>
        <w:tblLayout w:type="fixed"/>
        <w:tblLook w:val="0000" w:firstRow="0" w:lastRow="0" w:firstColumn="0" w:lastColumn="0" w:noHBand="0" w:noVBand="0"/>
      </w:tblPr>
      <w:tblGrid>
        <w:gridCol w:w="535"/>
        <w:gridCol w:w="2745"/>
        <w:gridCol w:w="1398"/>
        <w:gridCol w:w="2268"/>
        <w:gridCol w:w="1418"/>
        <w:gridCol w:w="1701"/>
      </w:tblGrid>
      <w:tr w:rsidR="006217AA">
        <w:tc>
          <w:tcPr>
            <w:tcW w:w="535"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ind w:hanging="192"/>
              <w:jc w:val="center"/>
            </w:pPr>
            <w:r>
              <w:rPr>
                <w:spacing w:val="-5"/>
                <w:sz w:val="22"/>
                <w:szCs w:val="22"/>
              </w:rPr>
              <w:t>№ п/п</w:t>
            </w:r>
          </w:p>
        </w:tc>
        <w:tc>
          <w:tcPr>
            <w:tcW w:w="2745"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rPr>
                <w:spacing w:val="-5"/>
                <w:sz w:val="22"/>
                <w:szCs w:val="22"/>
              </w:rPr>
            </w:pPr>
            <w:r>
              <w:rPr>
                <w:spacing w:val="-5"/>
                <w:sz w:val="22"/>
                <w:szCs w:val="22"/>
              </w:rPr>
              <w:t>Ф.И.О.</w:t>
            </w:r>
          </w:p>
          <w:p w:rsidR="006217AA" w:rsidRDefault="006217AA">
            <w:pPr>
              <w:jc w:val="center"/>
            </w:pPr>
            <w:r>
              <w:rPr>
                <w:spacing w:val="-5"/>
                <w:sz w:val="22"/>
                <w:szCs w:val="22"/>
              </w:rPr>
              <w:t>представителя Заказчика</w:t>
            </w:r>
          </w:p>
        </w:tc>
        <w:tc>
          <w:tcPr>
            <w:tcW w:w="1398"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pPr>
            <w:r>
              <w:rPr>
                <w:spacing w:val="-5"/>
                <w:sz w:val="22"/>
                <w:szCs w:val="22"/>
              </w:rPr>
              <w:t>Образец подписи</w:t>
            </w:r>
          </w:p>
        </w:tc>
        <w:tc>
          <w:tcPr>
            <w:tcW w:w="2268"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rPr>
                <w:spacing w:val="-5"/>
                <w:sz w:val="22"/>
                <w:szCs w:val="22"/>
              </w:rPr>
            </w:pPr>
            <w:r>
              <w:rPr>
                <w:spacing w:val="-5"/>
                <w:sz w:val="22"/>
                <w:szCs w:val="22"/>
              </w:rPr>
              <w:t>Паспортные данные</w:t>
            </w:r>
          </w:p>
          <w:p w:rsidR="006217AA" w:rsidRDefault="006217AA">
            <w:pPr>
              <w:snapToGrid w:val="0"/>
              <w:jc w:val="center"/>
            </w:pPr>
            <w:r>
              <w:rPr>
                <w:spacing w:val="-5"/>
                <w:sz w:val="22"/>
                <w:szCs w:val="22"/>
              </w:rPr>
              <w:t>адрес регистрации</w:t>
            </w:r>
          </w:p>
        </w:tc>
        <w:tc>
          <w:tcPr>
            <w:tcW w:w="1418" w:type="dxa"/>
            <w:tcBorders>
              <w:top w:val="single" w:sz="4" w:space="0" w:color="000000"/>
              <w:left w:val="single" w:sz="4" w:space="0" w:color="000000"/>
              <w:bottom w:val="single" w:sz="4" w:space="0" w:color="000000"/>
            </w:tcBorders>
            <w:shd w:val="clear" w:color="auto" w:fill="auto"/>
            <w:vAlign w:val="center"/>
          </w:tcPr>
          <w:p w:rsidR="006217AA" w:rsidRDefault="006217AA">
            <w:pPr>
              <w:snapToGrid w:val="0"/>
              <w:jc w:val="center"/>
            </w:pPr>
            <w:r>
              <w:rPr>
                <w:spacing w:val="-5"/>
                <w:sz w:val="22"/>
                <w:szCs w:val="22"/>
              </w:rPr>
              <w:t>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7AA" w:rsidRDefault="006217AA">
            <w:pPr>
              <w:snapToGrid w:val="0"/>
              <w:jc w:val="center"/>
            </w:pPr>
            <w:r>
              <w:rPr>
                <w:spacing w:val="-5"/>
                <w:sz w:val="22"/>
                <w:szCs w:val="22"/>
              </w:rPr>
              <w:t>Контактный телефон</w:t>
            </w: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b/>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p w:rsidR="006217AA" w:rsidRDefault="006217AA">
            <w:pPr>
              <w:rPr>
                <w:b/>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b/>
                <w:spacing w:val="-5"/>
                <w:sz w:val="22"/>
                <w:szCs w:val="22"/>
              </w:rPr>
            </w:pP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b/>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p w:rsidR="006217AA" w:rsidRDefault="006217AA">
            <w:pPr>
              <w:rPr>
                <w:b/>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b/>
                <w:spacing w:val="-5"/>
                <w:sz w:val="22"/>
                <w:szCs w:val="22"/>
              </w:rPr>
            </w:pP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b/>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p w:rsidR="006217AA" w:rsidRDefault="006217AA">
            <w:pPr>
              <w:rPr>
                <w:b/>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p w:rsidR="006217AA" w:rsidRDefault="006217AA">
            <w:pPr>
              <w:snapToGrid w:val="0"/>
              <w:jc w:val="right"/>
              <w:rPr>
                <w:b/>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b/>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spacing w:val="-5"/>
                <w:sz w:val="22"/>
                <w:szCs w:val="22"/>
              </w:rPr>
            </w:pP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p w:rsidR="006217AA" w:rsidRDefault="006217AA">
            <w:pPr>
              <w:rPr>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spacing w:val="-5"/>
                <w:sz w:val="22"/>
                <w:szCs w:val="22"/>
              </w:rPr>
            </w:pP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p w:rsidR="006217AA" w:rsidRDefault="006217AA">
            <w:pPr>
              <w:rPr>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spacing w:val="-5"/>
                <w:sz w:val="22"/>
                <w:szCs w:val="22"/>
              </w:rPr>
            </w:pPr>
          </w:p>
        </w:tc>
      </w:tr>
      <w:tr w:rsidR="006217AA">
        <w:tc>
          <w:tcPr>
            <w:tcW w:w="535" w:type="dxa"/>
            <w:tcBorders>
              <w:top w:val="single" w:sz="4" w:space="0" w:color="000000"/>
              <w:left w:val="single" w:sz="4" w:space="0" w:color="000000"/>
              <w:bottom w:val="single" w:sz="4" w:space="0" w:color="000000"/>
            </w:tcBorders>
            <w:shd w:val="clear" w:color="auto" w:fill="auto"/>
          </w:tcPr>
          <w:p w:rsidR="006217AA" w:rsidRDefault="006217AA">
            <w:pPr>
              <w:snapToGrid w:val="0"/>
              <w:ind w:hanging="192"/>
              <w:rPr>
                <w:spacing w:val="-5"/>
                <w:sz w:val="22"/>
                <w:szCs w:val="22"/>
              </w:rPr>
            </w:pPr>
          </w:p>
        </w:tc>
        <w:tc>
          <w:tcPr>
            <w:tcW w:w="2745"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p w:rsidR="006217AA" w:rsidRDefault="006217AA">
            <w:pPr>
              <w:rPr>
                <w:spacing w:val="-5"/>
                <w:sz w:val="22"/>
                <w:szCs w:val="22"/>
              </w:rPr>
            </w:pPr>
          </w:p>
        </w:tc>
        <w:tc>
          <w:tcPr>
            <w:tcW w:w="139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226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418" w:type="dxa"/>
            <w:tcBorders>
              <w:top w:val="single" w:sz="4" w:space="0" w:color="000000"/>
              <w:left w:val="single" w:sz="4" w:space="0" w:color="000000"/>
              <w:bottom w:val="single" w:sz="4" w:space="0" w:color="000000"/>
            </w:tcBorders>
            <w:shd w:val="clear" w:color="auto" w:fill="auto"/>
          </w:tcPr>
          <w:p w:rsidR="006217AA" w:rsidRDefault="006217AA">
            <w:pPr>
              <w:snapToGrid w:val="0"/>
              <w:rPr>
                <w:spacing w:val="-5"/>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snapToGrid w:val="0"/>
              <w:rPr>
                <w:spacing w:val="-5"/>
                <w:sz w:val="22"/>
                <w:szCs w:val="22"/>
              </w:rPr>
            </w:pPr>
          </w:p>
        </w:tc>
      </w:tr>
    </w:tbl>
    <w:p w:rsidR="006217AA" w:rsidRDefault="006217AA">
      <w:pPr>
        <w:jc w:val="both"/>
        <w:rPr>
          <w:spacing w:val="-5"/>
          <w:sz w:val="22"/>
          <w:szCs w:val="22"/>
        </w:rPr>
      </w:pPr>
      <w:r>
        <w:rPr>
          <w:spacing w:val="-5"/>
          <w:sz w:val="22"/>
          <w:szCs w:val="22"/>
        </w:rPr>
        <w:t xml:space="preserve">представлять интересы </w:t>
      </w:r>
      <w:r w:rsidR="00807BB6">
        <w:rPr>
          <w:spacing w:val="-5"/>
          <w:sz w:val="22"/>
          <w:szCs w:val="22"/>
        </w:rPr>
        <w:t xml:space="preserve">___________ </w:t>
      </w:r>
      <w:r>
        <w:rPr>
          <w:spacing w:val="-5"/>
          <w:sz w:val="22"/>
          <w:szCs w:val="22"/>
        </w:rPr>
        <w:t>связанные с гарантийным ремонтом, техническим, сервисным,  послегарантийным и иным обслуживанием и ремонтом транспортных средств, прицепов к ним, самоходной техники и навесного оборудования к ней (далее техники).</w:t>
      </w:r>
    </w:p>
    <w:p w:rsidR="006217AA" w:rsidRDefault="006217AA">
      <w:pPr>
        <w:ind w:firstLine="540"/>
        <w:jc w:val="both"/>
        <w:rPr>
          <w:spacing w:val="-5"/>
          <w:sz w:val="22"/>
          <w:szCs w:val="22"/>
        </w:rPr>
      </w:pPr>
      <w:r>
        <w:rPr>
          <w:spacing w:val="-5"/>
          <w:sz w:val="22"/>
          <w:szCs w:val="22"/>
        </w:rPr>
        <w:t>Вышеуказанные представители Заказчика вправе: передать и принимать автотехнику, агрегаты для  проведения гарантийного ремонта, технического, сервисного, послегарантийного и иного обслуживания и ремонта техники, согласовывать объем работ, предварительную и окончательную стоимость работ и запасных частей, заказывать и получать необходимые запасные части, получать: технику, счета на оплату и другие документы, связанные с выполнением и оплатой работ, расписываться в заявках, актах выполненных работ, рекламационных актах, заказ-нарядах и других  документах связанных с выполнением настоящего поручения.</w:t>
      </w:r>
    </w:p>
    <w:p w:rsidR="006217AA" w:rsidRDefault="006217AA">
      <w:pPr>
        <w:ind w:firstLine="540"/>
        <w:jc w:val="both"/>
        <w:rPr>
          <w:spacing w:val="-5"/>
          <w:sz w:val="22"/>
          <w:szCs w:val="22"/>
        </w:rPr>
      </w:pPr>
    </w:p>
    <w:p w:rsidR="006217AA" w:rsidRDefault="006217AA">
      <w:pPr>
        <w:ind w:firstLine="540"/>
        <w:rPr>
          <w:spacing w:val="-5"/>
          <w:sz w:val="22"/>
          <w:szCs w:val="22"/>
        </w:rPr>
      </w:pPr>
      <w:r>
        <w:rPr>
          <w:spacing w:val="-5"/>
          <w:sz w:val="22"/>
          <w:szCs w:val="22"/>
        </w:rPr>
        <w:t>Подписи вышеуказанных граждан уполномочиваю.</w:t>
      </w:r>
    </w:p>
    <w:p w:rsidR="006217AA" w:rsidRDefault="006217AA">
      <w:pPr>
        <w:ind w:firstLine="540"/>
        <w:rPr>
          <w:spacing w:val="-5"/>
          <w:sz w:val="22"/>
          <w:szCs w:val="22"/>
        </w:rPr>
      </w:pPr>
    </w:p>
    <w:p w:rsidR="006217AA" w:rsidRDefault="006217AA">
      <w:pPr>
        <w:ind w:firstLine="540"/>
        <w:rPr>
          <w:spacing w:val="-5"/>
          <w:sz w:val="22"/>
          <w:szCs w:val="22"/>
        </w:rPr>
      </w:pPr>
      <w:r>
        <w:rPr>
          <w:spacing w:val="-5"/>
          <w:sz w:val="22"/>
          <w:szCs w:val="22"/>
        </w:rPr>
        <w:t>Доверенность выдана сроком на три года.</w:t>
      </w:r>
    </w:p>
    <w:p w:rsidR="006217AA" w:rsidRDefault="006217AA">
      <w:pPr>
        <w:ind w:firstLine="540"/>
        <w:jc w:val="right"/>
        <w:rPr>
          <w:spacing w:val="-5"/>
          <w:sz w:val="22"/>
          <w:szCs w:val="22"/>
        </w:rPr>
      </w:pPr>
    </w:p>
    <w:p w:rsidR="006217AA" w:rsidRDefault="006217AA">
      <w:pPr>
        <w:ind w:firstLine="540"/>
        <w:rPr>
          <w:spacing w:val="-5"/>
          <w:sz w:val="22"/>
          <w:szCs w:val="22"/>
        </w:rPr>
      </w:pPr>
    </w:p>
    <w:p w:rsidR="006217AA" w:rsidRDefault="006217AA">
      <w:pPr>
        <w:ind w:firstLine="540"/>
        <w:rPr>
          <w:spacing w:val="-5"/>
          <w:sz w:val="22"/>
          <w:szCs w:val="22"/>
        </w:rPr>
      </w:pPr>
    </w:p>
    <w:p w:rsidR="006217AA" w:rsidRDefault="006217AA">
      <w:pPr>
        <w:ind w:firstLine="540"/>
        <w:rPr>
          <w:spacing w:val="-5"/>
          <w:sz w:val="22"/>
          <w:szCs w:val="22"/>
          <w:vertAlign w:val="superscript"/>
        </w:rPr>
      </w:pPr>
      <w:r>
        <w:rPr>
          <w:spacing w:val="-5"/>
          <w:sz w:val="22"/>
          <w:szCs w:val="22"/>
        </w:rPr>
        <w:t>Директор</w:t>
      </w:r>
      <w:r>
        <w:rPr>
          <w:spacing w:val="-5"/>
          <w:sz w:val="22"/>
          <w:szCs w:val="22"/>
        </w:rPr>
        <w:tab/>
      </w:r>
      <w:r>
        <w:rPr>
          <w:spacing w:val="-5"/>
          <w:sz w:val="22"/>
          <w:szCs w:val="22"/>
        </w:rPr>
        <w:tab/>
      </w:r>
      <w:r>
        <w:rPr>
          <w:spacing w:val="-5"/>
          <w:sz w:val="22"/>
          <w:szCs w:val="22"/>
        </w:rPr>
        <w:tab/>
        <w:t xml:space="preserve">_______________________ </w:t>
      </w:r>
      <w:r>
        <w:rPr>
          <w:spacing w:val="-5"/>
          <w:sz w:val="22"/>
          <w:szCs w:val="22"/>
        </w:rPr>
        <w:tab/>
      </w:r>
      <w:r>
        <w:rPr>
          <w:spacing w:val="-5"/>
          <w:sz w:val="22"/>
          <w:szCs w:val="22"/>
        </w:rPr>
        <w:tab/>
        <w:t xml:space="preserve"> /___________________________/</w:t>
      </w:r>
    </w:p>
    <w:p w:rsidR="006217AA" w:rsidRDefault="006217AA">
      <w:pPr>
        <w:ind w:left="2977" w:firstLine="708"/>
        <w:jc w:val="both"/>
        <w:rPr>
          <w:spacing w:val="-5"/>
          <w:sz w:val="22"/>
          <w:szCs w:val="22"/>
        </w:rPr>
      </w:pPr>
      <w:r>
        <w:rPr>
          <w:spacing w:val="-5"/>
          <w:sz w:val="22"/>
          <w:szCs w:val="22"/>
          <w:vertAlign w:val="superscript"/>
        </w:rPr>
        <w:t>(подпись)</w:t>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r>
      <w:r>
        <w:rPr>
          <w:spacing w:val="-5"/>
          <w:sz w:val="22"/>
          <w:szCs w:val="22"/>
          <w:vertAlign w:val="superscript"/>
        </w:rPr>
        <w:tab/>
        <w:t xml:space="preserve"> (Ф.И.О)</w:t>
      </w:r>
    </w:p>
    <w:p w:rsidR="006217AA" w:rsidRDefault="006217AA">
      <w:pPr>
        <w:ind w:left="2977" w:firstLine="708"/>
        <w:jc w:val="both"/>
        <w:rPr>
          <w:b/>
          <w:sz w:val="22"/>
          <w:szCs w:val="22"/>
        </w:rPr>
      </w:pPr>
      <w:proofErr w:type="spellStart"/>
      <w:r>
        <w:rPr>
          <w:spacing w:val="-5"/>
          <w:sz w:val="22"/>
          <w:szCs w:val="22"/>
        </w:rPr>
        <w:t>м.п</w:t>
      </w:r>
      <w:proofErr w:type="spellEnd"/>
      <w:r>
        <w:rPr>
          <w:spacing w:val="-5"/>
          <w:sz w:val="22"/>
          <w:szCs w:val="22"/>
        </w:rPr>
        <w:t>.</w:t>
      </w:r>
    </w:p>
    <w:p w:rsidR="006217AA" w:rsidRDefault="006217AA">
      <w:pPr>
        <w:pageBreakBefore/>
        <w:jc w:val="right"/>
        <w:rPr>
          <w:sz w:val="22"/>
          <w:szCs w:val="22"/>
        </w:rPr>
      </w:pPr>
      <w:r>
        <w:rPr>
          <w:b/>
          <w:sz w:val="22"/>
          <w:szCs w:val="22"/>
        </w:rPr>
        <w:t>Приложение №3</w:t>
      </w:r>
    </w:p>
    <w:p w:rsidR="006217AA" w:rsidRDefault="006217AA" w:rsidP="00807BB6">
      <w:pPr>
        <w:pStyle w:val="22"/>
        <w:jc w:val="right"/>
        <w:rPr>
          <w:b w:val="0"/>
          <w:sz w:val="22"/>
          <w:szCs w:val="22"/>
        </w:rPr>
      </w:pPr>
      <w:r>
        <w:rPr>
          <w:bCs w:val="0"/>
          <w:sz w:val="22"/>
          <w:szCs w:val="22"/>
        </w:rPr>
        <w:t xml:space="preserve">к договору </w:t>
      </w:r>
      <w:r w:rsidR="00CB62E6">
        <w:rPr>
          <w:bCs w:val="0"/>
          <w:sz w:val="22"/>
          <w:szCs w:val="22"/>
        </w:rPr>
        <w:t>№</w:t>
      </w:r>
      <w:r w:rsidR="00CB62E6">
        <w:rPr>
          <w:sz w:val="22"/>
          <w:szCs w:val="22"/>
        </w:rPr>
        <w:t xml:space="preserve"> </w:t>
      </w:r>
      <w:r w:rsidR="00CB62E6" w:rsidRPr="002B6837">
        <w:rPr>
          <w:sz w:val="22"/>
          <w:szCs w:val="22"/>
        </w:rPr>
        <w:t>5063</w:t>
      </w:r>
      <w:r w:rsidR="00CB62E6">
        <w:rPr>
          <w:sz w:val="22"/>
          <w:szCs w:val="22"/>
        </w:rPr>
        <w:t xml:space="preserve">     </w:t>
      </w:r>
    </w:p>
    <w:p w:rsidR="0014290F" w:rsidRDefault="00B81F6D" w:rsidP="0014290F">
      <w:pPr>
        <w:jc w:val="right"/>
        <w:rPr>
          <w:b/>
          <w:sz w:val="22"/>
          <w:szCs w:val="22"/>
        </w:rPr>
      </w:pPr>
      <w:r>
        <w:rPr>
          <w:b/>
          <w:sz w:val="22"/>
          <w:szCs w:val="22"/>
        </w:rPr>
        <w:t xml:space="preserve">                                                                                                                                </w:t>
      </w:r>
      <w:r w:rsidR="0014290F">
        <w:rPr>
          <w:b/>
          <w:sz w:val="22"/>
          <w:szCs w:val="22"/>
        </w:rPr>
        <w:t>от «</w:t>
      </w:r>
      <w:r w:rsidR="00807BB6">
        <w:rPr>
          <w:b/>
          <w:sz w:val="22"/>
          <w:szCs w:val="22"/>
        </w:rPr>
        <w:t>__</w:t>
      </w:r>
      <w:r w:rsidR="0014290F">
        <w:rPr>
          <w:b/>
          <w:sz w:val="22"/>
          <w:szCs w:val="22"/>
        </w:rPr>
        <w:t>»</w:t>
      </w:r>
      <w:r w:rsidR="00B36ABE">
        <w:rPr>
          <w:b/>
          <w:sz w:val="22"/>
          <w:szCs w:val="22"/>
        </w:rPr>
        <w:t xml:space="preserve"> </w:t>
      </w:r>
      <w:r w:rsidR="00807BB6">
        <w:rPr>
          <w:b/>
          <w:sz w:val="22"/>
          <w:szCs w:val="22"/>
        </w:rPr>
        <w:t>_____</w:t>
      </w:r>
      <w:r w:rsidR="00B36ABE">
        <w:rPr>
          <w:b/>
          <w:sz w:val="22"/>
          <w:szCs w:val="22"/>
        </w:rPr>
        <w:t xml:space="preserve"> </w:t>
      </w:r>
      <w:r w:rsidR="0014290F">
        <w:rPr>
          <w:b/>
          <w:sz w:val="22"/>
          <w:szCs w:val="22"/>
        </w:rPr>
        <w:t>202</w:t>
      </w:r>
      <w:r w:rsidR="00824A2F">
        <w:rPr>
          <w:b/>
          <w:sz w:val="22"/>
          <w:szCs w:val="22"/>
        </w:rPr>
        <w:t>6</w:t>
      </w:r>
      <w:r w:rsidR="0014290F">
        <w:rPr>
          <w:b/>
          <w:sz w:val="22"/>
          <w:szCs w:val="22"/>
        </w:rPr>
        <w:t xml:space="preserve"> г.</w:t>
      </w:r>
    </w:p>
    <w:p w:rsidR="006217AA" w:rsidRDefault="00285056" w:rsidP="00B81F6D">
      <w:pPr>
        <w:shd w:val="clear" w:color="auto" w:fill="FFFFFF"/>
        <w:jc w:val="center"/>
        <w:rPr>
          <w:b/>
          <w:sz w:val="22"/>
          <w:szCs w:val="22"/>
        </w:rPr>
      </w:pPr>
      <w:r>
        <w:rPr>
          <w:b/>
          <w:sz w:val="22"/>
          <w:szCs w:val="22"/>
        </w:rPr>
        <w:t xml:space="preserve">    </w:t>
      </w:r>
      <w:r w:rsidR="006217AA">
        <w:rPr>
          <w:b/>
          <w:sz w:val="22"/>
          <w:szCs w:val="22"/>
        </w:rPr>
        <w:t xml:space="preserve"> </w:t>
      </w:r>
    </w:p>
    <w:p w:rsidR="006217AA" w:rsidRDefault="006217AA">
      <w:pPr>
        <w:jc w:val="right"/>
        <w:rPr>
          <w:b/>
          <w:sz w:val="22"/>
          <w:szCs w:val="22"/>
        </w:rPr>
      </w:pPr>
    </w:p>
    <w:p w:rsidR="006217AA" w:rsidRDefault="006217AA">
      <w:pPr>
        <w:jc w:val="right"/>
        <w:rPr>
          <w:b/>
          <w:sz w:val="22"/>
          <w:szCs w:val="22"/>
        </w:rPr>
      </w:pPr>
    </w:p>
    <w:p w:rsidR="006217AA" w:rsidRDefault="006217AA">
      <w:pPr>
        <w:tabs>
          <w:tab w:val="left" w:pos="4120"/>
        </w:tabs>
        <w:jc w:val="center"/>
      </w:pPr>
      <w:r>
        <w:rPr>
          <w:b/>
          <w:bCs/>
          <w:i/>
          <w:iCs/>
          <w:sz w:val="22"/>
          <w:szCs w:val="22"/>
        </w:rPr>
        <w:t>! на фирменном бланке организации!</w:t>
      </w:r>
    </w:p>
    <w:p w:rsidR="006217AA" w:rsidRDefault="006217AA">
      <w:pPr>
        <w:tabs>
          <w:tab w:val="left" w:pos="4120"/>
        </w:tabs>
        <w:jc w:val="center"/>
        <w:rPr>
          <w:b/>
          <w:bCs/>
          <w:sz w:val="22"/>
          <w:szCs w:val="22"/>
        </w:rPr>
      </w:pPr>
    </w:p>
    <w:p w:rsidR="006217AA" w:rsidRDefault="006217AA">
      <w:pPr>
        <w:tabs>
          <w:tab w:val="left" w:pos="4120"/>
        </w:tabs>
        <w:jc w:val="center"/>
      </w:pPr>
      <w:r>
        <w:rPr>
          <w:b/>
          <w:bCs/>
          <w:sz w:val="22"/>
          <w:szCs w:val="22"/>
        </w:rPr>
        <w:t>ДОВЕРЕННОСТЬ № __</w:t>
      </w:r>
    </w:p>
    <w:p w:rsidR="006217AA" w:rsidRDefault="006217AA">
      <w:pPr>
        <w:tabs>
          <w:tab w:val="left" w:pos="4120"/>
        </w:tabs>
        <w:jc w:val="center"/>
        <w:rPr>
          <w:b/>
          <w:bCs/>
          <w:sz w:val="22"/>
          <w:szCs w:val="22"/>
        </w:rPr>
      </w:pPr>
    </w:p>
    <w:p w:rsidR="006217AA" w:rsidRDefault="006217AA">
      <w:pPr>
        <w:tabs>
          <w:tab w:val="left" w:pos="4120"/>
        </w:tabs>
        <w:jc w:val="cente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«___» _______________ 202__ г.</w:t>
      </w:r>
    </w:p>
    <w:p w:rsidR="006217AA" w:rsidRDefault="006217AA">
      <w:pPr>
        <w:tabs>
          <w:tab w:val="left" w:pos="4120"/>
        </w:tabs>
        <w:rPr>
          <w:sz w:val="22"/>
          <w:szCs w:val="22"/>
        </w:rPr>
      </w:pPr>
    </w:p>
    <w:p w:rsidR="006217AA" w:rsidRDefault="006217AA">
      <w:pPr>
        <w:pStyle w:val="ab"/>
        <w:jc w:val="left"/>
        <w:rPr>
          <w:b w:val="0"/>
          <w:bCs w:val="0"/>
          <w:sz w:val="22"/>
          <w:szCs w:val="22"/>
        </w:rPr>
      </w:pPr>
      <w:r>
        <w:rPr>
          <w:b w:val="0"/>
          <w:bCs w:val="0"/>
          <w:sz w:val="22"/>
          <w:szCs w:val="22"/>
        </w:rPr>
        <w:t>______________________ , в лице __________________________________,  действующего на основании Устава, уполномочивает: должность ___________________________________________________________</w:t>
      </w:r>
    </w:p>
    <w:p w:rsidR="006217AA" w:rsidRDefault="006217AA">
      <w:pPr>
        <w:pStyle w:val="ab"/>
        <w:jc w:val="left"/>
        <w:rPr>
          <w:sz w:val="22"/>
          <w:szCs w:val="22"/>
        </w:rPr>
      </w:pPr>
      <w:r>
        <w:rPr>
          <w:b w:val="0"/>
          <w:bCs w:val="0"/>
          <w:sz w:val="22"/>
          <w:szCs w:val="22"/>
        </w:rPr>
        <w:t>(ФИО) ____________________________________________________________________________________</w:t>
      </w:r>
    </w:p>
    <w:p w:rsidR="006217AA" w:rsidRDefault="006217AA">
      <w:pPr>
        <w:tabs>
          <w:tab w:val="left" w:pos="4120"/>
        </w:tabs>
        <w:rPr>
          <w:sz w:val="22"/>
          <w:szCs w:val="22"/>
        </w:rPr>
      </w:pPr>
      <w:r>
        <w:rPr>
          <w:sz w:val="22"/>
          <w:szCs w:val="22"/>
        </w:rPr>
        <w:t>паспорт серия _____________ № __________________ выдан ______________________________________</w:t>
      </w:r>
    </w:p>
    <w:p w:rsidR="006217AA" w:rsidRDefault="006217AA">
      <w:pPr>
        <w:tabs>
          <w:tab w:val="left" w:pos="4120"/>
        </w:tabs>
        <w:rPr>
          <w:sz w:val="22"/>
          <w:szCs w:val="22"/>
        </w:rPr>
      </w:pPr>
      <w:r>
        <w:rPr>
          <w:sz w:val="22"/>
          <w:szCs w:val="22"/>
        </w:rPr>
        <w:t>____________________________ код подразделения ______________________________________________</w:t>
      </w:r>
    </w:p>
    <w:p w:rsidR="006217AA" w:rsidRDefault="006217AA">
      <w:pPr>
        <w:tabs>
          <w:tab w:val="left" w:pos="4120"/>
        </w:tabs>
        <w:rPr>
          <w:sz w:val="22"/>
          <w:szCs w:val="22"/>
        </w:rPr>
      </w:pPr>
      <w:r>
        <w:rPr>
          <w:sz w:val="22"/>
          <w:szCs w:val="22"/>
        </w:rPr>
        <w:t>зарегистрирован по адресу: ___________________________________________________________________</w:t>
      </w:r>
    </w:p>
    <w:p w:rsidR="006217AA" w:rsidRDefault="006217AA">
      <w:pPr>
        <w:pStyle w:val="210"/>
        <w:rPr>
          <w:sz w:val="22"/>
          <w:szCs w:val="22"/>
        </w:rPr>
      </w:pPr>
      <w:r>
        <w:rPr>
          <w:sz w:val="22"/>
          <w:szCs w:val="22"/>
        </w:rPr>
        <w:t>представлять интересы</w:t>
      </w:r>
      <w:r w:rsidR="009C2CF3">
        <w:rPr>
          <w:sz w:val="22"/>
          <w:szCs w:val="22"/>
        </w:rPr>
        <w:t xml:space="preserve"> __________________ </w:t>
      </w:r>
      <w:r>
        <w:rPr>
          <w:spacing w:val="-5"/>
          <w:sz w:val="22"/>
          <w:szCs w:val="22"/>
        </w:rPr>
        <w:t>,</w:t>
      </w:r>
      <w:r>
        <w:rPr>
          <w:sz w:val="22"/>
          <w:szCs w:val="22"/>
        </w:rPr>
        <w:t xml:space="preserve"> </w:t>
      </w:r>
      <w:bookmarkStart w:id="9" w:name="_Hlk56587977"/>
      <w:r>
        <w:rPr>
          <w:sz w:val="22"/>
          <w:szCs w:val="22"/>
        </w:rPr>
        <w:t>связанные с гарантийным ремонтом, техническим, сервисным,  послегарантийным и иным обслуживанием и ремонтом транспортных средств, прицепов к ним, самоходной техники и навесного оборудования к ней (далее техники).</w:t>
      </w:r>
    </w:p>
    <w:p w:rsidR="006217AA" w:rsidRDefault="006217AA">
      <w:pPr>
        <w:pStyle w:val="210"/>
        <w:rPr>
          <w:sz w:val="22"/>
          <w:szCs w:val="22"/>
        </w:rPr>
      </w:pPr>
      <w:r>
        <w:rPr>
          <w:sz w:val="22"/>
          <w:szCs w:val="22"/>
        </w:rPr>
        <w:t xml:space="preserve">____________________________ (Ф.И.О.) вправе: </w:t>
      </w:r>
      <w:bookmarkStart w:id="10" w:name="_Hlk56585554"/>
      <w:r>
        <w:rPr>
          <w:sz w:val="22"/>
          <w:szCs w:val="22"/>
        </w:rPr>
        <w:t>передать и принимать автотехнику, агрегаты для  проведения гарантийного ремонта, технического, сервисного,  послегарантийного и иного обслуживания и ремонта техники, согласовывать объем работ, предварительную и окончательную стоимость работ и запасных частей, заказывать и получать необходимые запасные части, получать: технику, счета на оплату и другие документы, связанные с выполнением и оплатой работ, расписываться в заявках, актах выполненных работ, рекламационных актах, заказ-нарядах и других  документах связанных с выполнением настоящего поручения</w:t>
      </w:r>
      <w:bookmarkEnd w:id="9"/>
      <w:bookmarkEnd w:id="10"/>
      <w:r>
        <w:rPr>
          <w:sz w:val="22"/>
          <w:szCs w:val="22"/>
        </w:rPr>
        <w:t>.</w:t>
      </w:r>
    </w:p>
    <w:p w:rsidR="006217AA" w:rsidRDefault="006217AA">
      <w:pPr>
        <w:tabs>
          <w:tab w:val="left" w:pos="4120"/>
        </w:tabs>
        <w:rPr>
          <w:sz w:val="22"/>
          <w:szCs w:val="22"/>
        </w:rPr>
      </w:pPr>
    </w:p>
    <w:tbl>
      <w:tblPr>
        <w:tblW w:w="0" w:type="auto"/>
        <w:tblInd w:w="198" w:type="dxa"/>
        <w:tblLayout w:type="fixed"/>
        <w:tblLook w:val="0000" w:firstRow="0" w:lastRow="0" w:firstColumn="0" w:lastColumn="0" w:noHBand="0" w:noVBand="0"/>
      </w:tblPr>
      <w:tblGrid>
        <w:gridCol w:w="900"/>
        <w:gridCol w:w="3300"/>
        <w:gridCol w:w="2055"/>
        <w:gridCol w:w="2070"/>
        <w:gridCol w:w="1508"/>
      </w:tblGrid>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pPr>
            <w:r>
              <w:rPr>
                <w:sz w:val="22"/>
                <w:szCs w:val="22"/>
              </w:rPr>
              <w:t>№</w:t>
            </w: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pStyle w:val="2"/>
              <w:tabs>
                <w:tab w:val="left" w:pos="708"/>
              </w:tabs>
              <w:snapToGrid w:val="0"/>
            </w:pPr>
            <w:r>
              <w:rPr>
                <w:rFonts w:ascii="Times New Roman" w:hAnsi="Times New Roman" w:cs="Times New Roman"/>
                <w:b w:val="0"/>
                <w:bCs w:val="0"/>
                <w:sz w:val="22"/>
                <w:szCs w:val="22"/>
              </w:rPr>
              <w:t>Наименование автотехники</w:t>
            </w: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jc w:val="center"/>
            </w:pPr>
            <w:r>
              <w:rPr>
                <w:sz w:val="22"/>
                <w:szCs w:val="22"/>
              </w:rPr>
              <w:t>№ шасси</w:t>
            </w: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jc w:val="center"/>
            </w:pPr>
            <w:r>
              <w:rPr>
                <w:sz w:val="22"/>
                <w:szCs w:val="22"/>
              </w:rPr>
              <w:t>№ двигателя</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jc w:val="center"/>
            </w:pPr>
            <w:r>
              <w:rPr>
                <w:sz w:val="22"/>
                <w:szCs w:val="22"/>
              </w:rPr>
              <w:t>Стоимость техники</w:t>
            </w:r>
          </w:p>
        </w:tc>
      </w:tr>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rPr>
                <w:sz w:val="22"/>
                <w:szCs w:val="22"/>
              </w:rPr>
            </w:pPr>
          </w:p>
        </w:tc>
      </w:tr>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rPr>
                <w:sz w:val="22"/>
                <w:szCs w:val="22"/>
              </w:rPr>
            </w:pPr>
          </w:p>
        </w:tc>
      </w:tr>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jc w:val="center"/>
              <w:rPr>
                <w:sz w:val="22"/>
                <w:szCs w:val="22"/>
              </w:rPr>
            </w:pP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rPr>
                <w:sz w:val="22"/>
                <w:szCs w:val="22"/>
              </w:rPr>
            </w:pPr>
          </w:p>
        </w:tc>
      </w:tr>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rPr>
                <w:sz w:val="22"/>
                <w:szCs w:val="22"/>
              </w:rPr>
            </w:pPr>
          </w:p>
        </w:tc>
      </w:tr>
      <w:tr w:rsidR="006217AA">
        <w:trPr>
          <w:trHeight w:val="330"/>
        </w:trPr>
        <w:tc>
          <w:tcPr>
            <w:tcW w:w="9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330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55"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2070" w:type="dxa"/>
            <w:tcBorders>
              <w:top w:val="single" w:sz="4" w:space="0" w:color="000000"/>
              <w:left w:val="single" w:sz="4" w:space="0" w:color="000000"/>
              <w:bottom w:val="single" w:sz="4" w:space="0" w:color="000000"/>
            </w:tcBorders>
            <w:shd w:val="clear" w:color="auto" w:fill="auto"/>
          </w:tcPr>
          <w:p w:rsidR="006217AA" w:rsidRDefault="006217AA">
            <w:pPr>
              <w:tabs>
                <w:tab w:val="left" w:pos="4120"/>
              </w:tabs>
              <w:snapToGrid w:val="0"/>
              <w:rPr>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217AA" w:rsidRDefault="006217AA">
            <w:pPr>
              <w:tabs>
                <w:tab w:val="left" w:pos="4120"/>
              </w:tabs>
              <w:snapToGrid w:val="0"/>
              <w:rPr>
                <w:sz w:val="22"/>
                <w:szCs w:val="22"/>
              </w:rPr>
            </w:pPr>
          </w:p>
        </w:tc>
      </w:tr>
    </w:tbl>
    <w:p w:rsidR="006217AA" w:rsidRDefault="006217AA">
      <w:pPr>
        <w:tabs>
          <w:tab w:val="left" w:pos="4120"/>
        </w:tabs>
        <w:rPr>
          <w:sz w:val="22"/>
          <w:szCs w:val="22"/>
        </w:rPr>
      </w:pPr>
      <w:r>
        <w:rPr>
          <w:sz w:val="22"/>
          <w:szCs w:val="22"/>
        </w:rPr>
        <w:t>Доверенность выдана сроком до «___» _______________________202__ г.</w:t>
      </w:r>
    </w:p>
    <w:p w:rsidR="006217AA" w:rsidRDefault="006217AA">
      <w:pPr>
        <w:tabs>
          <w:tab w:val="left" w:pos="4120"/>
        </w:tabs>
        <w:rPr>
          <w:sz w:val="22"/>
          <w:szCs w:val="22"/>
        </w:rPr>
      </w:pPr>
      <w:r>
        <w:rPr>
          <w:sz w:val="22"/>
          <w:szCs w:val="22"/>
        </w:rPr>
        <w:t>Доверенность выдана без права передоверия.</w:t>
      </w:r>
    </w:p>
    <w:p w:rsidR="006217AA" w:rsidRDefault="006217AA">
      <w:pPr>
        <w:tabs>
          <w:tab w:val="left" w:pos="4120"/>
        </w:tabs>
        <w:rPr>
          <w:sz w:val="22"/>
          <w:szCs w:val="22"/>
        </w:rPr>
      </w:pPr>
    </w:p>
    <w:p w:rsidR="006217AA" w:rsidRDefault="006217AA">
      <w:pPr>
        <w:tabs>
          <w:tab w:val="left" w:pos="4120"/>
        </w:tabs>
        <w:rPr>
          <w:sz w:val="22"/>
          <w:szCs w:val="22"/>
        </w:rPr>
      </w:pPr>
      <w:r>
        <w:rPr>
          <w:sz w:val="22"/>
          <w:szCs w:val="22"/>
        </w:rPr>
        <w:t>Подпись лица, получившего доверенность_________________________(______________)</w:t>
      </w:r>
    </w:p>
    <w:p w:rsidR="006217AA" w:rsidRDefault="006217AA">
      <w:pPr>
        <w:tabs>
          <w:tab w:val="left" w:pos="412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vertAlign w:val="superscript"/>
        </w:rPr>
        <w:t>(ФИО</w:t>
      </w:r>
      <w:r>
        <w:rPr>
          <w:sz w:val="22"/>
          <w:szCs w:val="22"/>
        </w:rPr>
        <w:t>)</w:t>
      </w:r>
    </w:p>
    <w:p w:rsidR="006217AA" w:rsidRDefault="006217AA">
      <w:pPr>
        <w:tabs>
          <w:tab w:val="left" w:pos="4120"/>
        </w:tabs>
        <w:rPr>
          <w:sz w:val="22"/>
          <w:szCs w:val="22"/>
        </w:rPr>
      </w:pPr>
    </w:p>
    <w:p w:rsidR="006217AA" w:rsidRDefault="006217AA">
      <w:pPr>
        <w:pStyle w:val="ab"/>
        <w:rPr>
          <w:sz w:val="22"/>
          <w:szCs w:val="22"/>
        </w:rPr>
      </w:pPr>
      <w:r>
        <w:rPr>
          <w:b w:val="0"/>
          <w:bCs w:val="0"/>
          <w:sz w:val="22"/>
          <w:szCs w:val="22"/>
        </w:rPr>
        <w:t>удостоверяю:</w:t>
      </w:r>
    </w:p>
    <w:p w:rsidR="006217AA" w:rsidRDefault="006217AA">
      <w:pPr>
        <w:tabs>
          <w:tab w:val="left" w:pos="4120"/>
        </w:tabs>
        <w:rPr>
          <w:b/>
          <w:bCs/>
          <w:sz w:val="22"/>
          <w:szCs w:val="22"/>
        </w:rPr>
      </w:pPr>
    </w:p>
    <w:p w:rsidR="006217AA" w:rsidRDefault="006217AA">
      <w:pPr>
        <w:tabs>
          <w:tab w:val="left" w:pos="4120"/>
        </w:tabs>
        <w:rPr>
          <w:sz w:val="22"/>
          <w:szCs w:val="22"/>
          <w:vertAlign w:val="superscript"/>
        </w:rPr>
      </w:pPr>
      <w:r>
        <w:rPr>
          <w:sz w:val="22"/>
          <w:szCs w:val="22"/>
        </w:rPr>
        <w:t>_____________________</w:t>
      </w:r>
      <w:r>
        <w:rPr>
          <w:sz w:val="22"/>
          <w:szCs w:val="22"/>
        </w:rPr>
        <w:tab/>
        <w:t>________________</w:t>
      </w:r>
      <w:r>
        <w:rPr>
          <w:sz w:val="22"/>
          <w:szCs w:val="22"/>
        </w:rPr>
        <w:tab/>
      </w:r>
      <w:r>
        <w:rPr>
          <w:sz w:val="22"/>
          <w:szCs w:val="22"/>
        </w:rPr>
        <w:tab/>
        <w:t>_____________________</w:t>
      </w:r>
    </w:p>
    <w:p w:rsidR="006217AA" w:rsidRDefault="006217AA">
      <w:pPr>
        <w:tabs>
          <w:tab w:val="left" w:pos="4253"/>
        </w:tabs>
        <w:ind w:left="426"/>
        <w:rPr>
          <w:sz w:val="22"/>
          <w:szCs w:val="22"/>
          <w:vertAlign w:val="superscript"/>
        </w:rPr>
      </w:pPr>
      <w:r>
        <w:rPr>
          <w:sz w:val="22"/>
          <w:szCs w:val="22"/>
          <w:vertAlign w:val="superscript"/>
        </w:rPr>
        <w:t>(должность)</w:t>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(расшифровка подписи)</w:t>
      </w:r>
    </w:p>
    <w:p w:rsidR="006217AA" w:rsidRDefault="006217AA">
      <w:pPr>
        <w:tabs>
          <w:tab w:val="left" w:pos="4120"/>
        </w:tabs>
        <w:rPr>
          <w:sz w:val="22"/>
          <w:szCs w:val="22"/>
          <w:vertAlign w:val="superscript"/>
        </w:rPr>
      </w:pPr>
    </w:p>
    <w:p w:rsidR="006217AA" w:rsidRDefault="006217AA">
      <w:pPr>
        <w:ind w:left="2832" w:firstLine="708"/>
        <w:rPr>
          <w:sz w:val="22"/>
          <w:szCs w:val="22"/>
        </w:rPr>
      </w:pPr>
      <w:proofErr w:type="spellStart"/>
      <w:r>
        <w:rPr>
          <w:sz w:val="22"/>
          <w:szCs w:val="22"/>
        </w:rPr>
        <w:t>м.п</w:t>
      </w:r>
      <w:proofErr w:type="spellEnd"/>
      <w:r>
        <w:rPr>
          <w:sz w:val="22"/>
          <w:szCs w:val="22"/>
        </w:rPr>
        <w:t>.</w:t>
      </w:r>
    </w:p>
    <w:p w:rsidR="006217AA" w:rsidRDefault="006217AA">
      <w:pPr>
        <w:rPr>
          <w:sz w:val="22"/>
          <w:szCs w:val="22"/>
        </w:rPr>
      </w:pPr>
    </w:p>
    <w:p w:rsidR="006217AA" w:rsidRDefault="006217AA">
      <w:r>
        <w:rPr>
          <w:sz w:val="22"/>
          <w:szCs w:val="22"/>
        </w:rPr>
        <w:t>Доверенность выдается ТОЛЬКО первым лицом организации</w:t>
      </w:r>
      <w:bookmarkEnd w:id="7"/>
    </w:p>
    <w:sectPr w:rsidR="006217AA" w:rsidSect="00B72DFF">
      <w:footerReference w:type="default" r:id="rId9"/>
      <w:pgSz w:w="11906" w:h="16838"/>
      <w:pgMar w:top="737" w:right="794" w:bottom="1531" w:left="1077" w:header="720" w:footer="39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2C" w:rsidRDefault="001F7A2C">
      <w:r>
        <w:separator/>
      </w:r>
    </w:p>
  </w:endnote>
  <w:endnote w:type="continuationSeparator" w:id="0">
    <w:p w:rsidR="001F7A2C" w:rsidRDefault="001F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AA" w:rsidRDefault="006217A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2C" w:rsidRDefault="001F7A2C">
      <w:r>
        <w:separator/>
      </w:r>
    </w:p>
  </w:footnote>
  <w:footnote w:type="continuationSeparator" w:id="0">
    <w:p w:rsidR="001F7A2C" w:rsidRDefault="001F7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1512" w:hanging="360"/>
      </w:pPr>
      <w:rPr>
        <w:rFonts w:ascii="Symbol" w:hAnsi="Symbol" w:cs="Symbol" w:hint="default"/>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hint="default"/>
        <w:b/>
        <w:bCs/>
        <w:sz w:val="24"/>
        <w:szCs w:val="24"/>
      </w:rPr>
    </w:lvl>
    <w:lvl w:ilvl="1">
      <w:start w:val="1"/>
      <w:numFmt w:val="decimal"/>
      <w:lvlText w:val="%1.%2."/>
      <w:lvlJc w:val="left"/>
      <w:pPr>
        <w:tabs>
          <w:tab w:val="num" w:pos="0"/>
        </w:tabs>
        <w:ind w:left="792" w:hanging="432"/>
      </w:pPr>
      <w:rPr>
        <w:rFonts w:hint="default"/>
        <w:b w:val="0"/>
        <w:bCs w:val="0"/>
        <w:sz w:val="22"/>
        <w:szCs w:val="22"/>
      </w:rPr>
    </w:lvl>
    <w:lvl w:ilvl="2">
      <w:start w:val="1"/>
      <w:numFmt w:val="decimal"/>
      <w:lvlText w:val="%1.%2.%3."/>
      <w:lvlJc w:val="left"/>
      <w:pPr>
        <w:tabs>
          <w:tab w:val="num" w:pos="0"/>
        </w:tabs>
        <w:ind w:left="1224" w:hanging="504"/>
      </w:pPr>
      <w:rPr>
        <w:rFonts w:hint="default"/>
        <w:b w:val="0"/>
        <w:bCs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0000004"/>
    <w:multiLevelType w:val="singleLevel"/>
    <w:tmpl w:val="00000004"/>
    <w:name w:val="WW8Num4"/>
    <w:lvl w:ilvl="0">
      <w:start w:val="1"/>
      <w:numFmt w:val="bullet"/>
      <w:lvlText w:val=""/>
      <w:lvlJc w:val="left"/>
      <w:pPr>
        <w:tabs>
          <w:tab w:val="num" w:pos="0"/>
        </w:tabs>
        <w:ind w:left="1512" w:hanging="360"/>
      </w:pPr>
      <w:rPr>
        <w:rFonts w:ascii="Symbol" w:hAnsi="Symbol" w:cs="Symbol" w:hint="default"/>
      </w:rPr>
    </w:lvl>
  </w:abstractNum>
  <w:abstractNum w:abstractNumId="4">
    <w:nsid w:val="0C5433FB"/>
    <w:multiLevelType w:val="hybridMultilevel"/>
    <w:tmpl w:val="D724FD88"/>
    <w:lvl w:ilvl="0" w:tplc="B124551E">
      <w:start w:val="1"/>
      <w:numFmt w:val="decimal"/>
      <w:lvlText w:val="5.%1"/>
      <w:lvlJc w:val="left"/>
      <w:pPr>
        <w:ind w:left="1080" w:hanging="360"/>
      </w:pPr>
      <w:rPr>
        <w:rFonts w:hint="default"/>
      </w:rPr>
    </w:lvl>
    <w:lvl w:ilvl="1" w:tplc="B124551E">
      <w:start w:val="1"/>
      <w:numFmt w:val="decimal"/>
      <w:lvlText w:val="5.%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6">
    <w:nsid w:val="202030A8"/>
    <w:multiLevelType w:val="hybridMultilevel"/>
    <w:tmpl w:val="CC8467D0"/>
    <w:name w:val="WW8Num32"/>
    <w:lvl w:ilvl="0" w:tplc="B124551E">
      <w:start w:val="1"/>
      <w:numFmt w:val="decimal"/>
      <w:lvlText w:val="5.%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34"/>
    <w:rsid w:val="0002622E"/>
    <w:rsid w:val="00043967"/>
    <w:rsid w:val="00065EE7"/>
    <w:rsid w:val="00073D47"/>
    <w:rsid w:val="000B1941"/>
    <w:rsid w:val="000E7ACB"/>
    <w:rsid w:val="0014290F"/>
    <w:rsid w:val="001452A1"/>
    <w:rsid w:val="00173B17"/>
    <w:rsid w:val="00190D34"/>
    <w:rsid w:val="001B282A"/>
    <w:rsid w:val="001D3C81"/>
    <w:rsid w:val="001F7A2C"/>
    <w:rsid w:val="002156C1"/>
    <w:rsid w:val="002356CB"/>
    <w:rsid w:val="00271DE0"/>
    <w:rsid w:val="00276D47"/>
    <w:rsid w:val="00285056"/>
    <w:rsid w:val="002B6837"/>
    <w:rsid w:val="002D7E81"/>
    <w:rsid w:val="00306CF2"/>
    <w:rsid w:val="003322DB"/>
    <w:rsid w:val="00336D9F"/>
    <w:rsid w:val="00337DC0"/>
    <w:rsid w:val="00374ED7"/>
    <w:rsid w:val="003B4685"/>
    <w:rsid w:val="003C4A12"/>
    <w:rsid w:val="003E2F2B"/>
    <w:rsid w:val="003E6AEE"/>
    <w:rsid w:val="00475129"/>
    <w:rsid w:val="004D2D8E"/>
    <w:rsid w:val="004F6425"/>
    <w:rsid w:val="005118C0"/>
    <w:rsid w:val="00520C78"/>
    <w:rsid w:val="00557E15"/>
    <w:rsid w:val="0056210B"/>
    <w:rsid w:val="00590D90"/>
    <w:rsid w:val="005957B3"/>
    <w:rsid w:val="005A1E66"/>
    <w:rsid w:val="005B7842"/>
    <w:rsid w:val="005F0A38"/>
    <w:rsid w:val="006131DB"/>
    <w:rsid w:val="00617DD2"/>
    <w:rsid w:val="006217AA"/>
    <w:rsid w:val="0064162D"/>
    <w:rsid w:val="00665630"/>
    <w:rsid w:val="006A310D"/>
    <w:rsid w:val="006D263F"/>
    <w:rsid w:val="00707DC7"/>
    <w:rsid w:val="0073783E"/>
    <w:rsid w:val="0074738F"/>
    <w:rsid w:val="00807BB6"/>
    <w:rsid w:val="00824A2F"/>
    <w:rsid w:val="008362A9"/>
    <w:rsid w:val="008577CF"/>
    <w:rsid w:val="008A6242"/>
    <w:rsid w:val="00930557"/>
    <w:rsid w:val="009838FE"/>
    <w:rsid w:val="009951ED"/>
    <w:rsid w:val="009A6CC2"/>
    <w:rsid w:val="009C2CF3"/>
    <w:rsid w:val="009C6E9F"/>
    <w:rsid w:val="009D34C1"/>
    <w:rsid w:val="00A12B9D"/>
    <w:rsid w:val="00AE33CC"/>
    <w:rsid w:val="00B06B48"/>
    <w:rsid w:val="00B1560A"/>
    <w:rsid w:val="00B17B3D"/>
    <w:rsid w:val="00B36ABE"/>
    <w:rsid w:val="00B37421"/>
    <w:rsid w:val="00B607F4"/>
    <w:rsid w:val="00B72DFF"/>
    <w:rsid w:val="00B81F6D"/>
    <w:rsid w:val="00BB5EC4"/>
    <w:rsid w:val="00C8577E"/>
    <w:rsid w:val="00CB62E6"/>
    <w:rsid w:val="00D13221"/>
    <w:rsid w:val="00D269A1"/>
    <w:rsid w:val="00D417AD"/>
    <w:rsid w:val="00DF21BC"/>
    <w:rsid w:val="00E12776"/>
    <w:rsid w:val="00E43336"/>
    <w:rsid w:val="00E579D9"/>
    <w:rsid w:val="00E75E23"/>
    <w:rsid w:val="00EB6315"/>
    <w:rsid w:val="00F15905"/>
    <w:rsid w:val="00F2468D"/>
    <w:rsid w:val="00F80D43"/>
    <w:rsid w:val="00FA10BB"/>
    <w:rsid w:val="00FB4AF6"/>
    <w:rsid w:val="00FB64E0"/>
    <w:rsid w:val="00FD0BDE"/>
    <w:rsid w:val="00FE5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rsid w:val="002156C1"/>
    <w:pPr>
      <w:keepNext/>
      <w:spacing w:before="240" w:after="60"/>
      <w:outlineLvl w:val="0"/>
    </w:pPr>
    <w:rPr>
      <w:rFonts w:ascii="Cambria" w:hAnsi="Cambria"/>
      <w:b/>
      <w:bCs/>
      <w:kern w:val="3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jc w:val="both"/>
      <w:outlineLvl w:val="2"/>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hint="default"/>
      <w:b/>
      <w:bCs/>
      <w:sz w:val="24"/>
      <w:szCs w:val="24"/>
    </w:rPr>
  </w:style>
  <w:style w:type="character" w:customStyle="1" w:styleId="WW8Num3z1">
    <w:name w:val="WW8Num3z1"/>
    <w:rPr>
      <w:rFonts w:hint="default"/>
      <w:b w:val="0"/>
      <w:bCs w:val="0"/>
      <w:sz w:val="22"/>
      <w:szCs w:val="22"/>
    </w:rPr>
  </w:style>
  <w:style w:type="character" w:customStyle="1" w:styleId="WW8Num3z3">
    <w:name w:val="WW8Num3z3"/>
    <w:rPr>
      <w:rFonts w:hint="default"/>
    </w:rPr>
  </w:style>
  <w:style w:type="character" w:customStyle="1" w:styleId="WW8Num4z0">
    <w:name w:val="WW8Num4z0"/>
    <w:rPr>
      <w:rFonts w:ascii="Symbol" w:hAnsi="Symbol" w:cs="Symbol" w:hint="default"/>
    </w:rPr>
  </w:style>
  <w:style w:type="character" w:customStyle="1" w:styleId="WW8Num2z1">
    <w:name w:val="WW8Num2z1"/>
    <w:rPr>
      <w:sz w:val="22"/>
      <w:szCs w:val="22"/>
    </w:rPr>
  </w:style>
  <w:style w:type="character" w:customStyle="1" w:styleId="WW8Num3z2">
    <w:name w:val="WW8Num3z2"/>
    <w:rPr>
      <w:rFonts w:hint="default"/>
      <w:sz w:val="22"/>
      <w:szCs w:val="22"/>
    </w:rPr>
  </w:style>
  <w:style w:type="character" w:customStyle="1" w:styleId="WW8Num5z1">
    <w:name w:val="WW8Num5z1"/>
    <w:rPr>
      <w:color w:val="000000"/>
      <w:sz w:val="22"/>
      <w:szCs w:val="22"/>
    </w:rPr>
  </w:style>
  <w:style w:type="character" w:customStyle="1" w:styleId="WW8Num6z0">
    <w:name w:val="WW8Num6z0"/>
    <w:rPr>
      <w:rFonts w:ascii="Symbol" w:hAnsi="Symbol" w:cs="OpenSymbol"/>
    </w:rPr>
  </w:style>
  <w:style w:type="character" w:customStyle="1" w:styleId="WW8Num6z1">
    <w:name w:val="WW8Num6z1"/>
    <w:rPr>
      <w:sz w:val="22"/>
      <w:szCs w:val="22"/>
    </w:rPr>
  </w:style>
  <w:style w:type="character" w:customStyle="1" w:styleId="WW8Num7z0">
    <w:name w:val="WW8Num7z0"/>
    <w:rPr>
      <w:rFonts w:ascii="Symbol" w:hAnsi="Symbol" w:cs="OpenSymbol"/>
    </w:rPr>
  </w:style>
  <w:style w:type="character" w:customStyle="1" w:styleId="WW8Num7z1">
    <w:name w:val="WW8Num7z1"/>
    <w:rPr>
      <w:sz w:val="22"/>
      <w:szCs w:val="22"/>
    </w:rPr>
  </w:style>
  <w:style w:type="character" w:customStyle="1" w:styleId="WW8Num8z0">
    <w:name w:val="WW8Num8z0"/>
    <w:rPr>
      <w:rFonts w:ascii="Symbol" w:hAnsi="Symbol" w:cs="OpenSymbol"/>
      <w:sz w:val="22"/>
      <w:szCs w:val="22"/>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sz w:val="22"/>
      <w:szCs w:val="22"/>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sz w:val="22"/>
      <w:szCs w:val="22"/>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sz w:val="22"/>
      <w:szCs w:val="22"/>
    </w:rPr>
  </w:style>
  <w:style w:type="character" w:customStyle="1" w:styleId="WW8Num11z1">
    <w:name w:val="WW8Num11z1"/>
    <w:rPr>
      <w:rFonts w:ascii="OpenSymbol" w:hAnsi="OpenSymbol" w:cs="OpenSymbol"/>
    </w:rPr>
  </w:style>
  <w:style w:type="character" w:customStyle="1" w:styleId="WW8Num12z0">
    <w:name w:val="WW8Num12z0"/>
    <w:rPr>
      <w:rFonts w:hint="default"/>
    </w:rPr>
  </w:style>
  <w:style w:type="character" w:customStyle="1" w:styleId="WW8Num13z0">
    <w:name w:val="WW8Num13z0"/>
    <w:rPr>
      <w:rFonts w:hint="default"/>
      <w:b/>
      <w:bCs/>
    </w:rPr>
  </w:style>
  <w:style w:type="character" w:customStyle="1" w:styleId="WW8Num13z1">
    <w:name w:val="WW8Num13z1"/>
    <w:rPr>
      <w:rFonts w:hint="default"/>
      <w:sz w:val="22"/>
      <w:szCs w:val="22"/>
    </w:rPr>
  </w:style>
  <w:style w:type="character" w:customStyle="1" w:styleId="WW8Num13z2">
    <w:name w:val="WW8Num13z2"/>
    <w:rPr>
      <w:rFonts w:hint="default"/>
    </w:rPr>
  </w:style>
  <w:style w:type="character" w:customStyle="1" w:styleId="WW8Num14z0">
    <w:name w:val="WW8Num14z0"/>
    <w:rPr>
      <w:rFonts w:hint="default"/>
      <w:b/>
      <w:bCs/>
    </w:rPr>
  </w:style>
  <w:style w:type="character" w:customStyle="1" w:styleId="WW8Num14z1">
    <w:name w:val="WW8Num14z1"/>
    <w:rPr>
      <w:rFonts w:hint="default"/>
      <w:b w:val="0"/>
      <w:bCs w:val="0"/>
      <w:sz w:val="22"/>
      <w:szCs w:val="22"/>
    </w:rPr>
  </w:style>
  <w:style w:type="character" w:customStyle="1" w:styleId="WW8Num14z2">
    <w:name w:val="WW8Num14z2"/>
    <w:rPr>
      <w:rFonts w:hint="default"/>
    </w:rPr>
  </w:style>
  <w:style w:type="character" w:customStyle="1" w:styleId="WW8Num17z0">
    <w:name w:val="WW8Num17z0"/>
    <w:rPr>
      <w:rFonts w:hint="default"/>
      <w:b/>
      <w:bCs/>
    </w:rPr>
  </w:style>
  <w:style w:type="character" w:customStyle="1" w:styleId="WW8Num17z1">
    <w:name w:val="WW8Num17z1"/>
    <w:rPr>
      <w:rFonts w:hint="default"/>
      <w:b w:val="0"/>
      <w:bCs w:val="0"/>
      <w:sz w:val="22"/>
      <w:szCs w:val="22"/>
    </w:rPr>
  </w:style>
  <w:style w:type="character" w:customStyle="1" w:styleId="WW8Num17z2">
    <w:name w:val="WW8Num17z2"/>
    <w:rPr>
      <w:rFonts w:hint="default"/>
    </w:rPr>
  </w:style>
  <w:style w:type="character" w:customStyle="1" w:styleId="WW8Num18z0">
    <w:name w:val="WW8Num18z0"/>
    <w:rPr>
      <w:rFonts w:hint="default"/>
      <w:b/>
      <w:bCs/>
    </w:rPr>
  </w:style>
  <w:style w:type="character" w:customStyle="1" w:styleId="WW8Num18z1">
    <w:name w:val="WW8Num18z1"/>
    <w:rPr>
      <w:rFonts w:hint="default"/>
      <w:sz w:val="22"/>
      <w:szCs w:val="22"/>
    </w:rPr>
  </w:style>
  <w:style w:type="character" w:customStyle="1" w:styleId="WW8Num18z2">
    <w:name w:val="WW8Num18z2"/>
    <w:rPr>
      <w:rFonts w:hint="default"/>
    </w:rPr>
  </w:style>
  <w:style w:type="character" w:customStyle="1" w:styleId="WW8Num19z0">
    <w:name w:val="WW8Num19z0"/>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hint="default"/>
      <w:color w:val="000000"/>
      <w:sz w:val="22"/>
    </w:rPr>
  </w:style>
  <w:style w:type="character" w:customStyle="1" w:styleId="WW8Num21z0">
    <w:name w:val="WW8Num21z0"/>
    <w:rPr>
      <w:rFonts w:hint="default"/>
      <w:sz w:val="24"/>
      <w:szCs w:val="24"/>
    </w:rPr>
  </w:style>
  <w:style w:type="character" w:customStyle="1" w:styleId="WW8Num21z1">
    <w:name w:val="WW8Num21z1"/>
    <w:rPr>
      <w:rFonts w:hint="default"/>
      <w:b/>
      <w:bCs/>
    </w:rPr>
  </w:style>
  <w:style w:type="character" w:customStyle="1" w:styleId="WW8Num21z2">
    <w:name w:val="WW8Num21z2"/>
    <w:rPr>
      <w:rFonts w:hint="default"/>
      <w:b w:val="0"/>
      <w:bCs w:val="0"/>
      <w:sz w:val="24"/>
      <w:szCs w:val="24"/>
    </w:rPr>
  </w:style>
  <w:style w:type="character" w:customStyle="1" w:styleId="WW8Num21z3">
    <w:name w:val="WW8Num21z3"/>
    <w:rPr>
      <w:rFonts w:hint="default"/>
    </w:rPr>
  </w:style>
  <w:style w:type="character" w:customStyle="1" w:styleId="WW8Num22z0">
    <w:name w:val="WW8Num22z0"/>
    <w:rPr>
      <w:rFonts w:hint="default"/>
      <w:b/>
      <w:bCs/>
      <w:sz w:val="24"/>
      <w:szCs w:val="24"/>
    </w:rPr>
  </w:style>
  <w:style w:type="character" w:customStyle="1" w:styleId="WW8Num22z1">
    <w:name w:val="WW8Num22z1"/>
    <w:rPr>
      <w:rFonts w:hint="default"/>
      <w:b w:val="0"/>
      <w:bCs w:val="0"/>
      <w:sz w:val="22"/>
      <w:szCs w:val="22"/>
    </w:rPr>
  </w:style>
  <w:style w:type="character" w:customStyle="1" w:styleId="WW8Num22z3">
    <w:name w:val="WW8Num22z3"/>
    <w:rPr>
      <w:rFont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bCs/>
    </w:rPr>
  </w:style>
  <w:style w:type="character" w:customStyle="1" w:styleId="WW8Num26z1">
    <w:name w:val="WW8Num26z1"/>
    <w:rPr>
      <w:rFonts w:hint="default"/>
      <w:sz w:val="22"/>
      <w:szCs w:val="22"/>
    </w:rPr>
  </w:style>
  <w:style w:type="character" w:customStyle="1" w:styleId="WW8Num26z2">
    <w:name w:val="WW8Num26z2"/>
    <w:rPr>
      <w:rFonts w:hint="default"/>
    </w:rPr>
  </w:style>
  <w:style w:type="character" w:customStyle="1" w:styleId="WW8Num27z0">
    <w:name w:val="WW8Num27z0"/>
    <w:rPr>
      <w:rFonts w:hint="default"/>
      <w:b/>
      <w:bCs/>
    </w:rPr>
  </w:style>
  <w:style w:type="character" w:customStyle="1" w:styleId="WW8Num27z1">
    <w:name w:val="WW8Num27z1"/>
    <w:rPr>
      <w:rFonts w:ascii="Times New Roman" w:hAnsi="Times New Roman" w:cs="Times New Roman" w:hint="default"/>
      <w:sz w:val="22"/>
      <w:szCs w:val="22"/>
    </w:rPr>
  </w:style>
  <w:style w:type="character" w:customStyle="1" w:styleId="WW8Num27z2">
    <w:name w:val="WW8Num27z2"/>
    <w:rPr>
      <w:rFonts w:hint="default"/>
    </w:rPr>
  </w:style>
  <w:style w:type="character" w:customStyle="1" w:styleId="WW8Num28z0">
    <w:name w:val="WW8Num28z0"/>
    <w:rPr>
      <w:rFonts w:hint="default"/>
      <w:b/>
      <w:bCs/>
    </w:rPr>
  </w:style>
  <w:style w:type="character" w:customStyle="1" w:styleId="WW8Num28z1">
    <w:name w:val="WW8Num28z1"/>
    <w:rPr>
      <w:rFonts w:hint="default"/>
      <w:b w:val="0"/>
      <w:bCs w:val="0"/>
      <w:sz w:val="22"/>
      <w:szCs w:val="22"/>
    </w:rPr>
  </w:style>
  <w:style w:type="character" w:customStyle="1" w:styleId="WW8Num28z2">
    <w:name w:val="WW8Num28z2"/>
    <w:rPr>
      <w:rFonts w:hint="default"/>
    </w:rPr>
  </w:style>
  <w:style w:type="character" w:customStyle="1" w:styleId="WW8Num29z0">
    <w:name w:val="WW8Num29z0"/>
    <w:rPr>
      <w:rFonts w:hint="default"/>
      <w:b/>
      <w:bCs/>
    </w:rPr>
  </w:style>
  <w:style w:type="character" w:customStyle="1" w:styleId="WW8Num29z1">
    <w:name w:val="WW8Num29z1"/>
    <w:rPr>
      <w:rFonts w:hint="default"/>
      <w:b w:val="0"/>
      <w:bCs w:val="0"/>
      <w:sz w:val="22"/>
      <w:szCs w:val="22"/>
    </w:rPr>
  </w:style>
  <w:style w:type="character" w:customStyle="1" w:styleId="WW8Num29z2">
    <w:name w:val="WW8Num29z2"/>
    <w:rPr>
      <w:rFonts w:hint="default"/>
    </w:rPr>
  </w:style>
  <w:style w:type="character" w:customStyle="1" w:styleId="WW8Num30z0">
    <w:name w:val="WW8Num30z0"/>
    <w:rPr>
      <w:rFonts w:hint="default"/>
      <w:b/>
      <w:bCs/>
    </w:rPr>
  </w:style>
  <w:style w:type="character" w:customStyle="1" w:styleId="WW8Num30z1">
    <w:name w:val="WW8Num30z1"/>
    <w:rPr>
      <w:rFonts w:hint="default"/>
      <w:b w:val="0"/>
      <w:bCs w:val="0"/>
      <w:sz w:val="24"/>
      <w:szCs w:val="24"/>
    </w:rPr>
  </w:style>
  <w:style w:type="character" w:customStyle="1" w:styleId="WW8Num30z2">
    <w:name w:val="WW8Num30z2"/>
    <w:rPr>
      <w:rFonts w:hint="default"/>
    </w:rPr>
  </w:style>
  <w:style w:type="character" w:customStyle="1" w:styleId="WW8Num31z0">
    <w:name w:val="WW8Num31z0"/>
    <w:rPr>
      <w:rFont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4z0">
    <w:name w:val="WW8Num34z0"/>
    <w:rPr>
      <w:rFonts w:hint="default"/>
      <w:sz w:val="24"/>
      <w:szCs w:val="24"/>
    </w:rPr>
  </w:style>
  <w:style w:type="character" w:customStyle="1" w:styleId="WW8Num34z1">
    <w:name w:val="WW8Num34z1"/>
    <w:rPr>
      <w:rFonts w:hint="default"/>
      <w:b/>
      <w:bCs/>
    </w:rPr>
  </w:style>
  <w:style w:type="character" w:customStyle="1" w:styleId="WW8Num34z2">
    <w:name w:val="WW8Num34z2"/>
    <w:rPr>
      <w:rFonts w:hint="default"/>
      <w:b w:val="0"/>
      <w:bCs w:val="0"/>
      <w:sz w:val="24"/>
      <w:szCs w:val="24"/>
    </w:rPr>
  </w:style>
  <w:style w:type="character" w:customStyle="1" w:styleId="WW8Num34z3">
    <w:name w:val="WW8Num34z3"/>
    <w:rPr>
      <w:rFonts w:hint="default"/>
    </w:rPr>
  </w:style>
  <w:style w:type="character" w:customStyle="1" w:styleId="WW8Num35z1">
    <w:name w:val="WW8Num35z1"/>
    <w:rPr>
      <w:sz w:val="22"/>
      <w:szCs w:val="22"/>
    </w:rPr>
  </w:style>
  <w:style w:type="character" w:customStyle="1" w:styleId="WW8Num36z0">
    <w:name w:val="WW8Num36z0"/>
    <w:rPr>
      <w:rFonts w:hint="default"/>
      <w:b/>
      <w:bCs/>
    </w:rPr>
  </w:style>
  <w:style w:type="character" w:customStyle="1" w:styleId="WW8Num36z1">
    <w:name w:val="WW8Num36z1"/>
    <w:rPr>
      <w:rFonts w:hint="default"/>
      <w:sz w:val="22"/>
      <w:szCs w:val="22"/>
    </w:rPr>
  </w:style>
  <w:style w:type="character" w:customStyle="1" w:styleId="WW8Num36z3">
    <w:name w:val="WW8Num36z3"/>
    <w:rPr>
      <w:rFont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hint="default"/>
      <w:sz w:val="24"/>
      <w:szCs w:val="24"/>
    </w:rPr>
  </w:style>
  <w:style w:type="character" w:customStyle="1" w:styleId="WW8Num38z1">
    <w:name w:val="WW8Num38z1"/>
    <w:rPr>
      <w:rFonts w:hint="default"/>
      <w:b/>
      <w:bCs/>
    </w:rPr>
  </w:style>
  <w:style w:type="character" w:customStyle="1" w:styleId="WW8Num38z2">
    <w:name w:val="WW8Num38z2"/>
    <w:rPr>
      <w:rFonts w:hint="default"/>
      <w:b w:val="0"/>
      <w:bCs w:val="0"/>
      <w:sz w:val="24"/>
      <w:szCs w:val="24"/>
    </w:rPr>
  </w:style>
  <w:style w:type="character" w:customStyle="1" w:styleId="WW8Num38z3">
    <w:name w:val="WW8Num38z3"/>
    <w:rPr>
      <w:rFonts w:hint="default"/>
    </w:rPr>
  </w:style>
  <w:style w:type="character" w:customStyle="1" w:styleId="7">
    <w:name w:val="Основной шрифт абзаца7"/>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6">
    <w:name w:val="Основной шрифт абзаца6"/>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1">
    <w:name w:val="WW8Num12z1"/>
    <w:rPr>
      <w:rFonts w:ascii="OpenSymbol" w:hAnsi="OpenSymbol" w:cs="Open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5">
    <w:name w:val="Основной шрифт абзаца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4">
    <w:name w:val="Основной шрифт абзаца4"/>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30">
    <w:name w:val="Основной шрифт абзаца3"/>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20">
    <w:name w:val="Основной шрифт абзаца2"/>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Emphasis"/>
    <w:qFormat/>
    <w:rPr>
      <w:i/>
      <w:iCs/>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21">
    <w:name w:val="Заголовок 2 Знак"/>
    <w:rPr>
      <w:rFonts w:ascii="Arial" w:hAnsi="Arial" w:cs="Arial"/>
      <w:b/>
      <w:bCs/>
      <w:i/>
      <w:iCs/>
      <w:sz w:val="28"/>
      <w:szCs w:val="28"/>
    </w:rPr>
  </w:style>
  <w:style w:type="character" w:customStyle="1" w:styleId="a8">
    <w:name w:val="Основной текст Знак"/>
    <w:rPr>
      <w:b/>
      <w:bCs/>
      <w:sz w:val="18"/>
      <w:szCs w:val="24"/>
    </w:rPr>
  </w:style>
  <w:style w:type="character" w:customStyle="1" w:styleId="a9">
    <w:name w:val="Текст концевой сноски Знак"/>
    <w:basedOn w:val="7"/>
  </w:style>
  <w:style w:type="character" w:customStyle="1" w:styleId="aa">
    <w:name w:val="Символ концевой сноски"/>
    <w:rPr>
      <w:vertAlign w:val="superscript"/>
    </w:rPr>
  </w:style>
  <w:style w:type="paragraph" w:customStyle="1" w:styleId="31">
    <w:name w:val="Заголовок3"/>
    <w:basedOn w:val="a"/>
    <w:next w:val="ab"/>
    <w:pPr>
      <w:keepNext/>
      <w:spacing w:before="240" w:after="120"/>
    </w:pPr>
    <w:rPr>
      <w:rFonts w:ascii="Liberation Sans" w:eastAsia="Microsoft YaHei" w:hAnsi="Liberation Sans" w:cs="Arial"/>
      <w:sz w:val="28"/>
      <w:szCs w:val="28"/>
    </w:rPr>
  </w:style>
  <w:style w:type="paragraph" w:styleId="ab">
    <w:name w:val="Body Text"/>
    <w:basedOn w:val="a"/>
    <w:pPr>
      <w:jc w:val="center"/>
    </w:pPr>
    <w:rPr>
      <w:b/>
      <w:bCs/>
      <w:sz w:val="18"/>
    </w:rPr>
  </w:style>
  <w:style w:type="paragraph" w:styleId="ac">
    <w:name w:val="List"/>
    <w:basedOn w:val="ab"/>
    <w:rPr>
      <w:rFonts w:ascii="Arial" w:hAnsi="Arial" w:cs="Tahoma"/>
    </w:rPr>
  </w:style>
  <w:style w:type="paragraph" w:styleId="ad">
    <w:name w:val="caption"/>
    <w:basedOn w:val="a"/>
    <w:qFormat/>
    <w:pPr>
      <w:suppressLineNumbers/>
      <w:spacing w:before="120" w:after="120"/>
    </w:pPr>
    <w:rPr>
      <w:rFonts w:cs="Arial"/>
      <w:i/>
      <w:iCs/>
    </w:rPr>
  </w:style>
  <w:style w:type="paragraph" w:customStyle="1" w:styleId="70">
    <w:name w:val="Указатель7"/>
    <w:basedOn w:val="a"/>
    <w:pPr>
      <w:suppressLineNumbers/>
    </w:pPr>
    <w:rPr>
      <w:rFonts w:cs="Arial"/>
    </w:rPr>
  </w:style>
  <w:style w:type="paragraph" w:customStyle="1" w:styleId="22">
    <w:name w:val="Заголовок2"/>
    <w:basedOn w:val="a"/>
    <w:next w:val="ae"/>
    <w:pPr>
      <w:jc w:val="center"/>
    </w:pPr>
    <w:rPr>
      <w:b/>
      <w:bCs/>
      <w:sz w:val="18"/>
    </w:rPr>
  </w:style>
  <w:style w:type="paragraph" w:customStyle="1" w:styleId="23">
    <w:name w:val="Название объекта2"/>
    <w:basedOn w:val="a"/>
    <w:pPr>
      <w:suppressLineNumbers/>
      <w:spacing w:before="120" w:after="120"/>
    </w:pPr>
    <w:rPr>
      <w:rFonts w:cs="Arial"/>
      <w:i/>
      <w:iCs/>
    </w:rPr>
  </w:style>
  <w:style w:type="paragraph" w:customStyle="1" w:styleId="60">
    <w:name w:val="Указатель6"/>
    <w:basedOn w:val="a"/>
    <w:pPr>
      <w:suppressLineNumbers/>
    </w:pPr>
    <w:rPr>
      <w:rFonts w:cs="Arial"/>
    </w:rPr>
  </w:style>
  <w:style w:type="paragraph" w:customStyle="1" w:styleId="12">
    <w:name w:val="Заголовок1"/>
    <w:basedOn w:val="a"/>
    <w:next w:val="ab"/>
    <w:pPr>
      <w:keepNext/>
      <w:spacing w:before="240" w:after="120"/>
    </w:pPr>
    <w:rPr>
      <w:rFonts w:ascii="Arial" w:eastAsia="Lucida Sans Unicode" w:hAnsi="Arial" w:cs="Tahoma"/>
      <w:sz w:val="28"/>
      <w:szCs w:val="28"/>
    </w:rPr>
  </w:style>
  <w:style w:type="paragraph" w:customStyle="1" w:styleId="13">
    <w:name w:val="Название объекта1"/>
    <w:basedOn w:val="a"/>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0">
    <w:name w:val="Название4"/>
    <w:basedOn w:val="a"/>
    <w:pPr>
      <w:suppressLineNumbers/>
      <w:spacing w:before="120" w:after="120"/>
    </w:pPr>
    <w:rPr>
      <w:rFonts w:ascii="Arial" w:hAnsi="Arial" w:cs="Tahoma"/>
      <w:i/>
      <w:iCs/>
      <w:sz w:val="20"/>
    </w:rPr>
  </w:style>
  <w:style w:type="paragraph" w:customStyle="1" w:styleId="41">
    <w:name w:val="Указатель4"/>
    <w:basedOn w:val="a"/>
    <w:pPr>
      <w:suppressLineNumbers/>
    </w:pPr>
    <w:rPr>
      <w:rFonts w:ascii="Arial" w:hAnsi="Arial" w:cs="Tahoma"/>
    </w:rPr>
  </w:style>
  <w:style w:type="paragraph" w:customStyle="1" w:styleId="32">
    <w:name w:val="Название3"/>
    <w:basedOn w:val="a"/>
    <w:pPr>
      <w:suppressLineNumbers/>
      <w:spacing w:before="120" w:after="120"/>
    </w:pPr>
    <w:rPr>
      <w:rFonts w:ascii="Arial" w:hAnsi="Arial" w:cs="Tahoma"/>
      <w:i/>
      <w:iCs/>
      <w:sz w:val="20"/>
    </w:rPr>
  </w:style>
  <w:style w:type="paragraph" w:customStyle="1" w:styleId="33">
    <w:name w:val="Указатель3"/>
    <w:basedOn w:val="a"/>
    <w:pPr>
      <w:suppressLineNumbers/>
    </w:pPr>
    <w:rPr>
      <w:rFonts w:ascii="Arial" w:hAnsi="Arial" w:cs="Tahoma"/>
    </w:rPr>
  </w:style>
  <w:style w:type="paragraph" w:customStyle="1" w:styleId="24">
    <w:name w:val="Название2"/>
    <w:basedOn w:val="a"/>
    <w:pPr>
      <w:suppressLineNumbers/>
      <w:spacing w:before="120" w:after="120"/>
    </w:pPr>
    <w:rPr>
      <w:rFonts w:ascii="Arial" w:hAnsi="Arial" w:cs="Tahoma"/>
      <w:i/>
      <w:iCs/>
      <w:sz w:val="20"/>
    </w:rPr>
  </w:style>
  <w:style w:type="paragraph" w:customStyle="1" w:styleId="25">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e">
    <w:name w:val="Subtitle"/>
    <w:basedOn w:val="12"/>
    <w:next w:val="ab"/>
    <w:qFormat/>
    <w:pPr>
      <w:jc w:val="center"/>
    </w:pPr>
    <w:rPr>
      <w:i/>
      <w:iCs/>
    </w:rPr>
  </w:style>
  <w:style w:type="paragraph" w:customStyle="1" w:styleId="210">
    <w:name w:val="Основной текст 21"/>
    <w:basedOn w:val="a"/>
    <w:pPr>
      <w:jc w:val="both"/>
    </w:pPr>
    <w:rPr>
      <w:sz w:val="20"/>
    </w:rPr>
  </w:style>
  <w:style w:type="paragraph" w:styleId="af">
    <w:name w:val="Balloon Text"/>
    <w:basedOn w:val="a"/>
    <w:rPr>
      <w:rFonts w:ascii="Tahoma" w:hAnsi="Tahoma" w:cs="Tahoma"/>
      <w:sz w:val="16"/>
      <w:szCs w:val="16"/>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ConsNormal">
    <w:name w:val="ConsNormal"/>
    <w:pPr>
      <w:widowControl w:val="0"/>
      <w:suppressAutoHyphens/>
      <w:autoSpaceDE w:val="0"/>
      <w:ind w:right="19772" w:firstLine="720"/>
    </w:pPr>
    <w:rPr>
      <w:rFonts w:ascii="Arial" w:eastAsia="Arial" w:hAnsi="Arial" w:cs="Arial"/>
      <w:sz w:val="24"/>
      <w:szCs w:val="24"/>
      <w:lang w:eastAsia="zh-CN"/>
    </w:rPr>
  </w:style>
  <w:style w:type="paragraph" w:customStyle="1" w:styleId="af2">
    <w:name w:val="Колонтитул"/>
    <w:basedOn w:val="a"/>
    <w:pPr>
      <w:suppressLineNumbers/>
      <w:tabs>
        <w:tab w:val="center" w:pos="4819"/>
        <w:tab w:val="right" w:pos="9638"/>
      </w:tabs>
    </w:pPr>
  </w:style>
  <w:style w:type="paragraph" w:styleId="af3">
    <w:name w:val="footer"/>
    <w:basedOn w:val="a"/>
    <w:link w:val="af4"/>
    <w:uiPriority w:val="99"/>
    <w:pPr>
      <w:suppressLineNumbers/>
      <w:tabs>
        <w:tab w:val="center" w:pos="5219"/>
        <w:tab w:val="right" w:pos="10438"/>
      </w:tabs>
    </w:pPr>
  </w:style>
  <w:style w:type="paragraph" w:styleId="af5">
    <w:name w:val="header"/>
    <w:basedOn w:val="a"/>
    <w:pPr>
      <w:suppressLineNumbers/>
      <w:tabs>
        <w:tab w:val="center" w:pos="4818"/>
        <w:tab w:val="right" w:pos="9637"/>
      </w:tabs>
    </w:pPr>
  </w:style>
  <w:style w:type="paragraph" w:styleId="af6">
    <w:name w:val="No Spacing"/>
    <w:qFormat/>
    <w:pPr>
      <w:suppressAutoHyphens/>
    </w:pPr>
    <w:rPr>
      <w:sz w:val="24"/>
      <w:szCs w:val="24"/>
      <w:lang w:eastAsia="zh-CN"/>
    </w:rPr>
  </w:style>
  <w:style w:type="paragraph" w:styleId="af7">
    <w:name w:val="endnote text"/>
    <w:basedOn w:val="a"/>
    <w:rPr>
      <w:sz w:val="20"/>
      <w:szCs w:val="20"/>
    </w:rPr>
  </w:style>
  <w:style w:type="character" w:customStyle="1" w:styleId="af4">
    <w:name w:val="Нижний колонтитул Знак"/>
    <w:link w:val="af3"/>
    <w:uiPriority w:val="99"/>
    <w:rsid w:val="00B72DFF"/>
    <w:rPr>
      <w:sz w:val="24"/>
      <w:szCs w:val="24"/>
      <w:lang w:eastAsia="zh-CN"/>
    </w:rPr>
  </w:style>
  <w:style w:type="paragraph" w:customStyle="1" w:styleId="ConsNonformat">
    <w:name w:val="ConsNonformat"/>
    <w:uiPriority w:val="99"/>
    <w:rsid w:val="005F0A38"/>
    <w:pPr>
      <w:widowControl w:val="0"/>
      <w:autoSpaceDE w:val="0"/>
      <w:autoSpaceDN w:val="0"/>
      <w:adjustRightInd w:val="0"/>
    </w:pPr>
    <w:rPr>
      <w:rFonts w:ascii="Courier New" w:hAnsi="Courier New" w:cs="Courier New"/>
    </w:rPr>
  </w:style>
  <w:style w:type="paragraph" w:styleId="af8">
    <w:name w:val="List Paragraph"/>
    <w:aliases w:val="Bullet List,FooterText,numbered,Paragraphe de liste1,lp1"/>
    <w:basedOn w:val="a"/>
    <w:link w:val="af9"/>
    <w:uiPriority w:val="34"/>
    <w:qFormat/>
    <w:rsid w:val="005957B3"/>
    <w:pPr>
      <w:suppressAutoHyphens w:val="0"/>
      <w:ind w:left="720"/>
      <w:contextualSpacing/>
    </w:pPr>
    <w:rPr>
      <w:sz w:val="20"/>
      <w:szCs w:val="20"/>
      <w:lang w:val="x-none" w:eastAsia="x-none"/>
    </w:rPr>
  </w:style>
  <w:style w:type="character" w:customStyle="1" w:styleId="af9">
    <w:name w:val="Абзац списка Знак"/>
    <w:aliases w:val="Bullet List Знак,FooterText Знак,numbered Знак,Paragraphe de liste1 Знак,lp1 Знак"/>
    <w:link w:val="af8"/>
    <w:uiPriority w:val="34"/>
    <w:locked/>
    <w:rsid w:val="005957B3"/>
    <w:rPr>
      <w:lang w:val="x-none" w:eastAsia="x-none"/>
    </w:rPr>
  </w:style>
  <w:style w:type="character" w:customStyle="1" w:styleId="10">
    <w:name w:val="Заголовок 1 Знак"/>
    <w:link w:val="1"/>
    <w:uiPriority w:val="9"/>
    <w:rsid w:val="002156C1"/>
    <w:rPr>
      <w:rFonts w:ascii="Cambria" w:eastAsia="Times New Roman" w:hAnsi="Cambria" w:cs="Times New Roman"/>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rsid w:val="002156C1"/>
    <w:pPr>
      <w:keepNext/>
      <w:spacing w:before="240" w:after="60"/>
      <w:outlineLvl w:val="0"/>
    </w:pPr>
    <w:rPr>
      <w:rFonts w:ascii="Cambria" w:hAnsi="Cambria"/>
      <w:b/>
      <w:bCs/>
      <w:kern w:val="3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jc w:val="both"/>
      <w:outlineLvl w:val="2"/>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hint="default"/>
      <w:b/>
      <w:bCs/>
      <w:sz w:val="24"/>
      <w:szCs w:val="24"/>
    </w:rPr>
  </w:style>
  <w:style w:type="character" w:customStyle="1" w:styleId="WW8Num3z1">
    <w:name w:val="WW8Num3z1"/>
    <w:rPr>
      <w:rFonts w:hint="default"/>
      <w:b w:val="0"/>
      <w:bCs w:val="0"/>
      <w:sz w:val="22"/>
      <w:szCs w:val="22"/>
    </w:rPr>
  </w:style>
  <w:style w:type="character" w:customStyle="1" w:styleId="WW8Num3z3">
    <w:name w:val="WW8Num3z3"/>
    <w:rPr>
      <w:rFonts w:hint="default"/>
    </w:rPr>
  </w:style>
  <w:style w:type="character" w:customStyle="1" w:styleId="WW8Num4z0">
    <w:name w:val="WW8Num4z0"/>
    <w:rPr>
      <w:rFonts w:ascii="Symbol" w:hAnsi="Symbol" w:cs="Symbol" w:hint="default"/>
    </w:rPr>
  </w:style>
  <w:style w:type="character" w:customStyle="1" w:styleId="WW8Num2z1">
    <w:name w:val="WW8Num2z1"/>
    <w:rPr>
      <w:sz w:val="22"/>
      <w:szCs w:val="22"/>
    </w:rPr>
  </w:style>
  <w:style w:type="character" w:customStyle="1" w:styleId="WW8Num3z2">
    <w:name w:val="WW8Num3z2"/>
    <w:rPr>
      <w:rFonts w:hint="default"/>
      <w:sz w:val="22"/>
      <w:szCs w:val="22"/>
    </w:rPr>
  </w:style>
  <w:style w:type="character" w:customStyle="1" w:styleId="WW8Num5z1">
    <w:name w:val="WW8Num5z1"/>
    <w:rPr>
      <w:color w:val="000000"/>
      <w:sz w:val="22"/>
      <w:szCs w:val="22"/>
    </w:rPr>
  </w:style>
  <w:style w:type="character" w:customStyle="1" w:styleId="WW8Num6z0">
    <w:name w:val="WW8Num6z0"/>
    <w:rPr>
      <w:rFonts w:ascii="Symbol" w:hAnsi="Symbol" w:cs="OpenSymbol"/>
    </w:rPr>
  </w:style>
  <w:style w:type="character" w:customStyle="1" w:styleId="WW8Num6z1">
    <w:name w:val="WW8Num6z1"/>
    <w:rPr>
      <w:sz w:val="22"/>
      <w:szCs w:val="22"/>
    </w:rPr>
  </w:style>
  <w:style w:type="character" w:customStyle="1" w:styleId="WW8Num7z0">
    <w:name w:val="WW8Num7z0"/>
    <w:rPr>
      <w:rFonts w:ascii="Symbol" w:hAnsi="Symbol" w:cs="OpenSymbol"/>
    </w:rPr>
  </w:style>
  <w:style w:type="character" w:customStyle="1" w:styleId="WW8Num7z1">
    <w:name w:val="WW8Num7z1"/>
    <w:rPr>
      <w:sz w:val="22"/>
      <w:szCs w:val="22"/>
    </w:rPr>
  </w:style>
  <w:style w:type="character" w:customStyle="1" w:styleId="WW8Num8z0">
    <w:name w:val="WW8Num8z0"/>
    <w:rPr>
      <w:rFonts w:ascii="Symbol" w:hAnsi="Symbol" w:cs="OpenSymbol"/>
      <w:sz w:val="22"/>
      <w:szCs w:val="22"/>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sz w:val="22"/>
      <w:szCs w:val="22"/>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sz w:val="22"/>
      <w:szCs w:val="22"/>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sz w:val="22"/>
      <w:szCs w:val="22"/>
    </w:rPr>
  </w:style>
  <w:style w:type="character" w:customStyle="1" w:styleId="WW8Num11z1">
    <w:name w:val="WW8Num11z1"/>
    <w:rPr>
      <w:rFonts w:ascii="OpenSymbol" w:hAnsi="OpenSymbol" w:cs="OpenSymbol"/>
    </w:rPr>
  </w:style>
  <w:style w:type="character" w:customStyle="1" w:styleId="WW8Num12z0">
    <w:name w:val="WW8Num12z0"/>
    <w:rPr>
      <w:rFonts w:hint="default"/>
    </w:rPr>
  </w:style>
  <w:style w:type="character" w:customStyle="1" w:styleId="WW8Num13z0">
    <w:name w:val="WW8Num13z0"/>
    <w:rPr>
      <w:rFonts w:hint="default"/>
      <w:b/>
      <w:bCs/>
    </w:rPr>
  </w:style>
  <w:style w:type="character" w:customStyle="1" w:styleId="WW8Num13z1">
    <w:name w:val="WW8Num13z1"/>
    <w:rPr>
      <w:rFonts w:hint="default"/>
      <w:sz w:val="22"/>
      <w:szCs w:val="22"/>
    </w:rPr>
  </w:style>
  <w:style w:type="character" w:customStyle="1" w:styleId="WW8Num13z2">
    <w:name w:val="WW8Num13z2"/>
    <w:rPr>
      <w:rFonts w:hint="default"/>
    </w:rPr>
  </w:style>
  <w:style w:type="character" w:customStyle="1" w:styleId="WW8Num14z0">
    <w:name w:val="WW8Num14z0"/>
    <w:rPr>
      <w:rFonts w:hint="default"/>
      <w:b/>
      <w:bCs/>
    </w:rPr>
  </w:style>
  <w:style w:type="character" w:customStyle="1" w:styleId="WW8Num14z1">
    <w:name w:val="WW8Num14z1"/>
    <w:rPr>
      <w:rFonts w:hint="default"/>
      <w:b w:val="0"/>
      <w:bCs w:val="0"/>
      <w:sz w:val="22"/>
      <w:szCs w:val="22"/>
    </w:rPr>
  </w:style>
  <w:style w:type="character" w:customStyle="1" w:styleId="WW8Num14z2">
    <w:name w:val="WW8Num14z2"/>
    <w:rPr>
      <w:rFonts w:hint="default"/>
    </w:rPr>
  </w:style>
  <w:style w:type="character" w:customStyle="1" w:styleId="WW8Num17z0">
    <w:name w:val="WW8Num17z0"/>
    <w:rPr>
      <w:rFonts w:hint="default"/>
      <w:b/>
      <w:bCs/>
    </w:rPr>
  </w:style>
  <w:style w:type="character" w:customStyle="1" w:styleId="WW8Num17z1">
    <w:name w:val="WW8Num17z1"/>
    <w:rPr>
      <w:rFonts w:hint="default"/>
      <w:b w:val="0"/>
      <w:bCs w:val="0"/>
      <w:sz w:val="22"/>
      <w:szCs w:val="22"/>
    </w:rPr>
  </w:style>
  <w:style w:type="character" w:customStyle="1" w:styleId="WW8Num17z2">
    <w:name w:val="WW8Num17z2"/>
    <w:rPr>
      <w:rFonts w:hint="default"/>
    </w:rPr>
  </w:style>
  <w:style w:type="character" w:customStyle="1" w:styleId="WW8Num18z0">
    <w:name w:val="WW8Num18z0"/>
    <w:rPr>
      <w:rFonts w:hint="default"/>
      <w:b/>
      <w:bCs/>
    </w:rPr>
  </w:style>
  <w:style w:type="character" w:customStyle="1" w:styleId="WW8Num18z1">
    <w:name w:val="WW8Num18z1"/>
    <w:rPr>
      <w:rFonts w:hint="default"/>
      <w:sz w:val="22"/>
      <w:szCs w:val="22"/>
    </w:rPr>
  </w:style>
  <w:style w:type="character" w:customStyle="1" w:styleId="WW8Num18z2">
    <w:name w:val="WW8Num18z2"/>
    <w:rPr>
      <w:rFonts w:hint="default"/>
    </w:rPr>
  </w:style>
  <w:style w:type="character" w:customStyle="1" w:styleId="WW8Num19z0">
    <w:name w:val="WW8Num19z0"/>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hint="default"/>
      <w:color w:val="000000"/>
      <w:sz w:val="22"/>
    </w:rPr>
  </w:style>
  <w:style w:type="character" w:customStyle="1" w:styleId="WW8Num21z0">
    <w:name w:val="WW8Num21z0"/>
    <w:rPr>
      <w:rFonts w:hint="default"/>
      <w:sz w:val="24"/>
      <w:szCs w:val="24"/>
    </w:rPr>
  </w:style>
  <w:style w:type="character" w:customStyle="1" w:styleId="WW8Num21z1">
    <w:name w:val="WW8Num21z1"/>
    <w:rPr>
      <w:rFonts w:hint="default"/>
      <w:b/>
      <w:bCs/>
    </w:rPr>
  </w:style>
  <w:style w:type="character" w:customStyle="1" w:styleId="WW8Num21z2">
    <w:name w:val="WW8Num21z2"/>
    <w:rPr>
      <w:rFonts w:hint="default"/>
      <w:b w:val="0"/>
      <w:bCs w:val="0"/>
      <w:sz w:val="24"/>
      <w:szCs w:val="24"/>
    </w:rPr>
  </w:style>
  <w:style w:type="character" w:customStyle="1" w:styleId="WW8Num21z3">
    <w:name w:val="WW8Num21z3"/>
    <w:rPr>
      <w:rFonts w:hint="default"/>
    </w:rPr>
  </w:style>
  <w:style w:type="character" w:customStyle="1" w:styleId="WW8Num22z0">
    <w:name w:val="WW8Num22z0"/>
    <w:rPr>
      <w:rFonts w:hint="default"/>
      <w:b/>
      <w:bCs/>
      <w:sz w:val="24"/>
      <w:szCs w:val="24"/>
    </w:rPr>
  </w:style>
  <w:style w:type="character" w:customStyle="1" w:styleId="WW8Num22z1">
    <w:name w:val="WW8Num22z1"/>
    <w:rPr>
      <w:rFonts w:hint="default"/>
      <w:b w:val="0"/>
      <w:bCs w:val="0"/>
      <w:sz w:val="22"/>
      <w:szCs w:val="22"/>
    </w:rPr>
  </w:style>
  <w:style w:type="character" w:customStyle="1" w:styleId="WW8Num22z3">
    <w:name w:val="WW8Num22z3"/>
    <w:rPr>
      <w:rFont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bCs/>
    </w:rPr>
  </w:style>
  <w:style w:type="character" w:customStyle="1" w:styleId="WW8Num26z1">
    <w:name w:val="WW8Num26z1"/>
    <w:rPr>
      <w:rFonts w:hint="default"/>
      <w:sz w:val="22"/>
      <w:szCs w:val="22"/>
    </w:rPr>
  </w:style>
  <w:style w:type="character" w:customStyle="1" w:styleId="WW8Num26z2">
    <w:name w:val="WW8Num26z2"/>
    <w:rPr>
      <w:rFonts w:hint="default"/>
    </w:rPr>
  </w:style>
  <w:style w:type="character" w:customStyle="1" w:styleId="WW8Num27z0">
    <w:name w:val="WW8Num27z0"/>
    <w:rPr>
      <w:rFonts w:hint="default"/>
      <w:b/>
      <w:bCs/>
    </w:rPr>
  </w:style>
  <w:style w:type="character" w:customStyle="1" w:styleId="WW8Num27z1">
    <w:name w:val="WW8Num27z1"/>
    <w:rPr>
      <w:rFonts w:ascii="Times New Roman" w:hAnsi="Times New Roman" w:cs="Times New Roman" w:hint="default"/>
      <w:sz w:val="22"/>
      <w:szCs w:val="22"/>
    </w:rPr>
  </w:style>
  <w:style w:type="character" w:customStyle="1" w:styleId="WW8Num27z2">
    <w:name w:val="WW8Num27z2"/>
    <w:rPr>
      <w:rFonts w:hint="default"/>
    </w:rPr>
  </w:style>
  <w:style w:type="character" w:customStyle="1" w:styleId="WW8Num28z0">
    <w:name w:val="WW8Num28z0"/>
    <w:rPr>
      <w:rFonts w:hint="default"/>
      <w:b/>
      <w:bCs/>
    </w:rPr>
  </w:style>
  <w:style w:type="character" w:customStyle="1" w:styleId="WW8Num28z1">
    <w:name w:val="WW8Num28z1"/>
    <w:rPr>
      <w:rFonts w:hint="default"/>
      <w:b w:val="0"/>
      <w:bCs w:val="0"/>
      <w:sz w:val="22"/>
      <w:szCs w:val="22"/>
    </w:rPr>
  </w:style>
  <w:style w:type="character" w:customStyle="1" w:styleId="WW8Num28z2">
    <w:name w:val="WW8Num28z2"/>
    <w:rPr>
      <w:rFonts w:hint="default"/>
    </w:rPr>
  </w:style>
  <w:style w:type="character" w:customStyle="1" w:styleId="WW8Num29z0">
    <w:name w:val="WW8Num29z0"/>
    <w:rPr>
      <w:rFonts w:hint="default"/>
      <w:b/>
      <w:bCs/>
    </w:rPr>
  </w:style>
  <w:style w:type="character" w:customStyle="1" w:styleId="WW8Num29z1">
    <w:name w:val="WW8Num29z1"/>
    <w:rPr>
      <w:rFonts w:hint="default"/>
      <w:b w:val="0"/>
      <w:bCs w:val="0"/>
      <w:sz w:val="22"/>
      <w:szCs w:val="22"/>
    </w:rPr>
  </w:style>
  <w:style w:type="character" w:customStyle="1" w:styleId="WW8Num29z2">
    <w:name w:val="WW8Num29z2"/>
    <w:rPr>
      <w:rFonts w:hint="default"/>
    </w:rPr>
  </w:style>
  <w:style w:type="character" w:customStyle="1" w:styleId="WW8Num30z0">
    <w:name w:val="WW8Num30z0"/>
    <w:rPr>
      <w:rFonts w:hint="default"/>
      <w:b/>
      <w:bCs/>
    </w:rPr>
  </w:style>
  <w:style w:type="character" w:customStyle="1" w:styleId="WW8Num30z1">
    <w:name w:val="WW8Num30z1"/>
    <w:rPr>
      <w:rFonts w:hint="default"/>
      <w:b w:val="0"/>
      <w:bCs w:val="0"/>
      <w:sz w:val="24"/>
      <w:szCs w:val="24"/>
    </w:rPr>
  </w:style>
  <w:style w:type="character" w:customStyle="1" w:styleId="WW8Num30z2">
    <w:name w:val="WW8Num30z2"/>
    <w:rPr>
      <w:rFonts w:hint="default"/>
    </w:rPr>
  </w:style>
  <w:style w:type="character" w:customStyle="1" w:styleId="WW8Num31z0">
    <w:name w:val="WW8Num31z0"/>
    <w:rPr>
      <w:rFont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4z0">
    <w:name w:val="WW8Num34z0"/>
    <w:rPr>
      <w:rFonts w:hint="default"/>
      <w:sz w:val="24"/>
      <w:szCs w:val="24"/>
    </w:rPr>
  </w:style>
  <w:style w:type="character" w:customStyle="1" w:styleId="WW8Num34z1">
    <w:name w:val="WW8Num34z1"/>
    <w:rPr>
      <w:rFonts w:hint="default"/>
      <w:b/>
      <w:bCs/>
    </w:rPr>
  </w:style>
  <w:style w:type="character" w:customStyle="1" w:styleId="WW8Num34z2">
    <w:name w:val="WW8Num34z2"/>
    <w:rPr>
      <w:rFonts w:hint="default"/>
      <w:b w:val="0"/>
      <w:bCs w:val="0"/>
      <w:sz w:val="24"/>
      <w:szCs w:val="24"/>
    </w:rPr>
  </w:style>
  <w:style w:type="character" w:customStyle="1" w:styleId="WW8Num34z3">
    <w:name w:val="WW8Num34z3"/>
    <w:rPr>
      <w:rFonts w:hint="default"/>
    </w:rPr>
  </w:style>
  <w:style w:type="character" w:customStyle="1" w:styleId="WW8Num35z1">
    <w:name w:val="WW8Num35z1"/>
    <w:rPr>
      <w:sz w:val="22"/>
      <w:szCs w:val="22"/>
    </w:rPr>
  </w:style>
  <w:style w:type="character" w:customStyle="1" w:styleId="WW8Num36z0">
    <w:name w:val="WW8Num36z0"/>
    <w:rPr>
      <w:rFonts w:hint="default"/>
      <w:b/>
      <w:bCs/>
    </w:rPr>
  </w:style>
  <w:style w:type="character" w:customStyle="1" w:styleId="WW8Num36z1">
    <w:name w:val="WW8Num36z1"/>
    <w:rPr>
      <w:rFonts w:hint="default"/>
      <w:sz w:val="22"/>
      <w:szCs w:val="22"/>
    </w:rPr>
  </w:style>
  <w:style w:type="character" w:customStyle="1" w:styleId="WW8Num36z3">
    <w:name w:val="WW8Num36z3"/>
    <w:rPr>
      <w:rFont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hint="default"/>
      <w:sz w:val="24"/>
      <w:szCs w:val="24"/>
    </w:rPr>
  </w:style>
  <w:style w:type="character" w:customStyle="1" w:styleId="WW8Num38z1">
    <w:name w:val="WW8Num38z1"/>
    <w:rPr>
      <w:rFonts w:hint="default"/>
      <w:b/>
      <w:bCs/>
    </w:rPr>
  </w:style>
  <w:style w:type="character" w:customStyle="1" w:styleId="WW8Num38z2">
    <w:name w:val="WW8Num38z2"/>
    <w:rPr>
      <w:rFonts w:hint="default"/>
      <w:b w:val="0"/>
      <w:bCs w:val="0"/>
      <w:sz w:val="24"/>
      <w:szCs w:val="24"/>
    </w:rPr>
  </w:style>
  <w:style w:type="character" w:customStyle="1" w:styleId="WW8Num38z3">
    <w:name w:val="WW8Num38z3"/>
    <w:rPr>
      <w:rFonts w:hint="default"/>
    </w:rPr>
  </w:style>
  <w:style w:type="character" w:customStyle="1" w:styleId="7">
    <w:name w:val="Основной шрифт абзаца7"/>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6">
    <w:name w:val="Основной шрифт абзаца6"/>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1">
    <w:name w:val="WW8Num12z1"/>
    <w:rPr>
      <w:rFonts w:ascii="OpenSymbol" w:hAnsi="OpenSymbol" w:cs="Open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5">
    <w:name w:val="Основной шрифт абзаца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4">
    <w:name w:val="Основной шрифт абзаца4"/>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30">
    <w:name w:val="Основной шрифт абзаца3"/>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20">
    <w:name w:val="Основной шрифт абзаца2"/>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Emphasis"/>
    <w:qFormat/>
    <w:rPr>
      <w:i/>
      <w:iCs/>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21">
    <w:name w:val="Заголовок 2 Знак"/>
    <w:rPr>
      <w:rFonts w:ascii="Arial" w:hAnsi="Arial" w:cs="Arial"/>
      <w:b/>
      <w:bCs/>
      <w:i/>
      <w:iCs/>
      <w:sz w:val="28"/>
      <w:szCs w:val="28"/>
    </w:rPr>
  </w:style>
  <w:style w:type="character" w:customStyle="1" w:styleId="a8">
    <w:name w:val="Основной текст Знак"/>
    <w:rPr>
      <w:b/>
      <w:bCs/>
      <w:sz w:val="18"/>
      <w:szCs w:val="24"/>
    </w:rPr>
  </w:style>
  <w:style w:type="character" w:customStyle="1" w:styleId="a9">
    <w:name w:val="Текст концевой сноски Знак"/>
    <w:basedOn w:val="7"/>
  </w:style>
  <w:style w:type="character" w:customStyle="1" w:styleId="aa">
    <w:name w:val="Символ концевой сноски"/>
    <w:rPr>
      <w:vertAlign w:val="superscript"/>
    </w:rPr>
  </w:style>
  <w:style w:type="paragraph" w:customStyle="1" w:styleId="31">
    <w:name w:val="Заголовок3"/>
    <w:basedOn w:val="a"/>
    <w:next w:val="ab"/>
    <w:pPr>
      <w:keepNext/>
      <w:spacing w:before="240" w:after="120"/>
    </w:pPr>
    <w:rPr>
      <w:rFonts w:ascii="Liberation Sans" w:eastAsia="Microsoft YaHei" w:hAnsi="Liberation Sans" w:cs="Arial"/>
      <w:sz w:val="28"/>
      <w:szCs w:val="28"/>
    </w:rPr>
  </w:style>
  <w:style w:type="paragraph" w:styleId="ab">
    <w:name w:val="Body Text"/>
    <w:basedOn w:val="a"/>
    <w:pPr>
      <w:jc w:val="center"/>
    </w:pPr>
    <w:rPr>
      <w:b/>
      <w:bCs/>
      <w:sz w:val="18"/>
    </w:rPr>
  </w:style>
  <w:style w:type="paragraph" w:styleId="ac">
    <w:name w:val="List"/>
    <w:basedOn w:val="ab"/>
    <w:rPr>
      <w:rFonts w:ascii="Arial" w:hAnsi="Arial" w:cs="Tahoma"/>
    </w:rPr>
  </w:style>
  <w:style w:type="paragraph" w:styleId="ad">
    <w:name w:val="caption"/>
    <w:basedOn w:val="a"/>
    <w:qFormat/>
    <w:pPr>
      <w:suppressLineNumbers/>
      <w:spacing w:before="120" w:after="120"/>
    </w:pPr>
    <w:rPr>
      <w:rFonts w:cs="Arial"/>
      <w:i/>
      <w:iCs/>
    </w:rPr>
  </w:style>
  <w:style w:type="paragraph" w:customStyle="1" w:styleId="70">
    <w:name w:val="Указатель7"/>
    <w:basedOn w:val="a"/>
    <w:pPr>
      <w:suppressLineNumbers/>
    </w:pPr>
    <w:rPr>
      <w:rFonts w:cs="Arial"/>
    </w:rPr>
  </w:style>
  <w:style w:type="paragraph" w:customStyle="1" w:styleId="22">
    <w:name w:val="Заголовок2"/>
    <w:basedOn w:val="a"/>
    <w:next w:val="ae"/>
    <w:pPr>
      <w:jc w:val="center"/>
    </w:pPr>
    <w:rPr>
      <w:b/>
      <w:bCs/>
      <w:sz w:val="18"/>
    </w:rPr>
  </w:style>
  <w:style w:type="paragraph" w:customStyle="1" w:styleId="23">
    <w:name w:val="Название объекта2"/>
    <w:basedOn w:val="a"/>
    <w:pPr>
      <w:suppressLineNumbers/>
      <w:spacing w:before="120" w:after="120"/>
    </w:pPr>
    <w:rPr>
      <w:rFonts w:cs="Arial"/>
      <w:i/>
      <w:iCs/>
    </w:rPr>
  </w:style>
  <w:style w:type="paragraph" w:customStyle="1" w:styleId="60">
    <w:name w:val="Указатель6"/>
    <w:basedOn w:val="a"/>
    <w:pPr>
      <w:suppressLineNumbers/>
    </w:pPr>
    <w:rPr>
      <w:rFonts w:cs="Arial"/>
    </w:rPr>
  </w:style>
  <w:style w:type="paragraph" w:customStyle="1" w:styleId="12">
    <w:name w:val="Заголовок1"/>
    <w:basedOn w:val="a"/>
    <w:next w:val="ab"/>
    <w:pPr>
      <w:keepNext/>
      <w:spacing w:before="240" w:after="120"/>
    </w:pPr>
    <w:rPr>
      <w:rFonts w:ascii="Arial" w:eastAsia="Lucida Sans Unicode" w:hAnsi="Arial" w:cs="Tahoma"/>
      <w:sz w:val="28"/>
      <w:szCs w:val="28"/>
    </w:rPr>
  </w:style>
  <w:style w:type="paragraph" w:customStyle="1" w:styleId="13">
    <w:name w:val="Название объекта1"/>
    <w:basedOn w:val="a"/>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0">
    <w:name w:val="Название4"/>
    <w:basedOn w:val="a"/>
    <w:pPr>
      <w:suppressLineNumbers/>
      <w:spacing w:before="120" w:after="120"/>
    </w:pPr>
    <w:rPr>
      <w:rFonts w:ascii="Arial" w:hAnsi="Arial" w:cs="Tahoma"/>
      <w:i/>
      <w:iCs/>
      <w:sz w:val="20"/>
    </w:rPr>
  </w:style>
  <w:style w:type="paragraph" w:customStyle="1" w:styleId="41">
    <w:name w:val="Указатель4"/>
    <w:basedOn w:val="a"/>
    <w:pPr>
      <w:suppressLineNumbers/>
    </w:pPr>
    <w:rPr>
      <w:rFonts w:ascii="Arial" w:hAnsi="Arial" w:cs="Tahoma"/>
    </w:rPr>
  </w:style>
  <w:style w:type="paragraph" w:customStyle="1" w:styleId="32">
    <w:name w:val="Название3"/>
    <w:basedOn w:val="a"/>
    <w:pPr>
      <w:suppressLineNumbers/>
      <w:spacing w:before="120" w:after="120"/>
    </w:pPr>
    <w:rPr>
      <w:rFonts w:ascii="Arial" w:hAnsi="Arial" w:cs="Tahoma"/>
      <w:i/>
      <w:iCs/>
      <w:sz w:val="20"/>
    </w:rPr>
  </w:style>
  <w:style w:type="paragraph" w:customStyle="1" w:styleId="33">
    <w:name w:val="Указатель3"/>
    <w:basedOn w:val="a"/>
    <w:pPr>
      <w:suppressLineNumbers/>
    </w:pPr>
    <w:rPr>
      <w:rFonts w:ascii="Arial" w:hAnsi="Arial" w:cs="Tahoma"/>
    </w:rPr>
  </w:style>
  <w:style w:type="paragraph" w:customStyle="1" w:styleId="24">
    <w:name w:val="Название2"/>
    <w:basedOn w:val="a"/>
    <w:pPr>
      <w:suppressLineNumbers/>
      <w:spacing w:before="120" w:after="120"/>
    </w:pPr>
    <w:rPr>
      <w:rFonts w:ascii="Arial" w:hAnsi="Arial" w:cs="Tahoma"/>
      <w:i/>
      <w:iCs/>
      <w:sz w:val="20"/>
    </w:rPr>
  </w:style>
  <w:style w:type="paragraph" w:customStyle="1" w:styleId="25">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e">
    <w:name w:val="Subtitle"/>
    <w:basedOn w:val="12"/>
    <w:next w:val="ab"/>
    <w:qFormat/>
    <w:pPr>
      <w:jc w:val="center"/>
    </w:pPr>
    <w:rPr>
      <w:i/>
      <w:iCs/>
    </w:rPr>
  </w:style>
  <w:style w:type="paragraph" w:customStyle="1" w:styleId="210">
    <w:name w:val="Основной текст 21"/>
    <w:basedOn w:val="a"/>
    <w:pPr>
      <w:jc w:val="both"/>
    </w:pPr>
    <w:rPr>
      <w:sz w:val="20"/>
    </w:rPr>
  </w:style>
  <w:style w:type="paragraph" w:styleId="af">
    <w:name w:val="Balloon Text"/>
    <w:basedOn w:val="a"/>
    <w:rPr>
      <w:rFonts w:ascii="Tahoma" w:hAnsi="Tahoma" w:cs="Tahoma"/>
      <w:sz w:val="16"/>
      <w:szCs w:val="16"/>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ConsNormal">
    <w:name w:val="ConsNormal"/>
    <w:pPr>
      <w:widowControl w:val="0"/>
      <w:suppressAutoHyphens/>
      <w:autoSpaceDE w:val="0"/>
      <w:ind w:right="19772" w:firstLine="720"/>
    </w:pPr>
    <w:rPr>
      <w:rFonts w:ascii="Arial" w:eastAsia="Arial" w:hAnsi="Arial" w:cs="Arial"/>
      <w:sz w:val="24"/>
      <w:szCs w:val="24"/>
      <w:lang w:eastAsia="zh-CN"/>
    </w:rPr>
  </w:style>
  <w:style w:type="paragraph" w:customStyle="1" w:styleId="af2">
    <w:name w:val="Колонтитул"/>
    <w:basedOn w:val="a"/>
    <w:pPr>
      <w:suppressLineNumbers/>
      <w:tabs>
        <w:tab w:val="center" w:pos="4819"/>
        <w:tab w:val="right" w:pos="9638"/>
      </w:tabs>
    </w:pPr>
  </w:style>
  <w:style w:type="paragraph" w:styleId="af3">
    <w:name w:val="footer"/>
    <w:basedOn w:val="a"/>
    <w:link w:val="af4"/>
    <w:uiPriority w:val="99"/>
    <w:pPr>
      <w:suppressLineNumbers/>
      <w:tabs>
        <w:tab w:val="center" w:pos="5219"/>
        <w:tab w:val="right" w:pos="10438"/>
      </w:tabs>
    </w:pPr>
  </w:style>
  <w:style w:type="paragraph" w:styleId="af5">
    <w:name w:val="header"/>
    <w:basedOn w:val="a"/>
    <w:pPr>
      <w:suppressLineNumbers/>
      <w:tabs>
        <w:tab w:val="center" w:pos="4818"/>
        <w:tab w:val="right" w:pos="9637"/>
      </w:tabs>
    </w:pPr>
  </w:style>
  <w:style w:type="paragraph" w:styleId="af6">
    <w:name w:val="No Spacing"/>
    <w:qFormat/>
    <w:pPr>
      <w:suppressAutoHyphens/>
    </w:pPr>
    <w:rPr>
      <w:sz w:val="24"/>
      <w:szCs w:val="24"/>
      <w:lang w:eastAsia="zh-CN"/>
    </w:rPr>
  </w:style>
  <w:style w:type="paragraph" w:styleId="af7">
    <w:name w:val="endnote text"/>
    <w:basedOn w:val="a"/>
    <w:rPr>
      <w:sz w:val="20"/>
      <w:szCs w:val="20"/>
    </w:rPr>
  </w:style>
  <w:style w:type="character" w:customStyle="1" w:styleId="af4">
    <w:name w:val="Нижний колонтитул Знак"/>
    <w:link w:val="af3"/>
    <w:uiPriority w:val="99"/>
    <w:rsid w:val="00B72DFF"/>
    <w:rPr>
      <w:sz w:val="24"/>
      <w:szCs w:val="24"/>
      <w:lang w:eastAsia="zh-CN"/>
    </w:rPr>
  </w:style>
  <w:style w:type="paragraph" w:customStyle="1" w:styleId="ConsNonformat">
    <w:name w:val="ConsNonformat"/>
    <w:uiPriority w:val="99"/>
    <w:rsid w:val="005F0A38"/>
    <w:pPr>
      <w:widowControl w:val="0"/>
      <w:autoSpaceDE w:val="0"/>
      <w:autoSpaceDN w:val="0"/>
      <w:adjustRightInd w:val="0"/>
    </w:pPr>
    <w:rPr>
      <w:rFonts w:ascii="Courier New" w:hAnsi="Courier New" w:cs="Courier New"/>
    </w:rPr>
  </w:style>
  <w:style w:type="paragraph" w:styleId="af8">
    <w:name w:val="List Paragraph"/>
    <w:aliases w:val="Bullet List,FooterText,numbered,Paragraphe de liste1,lp1"/>
    <w:basedOn w:val="a"/>
    <w:link w:val="af9"/>
    <w:uiPriority w:val="34"/>
    <w:qFormat/>
    <w:rsid w:val="005957B3"/>
    <w:pPr>
      <w:suppressAutoHyphens w:val="0"/>
      <w:ind w:left="720"/>
      <w:contextualSpacing/>
    </w:pPr>
    <w:rPr>
      <w:sz w:val="20"/>
      <w:szCs w:val="20"/>
      <w:lang w:val="x-none" w:eastAsia="x-none"/>
    </w:rPr>
  </w:style>
  <w:style w:type="character" w:customStyle="1" w:styleId="af9">
    <w:name w:val="Абзац списка Знак"/>
    <w:aliases w:val="Bullet List Знак,FooterText Знак,numbered Знак,Paragraphe de liste1 Знак,lp1 Знак"/>
    <w:link w:val="af8"/>
    <w:uiPriority w:val="34"/>
    <w:locked/>
    <w:rsid w:val="005957B3"/>
    <w:rPr>
      <w:lang w:val="x-none" w:eastAsia="x-none"/>
    </w:rPr>
  </w:style>
  <w:style w:type="character" w:customStyle="1" w:styleId="10">
    <w:name w:val="Заголовок 1 Знак"/>
    <w:link w:val="1"/>
    <w:uiPriority w:val="9"/>
    <w:rsid w:val="002156C1"/>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1642">
      <w:bodyDiv w:val="1"/>
      <w:marLeft w:val="0"/>
      <w:marRight w:val="0"/>
      <w:marTop w:val="0"/>
      <w:marBottom w:val="0"/>
      <w:divBdr>
        <w:top w:val="none" w:sz="0" w:space="0" w:color="auto"/>
        <w:left w:val="none" w:sz="0" w:space="0" w:color="auto"/>
        <w:bottom w:val="none" w:sz="0" w:space="0" w:color="auto"/>
        <w:right w:val="none" w:sz="0" w:space="0" w:color="auto"/>
      </w:divBdr>
    </w:div>
    <w:div w:id="918173958">
      <w:bodyDiv w:val="1"/>
      <w:marLeft w:val="0"/>
      <w:marRight w:val="0"/>
      <w:marTop w:val="0"/>
      <w:marBottom w:val="0"/>
      <w:divBdr>
        <w:top w:val="none" w:sz="0" w:space="0" w:color="auto"/>
        <w:left w:val="none" w:sz="0" w:space="0" w:color="auto"/>
        <w:bottom w:val="none" w:sz="0" w:space="0" w:color="auto"/>
        <w:right w:val="none" w:sz="0" w:space="0" w:color="auto"/>
      </w:divBdr>
    </w:div>
    <w:div w:id="1535001063">
      <w:bodyDiv w:val="1"/>
      <w:marLeft w:val="0"/>
      <w:marRight w:val="0"/>
      <w:marTop w:val="0"/>
      <w:marBottom w:val="0"/>
      <w:divBdr>
        <w:top w:val="none" w:sz="0" w:space="0" w:color="auto"/>
        <w:left w:val="none" w:sz="0" w:space="0" w:color="auto"/>
        <w:bottom w:val="none" w:sz="0" w:space="0" w:color="auto"/>
        <w:right w:val="none" w:sz="0" w:space="0" w:color="auto"/>
      </w:divBdr>
    </w:div>
    <w:div w:id="1566180797">
      <w:bodyDiv w:val="1"/>
      <w:marLeft w:val="0"/>
      <w:marRight w:val="0"/>
      <w:marTop w:val="0"/>
      <w:marBottom w:val="0"/>
      <w:divBdr>
        <w:top w:val="none" w:sz="0" w:space="0" w:color="auto"/>
        <w:left w:val="none" w:sz="0" w:space="0" w:color="auto"/>
        <w:bottom w:val="none" w:sz="0" w:space="0" w:color="auto"/>
        <w:right w:val="none" w:sz="0" w:space="0" w:color="auto"/>
      </w:divBdr>
    </w:div>
    <w:div w:id="21041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F358-E9AA-458A-BD82-F70A9712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4871</Words>
  <Characters>27766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НИИЭМ Роспотребнадзора</Company>
  <LinksUpToDate>false</LinksUpToDate>
  <CharactersWithSpaces>32572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Гудкова</dc:creator>
  <cp:lastModifiedBy>Зафар</cp:lastModifiedBy>
  <cp:revision>2</cp:revision>
  <cp:lastPrinted>2026-06-02T21:29:00Z</cp:lastPrinted>
  <dcterms:created xsi:type="dcterms:W3CDTF">2026-07-03T04:44:00Z</dcterms:created>
  <dcterms:modified xsi:type="dcterms:W3CDTF">2026-07-03T04:44:00Z</dcterms:modified>
</cp:coreProperties>
</file>