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A3" w:rsidRPr="00CB2905" w:rsidRDefault="005E27A3" w:rsidP="00B21069">
      <w:pPr>
        <w:pStyle w:val="ConsPlusNormal"/>
        <w:jc w:val="center"/>
        <w:rPr>
          <w:rFonts w:ascii="Times New Roman" w:hAnsi="Times New Roman" w:cs="Times New Roman"/>
          <w:sz w:val="20"/>
        </w:rPr>
      </w:pPr>
      <w:bookmarkStart w:id="0" w:name="_GoBack"/>
      <w:bookmarkEnd w:id="0"/>
      <w:r w:rsidRPr="00CB2905">
        <w:rPr>
          <w:rFonts w:ascii="Times New Roman" w:hAnsi="Times New Roman" w:cs="Times New Roman"/>
          <w:sz w:val="20"/>
        </w:rPr>
        <w:t>КОНТРАКТ №</w:t>
      </w:r>
      <w:r w:rsidR="00F113A7" w:rsidRPr="00CB2905">
        <w:rPr>
          <w:rFonts w:ascii="Times New Roman" w:hAnsi="Times New Roman" w:cs="Times New Roman"/>
          <w:sz w:val="20"/>
        </w:rPr>
        <w:t xml:space="preserve"> </w:t>
      </w:r>
      <w:r w:rsidR="00C76D1A" w:rsidRPr="00CB2905">
        <w:rPr>
          <w:rFonts w:ascii="Times New Roman" w:hAnsi="Times New Roman" w:cs="Times New Roman"/>
          <w:sz w:val="20"/>
        </w:rPr>
        <w:t>___________</w:t>
      </w:r>
    </w:p>
    <w:p w:rsidR="003E6C59" w:rsidRPr="00CB2905" w:rsidRDefault="003E6C59" w:rsidP="00CB2905">
      <w:pPr>
        <w:jc w:val="center"/>
      </w:pPr>
      <w:r w:rsidRPr="00CB2905">
        <w:t xml:space="preserve">на поставку </w:t>
      </w:r>
      <w:r w:rsidR="006E5888" w:rsidRPr="00CB2905">
        <w:t xml:space="preserve">продуктов питания </w:t>
      </w:r>
      <w:r w:rsidRPr="00CB2905">
        <w:t xml:space="preserve">для нужд Клиники ФГБОУ ВО КубГМУ Минздрава России </w:t>
      </w:r>
    </w:p>
    <w:p w:rsidR="005E27A3" w:rsidRPr="00CB2905" w:rsidRDefault="00DD5B61" w:rsidP="002D1E13">
      <w:pPr>
        <w:jc w:val="center"/>
      </w:pPr>
      <w:r w:rsidRPr="00CB2905">
        <w:t>идентификационный код закупки:</w:t>
      </w:r>
      <w:r w:rsidR="00AD3315" w:rsidRPr="00CB2905">
        <w:t xml:space="preserve"> </w:t>
      </w:r>
      <w:r w:rsidR="00CB2905" w:rsidRPr="00CB2905">
        <w:t>261230902344823090100100180000000244</w:t>
      </w:r>
    </w:p>
    <w:p w:rsidR="005E27A3" w:rsidRPr="00CB2905" w:rsidRDefault="005E27A3" w:rsidP="002D1E13">
      <w:pPr>
        <w:pStyle w:val="ConsPlusNormal"/>
        <w:jc w:val="center"/>
        <w:rPr>
          <w:rFonts w:ascii="Times New Roman" w:hAnsi="Times New Roman" w:cs="Times New Roman"/>
          <w:sz w:val="20"/>
        </w:rPr>
      </w:pPr>
    </w:p>
    <w:p w:rsidR="005E27A3" w:rsidRPr="00CB2905" w:rsidRDefault="004767ED" w:rsidP="00B21069">
      <w:pPr>
        <w:pStyle w:val="ConsPlusNormal"/>
        <w:jc w:val="both"/>
        <w:rPr>
          <w:rFonts w:ascii="Times New Roman" w:hAnsi="Times New Roman" w:cs="Times New Roman"/>
          <w:sz w:val="20"/>
        </w:rPr>
      </w:pPr>
      <w:r w:rsidRPr="00CB2905">
        <w:rPr>
          <w:rFonts w:ascii="Times New Roman" w:hAnsi="Times New Roman" w:cs="Times New Roman"/>
          <w:sz w:val="20"/>
        </w:rPr>
        <w:t xml:space="preserve">          </w:t>
      </w:r>
      <w:r w:rsidR="005E27A3" w:rsidRPr="00CB2905">
        <w:rPr>
          <w:rFonts w:ascii="Times New Roman" w:hAnsi="Times New Roman" w:cs="Times New Roman"/>
          <w:sz w:val="20"/>
        </w:rPr>
        <w:t>г.</w:t>
      </w:r>
      <w:r w:rsidR="00E44BC4" w:rsidRPr="00CB2905">
        <w:rPr>
          <w:rFonts w:ascii="Times New Roman" w:hAnsi="Times New Roman" w:cs="Times New Roman"/>
          <w:sz w:val="20"/>
        </w:rPr>
        <w:t xml:space="preserve"> </w:t>
      </w:r>
      <w:r w:rsidR="005E27A3" w:rsidRPr="00CB2905">
        <w:rPr>
          <w:rFonts w:ascii="Times New Roman" w:hAnsi="Times New Roman" w:cs="Times New Roman"/>
          <w:sz w:val="20"/>
        </w:rPr>
        <w:t xml:space="preserve">Краснодар                                                                                           </w:t>
      </w:r>
      <w:r w:rsidR="00F42F57" w:rsidRPr="00CB2905">
        <w:rPr>
          <w:rFonts w:ascii="Times New Roman" w:hAnsi="Times New Roman" w:cs="Times New Roman"/>
          <w:sz w:val="20"/>
        </w:rPr>
        <w:t xml:space="preserve">  «</w:t>
      </w:r>
      <w:r w:rsidR="00C76D1A" w:rsidRPr="00CB2905">
        <w:rPr>
          <w:rFonts w:ascii="Times New Roman" w:hAnsi="Times New Roman" w:cs="Times New Roman"/>
          <w:sz w:val="20"/>
        </w:rPr>
        <w:t>__</w:t>
      </w:r>
      <w:r w:rsidR="00527C6A" w:rsidRPr="00CB2905">
        <w:rPr>
          <w:rFonts w:ascii="Times New Roman" w:hAnsi="Times New Roman" w:cs="Times New Roman"/>
          <w:sz w:val="20"/>
        </w:rPr>
        <w:t>»</w:t>
      </w:r>
      <w:r w:rsidR="00932CE6" w:rsidRPr="00CB2905">
        <w:rPr>
          <w:rFonts w:ascii="Times New Roman" w:hAnsi="Times New Roman" w:cs="Times New Roman"/>
          <w:sz w:val="20"/>
        </w:rPr>
        <w:t xml:space="preserve"> </w:t>
      </w:r>
      <w:r w:rsidR="00C76D1A" w:rsidRPr="00CB2905">
        <w:rPr>
          <w:rFonts w:ascii="Times New Roman" w:hAnsi="Times New Roman" w:cs="Times New Roman"/>
          <w:sz w:val="20"/>
        </w:rPr>
        <w:t>__________</w:t>
      </w:r>
      <w:r w:rsidR="005E27A3" w:rsidRPr="00CB2905">
        <w:rPr>
          <w:rFonts w:ascii="Times New Roman" w:hAnsi="Times New Roman" w:cs="Times New Roman"/>
          <w:sz w:val="20"/>
        </w:rPr>
        <w:t>202</w:t>
      </w:r>
      <w:r w:rsidR="00694794" w:rsidRPr="00CB2905">
        <w:rPr>
          <w:rFonts w:ascii="Times New Roman" w:hAnsi="Times New Roman" w:cs="Times New Roman"/>
          <w:sz w:val="20"/>
        </w:rPr>
        <w:t>6</w:t>
      </w:r>
      <w:r w:rsidR="004908D0" w:rsidRPr="00CB2905">
        <w:rPr>
          <w:rFonts w:ascii="Times New Roman" w:hAnsi="Times New Roman" w:cs="Times New Roman"/>
          <w:sz w:val="20"/>
        </w:rPr>
        <w:t xml:space="preserve"> </w:t>
      </w:r>
      <w:r w:rsidR="005E27A3" w:rsidRPr="00CB2905">
        <w:rPr>
          <w:rFonts w:ascii="Times New Roman" w:hAnsi="Times New Roman" w:cs="Times New Roman"/>
          <w:sz w:val="20"/>
        </w:rPr>
        <w:t>г</w:t>
      </w:r>
      <w:r w:rsidR="00544667" w:rsidRPr="00CB2905">
        <w:rPr>
          <w:rFonts w:ascii="Times New Roman" w:hAnsi="Times New Roman" w:cs="Times New Roman"/>
          <w:sz w:val="20"/>
        </w:rPr>
        <w:t>ода</w:t>
      </w:r>
    </w:p>
    <w:p w:rsidR="005E27A3" w:rsidRPr="00CB2905" w:rsidRDefault="005E27A3" w:rsidP="00B21069">
      <w:pPr>
        <w:pStyle w:val="ConsPlusNormal"/>
        <w:ind w:firstLine="540"/>
        <w:jc w:val="both"/>
        <w:rPr>
          <w:rFonts w:ascii="Times New Roman" w:hAnsi="Times New Roman" w:cs="Times New Roman"/>
          <w:sz w:val="20"/>
        </w:rPr>
      </w:pPr>
    </w:p>
    <w:p w:rsidR="00623C13" w:rsidRPr="00CB2905" w:rsidRDefault="00C76D1A" w:rsidP="006D150F">
      <w:pPr>
        <w:ind w:firstLine="540"/>
        <w:jc w:val="both"/>
        <w:rPr>
          <w:spacing w:val="-1"/>
        </w:rPr>
      </w:pPr>
      <w:r w:rsidRPr="00CB2905">
        <w:rPr>
          <w:b/>
        </w:rPr>
        <w:t>________________________________</w:t>
      </w:r>
      <w:r w:rsidR="00425597" w:rsidRPr="00CB2905">
        <w:t>, именуемый в дальнейшем «Поставщик»,</w:t>
      </w:r>
      <w:r w:rsidRPr="00CB2905">
        <w:t xml:space="preserve"> в лице ________________, действующего на основании __________________________________,</w:t>
      </w:r>
      <w:r w:rsidR="003126A4" w:rsidRPr="00CB2905">
        <w:t xml:space="preserve"> </w:t>
      </w:r>
      <w:r w:rsidR="005E0D97" w:rsidRPr="00CB2905">
        <w:t>с одной стороны</w:t>
      </w:r>
      <w:r w:rsidR="005E27A3" w:rsidRPr="00CB2905">
        <w:rPr>
          <w:spacing w:val="-1"/>
        </w:rPr>
        <w:t>, и</w:t>
      </w:r>
      <w:r w:rsidR="006D150F" w:rsidRPr="00CB2905">
        <w:rPr>
          <w:spacing w:val="-1"/>
        </w:rPr>
        <w:t xml:space="preserve"> </w:t>
      </w:r>
    </w:p>
    <w:p w:rsidR="005E27A3" w:rsidRPr="00CB2905" w:rsidRDefault="00B0748B" w:rsidP="006D150F">
      <w:pPr>
        <w:ind w:firstLine="540"/>
        <w:jc w:val="both"/>
        <w:rPr>
          <w:spacing w:val="-1"/>
        </w:rPr>
      </w:pPr>
      <w:r>
        <w:rPr>
          <w:b/>
          <w:spacing w:val="-1"/>
        </w:rPr>
        <w:t>Ф</w:t>
      </w:r>
      <w:r w:rsidR="005E27A3" w:rsidRPr="00CB2905">
        <w:rPr>
          <w:b/>
          <w:spacing w:val="-1"/>
        </w:rPr>
        <w:t>едеральное г</w:t>
      </w:r>
      <w:r w:rsidR="005E27A3" w:rsidRPr="00CB2905">
        <w:rPr>
          <w:b/>
        </w:rPr>
        <w:t xml:space="preserve">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w:t>
      </w:r>
      <w:r w:rsidR="005E27A3" w:rsidRPr="00CB2905">
        <w:t xml:space="preserve">именуемое в дальнейшем «Заказчик», </w:t>
      </w:r>
      <w:r w:rsidR="00932CE6" w:rsidRPr="00CB2905">
        <w:rPr>
          <w:spacing w:val="5"/>
        </w:rPr>
        <w:t xml:space="preserve">в лице </w:t>
      </w:r>
      <w:r w:rsidR="00800BAC" w:rsidRPr="00CB2905">
        <w:rPr>
          <w:spacing w:val="5"/>
        </w:rPr>
        <w:t xml:space="preserve">заместителя главного врача по лечебной работе Клиники ФГБОУ ВО КубГМУ Минздрава России </w:t>
      </w:r>
      <w:r w:rsidR="003C71D6" w:rsidRPr="003C71D6">
        <w:rPr>
          <w:spacing w:val="5"/>
        </w:rPr>
        <w:t>Мелконьянц Татьяны Георгиевны, действующего на основании доверенности № 203 от 04 июня 2026 г</w:t>
      </w:r>
      <w:r w:rsidR="005E27A3" w:rsidRPr="00CB2905">
        <w:t xml:space="preserve">, с другой стороны, с соблюдением требований Федерального закона от 05.04.2013 </w:t>
      </w:r>
      <w:r w:rsidR="005E0D97" w:rsidRPr="00CB2905">
        <w:t>г.</w:t>
      </w:r>
      <w:r w:rsidR="005E27A3" w:rsidRPr="00CB2905">
        <w:t xml:space="preserve"> № 44-ФЗ «О контрактной системе в сфере закупок товаров, работ, услуг для обеспечения государственных и муниципальных нужд»</w:t>
      </w:r>
      <w:r w:rsidR="00CB392B" w:rsidRPr="00CB2905">
        <w:t xml:space="preserve"> (далее – Закон № 44-ФЗ)</w:t>
      </w:r>
      <w:r w:rsidR="005E27A3" w:rsidRPr="00CB2905">
        <w:t xml:space="preserve">, </w:t>
      </w:r>
      <w:r w:rsidR="005E27A3" w:rsidRPr="00CB2905">
        <w:rPr>
          <w:u w:val="single"/>
        </w:rPr>
        <w:t>на основании п</w:t>
      </w:r>
      <w:r w:rsidR="00C76D1A" w:rsidRPr="00CB2905">
        <w:rPr>
          <w:u w:val="single"/>
        </w:rPr>
        <w:t>ункта</w:t>
      </w:r>
      <w:r w:rsidR="00BB7AB6" w:rsidRPr="00CB2905">
        <w:rPr>
          <w:u w:val="single"/>
        </w:rPr>
        <w:t xml:space="preserve"> </w:t>
      </w:r>
      <w:r w:rsidR="00A04DB9" w:rsidRPr="00CB2905">
        <w:rPr>
          <w:u w:val="single"/>
        </w:rPr>
        <w:t>5</w:t>
      </w:r>
      <w:r w:rsidR="00BB7AB6" w:rsidRPr="00CB2905">
        <w:rPr>
          <w:u w:val="single"/>
        </w:rPr>
        <w:t xml:space="preserve"> ч</w:t>
      </w:r>
      <w:r w:rsidR="00C76D1A" w:rsidRPr="00CB2905">
        <w:rPr>
          <w:u w:val="single"/>
        </w:rPr>
        <w:t>асти</w:t>
      </w:r>
      <w:r w:rsidR="00BB7AB6" w:rsidRPr="00CB2905">
        <w:rPr>
          <w:u w:val="single"/>
        </w:rPr>
        <w:t xml:space="preserve"> 1 ст</w:t>
      </w:r>
      <w:r w:rsidR="00C76D1A" w:rsidRPr="00CB2905">
        <w:rPr>
          <w:u w:val="single"/>
        </w:rPr>
        <w:t>атьи</w:t>
      </w:r>
      <w:r w:rsidR="00BB7AB6" w:rsidRPr="00CB2905">
        <w:rPr>
          <w:u w:val="single"/>
        </w:rPr>
        <w:t xml:space="preserve"> 93</w:t>
      </w:r>
      <w:r w:rsidR="00CB392B" w:rsidRPr="00CB2905">
        <w:rPr>
          <w:u w:val="single"/>
        </w:rPr>
        <w:t xml:space="preserve"> Закона № 44-ФЗ</w:t>
      </w:r>
      <w:r w:rsidR="005E27A3" w:rsidRPr="00CB2905">
        <w:t>,</w:t>
      </w:r>
      <w:r w:rsidR="008E6CDA" w:rsidRPr="00CB2905">
        <w:t xml:space="preserve"> </w:t>
      </w:r>
      <w:r w:rsidR="005E27A3" w:rsidRPr="00CB2905">
        <w:t>заключили настоящий</w:t>
      </w:r>
      <w:r w:rsidR="00CB392B" w:rsidRPr="00CB2905">
        <w:t xml:space="preserve"> Контракт</w:t>
      </w:r>
      <w:r w:rsidR="005E27A3" w:rsidRPr="00CB2905">
        <w:t xml:space="preserve"> о нижеследующем:</w:t>
      </w:r>
    </w:p>
    <w:p w:rsidR="005E27A3" w:rsidRPr="00CB2905" w:rsidRDefault="005E27A3" w:rsidP="00B21069">
      <w:pPr>
        <w:pStyle w:val="ConsPlusNormal"/>
        <w:jc w:val="both"/>
        <w:rPr>
          <w:rFonts w:ascii="Times New Roman" w:hAnsi="Times New Roman" w:cs="Times New Roman"/>
          <w:sz w:val="20"/>
        </w:rPr>
      </w:pPr>
    </w:p>
    <w:p w:rsidR="005E27A3" w:rsidRPr="00CB2905" w:rsidRDefault="005E27A3" w:rsidP="00B21069">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I. ПРЕДМЕТ КОНТРАКТА</w:t>
      </w:r>
    </w:p>
    <w:p w:rsidR="008E2218" w:rsidRPr="00CB2905" w:rsidRDefault="005E27A3" w:rsidP="008E2218">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1.1. </w:t>
      </w:r>
      <w:r w:rsidR="003E6C59" w:rsidRPr="00CB2905">
        <w:rPr>
          <w:rFonts w:ascii="Times New Roman" w:hAnsi="Times New Roman" w:cs="Times New Roman"/>
          <w:sz w:val="20"/>
        </w:rPr>
        <w:t xml:space="preserve">В соответствии с настоящим Контрактом Поставщик обязуется осуществить поставку </w:t>
      </w:r>
      <w:r w:rsidR="00C54FC5" w:rsidRPr="00CB2905">
        <w:rPr>
          <w:rFonts w:ascii="Times New Roman" w:hAnsi="Times New Roman" w:cs="Times New Roman"/>
          <w:sz w:val="20"/>
        </w:rPr>
        <w:t>Заказчику</w:t>
      </w:r>
      <w:r w:rsidR="00C54FC5" w:rsidRPr="00CB2905">
        <w:rPr>
          <w:rFonts w:ascii="Times New Roman" w:hAnsi="Times New Roman" w:cs="Times New Roman"/>
          <w:b/>
          <w:sz w:val="20"/>
        </w:rPr>
        <w:t xml:space="preserve"> </w:t>
      </w:r>
      <w:r w:rsidR="007724F2" w:rsidRPr="00CB2905">
        <w:rPr>
          <w:rFonts w:ascii="Times New Roman" w:hAnsi="Times New Roman" w:cs="Times New Roman"/>
          <w:b/>
          <w:sz w:val="20"/>
        </w:rPr>
        <w:t>продуктов питания</w:t>
      </w:r>
      <w:r w:rsidR="00EF09D1" w:rsidRPr="00CB2905">
        <w:rPr>
          <w:rFonts w:ascii="Times New Roman" w:hAnsi="Times New Roman" w:cs="Times New Roman"/>
          <w:b/>
          <w:sz w:val="20"/>
        </w:rPr>
        <w:t xml:space="preserve"> для нужд Клиники ФГБОУ ВО КубГМУ Минздрава России </w:t>
      </w:r>
      <w:r w:rsidR="00932CE6" w:rsidRPr="00CB2905">
        <w:rPr>
          <w:rFonts w:ascii="Times New Roman" w:hAnsi="Times New Roman" w:cs="Times New Roman"/>
          <w:sz w:val="20"/>
        </w:rPr>
        <w:t>(</w:t>
      </w:r>
      <w:r w:rsidR="003E6C59" w:rsidRPr="00CB2905">
        <w:rPr>
          <w:rFonts w:ascii="Times New Roman" w:hAnsi="Times New Roman" w:cs="Times New Roman"/>
          <w:sz w:val="20"/>
        </w:rPr>
        <w:t xml:space="preserve">далее - Товар), </w:t>
      </w:r>
      <w:r w:rsidR="00C54FC5" w:rsidRPr="00CB2905">
        <w:rPr>
          <w:rFonts w:ascii="Times New Roman" w:hAnsi="Times New Roman" w:cs="Times New Roman"/>
          <w:sz w:val="20"/>
        </w:rPr>
        <w:t xml:space="preserve">в обусловленный настоящим Контрактом </w:t>
      </w:r>
      <w:r w:rsidR="008E2218" w:rsidRPr="00CB2905">
        <w:rPr>
          <w:rFonts w:ascii="Times New Roman" w:hAnsi="Times New Roman" w:cs="Times New Roman"/>
          <w:sz w:val="20"/>
        </w:rPr>
        <w:t>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rsidR="00A028E5" w:rsidRPr="00CB2905" w:rsidRDefault="00C76801" w:rsidP="008E2218">
      <w:pPr>
        <w:pStyle w:val="ConsPlusNormal"/>
        <w:ind w:firstLine="540"/>
        <w:jc w:val="both"/>
        <w:rPr>
          <w:rFonts w:ascii="Times New Roman" w:hAnsi="Times New Roman" w:cs="Times New Roman"/>
          <w:sz w:val="20"/>
        </w:rPr>
      </w:pPr>
      <w:r w:rsidRPr="00CB2905">
        <w:rPr>
          <w:rFonts w:ascii="Times New Roman" w:hAnsi="Times New Roman" w:cs="Times New Roman"/>
          <w:sz w:val="20"/>
        </w:rPr>
        <w:t>1.2. Наименование и количество поставляемого Товара указаны в Спецификации (Приложение № 1 к настоящему Контракту).</w:t>
      </w:r>
    </w:p>
    <w:p w:rsidR="00C76801" w:rsidRPr="00CB2905" w:rsidRDefault="00C76801" w:rsidP="008E2218">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 Функциональные, технические и качественные характеристики Товара установлены в Техническом задании (Приложение № 2 к настоящему Контракту).</w:t>
      </w:r>
    </w:p>
    <w:p w:rsidR="00C76801" w:rsidRPr="00CB2905" w:rsidRDefault="00C76801" w:rsidP="00B21069">
      <w:pPr>
        <w:pStyle w:val="ConsPlusNormal"/>
        <w:jc w:val="center"/>
        <w:outlineLvl w:val="1"/>
        <w:rPr>
          <w:rFonts w:ascii="Times New Roman" w:hAnsi="Times New Roman" w:cs="Times New Roman"/>
          <w:sz w:val="20"/>
        </w:rPr>
      </w:pPr>
    </w:p>
    <w:p w:rsidR="005E27A3" w:rsidRPr="00CB2905" w:rsidRDefault="005E27A3" w:rsidP="00B21069">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II. ЦЕНА КОНТРАКТА И ПОРЯДОК РАСЧЕТОВ</w:t>
      </w:r>
    </w:p>
    <w:p w:rsidR="00D2781F" w:rsidRPr="00CB2905" w:rsidRDefault="00D2781F" w:rsidP="00B21069">
      <w:pPr>
        <w:pStyle w:val="ConsPlusNormal"/>
        <w:jc w:val="center"/>
        <w:outlineLvl w:val="1"/>
        <w:rPr>
          <w:rFonts w:ascii="Times New Roman" w:hAnsi="Times New Roman" w:cs="Times New Roman"/>
          <w:b/>
          <w:sz w:val="20"/>
        </w:rPr>
      </w:pPr>
    </w:p>
    <w:p w:rsidR="005E27A3" w:rsidRPr="00CB2905" w:rsidRDefault="00BB7AB6" w:rsidP="00B21069">
      <w:pPr>
        <w:pStyle w:val="ConsPlusNormal"/>
        <w:ind w:firstLine="540"/>
        <w:jc w:val="both"/>
        <w:rPr>
          <w:rFonts w:ascii="Times New Roman" w:hAnsi="Times New Roman" w:cs="Times New Roman"/>
          <w:color w:val="FF0000"/>
          <w:sz w:val="20"/>
        </w:rPr>
      </w:pPr>
      <w:r w:rsidRPr="00CB2905">
        <w:rPr>
          <w:rFonts w:ascii="Times New Roman" w:hAnsi="Times New Roman" w:cs="Times New Roman"/>
          <w:sz w:val="20"/>
        </w:rPr>
        <w:t xml:space="preserve">2.1. Цена Контракта </w:t>
      </w:r>
      <w:r w:rsidR="00D2781F" w:rsidRPr="00CB2905">
        <w:rPr>
          <w:rFonts w:ascii="Times New Roman" w:hAnsi="Times New Roman" w:cs="Times New Roman"/>
          <w:sz w:val="20"/>
        </w:rPr>
        <w:t>составляет</w:t>
      </w:r>
      <w:r w:rsidR="00391B2D" w:rsidRPr="00CB2905">
        <w:rPr>
          <w:rFonts w:ascii="Times New Roman" w:hAnsi="Times New Roman" w:cs="Times New Roman"/>
          <w:sz w:val="20"/>
        </w:rPr>
        <w:t xml:space="preserve"> </w:t>
      </w:r>
      <w:r w:rsidR="00391B2D" w:rsidRPr="00CB2905">
        <w:rPr>
          <w:rFonts w:ascii="Times New Roman" w:hAnsi="Times New Roman" w:cs="Times New Roman"/>
          <w:i/>
          <w:sz w:val="20"/>
        </w:rPr>
        <w:t>__________(__________) рублей ___ копеек, в том числе НДС - (___ процентов) ___________(_________) рублей ___ копеек/ НДС не облагается в соответствии с налоговым законодательством Российской Федерации.</w:t>
      </w:r>
    </w:p>
    <w:p w:rsidR="005E27A3" w:rsidRPr="00CB2905" w:rsidRDefault="005E27A3" w:rsidP="00B21069">
      <w:pPr>
        <w:pStyle w:val="ConsPlusNormal"/>
        <w:ind w:firstLine="540"/>
        <w:jc w:val="both"/>
        <w:rPr>
          <w:rFonts w:ascii="Times New Roman" w:hAnsi="Times New Roman" w:cs="Times New Roman"/>
          <w:sz w:val="20"/>
        </w:rPr>
      </w:pPr>
      <w:bookmarkStart w:id="1" w:name="P37"/>
      <w:bookmarkEnd w:id="1"/>
      <w:r w:rsidRPr="00CB2905">
        <w:rPr>
          <w:rFonts w:ascii="Times New Roman" w:hAnsi="Times New Roman" w:cs="Times New Roman"/>
          <w:sz w:val="20"/>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CB2905">
          <w:rPr>
            <w:rFonts w:ascii="Times New Roman" w:hAnsi="Times New Roman" w:cs="Times New Roman"/>
            <w:sz w:val="20"/>
          </w:rPr>
          <w:t>Законом</w:t>
        </w:r>
      </w:hyperlink>
      <w:r w:rsidRPr="00CB2905">
        <w:rPr>
          <w:rFonts w:ascii="Times New Roman" w:hAnsi="Times New Roman" w:cs="Times New Roman"/>
          <w:sz w:val="20"/>
        </w:rPr>
        <w:t xml:space="preserve"> </w:t>
      </w:r>
      <w:r w:rsidR="005A2063" w:rsidRPr="00CB2905">
        <w:rPr>
          <w:rFonts w:ascii="Times New Roman" w:hAnsi="Times New Roman" w:cs="Times New Roman"/>
          <w:sz w:val="20"/>
        </w:rPr>
        <w:t>№</w:t>
      </w:r>
      <w:r w:rsidRPr="00CB2905">
        <w:rPr>
          <w:rFonts w:ascii="Times New Roman" w:hAnsi="Times New Roman" w:cs="Times New Roman"/>
          <w:sz w:val="20"/>
        </w:rPr>
        <w:t xml:space="preserve"> 44-ФЗ и настоящим Контрактом. </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CB2905">
          <w:rPr>
            <w:rFonts w:ascii="Times New Roman" w:hAnsi="Times New Roman" w:cs="Times New Roman"/>
            <w:sz w:val="20"/>
          </w:rPr>
          <w:t>статьями 34</w:t>
        </w:r>
      </w:hyperlink>
      <w:r w:rsidRPr="00CB2905">
        <w:rPr>
          <w:rFonts w:ascii="Times New Roman" w:hAnsi="Times New Roman" w:cs="Times New Roman"/>
          <w:sz w:val="20"/>
        </w:rPr>
        <w:t xml:space="preserve"> и </w:t>
      </w:r>
      <w:hyperlink r:id="rId10" w:history="1">
        <w:r w:rsidRPr="00CB2905">
          <w:rPr>
            <w:rFonts w:ascii="Times New Roman" w:hAnsi="Times New Roman" w:cs="Times New Roman"/>
            <w:sz w:val="20"/>
          </w:rPr>
          <w:t>95</w:t>
        </w:r>
      </w:hyperlink>
      <w:r w:rsidRPr="00CB2905">
        <w:rPr>
          <w:rFonts w:ascii="Times New Roman" w:hAnsi="Times New Roman" w:cs="Times New Roman"/>
          <w:sz w:val="20"/>
        </w:rPr>
        <w:t xml:space="preserve"> Закона </w:t>
      </w:r>
      <w:r w:rsidR="005A2063" w:rsidRPr="00CB2905">
        <w:rPr>
          <w:rFonts w:ascii="Times New Roman" w:hAnsi="Times New Roman" w:cs="Times New Roman"/>
          <w:sz w:val="20"/>
        </w:rPr>
        <w:t>№</w:t>
      </w:r>
      <w:r w:rsidRPr="00CB2905">
        <w:rPr>
          <w:rFonts w:ascii="Times New Roman" w:hAnsi="Times New Roman" w:cs="Times New Roman"/>
          <w:sz w:val="20"/>
        </w:rPr>
        <w:t xml:space="preserve"> 44-ФЗ.</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926AF" w:rsidRPr="00CB2905" w:rsidRDefault="005E27A3" w:rsidP="00533143">
      <w:pPr>
        <w:pStyle w:val="ConsPlusNormal"/>
        <w:ind w:firstLine="539"/>
        <w:jc w:val="both"/>
        <w:rPr>
          <w:rFonts w:ascii="Times New Roman" w:hAnsi="Times New Roman" w:cs="Times New Roman"/>
          <w:sz w:val="20"/>
        </w:rPr>
      </w:pPr>
      <w:bookmarkStart w:id="2" w:name="P41"/>
      <w:bookmarkEnd w:id="2"/>
      <w:r w:rsidRPr="00CB2905">
        <w:rPr>
          <w:rFonts w:ascii="Times New Roman" w:hAnsi="Times New Roman" w:cs="Times New Roman"/>
          <w:sz w:val="20"/>
        </w:rPr>
        <w:t>2.3. Источник финансирования Контракта</w:t>
      </w:r>
      <w:r w:rsidR="00862CDC" w:rsidRPr="00CB2905">
        <w:rPr>
          <w:rFonts w:ascii="Times New Roman" w:hAnsi="Times New Roman" w:cs="Times New Roman"/>
          <w:sz w:val="20"/>
        </w:rPr>
        <w:t>:</w:t>
      </w:r>
      <w:r w:rsidR="00533143" w:rsidRPr="00CB2905">
        <w:rPr>
          <w:rFonts w:ascii="Times New Roman" w:hAnsi="Times New Roman" w:cs="Times New Roman"/>
          <w:sz w:val="20"/>
        </w:rPr>
        <w:t xml:space="preserve"> </w:t>
      </w:r>
    </w:p>
    <w:p w:rsidR="002926AF" w:rsidRPr="00CB2905" w:rsidRDefault="00B26211" w:rsidP="00533143">
      <w:pPr>
        <w:pStyle w:val="ConsPlusNormal"/>
        <w:ind w:firstLine="539"/>
        <w:jc w:val="both"/>
        <w:rPr>
          <w:rFonts w:ascii="Times New Roman" w:hAnsi="Times New Roman" w:cs="Times New Roman"/>
          <w:b/>
          <w:sz w:val="20"/>
        </w:rPr>
      </w:pPr>
      <w:r w:rsidRPr="00CB2905">
        <w:rPr>
          <w:rFonts w:ascii="Times New Roman" w:hAnsi="Times New Roman" w:cs="Times New Roman"/>
          <w:b/>
          <w:sz w:val="20"/>
        </w:rPr>
        <w:t>-</w:t>
      </w:r>
      <w:r w:rsidR="00533143" w:rsidRPr="00CB2905">
        <w:rPr>
          <w:rFonts w:ascii="Times New Roman" w:hAnsi="Times New Roman" w:cs="Times New Roman"/>
          <w:b/>
          <w:sz w:val="20"/>
        </w:rPr>
        <w:t>за счет средств</w:t>
      </w:r>
      <w:r w:rsidR="008447AB" w:rsidRPr="00CB2905">
        <w:rPr>
          <w:rFonts w:ascii="Times New Roman" w:hAnsi="Times New Roman" w:cs="Times New Roman"/>
          <w:b/>
          <w:sz w:val="20"/>
        </w:rPr>
        <w:t xml:space="preserve"> </w:t>
      </w:r>
      <w:r w:rsidR="00527C6A" w:rsidRPr="00CB2905">
        <w:rPr>
          <w:rFonts w:ascii="Times New Roman" w:hAnsi="Times New Roman" w:cs="Times New Roman"/>
          <w:b/>
          <w:sz w:val="20"/>
        </w:rPr>
        <w:t>ОМС</w:t>
      </w:r>
      <w:r w:rsidR="00AB0E90" w:rsidRPr="00CB2905">
        <w:rPr>
          <w:rFonts w:ascii="Times New Roman" w:hAnsi="Times New Roman" w:cs="Times New Roman"/>
          <w:b/>
          <w:sz w:val="20"/>
        </w:rPr>
        <w:t xml:space="preserve">, </w:t>
      </w:r>
    </w:p>
    <w:p w:rsidR="002926AF" w:rsidRPr="00CB2905" w:rsidRDefault="00B26211" w:rsidP="00533143">
      <w:pPr>
        <w:pStyle w:val="ConsPlusNormal"/>
        <w:ind w:firstLine="539"/>
        <w:jc w:val="both"/>
        <w:rPr>
          <w:rFonts w:ascii="Times New Roman" w:hAnsi="Times New Roman" w:cs="Times New Roman"/>
          <w:b/>
          <w:sz w:val="20"/>
        </w:rPr>
      </w:pPr>
      <w:r w:rsidRPr="00CB2905">
        <w:rPr>
          <w:rFonts w:ascii="Times New Roman" w:hAnsi="Times New Roman" w:cs="Times New Roman"/>
          <w:b/>
          <w:sz w:val="20"/>
        </w:rPr>
        <w:t>-</w:t>
      </w:r>
      <w:r w:rsidR="00AB0E90" w:rsidRPr="00CB2905">
        <w:rPr>
          <w:rFonts w:ascii="Times New Roman" w:hAnsi="Times New Roman" w:cs="Times New Roman"/>
          <w:b/>
          <w:sz w:val="20"/>
        </w:rPr>
        <w:t xml:space="preserve">за счет внебюджетных средств, </w:t>
      </w:r>
    </w:p>
    <w:p w:rsidR="008D3044" w:rsidRPr="00CB2905" w:rsidRDefault="005E27A3" w:rsidP="0088267E">
      <w:pPr>
        <w:pStyle w:val="ConsPlusNormal"/>
        <w:ind w:firstLine="539"/>
        <w:jc w:val="both"/>
        <w:rPr>
          <w:rFonts w:ascii="Times New Roman" w:hAnsi="Times New Roman" w:cs="Times New Roman"/>
          <w:sz w:val="20"/>
        </w:rPr>
      </w:pPr>
      <w:r w:rsidRPr="00CB2905">
        <w:rPr>
          <w:rFonts w:ascii="Times New Roman" w:hAnsi="Times New Roman" w:cs="Times New Roman"/>
          <w:sz w:val="20"/>
        </w:rPr>
        <w:t xml:space="preserve">2.4. Оплата каждой партии Товара, определенной в Заявке, форма которой установлена </w:t>
      </w:r>
      <w:hyperlink w:anchor="P442" w:history="1">
        <w:r w:rsidRPr="00CB2905">
          <w:rPr>
            <w:rFonts w:ascii="Times New Roman" w:hAnsi="Times New Roman" w:cs="Times New Roman"/>
            <w:sz w:val="20"/>
          </w:rPr>
          <w:t xml:space="preserve">Приложением </w:t>
        </w:r>
      </w:hyperlink>
      <w:r w:rsidR="005B275A" w:rsidRPr="00CB2905">
        <w:rPr>
          <w:rFonts w:ascii="Times New Roman" w:hAnsi="Times New Roman" w:cs="Times New Roman"/>
          <w:sz w:val="20"/>
        </w:rPr>
        <w:t>№ 2</w:t>
      </w:r>
      <w:r w:rsidRPr="00CB2905">
        <w:rPr>
          <w:rFonts w:ascii="Times New Roman" w:hAnsi="Times New Roman" w:cs="Times New Roman"/>
          <w:sz w:val="20"/>
        </w:rPr>
        <w:t xml:space="preserve"> к настоящему Контракту (далее - Зая</w:t>
      </w:r>
      <w:r w:rsidR="009A4D22" w:rsidRPr="00CB2905">
        <w:rPr>
          <w:rFonts w:ascii="Times New Roman" w:hAnsi="Times New Roman" w:cs="Times New Roman"/>
          <w:sz w:val="20"/>
        </w:rPr>
        <w:t>вка), производится Заказчиком путем</w:t>
      </w:r>
      <w:r w:rsidRPr="00CB2905">
        <w:rPr>
          <w:rFonts w:ascii="Times New Roman" w:hAnsi="Times New Roman" w:cs="Times New Roman"/>
          <w:sz w:val="20"/>
        </w:rPr>
        <w:t xml:space="preserve"> </w:t>
      </w:r>
      <w:r w:rsidR="009A4D22" w:rsidRPr="00CB2905">
        <w:rPr>
          <w:rFonts w:ascii="Times New Roman" w:hAnsi="Times New Roman" w:cs="Times New Roman"/>
          <w:sz w:val="20"/>
        </w:rPr>
        <w:t xml:space="preserve">безналичного расчета, в срок, не </w:t>
      </w:r>
      <w:r w:rsidR="004854D5" w:rsidRPr="00CB2905">
        <w:rPr>
          <w:rFonts w:ascii="Times New Roman" w:hAnsi="Times New Roman" w:cs="Times New Roman"/>
          <w:sz w:val="20"/>
        </w:rPr>
        <w:t>более</w:t>
      </w:r>
      <w:r w:rsidR="009A4D22" w:rsidRPr="00CB2905">
        <w:rPr>
          <w:rFonts w:ascii="Times New Roman" w:hAnsi="Times New Roman" w:cs="Times New Roman"/>
          <w:sz w:val="20"/>
        </w:rPr>
        <w:t xml:space="preserve"> </w:t>
      </w:r>
      <w:r w:rsidR="0088267E" w:rsidRPr="00CB2905">
        <w:rPr>
          <w:rFonts w:ascii="Times New Roman" w:hAnsi="Times New Roman" w:cs="Times New Roman"/>
          <w:sz w:val="20"/>
        </w:rPr>
        <w:t>7</w:t>
      </w:r>
      <w:r w:rsidR="00932CE6" w:rsidRPr="00CB2905">
        <w:rPr>
          <w:rFonts w:ascii="Times New Roman" w:hAnsi="Times New Roman" w:cs="Times New Roman"/>
          <w:sz w:val="20"/>
        </w:rPr>
        <w:t xml:space="preserve"> </w:t>
      </w:r>
      <w:r w:rsidR="009A4D22" w:rsidRPr="00CB2905">
        <w:rPr>
          <w:rFonts w:ascii="Times New Roman" w:hAnsi="Times New Roman" w:cs="Times New Roman"/>
          <w:sz w:val="20"/>
        </w:rPr>
        <w:t>рабочих дней с даты подписания Заказчиком документа о приемке</w:t>
      </w:r>
      <w:r w:rsidR="0088267E" w:rsidRPr="00CB2905">
        <w:rPr>
          <w:rFonts w:ascii="Times New Roman" w:hAnsi="Times New Roman" w:cs="Times New Roman"/>
          <w:sz w:val="20"/>
        </w:rPr>
        <w:t xml:space="preserve">, </w:t>
      </w:r>
      <w:r w:rsidR="009A4D22" w:rsidRPr="00CB2905">
        <w:rPr>
          <w:rFonts w:ascii="Times New Roman" w:hAnsi="Times New Roman" w:cs="Times New Roman"/>
          <w:sz w:val="20"/>
        </w:rPr>
        <w:t xml:space="preserve"> </w:t>
      </w:r>
      <w:r w:rsidR="0088267E" w:rsidRPr="00CB2905">
        <w:rPr>
          <w:rFonts w:ascii="Times New Roman" w:hAnsi="Times New Roman" w:cs="Times New Roman"/>
          <w:sz w:val="20"/>
        </w:rPr>
        <w:t>за исключением случаев, если иной срок оплаты установлен законодательством Российской Федерации,</w:t>
      </w:r>
      <w:r w:rsidR="009A4D22" w:rsidRPr="00CB2905">
        <w:rPr>
          <w:rFonts w:ascii="Times New Roman" w:hAnsi="Times New Roman" w:cs="Times New Roman"/>
          <w:sz w:val="20"/>
        </w:rPr>
        <w:t xml:space="preserve"> на </w:t>
      </w:r>
      <w:r w:rsidR="000B7917" w:rsidRPr="00CB2905">
        <w:rPr>
          <w:rFonts w:ascii="Times New Roman" w:hAnsi="Times New Roman" w:cs="Times New Roman"/>
          <w:sz w:val="20"/>
        </w:rPr>
        <w:t>основании предоставленных</w:t>
      </w:r>
      <w:r w:rsidR="009A4D22" w:rsidRPr="00CB2905">
        <w:rPr>
          <w:rFonts w:ascii="Times New Roman" w:hAnsi="Times New Roman" w:cs="Times New Roman"/>
          <w:sz w:val="20"/>
        </w:rPr>
        <w:t xml:space="preserve"> документов: </w:t>
      </w:r>
      <w:r w:rsidR="000B7917" w:rsidRPr="00CB2905">
        <w:rPr>
          <w:rFonts w:ascii="Times New Roman" w:hAnsi="Times New Roman" w:cs="Times New Roman"/>
          <w:sz w:val="20"/>
        </w:rPr>
        <w:t>счёта, счёта</w:t>
      </w:r>
      <w:r w:rsidR="009A4D22" w:rsidRPr="00CB2905">
        <w:rPr>
          <w:rFonts w:ascii="Times New Roman" w:hAnsi="Times New Roman" w:cs="Times New Roman"/>
          <w:sz w:val="20"/>
        </w:rPr>
        <w:t>-фактуры (при наличии)</w:t>
      </w:r>
      <w:r w:rsidR="0088267E" w:rsidRPr="00CB2905">
        <w:rPr>
          <w:rFonts w:ascii="Times New Roman" w:hAnsi="Times New Roman" w:cs="Times New Roman"/>
          <w:sz w:val="20"/>
        </w:rPr>
        <w:t xml:space="preserve">, товарной накладной по форме № ТОРГ-12, или Универсального передаточного документа (УПД), </w:t>
      </w:r>
    </w:p>
    <w:p w:rsidR="00E67EDC" w:rsidRPr="00CB2905" w:rsidRDefault="009A4D22" w:rsidP="00B21069">
      <w:pPr>
        <w:pStyle w:val="ConsPlusNormal"/>
        <w:ind w:firstLine="539"/>
        <w:jc w:val="both"/>
        <w:rPr>
          <w:rFonts w:ascii="Times New Roman" w:hAnsi="Times New Roman" w:cs="Times New Roman"/>
          <w:sz w:val="20"/>
        </w:rPr>
      </w:pPr>
      <w:r w:rsidRPr="00CB2905">
        <w:rPr>
          <w:rFonts w:ascii="Times New Roman" w:hAnsi="Times New Roman" w:cs="Times New Roman"/>
          <w:sz w:val="20"/>
        </w:rPr>
        <w:t xml:space="preserve">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 </w:t>
      </w:r>
    </w:p>
    <w:p w:rsidR="00862CDC" w:rsidRPr="00CB2905" w:rsidRDefault="009A4D22" w:rsidP="00B21069">
      <w:pPr>
        <w:pStyle w:val="ConsPlusNormal"/>
        <w:ind w:firstLine="539"/>
        <w:jc w:val="both"/>
        <w:rPr>
          <w:rFonts w:ascii="Times New Roman" w:hAnsi="Times New Roman" w:cs="Times New Roman"/>
          <w:sz w:val="20"/>
        </w:rPr>
      </w:pPr>
      <w:r w:rsidRPr="00CB2905">
        <w:rPr>
          <w:rFonts w:ascii="Times New Roman" w:hAnsi="Times New Roman" w:cs="Times New Roman"/>
          <w:sz w:val="20"/>
        </w:rPr>
        <w:t>Оплата за Товар поставленный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2.6. </w:t>
      </w:r>
      <w:r w:rsidR="007C379C" w:rsidRPr="00CB2905">
        <w:rPr>
          <w:rFonts w:ascii="Times New Roman" w:hAnsi="Times New Roman" w:cs="Times New Roman"/>
          <w:sz w:val="20"/>
        </w:rPr>
        <w:t>С</w:t>
      </w:r>
      <w:r w:rsidRPr="00CB2905">
        <w:rPr>
          <w:rFonts w:ascii="Times New Roman" w:hAnsi="Times New Roman" w:cs="Times New Roman"/>
          <w:sz w:val="20"/>
        </w:rPr>
        <w:t>умм</w:t>
      </w:r>
      <w:r w:rsidR="007C379C" w:rsidRPr="00CB2905">
        <w:rPr>
          <w:rFonts w:ascii="Times New Roman" w:hAnsi="Times New Roman" w:cs="Times New Roman"/>
          <w:sz w:val="20"/>
        </w:rPr>
        <w:t>а</w:t>
      </w:r>
      <w:r w:rsidRPr="00CB2905">
        <w:rPr>
          <w:rFonts w:ascii="Times New Roman" w:hAnsi="Times New Roman" w:cs="Times New Roman"/>
          <w:sz w:val="20"/>
        </w:rPr>
        <w:t>, подлежащ</w:t>
      </w:r>
      <w:r w:rsidR="007C379C" w:rsidRPr="00CB2905">
        <w:rPr>
          <w:rFonts w:ascii="Times New Roman" w:hAnsi="Times New Roman" w:cs="Times New Roman"/>
          <w:sz w:val="20"/>
        </w:rPr>
        <w:t>ая</w:t>
      </w:r>
      <w:r w:rsidRPr="00CB2905">
        <w:rPr>
          <w:rFonts w:ascii="Times New Roman" w:hAnsi="Times New Roman" w:cs="Times New Roman"/>
          <w:sz w:val="20"/>
        </w:rPr>
        <w:t xml:space="preserve"> уплате Заказчиком Поставщику (юридическому лицу или физическому лицу, в том числе зарегистрированному в качестве индивидуального предпринимателя), </w:t>
      </w:r>
      <w:r w:rsidR="007C379C" w:rsidRPr="00CB2905">
        <w:rPr>
          <w:rFonts w:ascii="Times New Roman" w:hAnsi="Times New Roman" w:cs="Times New Roman"/>
          <w:sz w:val="20"/>
        </w:rPr>
        <w:t xml:space="preserve">уменьшается </w:t>
      </w:r>
      <w:r w:rsidRPr="00CB2905">
        <w:rPr>
          <w:rFonts w:ascii="Times New Roman" w:hAnsi="Times New Roman" w:cs="Times New Roman"/>
          <w:sz w:val="20"/>
        </w:rPr>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27A3" w:rsidRPr="00CB2905" w:rsidRDefault="005E27A3" w:rsidP="00B21069">
      <w:pPr>
        <w:pStyle w:val="ConsPlusNormal"/>
        <w:ind w:firstLine="540"/>
        <w:jc w:val="both"/>
        <w:rPr>
          <w:rFonts w:ascii="Times New Roman" w:hAnsi="Times New Roman" w:cs="Times New Roman"/>
          <w:sz w:val="20"/>
        </w:rPr>
      </w:pPr>
      <w:bookmarkStart w:id="3" w:name="P58"/>
      <w:bookmarkEnd w:id="3"/>
      <w:r w:rsidRPr="00CB2905">
        <w:rPr>
          <w:rFonts w:ascii="Times New Roman" w:hAnsi="Times New Roman" w:cs="Times New Roman"/>
          <w:sz w:val="20"/>
        </w:rPr>
        <w:t xml:space="preserve">2.7. Датой оплаты считается дата списания денежных средств со счета Заказчика, указанного в настоящем </w:t>
      </w:r>
      <w:r w:rsidRPr="00CB2905">
        <w:rPr>
          <w:rFonts w:ascii="Times New Roman" w:hAnsi="Times New Roman" w:cs="Times New Roman"/>
          <w:sz w:val="20"/>
        </w:rPr>
        <w:lastRenderedPageBreak/>
        <w:t>Контракте.</w:t>
      </w:r>
    </w:p>
    <w:p w:rsidR="005E27A3" w:rsidRPr="00CB2905" w:rsidRDefault="005E27A3" w:rsidP="00075AEF">
      <w:pPr>
        <w:pStyle w:val="ConsPlusNormal"/>
        <w:jc w:val="center"/>
        <w:rPr>
          <w:rFonts w:ascii="Times New Roman" w:hAnsi="Times New Roman" w:cs="Times New Roman"/>
          <w:sz w:val="20"/>
        </w:rPr>
      </w:pPr>
    </w:p>
    <w:p w:rsidR="005E27A3" w:rsidRPr="00CB2905" w:rsidRDefault="005E27A3" w:rsidP="00075AEF">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III. ПОРЯДОК, СРОКИ И УСЛОВИЯ ПОСТАВКИ И ПРИЕМКИ ТОВАРА</w:t>
      </w:r>
    </w:p>
    <w:p w:rsidR="005E6837" w:rsidRPr="00CB2905" w:rsidRDefault="005E6837" w:rsidP="00075AEF">
      <w:pPr>
        <w:pStyle w:val="ConsPlusNormal"/>
        <w:jc w:val="center"/>
        <w:outlineLvl w:val="1"/>
        <w:rPr>
          <w:rFonts w:ascii="Times New Roman" w:hAnsi="Times New Roman" w:cs="Times New Roman"/>
          <w:b/>
          <w:sz w:val="20"/>
        </w:rPr>
      </w:pPr>
    </w:p>
    <w:p w:rsidR="00EB6799" w:rsidRPr="00CB2905" w:rsidRDefault="005E27A3" w:rsidP="007C379C">
      <w:pPr>
        <w:pStyle w:val="ConsPlusNormal"/>
        <w:ind w:firstLine="539"/>
        <w:jc w:val="both"/>
        <w:rPr>
          <w:rFonts w:ascii="Times New Roman" w:hAnsi="Times New Roman" w:cs="Times New Roman"/>
          <w:b/>
          <w:sz w:val="20"/>
          <w:u w:val="single"/>
        </w:rPr>
      </w:pPr>
      <w:r w:rsidRPr="00CB2905">
        <w:rPr>
          <w:rFonts w:ascii="Times New Roman" w:hAnsi="Times New Roman" w:cs="Times New Roman"/>
          <w:sz w:val="20"/>
        </w:rPr>
        <w:t xml:space="preserve">3.1. </w:t>
      </w:r>
      <w:r w:rsidR="00AD7C41" w:rsidRPr="00CB2905">
        <w:rPr>
          <w:rFonts w:ascii="Times New Roman" w:hAnsi="Times New Roman" w:cs="Times New Roman"/>
          <w:sz w:val="20"/>
        </w:rPr>
        <w:t>Поставка</w:t>
      </w:r>
      <w:r w:rsidR="00CB392B" w:rsidRPr="00CB2905">
        <w:rPr>
          <w:rFonts w:ascii="Times New Roman" w:hAnsi="Times New Roman" w:cs="Times New Roman"/>
          <w:sz w:val="20"/>
        </w:rPr>
        <w:t xml:space="preserve"> </w:t>
      </w:r>
      <w:r w:rsidRPr="00CB2905">
        <w:rPr>
          <w:rFonts w:ascii="Times New Roman" w:hAnsi="Times New Roman" w:cs="Times New Roman"/>
          <w:sz w:val="20"/>
        </w:rPr>
        <w:t>ос</w:t>
      </w:r>
      <w:r w:rsidR="00CB392B" w:rsidRPr="00CB2905">
        <w:rPr>
          <w:rFonts w:ascii="Times New Roman" w:hAnsi="Times New Roman" w:cs="Times New Roman"/>
          <w:sz w:val="20"/>
        </w:rPr>
        <w:t xml:space="preserve">уществляется </w:t>
      </w:r>
      <w:r w:rsidR="00221DF6" w:rsidRPr="00CB2905">
        <w:rPr>
          <w:rFonts w:ascii="Times New Roman" w:hAnsi="Times New Roman" w:cs="Times New Roman"/>
          <w:b/>
          <w:sz w:val="20"/>
          <w:u w:val="single"/>
        </w:rPr>
        <w:t>с даты заключения Контракта</w:t>
      </w:r>
      <w:r w:rsidR="00EB6799" w:rsidRPr="00CB2905">
        <w:rPr>
          <w:rFonts w:ascii="Times New Roman" w:hAnsi="Times New Roman" w:cs="Times New Roman"/>
          <w:b/>
          <w:sz w:val="20"/>
          <w:u w:val="single"/>
        </w:rPr>
        <w:t xml:space="preserve"> по </w:t>
      </w:r>
      <w:r w:rsidR="00D633FC" w:rsidRPr="00CB2905">
        <w:rPr>
          <w:rFonts w:ascii="Times New Roman" w:hAnsi="Times New Roman" w:cs="Times New Roman"/>
          <w:b/>
          <w:sz w:val="20"/>
          <w:u w:val="single"/>
        </w:rPr>
        <w:t>30</w:t>
      </w:r>
      <w:r w:rsidR="00EB6799" w:rsidRPr="00CB2905">
        <w:rPr>
          <w:rFonts w:ascii="Times New Roman" w:hAnsi="Times New Roman" w:cs="Times New Roman"/>
          <w:b/>
          <w:sz w:val="20"/>
          <w:u w:val="single"/>
        </w:rPr>
        <w:t>.12.202</w:t>
      </w:r>
      <w:r w:rsidR="00D633FC" w:rsidRPr="00CB2905">
        <w:rPr>
          <w:rFonts w:ascii="Times New Roman" w:hAnsi="Times New Roman" w:cs="Times New Roman"/>
          <w:b/>
          <w:sz w:val="20"/>
          <w:u w:val="single"/>
        </w:rPr>
        <w:t>6</w:t>
      </w:r>
      <w:r w:rsidR="00EB6799" w:rsidRPr="00CB2905">
        <w:rPr>
          <w:rFonts w:ascii="Times New Roman" w:hAnsi="Times New Roman" w:cs="Times New Roman"/>
          <w:b/>
          <w:sz w:val="20"/>
          <w:u w:val="single"/>
        </w:rPr>
        <w:t xml:space="preserve"> года, партиями по заявке Заказчика.</w:t>
      </w:r>
    </w:p>
    <w:p w:rsidR="005E27A3" w:rsidRPr="00CB2905" w:rsidRDefault="005E27A3" w:rsidP="007C379C">
      <w:pPr>
        <w:pStyle w:val="ConsPlusNormal"/>
        <w:ind w:firstLine="539"/>
        <w:jc w:val="both"/>
        <w:rPr>
          <w:rFonts w:ascii="Times New Roman" w:hAnsi="Times New Roman" w:cs="Times New Roman"/>
          <w:sz w:val="20"/>
        </w:rPr>
      </w:pPr>
      <w:r w:rsidRPr="00CB2905">
        <w:rPr>
          <w:rFonts w:ascii="Times New Roman" w:hAnsi="Times New Roman" w:cs="Times New Roman"/>
          <w:sz w:val="20"/>
        </w:rPr>
        <w:t xml:space="preserve">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w:t>
      </w:r>
      <w:r w:rsidR="00472B24" w:rsidRPr="00CB2905">
        <w:rPr>
          <w:rFonts w:ascii="Times New Roman" w:hAnsi="Times New Roman" w:cs="Times New Roman"/>
          <w:sz w:val="20"/>
        </w:rPr>
        <w:t xml:space="preserve"> в том числе с использованием электронной связи (по электронному адресу, указанному в Контракте или с использованием факсимильной связи (раздел </w:t>
      </w:r>
      <w:r w:rsidR="00472B24" w:rsidRPr="00CB2905">
        <w:rPr>
          <w:rFonts w:ascii="Times New Roman" w:hAnsi="Times New Roman" w:cs="Times New Roman"/>
          <w:sz w:val="20"/>
          <w:lang w:val="en-US"/>
        </w:rPr>
        <w:t>XIII</w:t>
      </w:r>
      <w:r w:rsidR="00472B24" w:rsidRPr="00CB2905">
        <w:rPr>
          <w:rFonts w:ascii="Times New Roman" w:hAnsi="Times New Roman" w:cs="Times New Roman"/>
          <w:sz w:val="20"/>
        </w:rPr>
        <w:t xml:space="preserve"> Контракта)</w:t>
      </w:r>
      <w:r w:rsidRPr="00CB2905">
        <w:rPr>
          <w:rFonts w:ascii="Times New Roman" w:hAnsi="Times New Roman" w:cs="Times New Roman"/>
          <w:sz w:val="20"/>
        </w:rPr>
        <w:t xml:space="preserve">. </w:t>
      </w:r>
    </w:p>
    <w:p w:rsidR="00CB2905" w:rsidRDefault="007C379C" w:rsidP="00CB2905">
      <w:pPr>
        <w:pStyle w:val="ConsPlusNormal"/>
        <w:ind w:firstLine="539"/>
        <w:jc w:val="both"/>
        <w:rPr>
          <w:rFonts w:ascii="Times New Roman" w:hAnsi="Times New Roman" w:cs="Times New Roman"/>
          <w:b/>
          <w:sz w:val="20"/>
        </w:rPr>
      </w:pPr>
      <w:r w:rsidRPr="00CB2905">
        <w:rPr>
          <w:rFonts w:ascii="Times New Roman" w:hAnsi="Times New Roman" w:cs="Times New Roman"/>
          <w:sz w:val="20"/>
        </w:rPr>
        <w:t>Периодичность и время поставки Товара:</w:t>
      </w:r>
      <w:r w:rsidRPr="00CB2905">
        <w:rPr>
          <w:rFonts w:ascii="Times New Roman" w:hAnsi="Times New Roman" w:cs="Times New Roman"/>
          <w:b/>
          <w:sz w:val="20"/>
        </w:rPr>
        <w:t xml:space="preserve"> </w:t>
      </w:r>
      <w:r w:rsidR="00AB0E90" w:rsidRPr="00CB2905">
        <w:rPr>
          <w:rFonts w:ascii="Times New Roman" w:hAnsi="Times New Roman" w:cs="Times New Roman"/>
          <w:b/>
          <w:sz w:val="20"/>
        </w:rPr>
        <w:t xml:space="preserve">в течение </w:t>
      </w:r>
      <w:r w:rsidR="00CB2905">
        <w:rPr>
          <w:rFonts w:ascii="Times New Roman" w:hAnsi="Times New Roman" w:cs="Times New Roman"/>
          <w:b/>
          <w:sz w:val="20"/>
        </w:rPr>
        <w:t>1(одного) календарного</w:t>
      </w:r>
      <w:r w:rsidR="00AB0E90" w:rsidRPr="00CB2905">
        <w:rPr>
          <w:rFonts w:ascii="Times New Roman" w:hAnsi="Times New Roman" w:cs="Times New Roman"/>
          <w:b/>
          <w:sz w:val="20"/>
        </w:rPr>
        <w:t xml:space="preserve"> дн</w:t>
      </w:r>
      <w:r w:rsidR="00CB2905">
        <w:rPr>
          <w:rFonts w:ascii="Times New Roman" w:hAnsi="Times New Roman" w:cs="Times New Roman"/>
          <w:b/>
          <w:sz w:val="20"/>
        </w:rPr>
        <w:t>я</w:t>
      </w:r>
      <w:r w:rsidR="00CB2905" w:rsidRPr="00CB2905">
        <w:rPr>
          <w:rFonts w:ascii="Times New Roman" w:hAnsi="Times New Roman" w:cs="Times New Roman"/>
          <w:b/>
          <w:sz w:val="20"/>
        </w:rPr>
        <w:t xml:space="preserve"> с 6.00 до 7.00 (по местному времени) после получения заявки (объема поставляемого товара) от заказчика не зависимо от выходных и праздничных дней. </w:t>
      </w:r>
    </w:p>
    <w:p w:rsidR="005E27A3" w:rsidRPr="00CB2905" w:rsidRDefault="009F6F31" w:rsidP="00CB2905">
      <w:pPr>
        <w:pStyle w:val="ConsPlusNormal"/>
        <w:ind w:firstLine="539"/>
        <w:jc w:val="both"/>
        <w:rPr>
          <w:rFonts w:ascii="Times New Roman" w:hAnsi="Times New Roman" w:cs="Times New Roman"/>
          <w:b/>
          <w:sz w:val="20"/>
        </w:rPr>
      </w:pPr>
      <w:r w:rsidRPr="00CB2905">
        <w:rPr>
          <w:rFonts w:ascii="Times New Roman" w:hAnsi="Times New Roman" w:cs="Times New Roman"/>
          <w:sz w:val="20"/>
        </w:rPr>
        <w:t xml:space="preserve">3.2. </w:t>
      </w:r>
      <w:r w:rsidR="005E27A3" w:rsidRPr="00CB2905">
        <w:rPr>
          <w:rFonts w:ascii="Times New Roman" w:hAnsi="Times New Roman" w:cs="Times New Roman"/>
          <w:sz w:val="20"/>
        </w:rPr>
        <w:t xml:space="preserve">Поставка </w:t>
      </w:r>
      <w:r w:rsidR="009977D7" w:rsidRPr="00CB2905">
        <w:rPr>
          <w:rFonts w:ascii="Times New Roman" w:hAnsi="Times New Roman" w:cs="Times New Roman"/>
          <w:sz w:val="20"/>
        </w:rPr>
        <w:t xml:space="preserve">и получение </w:t>
      </w:r>
      <w:r w:rsidR="005E27A3" w:rsidRPr="00CB2905">
        <w:rPr>
          <w:rFonts w:ascii="Times New Roman" w:hAnsi="Times New Roman" w:cs="Times New Roman"/>
          <w:sz w:val="20"/>
        </w:rPr>
        <w:t>Товара осуществляется по адресу</w:t>
      </w:r>
      <w:r w:rsidR="00C74ADB" w:rsidRPr="00CB2905">
        <w:rPr>
          <w:rFonts w:ascii="Times New Roman" w:hAnsi="Times New Roman" w:cs="Times New Roman"/>
          <w:sz w:val="20"/>
        </w:rPr>
        <w:t xml:space="preserve"> </w:t>
      </w:r>
      <w:r w:rsidRPr="00CB2905">
        <w:rPr>
          <w:rFonts w:ascii="Times New Roman" w:hAnsi="Times New Roman" w:cs="Times New Roman"/>
          <w:sz w:val="20"/>
        </w:rPr>
        <w:t>структурного подразделения Заказчика</w:t>
      </w:r>
      <w:r w:rsidR="005A2063" w:rsidRPr="00CB2905">
        <w:rPr>
          <w:rFonts w:ascii="Times New Roman" w:hAnsi="Times New Roman" w:cs="Times New Roman"/>
          <w:sz w:val="20"/>
        </w:rPr>
        <w:t xml:space="preserve"> </w:t>
      </w:r>
      <w:r w:rsidRPr="00CB2905">
        <w:rPr>
          <w:rFonts w:ascii="Times New Roman" w:hAnsi="Times New Roman" w:cs="Times New Roman"/>
          <w:sz w:val="20"/>
        </w:rPr>
        <w:t xml:space="preserve">- </w:t>
      </w:r>
      <w:r w:rsidRPr="00CB2905">
        <w:rPr>
          <w:rFonts w:ascii="Times New Roman" w:hAnsi="Times New Roman" w:cs="Times New Roman"/>
          <w:b/>
          <w:sz w:val="20"/>
        </w:rPr>
        <w:t>Клиника ФГБОУ ВО КубГМУ Минздрава России: г.</w:t>
      </w:r>
      <w:r w:rsidR="005A2063" w:rsidRPr="00CB2905">
        <w:rPr>
          <w:rFonts w:ascii="Times New Roman" w:hAnsi="Times New Roman" w:cs="Times New Roman"/>
          <w:b/>
          <w:sz w:val="20"/>
        </w:rPr>
        <w:t xml:space="preserve"> </w:t>
      </w:r>
      <w:r w:rsidRPr="00CB2905">
        <w:rPr>
          <w:rFonts w:ascii="Times New Roman" w:hAnsi="Times New Roman" w:cs="Times New Roman"/>
          <w:b/>
          <w:sz w:val="20"/>
        </w:rPr>
        <w:t>Краснодар, ул. Зиповская, 4/1 (склад)</w:t>
      </w:r>
      <w:r w:rsidR="00554B25" w:rsidRPr="00CB2905">
        <w:rPr>
          <w:rFonts w:ascii="Times New Roman" w:hAnsi="Times New Roman" w:cs="Times New Roman"/>
          <w:b/>
          <w:sz w:val="20"/>
        </w:rPr>
        <w:t>.</w:t>
      </w:r>
    </w:p>
    <w:p w:rsidR="005E27A3" w:rsidRPr="00CB2905" w:rsidRDefault="005E27A3" w:rsidP="00B21069">
      <w:pPr>
        <w:pStyle w:val="ConsPlusNormal"/>
        <w:ind w:firstLine="540"/>
        <w:jc w:val="both"/>
        <w:rPr>
          <w:rFonts w:ascii="Times New Roman" w:hAnsi="Times New Roman" w:cs="Times New Roman"/>
          <w:sz w:val="20"/>
        </w:rPr>
      </w:pPr>
      <w:bookmarkStart w:id="4" w:name="P87"/>
      <w:bookmarkEnd w:id="4"/>
      <w:r w:rsidRPr="00CB2905">
        <w:rPr>
          <w:rFonts w:ascii="Times New Roman" w:hAnsi="Times New Roman" w:cs="Times New Roman"/>
          <w:sz w:val="20"/>
        </w:rPr>
        <w:t>3.3. В день доставки Товара по адресу поставки Товара, указанному в соответствии с условиями настоящего Контракта, Поставщик обязан передать Заказчику</w:t>
      </w:r>
      <w:r w:rsidR="006928CC" w:rsidRPr="00CB2905">
        <w:rPr>
          <w:rFonts w:ascii="Times New Roman" w:hAnsi="Times New Roman" w:cs="Times New Roman"/>
          <w:sz w:val="20"/>
        </w:rPr>
        <w:t xml:space="preserve"> </w:t>
      </w:r>
      <w:r w:rsidRPr="00CB2905">
        <w:rPr>
          <w:rFonts w:ascii="Times New Roman" w:hAnsi="Times New Roman" w:cs="Times New Roman"/>
          <w:sz w:val="20"/>
        </w:rPr>
        <w:t xml:space="preserve">подписанные со своей стороны товарную накладную по </w:t>
      </w:r>
      <w:hyperlink r:id="rId11" w:history="1">
        <w:r w:rsidRPr="00CB2905">
          <w:rPr>
            <w:rFonts w:ascii="Times New Roman" w:hAnsi="Times New Roman" w:cs="Times New Roman"/>
            <w:sz w:val="20"/>
          </w:rPr>
          <w:t xml:space="preserve">форме </w:t>
        </w:r>
        <w:r w:rsidR="002F4B1A" w:rsidRPr="00CB2905">
          <w:rPr>
            <w:rFonts w:ascii="Times New Roman" w:hAnsi="Times New Roman" w:cs="Times New Roman"/>
            <w:sz w:val="20"/>
          </w:rPr>
          <w:t>№</w:t>
        </w:r>
        <w:r w:rsidRPr="00CB2905">
          <w:rPr>
            <w:rFonts w:ascii="Times New Roman" w:hAnsi="Times New Roman" w:cs="Times New Roman"/>
            <w:sz w:val="20"/>
          </w:rPr>
          <w:t xml:space="preserve"> ТОРГ-12</w:t>
        </w:r>
      </w:hyperlink>
      <w:r w:rsidR="00C74ADB" w:rsidRPr="00CB2905">
        <w:rPr>
          <w:rFonts w:ascii="Times New Roman" w:hAnsi="Times New Roman" w:cs="Times New Roman"/>
          <w:sz w:val="20"/>
        </w:rPr>
        <w:t xml:space="preserve"> </w:t>
      </w:r>
      <w:r w:rsidR="002F4B1A" w:rsidRPr="00CB2905">
        <w:rPr>
          <w:rFonts w:ascii="Times New Roman" w:hAnsi="Times New Roman" w:cs="Times New Roman"/>
          <w:sz w:val="20"/>
        </w:rPr>
        <w:t xml:space="preserve">или УПД </w:t>
      </w:r>
      <w:r w:rsidRPr="00CB2905">
        <w:rPr>
          <w:rFonts w:ascii="Times New Roman" w:hAnsi="Times New Roman" w:cs="Times New Roman"/>
          <w:sz w:val="20"/>
        </w:rPr>
        <w:t>в 2 (двух) экземплярах (по 1 экземпляру для каждой из Сторон) и счет.</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Вместе с товарной накладной по </w:t>
      </w:r>
      <w:hyperlink r:id="rId12" w:history="1">
        <w:r w:rsidRPr="00CB2905">
          <w:rPr>
            <w:rFonts w:ascii="Times New Roman" w:hAnsi="Times New Roman" w:cs="Times New Roman"/>
            <w:sz w:val="20"/>
          </w:rPr>
          <w:t xml:space="preserve">форме </w:t>
        </w:r>
        <w:r w:rsidR="002F4B1A" w:rsidRPr="00CB2905">
          <w:rPr>
            <w:rFonts w:ascii="Times New Roman" w:hAnsi="Times New Roman" w:cs="Times New Roman"/>
            <w:sz w:val="20"/>
          </w:rPr>
          <w:t>№</w:t>
        </w:r>
        <w:r w:rsidRPr="00CB2905">
          <w:rPr>
            <w:rFonts w:ascii="Times New Roman" w:hAnsi="Times New Roman" w:cs="Times New Roman"/>
            <w:sz w:val="20"/>
          </w:rPr>
          <w:t xml:space="preserve"> ТОРГ-12</w:t>
        </w:r>
      </w:hyperlink>
      <w:r w:rsidRPr="00CB2905">
        <w:rPr>
          <w:rFonts w:ascii="Times New Roman" w:hAnsi="Times New Roman" w:cs="Times New Roman"/>
          <w:sz w:val="20"/>
        </w:rPr>
        <w:t xml:space="preserve"> Поставщик предоставляет счет-фактуру в соответствии с налоговым законодательством Российской Федерации</w:t>
      </w:r>
      <w:r w:rsidR="002F4B1A" w:rsidRPr="00CB2905">
        <w:rPr>
          <w:rFonts w:ascii="Times New Roman" w:hAnsi="Times New Roman" w:cs="Times New Roman"/>
          <w:sz w:val="20"/>
        </w:rPr>
        <w:t>.</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В день доставки</w:t>
      </w:r>
      <w:r w:rsidR="00F628E7" w:rsidRPr="00CB2905">
        <w:rPr>
          <w:rFonts w:ascii="Times New Roman" w:hAnsi="Times New Roman" w:cs="Times New Roman"/>
          <w:sz w:val="20"/>
        </w:rPr>
        <w:t xml:space="preserve"> Товара Заказчик</w:t>
      </w:r>
      <w:r w:rsidRPr="00CB2905">
        <w:rPr>
          <w:rFonts w:ascii="Times New Roman" w:hAnsi="Times New Roman" w:cs="Times New Roman"/>
          <w:sz w:val="20"/>
        </w:rPr>
        <w:t xml:space="preserve"> осуществляет приемку Товара по количеству упаковок Товара, комплекту, явным видимым повреждениям упаковки и качеству Товара.</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history="1">
        <w:r w:rsidRPr="00CB2905">
          <w:rPr>
            <w:rFonts w:ascii="Times New Roman" w:hAnsi="Times New Roman" w:cs="Times New Roman"/>
            <w:sz w:val="20"/>
          </w:rPr>
          <w:t>Законом</w:t>
        </w:r>
      </w:hyperlink>
      <w:r w:rsidRPr="00CB2905">
        <w:rPr>
          <w:rFonts w:ascii="Times New Roman" w:hAnsi="Times New Roman" w:cs="Times New Roman"/>
          <w:sz w:val="20"/>
        </w:rPr>
        <w:t xml:space="preserve"> </w:t>
      </w:r>
      <w:r w:rsidR="003126A4" w:rsidRPr="00CB2905">
        <w:rPr>
          <w:rFonts w:ascii="Times New Roman" w:hAnsi="Times New Roman" w:cs="Times New Roman"/>
          <w:sz w:val="20"/>
        </w:rPr>
        <w:t>№</w:t>
      </w:r>
      <w:r w:rsidRPr="00CB2905">
        <w:rPr>
          <w:rFonts w:ascii="Times New Roman" w:hAnsi="Times New Roman" w:cs="Times New Roman"/>
          <w:sz w:val="20"/>
        </w:rPr>
        <w:t xml:space="preserve"> 44-ФЗ.</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Заказчик вправе для проведения экспертизы Товара осуществлять выборочную проверку качества и безопасности Товара до </w:t>
      </w:r>
      <w:r w:rsidR="00117D11" w:rsidRPr="00CB2905">
        <w:rPr>
          <w:rFonts w:ascii="Times New Roman" w:hAnsi="Times New Roman" w:cs="Times New Roman"/>
          <w:sz w:val="20"/>
        </w:rPr>
        <w:t>1</w:t>
      </w:r>
      <w:r w:rsidR="006D676B" w:rsidRPr="00CB2905">
        <w:rPr>
          <w:rFonts w:ascii="Times New Roman" w:hAnsi="Times New Roman" w:cs="Times New Roman"/>
          <w:sz w:val="20"/>
        </w:rPr>
        <w:t>0</w:t>
      </w:r>
      <w:r w:rsidRPr="00CB2905">
        <w:rPr>
          <w:rFonts w:ascii="Times New Roman" w:hAnsi="Times New Roman" w:cs="Times New Roman"/>
          <w:sz w:val="20"/>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r w:rsidR="006D676B" w:rsidRPr="00CB2905">
        <w:rPr>
          <w:rFonts w:ascii="Times New Roman" w:hAnsi="Times New Roman" w:cs="Times New Roman"/>
          <w:sz w:val="20"/>
        </w:rPr>
        <w:t>.</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6D676B"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Товар на период проведения экспертизы находится у Заказчика на ответственном хранении</w:t>
      </w:r>
      <w:r w:rsidR="006D676B" w:rsidRPr="00CB2905">
        <w:rPr>
          <w:rFonts w:ascii="Times New Roman" w:hAnsi="Times New Roman" w:cs="Times New Roman"/>
          <w:sz w:val="20"/>
        </w:rPr>
        <w:t>.</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товарную накладную по </w:t>
      </w:r>
      <w:hyperlink r:id="rId14" w:history="1">
        <w:r w:rsidRPr="00CB2905">
          <w:rPr>
            <w:rFonts w:ascii="Times New Roman" w:hAnsi="Times New Roman" w:cs="Times New Roman"/>
            <w:sz w:val="20"/>
          </w:rPr>
          <w:t xml:space="preserve">форме </w:t>
        </w:r>
        <w:r w:rsidR="00507DED" w:rsidRPr="00CB2905">
          <w:rPr>
            <w:rFonts w:ascii="Times New Roman" w:hAnsi="Times New Roman" w:cs="Times New Roman"/>
            <w:sz w:val="20"/>
          </w:rPr>
          <w:t>№</w:t>
        </w:r>
        <w:r w:rsidRPr="00CB2905">
          <w:rPr>
            <w:rFonts w:ascii="Times New Roman" w:hAnsi="Times New Roman" w:cs="Times New Roman"/>
            <w:sz w:val="20"/>
          </w:rPr>
          <w:t xml:space="preserve"> ТОРГ-12</w:t>
        </w:r>
      </w:hyperlink>
      <w:r w:rsidR="00507DED" w:rsidRPr="00CB2905">
        <w:rPr>
          <w:rFonts w:ascii="Times New Roman" w:hAnsi="Times New Roman" w:cs="Times New Roman"/>
          <w:sz w:val="20"/>
        </w:rPr>
        <w:t xml:space="preserve"> или УПД </w:t>
      </w:r>
      <w:r w:rsidRPr="00CB2905">
        <w:rPr>
          <w:rFonts w:ascii="Times New Roman" w:hAnsi="Times New Roman" w:cs="Times New Roman"/>
          <w:sz w:val="20"/>
        </w:rPr>
        <w:t xml:space="preserve">в течение </w:t>
      </w:r>
      <w:r w:rsidR="002F65B4" w:rsidRPr="00CB2905">
        <w:rPr>
          <w:rFonts w:ascii="Times New Roman" w:hAnsi="Times New Roman" w:cs="Times New Roman"/>
          <w:sz w:val="20"/>
        </w:rPr>
        <w:t>3</w:t>
      </w:r>
      <w:r w:rsidR="00507DED" w:rsidRPr="00CB2905">
        <w:rPr>
          <w:rFonts w:ascii="Times New Roman" w:hAnsi="Times New Roman" w:cs="Times New Roman"/>
          <w:sz w:val="20"/>
        </w:rPr>
        <w:t xml:space="preserve"> (</w:t>
      </w:r>
      <w:r w:rsidR="002F65B4" w:rsidRPr="00CB2905">
        <w:rPr>
          <w:rFonts w:ascii="Times New Roman" w:hAnsi="Times New Roman" w:cs="Times New Roman"/>
          <w:sz w:val="20"/>
        </w:rPr>
        <w:t>трех</w:t>
      </w:r>
      <w:r w:rsidR="00507DED" w:rsidRPr="00CB2905">
        <w:rPr>
          <w:rFonts w:ascii="Times New Roman" w:hAnsi="Times New Roman" w:cs="Times New Roman"/>
          <w:sz w:val="20"/>
        </w:rPr>
        <w:t xml:space="preserve">) </w:t>
      </w:r>
      <w:r w:rsidR="002F65B4" w:rsidRPr="00CB2905">
        <w:rPr>
          <w:rFonts w:ascii="Times New Roman" w:hAnsi="Times New Roman" w:cs="Times New Roman"/>
          <w:sz w:val="20"/>
        </w:rPr>
        <w:t>рабочих</w:t>
      </w:r>
      <w:r w:rsidRPr="00CB2905">
        <w:rPr>
          <w:rFonts w:ascii="Times New Roman" w:hAnsi="Times New Roman" w:cs="Times New Roman"/>
          <w:sz w:val="20"/>
        </w:rPr>
        <w:t xml:space="preserve"> дней с момента доставки Товара.</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Контракта) и составляет в течение </w:t>
      </w:r>
      <w:r w:rsidR="00507DED" w:rsidRPr="00CB2905">
        <w:rPr>
          <w:rFonts w:ascii="Times New Roman" w:hAnsi="Times New Roman" w:cs="Times New Roman"/>
          <w:sz w:val="20"/>
        </w:rPr>
        <w:t xml:space="preserve"> </w:t>
      </w:r>
      <w:r w:rsidR="006F5C5C" w:rsidRPr="00CB2905">
        <w:rPr>
          <w:rFonts w:ascii="Times New Roman" w:hAnsi="Times New Roman" w:cs="Times New Roman"/>
          <w:sz w:val="20"/>
        </w:rPr>
        <w:t>3</w:t>
      </w:r>
      <w:r w:rsidR="00507DED" w:rsidRPr="00CB2905">
        <w:rPr>
          <w:rFonts w:ascii="Times New Roman" w:hAnsi="Times New Roman" w:cs="Times New Roman"/>
          <w:sz w:val="20"/>
        </w:rPr>
        <w:t xml:space="preserve"> (</w:t>
      </w:r>
      <w:r w:rsidR="006F5C5C" w:rsidRPr="00CB2905">
        <w:rPr>
          <w:rFonts w:ascii="Times New Roman" w:hAnsi="Times New Roman" w:cs="Times New Roman"/>
          <w:sz w:val="20"/>
        </w:rPr>
        <w:t>трех</w:t>
      </w:r>
      <w:r w:rsidR="00507DED" w:rsidRPr="00CB2905">
        <w:rPr>
          <w:rFonts w:ascii="Times New Roman" w:hAnsi="Times New Roman" w:cs="Times New Roman"/>
          <w:sz w:val="20"/>
        </w:rPr>
        <w:t xml:space="preserve">) </w:t>
      </w:r>
      <w:r w:rsidRPr="00CB2905">
        <w:rPr>
          <w:rFonts w:ascii="Times New Roman" w:hAnsi="Times New Roman" w:cs="Times New Roman"/>
          <w:sz w:val="20"/>
        </w:rPr>
        <w:t>рабоч</w:t>
      </w:r>
      <w:r w:rsidR="006F5C5C" w:rsidRPr="00CB2905">
        <w:rPr>
          <w:rFonts w:ascii="Times New Roman" w:hAnsi="Times New Roman" w:cs="Times New Roman"/>
          <w:sz w:val="20"/>
        </w:rPr>
        <w:t>их</w:t>
      </w:r>
      <w:r w:rsidRPr="00CB2905">
        <w:rPr>
          <w:rFonts w:ascii="Times New Roman" w:hAnsi="Times New Roman" w:cs="Times New Roman"/>
          <w:sz w:val="20"/>
        </w:rPr>
        <w:t xml:space="preserve">  дн</w:t>
      </w:r>
      <w:r w:rsidR="006F5C5C" w:rsidRPr="00CB2905">
        <w:rPr>
          <w:rFonts w:ascii="Times New Roman" w:hAnsi="Times New Roman" w:cs="Times New Roman"/>
          <w:sz w:val="20"/>
        </w:rPr>
        <w:t>ей</w:t>
      </w:r>
      <w:r w:rsidRPr="00CB2905">
        <w:rPr>
          <w:rFonts w:ascii="Times New Roman" w:hAnsi="Times New Roman" w:cs="Times New Roman"/>
          <w:sz w:val="20"/>
        </w:rPr>
        <w:t xml:space="preserve"> с момента доставки Товара мотивированный отказ от подписания </w:t>
      </w:r>
      <w:r w:rsidR="00507DED" w:rsidRPr="00CB2905">
        <w:rPr>
          <w:rFonts w:ascii="Times New Roman" w:hAnsi="Times New Roman" w:cs="Times New Roman"/>
          <w:sz w:val="20"/>
        </w:rPr>
        <w:t xml:space="preserve">товарной накладной </w:t>
      </w:r>
      <w:r w:rsidRPr="00CB2905">
        <w:rPr>
          <w:rFonts w:ascii="Times New Roman" w:hAnsi="Times New Roman" w:cs="Times New Roman"/>
          <w:sz w:val="20"/>
        </w:rPr>
        <w:t>с указанием перечня выявленных нарушений условий настоящего Контракта (далее - мотивированный отказ).</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заменить Товар) в срок не позднее </w:t>
      </w:r>
      <w:r w:rsidR="00507DED" w:rsidRPr="00CB2905">
        <w:rPr>
          <w:rFonts w:ascii="Times New Roman" w:hAnsi="Times New Roman" w:cs="Times New Roman"/>
          <w:sz w:val="20"/>
        </w:rPr>
        <w:t xml:space="preserve">2 (двух) </w:t>
      </w:r>
      <w:r w:rsidRPr="00CB2905">
        <w:rPr>
          <w:rFonts w:ascii="Times New Roman" w:hAnsi="Times New Roman" w:cs="Times New Roman"/>
          <w:sz w:val="20"/>
        </w:rPr>
        <w:t xml:space="preserve">календарных дней со дня получения от Заказчика мотивированного отказа. Допоставка недопоставленного, замена некачественного Товара оформляется соответствующей товарной накладной по </w:t>
      </w:r>
      <w:hyperlink r:id="rId15" w:history="1">
        <w:r w:rsidRPr="00CB2905">
          <w:rPr>
            <w:rFonts w:ascii="Times New Roman" w:hAnsi="Times New Roman" w:cs="Times New Roman"/>
            <w:sz w:val="20"/>
          </w:rPr>
          <w:t xml:space="preserve">форме </w:t>
        </w:r>
        <w:r w:rsidR="00214D10" w:rsidRPr="00CB2905">
          <w:rPr>
            <w:rFonts w:ascii="Times New Roman" w:hAnsi="Times New Roman" w:cs="Times New Roman"/>
            <w:sz w:val="20"/>
          </w:rPr>
          <w:t>№</w:t>
        </w:r>
        <w:r w:rsidRPr="00CB2905">
          <w:rPr>
            <w:rFonts w:ascii="Times New Roman" w:hAnsi="Times New Roman" w:cs="Times New Roman"/>
            <w:sz w:val="20"/>
          </w:rPr>
          <w:t xml:space="preserve"> ТОРГ-12</w:t>
        </w:r>
      </w:hyperlink>
      <w:r w:rsidR="00214D10" w:rsidRPr="00CB2905">
        <w:rPr>
          <w:rFonts w:ascii="Times New Roman" w:hAnsi="Times New Roman" w:cs="Times New Roman"/>
          <w:sz w:val="20"/>
        </w:rPr>
        <w:t xml:space="preserve"> или УПД</w:t>
      </w:r>
      <w:r w:rsidRPr="00CB2905">
        <w:rPr>
          <w:rFonts w:ascii="Times New Roman" w:hAnsi="Times New Roman" w:cs="Times New Roman"/>
          <w:sz w:val="20"/>
        </w:rPr>
        <w:t xml:space="preserve"> в порядке, предусмотренном настоящим разделом.</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507DED" w:rsidRPr="00CB2905">
        <w:rPr>
          <w:rFonts w:ascii="Times New Roman" w:hAnsi="Times New Roman" w:cs="Times New Roman"/>
          <w:sz w:val="20"/>
        </w:rPr>
        <w:t>.</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lastRenderedPageBreak/>
        <w:t xml:space="preserve">3.4. Поставщик передает Заказчику документы в составе, определенном в настоящем пункте, </w:t>
      </w:r>
      <w:r w:rsidR="00507DED" w:rsidRPr="00CB2905">
        <w:rPr>
          <w:rFonts w:ascii="Times New Roman" w:hAnsi="Times New Roman" w:cs="Times New Roman"/>
          <w:sz w:val="20"/>
        </w:rPr>
        <w:t xml:space="preserve">в день </w:t>
      </w:r>
      <w:r w:rsidRPr="00CB2905">
        <w:rPr>
          <w:rFonts w:ascii="Times New Roman" w:hAnsi="Times New Roman" w:cs="Times New Roman"/>
          <w:sz w:val="20"/>
        </w:rPr>
        <w:t>поставки Товара.</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Состав документов:</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товарны</w:t>
      </w:r>
      <w:r w:rsidR="00214D10" w:rsidRPr="00CB2905">
        <w:rPr>
          <w:rFonts w:ascii="Times New Roman" w:hAnsi="Times New Roman" w:cs="Times New Roman"/>
          <w:sz w:val="20"/>
        </w:rPr>
        <w:t>е</w:t>
      </w:r>
      <w:r w:rsidRPr="00CB2905">
        <w:rPr>
          <w:rFonts w:ascii="Times New Roman" w:hAnsi="Times New Roman" w:cs="Times New Roman"/>
          <w:sz w:val="20"/>
        </w:rPr>
        <w:t xml:space="preserve"> накладны</w:t>
      </w:r>
      <w:r w:rsidR="00214D10" w:rsidRPr="00CB2905">
        <w:rPr>
          <w:rFonts w:ascii="Times New Roman" w:hAnsi="Times New Roman" w:cs="Times New Roman"/>
          <w:sz w:val="20"/>
        </w:rPr>
        <w:t>е</w:t>
      </w:r>
      <w:r w:rsidRPr="00CB2905">
        <w:rPr>
          <w:rFonts w:ascii="Times New Roman" w:hAnsi="Times New Roman" w:cs="Times New Roman"/>
          <w:sz w:val="20"/>
        </w:rPr>
        <w:t xml:space="preserve"> по </w:t>
      </w:r>
      <w:hyperlink r:id="rId16" w:history="1">
        <w:r w:rsidRPr="00CB2905">
          <w:rPr>
            <w:rFonts w:ascii="Times New Roman" w:hAnsi="Times New Roman" w:cs="Times New Roman"/>
            <w:sz w:val="20"/>
          </w:rPr>
          <w:t xml:space="preserve">форме </w:t>
        </w:r>
        <w:r w:rsidR="005A2063" w:rsidRPr="00CB2905">
          <w:rPr>
            <w:rFonts w:ascii="Times New Roman" w:hAnsi="Times New Roman" w:cs="Times New Roman"/>
            <w:sz w:val="20"/>
          </w:rPr>
          <w:t>№</w:t>
        </w:r>
        <w:r w:rsidRPr="00CB2905">
          <w:rPr>
            <w:rFonts w:ascii="Times New Roman" w:hAnsi="Times New Roman" w:cs="Times New Roman"/>
            <w:sz w:val="20"/>
          </w:rPr>
          <w:t xml:space="preserve"> ТОРГ-12</w:t>
        </w:r>
      </w:hyperlink>
      <w:r w:rsidRPr="00CB2905">
        <w:rPr>
          <w:rFonts w:ascii="Times New Roman" w:hAnsi="Times New Roman" w:cs="Times New Roman"/>
          <w:sz w:val="20"/>
        </w:rPr>
        <w:t>, подписанные Получателями и заверенные печатью Поставщика (при наличии печати)</w:t>
      </w:r>
      <w:r w:rsidR="00C92145" w:rsidRPr="00CB2905">
        <w:rPr>
          <w:rFonts w:ascii="Times New Roman" w:hAnsi="Times New Roman" w:cs="Times New Roman"/>
          <w:sz w:val="20"/>
        </w:rPr>
        <w:t xml:space="preserve"> или </w:t>
      </w:r>
      <w:r w:rsidR="00214D10" w:rsidRPr="00CB2905">
        <w:rPr>
          <w:rFonts w:ascii="Times New Roman" w:hAnsi="Times New Roman" w:cs="Times New Roman"/>
          <w:sz w:val="20"/>
        </w:rPr>
        <w:t>Универсальный передаточный документа (УПД)</w:t>
      </w:r>
      <w:r w:rsidRPr="00CB2905">
        <w:rPr>
          <w:rFonts w:ascii="Times New Roman" w:hAnsi="Times New Roman" w:cs="Times New Roman"/>
          <w:sz w:val="20"/>
        </w:rPr>
        <w:t>;</w:t>
      </w:r>
    </w:p>
    <w:p w:rsidR="006A72E1" w:rsidRPr="00CB2905" w:rsidRDefault="006A72E1"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счет-фактура (при наличии);</w:t>
      </w:r>
    </w:p>
    <w:p w:rsidR="005E27A3" w:rsidRPr="00CB2905" w:rsidRDefault="006A72E1"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счет</w:t>
      </w:r>
      <w:r w:rsidR="005E27A3" w:rsidRPr="00CB2905">
        <w:rPr>
          <w:rFonts w:ascii="Times New Roman" w:hAnsi="Times New Roman" w:cs="Times New Roman"/>
          <w:sz w:val="20"/>
        </w:rPr>
        <w:t xml:space="preserve">. </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Заказчик в течение </w:t>
      </w:r>
      <w:r w:rsidR="00145A01" w:rsidRPr="00CB2905">
        <w:rPr>
          <w:rFonts w:ascii="Times New Roman" w:hAnsi="Times New Roman" w:cs="Times New Roman"/>
          <w:sz w:val="20"/>
        </w:rPr>
        <w:t>5</w:t>
      </w:r>
      <w:r w:rsidR="00507DED" w:rsidRPr="00CB2905">
        <w:rPr>
          <w:rFonts w:ascii="Times New Roman" w:hAnsi="Times New Roman" w:cs="Times New Roman"/>
          <w:sz w:val="20"/>
        </w:rPr>
        <w:t xml:space="preserve"> (</w:t>
      </w:r>
      <w:r w:rsidR="00145A01" w:rsidRPr="00CB2905">
        <w:rPr>
          <w:rFonts w:ascii="Times New Roman" w:hAnsi="Times New Roman" w:cs="Times New Roman"/>
          <w:sz w:val="20"/>
        </w:rPr>
        <w:t>пяти</w:t>
      </w:r>
      <w:r w:rsidR="00507DED" w:rsidRPr="00CB2905">
        <w:rPr>
          <w:rFonts w:ascii="Times New Roman" w:hAnsi="Times New Roman" w:cs="Times New Roman"/>
          <w:sz w:val="20"/>
        </w:rPr>
        <w:t xml:space="preserve">) </w:t>
      </w:r>
      <w:r w:rsidR="00145A01" w:rsidRPr="00CB2905">
        <w:rPr>
          <w:rFonts w:ascii="Times New Roman" w:hAnsi="Times New Roman" w:cs="Times New Roman"/>
          <w:sz w:val="20"/>
        </w:rPr>
        <w:t>рабочих</w:t>
      </w:r>
      <w:r w:rsidRPr="00CB2905">
        <w:rPr>
          <w:rFonts w:ascii="Times New Roman" w:hAnsi="Times New Roman" w:cs="Times New Roman"/>
          <w:sz w:val="20"/>
        </w:rPr>
        <w:t xml:space="preserve"> дней со дня получения документов, перечисленных в настоящем пункте, подписывает </w:t>
      </w:r>
      <w:r w:rsidR="00507DED" w:rsidRPr="00CB2905">
        <w:rPr>
          <w:rFonts w:ascii="Times New Roman" w:hAnsi="Times New Roman" w:cs="Times New Roman"/>
          <w:sz w:val="20"/>
        </w:rPr>
        <w:t>товарные накладные</w:t>
      </w:r>
      <w:r w:rsidR="00145A01" w:rsidRPr="00CB2905">
        <w:rPr>
          <w:rFonts w:ascii="Times New Roman" w:hAnsi="Times New Roman" w:cs="Times New Roman"/>
          <w:sz w:val="20"/>
        </w:rPr>
        <w:t xml:space="preserve"> по форме №ТОРГ-12 (или УПД) </w:t>
      </w:r>
      <w:r w:rsidRPr="00CB2905">
        <w:rPr>
          <w:rFonts w:ascii="Times New Roman" w:hAnsi="Times New Roman" w:cs="Times New Roman"/>
          <w:sz w:val="20"/>
        </w:rPr>
        <w:t>и направляет Поставщику Товара или направляет мотивированный отказ.</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в порядке и сроки, предусмотренные настоящим пунктом.</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Подписание со стороны Заказчика </w:t>
      </w:r>
      <w:r w:rsidR="00507DED" w:rsidRPr="00CB2905">
        <w:rPr>
          <w:rFonts w:ascii="Times New Roman" w:hAnsi="Times New Roman" w:cs="Times New Roman"/>
          <w:sz w:val="20"/>
        </w:rPr>
        <w:t xml:space="preserve">товарных накладных </w:t>
      </w:r>
      <w:r w:rsidRPr="00CB2905">
        <w:rPr>
          <w:rFonts w:ascii="Times New Roman" w:hAnsi="Times New Roman" w:cs="Times New Roman"/>
          <w:sz w:val="20"/>
        </w:rPr>
        <w:t>подтверждает исполнение обязательств Поставщика, предусмотренных настоящим Контрактом.</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3.5. Право собственности на Товар, риск утраты, случайной гибели или повреждения Товара переходят от Поставщика к Заказчику</w:t>
      </w:r>
      <w:r w:rsidR="006928CC" w:rsidRPr="00CB2905">
        <w:rPr>
          <w:rFonts w:ascii="Times New Roman" w:hAnsi="Times New Roman" w:cs="Times New Roman"/>
          <w:sz w:val="20"/>
        </w:rPr>
        <w:t xml:space="preserve"> </w:t>
      </w:r>
      <w:r w:rsidRPr="00CB2905">
        <w:rPr>
          <w:rFonts w:ascii="Times New Roman" w:hAnsi="Times New Roman" w:cs="Times New Roman"/>
          <w:sz w:val="20"/>
        </w:rPr>
        <w:t xml:space="preserve">с момента подписания Сторонами товарной накладной по </w:t>
      </w:r>
      <w:hyperlink r:id="rId17" w:history="1">
        <w:r w:rsidRPr="00CB2905">
          <w:rPr>
            <w:rFonts w:ascii="Times New Roman" w:hAnsi="Times New Roman" w:cs="Times New Roman"/>
            <w:sz w:val="20"/>
          </w:rPr>
          <w:t xml:space="preserve">форме </w:t>
        </w:r>
        <w:r w:rsidR="00507DED" w:rsidRPr="00CB2905">
          <w:rPr>
            <w:rFonts w:ascii="Times New Roman" w:hAnsi="Times New Roman" w:cs="Times New Roman"/>
            <w:sz w:val="20"/>
          </w:rPr>
          <w:t>№</w:t>
        </w:r>
        <w:r w:rsidRPr="00CB2905">
          <w:rPr>
            <w:rFonts w:ascii="Times New Roman" w:hAnsi="Times New Roman" w:cs="Times New Roman"/>
            <w:sz w:val="20"/>
          </w:rPr>
          <w:t xml:space="preserve"> ТОРГ-12</w:t>
        </w:r>
      </w:hyperlink>
      <w:r w:rsidR="006A72E1" w:rsidRPr="00CB2905">
        <w:rPr>
          <w:rFonts w:ascii="Times New Roman" w:hAnsi="Times New Roman" w:cs="Times New Roman"/>
          <w:sz w:val="20"/>
        </w:rPr>
        <w:t xml:space="preserve"> или УПД</w:t>
      </w:r>
      <w:r w:rsidRPr="00CB2905">
        <w:rPr>
          <w:rFonts w:ascii="Times New Roman" w:hAnsi="Times New Roman" w:cs="Times New Roman"/>
          <w:sz w:val="20"/>
        </w:rPr>
        <w:t>.</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3.7. Сдача и приемка Товара осуществляются уполномоченными представителями Сторон.</w:t>
      </w:r>
    </w:p>
    <w:p w:rsidR="007A5C83" w:rsidRPr="00CB2905" w:rsidRDefault="007A5C83" w:rsidP="00B21069">
      <w:pPr>
        <w:pStyle w:val="ConsPlusNormal"/>
        <w:jc w:val="center"/>
        <w:outlineLvl w:val="1"/>
        <w:rPr>
          <w:rFonts w:ascii="Times New Roman" w:hAnsi="Times New Roman" w:cs="Times New Roman"/>
          <w:b/>
          <w:sz w:val="20"/>
        </w:rPr>
      </w:pPr>
    </w:p>
    <w:p w:rsidR="004171AE" w:rsidRPr="00CB2905" w:rsidRDefault="005E27A3" w:rsidP="003151A0">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IV. ВЗАИМОДЕЙСТВИЕ СТОРОН</w:t>
      </w:r>
    </w:p>
    <w:p w:rsidR="003151A0" w:rsidRPr="00CB2905" w:rsidRDefault="003151A0" w:rsidP="003151A0">
      <w:pPr>
        <w:pStyle w:val="ConsPlusNormal"/>
        <w:jc w:val="center"/>
        <w:outlineLvl w:val="1"/>
        <w:rPr>
          <w:rFonts w:ascii="Times New Roman" w:hAnsi="Times New Roman" w:cs="Times New Roman"/>
          <w:b/>
          <w:sz w:val="20"/>
        </w:rPr>
      </w:pPr>
    </w:p>
    <w:p w:rsidR="004171AE" w:rsidRPr="00CB2905" w:rsidRDefault="004171AE" w:rsidP="004171AE">
      <w:pPr>
        <w:pStyle w:val="ConsPlusNormal"/>
        <w:ind w:firstLine="540"/>
        <w:jc w:val="both"/>
        <w:rPr>
          <w:rFonts w:ascii="Times New Roman" w:hAnsi="Times New Roman" w:cs="Times New Roman"/>
          <w:b/>
          <w:sz w:val="20"/>
        </w:rPr>
      </w:pPr>
      <w:r w:rsidRPr="00CB2905">
        <w:rPr>
          <w:rFonts w:ascii="Times New Roman" w:hAnsi="Times New Roman" w:cs="Times New Roman"/>
          <w:b/>
          <w:sz w:val="20"/>
        </w:rPr>
        <w:t xml:space="preserve">4.1. Поставщик обязан: </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316F6" w:rsidRPr="00CB2905" w:rsidRDefault="004171AE" w:rsidP="007316F6">
      <w:pPr>
        <w:pStyle w:val="ConsPlusNormal"/>
        <w:ind w:firstLine="540"/>
        <w:jc w:val="both"/>
        <w:rPr>
          <w:rFonts w:ascii="Times New Roman" w:hAnsi="Times New Roman" w:cs="Times New Roman"/>
          <w:sz w:val="20"/>
        </w:rPr>
      </w:pPr>
      <w:r w:rsidRPr="00CB2905">
        <w:rPr>
          <w:rFonts w:ascii="Times New Roman" w:hAnsi="Times New Roman" w:cs="Times New Roman"/>
          <w:sz w:val="20"/>
        </w:rPr>
        <w:t>4.1.4. В случае принятия решения об одностороннем отказе от исполнения настоящего Контракта</w:t>
      </w:r>
      <w:r w:rsidR="007316F6" w:rsidRPr="00CB2905">
        <w:rPr>
          <w:rFonts w:ascii="Times New Roman" w:hAnsi="Times New Roman" w:cs="Times New Roman"/>
          <w:sz w:val="20"/>
        </w:rPr>
        <w:t>, направить такое решение Заказчику в порядке и в сроки, установленные статьей 95 Закона № 44-ФЗ.</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8291D" w:rsidRPr="00CB2905" w:rsidRDefault="004171AE" w:rsidP="0098291D">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4.1.6. </w:t>
      </w:r>
      <w:bookmarkStart w:id="5" w:name="P124"/>
      <w:bookmarkEnd w:id="5"/>
      <w:r w:rsidR="0098291D" w:rsidRPr="00CB2905">
        <w:rPr>
          <w:rFonts w:ascii="Times New Roman" w:hAnsi="Times New Roman" w:cs="Times New Roman"/>
          <w:sz w:val="20"/>
        </w:rPr>
        <w:t>Следует выбрать один из вариантов)</w:t>
      </w:r>
    </w:p>
    <w:p w:rsidR="0098291D" w:rsidRPr="00CB2905" w:rsidRDefault="0098291D" w:rsidP="0098291D">
      <w:pPr>
        <w:pStyle w:val="ConsPlusNormal"/>
        <w:ind w:firstLine="540"/>
        <w:jc w:val="both"/>
        <w:rPr>
          <w:rFonts w:ascii="Times New Roman" w:hAnsi="Times New Roman" w:cs="Times New Roman"/>
          <w:sz w:val="20"/>
        </w:rPr>
      </w:pPr>
      <w:r w:rsidRPr="00CB2905">
        <w:rPr>
          <w:rFonts w:ascii="Times New Roman" w:hAnsi="Times New Roman" w:cs="Times New Roman"/>
          <w:sz w:val="20"/>
        </w:rPr>
        <w:t>Вариант 1 (выбирается в случае, если Поставщик не является плательщиком НДС)</w:t>
      </w:r>
    </w:p>
    <w:p w:rsidR="0098291D" w:rsidRPr="00CB2905" w:rsidRDefault="0098291D" w:rsidP="0098291D">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Поставщик обязан оформлять товарные накладные по </w:t>
      </w:r>
      <w:hyperlink r:id="rId18" w:history="1">
        <w:r w:rsidRPr="00CB2905">
          <w:rPr>
            <w:rFonts w:ascii="Times New Roman" w:hAnsi="Times New Roman" w:cs="Times New Roman"/>
            <w:color w:val="0000FF"/>
            <w:sz w:val="20"/>
          </w:rPr>
          <w:t>форме N ТОРГ-12</w:t>
        </w:r>
      </w:hyperlink>
      <w:r w:rsidRPr="00CB2905">
        <w:rPr>
          <w:rFonts w:ascii="Times New Roman" w:hAnsi="Times New Roman" w:cs="Times New Roman"/>
          <w:sz w:val="20"/>
        </w:rPr>
        <w:t xml:space="preserve"> в соответствии с законодательством Российской Федерации.</w:t>
      </w:r>
    </w:p>
    <w:p w:rsidR="0098291D" w:rsidRPr="00CB2905" w:rsidRDefault="0098291D" w:rsidP="0098291D">
      <w:pPr>
        <w:pStyle w:val="ConsPlusNormal"/>
        <w:ind w:firstLine="540"/>
        <w:jc w:val="both"/>
        <w:rPr>
          <w:rFonts w:ascii="Times New Roman" w:hAnsi="Times New Roman" w:cs="Times New Roman"/>
          <w:sz w:val="20"/>
        </w:rPr>
      </w:pPr>
      <w:r w:rsidRPr="00CB2905">
        <w:rPr>
          <w:rFonts w:ascii="Times New Roman" w:hAnsi="Times New Roman" w:cs="Times New Roman"/>
          <w:sz w:val="20"/>
        </w:rPr>
        <w:t>Вариант 2 (выбирается в случае если Поставщик является плательщиком НДС)</w:t>
      </w:r>
    </w:p>
    <w:p w:rsidR="0098291D" w:rsidRPr="00CB2905" w:rsidRDefault="0098291D" w:rsidP="0098291D">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Поставщик обязан оформлять товарные накладные по </w:t>
      </w:r>
      <w:hyperlink r:id="rId19" w:history="1">
        <w:r w:rsidRPr="00CB2905">
          <w:rPr>
            <w:rFonts w:ascii="Times New Roman" w:hAnsi="Times New Roman" w:cs="Times New Roman"/>
            <w:color w:val="0000FF"/>
            <w:sz w:val="20"/>
          </w:rPr>
          <w:t>форме N ТОРГ-12</w:t>
        </w:r>
      </w:hyperlink>
      <w:r w:rsidRPr="00CB2905">
        <w:rPr>
          <w:rFonts w:ascii="Times New Roman" w:hAnsi="Times New Roman" w:cs="Times New Roman"/>
          <w:sz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4171AE" w:rsidRPr="00CB2905" w:rsidRDefault="004171AE" w:rsidP="004171AE">
      <w:pPr>
        <w:pStyle w:val="ConsPlusNormal"/>
        <w:ind w:firstLine="540"/>
        <w:jc w:val="both"/>
        <w:rPr>
          <w:rFonts w:ascii="Times New Roman" w:hAnsi="Times New Roman" w:cs="Times New Roman"/>
          <w:b/>
          <w:sz w:val="20"/>
        </w:rPr>
      </w:pPr>
      <w:r w:rsidRPr="00CB2905">
        <w:rPr>
          <w:rFonts w:ascii="Times New Roman" w:hAnsi="Times New Roman" w:cs="Times New Roman"/>
          <w:b/>
          <w:sz w:val="20"/>
        </w:rPr>
        <w:t>4.2. Поставщик вправе:</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bookmarkStart w:id="6" w:name="P141"/>
      <w:bookmarkEnd w:id="6"/>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4.2.4. Требовать возмещения убытков, уплаты неустоек (штрафов, пеней) в соответствии с </w:t>
      </w:r>
      <w:hyperlink w:anchor="P188" w:history="1">
        <w:r w:rsidRPr="00CB2905">
          <w:rPr>
            <w:rFonts w:ascii="Times New Roman" w:hAnsi="Times New Roman" w:cs="Times New Roman"/>
            <w:color w:val="0000FF"/>
            <w:sz w:val="20"/>
          </w:rPr>
          <w:t>разделом VII</w:t>
        </w:r>
      </w:hyperlink>
      <w:r w:rsidRPr="00CB2905">
        <w:rPr>
          <w:rFonts w:ascii="Times New Roman" w:hAnsi="Times New Roman" w:cs="Times New Roman"/>
          <w:sz w:val="20"/>
        </w:rPr>
        <w:t xml:space="preserve"> настоящего Контракта.</w:t>
      </w:r>
    </w:p>
    <w:p w:rsidR="004171AE" w:rsidRPr="00CB2905" w:rsidRDefault="004171AE" w:rsidP="004171AE">
      <w:pPr>
        <w:pStyle w:val="ConsPlusNormal"/>
        <w:ind w:firstLine="540"/>
        <w:jc w:val="both"/>
        <w:rPr>
          <w:rFonts w:ascii="Times New Roman" w:hAnsi="Times New Roman" w:cs="Times New Roman"/>
          <w:b/>
          <w:sz w:val="20"/>
        </w:rPr>
      </w:pPr>
      <w:r w:rsidRPr="00CB2905">
        <w:rPr>
          <w:rFonts w:ascii="Times New Roman" w:hAnsi="Times New Roman" w:cs="Times New Roman"/>
          <w:b/>
          <w:sz w:val="20"/>
        </w:rPr>
        <w:t>4.3. Заказчик обязуется:</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316F6" w:rsidRPr="00CB2905" w:rsidRDefault="004171AE" w:rsidP="007316F6">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4.3.2. </w:t>
      </w:r>
      <w:r w:rsidR="007316F6" w:rsidRPr="00CB2905">
        <w:rPr>
          <w:rFonts w:ascii="Times New Roman" w:hAnsi="Times New Roman" w:cs="Times New Roman"/>
          <w:sz w:val="20"/>
        </w:rPr>
        <w:t xml:space="preserve">В случае принятия решения об одностороннем отказе от исполнения настоящего Контракта, направить такое решение Поставщику в порядке, установленные </w:t>
      </w:r>
      <w:r w:rsidR="00D70EC7" w:rsidRPr="00CB2905">
        <w:rPr>
          <w:rFonts w:ascii="Times New Roman" w:hAnsi="Times New Roman" w:cs="Times New Roman"/>
          <w:sz w:val="20"/>
        </w:rPr>
        <w:t>статьей 95</w:t>
      </w:r>
      <w:r w:rsidR="007316F6" w:rsidRPr="00CB2905">
        <w:rPr>
          <w:rFonts w:ascii="Times New Roman" w:hAnsi="Times New Roman" w:cs="Times New Roman"/>
          <w:sz w:val="20"/>
        </w:rPr>
        <w:t xml:space="preserve"> Закона </w:t>
      </w:r>
      <w:r w:rsidR="00D70EC7" w:rsidRPr="00CB2905">
        <w:rPr>
          <w:rFonts w:ascii="Times New Roman" w:hAnsi="Times New Roman" w:cs="Times New Roman"/>
          <w:sz w:val="20"/>
        </w:rPr>
        <w:t xml:space="preserve">                   </w:t>
      </w:r>
      <w:r w:rsidR="007316F6" w:rsidRPr="00CB2905">
        <w:rPr>
          <w:rFonts w:ascii="Times New Roman" w:hAnsi="Times New Roman" w:cs="Times New Roman"/>
          <w:sz w:val="20"/>
        </w:rPr>
        <w:t>№ 44-ФЗ.</w:t>
      </w:r>
    </w:p>
    <w:p w:rsidR="004171AE" w:rsidRPr="00CB2905" w:rsidRDefault="004171AE" w:rsidP="007316F6">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4.3.3. </w:t>
      </w:r>
      <w:r w:rsidR="00DD5B61" w:rsidRPr="00CB2905">
        <w:rPr>
          <w:rFonts w:ascii="Times New Roman" w:hAnsi="Times New Roman" w:cs="Times New Roman"/>
          <w:sz w:val="20"/>
        </w:rPr>
        <w:t xml:space="preserve">Требовать уплаты неустоек (штрафов, пеней) в соответствии с </w:t>
      </w:r>
      <w:hyperlink w:anchor="P188" w:history="1">
        <w:r w:rsidR="00DD5B61" w:rsidRPr="00CB2905">
          <w:rPr>
            <w:rFonts w:ascii="Times New Roman" w:hAnsi="Times New Roman" w:cs="Times New Roman"/>
            <w:color w:val="0000FF"/>
            <w:sz w:val="20"/>
          </w:rPr>
          <w:t>разделом VII</w:t>
        </w:r>
      </w:hyperlink>
      <w:r w:rsidR="00DD5B61" w:rsidRPr="00CB2905">
        <w:rPr>
          <w:rFonts w:ascii="Times New Roman" w:hAnsi="Times New Roman" w:cs="Times New Roman"/>
          <w:sz w:val="20"/>
        </w:rPr>
        <w:t xml:space="preserve"> настоящего Контракта.</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4.3.4. </w:t>
      </w:r>
      <w:r w:rsidR="00DD5B61" w:rsidRPr="00CB2905">
        <w:rPr>
          <w:rFonts w:ascii="Times New Roman" w:hAnsi="Times New Roman" w:cs="Times New Roman"/>
          <w:sz w:val="20"/>
        </w:rPr>
        <w:t xml:space="preserve">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0" w:history="1">
        <w:r w:rsidR="00DD5B61" w:rsidRPr="00CB2905">
          <w:rPr>
            <w:rFonts w:ascii="Times New Roman" w:hAnsi="Times New Roman" w:cs="Times New Roman"/>
            <w:color w:val="0000FF"/>
            <w:sz w:val="20"/>
          </w:rPr>
          <w:t>Законом</w:t>
        </w:r>
      </w:hyperlink>
      <w:r w:rsidR="00DD5B61" w:rsidRPr="00CB2905">
        <w:rPr>
          <w:rFonts w:ascii="Times New Roman" w:hAnsi="Times New Roman" w:cs="Times New Roman"/>
          <w:sz w:val="20"/>
        </w:rPr>
        <w:t xml:space="preserve"> N 44-ФЗ и настоящим Контрактом.</w:t>
      </w:r>
    </w:p>
    <w:p w:rsidR="004171AE" w:rsidRPr="00CB2905" w:rsidRDefault="004171AE" w:rsidP="004171AE">
      <w:pPr>
        <w:pStyle w:val="ConsPlusNormal"/>
        <w:ind w:firstLine="540"/>
        <w:jc w:val="both"/>
        <w:rPr>
          <w:rFonts w:ascii="Times New Roman" w:hAnsi="Times New Roman" w:cs="Times New Roman"/>
          <w:b/>
          <w:sz w:val="20"/>
        </w:rPr>
      </w:pPr>
      <w:r w:rsidRPr="00CB2905">
        <w:rPr>
          <w:rFonts w:ascii="Times New Roman" w:hAnsi="Times New Roman" w:cs="Times New Roman"/>
          <w:b/>
          <w:sz w:val="20"/>
        </w:rPr>
        <w:t>4.4. Заказчик вправе:</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4.4.1. Требовать </w:t>
      </w:r>
      <w:r w:rsidR="003151A0" w:rsidRPr="00CB2905">
        <w:rPr>
          <w:rFonts w:ascii="Times New Roman" w:hAnsi="Times New Roman" w:cs="Times New Roman"/>
          <w:sz w:val="20"/>
        </w:rPr>
        <w:t>от Поставщика,</w:t>
      </w:r>
      <w:r w:rsidRPr="00CB2905">
        <w:rPr>
          <w:rFonts w:ascii="Times New Roman" w:hAnsi="Times New Roman" w:cs="Times New Roman"/>
          <w:sz w:val="20"/>
        </w:rPr>
        <w:t xml:space="preserve"> надлежащего исполнения обязательств по настоящему Контракту.</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4.4.2. Требовать от Поставщика своевременного устранения нарушений, выявленных как в ходе приемки, так и </w:t>
      </w:r>
      <w:r w:rsidRPr="00CB2905">
        <w:rPr>
          <w:rFonts w:ascii="Times New Roman" w:hAnsi="Times New Roman" w:cs="Times New Roman"/>
          <w:sz w:val="20"/>
        </w:rPr>
        <w:lastRenderedPageBreak/>
        <w:t>в течение срока годности.</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4.4.3. Проверять ход и качество выполнения Поставщиком условий настоящего Контракта.</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4.4.4. Требовать возмещения убытков в соответствии с </w:t>
      </w:r>
      <w:hyperlink w:anchor="P188" w:history="1">
        <w:r w:rsidRPr="00CB2905">
          <w:rPr>
            <w:rFonts w:ascii="Times New Roman" w:hAnsi="Times New Roman" w:cs="Times New Roman"/>
            <w:color w:val="0000FF"/>
            <w:sz w:val="20"/>
          </w:rPr>
          <w:t>разделом VII</w:t>
        </w:r>
      </w:hyperlink>
      <w:r w:rsidRPr="00CB2905">
        <w:rPr>
          <w:rFonts w:ascii="Times New Roman" w:hAnsi="Times New Roman" w:cs="Times New Roman"/>
          <w:sz w:val="20"/>
        </w:rPr>
        <w:t xml:space="preserve"> настоящего Контракта, причиненных по вине Поставщика.</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1" w:history="1">
        <w:r w:rsidRPr="00CB2905">
          <w:rPr>
            <w:rFonts w:ascii="Times New Roman" w:hAnsi="Times New Roman" w:cs="Times New Roman"/>
            <w:color w:val="0000FF"/>
            <w:sz w:val="20"/>
          </w:rPr>
          <w:t>Законом</w:t>
        </w:r>
      </w:hyperlink>
      <w:r w:rsidR="003151A0" w:rsidRPr="00CB2905">
        <w:rPr>
          <w:rFonts w:ascii="Times New Roman" w:hAnsi="Times New Roman" w:cs="Times New Roman"/>
          <w:sz w:val="20"/>
        </w:rPr>
        <w:t xml:space="preserve"> N 44-ФЗ.</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4.4.6. Отказаться от приемки и оплаты Товара, не соответствующего условиям настоящего Контракта.</w:t>
      </w:r>
      <w:bookmarkStart w:id="7" w:name="P157"/>
      <w:bookmarkEnd w:id="7"/>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171AE" w:rsidRPr="00CB2905" w:rsidRDefault="004171AE" w:rsidP="004171AE">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2" w:history="1">
        <w:r w:rsidRPr="00CB2905">
          <w:rPr>
            <w:rFonts w:ascii="Times New Roman" w:hAnsi="Times New Roman" w:cs="Times New Roman"/>
            <w:color w:val="0000FF"/>
            <w:sz w:val="20"/>
          </w:rPr>
          <w:t>Законом</w:t>
        </w:r>
      </w:hyperlink>
      <w:r w:rsidRPr="00CB2905">
        <w:rPr>
          <w:rFonts w:ascii="Times New Roman" w:hAnsi="Times New Roman" w:cs="Times New Roman"/>
          <w:sz w:val="20"/>
        </w:rPr>
        <w:t xml:space="preserve"> N 44-ФЗ.</w:t>
      </w:r>
    </w:p>
    <w:p w:rsidR="004851BD" w:rsidRPr="00CB2905" w:rsidRDefault="004851BD" w:rsidP="00B21069">
      <w:pPr>
        <w:pStyle w:val="ConsPlusNormal"/>
        <w:ind w:firstLine="540"/>
        <w:jc w:val="both"/>
        <w:rPr>
          <w:rFonts w:ascii="Times New Roman" w:hAnsi="Times New Roman" w:cs="Times New Roman"/>
          <w:sz w:val="20"/>
        </w:rPr>
      </w:pPr>
    </w:p>
    <w:p w:rsidR="004851BD" w:rsidRPr="00CB2905" w:rsidRDefault="004851BD" w:rsidP="004851BD">
      <w:pPr>
        <w:pStyle w:val="ConsPlusNormal"/>
        <w:ind w:firstLine="540"/>
        <w:jc w:val="center"/>
        <w:rPr>
          <w:rFonts w:ascii="Times New Roman" w:hAnsi="Times New Roman" w:cs="Times New Roman"/>
          <w:b/>
          <w:sz w:val="20"/>
        </w:rPr>
      </w:pPr>
      <w:r w:rsidRPr="00CB2905">
        <w:rPr>
          <w:rFonts w:ascii="Times New Roman" w:hAnsi="Times New Roman" w:cs="Times New Roman"/>
          <w:b/>
          <w:sz w:val="20"/>
        </w:rPr>
        <w:t>V. УПАКОВКА ТОВАРА</w:t>
      </w:r>
    </w:p>
    <w:p w:rsidR="004851BD" w:rsidRPr="00CB2905" w:rsidRDefault="004851BD" w:rsidP="004851BD">
      <w:pPr>
        <w:pStyle w:val="ConsPlusNormal"/>
        <w:ind w:firstLine="540"/>
        <w:jc w:val="both"/>
        <w:rPr>
          <w:rFonts w:ascii="Times New Roman" w:hAnsi="Times New Roman" w:cs="Times New Roman"/>
          <w:sz w:val="20"/>
        </w:rPr>
      </w:pPr>
      <w:r w:rsidRPr="00CB2905">
        <w:rPr>
          <w:rFonts w:ascii="Times New Roman" w:hAnsi="Times New Roman" w:cs="Times New Roman"/>
          <w:sz w:val="20"/>
        </w:rPr>
        <w:t>5.1. Товар должен передаваться Заказчику в упаковке, соответствующей установленным обязательным требованиям к безопасности и характеру Товара, предохраняющей его от всякого рода повреждения или порчи и обеспечивающей сохранность в течение всего срока годности Товара.</w:t>
      </w:r>
    </w:p>
    <w:p w:rsidR="004851BD" w:rsidRPr="00CB2905" w:rsidRDefault="004851BD" w:rsidP="004851BD">
      <w:pPr>
        <w:pStyle w:val="ConsPlusNormal"/>
        <w:ind w:firstLine="540"/>
        <w:jc w:val="both"/>
        <w:rPr>
          <w:rFonts w:ascii="Times New Roman" w:hAnsi="Times New Roman" w:cs="Times New Roman"/>
          <w:sz w:val="20"/>
        </w:rPr>
      </w:pPr>
      <w:r w:rsidRPr="00CB2905">
        <w:rPr>
          <w:rFonts w:ascii="Times New Roman" w:hAnsi="Times New Roman" w:cs="Times New Roman"/>
          <w:sz w:val="20"/>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4851BD" w:rsidRPr="00CB2905" w:rsidRDefault="004851BD" w:rsidP="004851BD">
      <w:pPr>
        <w:pStyle w:val="ConsPlusNormal"/>
        <w:ind w:firstLine="540"/>
        <w:jc w:val="both"/>
        <w:rPr>
          <w:rFonts w:ascii="Times New Roman" w:hAnsi="Times New Roman" w:cs="Times New Roman"/>
          <w:sz w:val="20"/>
        </w:rPr>
      </w:pPr>
      <w:r w:rsidRPr="00CB2905">
        <w:rPr>
          <w:rFonts w:ascii="Times New Roman" w:hAnsi="Times New Roman" w:cs="Times New Roman"/>
          <w:sz w:val="20"/>
        </w:rPr>
        <w:t>5.3. Поставщик несет ответственность перед Заказчиком за повреждение Товара вследствие его ненадлежащей упаковки.</w:t>
      </w:r>
    </w:p>
    <w:p w:rsidR="003E2BE5" w:rsidRPr="00CB2905" w:rsidRDefault="004851BD" w:rsidP="003E2BE5">
      <w:pPr>
        <w:pStyle w:val="ConsPlusNormal"/>
        <w:ind w:firstLine="540"/>
        <w:jc w:val="both"/>
        <w:rPr>
          <w:rFonts w:ascii="Times New Roman" w:hAnsi="Times New Roman" w:cs="Times New Roman"/>
          <w:sz w:val="20"/>
        </w:rPr>
      </w:pPr>
      <w:r w:rsidRPr="00CB2905">
        <w:rPr>
          <w:rFonts w:ascii="Times New Roman" w:hAnsi="Times New Roman" w:cs="Times New Roman"/>
          <w:sz w:val="20"/>
        </w:rPr>
        <w:t>5.4. Упаковка товара: В соответствии с требованиями ст.18. Федерального закона от 2 января 2000 г. № 29-ФЗ "О качестве и безопасности пищевых продуктов", Технического регламента Таможенного союза ТР ТС 022/2011 "Пищевая продукция в части ее маркировки" (утв. Решением Комиссии Таможенного союза от 9 декабря 2011 г. N 881), Технического регламента Таможенного союза "О безопасности упаковки" (утв. Решением Комиссии Таможенного союза от 16.08.20</w:t>
      </w:r>
      <w:r w:rsidR="003E2BE5" w:rsidRPr="00CB2905">
        <w:rPr>
          <w:rFonts w:ascii="Times New Roman" w:hAnsi="Times New Roman" w:cs="Times New Roman"/>
          <w:sz w:val="20"/>
        </w:rPr>
        <w:t>11 N 769 (ред. от 15.11.2016)).</w:t>
      </w:r>
    </w:p>
    <w:p w:rsidR="004851BD" w:rsidRPr="00CB2905" w:rsidRDefault="004851BD" w:rsidP="004851BD">
      <w:pPr>
        <w:pStyle w:val="ConsPlusNormal"/>
        <w:ind w:firstLine="540"/>
        <w:jc w:val="both"/>
        <w:rPr>
          <w:rFonts w:ascii="Times New Roman" w:hAnsi="Times New Roman" w:cs="Times New Roman"/>
          <w:sz w:val="20"/>
        </w:rPr>
      </w:pPr>
      <w:r w:rsidRPr="00CB2905">
        <w:rPr>
          <w:rFonts w:ascii="Times New Roman" w:hAnsi="Times New Roman" w:cs="Times New Roman"/>
          <w:sz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851BD" w:rsidRPr="00CB2905" w:rsidRDefault="004851BD" w:rsidP="004851BD">
      <w:pPr>
        <w:pStyle w:val="ConsPlusNormal"/>
        <w:ind w:firstLine="540"/>
        <w:jc w:val="both"/>
        <w:rPr>
          <w:rFonts w:ascii="Times New Roman" w:hAnsi="Times New Roman" w:cs="Times New Roman"/>
          <w:sz w:val="20"/>
        </w:rPr>
      </w:pPr>
    </w:p>
    <w:p w:rsidR="004851BD" w:rsidRPr="00CB2905" w:rsidRDefault="004851BD" w:rsidP="004851BD">
      <w:pPr>
        <w:pStyle w:val="ConsPlusNormal"/>
        <w:ind w:firstLine="540"/>
        <w:jc w:val="center"/>
        <w:rPr>
          <w:rFonts w:ascii="Times New Roman" w:hAnsi="Times New Roman" w:cs="Times New Roman"/>
          <w:b/>
          <w:sz w:val="20"/>
        </w:rPr>
      </w:pPr>
      <w:r w:rsidRPr="00CB2905">
        <w:rPr>
          <w:rFonts w:ascii="Times New Roman" w:hAnsi="Times New Roman" w:cs="Times New Roman"/>
          <w:b/>
          <w:sz w:val="20"/>
        </w:rPr>
        <w:t>VI. КАЧЕСТВО ТОВАРА, СРОК ГОДНОСТИ</w:t>
      </w:r>
    </w:p>
    <w:p w:rsidR="00117D11" w:rsidRPr="00CB2905" w:rsidRDefault="00117D11" w:rsidP="00117D11">
      <w:pPr>
        <w:pStyle w:val="ConsPlusNormal"/>
        <w:ind w:firstLine="540"/>
        <w:jc w:val="center"/>
        <w:rPr>
          <w:rFonts w:ascii="Times New Roman" w:hAnsi="Times New Roman" w:cs="Times New Roman"/>
          <w:b/>
          <w:sz w:val="20"/>
        </w:rPr>
      </w:pPr>
    </w:p>
    <w:p w:rsidR="00597057" w:rsidRPr="00CB2905" w:rsidRDefault="00117D11" w:rsidP="00597057">
      <w:pPr>
        <w:pStyle w:val="ConsPlusNormal"/>
        <w:ind w:firstLine="540"/>
        <w:jc w:val="both"/>
        <w:rPr>
          <w:rFonts w:ascii="Times New Roman" w:hAnsi="Times New Roman" w:cs="Times New Roman"/>
          <w:sz w:val="20"/>
        </w:rPr>
      </w:pPr>
      <w:r w:rsidRPr="00CB2905">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117D11" w:rsidRPr="00CB2905" w:rsidRDefault="00117D11" w:rsidP="00117D11">
      <w:pPr>
        <w:pStyle w:val="ConsPlusNormal"/>
        <w:ind w:firstLine="540"/>
        <w:jc w:val="both"/>
        <w:rPr>
          <w:rFonts w:ascii="Times New Roman" w:hAnsi="Times New Roman" w:cs="Times New Roman"/>
          <w:sz w:val="20"/>
        </w:rPr>
      </w:pPr>
      <w:r w:rsidRPr="00CB2905">
        <w:rPr>
          <w:rFonts w:ascii="Times New Roman" w:hAnsi="Times New Roman" w:cs="Times New Roman"/>
          <w:sz w:val="20"/>
        </w:rPr>
        <w:t>6.2. Товар не должен представлять опасности для жизни и здоровья граждан.</w:t>
      </w:r>
    </w:p>
    <w:p w:rsidR="00117D11" w:rsidRPr="00CB2905" w:rsidRDefault="00117D11" w:rsidP="00117D11">
      <w:pPr>
        <w:pStyle w:val="ConsPlusNormal"/>
        <w:ind w:firstLine="540"/>
        <w:jc w:val="both"/>
        <w:rPr>
          <w:rFonts w:ascii="Times New Roman" w:hAnsi="Times New Roman" w:cs="Times New Roman"/>
          <w:sz w:val="20"/>
        </w:rPr>
      </w:pPr>
      <w:r w:rsidRPr="00CB2905">
        <w:rPr>
          <w:rFonts w:ascii="Times New Roman" w:hAnsi="Times New Roman" w:cs="Times New Roman"/>
          <w:sz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117D11" w:rsidRPr="00CB2905" w:rsidRDefault="00117D11" w:rsidP="00117D11">
      <w:pPr>
        <w:pStyle w:val="ConsPlusNormal"/>
        <w:ind w:firstLine="540"/>
        <w:jc w:val="both"/>
        <w:rPr>
          <w:rFonts w:ascii="Times New Roman" w:hAnsi="Times New Roman" w:cs="Times New Roman"/>
          <w:sz w:val="20"/>
        </w:rPr>
      </w:pPr>
      <w:r w:rsidRPr="00CB2905">
        <w:rPr>
          <w:rFonts w:ascii="Times New Roman" w:hAnsi="Times New Roman" w:cs="Times New Roman"/>
          <w:sz w:val="20"/>
        </w:rPr>
        <w:t>6.4. Остаточный срок годности Товара устанавливается Заказчиком в Спецификации (Приложение N 1 к настоящему Контракту).</w:t>
      </w:r>
    </w:p>
    <w:p w:rsidR="00117D11" w:rsidRPr="00CB2905" w:rsidRDefault="00117D11" w:rsidP="00117D11">
      <w:pPr>
        <w:pStyle w:val="ConsPlusNormal"/>
        <w:ind w:firstLine="540"/>
        <w:jc w:val="both"/>
        <w:rPr>
          <w:rFonts w:ascii="Times New Roman" w:hAnsi="Times New Roman" w:cs="Times New Roman"/>
          <w:sz w:val="20"/>
        </w:rPr>
      </w:pPr>
      <w:r w:rsidRPr="00CB2905">
        <w:rPr>
          <w:rFonts w:ascii="Times New Roman" w:hAnsi="Times New Roman" w:cs="Times New Roman"/>
          <w:sz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117D11" w:rsidRPr="00CB2905" w:rsidRDefault="00117D11" w:rsidP="00117D11">
      <w:pPr>
        <w:pStyle w:val="ConsPlusNormal"/>
        <w:ind w:firstLine="540"/>
        <w:jc w:val="both"/>
        <w:rPr>
          <w:rFonts w:ascii="Times New Roman" w:hAnsi="Times New Roman" w:cs="Times New Roman"/>
          <w:sz w:val="20"/>
        </w:rPr>
      </w:pPr>
      <w:r w:rsidRPr="00CB2905">
        <w:rPr>
          <w:rFonts w:ascii="Times New Roman" w:hAnsi="Times New Roman" w:cs="Times New Roman"/>
          <w:sz w:val="20"/>
        </w:rPr>
        <w:t>Заказчик предъявляет претензии по качеству Товара в течение остаточного срока годности Товара.</w:t>
      </w:r>
    </w:p>
    <w:p w:rsidR="00893532" w:rsidRPr="00CB2905" w:rsidRDefault="00117D11" w:rsidP="00117D11">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w:t>
      </w:r>
    </w:p>
    <w:p w:rsidR="00117D11" w:rsidRPr="00CB2905" w:rsidRDefault="00117D11" w:rsidP="00117D11">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Замена Товара производится в течение </w:t>
      </w:r>
      <w:r w:rsidR="00653D61">
        <w:rPr>
          <w:rFonts w:ascii="Times New Roman" w:hAnsi="Times New Roman" w:cs="Times New Roman"/>
          <w:sz w:val="20"/>
        </w:rPr>
        <w:t>2</w:t>
      </w:r>
      <w:r w:rsidRPr="00CB2905">
        <w:rPr>
          <w:rFonts w:ascii="Times New Roman" w:hAnsi="Times New Roman" w:cs="Times New Roman"/>
          <w:sz w:val="20"/>
        </w:rPr>
        <w:t xml:space="preserve"> календарных дней с момента уведомления Заказчиком Поставщика.</w:t>
      </w:r>
    </w:p>
    <w:p w:rsidR="004851BD" w:rsidRPr="00CB2905" w:rsidRDefault="00117D11" w:rsidP="00117D11">
      <w:pPr>
        <w:pStyle w:val="ConsPlusNormal"/>
        <w:ind w:firstLine="540"/>
        <w:jc w:val="both"/>
        <w:rPr>
          <w:rFonts w:ascii="Times New Roman" w:hAnsi="Times New Roman" w:cs="Times New Roman"/>
          <w:sz w:val="20"/>
        </w:rPr>
      </w:pPr>
      <w:r w:rsidRPr="00CB2905">
        <w:rPr>
          <w:rFonts w:ascii="Times New Roman" w:hAnsi="Times New Roman" w:cs="Times New Roman"/>
          <w:sz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117D11" w:rsidRPr="00CB2905" w:rsidRDefault="00117D11" w:rsidP="00117D11">
      <w:pPr>
        <w:pStyle w:val="ConsPlusNormal"/>
        <w:jc w:val="both"/>
        <w:rPr>
          <w:rFonts w:ascii="Times New Roman" w:hAnsi="Times New Roman" w:cs="Times New Roman"/>
          <w:sz w:val="20"/>
        </w:rPr>
      </w:pPr>
    </w:p>
    <w:p w:rsidR="005E27A3" w:rsidRPr="00CB2905" w:rsidRDefault="005E27A3" w:rsidP="00B21069">
      <w:pPr>
        <w:pStyle w:val="ConsPlusNormal"/>
        <w:jc w:val="center"/>
        <w:outlineLvl w:val="1"/>
        <w:rPr>
          <w:rFonts w:ascii="Times New Roman" w:hAnsi="Times New Roman" w:cs="Times New Roman"/>
          <w:b/>
          <w:sz w:val="20"/>
        </w:rPr>
      </w:pPr>
      <w:bookmarkStart w:id="8" w:name="P188"/>
      <w:bookmarkEnd w:id="8"/>
      <w:r w:rsidRPr="00CB2905">
        <w:rPr>
          <w:rFonts w:ascii="Times New Roman" w:hAnsi="Times New Roman" w:cs="Times New Roman"/>
          <w:b/>
          <w:sz w:val="20"/>
        </w:rPr>
        <w:t xml:space="preserve">VII. ОТВЕТСТВЕННОСТЬ СТОРОН </w:t>
      </w:r>
    </w:p>
    <w:p w:rsidR="007C379C" w:rsidRPr="00CB2905" w:rsidRDefault="007C379C" w:rsidP="007C379C">
      <w:pPr>
        <w:pStyle w:val="ConsPlusNormal"/>
        <w:ind w:firstLine="567"/>
        <w:jc w:val="both"/>
        <w:rPr>
          <w:rFonts w:ascii="Times New Roman" w:hAnsi="Times New Roman" w:cs="Times New Roman"/>
          <w:sz w:val="20"/>
        </w:rPr>
      </w:pP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9" w:name="P193"/>
      <w:bookmarkEnd w:id="9"/>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w:t>
      </w:r>
      <w:r w:rsidRPr="00CB2905">
        <w:rPr>
          <w:rFonts w:ascii="Times New Roman" w:hAnsi="Times New Roman" w:cs="Times New Roman"/>
          <w:sz w:val="20"/>
        </w:rPr>
        <w:lastRenderedPageBreak/>
        <w:t>(штрафов, пеней).</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23" w:history="1">
        <w:r w:rsidRPr="00CB2905">
          <w:rPr>
            <w:rFonts w:ascii="Times New Roman" w:hAnsi="Times New Roman" w:cs="Times New Roman"/>
            <w:color w:val="0000FF"/>
            <w:sz w:val="20"/>
          </w:rPr>
          <w:t>Правилами</w:t>
        </w:r>
      </w:hyperlink>
      <w:r w:rsidRPr="00CB2905">
        <w:rPr>
          <w:rFonts w:ascii="Times New Roman" w:hAnsi="Times New Roman"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w:t>
      </w:r>
      <w:bookmarkStart w:id="10" w:name="P195"/>
      <w:bookmarkEnd w:id="10"/>
      <w:r w:rsidRPr="00CB2905">
        <w:rPr>
          <w:rFonts w:ascii="Times New Roman" w:hAnsi="Times New Roman" w:cs="Times New Roman"/>
          <w:sz w:val="20"/>
        </w:rPr>
        <w:t xml:space="preserve"> контракта.</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указывается значение, определяемое в соответствии с пунктом 3 Правил:</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10 процентов цены контракта (этапа) в случ</w:t>
      </w:r>
      <w:r w:rsidR="008508F1" w:rsidRPr="00CB2905">
        <w:rPr>
          <w:rFonts w:ascii="Times New Roman" w:hAnsi="Times New Roman" w:cs="Times New Roman"/>
          <w:sz w:val="20"/>
        </w:rPr>
        <w:t xml:space="preserve">ае, если цена </w:t>
      </w:r>
      <w:r w:rsidRPr="00CB2905">
        <w:rPr>
          <w:rFonts w:ascii="Times New Roman" w:hAnsi="Times New Roman" w:cs="Times New Roman"/>
          <w:sz w:val="20"/>
        </w:rPr>
        <w:t>контракта (этапа) не превышает 3 млн. рублей;</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5 процентов цены контракта (этапа) в случае, если цена контракта (контракта) (этапа) составляет от 3 млн. рублей до 50 млн.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1 процент цены контракта (этапа) в случае, если цена контракта (этапа) составляет от 50 млн. рублей до 100 млн.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0,5 процента цены контракта (этапа) в случае, если цена </w:t>
      </w:r>
      <w:r w:rsidR="003308E8" w:rsidRPr="00CB2905">
        <w:rPr>
          <w:rFonts w:ascii="Times New Roman" w:hAnsi="Times New Roman" w:cs="Times New Roman"/>
          <w:sz w:val="20"/>
        </w:rPr>
        <w:t>контракта</w:t>
      </w:r>
      <w:r w:rsidRPr="00CB2905">
        <w:rPr>
          <w:rFonts w:ascii="Times New Roman" w:hAnsi="Times New Roman" w:cs="Times New Roman"/>
          <w:sz w:val="20"/>
        </w:rPr>
        <w:t xml:space="preserve"> (этапа) составляет от 100 млн. рублей до 500 млн.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0,4 процента цены </w:t>
      </w:r>
      <w:r w:rsidR="003308E8" w:rsidRPr="00CB2905">
        <w:rPr>
          <w:rFonts w:ascii="Times New Roman" w:hAnsi="Times New Roman" w:cs="Times New Roman"/>
          <w:sz w:val="20"/>
        </w:rPr>
        <w:t>контракта</w:t>
      </w:r>
      <w:r w:rsidRPr="00CB2905">
        <w:rPr>
          <w:rFonts w:ascii="Times New Roman" w:hAnsi="Times New Roman" w:cs="Times New Roman"/>
          <w:sz w:val="20"/>
        </w:rPr>
        <w:t xml:space="preserve"> (этапа) в случ</w:t>
      </w:r>
      <w:r w:rsidR="003308E8" w:rsidRPr="00CB2905">
        <w:rPr>
          <w:rFonts w:ascii="Times New Roman" w:hAnsi="Times New Roman" w:cs="Times New Roman"/>
          <w:sz w:val="20"/>
        </w:rPr>
        <w:t>ае, если цена контракта</w:t>
      </w:r>
      <w:r w:rsidRPr="00CB2905">
        <w:rPr>
          <w:rFonts w:ascii="Times New Roman" w:hAnsi="Times New Roman" w:cs="Times New Roman"/>
          <w:sz w:val="20"/>
        </w:rPr>
        <w:t>(этапа) составляет от 500 млн. рублей до 1 млрд.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0,3 процента цены </w:t>
      </w:r>
      <w:r w:rsidR="003308E8" w:rsidRPr="00CB2905">
        <w:rPr>
          <w:rFonts w:ascii="Times New Roman" w:hAnsi="Times New Roman" w:cs="Times New Roman"/>
          <w:sz w:val="20"/>
        </w:rPr>
        <w:t>контракта</w:t>
      </w:r>
      <w:r w:rsidRPr="00CB2905">
        <w:rPr>
          <w:rFonts w:ascii="Times New Roman" w:hAnsi="Times New Roman" w:cs="Times New Roman"/>
          <w:sz w:val="20"/>
        </w:rPr>
        <w:t xml:space="preserve"> (этапа) в случае, если цена контракта (этапа) составляет от 1 млрд. рублей до 2 млрд.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0,25 процента цены контракта (этапа) в случае, если цена контракта (этапа) составляет от 2 млрд. рублей до 5 млрд.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0,2 процента цены контракта (этапа) в случ</w:t>
      </w:r>
      <w:r w:rsidR="003308E8" w:rsidRPr="00CB2905">
        <w:rPr>
          <w:rFonts w:ascii="Times New Roman" w:hAnsi="Times New Roman" w:cs="Times New Roman"/>
          <w:sz w:val="20"/>
        </w:rPr>
        <w:t>ае, если цена контракта</w:t>
      </w:r>
      <w:r w:rsidRPr="00CB2905">
        <w:rPr>
          <w:rFonts w:ascii="Times New Roman" w:hAnsi="Times New Roman" w:cs="Times New Roman"/>
          <w:sz w:val="20"/>
        </w:rPr>
        <w:t xml:space="preserve"> (этапа) составляет от 5 млрд. рублей до 10 млрд.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0,1 процента цены </w:t>
      </w:r>
      <w:r w:rsidR="00097D45" w:rsidRPr="00CB2905">
        <w:rPr>
          <w:rFonts w:ascii="Times New Roman" w:hAnsi="Times New Roman" w:cs="Times New Roman"/>
          <w:sz w:val="20"/>
        </w:rPr>
        <w:t>контракта (</w:t>
      </w:r>
      <w:r w:rsidRPr="00CB2905">
        <w:rPr>
          <w:rFonts w:ascii="Times New Roman" w:hAnsi="Times New Roman" w:cs="Times New Roman"/>
          <w:sz w:val="20"/>
        </w:rPr>
        <w:t>этапа) в случае, если цена контракта (этапа) превышает 10 млрд. рублей, за исключением случаев, если законодательством Российской Федерации установлен иной порядок начисления штрафов.</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E541AF" w:rsidRPr="00CB2905" w:rsidRDefault="00E541AF" w:rsidP="00E541AF">
      <w:pPr>
        <w:ind w:firstLine="426"/>
        <w:jc w:val="both"/>
      </w:pPr>
      <w:r w:rsidRPr="00CB2905">
        <w:t xml:space="preserve">Указывается значение, определяемое в соответствии с </w:t>
      </w:r>
      <w:hyperlink r:id="rId24" w:history="1">
        <w:r w:rsidRPr="00CB2905">
          <w:rPr>
            <w:color w:val="0000FF"/>
          </w:rPr>
          <w:t>пунктом 6</w:t>
        </w:r>
      </w:hyperlink>
      <w:r w:rsidRPr="00CB2905">
        <w:t xml:space="preserve"> Правил:</w:t>
      </w:r>
    </w:p>
    <w:p w:rsidR="00E541AF" w:rsidRPr="00CB2905" w:rsidRDefault="00E541AF" w:rsidP="00E541AF">
      <w:pPr>
        <w:ind w:firstLine="426"/>
        <w:jc w:val="both"/>
      </w:pPr>
      <w:r w:rsidRPr="00CB2905">
        <w:t>1000 рублей, если цена контракта не превышает 3 млн. рублей;</w:t>
      </w:r>
    </w:p>
    <w:p w:rsidR="00E541AF" w:rsidRPr="00CB2905" w:rsidRDefault="00E541AF" w:rsidP="00E541AF">
      <w:pPr>
        <w:ind w:firstLine="426"/>
        <w:jc w:val="both"/>
      </w:pPr>
      <w:r w:rsidRPr="00CB2905">
        <w:t>5000 рублей, если цена контракта составляет от 3 млн. рублей до 50 млн. рублей (включительно);</w:t>
      </w:r>
    </w:p>
    <w:p w:rsidR="00E541AF" w:rsidRPr="00CB2905" w:rsidRDefault="00E541AF" w:rsidP="00E541AF">
      <w:pPr>
        <w:ind w:firstLine="426"/>
        <w:jc w:val="both"/>
      </w:pPr>
      <w:r w:rsidRPr="00CB2905">
        <w:t>10000 рублей, если цена контракта составляет от 50 млн. рублей до 100 млн. рублей (включительно);</w:t>
      </w:r>
    </w:p>
    <w:p w:rsidR="00E541AF" w:rsidRPr="00CB2905" w:rsidRDefault="00E541AF" w:rsidP="00E541AF">
      <w:pPr>
        <w:ind w:firstLine="426"/>
        <w:jc w:val="both"/>
      </w:pPr>
      <w:r w:rsidRPr="00CB2905">
        <w:t>100000 рублей, если цена контракта превышает 100 млн. рублей.</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1F260E" w:rsidRPr="00CB2905">
        <w:rPr>
          <w:rFonts w:ascii="Times New Roman" w:hAnsi="Times New Roman" w:cs="Times New Roman"/>
          <w:sz w:val="20"/>
        </w:rPr>
        <w:t>следующего после дня истечения,</w:t>
      </w:r>
      <w:r w:rsidRPr="00CB2905">
        <w:rPr>
          <w:rFonts w:ascii="Times New Roman" w:hAnsi="Times New Roman" w:cs="Times New Roman"/>
          <w:sz w:val="20"/>
        </w:rPr>
        <w:t xml:space="preserve"> установленного настоящим Контрактом срока исполнения обязательства.</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Указывается значение, определяемое в соответствии с пунктом 9 Правил:</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1000 рублей, если цена контракта не превышает 3 млн.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5000 рублей, если цена контракта составляет от 3 млн. рублей до 50 млн.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10000 рублей, если цена </w:t>
      </w:r>
      <w:r w:rsidR="00CA4378" w:rsidRPr="00CB2905">
        <w:rPr>
          <w:rFonts w:ascii="Times New Roman" w:hAnsi="Times New Roman" w:cs="Times New Roman"/>
          <w:sz w:val="20"/>
        </w:rPr>
        <w:t>контракта</w:t>
      </w:r>
      <w:r w:rsidRPr="00CB2905">
        <w:rPr>
          <w:rFonts w:ascii="Times New Roman" w:hAnsi="Times New Roman" w:cs="Times New Roman"/>
          <w:sz w:val="20"/>
        </w:rPr>
        <w:t xml:space="preserve"> составляет от 50 млн. рублей до 100 млн. рублей (включительно);</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lastRenderedPageBreak/>
        <w:t>100000 рублей, если цена контракта превышает 100 млн. рублей.</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7.10. Применение неустойки (штрафа, пени) не освобождает Стороны от исполнения обязательств по настоящему Контракту.</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7.14.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E541AF" w:rsidRPr="00CB2905" w:rsidRDefault="00E541AF" w:rsidP="00E541AF">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7.15. Заказчиком могут быть удержаны из суммы, подлежащей оплате Поставщику, суммы неисполненных Поставщиком требований об уплате неустоек (штрафов, пеней), предъявленных заказчиком в соответствии с </w:t>
      </w:r>
      <w:r w:rsidR="00280AE9" w:rsidRPr="00CB2905">
        <w:rPr>
          <w:rFonts w:ascii="Times New Roman" w:hAnsi="Times New Roman" w:cs="Times New Roman"/>
          <w:sz w:val="20"/>
        </w:rPr>
        <w:t>Законом № 44-ФЗ</w:t>
      </w:r>
      <w:r w:rsidRPr="00CB2905">
        <w:rPr>
          <w:rFonts w:ascii="Times New Roman" w:hAnsi="Times New Roman" w:cs="Times New Roman"/>
          <w:sz w:val="20"/>
        </w:rPr>
        <w:t>.</w:t>
      </w:r>
    </w:p>
    <w:p w:rsidR="003D114C" w:rsidRPr="00CB2905" w:rsidRDefault="003D114C" w:rsidP="007C379C">
      <w:pPr>
        <w:pStyle w:val="ConsPlusNormal"/>
        <w:ind w:firstLine="567"/>
        <w:jc w:val="both"/>
        <w:rPr>
          <w:rFonts w:ascii="Times New Roman" w:hAnsi="Times New Roman" w:cs="Times New Roman"/>
          <w:sz w:val="20"/>
        </w:rPr>
      </w:pPr>
    </w:p>
    <w:p w:rsidR="005E27A3" w:rsidRPr="00CB2905" w:rsidRDefault="00A50159" w:rsidP="00B21069">
      <w:pPr>
        <w:pStyle w:val="ConsPlusNormal"/>
        <w:jc w:val="center"/>
        <w:outlineLvl w:val="1"/>
        <w:rPr>
          <w:rFonts w:ascii="Times New Roman" w:hAnsi="Times New Roman" w:cs="Times New Roman"/>
          <w:b/>
          <w:sz w:val="20"/>
        </w:rPr>
      </w:pPr>
      <w:r w:rsidRPr="00CB2905">
        <w:rPr>
          <w:rFonts w:ascii="Times New Roman" w:hAnsi="Times New Roman" w:cs="Times New Roman"/>
          <w:b/>
          <w:sz w:val="20"/>
          <w:lang w:val="en-US"/>
        </w:rPr>
        <w:t>VIII</w:t>
      </w:r>
      <w:r w:rsidR="005E27A3" w:rsidRPr="00CB2905">
        <w:rPr>
          <w:rFonts w:ascii="Times New Roman" w:hAnsi="Times New Roman" w:cs="Times New Roman"/>
          <w:b/>
          <w:sz w:val="20"/>
        </w:rPr>
        <w:t>. ОБСТОЯТЕЛЬСТВА НЕПРЕОДОЛИМОЙ СИЛЫ</w:t>
      </w:r>
    </w:p>
    <w:p w:rsidR="007316F6" w:rsidRPr="00CB2905" w:rsidRDefault="007316F6" w:rsidP="00B21069">
      <w:pPr>
        <w:pStyle w:val="ConsPlusNormal"/>
        <w:jc w:val="center"/>
        <w:outlineLvl w:val="1"/>
        <w:rPr>
          <w:rFonts w:ascii="Times New Roman" w:hAnsi="Times New Roman" w:cs="Times New Roman"/>
          <w:b/>
          <w:sz w:val="20"/>
        </w:rPr>
      </w:pPr>
    </w:p>
    <w:p w:rsidR="005E27A3" w:rsidRPr="00CB2905" w:rsidRDefault="00A5015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8</w:t>
      </w:r>
      <w:r w:rsidR="005E27A3" w:rsidRPr="00CB2905">
        <w:rPr>
          <w:rFonts w:ascii="Times New Roman" w:hAnsi="Times New Roman" w:cs="Times New Roman"/>
          <w:sz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E27A3" w:rsidRPr="00CB2905" w:rsidRDefault="00A50159" w:rsidP="00B21069">
      <w:pPr>
        <w:pStyle w:val="ConsPlusNormal"/>
        <w:ind w:firstLine="540"/>
        <w:jc w:val="both"/>
        <w:rPr>
          <w:rFonts w:ascii="Times New Roman" w:hAnsi="Times New Roman" w:cs="Times New Roman"/>
          <w:sz w:val="20"/>
        </w:rPr>
      </w:pPr>
      <w:bookmarkStart w:id="11" w:name="P231"/>
      <w:bookmarkEnd w:id="11"/>
      <w:r w:rsidRPr="00CB2905">
        <w:rPr>
          <w:rFonts w:ascii="Times New Roman" w:hAnsi="Times New Roman" w:cs="Times New Roman"/>
          <w:sz w:val="20"/>
        </w:rPr>
        <w:t>8</w:t>
      </w:r>
      <w:r w:rsidR="005E27A3" w:rsidRPr="00CB2905">
        <w:rPr>
          <w:rFonts w:ascii="Times New Roman" w:hAnsi="Times New Roman" w:cs="Times New Roman"/>
          <w:sz w:val="20"/>
        </w:rPr>
        <w:t xml:space="preserve">.2. О возникновении и прекращении обстоятельства непреодолимой силы Стороны уведомляют друг друга письменно в течение </w:t>
      </w:r>
      <w:r w:rsidRPr="00CB2905">
        <w:rPr>
          <w:rFonts w:ascii="Times New Roman" w:hAnsi="Times New Roman" w:cs="Times New Roman"/>
          <w:sz w:val="20"/>
        </w:rPr>
        <w:t xml:space="preserve">3 </w:t>
      </w:r>
      <w:r w:rsidR="005E27A3" w:rsidRPr="00CB2905">
        <w:rPr>
          <w:rFonts w:ascii="Times New Roman" w:hAnsi="Times New Roman" w:cs="Times New Roman"/>
          <w:sz w:val="20"/>
        </w:rPr>
        <w:t>(</w:t>
      </w:r>
      <w:r w:rsidRPr="00CB2905">
        <w:rPr>
          <w:rFonts w:ascii="Times New Roman" w:hAnsi="Times New Roman" w:cs="Times New Roman"/>
          <w:sz w:val="20"/>
        </w:rPr>
        <w:t>трех)</w:t>
      </w:r>
      <w:r w:rsidR="005E27A3" w:rsidRPr="00CB2905">
        <w:rPr>
          <w:rFonts w:ascii="Times New Roman" w:hAnsi="Times New Roman" w:cs="Times New Roman"/>
          <w:sz w:val="20"/>
        </w:rPr>
        <w:t xml:space="preserve"> календарных</w:t>
      </w:r>
      <w:r w:rsidR="00B53208" w:rsidRPr="00CB2905">
        <w:rPr>
          <w:rFonts w:ascii="Times New Roman" w:hAnsi="Times New Roman" w:cs="Times New Roman"/>
          <w:sz w:val="20"/>
        </w:rPr>
        <w:t xml:space="preserve"> </w:t>
      </w:r>
      <w:r w:rsidR="005E27A3" w:rsidRPr="00CB2905">
        <w:rPr>
          <w:rFonts w:ascii="Times New Roman" w:hAnsi="Times New Roman" w:cs="Times New Roman"/>
          <w:sz w:val="20"/>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E27A3" w:rsidRPr="00CB2905" w:rsidRDefault="00577689" w:rsidP="00B21069">
      <w:pPr>
        <w:pStyle w:val="ConsPlusNormal"/>
        <w:ind w:firstLine="540"/>
        <w:jc w:val="both"/>
        <w:rPr>
          <w:rFonts w:ascii="Times New Roman" w:hAnsi="Times New Roman" w:cs="Times New Roman"/>
          <w:sz w:val="20"/>
        </w:rPr>
      </w:pPr>
      <w:bookmarkStart w:id="12" w:name="P232"/>
      <w:bookmarkEnd w:id="12"/>
      <w:r w:rsidRPr="00CB2905">
        <w:rPr>
          <w:rFonts w:ascii="Times New Roman" w:hAnsi="Times New Roman" w:cs="Times New Roman"/>
          <w:sz w:val="20"/>
        </w:rPr>
        <w:t>8</w:t>
      </w:r>
      <w:r w:rsidR="005E27A3" w:rsidRPr="00CB2905">
        <w:rPr>
          <w:rFonts w:ascii="Times New Roman" w:hAnsi="Times New Roman" w:cs="Times New Roman"/>
          <w:sz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8</w:t>
      </w:r>
      <w:r w:rsidR="005E27A3" w:rsidRPr="00CB2905">
        <w:rPr>
          <w:rFonts w:ascii="Times New Roman" w:hAnsi="Times New Roman" w:cs="Times New Roman"/>
          <w:sz w:val="20"/>
        </w:rPr>
        <w:t xml:space="preserve">.4. Если одна из Сторон не направит или несвоевременно направит документы, указанные в </w:t>
      </w:r>
      <w:hyperlink w:anchor="P231" w:history="1">
        <w:r w:rsidR="005E27A3" w:rsidRPr="00CB2905">
          <w:rPr>
            <w:rFonts w:ascii="Times New Roman" w:hAnsi="Times New Roman" w:cs="Times New Roman"/>
            <w:sz w:val="20"/>
          </w:rPr>
          <w:t xml:space="preserve">пунктах </w:t>
        </w:r>
        <w:r w:rsidR="00A50159" w:rsidRPr="00CB2905">
          <w:rPr>
            <w:rFonts w:ascii="Times New Roman" w:hAnsi="Times New Roman" w:cs="Times New Roman"/>
            <w:sz w:val="20"/>
          </w:rPr>
          <w:t>8</w:t>
        </w:r>
        <w:r w:rsidR="005E27A3" w:rsidRPr="00CB2905">
          <w:rPr>
            <w:rFonts w:ascii="Times New Roman" w:hAnsi="Times New Roman" w:cs="Times New Roman"/>
            <w:sz w:val="20"/>
          </w:rPr>
          <w:t>.2</w:t>
        </w:r>
      </w:hyperlink>
      <w:r w:rsidR="005E27A3" w:rsidRPr="00CB2905">
        <w:rPr>
          <w:rFonts w:ascii="Times New Roman" w:hAnsi="Times New Roman" w:cs="Times New Roman"/>
          <w:sz w:val="20"/>
        </w:rPr>
        <w:t xml:space="preserve"> - </w:t>
      </w:r>
      <w:hyperlink w:anchor="P232" w:history="1">
        <w:r w:rsidR="00A50159" w:rsidRPr="00CB2905">
          <w:rPr>
            <w:rFonts w:ascii="Times New Roman" w:hAnsi="Times New Roman" w:cs="Times New Roman"/>
            <w:sz w:val="20"/>
          </w:rPr>
          <w:t>8</w:t>
        </w:r>
      </w:hyperlink>
      <w:r w:rsidR="005E27A3" w:rsidRPr="00CB2905">
        <w:rPr>
          <w:rFonts w:ascii="Times New Roman" w:hAnsi="Times New Roman" w:cs="Times New Roman"/>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5E27A3" w:rsidRPr="00CB2905" w:rsidRDefault="00577689" w:rsidP="00543EED">
      <w:pPr>
        <w:pStyle w:val="ConsPlusNormal"/>
        <w:ind w:firstLine="540"/>
        <w:jc w:val="both"/>
        <w:rPr>
          <w:rFonts w:ascii="Times New Roman" w:hAnsi="Times New Roman" w:cs="Times New Roman"/>
          <w:sz w:val="20"/>
        </w:rPr>
      </w:pPr>
      <w:r w:rsidRPr="00CB2905">
        <w:rPr>
          <w:rFonts w:ascii="Times New Roman" w:hAnsi="Times New Roman" w:cs="Times New Roman"/>
          <w:sz w:val="20"/>
        </w:rPr>
        <w:t>8</w:t>
      </w:r>
      <w:r w:rsidR="005E27A3" w:rsidRPr="00CB2905">
        <w:rPr>
          <w:rFonts w:ascii="Times New Roman" w:hAnsi="Times New Roman" w:cs="Times New Roman"/>
          <w:sz w:val="20"/>
        </w:rPr>
        <w:t xml:space="preserve">.5. В случае, если обстоятельства непреодолимой силы будут сохраняться более </w:t>
      </w:r>
      <w:r w:rsidR="00A50159" w:rsidRPr="00CB2905">
        <w:rPr>
          <w:rFonts w:ascii="Times New Roman" w:hAnsi="Times New Roman" w:cs="Times New Roman"/>
          <w:sz w:val="20"/>
        </w:rPr>
        <w:t xml:space="preserve">7 </w:t>
      </w:r>
      <w:r w:rsidR="005E27A3" w:rsidRPr="00CB2905">
        <w:rPr>
          <w:rFonts w:ascii="Times New Roman" w:hAnsi="Times New Roman" w:cs="Times New Roman"/>
          <w:sz w:val="20"/>
        </w:rPr>
        <w:t>(</w:t>
      </w:r>
      <w:r w:rsidR="00A50159" w:rsidRPr="00CB2905">
        <w:rPr>
          <w:rFonts w:ascii="Times New Roman" w:hAnsi="Times New Roman" w:cs="Times New Roman"/>
          <w:sz w:val="20"/>
        </w:rPr>
        <w:t>семи</w:t>
      </w:r>
      <w:r w:rsidR="005E27A3" w:rsidRPr="00CB2905">
        <w:rPr>
          <w:rFonts w:ascii="Times New Roman" w:hAnsi="Times New Roman" w:cs="Times New Roman"/>
          <w:sz w:val="20"/>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B563F8" w:rsidRPr="00CB2905" w:rsidRDefault="00B563F8" w:rsidP="00B21069">
      <w:pPr>
        <w:pStyle w:val="ConsPlusNormal"/>
        <w:jc w:val="both"/>
        <w:rPr>
          <w:rFonts w:ascii="Times New Roman" w:hAnsi="Times New Roman" w:cs="Times New Roman"/>
          <w:sz w:val="20"/>
        </w:rPr>
      </w:pPr>
    </w:p>
    <w:p w:rsidR="005E27A3" w:rsidRPr="00CB2905" w:rsidRDefault="00577689" w:rsidP="00B21069">
      <w:pPr>
        <w:pStyle w:val="ConsPlusNormal"/>
        <w:jc w:val="center"/>
        <w:outlineLvl w:val="1"/>
        <w:rPr>
          <w:rFonts w:ascii="Times New Roman" w:hAnsi="Times New Roman" w:cs="Times New Roman"/>
          <w:b/>
          <w:sz w:val="20"/>
        </w:rPr>
      </w:pPr>
      <w:r w:rsidRPr="00CB2905">
        <w:rPr>
          <w:rFonts w:ascii="Times New Roman" w:hAnsi="Times New Roman" w:cs="Times New Roman"/>
          <w:b/>
          <w:sz w:val="20"/>
          <w:lang w:val="en-US"/>
        </w:rPr>
        <w:t>I</w:t>
      </w:r>
      <w:r w:rsidR="005E27A3" w:rsidRPr="00CB2905">
        <w:rPr>
          <w:rFonts w:ascii="Times New Roman" w:hAnsi="Times New Roman" w:cs="Times New Roman"/>
          <w:b/>
          <w:sz w:val="20"/>
        </w:rPr>
        <w:t>X. РАССМОТРЕНИЕ И РАЗРЕШЕНИЕ СПОРОВ</w:t>
      </w:r>
    </w:p>
    <w:p w:rsidR="007316F6" w:rsidRPr="00CB2905" w:rsidRDefault="007316F6" w:rsidP="00B21069">
      <w:pPr>
        <w:pStyle w:val="ConsPlusNormal"/>
        <w:jc w:val="center"/>
        <w:outlineLvl w:val="1"/>
        <w:rPr>
          <w:rFonts w:ascii="Times New Roman" w:hAnsi="Times New Roman" w:cs="Times New Roman"/>
          <w:b/>
          <w:sz w:val="20"/>
        </w:rPr>
      </w:pP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.1. Все споры, возникающие из настоящего Контракта, Стороны могут разрешать путем переговоров.</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 xml:space="preserve">.2. Все споры, возникающие из настоящего Контракта, подлежат передаче </w:t>
      </w:r>
      <w:r w:rsidR="00A50159" w:rsidRPr="00CB2905">
        <w:rPr>
          <w:rFonts w:ascii="Times New Roman" w:hAnsi="Times New Roman" w:cs="Times New Roman"/>
          <w:sz w:val="20"/>
        </w:rPr>
        <w:t xml:space="preserve">в </w:t>
      </w:r>
      <w:r w:rsidR="00C74ADB" w:rsidRPr="00CB2905">
        <w:rPr>
          <w:rFonts w:ascii="Times New Roman" w:hAnsi="Times New Roman" w:cs="Times New Roman"/>
          <w:sz w:val="20"/>
        </w:rPr>
        <w:t>А</w:t>
      </w:r>
      <w:r w:rsidR="00A50159" w:rsidRPr="00CB2905">
        <w:rPr>
          <w:rFonts w:ascii="Times New Roman" w:hAnsi="Times New Roman" w:cs="Times New Roman"/>
          <w:sz w:val="20"/>
        </w:rPr>
        <w:t xml:space="preserve">рбитражный суд Краснодарского края </w:t>
      </w:r>
      <w:r w:rsidR="00C74ADB" w:rsidRPr="00CB2905">
        <w:rPr>
          <w:rFonts w:ascii="Times New Roman" w:hAnsi="Times New Roman" w:cs="Times New Roman"/>
          <w:sz w:val="20"/>
        </w:rPr>
        <w:t xml:space="preserve">на разрешение </w:t>
      </w:r>
      <w:r w:rsidR="005E27A3" w:rsidRPr="00CB2905">
        <w:rPr>
          <w:rFonts w:ascii="Times New Roman" w:hAnsi="Times New Roman" w:cs="Times New Roman"/>
          <w:sz w:val="20"/>
        </w:rPr>
        <w:t>в соответствии с действующим законодательством Российской Федерации и настоящим Контрактом.</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 xml:space="preserve">.3. До передачи спора на разрешение </w:t>
      </w:r>
      <w:r w:rsidR="00C74ADB" w:rsidRPr="00CB2905">
        <w:rPr>
          <w:rFonts w:ascii="Times New Roman" w:hAnsi="Times New Roman" w:cs="Times New Roman"/>
          <w:sz w:val="20"/>
        </w:rPr>
        <w:t>арбитражного суда</w:t>
      </w:r>
      <w:r w:rsidRPr="00CB2905">
        <w:rPr>
          <w:rFonts w:ascii="Times New Roman" w:hAnsi="Times New Roman" w:cs="Times New Roman"/>
          <w:sz w:val="20"/>
        </w:rPr>
        <w:t xml:space="preserve"> </w:t>
      </w:r>
      <w:r w:rsidR="005E27A3" w:rsidRPr="00CB2905">
        <w:rPr>
          <w:rFonts w:ascii="Times New Roman" w:hAnsi="Times New Roman" w:cs="Times New Roman"/>
          <w:sz w:val="20"/>
        </w:rPr>
        <w:t xml:space="preserve">Стороны принимают предусмотренные настоящим разделом меры по досудебному урегулированию спора, за исключением дел, для которых согласно </w:t>
      </w:r>
      <w:hyperlink r:id="rId25" w:history="1">
        <w:r w:rsidR="005E27A3" w:rsidRPr="00CB2905">
          <w:rPr>
            <w:rFonts w:ascii="Times New Roman" w:hAnsi="Times New Roman" w:cs="Times New Roman"/>
            <w:sz w:val="20"/>
          </w:rPr>
          <w:t>части 5 статьи 4</w:t>
        </w:r>
      </w:hyperlink>
      <w:r w:rsidR="005E27A3" w:rsidRPr="00CB2905">
        <w:rPr>
          <w:rFonts w:ascii="Times New Roman" w:hAnsi="Times New Roman" w:cs="Times New Roman"/>
          <w:sz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r w:rsidR="003E5E2C" w:rsidRPr="00CB2905">
        <w:rPr>
          <w:rFonts w:ascii="Times New Roman" w:hAnsi="Times New Roman" w:cs="Times New Roman"/>
          <w:sz w:val="20"/>
        </w:rPr>
        <w:t xml:space="preserve"> или посредством электронной связи (по электронному адресу, указанному в Контракте или с использованием факсимильной связи)</w:t>
      </w:r>
      <w:r w:rsidR="005E27A3" w:rsidRPr="00CB2905">
        <w:rPr>
          <w:rFonts w:ascii="Times New Roman" w:hAnsi="Times New Roman" w:cs="Times New Roman"/>
          <w:sz w:val="20"/>
        </w:rPr>
        <w:t>. Момент получения претензии Стороной-адресатом определяется в соответствии с гражданским законодательством Российской Федерации.</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 xml:space="preserve">.5. Сторона должна дать в письменной форме ответ на претензию по существу в срок не позднее </w:t>
      </w:r>
      <w:r w:rsidRPr="00CB2905">
        <w:rPr>
          <w:rFonts w:ascii="Times New Roman" w:hAnsi="Times New Roman" w:cs="Times New Roman"/>
          <w:sz w:val="20"/>
        </w:rPr>
        <w:t>5 (пяти)</w:t>
      </w:r>
      <w:r w:rsidR="005E27A3" w:rsidRPr="00CB2905">
        <w:rPr>
          <w:rFonts w:ascii="Times New Roman" w:hAnsi="Times New Roman" w:cs="Times New Roman"/>
          <w:sz w:val="20"/>
        </w:rPr>
        <w:t xml:space="preserve"> календарных дней с даты получения претензии.</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 xml:space="preserve">.7. Если требования в претензии подлежат денежной оценке, в претензии указывается истребуемая денежная </w:t>
      </w:r>
      <w:r w:rsidR="005E27A3" w:rsidRPr="00CB2905">
        <w:rPr>
          <w:rFonts w:ascii="Times New Roman" w:hAnsi="Times New Roman" w:cs="Times New Roman"/>
          <w:sz w:val="20"/>
        </w:rPr>
        <w:lastRenderedPageBreak/>
        <w:t>сумма и ее полный и обоснованный расчет.</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E27A3" w:rsidRPr="00CB2905" w:rsidRDefault="00577689"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9</w:t>
      </w:r>
      <w:r w:rsidR="005E27A3" w:rsidRPr="00CB2905">
        <w:rPr>
          <w:rFonts w:ascii="Times New Roman" w:hAnsi="Times New Roman" w:cs="Times New Roman"/>
          <w:sz w:val="20"/>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w:t>
      </w:r>
      <w:r w:rsidR="003E5E2C" w:rsidRPr="00CB2905">
        <w:rPr>
          <w:rFonts w:ascii="Times New Roman" w:hAnsi="Times New Roman" w:cs="Times New Roman"/>
          <w:sz w:val="20"/>
        </w:rPr>
        <w:t xml:space="preserve"> А</w:t>
      </w:r>
      <w:r w:rsidRPr="00CB2905">
        <w:rPr>
          <w:rFonts w:ascii="Times New Roman" w:hAnsi="Times New Roman" w:cs="Times New Roman"/>
          <w:sz w:val="20"/>
        </w:rPr>
        <w:t>рбитражного суда Краснодарского края</w:t>
      </w:r>
      <w:r w:rsidR="005E27A3" w:rsidRPr="00CB2905">
        <w:rPr>
          <w:rFonts w:ascii="Times New Roman" w:hAnsi="Times New Roman" w:cs="Times New Roman"/>
          <w:sz w:val="20"/>
        </w:rPr>
        <w:t>.</w:t>
      </w:r>
    </w:p>
    <w:p w:rsidR="007316F6" w:rsidRPr="00CB2905" w:rsidRDefault="007316F6" w:rsidP="00B21069">
      <w:pPr>
        <w:pStyle w:val="ConsPlusNormal"/>
        <w:ind w:firstLine="540"/>
        <w:jc w:val="both"/>
        <w:rPr>
          <w:rFonts w:ascii="Times New Roman" w:hAnsi="Times New Roman" w:cs="Times New Roman"/>
          <w:sz w:val="20"/>
        </w:rPr>
      </w:pPr>
    </w:p>
    <w:p w:rsidR="005E27A3" w:rsidRPr="00CB2905" w:rsidRDefault="005E27A3" w:rsidP="00B21069">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X. СРОК ДЕЙСТВИЯ И ПОРЯДОК ИЗМЕНЕНИЯ,</w:t>
      </w:r>
    </w:p>
    <w:p w:rsidR="005E27A3" w:rsidRPr="00CB2905" w:rsidRDefault="005E27A3" w:rsidP="00B21069">
      <w:pPr>
        <w:pStyle w:val="ConsPlusNormal"/>
        <w:jc w:val="center"/>
        <w:rPr>
          <w:rFonts w:ascii="Times New Roman" w:hAnsi="Times New Roman" w:cs="Times New Roman"/>
          <w:b/>
          <w:sz w:val="20"/>
        </w:rPr>
      </w:pPr>
      <w:r w:rsidRPr="00CB2905">
        <w:rPr>
          <w:rFonts w:ascii="Times New Roman" w:hAnsi="Times New Roman" w:cs="Times New Roman"/>
          <w:b/>
          <w:sz w:val="20"/>
        </w:rPr>
        <w:t>РАСТОРЖЕНИЯ КОНТРАКТА</w:t>
      </w:r>
    </w:p>
    <w:p w:rsidR="007316F6" w:rsidRPr="00CB2905" w:rsidRDefault="007316F6" w:rsidP="00B21069">
      <w:pPr>
        <w:pStyle w:val="ConsPlusNormal"/>
        <w:jc w:val="center"/>
        <w:rPr>
          <w:rFonts w:ascii="Times New Roman" w:hAnsi="Times New Roman" w:cs="Times New Roman"/>
          <w:b/>
          <w:sz w:val="20"/>
        </w:rPr>
      </w:pPr>
    </w:p>
    <w:p w:rsidR="007316F6" w:rsidRPr="00CB2905" w:rsidRDefault="007316F6" w:rsidP="00B21069">
      <w:pPr>
        <w:pStyle w:val="ConsPlusNormal"/>
        <w:jc w:val="center"/>
        <w:rPr>
          <w:rFonts w:ascii="Times New Roman" w:hAnsi="Times New Roman" w:cs="Times New Roman"/>
          <w:b/>
          <w:sz w:val="20"/>
        </w:rPr>
      </w:pPr>
    </w:p>
    <w:p w:rsidR="00694794" w:rsidRPr="00CB2905" w:rsidRDefault="005E27A3" w:rsidP="00B21069">
      <w:pPr>
        <w:pStyle w:val="ConsPlusNormal"/>
        <w:ind w:firstLine="540"/>
        <w:jc w:val="both"/>
        <w:rPr>
          <w:rFonts w:ascii="Times New Roman" w:hAnsi="Times New Roman" w:cs="Times New Roman"/>
          <w:sz w:val="20"/>
        </w:rPr>
      </w:pPr>
      <w:bookmarkStart w:id="13" w:name="P252"/>
      <w:bookmarkEnd w:id="13"/>
      <w:r w:rsidRPr="00CB2905">
        <w:rPr>
          <w:rFonts w:ascii="Times New Roman" w:hAnsi="Times New Roman" w:cs="Times New Roman"/>
          <w:sz w:val="20"/>
        </w:rPr>
        <w:t>1</w:t>
      </w:r>
      <w:r w:rsidR="00577689" w:rsidRPr="00CB2905">
        <w:rPr>
          <w:rFonts w:ascii="Times New Roman" w:hAnsi="Times New Roman" w:cs="Times New Roman"/>
          <w:sz w:val="20"/>
        </w:rPr>
        <w:t>0</w:t>
      </w:r>
      <w:r w:rsidRPr="00CB2905">
        <w:rPr>
          <w:rFonts w:ascii="Times New Roman" w:hAnsi="Times New Roman" w:cs="Times New Roman"/>
          <w:sz w:val="20"/>
        </w:rPr>
        <w:t>.1. Настоящий Контракт вступает в силу с даты его заключения обеими Сторонами и дей</w:t>
      </w:r>
      <w:r w:rsidR="0068075E" w:rsidRPr="00CB2905">
        <w:rPr>
          <w:rFonts w:ascii="Times New Roman" w:hAnsi="Times New Roman" w:cs="Times New Roman"/>
          <w:sz w:val="20"/>
        </w:rPr>
        <w:t xml:space="preserve">ствует </w:t>
      </w:r>
      <w:r w:rsidR="009635DA" w:rsidRPr="00CB2905">
        <w:rPr>
          <w:rFonts w:ascii="Times New Roman" w:hAnsi="Times New Roman" w:cs="Times New Roman"/>
          <w:sz w:val="20"/>
        </w:rPr>
        <w:t>по</w:t>
      </w:r>
      <w:r w:rsidR="004851BD" w:rsidRPr="00CB2905">
        <w:rPr>
          <w:rFonts w:ascii="Times New Roman" w:hAnsi="Times New Roman" w:cs="Times New Roman"/>
          <w:sz w:val="20"/>
        </w:rPr>
        <w:t xml:space="preserve"> «</w:t>
      </w:r>
      <w:r w:rsidR="0068075E" w:rsidRPr="00CB2905">
        <w:rPr>
          <w:rFonts w:ascii="Times New Roman" w:hAnsi="Times New Roman" w:cs="Times New Roman"/>
          <w:sz w:val="20"/>
        </w:rPr>
        <w:t>3</w:t>
      </w:r>
      <w:r w:rsidR="004851BD" w:rsidRPr="00CB2905">
        <w:rPr>
          <w:rFonts w:ascii="Times New Roman" w:hAnsi="Times New Roman" w:cs="Times New Roman"/>
          <w:sz w:val="20"/>
        </w:rPr>
        <w:t xml:space="preserve">1» </w:t>
      </w:r>
      <w:r w:rsidR="00BB4CF3" w:rsidRPr="00CB2905">
        <w:rPr>
          <w:rFonts w:ascii="Times New Roman" w:hAnsi="Times New Roman" w:cs="Times New Roman"/>
          <w:sz w:val="20"/>
        </w:rPr>
        <w:t>декабря</w:t>
      </w:r>
      <w:r w:rsidR="00281718" w:rsidRPr="00CB2905">
        <w:rPr>
          <w:rFonts w:ascii="Times New Roman" w:hAnsi="Times New Roman" w:cs="Times New Roman"/>
          <w:sz w:val="20"/>
        </w:rPr>
        <w:t xml:space="preserve"> </w:t>
      </w:r>
      <w:r w:rsidR="00577689" w:rsidRPr="00CB2905">
        <w:rPr>
          <w:rFonts w:ascii="Times New Roman" w:hAnsi="Times New Roman" w:cs="Times New Roman"/>
          <w:sz w:val="20"/>
        </w:rPr>
        <w:t>202</w:t>
      </w:r>
      <w:r w:rsidR="00694794" w:rsidRPr="00CB2905">
        <w:rPr>
          <w:rFonts w:ascii="Times New Roman" w:hAnsi="Times New Roman" w:cs="Times New Roman"/>
          <w:sz w:val="20"/>
        </w:rPr>
        <w:t>6</w:t>
      </w:r>
      <w:r w:rsidRPr="00CB2905">
        <w:rPr>
          <w:rFonts w:ascii="Times New Roman" w:hAnsi="Times New Roman" w:cs="Times New Roman"/>
          <w:sz w:val="20"/>
        </w:rPr>
        <w:t xml:space="preserve"> г</w:t>
      </w:r>
      <w:r w:rsidR="004851BD" w:rsidRPr="00CB2905">
        <w:rPr>
          <w:rFonts w:ascii="Times New Roman" w:hAnsi="Times New Roman" w:cs="Times New Roman"/>
          <w:sz w:val="20"/>
        </w:rPr>
        <w:t>ода</w:t>
      </w:r>
      <w:r w:rsidRPr="00CB2905">
        <w:rPr>
          <w:rFonts w:ascii="Times New Roman" w:hAnsi="Times New Roman" w:cs="Times New Roman"/>
          <w:sz w:val="20"/>
        </w:rPr>
        <w:t xml:space="preserve"> (включительно), а в части неисполненных обязательств - до полного их исполнения Сторонами. </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Окончание срока действия настоящего Контракта не влечет прекращения неисполненных обязательств Сторон по настоящему Контракту</w:t>
      </w:r>
      <w:r w:rsidR="00FB690A" w:rsidRPr="00CB2905">
        <w:rPr>
          <w:rFonts w:ascii="Times New Roman" w:hAnsi="Times New Roman" w:cs="Times New Roman"/>
          <w:sz w:val="20"/>
        </w:rPr>
        <w:t>,</w:t>
      </w:r>
      <w:r w:rsidR="007E7AA5" w:rsidRPr="00CB2905">
        <w:rPr>
          <w:rFonts w:ascii="Times New Roman" w:hAnsi="Times New Roman" w:cs="Times New Roman"/>
          <w:sz w:val="20"/>
        </w:rPr>
        <w:t xml:space="preserve"> в части оплаты поставленного Товара</w:t>
      </w:r>
      <w:r w:rsidRPr="00CB2905">
        <w:rPr>
          <w:rFonts w:ascii="Times New Roman" w:hAnsi="Times New Roman" w:cs="Times New Roman"/>
          <w:sz w:val="20"/>
        </w:rPr>
        <w:t>.</w:t>
      </w:r>
    </w:p>
    <w:p w:rsidR="006775A0"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1</w:t>
      </w:r>
      <w:r w:rsidR="00577689" w:rsidRPr="00CB2905">
        <w:rPr>
          <w:rFonts w:ascii="Times New Roman" w:hAnsi="Times New Roman" w:cs="Times New Roman"/>
          <w:sz w:val="20"/>
        </w:rPr>
        <w:t>0</w:t>
      </w:r>
      <w:r w:rsidRPr="00CB2905">
        <w:rPr>
          <w:rFonts w:ascii="Times New Roman" w:hAnsi="Times New Roman" w:cs="Times New Roman"/>
          <w:sz w:val="20"/>
        </w:rPr>
        <w:t xml:space="preserve">.2.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1</w:t>
      </w:r>
      <w:r w:rsidR="00577689" w:rsidRPr="00CB2905">
        <w:rPr>
          <w:rFonts w:ascii="Times New Roman" w:hAnsi="Times New Roman" w:cs="Times New Roman"/>
          <w:sz w:val="20"/>
        </w:rPr>
        <w:t>0</w:t>
      </w:r>
      <w:r w:rsidR="005E7B06" w:rsidRPr="00CB2905">
        <w:rPr>
          <w:rFonts w:ascii="Times New Roman" w:hAnsi="Times New Roman" w:cs="Times New Roman"/>
          <w:sz w:val="20"/>
        </w:rPr>
        <w:t>.3</w:t>
      </w:r>
      <w:r w:rsidRPr="00CB2905">
        <w:rPr>
          <w:rFonts w:ascii="Times New Roman" w:hAnsi="Times New Roman" w:cs="Times New Roman"/>
          <w:sz w:val="20"/>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1</w:t>
      </w:r>
      <w:r w:rsidR="00577689" w:rsidRPr="00CB2905">
        <w:rPr>
          <w:rFonts w:ascii="Times New Roman" w:hAnsi="Times New Roman" w:cs="Times New Roman"/>
          <w:sz w:val="20"/>
        </w:rPr>
        <w:t>0</w:t>
      </w:r>
      <w:r w:rsidRPr="00CB2905">
        <w:rPr>
          <w:rFonts w:ascii="Times New Roman" w:hAnsi="Times New Roman" w:cs="Times New Roman"/>
          <w:sz w:val="20"/>
        </w:rPr>
        <w:t>.</w:t>
      </w:r>
      <w:r w:rsidR="005E7B06" w:rsidRPr="00CB2905">
        <w:rPr>
          <w:rFonts w:ascii="Times New Roman" w:hAnsi="Times New Roman" w:cs="Times New Roman"/>
          <w:sz w:val="20"/>
        </w:rPr>
        <w:t>4</w:t>
      </w:r>
      <w:r w:rsidRPr="00CB2905">
        <w:rPr>
          <w:rFonts w:ascii="Times New Roman" w:hAnsi="Times New Roman" w:cs="Times New Roman"/>
          <w:sz w:val="20"/>
        </w:rPr>
        <w:t xml:space="preserve">. Изменение условий настоящего Контракта при его исполнении не допускается, за исключением случаев, предусмотренных </w:t>
      </w:r>
      <w:hyperlink r:id="rId26" w:history="1">
        <w:r w:rsidRPr="00CB2905">
          <w:rPr>
            <w:rFonts w:ascii="Times New Roman" w:hAnsi="Times New Roman" w:cs="Times New Roman"/>
            <w:sz w:val="20"/>
          </w:rPr>
          <w:t>статьей 95</w:t>
        </w:r>
      </w:hyperlink>
      <w:r w:rsidRPr="00CB2905">
        <w:rPr>
          <w:rFonts w:ascii="Times New Roman" w:hAnsi="Times New Roman" w:cs="Times New Roman"/>
          <w:sz w:val="20"/>
        </w:rPr>
        <w:t xml:space="preserve"> Закона </w:t>
      </w:r>
      <w:r w:rsidR="003126A4" w:rsidRPr="00CB2905">
        <w:rPr>
          <w:rFonts w:ascii="Times New Roman" w:hAnsi="Times New Roman" w:cs="Times New Roman"/>
          <w:sz w:val="20"/>
        </w:rPr>
        <w:t>№</w:t>
      </w:r>
      <w:r w:rsidRPr="00CB2905">
        <w:rPr>
          <w:rFonts w:ascii="Times New Roman" w:hAnsi="Times New Roman" w:cs="Times New Roman"/>
          <w:sz w:val="20"/>
        </w:rPr>
        <w:t xml:space="preserve"> 44-ФЗ.</w:t>
      </w:r>
    </w:p>
    <w:p w:rsidR="005E27A3" w:rsidRPr="00CB2905" w:rsidRDefault="005E27A3" w:rsidP="00B21069">
      <w:pPr>
        <w:pStyle w:val="ConsPlusNormal"/>
        <w:jc w:val="both"/>
        <w:rPr>
          <w:rFonts w:ascii="Times New Roman" w:hAnsi="Times New Roman" w:cs="Times New Roman"/>
          <w:sz w:val="20"/>
        </w:rPr>
      </w:pPr>
    </w:p>
    <w:p w:rsidR="00E16A54" w:rsidRPr="00CB2905" w:rsidRDefault="005E27A3" w:rsidP="00B21069">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XI. ПРОЧИЕ ПОЛОЖЕНИЯ</w:t>
      </w:r>
    </w:p>
    <w:p w:rsidR="005E27A3" w:rsidRPr="00CB2905" w:rsidRDefault="005E27A3" w:rsidP="00B21069">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 xml:space="preserve"> </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1</w:t>
      </w:r>
      <w:r w:rsidR="00577689" w:rsidRPr="00CB2905">
        <w:rPr>
          <w:rFonts w:ascii="Times New Roman" w:hAnsi="Times New Roman" w:cs="Times New Roman"/>
          <w:sz w:val="20"/>
        </w:rPr>
        <w:t>1</w:t>
      </w:r>
      <w:r w:rsidRPr="00CB2905">
        <w:rPr>
          <w:rFonts w:ascii="Times New Roman" w:hAnsi="Times New Roman" w:cs="Times New Roman"/>
          <w:sz w:val="20"/>
        </w:rPr>
        <w:t>.1. Во всем, что не оговорено в настоящем Контракте, Стороны руководствуются действующим законодательством Российской Федерации.</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1</w:t>
      </w:r>
      <w:r w:rsidR="00577689" w:rsidRPr="00CB2905">
        <w:rPr>
          <w:rFonts w:ascii="Times New Roman" w:hAnsi="Times New Roman" w:cs="Times New Roman"/>
          <w:sz w:val="20"/>
        </w:rPr>
        <w:t>1</w:t>
      </w:r>
      <w:r w:rsidRPr="00CB2905">
        <w:rPr>
          <w:rFonts w:ascii="Times New Roman" w:hAnsi="Times New Roman" w:cs="Times New Roman"/>
          <w:sz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5E7B06" w:rsidRPr="00CB2905">
        <w:rPr>
          <w:rFonts w:ascii="Times New Roman" w:hAnsi="Times New Roman" w:cs="Times New Roman"/>
          <w:sz w:val="20"/>
        </w:rPr>
        <w:t>течение 2</w:t>
      </w:r>
      <w:r w:rsidR="00577689" w:rsidRPr="00CB2905">
        <w:rPr>
          <w:rFonts w:ascii="Times New Roman" w:hAnsi="Times New Roman" w:cs="Times New Roman"/>
          <w:sz w:val="20"/>
        </w:rPr>
        <w:t xml:space="preserve"> (двух)</w:t>
      </w:r>
      <w:r w:rsidRPr="00CB2905">
        <w:rPr>
          <w:rFonts w:ascii="Times New Roman" w:hAnsi="Times New Roman" w:cs="Times New Roman"/>
          <w:sz w:val="20"/>
        </w:rPr>
        <w:t xml:space="preserve">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CB2905">
          <w:rPr>
            <w:rFonts w:ascii="Times New Roman" w:hAnsi="Times New Roman" w:cs="Times New Roman"/>
            <w:sz w:val="20"/>
          </w:rPr>
          <w:t>разделе XI</w:t>
        </w:r>
        <w:r w:rsidR="00577689" w:rsidRPr="00CB2905">
          <w:rPr>
            <w:rFonts w:ascii="Times New Roman" w:hAnsi="Times New Roman" w:cs="Times New Roman"/>
            <w:sz w:val="20"/>
            <w:lang w:val="en-US"/>
          </w:rPr>
          <w:t>I</w:t>
        </w:r>
      </w:hyperlink>
      <w:r w:rsidR="00577689" w:rsidRPr="00CB2905">
        <w:rPr>
          <w:rFonts w:ascii="Times New Roman" w:hAnsi="Times New Roman" w:cs="Times New Roman"/>
          <w:sz w:val="20"/>
          <w:lang w:val="en-US"/>
        </w:rPr>
        <w:t>I</w:t>
      </w:r>
      <w:r w:rsidRPr="00CB2905">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w:t>
      </w:r>
      <w:hyperlink w:anchor="P283" w:history="1">
        <w:r w:rsidRPr="00CB2905">
          <w:rPr>
            <w:rFonts w:ascii="Times New Roman" w:hAnsi="Times New Roman" w:cs="Times New Roman"/>
            <w:sz w:val="20"/>
          </w:rPr>
          <w:t>разделе XI</w:t>
        </w:r>
      </w:hyperlink>
      <w:r w:rsidR="00577689" w:rsidRPr="00CB2905">
        <w:rPr>
          <w:rFonts w:ascii="Times New Roman" w:hAnsi="Times New Roman" w:cs="Times New Roman"/>
          <w:sz w:val="20"/>
          <w:lang w:val="en-US"/>
        </w:rPr>
        <w:t>II</w:t>
      </w:r>
      <w:r w:rsidRPr="00CB2905">
        <w:rPr>
          <w:rFonts w:ascii="Times New Roman" w:hAnsi="Times New Roman" w:cs="Times New Roman"/>
          <w:sz w:val="20"/>
        </w:rPr>
        <w:t xml:space="preserve"> настоящего Контракта, либо с использованием факсимильной связи.</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283" w:history="1">
        <w:r w:rsidRPr="00CB2905">
          <w:rPr>
            <w:rFonts w:ascii="Times New Roman" w:hAnsi="Times New Roman" w:cs="Times New Roman"/>
            <w:sz w:val="20"/>
          </w:rPr>
          <w:t>разделе XI</w:t>
        </w:r>
      </w:hyperlink>
      <w:r w:rsidR="00577689" w:rsidRPr="00CB2905">
        <w:rPr>
          <w:rFonts w:ascii="Times New Roman" w:hAnsi="Times New Roman" w:cs="Times New Roman"/>
          <w:sz w:val="20"/>
          <w:lang w:val="en-US"/>
        </w:rPr>
        <w:t>II</w:t>
      </w:r>
      <w:r w:rsidR="00CB392B" w:rsidRPr="00CB2905">
        <w:rPr>
          <w:rFonts w:ascii="Times New Roman" w:hAnsi="Times New Roman" w:cs="Times New Roman"/>
          <w:sz w:val="20"/>
        </w:rPr>
        <w:t xml:space="preserve"> </w:t>
      </w:r>
      <w:r w:rsidRPr="00CB2905">
        <w:rPr>
          <w:rFonts w:ascii="Times New Roman" w:hAnsi="Times New Roman" w:cs="Times New Roman"/>
          <w:sz w:val="20"/>
        </w:rPr>
        <w:t>настоящего Контракта, считается надлежащим уведомлением Сторон.</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A66A21" w:rsidRPr="00CB2905" w:rsidRDefault="005E27A3" w:rsidP="00D37018">
      <w:pPr>
        <w:pStyle w:val="ConsPlusNormal"/>
        <w:ind w:firstLine="540"/>
        <w:jc w:val="both"/>
        <w:rPr>
          <w:rFonts w:ascii="Times New Roman" w:hAnsi="Times New Roman" w:cs="Times New Roman"/>
          <w:sz w:val="20"/>
        </w:rPr>
      </w:pPr>
      <w:r w:rsidRPr="00CB2905">
        <w:rPr>
          <w:rFonts w:ascii="Times New Roman" w:hAnsi="Times New Roman" w:cs="Times New Roman"/>
          <w:sz w:val="20"/>
        </w:rPr>
        <w:t>12.6.</w:t>
      </w:r>
      <w:r w:rsidR="00207F8B" w:rsidRPr="00CB2905">
        <w:rPr>
          <w:rFonts w:ascii="Times New Roman" w:hAnsi="Times New Roman" w:cs="Times New Roman"/>
          <w:sz w:val="20"/>
        </w:rPr>
        <w:t xml:space="preserve"> </w:t>
      </w:r>
      <w:r w:rsidR="00D130BD" w:rsidRPr="00CB2905">
        <w:rPr>
          <w:rFonts w:ascii="Times New Roman" w:hAnsi="Times New Roman" w:cs="Times New Roman"/>
          <w:sz w:val="20"/>
        </w:rPr>
        <w:t>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Поставщика и Заказчика, каждым со своей стороны, в соответствии с действующим законодательством Российской Федерации.</w:t>
      </w:r>
    </w:p>
    <w:p w:rsidR="00373B0A" w:rsidRPr="00CB2905" w:rsidRDefault="00373B0A" w:rsidP="00EF57B4">
      <w:pPr>
        <w:pStyle w:val="ConsPlusNormal"/>
        <w:jc w:val="both"/>
        <w:rPr>
          <w:rFonts w:ascii="Times New Roman" w:hAnsi="Times New Roman" w:cs="Times New Roman"/>
          <w:sz w:val="20"/>
        </w:rPr>
      </w:pPr>
    </w:p>
    <w:p w:rsidR="005E27A3" w:rsidRPr="00CB2905" w:rsidRDefault="005E27A3" w:rsidP="00B21069">
      <w:pPr>
        <w:pStyle w:val="ConsPlusNormal"/>
        <w:jc w:val="center"/>
        <w:outlineLvl w:val="1"/>
        <w:rPr>
          <w:rFonts w:ascii="Times New Roman" w:hAnsi="Times New Roman" w:cs="Times New Roman"/>
          <w:b/>
          <w:sz w:val="20"/>
        </w:rPr>
      </w:pPr>
      <w:bookmarkStart w:id="14" w:name="P270"/>
      <w:bookmarkEnd w:id="14"/>
      <w:r w:rsidRPr="00CB2905">
        <w:rPr>
          <w:rFonts w:ascii="Times New Roman" w:hAnsi="Times New Roman" w:cs="Times New Roman"/>
          <w:b/>
          <w:sz w:val="20"/>
        </w:rPr>
        <w:t xml:space="preserve">XII. ПЕРЕЧЕНЬ ПРИЛОЖЕНИЙ </w:t>
      </w:r>
    </w:p>
    <w:p w:rsidR="00C4547B" w:rsidRPr="00CB2905" w:rsidRDefault="00C4547B" w:rsidP="00B21069">
      <w:pPr>
        <w:pStyle w:val="ConsPlusNormal"/>
        <w:jc w:val="center"/>
        <w:outlineLvl w:val="1"/>
        <w:rPr>
          <w:rFonts w:ascii="Times New Roman" w:hAnsi="Times New Roman" w:cs="Times New Roman"/>
          <w:b/>
          <w:sz w:val="20"/>
        </w:rPr>
      </w:pPr>
    </w:p>
    <w:p w:rsidR="005E27A3" w:rsidRPr="00CB2905" w:rsidRDefault="005E27A3"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Неотъемлемой частью настоящего Контракта является следующее:</w:t>
      </w:r>
    </w:p>
    <w:p w:rsidR="005E27A3" w:rsidRPr="00CB2905" w:rsidRDefault="0076315D" w:rsidP="00B21069">
      <w:pPr>
        <w:pStyle w:val="ConsPlusNormal"/>
        <w:ind w:firstLine="540"/>
        <w:jc w:val="both"/>
        <w:rPr>
          <w:rFonts w:ascii="Times New Roman" w:hAnsi="Times New Roman" w:cs="Times New Roman"/>
          <w:sz w:val="20"/>
        </w:rPr>
      </w:pPr>
      <w:hyperlink w:anchor="P303" w:history="1">
        <w:r w:rsidR="005E27A3" w:rsidRPr="00CB2905">
          <w:rPr>
            <w:rFonts w:ascii="Times New Roman" w:hAnsi="Times New Roman" w:cs="Times New Roman"/>
            <w:sz w:val="20"/>
          </w:rPr>
          <w:t xml:space="preserve">Приложение </w:t>
        </w:r>
        <w:r w:rsidR="001A7235" w:rsidRPr="00CB2905">
          <w:rPr>
            <w:rFonts w:ascii="Times New Roman" w:hAnsi="Times New Roman" w:cs="Times New Roman"/>
            <w:sz w:val="20"/>
          </w:rPr>
          <w:t>№</w:t>
        </w:r>
        <w:r w:rsidR="005E27A3" w:rsidRPr="00CB2905">
          <w:rPr>
            <w:rFonts w:ascii="Times New Roman" w:hAnsi="Times New Roman" w:cs="Times New Roman"/>
            <w:sz w:val="20"/>
          </w:rPr>
          <w:t xml:space="preserve"> 1</w:t>
        </w:r>
      </w:hyperlink>
      <w:r w:rsidR="005E27A3" w:rsidRPr="00CB2905">
        <w:rPr>
          <w:rFonts w:ascii="Times New Roman" w:hAnsi="Times New Roman" w:cs="Times New Roman"/>
          <w:sz w:val="20"/>
        </w:rPr>
        <w:t xml:space="preserve"> - Спецификация;</w:t>
      </w:r>
    </w:p>
    <w:p w:rsidR="00E366DF" w:rsidRPr="00CB2905" w:rsidRDefault="002804A7" w:rsidP="00B21069">
      <w:pPr>
        <w:pStyle w:val="ConsPlusNormal"/>
        <w:ind w:firstLine="540"/>
        <w:jc w:val="both"/>
        <w:rPr>
          <w:rFonts w:ascii="Times New Roman" w:hAnsi="Times New Roman" w:cs="Times New Roman"/>
          <w:sz w:val="20"/>
        </w:rPr>
      </w:pPr>
      <w:r w:rsidRPr="00CB2905">
        <w:rPr>
          <w:rFonts w:ascii="Times New Roman" w:hAnsi="Times New Roman" w:cs="Times New Roman"/>
          <w:sz w:val="20"/>
        </w:rPr>
        <w:t>Приложение № 2 – Техническое задание.</w:t>
      </w:r>
      <w:r w:rsidR="00E366DF" w:rsidRPr="00CB2905">
        <w:rPr>
          <w:rFonts w:ascii="Times New Roman" w:hAnsi="Times New Roman" w:cs="Times New Roman"/>
          <w:vanish/>
          <w:sz w:val="20"/>
        </w:rPr>
        <w:cr/>
        <w:t>СТАВЩИК:оваАНИЕ НА НДС ??????леста девяносто</w:t>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r w:rsidR="00E366DF" w:rsidRPr="00CB2905">
        <w:rPr>
          <w:rFonts w:ascii="Times New Roman" w:hAnsi="Times New Roman" w:cs="Times New Roman"/>
          <w:vanish/>
          <w:sz w:val="20"/>
        </w:rPr>
        <w:pgNum/>
      </w:r>
    </w:p>
    <w:p w:rsidR="005E7B06" w:rsidRPr="00CB2905" w:rsidRDefault="0076315D" w:rsidP="00D37018">
      <w:pPr>
        <w:pStyle w:val="ConsPlusNormal"/>
        <w:ind w:firstLine="540"/>
        <w:jc w:val="both"/>
        <w:rPr>
          <w:rFonts w:ascii="Times New Roman" w:hAnsi="Times New Roman" w:cs="Times New Roman"/>
          <w:sz w:val="20"/>
        </w:rPr>
      </w:pPr>
      <w:hyperlink w:anchor="P442" w:history="1">
        <w:r w:rsidR="005E27A3" w:rsidRPr="00CB2905">
          <w:rPr>
            <w:rFonts w:ascii="Times New Roman" w:hAnsi="Times New Roman" w:cs="Times New Roman"/>
            <w:sz w:val="20"/>
          </w:rPr>
          <w:t xml:space="preserve">Приложение </w:t>
        </w:r>
        <w:r w:rsidR="001A7235" w:rsidRPr="00CB2905">
          <w:rPr>
            <w:rFonts w:ascii="Times New Roman" w:hAnsi="Times New Roman" w:cs="Times New Roman"/>
            <w:sz w:val="20"/>
          </w:rPr>
          <w:t>№</w:t>
        </w:r>
        <w:r w:rsidR="005E27A3" w:rsidRPr="00CB2905">
          <w:rPr>
            <w:rFonts w:ascii="Times New Roman" w:hAnsi="Times New Roman" w:cs="Times New Roman"/>
            <w:sz w:val="20"/>
          </w:rPr>
          <w:t xml:space="preserve"> </w:t>
        </w:r>
      </w:hyperlink>
      <w:r w:rsidR="002804A7" w:rsidRPr="00CB2905">
        <w:rPr>
          <w:rFonts w:ascii="Times New Roman" w:hAnsi="Times New Roman" w:cs="Times New Roman"/>
          <w:sz w:val="20"/>
        </w:rPr>
        <w:t>3</w:t>
      </w:r>
      <w:r w:rsidR="005E27A3" w:rsidRPr="00CB2905">
        <w:rPr>
          <w:rFonts w:ascii="Times New Roman" w:hAnsi="Times New Roman" w:cs="Times New Roman"/>
          <w:sz w:val="20"/>
        </w:rPr>
        <w:t xml:space="preserve"> - </w:t>
      </w:r>
      <w:r w:rsidR="00CB392B" w:rsidRPr="00CB2905">
        <w:rPr>
          <w:rFonts w:ascii="Times New Roman" w:hAnsi="Times New Roman" w:cs="Times New Roman"/>
          <w:sz w:val="20"/>
        </w:rPr>
        <w:t>Форма заявки на поставку Товара.</w:t>
      </w:r>
    </w:p>
    <w:p w:rsidR="00C4547B" w:rsidRPr="00CB2905" w:rsidRDefault="00C4547B" w:rsidP="00D37018">
      <w:pPr>
        <w:pStyle w:val="ConsPlusNormal"/>
        <w:ind w:firstLine="540"/>
        <w:jc w:val="both"/>
        <w:rPr>
          <w:rFonts w:ascii="Times New Roman" w:hAnsi="Times New Roman" w:cs="Times New Roman"/>
          <w:sz w:val="20"/>
        </w:rPr>
      </w:pPr>
    </w:p>
    <w:p w:rsidR="005E27A3" w:rsidRPr="00CB2905" w:rsidRDefault="005E27A3" w:rsidP="00B21069">
      <w:pPr>
        <w:pStyle w:val="ConsPlusNormal"/>
        <w:jc w:val="center"/>
        <w:outlineLvl w:val="1"/>
        <w:rPr>
          <w:rFonts w:ascii="12" w:hAnsi="12" w:cs="Times New Roman"/>
          <w:b/>
          <w:sz w:val="20"/>
        </w:rPr>
      </w:pPr>
      <w:bookmarkStart w:id="15" w:name="P283"/>
      <w:bookmarkEnd w:id="15"/>
      <w:r w:rsidRPr="00CB2905">
        <w:rPr>
          <w:rFonts w:ascii="12" w:hAnsi="12" w:cs="Times New Roman"/>
          <w:b/>
          <w:sz w:val="20"/>
        </w:rPr>
        <w:t>XI</w:t>
      </w:r>
      <w:r w:rsidR="00577689" w:rsidRPr="00CB2905">
        <w:rPr>
          <w:rFonts w:ascii="12" w:hAnsi="12" w:cs="Times New Roman"/>
          <w:b/>
          <w:sz w:val="20"/>
          <w:lang w:val="en-US"/>
        </w:rPr>
        <w:t>II</w:t>
      </w:r>
      <w:r w:rsidRPr="00CB2905">
        <w:rPr>
          <w:rFonts w:ascii="12" w:hAnsi="12" w:cs="Times New Roman"/>
          <w:b/>
          <w:sz w:val="20"/>
        </w:rPr>
        <w:t>. АДРЕСА. БАНКОВСКИЕ РЕКВИЗИТЫ И ПОДПИСИ СТОРОН:</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932CE6" w:rsidRPr="00CB2905" w:rsidTr="00782689">
        <w:tc>
          <w:tcPr>
            <w:tcW w:w="5307" w:type="dxa"/>
          </w:tcPr>
          <w:p w:rsidR="000800FC" w:rsidRPr="00CB2905" w:rsidRDefault="000800FC" w:rsidP="000800FC">
            <w:pPr>
              <w:ind w:right="221"/>
              <w:jc w:val="both"/>
              <w:rPr>
                <w:rFonts w:ascii="12" w:hAnsi="12"/>
                <w:b/>
              </w:rPr>
            </w:pPr>
            <w:r w:rsidRPr="00CB2905">
              <w:rPr>
                <w:rFonts w:ascii="12" w:hAnsi="12"/>
                <w:b/>
              </w:rPr>
              <w:t>ЗАКАЗЧИК:</w:t>
            </w:r>
          </w:p>
          <w:p w:rsidR="00695FCC" w:rsidRPr="00695FCC" w:rsidRDefault="00695FCC" w:rsidP="00695FCC">
            <w:pPr>
              <w:rPr>
                <w:rFonts w:ascii="12" w:hAnsi="12"/>
              </w:rPr>
            </w:pPr>
            <w:r w:rsidRPr="00695FCC">
              <w:rPr>
                <w:rFonts w:ascii="12" w:hAnsi="12"/>
              </w:rPr>
              <w:t>ФГБОУ ВО КубГМУ Минздрава России</w:t>
            </w:r>
          </w:p>
          <w:p w:rsidR="00695FCC" w:rsidRPr="00695FCC" w:rsidRDefault="00695FCC" w:rsidP="00695FCC">
            <w:pPr>
              <w:rPr>
                <w:rFonts w:ascii="12" w:hAnsi="12"/>
              </w:rPr>
            </w:pPr>
            <w:r w:rsidRPr="00695FCC">
              <w:rPr>
                <w:rFonts w:ascii="12" w:hAnsi="12"/>
              </w:rPr>
              <w:t>Юр. адрес 350063, г. Краснодар, ул. им. Митрофана Седина, д.4.</w:t>
            </w:r>
          </w:p>
          <w:p w:rsidR="00695FCC" w:rsidRPr="00695FCC" w:rsidRDefault="00695FCC" w:rsidP="00695FCC">
            <w:pPr>
              <w:rPr>
                <w:rFonts w:ascii="12" w:hAnsi="12"/>
              </w:rPr>
            </w:pPr>
            <w:r w:rsidRPr="00695FCC">
              <w:rPr>
                <w:rFonts w:ascii="12" w:hAnsi="12"/>
              </w:rPr>
              <w:t xml:space="preserve">Обособленное структурное подразделение: </w:t>
            </w:r>
          </w:p>
          <w:p w:rsidR="00695FCC" w:rsidRPr="00695FCC" w:rsidRDefault="00695FCC" w:rsidP="00695FCC">
            <w:pPr>
              <w:rPr>
                <w:rFonts w:ascii="12" w:hAnsi="12"/>
              </w:rPr>
            </w:pPr>
            <w:r w:rsidRPr="00695FCC">
              <w:rPr>
                <w:rFonts w:ascii="12" w:hAnsi="12"/>
              </w:rPr>
              <w:t>Клиника ФГБОУ ВО КубГМУ Минздрава России</w:t>
            </w:r>
          </w:p>
          <w:p w:rsidR="00695FCC" w:rsidRPr="00695FCC" w:rsidRDefault="00695FCC" w:rsidP="00695FCC">
            <w:pPr>
              <w:rPr>
                <w:rFonts w:ascii="12" w:hAnsi="12"/>
              </w:rPr>
            </w:pPr>
            <w:r w:rsidRPr="00695FCC">
              <w:rPr>
                <w:rFonts w:ascii="12" w:hAnsi="12"/>
              </w:rPr>
              <w:t>Факт.адрес 350010, г. Краснодар, Центральный внутригородской округ, ул. Зиповская, 4/1.</w:t>
            </w:r>
          </w:p>
          <w:p w:rsidR="00695FCC" w:rsidRPr="00695FCC" w:rsidRDefault="00695FCC" w:rsidP="00695FCC">
            <w:pPr>
              <w:rPr>
                <w:rFonts w:ascii="12" w:hAnsi="12"/>
              </w:rPr>
            </w:pPr>
            <w:r w:rsidRPr="00695FCC">
              <w:rPr>
                <w:rFonts w:ascii="12" w:hAnsi="12"/>
              </w:rPr>
              <w:t>ИНН</w:t>
            </w:r>
            <w:r w:rsidRPr="00695FCC">
              <w:rPr>
                <w:rFonts w:ascii="12" w:hAnsi="12"/>
              </w:rPr>
              <w:tab/>
              <w:t>2309023448 КПП 230801001</w:t>
            </w:r>
          </w:p>
          <w:p w:rsidR="00695FCC" w:rsidRPr="00695FCC" w:rsidRDefault="00695FCC" w:rsidP="00695FCC">
            <w:pPr>
              <w:rPr>
                <w:rFonts w:ascii="12" w:hAnsi="12"/>
              </w:rPr>
            </w:pPr>
            <w:r w:rsidRPr="00695FCC">
              <w:rPr>
                <w:rFonts w:ascii="12" w:hAnsi="12"/>
              </w:rPr>
              <w:t>Банковские реквизиты:</w:t>
            </w:r>
          </w:p>
          <w:p w:rsidR="00695FCC" w:rsidRPr="00695FCC" w:rsidRDefault="00695FCC" w:rsidP="00695FCC">
            <w:pPr>
              <w:rPr>
                <w:rFonts w:ascii="12" w:hAnsi="12"/>
              </w:rPr>
            </w:pPr>
            <w:r w:rsidRPr="00695FCC">
              <w:rPr>
                <w:rFonts w:ascii="12" w:hAnsi="12"/>
              </w:rPr>
              <w:t>БИК банка получателя: 012202102</w:t>
            </w:r>
          </w:p>
          <w:p w:rsidR="00695FCC" w:rsidRPr="00695FCC" w:rsidRDefault="00695FCC" w:rsidP="00695FCC">
            <w:pPr>
              <w:rPr>
                <w:rFonts w:ascii="12" w:hAnsi="12"/>
              </w:rPr>
            </w:pPr>
            <w:r w:rsidRPr="00695FCC">
              <w:rPr>
                <w:rFonts w:ascii="12" w:hAnsi="12"/>
              </w:rPr>
              <w:t xml:space="preserve">Наименование банка получателя: ОКЦ № 1 ВВГУ Банка России//УФК по Нижегородской области, </w:t>
            </w:r>
          </w:p>
          <w:p w:rsidR="00695FCC" w:rsidRPr="00695FCC" w:rsidRDefault="00695FCC" w:rsidP="00695FCC">
            <w:pPr>
              <w:rPr>
                <w:rFonts w:ascii="12" w:hAnsi="12"/>
              </w:rPr>
            </w:pPr>
            <w:r w:rsidRPr="00695FCC">
              <w:rPr>
                <w:rFonts w:ascii="12" w:hAnsi="12"/>
              </w:rPr>
              <w:t xml:space="preserve">г. Нижний Новгород  </w:t>
            </w:r>
          </w:p>
          <w:p w:rsidR="00695FCC" w:rsidRPr="00695FCC" w:rsidRDefault="00695FCC" w:rsidP="00695FCC">
            <w:pPr>
              <w:rPr>
                <w:rFonts w:ascii="12" w:hAnsi="12"/>
              </w:rPr>
            </w:pPr>
            <w:r w:rsidRPr="00695FCC">
              <w:rPr>
                <w:rFonts w:ascii="12" w:hAnsi="12"/>
              </w:rPr>
              <w:t xml:space="preserve">Номер счета банка получателя </w:t>
            </w:r>
          </w:p>
          <w:p w:rsidR="00695FCC" w:rsidRPr="00695FCC" w:rsidRDefault="00695FCC" w:rsidP="00695FCC">
            <w:pPr>
              <w:rPr>
                <w:rFonts w:ascii="12" w:hAnsi="12"/>
              </w:rPr>
            </w:pPr>
            <w:r w:rsidRPr="00695FCC">
              <w:rPr>
                <w:rFonts w:ascii="12" w:hAnsi="12"/>
              </w:rPr>
              <w:t xml:space="preserve">(номер банковского счета, входящего в состав единого казначейского счета): 40102810745370000024 </w:t>
            </w:r>
          </w:p>
          <w:p w:rsidR="00695FCC" w:rsidRPr="00695FCC" w:rsidRDefault="00695FCC" w:rsidP="00695FCC">
            <w:pPr>
              <w:rPr>
                <w:rFonts w:ascii="12" w:hAnsi="12"/>
              </w:rPr>
            </w:pPr>
            <w:r w:rsidRPr="00695FCC">
              <w:rPr>
                <w:rFonts w:ascii="12" w:hAnsi="12"/>
              </w:rPr>
              <w:t>Номер счета получателя (номер казначейского счета): 03214643000000013241</w:t>
            </w:r>
          </w:p>
          <w:p w:rsidR="00695FCC" w:rsidRPr="00695FCC" w:rsidRDefault="00695FCC" w:rsidP="00695FCC">
            <w:pPr>
              <w:rPr>
                <w:rFonts w:ascii="12" w:hAnsi="12"/>
              </w:rPr>
            </w:pPr>
            <w:r w:rsidRPr="00695FCC">
              <w:rPr>
                <w:rFonts w:ascii="12" w:hAnsi="12"/>
              </w:rPr>
              <w:t xml:space="preserve">Наименование получателя: УФК по Нижегородской области (ФГБОУ ВО КубГМУ Минздрава России </w:t>
            </w:r>
          </w:p>
          <w:p w:rsidR="00695FCC" w:rsidRPr="00695FCC" w:rsidRDefault="00695FCC" w:rsidP="00695FCC">
            <w:pPr>
              <w:rPr>
                <w:rFonts w:ascii="12" w:hAnsi="12"/>
              </w:rPr>
            </w:pPr>
            <w:r w:rsidRPr="00695FCC">
              <w:rPr>
                <w:rFonts w:ascii="12" w:hAnsi="12"/>
              </w:rPr>
              <w:t xml:space="preserve">л/с 20186Х68980, 22186Х68980, 21186Х68980) </w:t>
            </w:r>
          </w:p>
          <w:p w:rsidR="00695FCC" w:rsidRPr="00695FCC" w:rsidRDefault="00695FCC" w:rsidP="00695FCC">
            <w:pPr>
              <w:rPr>
                <w:rFonts w:ascii="12" w:hAnsi="12"/>
              </w:rPr>
            </w:pPr>
            <w:r w:rsidRPr="00695FCC">
              <w:rPr>
                <w:rFonts w:ascii="12" w:hAnsi="12"/>
              </w:rPr>
              <w:t>ОКТМО 03701000</w:t>
            </w:r>
          </w:p>
          <w:p w:rsidR="00695FCC" w:rsidRPr="00695FCC" w:rsidRDefault="00695FCC" w:rsidP="00695FCC">
            <w:pPr>
              <w:rPr>
                <w:rFonts w:ascii="12" w:hAnsi="12"/>
                <w:lang w:val="en-US"/>
              </w:rPr>
            </w:pPr>
            <w:r w:rsidRPr="00695FCC">
              <w:rPr>
                <w:rFonts w:ascii="12" w:hAnsi="12"/>
                <w:lang w:val="en-US"/>
              </w:rPr>
              <w:t>e-mail: klinika@bagk-med.ru</w:t>
            </w:r>
          </w:p>
          <w:p w:rsidR="00695FCC" w:rsidRPr="00695FCC" w:rsidRDefault="00695FCC" w:rsidP="00695FCC">
            <w:pPr>
              <w:rPr>
                <w:rFonts w:ascii="12" w:hAnsi="12"/>
              </w:rPr>
            </w:pPr>
            <w:r w:rsidRPr="00695FCC">
              <w:rPr>
                <w:rFonts w:ascii="12" w:hAnsi="12"/>
              </w:rPr>
              <w:t>тел.</w:t>
            </w:r>
            <w:r w:rsidRPr="00695FCC">
              <w:rPr>
                <w:rFonts w:ascii="12" w:hAnsi="12"/>
              </w:rPr>
              <w:tab/>
              <w:t xml:space="preserve">8 (861) 257-05-09  </w:t>
            </w:r>
          </w:p>
          <w:p w:rsidR="00695FCC" w:rsidRPr="00695FCC" w:rsidRDefault="00695FCC" w:rsidP="00695FCC">
            <w:pPr>
              <w:rPr>
                <w:rFonts w:ascii="12" w:hAnsi="12"/>
              </w:rPr>
            </w:pPr>
            <w:r w:rsidRPr="00695FCC">
              <w:rPr>
                <w:rFonts w:ascii="12" w:hAnsi="12"/>
              </w:rPr>
              <w:t>8(861) 275-55-04-бухгалтерия</w:t>
            </w:r>
          </w:p>
          <w:p w:rsidR="000277A0" w:rsidRPr="00CB2905" w:rsidRDefault="000277A0" w:rsidP="00543EED">
            <w:pPr>
              <w:rPr>
                <w:rFonts w:ascii="12" w:hAnsi="12"/>
              </w:rPr>
            </w:pPr>
          </w:p>
          <w:p w:rsidR="000277A0" w:rsidRPr="00CB2905" w:rsidRDefault="0046101E" w:rsidP="00543EED">
            <w:pPr>
              <w:rPr>
                <w:rFonts w:ascii="12" w:hAnsi="12"/>
              </w:rPr>
            </w:pPr>
            <w:r w:rsidRPr="00CB2905">
              <w:rPr>
                <w:rFonts w:ascii="12" w:hAnsi="12"/>
              </w:rPr>
              <w:t>Заместитель главного врача по лечебной работе</w:t>
            </w:r>
          </w:p>
          <w:p w:rsidR="00932CE6" w:rsidRPr="00CB2905" w:rsidRDefault="00932CE6" w:rsidP="00695FCC">
            <w:pPr>
              <w:rPr>
                <w:rFonts w:ascii="12" w:hAnsi="12"/>
              </w:rPr>
            </w:pPr>
            <w:r w:rsidRPr="00CB2905">
              <w:rPr>
                <w:rFonts w:ascii="12" w:hAnsi="12"/>
              </w:rPr>
              <w:t xml:space="preserve">Клиники ФГБОУ ВО КубГМУ Минздрава России </w:t>
            </w:r>
          </w:p>
          <w:p w:rsidR="003C3BC6" w:rsidRPr="00CB2905" w:rsidRDefault="003C3BC6" w:rsidP="00932CE6">
            <w:pPr>
              <w:jc w:val="both"/>
              <w:rPr>
                <w:rFonts w:ascii="12" w:hAnsi="12"/>
              </w:rPr>
            </w:pPr>
          </w:p>
          <w:p w:rsidR="009A4D22" w:rsidRPr="00CB2905" w:rsidRDefault="00932CE6" w:rsidP="00695FCC">
            <w:pPr>
              <w:jc w:val="both"/>
              <w:rPr>
                <w:rFonts w:ascii="12" w:hAnsi="12"/>
              </w:rPr>
            </w:pPr>
            <w:r w:rsidRPr="00CB2905">
              <w:rPr>
                <w:rFonts w:ascii="12" w:hAnsi="12"/>
              </w:rPr>
              <w:t xml:space="preserve">__________________/ </w:t>
            </w:r>
            <w:r w:rsidR="00695FCC" w:rsidRPr="00695FCC">
              <w:rPr>
                <w:rFonts w:ascii="12" w:hAnsi="12"/>
              </w:rPr>
              <w:t>Мелконьянц Т</w:t>
            </w:r>
            <w:r w:rsidR="00695FCC">
              <w:rPr>
                <w:rFonts w:ascii="12" w:hAnsi="12"/>
              </w:rPr>
              <w:t>.</w:t>
            </w:r>
            <w:r w:rsidR="00695FCC" w:rsidRPr="00695FCC">
              <w:rPr>
                <w:rFonts w:ascii="12" w:hAnsi="12"/>
              </w:rPr>
              <w:t>Г</w:t>
            </w:r>
            <w:r w:rsidR="00695FCC">
              <w:rPr>
                <w:rFonts w:ascii="12" w:hAnsi="12"/>
              </w:rPr>
              <w:t>.</w:t>
            </w:r>
            <w:r w:rsidR="00641EB8" w:rsidRPr="00CB2905">
              <w:rPr>
                <w:rFonts w:ascii="12" w:hAnsi="12"/>
              </w:rPr>
              <w:t xml:space="preserve"> </w:t>
            </w:r>
            <w:r w:rsidRPr="00CB2905">
              <w:rPr>
                <w:rFonts w:ascii="12" w:hAnsi="12"/>
              </w:rPr>
              <w:t xml:space="preserve">/ </w:t>
            </w:r>
          </w:p>
        </w:tc>
        <w:tc>
          <w:tcPr>
            <w:tcW w:w="4678" w:type="dxa"/>
          </w:tcPr>
          <w:p w:rsidR="005E27A3" w:rsidRPr="00CB2905" w:rsidRDefault="005E27A3" w:rsidP="00B21069">
            <w:pPr>
              <w:tabs>
                <w:tab w:val="left" w:pos="7041"/>
              </w:tabs>
              <w:rPr>
                <w:rFonts w:ascii="12" w:hAnsi="12"/>
                <w:b/>
              </w:rPr>
            </w:pPr>
            <w:r w:rsidRPr="00CB2905">
              <w:rPr>
                <w:rFonts w:ascii="12" w:hAnsi="12"/>
                <w:b/>
              </w:rPr>
              <w:t>ПОСТАВЩИК:</w:t>
            </w:r>
          </w:p>
          <w:p w:rsidR="005E0D97" w:rsidRPr="00CB2905" w:rsidRDefault="005E0D97"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396F86" w:rsidRPr="00CB2905" w:rsidRDefault="00396F86" w:rsidP="005E0D97">
            <w:pPr>
              <w:widowControl w:val="0"/>
              <w:autoSpaceDN w:val="0"/>
              <w:jc w:val="both"/>
              <w:textAlignment w:val="baseline"/>
              <w:rPr>
                <w:rFonts w:ascii="12" w:hAnsi="12"/>
                <w:bCs/>
                <w:kern w:val="3"/>
              </w:rPr>
            </w:pPr>
          </w:p>
          <w:p w:rsidR="005A2063" w:rsidRDefault="005A2063" w:rsidP="005E0D97">
            <w:pPr>
              <w:widowControl w:val="0"/>
              <w:autoSpaceDN w:val="0"/>
              <w:jc w:val="both"/>
              <w:textAlignment w:val="baseline"/>
              <w:rPr>
                <w:rFonts w:ascii="12" w:hAnsi="12"/>
                <w:bCs/>
                <w:kern w:val="3"/>
              </w:rPr>
            </w:pPr>
          </w:p>
          <w:p w:rsidR="00695FCC" w:rsidRDefault="00695FCC" w:rsidP="005E0D97">
            <w:pPr>
              <w:widowControl w:val="0"/>
              <w:autoSpaceDN w:val="0"/>
              <w:jc w:val="both"/>
              <w:textAlignment w:val="baseline"/>
              <w:rPr>
                <w:rFonts w:ascii="12" w:hAnsi="12"/>
                <w:bCs/>
                <w:kern w:val="3"/>
              </w:rPr>
            </w:pPr>
          </w:p>
          <w:p w:rsidR="00695FCC" w:rsidRDefault="00695FCC" w:rsidP="005E0D97">
            <w:pPr>
              <w:widowControl w:val="0"/>
              <w:autoSpaceDN w:val="0"/>
              <w:jc w:val="both"/>
              <w:textAlignment w:val="baseline"/>
              <w:rPr>
                <w:rFonts w:ascii="12" w:hAnsi="12"/>
                <w:bCs/>
                <w:kern w:val="3"/>
              </w:rPr>
            </w:pPr>
          </w:p>
          <w:p w:rsidR="00695FCC" w:rsidRDefault="00695FCC" w:rsidP="005E0D97">
            <w:pPr>
              <w:widowControl w:val="0"/>
              <w:autoSpaceDN w:val="0"/>
              <w:jc w:val="both"/>
              <w:textAlignment w:val="baseline"/>
              <w:rPr>
                <w:rFonts w:ascii="12" w:hAnsi="12"/>
                <w:bCs/>
                <w:kern w:val="3"/>
              </w:rPr>
            </w:pPr>
          </w:p>
          <w:p w:rsidR="00695FCC" w:rsidRDefault="00695FCC" w:rsidP="005E0D97">
            <w:pPr>
              <w:widowControl w:val="0"/>
              <w:autoSpaceDN w:val="0"/>
              <w:jc w:val="both"/>
              <w:textAlignment w:val="baseline"/>
              <w:rPr>
                <w:rFonts w:ascii="12" w:hAnsi="12"/>
                <w:bCs/>
                <w:kern w:val="3"/>
              </w:rPr>
            </w:pPr>
          </w:p>
          <w:p w:rsidR="00695FCC" w:rsidRDefault="00695FCC" w:rsidP="005E0D97">
            <w:pPr>
              <w:widowControl w:val="0"/>
              <w:autoSpaceDN w:val="0"/>
              <w:jc w:val="both"/>
              <w:textAlignment w:val="baseline"/>
              <w:rPr>
                <w:rFonts w:ascii="12" w:hAnsi="12"/>
                <w:bCs/>
                <w:kern w:val="3"/>
              </w:rPr>
            </w:pPr>
          </w:p>
          <w:p w:rsidR="00695FCC" w:rsidRPr="00CB2905" w:rsidRDefault="00695FCC" w:rsidP="005E0D97">
            <w:pPr>
              <w:widowControl w:val="0"/>
              <w:autoSpaceDN w:val="0"/>
              <w:jc w:val="both"/>
              <w:textAlignment w:val="baseline"/>
              <w:rPr>
                <w:rFonts w:ascii="12" w:hAnsi="12"/>
                <w:bCs/>
                <w:kern w:val="3"/>
              </w:rPr>
            </w:pPr>
          </w:p>
          <w:p w:rsidR="005A2063" w:rsidRPr="00CB2905" w:rsidRDefault="005A2063" w:rsidP="005E0D97">
            <w:pPr>
              <w:widowControl w:val="0"/>
              <w:autoSpaceDN w:val="0"/>
              <w:jc w:val="both"/>
              <w:textAlignment w:val="baseline"/>
              <w:rPr>
                <w:rFonts w:ascii="12" w:hAnsi="12"/>
                <w:bCs/>
                <w:kern w:val="3"/>
              </w:rPr>
            </w:pPr>
          </w:p>
          <w:p w:rsidR="004539EE" w:rsidRPr="00CB2905" w:rsidRDefault="004539EE" w:rsidP="005E0D97">
            <w:pPr>
              <w:widowControl w:val="0"/>
              <w:autoSpaceDN w:val="0"/>
              <w:jc w:val="both"/>
              <w:textAlignment w:val="baseline"/>
              <w:rPr>
                <w:rFonts w:ascii="12" w:hAnsi="12"/>
                <w:bCs/>
                <w:kern w:val="3"/>
              </w:rPr>
            </w:pPr>
          </w:p>
          <w:p w:rsidR="000800FC" w:rsidRPr="00CB2905" w:rsidRDefault="000800FC" w:rsidP="005E0D97">
            <w:pPr>
              <w:widowControl w:val="0"/>
              <w:autoSpaceDN w:val="0"/>
              <w:jc w:val="both"/>
              <w:textAlignment w:val="baseline"/>
              <w:rPr>
                <w:rFonts w:ascii="12" w:hAnsi="12"/>
              </w:rPr>
            </w:pPr>
          </w:p>
          <w:p w:rsidR="00641EB8" w:rsidRPr="00CB2905" w:rsidRDefault="00641EB8" w:rsidP="005E0D97">
            <w:pPr>
              <w:widowControl w:val="0"/>
              <w:autoSpaceDN w:val="0"/>
              <w:jc w:val="both"/>
              <w:textAlignment w:val="baseline"/>
              <w:rPr>
                <w:rFonts w:ascii="12" w:hAnsi="12"/>
              </w:rPr>
            </w:pPr>
          </w:p>
          <w:p w:rsidR="00597057" w:rsidRPr="00CB2905" w:rsidRDefault="00597057" w:rsidP="005E0D97">
            <w:pPr>
              <w:widowControl w:val="0"/>
              <w:autoSpaceDN w:val="0"/>
              <w:jc w:val="both"/>
              <w:textAlignment w:val="baseline"/>
              <w:rPr>
                <w:rFonts w:ascii="12" w:hAnsi="12"/>
              </w:rPr>
            </w:pPr>
          </w:p>
          <w:p w:rsidR="005E0D97" w:rsidRPr="00CB2905" w:rsidRDefault="005E0D97" w:rsidP="005E0D97">
            <w:pPr>
              <w:widowControl w:val="0"/>
              <w:autoSpaceDN w:val="0"/>
              <w:jc w:val="both"/>
              <w:textAlignment w:val="baseline"/>
              <w:rPr>
                <w:rFonts w:ascii="12" w:hAnsi="12"/>
                <w:bCs/>
                <w:kern w:val="3"/>
                <w:highlight w:val="yellow"/>
              </w:rPr>
            </w:pPr>
          </w:p>
          <w:p w:rsidR="005E0D97" w:rsidRPr="00CB2905" w:rsidRDefault="005E0D97" w:rsidP="005E0D97">
            <w:pPr>
              <w:widowControl w:val="0"/>
              <w:autoSpaceDN w:val="0"/>
              <w:jc w:val="both"/>
              <w:textAlignment w:val="baseline"/>
              <w:rPr>
                <w:rFonts w:ascii="12" w:hAnsi="12"/>
                <w:bCs/>
                <w:kern w:val="3"/>
              </w:rPr>
            </w:pPr>
            <w:r w:rsidRPr="00CB2905">
              <w:rPr>
                <w:rFonts w:ascii="12" w:hAnsi="12"/>
                <w:bCs/>
                <w:kern w:val="3"/>
              </w:rPr>
              <w:t xml:space="preserve">________________/ </w:t>
            </w:r>
            <w:r w:rsidR="00396F86" w:rsidRPr="00CB2905">
              <w:rPr>
                <w:rFonts w:ascii="12" w:hAnsi="12"/>
                <w:bCs/>
                <w:kern w:val="3"/>
              </w:rPr>
              <w:t>_____________</w:t>
            </w:r>
            <w:r w:rsidRPr="00CB2905">
              <w:rPr>
                <w:rFonts w:ascii="12" w:hAnsi="12"/>
                <w:bCs/>
                <w:kern w:val="3"/>
              </w:rPr>
              <w:t xml:space="preserve"> /</w:t>
            </w:r>
          </w:p>
          <w:p w:rsidR="005E27A3" w:rsidRPr="00CB2905" w:rsidRDefault="005E27A3" w:rsidP="009A4D22">
            <w:pPr>
              <w:tabs>
                <w:tab w:val="left" w:pos="7041"/>
              </w:tabs>
              <w:rPr>
                <w:rFonts w:ascii="12" w:hAnsi="12"/>
              </w:rPr>
            </w:pPr>
          </w:p>
        </w:tc>
      </w:tr>
    </w:tbl>
    <w:p w:rsidR="00A907DD" w:rsidRPr="00CB2905" w:rsidRDefault="00583C76" w:rsidP="00715B2C">
      <w:pPr>
        <w:pStyle w:val="ConsPlusNormal"/>
        <w:outlineLvl w:val="1"/>
        <w:rPr>
          <w:rFonts w:ascii="Times New Roman" w:hAnsi="Times New Roman" w:cs="Times New Roman"/>
          <w:sz w:val="20"/>
        </w:rPr>
      </w:pPr>
      <w:r w:rsidRPr="00CB2905">
        <w:rPr>
          <w:rFonts w:ascii="Times New Roman" w:hAnsi="Times New Roman" w:cs="Times New Roman"/>
          <w:sz w:val="20"/>
        </w:rPr>
        <w:t xml:space="preserve">                                                                                                                      </w:t>
      </w:r>
      <w:r w:rsidR="00933301" w:rsidRPr="00CB2905">
        <w:rPr>
          <w:rFonts w:ascii="Times New Roman" w:hAnsi="Times New Roman" w:cs="Times New Roman"/>
          <w:sz w:val="20"/>
        </w:rPr>
        <w:t xml:space="preserve">           </w:t>
      </w: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7316F6" w:rsidRPr="00CB2905" w:rsidRDefault="007316F6" w:rsidP="00715B2C">
      <w:pPr>
        <w:pStyle w:val="ConsPlusNormal"/>
        <w:outlineLvl w:val="1"/>
        <w:rPr>
          <w:rFonts w:ascii="Times New Roman" w:hAnsi="Times New Roman" w:cs="Times New Roman"/>
          <w:sz w:val="20"/>
        </w:rPr>
      </w:pPr>
    </w:p>
    <w:p w:rsidR="00015B6E" w:rsidRDefault="00015B6E"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Default="00653D61" w:rsidP="00715B2C">
      <w:pPr>
        <w:pStyle w:val="ConsPlusNormal"/>
        <w:outlineLvl w:val="1"/>
        <w:rPr>
          <w:rFonts w:ascii="Times New Roman" w:hAnsi="Times New Roman" w:cs="Times New Roman"/>
          <w:sz w:val="20"/>
        </w:rPr>
      </w:pPr>
    </w:p>
    <w:p w:rsidR="00653D61" w:rsidRPr="00CB2905" w:rsidRDefault="00653D61"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015B6E" w:rsidRPr="00CB2905" w:rsidRDefault="00015B6E" w:rsidP="00715B2C">
      <w:pPr>
        <w:pStyle w:val="ConsPlusNormal"/>
        <w:outlineLvl w:val="1"/>
        <w:rPr>
          <w:rFonts w:ascii="Times New Roman" w:hAnsi="Times New Roman" w:cs="Times New Roman"/>
          <w:sz w:val="20"/>
        </w:rPr>
      </w:pPr>
    </w:p>
    <w:p w:rsidR="00694794" w:rsidRPr="00CB2905" w:rsidRDefault="00694794" w:rsidP="00715B2C">
      <w:pPr>
        <w:pStyle w:val="ConsPlusNormal"/>
        <w:outlineLvl w:val="1"/>
        <w:rPr>
          <w:rFonts w:ascii="Times New Roman" w:hAnsi="Times New Roman" w:cs="Times New Roman"/>
          <w:sz w:val="20"/>
        </w:rPr>
      </w:pPr>
    </w:p>
    <w:p w:rsidR="005E7B06" w:rsidRPr="00CB2905" w:rsidRDefault="005E7B06" w:rsidP="005E7B06">
      <w:pPr>
        <w:pStyle w:val="ConsPlusNormal"/>
        <w:jc w:val="right"/>
        <w:outlineLvl w:val="1"/>
        <w:rPr>
          <w:rFonts w:ascii="Times New Roman" w:hAnsi="Times New Roman" w:cs="Times New Roman"/>
          <w:sz w:val="20"/>
        </w:rPr>
      </w:pPr>
      <w:r w:rsidRPr="00CB2905">
        <w:rPr>
          <w:rFonts w:ascii="Times New Roman" w:hAnsi="Times New Roman" w:cs="Times New Roman"/>
          <w:sz w:val="20"/>
        </w:rPr>
        <w:t>Приложение № 1 к Контракту</w:t>
      </w:r>
    </w:p>
    <w:p w:rsidR="006E261D" w:rsidRPr="00CB2905" w:rsidRDefault="005E7B06" w:rsidP="006E261D">
      <w:pPr>
        <w:pStyle w:val="ConsPlusNormal"/>
        <w:jc w:val="right"/>
        <w:rPr>
          <w:rFonts w:ascii="Times New Roman" w:hAnsi="Times New Roman" w:cs="Times New Roman"/>
          <w:sz w:val="20"/>
        </w:rPr>
      </w:pPr>
      <w:r w:rsidRPr="00CB2905">
        <w:rPr>
          <w:rFonts w:ascii="Times New Roman" w:hAnsi="Times New Roman" w:cs="Times New Roman"/>
          <w:sz w:val="20"/>
        </w:rPr>
        <w:t xml:space="preserve">на поставку </w:t>
      </w:r>
      <w:r w:rsidR="00CA4378" w:rsidRPr="00CB2905">
        <w:rPr>
          <w:rFonts w:ascii="Times New Roman" w:hAnsi="Times New Roman" w:cs="Times New Roman"/>
          <w:sz w:val="20"/>
        </w:rPr>
        <w:t>продуктов</w:t>
      </w:r>
      <w:r w:rsidR="006E261D" w:rsidRPr="00CB2905">
        <w:rPr>
          <w:rFonts w:ascii="Times New Roman" w:hAnsi="Times New Roman" w:cs="Times New Roman"/>
          <w:sz w:val="20"/>
        </w:rPr>
        <w:t xml:space="preserve"> питания </w:t>
      </w:r>
    </w:p>
    <w:p w:rsidR="006E261D" w:rsidRPr="00CB2905" w:rsidRDefault="006E261D" w:rsidP="006E261D">
      <w:pPr>
        <w:pStyle w:val="ConsPlusNormal"/>
        <w:jc w:val="right"/>
        <w:rPr>
          <w:rFonts w:ascii="Times New Roman" w:hAnsi="Times New Roman" w:cs="Times New Roman"/>
          <w:sz w:val="20"/>
        </w:rPr>
      </w:pPr>
      <w:r w:rsidRPr="00CB2905">
        <w:rPr>
          <w:rFonts w:ascii="Times New Roman" w:hAnsi="Times New Roman" w:cs="Times New Roman"/>
          <w:sz w:val="20"/>
        </w:rPr>
        <w:t xml:space="preserve">для нужд Клиники ФГБОУ ВО КубГМУ Минздрава России </w:t>
      </w:r>
    </w:p>
    <w:p w:rsidR="005E7B06" w:rsidRPr="00CB2905" w:rsidRDefault="005E7B06" w:rsidP="006E261D">
      <w:pPr>
        <w:pStyle w:val="ConsPlusNormal"/>
        <w:jc w:val="right"/>
        <w:rPr>
          <w:rFonts w:ascii="Times New Roman" w:hAnsi="Times New Roman" w:cs="Times New Roman"/>
          <w:sz w:val="20"/>
        </w:rPr>
      </w:pPr>
      <w:r w:rsidRPr="00CB2905">
        <w:rPr>
          <w:rFonts w:ascii="Times New Roman" w:hAnsi="Times New Roman" w:cs="Times New Roman"/>
          <w:sz w:val="20"/>
        </w:rPr>
        <w:t xml:space="preserve">№ </w:t>
      </w:r>
      <w:r w:rsidR="00396F86" w:rsidRPr="00CB2905">
        <w:rPr>
          <w:rFonts w:ascii="Times New Roman" w:hAnsi="Times New Roman" w:cs="Times New Roman"/>
          <w:sz w:val="20"/>
        </w:rPr>
        <w:t>_________от ___________</w:t>
      </w:r>
    </w:p>
    <w:p w:rsidR="005E7B06" w:rsidRPr="00CB2905" w:rsidRDefault="005E7B06" w:rsidP="00583C76">
      <w:pPr>
        <w:pStyle w:val="ConsPlusNormal"/>
        <w:outlineLvl w:val="1"/>
        <w:rPr>
          <w:rFonts w:ascii="Times New Roman" w:hAnsi="Times New Roman" w:cs="Times New Roman"/>
          <w:sz w:val="20"/>
        </w:rPr>
      </w:pPr>
    </w:p>
    <w:p w:rsidR="005E7B06" w:rsidRPr="00CB2905" w:rsidRDefault="00122D16" w:rsidP="00122D16">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СПЕЦИФИКАЦИЯ</w:t>
      </w:r>
    </w:p>
    <w:p w:rsidR="005E7B06" w:rsidRPr="00CB2905" w:rsidRDefault="005E7B06" w:rsidP="00C76801">
      <w:pPr>
        <w:pStyle w:val="ConsPlusNormal"/>
        <w:outlineLvl w:val="1"/>
        <w:rPr>
          <w:rFonts w:ascii="Times New Roman" w:hAnsi="Times New Roman" w:cs="Times New Roman"/>
          <w:sz w:val="20"/>
        </w:rPr>
      </w:pPr>
    </w:p>
    <w:tbl>
      <w:tblPr>
        <w:tblW w:w="9776" w:type="dxa"/>
        <w:tblInd w:w="5" w:type="dxa"/>
        <w:tblLook w:val="04A0" w:firstRow="1" w:lastRow="0" w:firstColumn="1" w:lastColumn="0" w:noHBand="0" w:noVBand="1"/>
      </w:tblPr>
      <w:tblGrid>
        <w:gridCol w:w="458"/>
        <w:gridCol w:w="2048"/>
        <w:gridCol w:w="1368"/>
        <w:gridCol w:w="1499"/>
        <w:gridCol w:w="1585"/>
        <w:gridCol w:w="1401"/>
        <w:gridCol w:w="1417"/>
      </w:tblGrid>
      <w:tr w:rsidR="00DE4609" w:rsidRPr="00CB2905" w:rsidTr="00396F86">
        <w:trPr>
          <w:trHeight w:val="902"/>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3C50" w:rsidRPr="00CB2905" w:rsidRDefault="00063C50" w:rsidP="00C76801">
            <w:pPr>
              <w:jc w:val="center"/>
              <w:rPr>
                <w:b/>
                <w:bCs/>
                <w:color w:val="000000"/>
              </w:rPr>
            </w:pPr>
            <w:r w:rsidRPr="00CB2905">
              <w:rPr>
                <w:b/>
                <w:bCs/>
                <w:color w:val="000000"/>
              </w:rPr>
              <w:t>№</w:t>
            </w:r>
          </w:p>
        </w:tc>
        <w:tc>
          <w:tcPr>
            <w:tcW w:w="2048" w:type="dxa"/>
            <w:tcBorders>
              <w:top w:val="single" w:sz="4" w:space="0" w:color="auto"/>
              <w:left w:val="nil"/>
              <w:bottom w:val="single" w:sz="4" w:space="0" w:color="auto"/>
              <w:right w:val="single" w:sz="4" w:space="0" w:color="auto"/>
            </w:tcBorders>
            <w:shd w:val="clear" w:color="000000" w:fill="FFFFFF"/>
            <w:vAlign w:val="center"/>
            <w:hideMark/>
          </w:tcPr>
          <w:p w:rsidR="00063C50" w:rsidRPr="00CB2905" w:rsidRDefault="00DE4609" w:rsidP="00C76801">
            <w:pPr>
              <w:jc w:val="center"/>
              <w:rPr>
                <w:b/>
                <w:bCs/>
                <w:color w:val="000000"/>
              </w:rPr>
            </w:pPr>
            <w:r w:rsidRPr="00CB2905">
              <w:rPr>
                <w:b/>
                <w:bCs/>
                <w:color w:val="000000"/>
              </w:rPr>
              <w:t>Н</w:t>
            </w:r>
            <w:r w:rsidR="00063C50" w:rsidRPr="00CB2905">
              <w:rPr>
                <w:b/>
                <w:bCs/>
                <w:color w:val="000000"/>
              </w:rPr>
              <w:t>аименование товара</w:t>
            </w:r>
          </w:p>
        </w:tc>
        <w:tc>
          <w:tcPr>
            <w:tcW w:w="1368" w:type="dxa"/>
            <w:tcBorders>
              <w:top w:val="single" w:sz="4" w:space="0" w:color="auto"/>
              <w:left w:val="nil"/>
              <w:bottom w:val="single" w:sz="4" w:space="0" w:color="auto"/>
              <w:right w:val="single" w:sz="4" w:space="0" w:color="auto"/>
            </w:tcBorders>
            <w:shd w:val="clear" w:color="000000" w:fill="FFFFFF"/>
            <w:vAlign w:val="center"/>
            <w:hideMark/>
          </w:tcPr>
          <w:p w:rsidR="00063C50" w:rsidRPr="00CB2905" w:rsidRDefault="00063C50" w:rsidP="00C76801">
            <w:pPr>
              <w:jc w:val="center"/>
              <w:rPr>
                <w:b/>
                <w:bCs/>
                <w:color w:val="000000"/>
              </w:rPr>
            </w:pPr>
            <w:r w:rsidRPr="00CB2905">
              <w:rPr>
                <w:b/>
                <w:bCs/>
                <w:color w:val="000000"/>
              </w:rPr>
              <w:t>Единицы измерения</w:t>
            </w:r>
          </w:p>
        </w:tc>
        <w:tc>
          <w:tcPr>
            <w:tcW w:w="1499" w:type="dxa"/>
            <w:tcBorders>
              <w:top w:val="single" w:sz="4" w:space="0" w:color="auto"/>
              <w:left w:val="nil"/>
              <w:bottom w:val="single" w:sz="4" w:space="0" w:color="auto"/>
              <w:right w:val="single" w:sz="4" w:space="0" w:color="auto"/>
            </w:tcBorders>
            <w:shd w:val="clear" w:color="000000" w:fill="FFFFFF"/>
            <w:vAlign w:val="center"/>
            <w:hideMark/>
          </w:tcPr>
          <w:p w:rsidR="00063C50" w:rsidRPr="00CB2905" w:rsidRDefault="00063C50" w:rsidP="00D67352">
            <w:pPr>
              <w:jc w:val="center"/>
              <w:rPr>
                <w:b/>
                <w:bCs/>
                <w:color w:val="000000"/>
              </w:rPr>
            </w:pPr>
            <w:r w:rsidRPr="00CB2905">
              <w:rPr>
                <w:b/>
                <w:bCs/>
                <w:color w:val="000000"/>
              </w:rPr>
              <w:t xml:space="preserve">Количество </w:t>
            </w:r>
          </w:p>
        </w:tc>
        <w:tc>
          <w:tcPr>
            <w:tcW w:w="1585" w:type="dxa"/>
            <w:tcBorders>
              <w:top w:val="single" w:sz="4" w:space="0" w:color="auto"/>
              <w:left w:val="nil"/>
              <w:bottom w:val="single" w:sz="4" w:space="0" w:color="auto"/>
              <w:right w:val="single" w:sz="4" w:space="0" w:color="auto"/>
            </w:tcBorders>
            <w:shd w:val="clear" w:color="000000" w:fill="FFFFFF"/>
          </w:tcPr>
          <w:p w:rsidR="00063C50" w:rsidRPr="00CB2905" w:rsidRDefault="00DE4609" w:rsidP="00C76801">
            <w:pPr>
              <w:jc w:val="center"/>
              <w:rPr>
                <w:b/>
                <w:bCs/>
                <w:color w:val="000000"/>
              </w:rPr>
            </w:pPr>
            <w:r w:rsidRPr="00CB2905">
              <w:rPr>
                <w:b/>
              </w:rPr>
              <w:t>Остаточный срок годности</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3C50" w:rsidRPr="00CB2905" w:rsidRDefault="00DE4609" w:rsidP="00C76801">
            <w:pPr>
              <w:jc w:val="center"/>
              <w:rPr>
                <w:b/>
                <w:bCs/>
                <w:color w:val="000000"/>
              </w:rPr>
            </w:pPr>
            <w:r w:rsidRPr="00CB2905">
              <w:rPr>
                <w:b/>
                <w:bCs/>
                <w:color w:val="000000"/>
              </w:rPr>
              <w:t>С</w:t>
            </w:r>
            <w:r w:rsidR="00063C50" w:rsidRPr="00CB2905">
              <w:rPr>
                <w:b/>
                <w:bCs/>
                <w:color w:val="000000"/>
              </w:rPr>
              <w:t>тоимость за единицу (руб.)</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63C50" w:rsidRPr="00CB2905" w:rsidRDefault="009F0404" w:rsidP="00C76801">
            <w:pPr>
              <w:jc w:val="center"/>
              <w:rPr>
                <w:b/>
                <w:bCs/>
                <w:color w:val="000000"/>
              </w:rPr>
            </w:pPr>
            <w:r w:rsidRPr="00CB2905">
              <w:rPr>
                <w:b/>
                <w:bCs/>
                <w:color w:val="000000"/>
              </w:rPr>
              <w:t>Сумма, (</w:t>
            </w:r>
            <w:r w:rsidR="00063C50" w:rsidRPr="00CB2905">
              <w:rPr>
                <w:b/>
                <w:bCs/>
                <w:color w:val="000000"/>
              </w:rPr>
              <w:t>руб</w:t>
            </w:r>
            <w:r w:rsidR="00F466C4" w:rsidRPr="00CB2905">
              <w:rPr>
                <w:b/>
                <w:bCs/>
                <w:color w:val="000000"/>
              </w:rPr>
              <w:t>.</w:t>
            </w:r>
            <w:r w:rsidR="00063C50" w:rsidRPr="00CB2905">
              <w:rPr>
                <w:b/>
                <w:bCs/>
                <w:color w:val="000000"/>
              </w:rPr>
              <w:t>)</w:t>
            </w:r>
          </w:p>
        </w:tc>
      </w:tr>
      <w:tr w:rsidR="00F43FDE" w:rsidRPr="00CB2905" w:rsidTr="00396F86">
        <w:trPr>
          <w:trHeight w:val="702"/>
        </w:trPr>
        <w:tc>
          <w:tcPr>
            <w:tcW w:w="458" w:type="dxa"/>
            <w:tcBorders>
              <w:top w:val="nil"/>
              <w:left w:val="single" w:sz="4" w:space="0" w:color="auto"/>
              <w:bottom w:val="single" w:sz="4" w:space="0" w:color="auto"/>
              <w:right w:val="single" w:sz="4" w:space="0" w:color="auto"/>
            </w:tcBorders>
            <w:shd w:val="clear" w:color="000000" w:fill="FFFFFF"/>
            <w:vAlign w:val="center"/>
            <w:hideMark/>
          </w:tcPr>
          <w:p w:rsidR="00F43FDE" w:rsidRPr="00CB2905" w:rsidRDefault="00F43FDE" w:rsidP="00C76801">
            <w:pPr>
              <w:jc w:val="center"/>
              <w:rPr>
                <w:color w:val="000000"/>
              </w:rPr>
            </w:pPr>
          </w:p>
        </w:tc>
        <w:tc>
          <w:tcPr>
            <w:tcW w:w="2048" w:type="dxa"/>
            <w:tcBorders>
              <w:top w:val="nil"/>
              <w:left w:val="nil"/>
              <w:bottom w:val="single" w:sz="4" w:space="0" w:color="auto"/>
              <w:right w:val="single" w:sz="4" w:space="0" w:color="auto"/>
            </w:tcBorders>
            <w:shd w:val="clear" w:color="auto" w:fill="auto"/>
            <w:vAlign w:val="center"/>
          </w:tcPr>
          <w:p w:rsidR="00F43FDE" w:rsidRPr="00CB2905" w:rsidRDefault="00F43FDE" w:rsidP="0046079F"/>
        </w:tc>
        <w:tc>
          <w:tcPr>
            <w:tcW w:w="1368" w:type="dxa"/>
            <w:tcBorders>
              <w:top w:val="nil"/>
              <w:left w:val="nil"/>
              <w:bottom w:val="single" w:sz="4" w:space="0" w:color="auto"/>
              <w:right w:val="single" w:sz="4" w:space="0" w:color="auto"/>
            </w:tcBorders>
            <w:shd w:val="clear" w:color="000000" w:fill="FFFFFF"/>
            <w:noWrap/>
            <w:vAlign w:val="bottom"/>
          </w:tcPr>
          <w:p w:rsidR="00F43FDE" w:rsidRPr="00CB2905" w:rsidRDefault="00F43FDE" w:rsidP="00344EB5">
            <w:pPr>
              <w:jc w:val="center"/>
            </w:pPr>
          </w:p>
        </w:tc>
        <w:tc>
          <w:tcPr>
            <w:tcW w:w="1499" w:type="dxa"/>
            <w:tcBorders>
              <w:top w:val="nil"/>
              <w:left w:val="nil"/>
              <w:bottom w:val="single" w:sz="4" w:space="0" w:color="auto"/>
              <w:right w:val="single" w:sz="4" w:space="0" w:color="auto"/>
            </w:tcBorders>
            <w:shd w:val="clear" w:color="000000" w:fill="FFFFFF"/>
            <w:noWrap/>
            <w:vAlign w:val="center"/>
          </w:tcPr>
          <w:p w:rsidR="00F43FDE" w:rsidRPr="00CB2905" w:rsidRDefault="00F43FDE" w:rsidP="00344EB5">
            <w:pPr>
              <w:jc w:val="center"/>
              <w:rPr>
                <w:color w:val="000000"/>
              </w:rPr>
            </w:pPr>
          </w:p>
        </w:tc>
        <w:tc>
          <w:tcPr>
            <w:tcW w:w="1585" w:type="dxa"/>
            <w:tcBorders>
              <w:top w:val="nil"/>
              <w:left w:val="nil"/>
              <w:right w:val="single" w:sz="4" w:space="0" w:color="auto"/>
            </w:tcBorders>
            <w:shd w:val="clear" w:color="000000" w:fill="FFFFFF"/>
          </w:tcPr>
          <w:p w:rsidR="00F43FDE" w:rsidRPr="00CB2905" w:rsidRDefault="00F43FDE" w:rsidP="00C76801">
            <w:pPr>
              <w:jc w:val="center"/>
            </w:pPr>
          </w:p>
        </w:tc>
        <w:tc>
          <w:tcPr>
            <w:tcW w:w="1401" w:type="dxa"/>
            <w:tcBorders>
              <w:top w:val="nil"/>
              <w:left w:val="single" w:sz="4" w:space="0" w:color="auto"/>
              <w:bottom w:val="single" w:sz="4" w:space="0" w:color="auto"/>
              <w:right w:val="single" w:sz="4" w:space="0" w:color="auto"/>
            </w:tcBorders>
            <w:shd w:val="clear" w:color="000000" w:fill="FFFFFF"/>
            <w:noWrap/>
            <w:vAlign w:val="bottom"/>
          </w:tcPr>
          <w:p w:rsidR="00F43FDE" w:rsidRPr="00CB2905" w:rsidRDefault="00F43FDE" w:rsidP="00C76801">
            <w:pPr>
              <w:jc w:val="center"/>
            </w:pPr>
          </w:p>
        </w:tc>
        <w:tc>
          <w:tcPr>
            <w:tcW w:w="1417" w:type="dxa"/>
            <w:tcBorders>
              <w:top w:val="nil"/>
              <w:left w:val="nil"/>
              <w:bottom w:val="single" w:sz="4" w:space="0" w:color="auto"/>
              <w:right w:val="single" w:sz="4" w:space="0" w:color="auto"/>
            </w:tcBorders>
            <w:shd w:val="clear" w:color="000000" w:fill="FFFFFF"/>
            <w:noWrap/>
            <w:vAlign w:val="center"/>
          </w:tcPr>
          <w:p w:rsidR="00F43FDE" w:rsidRPr="00CB2905" w:rsidRDefault="00F43FDE" w:rsidP="00C76801">
            <w:pPr>
              <w:jc w:val="center"/>
              <w:rPr>
                <w:color w:val="000000"/>
              </w:rPr>
            </w:pPr>
          </w:p>
        </w:tc>
      </w:tr>
      <w:tr w:rsidR="00DE4609" w:rsidRPr="00CB2905" w:rsidTr="00C76801">
        <w:trPr>
          <w:trHeight w:val="253"/>
        </w:trPr>
        <w:tc>
          <w:tcPr>
            <w:tcW w:w="8359" w:type="dxa"/>
            <w:gridSpan w:val="6"/>
            <w:tcBorders>
              <w:top w:val="single" w:sz="4" w:space="0" w:color="auto"/>
              <w:left w:val="single" w:sz="4" w:space="0" w:color="auto"/>
              <w:bottom w:val="single" w:sz="4" w:space="0" w:color="auto"/>
              <w:right w:val="single" w:sz="4" w:space="0" w:color="000000"/>
            </w:tcBorders>
            <w:shd w:val="clear" w:color="000000" w:fill="FFFFFF"/>
          </w:tcPr>
          <w:p w:rsidR="00DE4609" w:rsidRPr="00CB2905" w:rsidRDefault="00DE4609" w:rsidP="00C76801">
            <w:pPr>
              <w:rPr>
                <w:b/>
                <w:bCs/>
                <w:color w:val="000000"/>
              </w:rPr>
            </w:pPr>
            <w:r w:rsidRPr="00CB2905">
              <w:rPr>
                <w:b/>
                <w:bCs/>
                <w:color w:val="000000"/>
              </w:rPr>
              <w:t>Итого:</w:t>
            </w:r>
          </w:p>
        </w:tc>
        <w:tc>
          <w:tcPr>
            <w:tcW w:w="1417" w:type="dxa"/>
            <w:tcBorders>
              <w:top w:val="nil"/>
              <w:left w:val="nil"/>
              <w:bottom w:val="single" w:sz="4" w:space="0" w:color="auto"/>
              <w:right w:val="single" w:sz="4" w:space="0" w:color="auto"/>
            </w:tcBorders>
            <w:shd w:val="clear" w:color="auto" w:fill="auto"/>
            <w:noWrap/>
            <w:vAlign w:val="center"/>
            <w:hideMark/>
          </w:tcPr>
          <w:p w:rsidR="00DE4609" w:rsidRPr="00CB2905" w:rsidRDefault="00DE4609" w:rsidP="00C76801">
            <w:pPr>
              <w:jc w:val="center"/>
              <w:rPr>
                <w:b/>
                <w:bCs/>
                <w:color w:val="000000"/>
              </w:rPr>
            </w:pPr>
          </w:p>
        </w:tc>
      </w:tr>
    </w:tbl>
    <w:p w:rsidR="00063C50" w:rsidRPr="00CB2905" w:rsidRDefault="00063C50" w:rsidP="00583C76">
      <w:pPr>
        <w:pStyle w:val="ConsPlusNormal"/>
        <w:outlineLvl w:val="1"/>
        <w:rPr>
          <w:rFonts w:ascii="Times New Roman" w:hAnsi="Times New Roman" w:cs="Times New Roman"/>
          <w:sz w:val="20"/>
        </w:rPr>
      </w:pPr>
    </w:p>
    <w:p w:rsidR="00585BA5" w:rsidRPr="00CB2905" w:rsidRDefault="00585BA5" w:rsidP="00583C76">
      <w:pPr>
        <w:pStyle w:val="ConsPlusNormal"/>
        <w:outlineLvl w:val="1"/>
        <w:rPr>
          <w:rFonts w:ascii="Times New Roman" w:hAnsi="Times New Roman" w:cs="Times New Roman"/>
          <w:sz w:val="20"/>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396F86" w:rsidRPr="00CB2905" w:rsidTr="00015B6E">
        <w:tc>
          <w:tcPr>
            <w:tcW w:w="5307" w:type="dxa"/>
          </w:tcPr>
          <w:p w:rsidR="00396F86" w:rsidRPr="00CB2905" w:rsidRDefault="00396F86" w:rsidP="00015B6E">
            <w:pPr>
              <w:ind w:right="221"/>
              <w:jc w:val="both"/>
              <w:rPr>
                <w:rFonts w:ascii="12" w:hAnsi="12"/>
                <w:b/>
              </w:rPr>
            </w:pPr>
            <w:r w:rsidRPr="00CB2905">
              <w:rPr>
                <w:rFonts w:ascii="12" w:hAnsi="12"/>
                <w:b/>
              </w:rPr>
              <w:t>ЗАКАЗЧИК:</w:t>
            </w:r>
          </w:p>
          <w:p w:rsidR="00396F86" w:rsidRPr="00CB2905" w:rsidRDefault="00396F86" w:rsidP="00015B6E">
            <w:pPr>
              <w:rPr>
                <w:rFonts w:ascii="12" w:hAnsi="12"/>
              </w:rPr>
            </w:pPr>
            <w:r w:rsidRPr="00CB2905">
              <w:rPr>
                <w:rFonts w:ascii="12" w:hAnsi="12"/>
              </w:rPr>
              <w:t>Заместитель главного врача по лечебной работе</w:t>
            </w:r>
          </w:p>
          <w:p w:rsidR="00396F86" w:rsidRPr="00CB2905" w:rsidRDefault="00396F86" w:rsidP="00015B6E">
            <w:pPr>
              <w:rPr>
                <w:rFonts w:ascii="12" w:hAnsi="12"/>
              </w:rPr>
            </w:pPr>
            <w:r w:rsidRPr="00CB2905">
              <w:rPr>
                <w:rFonts w:ascii="12" w:hAnsi="12"/>
              </w:rPr>
              <w:t xml:space="preserve">Клиники ФГБОУ ВО КубГМУ Минздрава России </w:t>
            </w:r>
          </w:p>
          <w:p w:rsidR="00396F86" w:rsidRPr="00CB2905" w:rsidRDefault="00396F86" w:rsidP="00015B6E">
            <w:pPr>
              <w:jc w:val="both"/>
              <w:rPr>
                <w:rFonts w:ascii="12" w:hAnsi="12"/>
              </w:rPr>
            </w:pPr>
          </w:p>
          <w:p w:rsidR="00396F86" w:rsidRPr="00CB2905" w:rsidRDefault="00396F86" w:rsidP="00015B6E">
            <w:pPr>
              <w:jc w:val="both"/>
              <w:rPr>
                <w:rFonts w:ascii="12" w:hAnsi="12"/>
              </w:rPr>
            </w:pPr>
          </w:p>
          <w:p w:rsidR="00396F86" w:rsidRPr="00CB2905" w:rsidRDefault="00396F86" w:rsidP="00695FCC">
            <w:pPr>
              <w:jc w:val="both"/>
              <w:rPr>
                <w:rFonts w:ascii="12" w:hAnsi="12"/>
              </w:rPr>
            </w:pPr>
            <w:r w:rsidRPr="00CB2905">
              <w:rPr>
                <w:rFonts w:ascii="12" w:hAnsi="12"/>
              </w:rPr>
              <w:t xml:space="preserve">______________________/ </w:t>
            </w:r>
            <w:r w:rsidR="00695FCC" w:rsidRPr="00695FCC">
              <w:rPr>
                <w:rFonts w:ascii="12" w:hAnsi="12"/>
              </w:rPr>
              <w:t>Мелконьянц Т</w:t>
            </w:r>
            <w:r w:rsidR="00695FCC">
              <w:rPr>
                <w:rFonts w:ascii="12" w:hAnsi="12"/>
              </w:rPr>
              <w:t>.</w:t>
            </w:r>
            <w:r w:rsidR="00695FCC" w:rsidRPr="00695FCC">
              <w:rPr>
                <w:rFonts w:ascii="12" w:hAnsi="12"/>
              </w:rPr>
              <w:t>Г</w:t>
            </w:r>
            <w:r w:rsidR="00695FCC">
              <w:rPr>
                <w:rFonts w:ascii="12" w:hAnsi="12"/>
              </w:rPr>
              <w:t>.</w:t>
            </w:r>
            <w:r w:rsidRPr="00CB2905">
              <w:rPr>
                <w:rFonts w:ascii="12" w:hAnsi="12"/>
              </w:rPr>
              <w:t xml:space="preserve"> / </w:t>
            </w:r>
          </w:p>
        </w:tc>
        <w:tc>
          <w:tcPr>
            <w:tcW w:w="4678" w:type="dxa"/>
          </w:tcPr>
          <w:p w:rsidR="00396F86" w:rsidRPr="00CB2905" w:rsidRDefault="00396F86" w:rsidP="00015B6E">
            <w:pPr>
              <w:tabs>
                <w:tab w:val="left" w:pos="7041"/>
              </w:tabs>
              <w:rPr>
                <w:rFonts w:ascii="12" w:hAnsi="12"/>
                <w:b/>
              </w:rPr>
            </w:pPr>
            <w:r w:rsidRPr="00CB2905">
              <w:rPr>
                <w:rFonts w:ascii="12" w:hAnsi="12"/>
                <w:b/>
              </w:rPr>
              <w:t>ПОСТАВЩИК:</w:t>
            </w:r>
          </w:p>
          <w:p w:rsidR="00396F86" w:rsidRPr="00CB2905" w:rsidRDefault="00396F86" w:rsidP="00015B6E">
            <w:pPr>
              <w:widowControl w:val="0"/>
              <w:autoSpaceDN w:val="0"/>
              <w:jc w:val="both"/>
              <w:textAlignment w:val="baseline"/>
              <w:rPr>
                <w:rFonts w:ascii="12" w:hAnsi="12"/>
              </w:rPr>
            </w:pPr>
          </w:p>
          <w:p w:rsidR="00396F86" w:rsidRPr="00CB2905" w:rsidRDefault="00396F86" w:rsidP="00015B6E">
            <w:pPr>
              <w:widowControl w:val="0"/>
              <w:autoSpaceDN w:val="0"/>
              <w:jc w:val="both"/>
              <w:textAlignment w:val="baseline"/>
              <w:rPr>
                <w:rFonts w:ascii="12" w:hAnsi="12"/>
              </w:rPr>
            </w:pPr>
          </w:p>
          <w:p w:rsidR="00396F86" w:rsidRPr="00CB2905" w:rsidRDefault="00396F86" w:rsidP="00015B6E">
            <w:pPr>
              <w:widowControl w:val="0"/>
              <w:autoSpaceDN w:val="0"/>
              <w:jc w:val="both"/>
              <w:textAlignment w:val="baseline"/>
              <w:rPr>
                <w:rFonts w:ascii="12" w:hAnsi="12"/>
              </w:rPr>
            </w:pPr>
          </w:p>
          <w:p w:rsidR="00396F86" w:rsidRPr="00CB2905" w:rsidRDefault="00396F86" w:rsidP="00015B6E">
            <w:pPr>
              <w:widowControl w:val="0"/>
              <w:autoSpaceDN w:val="0"/>
              <w:jc w:val="both"/>
              <w:textAlignment w:val="baseline"/>
              <w:rPr>
                <w:rFonts w:ascii="12" w:hAnsi="12"/>
                <w:bCs/>
                <w:kern w:val="3"/>
                <w:highlight w:val="yellow"/>
              </w:rPr>
            </w:pPr>
          </w:p>
          <w:p w:rsidR="00396F86" w:rsidRPr="00CB2905" w:rsidRDefault="00396F86" w:rsidP="00015B6E">
            <w:pPr>
              <w:widowControl w:val="0"/>
              <w:autoSpaceDN w:val="0"/>
              <w:jc w:val="both"/>
              <w:textAlignment w:val="baseline"/>
              <w:rPr>
                <w:rFonts w:ascii="12" w:hAnsi="12"/>
                <w:bCs/>
                <w:kern w:val="3"/>
              </w:rPr>
            </w:pPr>
            <w:r w:rsidRPr="00CB2905">
              <w:rPr>
                <w:rFonts w:ascii="12" w:hAnsi="12"/>
                <w:bCs/>
                <w:kern w:val="3"/>
              </w:rPr>
              <w:t>_____________________/ ___________ /</w:t>
            </w:r>
          </w:p>
          <w:p w:rsidR="00396F86" w:rsidRPr="00CB2905" w:rsidRDefault="00396F86" w:rsidP="00015B6E">
            <w:pPr>
              <w:tabs>
                <w:tab w:val="left" w:pos="7041"/>
              </w:tabs>
              <w:rPr>
                <w:rFonts w:ascii="12" w:hAnsi="12"/>
              </w:rPr>
            </w:pPr>
          </w:p>
        </w:tc>
      </w:tr>
    </w:tbl>
    <w:p w:rsidR="00585BA5" w:rsidRPr="00CB2905" w:rsidRDefault="00585BA5" w:rsidP="00583C76">
      <w:pPr>
        <w:pStyle w:val="ConsPlusNormal"/>
        <w:outlineLvl w:val="1"/>
        <w:rPr>
          <w:rFonts w:ascii="Times New Roman" w:hAnsi="Times New Roman" w:cs="Times New Roman"/>
          <w:sz w:val="20"/>
        </w:rPr>
      </w:pPr>
    </w:p>
    <w:p w:rsidR="00585BA5" w:rsidRPr="00CB2905" w:rsidRDefault="00585BA5" w:rsidP="00583C76">
      <w:pPr>
        <w:pStyle w:val="ConsPlusNormal"/>
        <w:outlineLvl w:val="1"/>
        <w:rPr>
          <w:rFonts w:ascii="Times New Roman" w:hAnsi="Times New Roman" w:cs="Times New Roman"/>
          <w:sz w:val="20"/>
        </w:rPr>
      </w:pPr>
    </w:p>
    <w:p w:rsidR="00585BA5" w:rsidRPr="00CB2905" w:rsidRDefault="00585BA5" w:rsidP="00583C76">
      <w:pPr>
        <w:pStyle w:val="ConsPlusNormal"/>
        <w:outlineLvl w:val="1"/>
        <w:rPr>
          <w:rFonts w:ascii="Times New Roman" w:hAnsi="Times New Roman" w:cs="Times New Roman"/>
          <w:sz w:val="20"/>
        </w:rPr>
      </w:pPr>
    </w:p>
    <w:p w:rsidR="00585BA5" w:rsidRPr="00CB2905" w:rsidRDefault="00585BA5" w:rsidP="00583C76">
      <w:pPr>
        <w:pStyle w:val="ConsPlusNormal"/>
        <w:outlineLvl w:val="1"/>
        <w:rPr>
          <w:rFonts w:ascii="Times New Roman" w:hAnsi="Times New Roman" w:cs="Times New Roman"/>
          <w:sz w:val="20"/>
        </w:rPr>
      </w:pPr>
    </w:p>
    <w:p w:rsidR="00585BA5" w:rsidRPr="00CB2905" w:rsidRDefault="00585BA5"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CC01D2" w:rsidRPr="00CB2905" w:rsidRDefault="00CC01D2" w:rsidP="00583C76">
      <w:pPr>
        <w:pStyle w:val="ConsPlusNormal"/>
        <w:outlineLvl w:val="1"/>
        <w:rPr>
          <w:rFonts w:ascii="Times New Roman" w:hAnsi="Times New Roman" w:cs="Times New Roman"/>
          <w:sz w:val="20"/>
        </w:rPr>
      </w:pPr>
    </w:p>
    <w:p w:rsidR="00585BA5" w:rsidRPr="00CB2905" w:rsidRDefault="00585BA5" w:rsidP="00583C76">
      <w:pPr>
        <w:pStyle w:val="ConsPlusNormal"/>
        <w:outlineLvl w:val="1"/>
        <w:rPr>
          <w:rFonts w:ascii="Times New Roman" w:hAnsi="Times New Roman" w:cs="Times New Roman"/>
          <w:sz w:val="20"/>
        </w:rPr>
      </w:pPr>
    </w:p>
    <w:p w:rsidR="00396F86" w:rsidRPr="00CB2905" w:rsidRDefault="00396F86" w:rsidP="00583C76">
      <w:pPr>
        <w:pStyle w:val="ConsPlusNormal"/>
        <w:outlineLvl w:val="1"/>
        <w:rPr>
          <w:rFonts w:ascii="Times New Roman" w:hAnsi="Times New Roman" w:cs="Times New Roman"/>
          <w:sz w:val="20"/>
        </w:rPr>
      </w:pPr>
    </w:p>
    <w:p w:rsidR="00312973" w:rsidRPr="00CB2905" w:rsidRDefault="00312973" w:rsidP="00583C76">
      <w:pPr>
        <w:pStyle w:val="ConsPlusNormal"/>
        <w:outlineLvl w:val="1"/>
        <w:rPr>
          <w:rFonts w:ascii="Times New Roman" w:hAnsi="Times New Roman" w:cs="Times New Roman"/>
          <w:sz w:val="20"/>
        </w:rPr>
        <w:sectPr w:rsidR="00312973" w:rsidRPr="00CB2905" w:rsidSect="009B7C3B">
          <w:pgSz w:w="11906" w:h="16838"/>
          <w:pgMar w:top="851" w:right="566" w:bottom="709" w:left="1276" w:header="708" w:footer="708" w:gutter="0"/>
          <w:cols w:space="708"/>
          <w:docGrid w:linePitch="360"/>
        </w:sectPr>
      </w:pPr>
    </w:p>
    <w:p w:rsidR="00396F86" w:rsidRPr="00CB2905" w:rsidRDefault="00396F86" w:rsidP="00583C76">
      <w:pPr>
        <w:pStyle w:val="ConsPlusNormal"/>
        <w:outlineLvl w:val="1"/>
        <w:rPr>
          <w:rFonts w:ascii="Times New Roman" w:hAnsi="Times New Roman" w:cs="Times New Roman"/>
          <w:sz w:val="20"/>
        </w:rPr>
      </w:pPr>
    </w:p>
    <w:p w:rsidR="00396F86" w:rsidRPr="00CB2905" w:rsidRDefault="00396F86" w:rsidP="00396F86">
      <w:pPr>
        <w:pStyle w:val="ConsPlusNormal"/>
        <w:jc w:val="right"/>
        <w:outlineLvl w:val="1"/>
        <w:rPr>
          <w:rFonts w:ascii="Times New Roman" w:hAnsi="Times New Roman" w:cs="Times New Roman"/>
          <w:sz w:val="20"/>
        </w:rPr>
      </w:pPr>
      <w:r w:rsidRPr="00CB2905">
        <w:rPr>
          <w:rFonts w:ascii="Times New Roman" w:hAnsi="Times New Roman" w:cs="Times New Roman"/>
          <w:sz w:val="20"/>
        </w:rPr>
        <w:t>Приложение № 2 к Контракту</w:t>
      </w:r>
    </w:p>
    <w:p w:rsidR="00FB690A" w:rsidRPr="00CB2905" w:rsidRDefault="00396F86" w:rsidP="00396F86">
      <w:pPr>
        <w:pStyle w:val="ConsPlusNormal"/>
        <w:jc w:val="right"/>
        <w:outlineLvl w:val="1"/>
        <w:rPr>
          <w:rFonts w:ascii="Times New Roman" w:hAnsi="Times New Roman" w:cs="Times New Roman"/>
          <w:sz w:val="20"/>
        </w:rPr>
      </w:pPr>
      <w:r w:rsidRPr="00CB2905">
        <w:rPr>
          <w:rFonts w:ascii="Times New Roman" w:hAnsi="Times New Roman" w:cs="Times New Roman"/>
          <w:sz w:val="20"/>
        </w:rPr>
        <w:t xml:space="preserve">на поставку продуктов питания </w:t>
      </w:r>
    </w:p>
    <w:p w:rsidR="00396F86" w:rsidRPr="00CB2905" w:rsidRDefault="00396F86" w:rsidP="00396F86">
      <w:pPr>
        <w:pStyle w:val="ConsPlusNormal"/>
        <w:jc w:val="right"/>
        <w:outlineLvl w:val="1"/>
        <w:rPr>
          <w:rFonts w:ascii="Times New Roman" w:hAnsi="Times New Roman" w:cs="Times New Roman"/>
          <w:sz w:val="20"/>
        </w:rPr>
      </w:pPr>
      <w:r w:rsidRPr="00CB2905">
        <w:rPr>
          <w:rFonts w:ascii="Times New Roman" w:hAnsi="Times New Roman" w:cs="Times New Roman"/>
          <w:sz w:val="20"/>
        </w:rPr>
        <w:t xml:space="preserve">для нужд Клиники ФГБОУ ВО КубГМУ Минздрава России </w:t>
      </w:r>
    </w:p>
    <w:p w:rsidR="00F577A9" w:rsidRPr="00CB2905" w:rsidRDefault="00396F86" w:rsidP="00396F86">
      <w:pPr>
        <w:pStyle w:val="ConsPlusNormal"/>
        <w:jc w:val="right"/>
        <w:outlineLvl w:val="1"/>
        <w:rPr>
          <w:rFonts w:ascii="Times New Roman" w:hAnsi="Times New Roman" w:cs="Times New Roman"/>
          <w:sz w:val="20"/>
        </w:rPr>
      </w:pPr>
      <w:r w:rsidRPr="00CB2905">
        <w:rPr>
          <w:rFonts w:ascii="Times New Roman" w:hAnsi="Times New Roman" w:cs="Times New Roman"/>
          <w:sz w:val="20"/>
        </w:rPr>
        <w:t>№ _________от ___________</w:t>
      </w:r>
    </w:p>
    <w:p w:rsidR="00F577A9" w:rsidRPr="00CB2905" w:rsidRDefault="00A2269B" w:rsidP="00A2269B">
      <w:pPr>
        <w:pStyle w:val="ConsPlusNormal"/>
        <w:jc w:val="center"/>
        <w:outlineLvl w:val="1"/>
        <w:rPr>
          <w:rFonts w:ascii="Times New Roman" w:hAnsi="Times New Roman" w:cs="Times New Roman"/>
          <w:b/>
          <w:sz w:val="20"/>
        </w:rPr>
      </w:pPr>
      <w:r w:rsidRPr="00CB2905">
        <w:rPr>
          <w:rFonts w:ascii="Times New Roman" w:hAnsi="Times New Roman" w:cs="Times New Roman"/>
          <w:b/>
          <w:sz w:val="20"/>
        </w:rPr>
        <w:t>Техническое задание</w:t>
      </w:r>
    </w:p>
    <w:tbl>
      <w:tblPr>
        <w:tblW w:w="14900" w:type="dxa"/>
        <w:tblLook w:val="04A0" w:firstRow="1" w:lastRow="0" w:firstColumn="1" w:lastColumn="0" w:noHBand="0" w:noVBand="1"/>
      </w:tblPr>
      <w:tblGrid>
        <w:gridCol w:w="520"/>
        <w:gridCol w:w="1900"/>
        <w:gridCol w:w="1580"/>
        <w:gridCol w:w="3940"/>
        <w:gridCol w:w="4100"/>
        <w:gridCol w:w="1420"/>
        <w:gridCol w:w="1440"/>
      </w:tblGrid>
      <w:tr w:rsidR="00CB2905" w:rsidRPr="00CB2905" w:rsidTr="00CB2905">
        <w:trPr>
          <w:trHeight w:val="1170"/>
        </w:trPr>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905" w:rsidRPr="00CB2905" w:rsidRDefault="00CB2905" w:rsidP="00CB2905">
            <w:pPr>
              <w:jc w:val="center"/>
              <w:rPr>
                <w:b/>
                <w:bCs/>
              </w:rPr>
            </w:pPr>
            <w:r w:rsidRPr="00CB2905">
              <w:rPr>
                <w:b/>
                <w:bCs/>
              </w:rPr>
              <w:t>№ п/п</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905" w:rsidRPr="00CB2905" w:rsidRDefault="00CB2905" w:rsidP="00CB2905">
            <w:pPr>
              <w:jc w:val="center"/>
              <w:rPr>
                <w:b/>
                <w:bCs/>
              </w:rPr>
            </w:pPr>
            <w:r w:rsidRPr="00CB2905">
              <w:rPr>
                <w:b/>
                <w:bCs/>
              </w:rPr>
              <w:t>Наименование товара</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2905" w:rsidRPr="00CB2905" w:rsidRDefault="00CB2905" w:rsidP="00CB2905">
            <w:pPr>
              <w:jc w:val="center"/>
              <w:rPr>
                <w:b/>
                <w:bCs/>
              </w:rPr>
            </w:pPr>
            <w:r w:rsidRPr="00CB2905">
              <w:rPr>
                <w:b/>
                <w:bCs/>
              </w:rPr>
              <w:t>КТРУ</w:t>
            </w:r>
          </w:p>
        </w:tc>
        <w:tc>
          <w:tcPr>
            <w:tcW w:w="8040" w:type="dxa"/>
            <w:gridSpan w:val="2"/>
            <w:tcBorders>
              <w:top w:val="single" w:sz="4" w:space="0" w:color="auto"/>
              <w:left w:val="nil"/>
              <w:bottom w:val="nil"/>
              <w:right w:val="nil"/>
            </w:tcBorders>
            <w:shd w:val="clear" w:color="000000" w:fill="FFFFFF"/>
            <w:vAlign w:val="center"/>
            <w:hideMark/>
          </w:tcPr>
          <w:p w:rsidR="00CB2905" w:rsidRPr="00CB2905" w:rsidRDefault="00CB2905" w:rsidP="00CB2905">
            <w:pPr>
              <w:jc w:val="center"/>
              <w:rPr>
                <w:b/>
                <w:bCs/>
              </w:rPr>
            </w:pPr>
            <w:r w:rsidRPr="00CB2905">
              <w:rPr>
                <w:b/>
                <w:bCs/>
              </w:rPr>
              <w:t>Требования, установленные к техническим, качественным характеристикам товара, входящего в объект закупки (показатели, в соответствии с которыми будет устанавливаться эквивалентность/соответствие)</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905" w:rsidRPr="00CB2905" w:rsidRDefault="00CB2905" w:rsidP="00CB2905">
            <w:pPr>
              <w:jc w:val="center"/>
              <w:rPr>
                <w:b/>
                <w:bCs/>
              </w:rPr>
            </w:pPr>
            <w:r w:rsidRPr="00CB2905">
              <w:rPr>
                <w:b/>
                <w:bCs/>
              </w:rPr>
              <w:t xml:space="preserve">Ед. изм.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2905" w:rsidRPr="00CB2905" w:rsidRDefault="00CB2905" w:rsidP="00CB2905">
            <w:pPr>
              <w:jc w:val="center"/>
              <w:rPr>
                <w:b/>
                <w:bCs/>
              </w:rPr>
            </w:pPr>
            <w:r w:rsidRPr="00CB2905">
              <w:rPr>
                <w:b/>
                <w:bCs/>
              </w:rPr>
              <w:t>Кол-во</w:t>
            </w:r>
          </w:p>
        </w:tc>
      </w:tr>
      <w:tr w:rsidR="00CB2905" w:rsidRPr="00CB2905" w:rsidTr="00CB2905">
        <w:trPr>
          <w:trHeight w:val="123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CB2905" w:rsidRPr="00CB2905" w:rsidRDefault="00CB2905" w:rsidP="00CB2905">
            <w:pPr>
              <w:rPr>
                <w:b/>
                <w:bCs/>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CB2905" w:rsidRPr="00CB2905" w:rsidRDefault="00CB2905" w:rsidP="00CB2905">
            <w:pPr>
              <w:rPr>
                <w:b/>
                <w:bCs/>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CB2905" w:rsidRPr="00CB2905" w:rsidRDefault="00CB2905" w:rsidP="00CB2905">
            <w:pPr>
              <w:rPr>
                <w:b/>
                <w:bCs/>
              </w:rPr>
            </w:pPr>
          </w:p>
        </w:tc>
        <w:tc>
          <w:tcPr>
            <w:tcW w:w="3940" w:type="dxa"/>
            <w:tcBorders>
              <w:top w:val="single" w:sz="4" w:space="0" w:color="auto"/>
              <w:left w:val="nil"/>
              <w:bottom w:val="single" w:sz="4" w:space="0" w:color="auto"/>
              <w:right w:val="single" w:sz="4" w:space="0" w:color="auto"/>
            </w:tcBorders>
            <w:shd w:val="clear" w:color="000000" w:fill="FFFFFF"/>
            <w:vAlign w:val="center"/>
            <w:hideMark/>
          </w:tcPr>
          <w:p w:rsidR="00CB2905" w:rsidRPr="00CB2905" w:rsidRDefault="00CB2905" w:rsidP="00CB2905">
            <w:pPr>
              <w:jc w:val="center"/>
              <w:rPr>
                <w:b/>
                <w:bCs/>
              </w:rPr>
            </w:pPr>
            <w:r w:rsidRPr="00CB2905">
              <w:rPr>
                <w:b/>
                <w:bCs/>
              </w:rPr>
              <w:t xml:space="preserve">Наименование и ед.изм. показателя </w:t>
            </w:r>
          </w:p>
        </w:tc>
        <w:tc>
          <w:tcPr>
            <w:tcW w:w="4100" w:type="dxa"/>
            <w:tcBorders>
              <w:top w:val="single" w:sz="4" w:space="0" w:color="auto"/>
              <w:left w:val="nil"/>
              <w:bottom w:val="single" w:sz="4" w:space="0" w:color="auto"/>
              <w:right w:val="single" w:sz="4" w:space="0" w:color="auto"/>
            </w:tcBorders>
            <w:shd w:val="clear" w:color="000000" w:fill="FFFFFF"/>
            <w:vAlign w:val="center"/>
            <w:hideMark/>
          </w:tcPr>
          <w:p w:rsidR="00CB2905" w:rsidRPr="00CB2905" w:rsidRDefault="00CB2905" w:rsidP="00CB2905">
            <w:pPr>
              <w:jc w:val="center"/>
              <w:rPr>
                <w:b/>
                <w:bCs/>
              </w:rPr>
            </w:pPr>
            <w:r w:rsidRPr="00CB2905">
              <w:rPr>
                <w:b/>
                <w:bCs/>
              </w:rPr>
              <w:t>Описание, значение</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B2905" w:rsidRPr="00CB2905" w:rsidRDefault="00CB2905" w:rsidP="00CB2905">
            <w:pPr>
              <w:rPr>
                <w:b/>
                <w:bC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B2905" w:rsidRPr="00CB2905" w:rsidRDefault="00CB2905" w:rsidP="00CB2905">
            <w:pPr>
              <w:rPr>
                <w:b/>
                <w:bCs/>
              </w:rPr>
            </w:pPr>
          </w:p>
        </w:tc>
      </w:tr>
      <w:tr w:rsidR="00CB2905" w:rsidRPr="00CB2905" w:rsidTr="00CB2905">
        <w:trPr>
          <w:trHeight w:val="390"/>
        </w:trPr>
        <w:tc>
          <w:tcPr>
            <w:tcW w:w="520" w:type="dxa"/>
            <w:tcBorders>
              <w:top w:val="nil"/>
              <w:left w:val="single" w:sz="4" w:space="0" w:color="auto"/>
              <w:bottom w:val="single" w:sz="4" w:space="0" w:color="auto"/>
              <w:right w:val="single" w:sz="4" w:space="0" w:color="auto"/>
            </w:tcBorders>
            <w:shd w:val="clear" w:color="000000" w:fill="FFFFFF"/>
            <w:hideMark/>
          </w:tcPr>
          <w:p w:rsidR="00CB2905" w:rsidRPr="00CB2905" w:rsidRDefault="00CB2905" w:rsidP="00CB2905">
            <w:pPr>
              <w:jc w:val="center"/>
              <w:rPr>
                <w:b/>
                <w:bCs/>
              </w:rPr>
            </w:pPr>
            <w:r w:rsidRPr="00CB2905">
              <w:rPr>
                <w:b/>
                <w:bCs/>
              </w:rPr>
              <w:t>1</w:t>
            </w:r>
          </w:p>
        </w:tc>
        <w:tc>
          <w:tcPr>
            <w:tcW w:w="190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rPr>
                <w:b/>
                <w:bCs/>
              </w:rPr>
            </w:pPr>
            <w:r w:rsidRPr="00CB2905">
              <w:rPr>
                <w:b/>
                <w:bCs/>
              </w:rPr>
              <w:t>2</w:t>
            </w:r>
          </w:p>
        </w:tc>
        <w:tc>
          <w:tcPr>
            <w:tcW w:w="158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rPr>
                <w:b/>
                <w:bCs/>
              </w:rPr>
            </w:pPr>
            <w:r w:rsidRPr="00CB2905">
              <w:rPr>
                <w:b/>
                <w:bCs/>
              </w:rPr>
              <w:t>3</w:t>
            </w:r>
          </w:p>
        </w:tc>
        <w:tc>
          <w:tcPr>
            <w:tcW w:w="394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rPr>
                <w:b/>
                <w:bCs/>
              </w:rPr>
            </w:pPr>
            <w:r w:rsidRPr="00CB2905">
              <w:rPr>
                <w:b/>
                <w:bCs/>
              </w:rPr>
              <w:t>4</w:t>
            </w:r>
          </w:p>
        </w:tc>
        <w:tc>
          <w:tcPr>
            <w:tcW w:w="410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rPr>
                <w:b/>
                <w:bCs/>
              </w:rPr>
            </w:pPr>
            <w:r w:rsidRPr="00CB2905">
              <w:rPr>
                <w:b/>
                <w:bCs/>
              </w:rPr>
              <w:t>5</w:t>
            </w:r>
          </w:p>
        </w:tc>
        <w:tc>
          <w:tcPr>
            <w:tcW w:w="142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rPr>
                <w:b/>
                <w:bCs/>
              </w:rPr>
            </w:pPr>
            <w:r w:rsidRPr="00CB2905">
              <w:rPr>
                <w:b/>
                <w:bCs/>
              </w:rPr>
              <w:t>8</w:t>
            </w:r>
          </w:p>
        </w:tc>
        <w:tc>
          <w:tcPr>
            <w:tcW w:w="144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rPr>
                <w:b/>
                <w:bCs/>
              </w:rPr>
            </w:pPr>
            <w:r w:rsidRPr="00CB2905">
              <w:rPr>
                <w:b/>
                <w:bCs/>
              </w:rPr>
              <w:t>9</w:t>
            </w:r>
          </w:p>
        </w:tc>
      </w:tr>
      <w:tr w:rsidR="00CB2905" w:rsidRPr="00CB2905" w:rsidTr="00CB2905">
        <w:trPr>
          <w:trHeight w:val="420"/>
        </w:trPr>
        <w:tc>
          <w:tcPr>
            <w:tcW w:w="52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1</w:t>
            </w:r>
          </w:p>
        </w:tc>
        <w:tc>
          <w:tcPr>
            <w:tcW w:w="190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 xml:space="preserve">Хлеб недлительного хранения </w:t>
            </w:r>
          </w:p>
        </w:tc>
        <w:tc>
          <w:tcPr>
            <w:tcW w:w="158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10.71.11.110-00000004</w:t>
            </w:r>
          </w:p>
        </w:tc>
        <w:tc>
          <w:tcPr>
            <w:tcW w:w="394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бездрожжевая технология производства</w:t>
            </w:r>
          </w:p>
        </w:tc>
        <w:tc>
          <w:tcPr>
            <w:tcW w:w="410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нет</w:t>
            </w:r>
          </w:p>
        </w:tc>
        <w:tc>
          <w:tcPr>
            <w:tcW w:w="142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кг</w:t>
            </w:r>
          </w:p>
        </w:tc>
        <w:tc>
          <w:tcPr>
            <w:tcW w:w="144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75,00</w:t>
            </w:r>
          </w:p>
        </w:tc>
      </w:tr>
      <w:tr w:rsidR="00CB2905" w:rsidRPr="00CB2905" w:rsidTr="00CB2905">
        <w:trPr>
          <w:trHeight w:val="480"/>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41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315"/>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pPr>
            <w:r w:rsidRPr="00CB2905">
              <w:t>вид хлеба</w:t>
            </w:r>
          </w:p>
        </w:tc>
        <w:tc>
          <w:tcPr>
            <w:tcW w:w="410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pPr>
            <w:r w:rsidRPr="00CB2905">
              <w:t>пшеничный</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360"/>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pPr>
            <w:r w:rsidRPr="00CB2905">
              <w:t>изделие нарезанное</w:t>
            </w:r>
          </w:p>
        </w:tc>
        <w:tc>
          <w:tcPr>
            <w:tcW w:w="410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pPr>
            <w:r w:rsidRPr="00CB2905">
              <w:t>нет</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750"/>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pPr>
            <w:r w:rsidRPr="00CB2905">
              <w:t>хлеб обогащенный витаминами/микроэлементами</w:t>
            </w:r>
          </w:p>
        </w:tc>
        <w:tc>
          <w:tcPr>
            <w:tcW w:w="410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pPr>
            <w:r w:rsidRPr="00CB2905">
              <w:t>нет</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390"/>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pPr>
            <w:r w:rsidRPr="00CB2905">
              <w:t>хлеб по способу производства</w:t>
            </w:r>
          </w:p>
        </w:tc>
        <w:tc>
          <w:tcPr>
            <w:tcW w:w="4100" w:type="dxa"/>
            <w:tcBorders>
              <w:top w:val="nil"/>
              <w:left w:val="nil"/>
              <w:bottom w:val="single" w:sz="4" w:space="0" w:color="auto"/>
              <w:right w:val="single" w:sz="4" w:space="0" w:color="auto"/>
            </w:tcBorders>
            <w:shd w:val="clear" w:color="000000" w:fill="FFFFFF"/>
            <w:hideMark/>
          </w:tcPr>
          <w:p w:rsidR="00CB2905" w:rsidRPr="00CB2905" w:rsidRDefault="00CB2905" w:rsidP="00CB2905">
            <w:pPr>
              <w:jc w:val="center"/>
            </w:pPr>
            <w:r w:rsidRPr="00CB2905">
              <w:t>формовой</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464"/>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vMerge w:val="restart"/>
            <w:tcBorders>
              <w:top w:val="nil"/>
              <w:left w:val="single" w:sz="4" w:space="0" w:color="auto"/>
              <w:bottom w:val="single" w:sz="4" w:space="0" w:color="000000"/>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запас срока годности  товара на момент поставки: не менее 48 (сорока восьми) часов</w:t>
            </w:r>
          </w:p>
        </w:tc>
        <w:tc>
          <w:tcPr>
            <w:tcW w:w="4100" w:type="dxa"/>
            <w:vMerge w:val="restart"/>
            <w:tcBorders>
              <w:top w:val="nil"/>
              <w:left w:val="single" w:sz="4" w:space="0" w:color="auto"/>
              <w:bottom w:val="single" w:sz="4" w:space="0" w:color="000000"/>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соответствие</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1125"/>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pPr>
              <w:rPr>
                <w:color w:val="000000"/>
              </w:rPr>
            </w:pPr>
          </w:p>
        </w:tc>
        <w:tc>
          <w:tcPr>
            <w:tcW w:w="41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pPr>
              <w:rPr>
                <w:color w:val="000000"/>
              </w:rPr>
            </w:pP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540"/>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вес буханки, кг</w:t>
            </w:r>
          </w:p>
        </w:tc>
        <w:tc>
          <w:tcPr>
            <w:tcW w:w="410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rPr>
                <w:color w:val="000000"/>
              </w:rPr>
            </w:pPr>
            <w:r w:rsidRPr="00CB2905">
              <w:rPr>
                <w:rFonts w:ascii="Calibri" w:hAnsi="Calibri"/>
                <w:color w:val="000000"/>
              </w:rPr>
              <w:t>≥</w:t>
            </w:r>
            <w:r w:rsidRPr="00CB2905">
              <w:rPr>
                <w:color w:val="000000"/>
              </w:rPr>
              <w:t xml:space="preserve"> 0,45 и </w:t>
            </w:r>
            <w:r w:rsidRPr="00CB2905">
              <w:rPr>
                <w:rFonts w:ascii="Calibri" w:hAnsi="Calibri"/>
                <w:color w:val="000000"/>
              </w:rPr>
              <w:t>≤</w:t>
            </w:r>
            <w:r w:rsidRPr="00CB2905">
              <w:rPr>
                <w:color w:val="000000"/>
              </w:rPr>
              <w:t xml:space="preserve"> 0,5 </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732"/>
        </w:trPr>
        <w:tc>
          <w:tcPr>
            <w:tcW w:w="5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упаковка</w:t>
            </w:r>
          </w:p>
        </w:tc>
        <w:tc>
          <w:tcPr>
            <w:tcW w:w="410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герметичный полиэтилен</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360"/>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pPr>
              <w:jc w:val="right"/>
            </w:pPr>
            <w:r w:rsidRPr="00CB2905">
              <w:lastRenderedPageBreak/>
              <w:t>2</w:t>
            </w:r>
          </w:p>
        </w:tc>
        <w:tc>
          <w:tcPr>
            <w:tcW w:w="190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 xml:space="preserve">Хлеб недлительного хранения </w:t>
            </w:r>
          </w:p>
        </w:tc>
        <w:tc>
          <w:tcPr>
            <w:tcW w:w="158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10.71.11.110-00000002</w:t>
            </w:r>
          </w:p>
        </w:tc>
        <w:tc>
          <w:tcPr>
            <w:tcW w:w="3940" w:type="dxa"/>
            <w:vMerge w:val="restart"/>
            <w:tcBorders>
              <w:top w:val="nil"/>
              <w:left w:val="single" w:sz="4" w:space="0" w:color="auto"/>
              <w:bottom w:val="single" w:sz="4" w:space="0" w:color="000000"/>
              <w:right w:val="single" w:sz="4" w:space="0" w:color="auto"/>
            </w:tcBorders>
            <w:shd w:val="clear" w:color="auto" w:fill="auto"/>
            <w:hideMark/>
          </w:tcPr>
          <w:p w:rsidR="00CB2905" w:rsidRPr="00CB2905" w:rsidRDefault="00CB2905" w:rsidP="00CB2905">
            <w:pPr>
              <w:jc w:val="center"/>
            </w:pPr>
            <w:r w:rsidRPr="00CB2905">
              <w:t>бездрожжевая технология производства</w:t>
            </w:r>
          </w:p>
        </w:tc>
        <w:tc>
          <w:tcPr>
            <w:tcW w:w="4100" w:type="dxa"/>
            <w:vMerge w:val="restart"/>
            <w:tcBorders>
              <w:top w:val="nil"/>
              <w:left w:val="single" w:sz="4" w:space="0" w:color="auto"/>
              <w:bottom w:val="single" w:sz="4" w:space="0" w:color="000000"/>
              <w:right w:val="single" w:sz="4" w:space="0" w:color="auto"/>
            </w:tcBorders>
            <w:shd w:val="clear" w:color="auto" w:fill="auto"/>
            <w:hideMark/>
          </w:tcPr>
          <w:p w:rsidR="00CB2905" w:rsidRPr="00CB2905" w:rsidRDefault="00CB2905" w:rsidP="00CB2905">
            <w:pPr>
              <w:jc w:val="center"/>
            </w:pPr>
            <w:r w:rsidRPr="00CB2905">
              <w:t>нет</w:t>
            </w:r>
          </w:p>
        </w:tc>
        <w:tc>
          <w:tcPr>
            <w:tcW w:w="142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кг</w:t>
            </w:r>
          </w:p>
        </w:tc>
        <w:tc>
          <w:tcPr>
            <w:tcW w:w="1440" w:type="dxa"/>
            <w:vMerge w:val="restart"/>
            <w:tcBorders>
              <w:top w:val="nil"/>
              <w:left w:val="single" w:sz="4" w:space="0" w:color="auto"/>
              <w:bottom w:val="single" w:sz="4" w:space="0" w:color="000000"/>
              <w:right w:val="single" w:sz="4" w:space="0" w:color="auto"/>
            </w:tcBorders>
            <w:shd w:val="clear" w:color="000000" w:fill="FFFFFF"/>
            <w:hideMark/>
          </w:tcPr>
          <w:p w:rsidR="00CB2905" w:rsidRPr="00CB2905" w:rsidRDefault="00CB2905" w:rsidP="00CB2905">
            <w:pPr>
              <w:jc w:val="center"/>
            </w:pPr>
            <w:r w:rsidRPr="00CB2905">
              <w:t>45,00</w:t>
            </w:r>
          </w:p>
        </w:tc>
      </w:tr>
      <w:tr w:rsidR="00CB2905" w:rsidRPr="00CB2905" w:rsidTr="00CB2905">
        <w:trPr>
          <w:trHeight w:val="720"/>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41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420"/>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pPr>
            <w:r w:rsidRPr="00CB2905">
              <w:t>вид хлеба</w:t>
            </w:r>
          </w:p>
        </w:tc>
        <w:tc>
          <w:tcPr>
            <w:tcW w:w="410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pPr>
            <w:r w:rsidRPr="00CB2905">
              <w:t xml:space="preserve"> ржано-пшеничный</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330"/>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pPr>
            <w:r w:rsidRPr="00CB2905">
              <w:t>изделие нарезанное</w:t>
            </w:r>
          </w:p>
        </w:tc>
        <w:tc>
          <w:tcPr>
            <w:tcW w:w="410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pPr>
            <w:r w:rsidRPr="00CB2905">
              <w:t>нет</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720"/>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pPr>
            <w:r w:rsidRPr="00CB2905">
              <w:t>хлеб обогащенный витаминами/микроэлементами</w:t>
            </w:r>
          </w:p>
        </w:tc>
        <w:tc>
          <w:tcPr>
            <w:tcW w:w="410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pPr>
            <w:r w:rsidRPr="00CB2905">
              <w:t>нет</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570"/>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pPr>
            <w:r w:rsidRPr="00CB2905">
              <w:t>хлеб по способу производства</w:t>
            </w:r>
          </w:p>
        </w:tc>
        <w:tc>
          <w:tcPr>
            <w:tcW w:w="410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pPr>
            <w:r w:rsidRPr="00CB2905">
              <w:t>формовой</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375"/>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vMerge w:val="restart"/>
            <w:tcBorders>
              <w:top w:val="nil"/>
              <w:left w:val="single" w:sz="4" w:space="0" w:color="auto"/>
              <w:bottom w:val="single" w:sz="4" w:space="0" w:color="000000"/>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запас срока годности  товара на момент поставки: не менее 48 (сорока восьми) часов</w:t>
            </w:r>
          </w:p>
        </w:tc>
        <w:tc>
          <w:tcPr>
            <w:tcW w:w="4100" w:type="dxa"/>
            <w:vMerge w:val="restart"/>
            <w:tcBorders>
              <w:top w:val="nil"/>
              <w:left w:val="single" w:sz="4" w:space="0" w:color="auto"/>
              <w:bottom w:val="single" w:sz="4" w:space="0" w:color="000000"/>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соответствие</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1020"/>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pPr>
              <w:rPr>
                <w:color w:val="000000"/>
              </w:rPr>
            </w:pPr>
          </w:p>
        </w:tc>
        <w:tc>
          <w:tcPr>
            <w:tcW w:w="41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pPr>
              <w:rPr>
                <w:color w:val="000000"/>
              </w:rPr>
            </w:pP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480"/>
        </w:trPr>
        <w:tc>
          <w:tcPr>
            <w:tcW w:w="520" w:type="dxa"/>
            <w:tcBorders>
              <w:top w:val="nil"/>
              <w:left w:val="single" w:sz="4" w:space="0" w:color="auto"/>
              <w:bottom w:val="nil"/>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вес буханки, кг</w:t>
            </w:r>
          </w:p>
        </w:tc>
        <w:tc>
          <w:tcPr>
            <w:tcW w:w="410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rPr>
                <w:color w:val="000000"/>
              </w:rPr>
            </w:pPr>
            <w:r w:rsidRPr="00CB2905">
              <w:rPr>
                <w:rFonts w:ascii="Calibri" w:hAnsi="Calibri"/>
                <w:color w:val="000000"/>
              </w:rPr>
              <w:t>≥</w:t>
            </w:r>
            <w:r w:rsidRPr="00CB2905">
              <w:rPr>
                <w:color w:val="000000"/>
              </w:rPr>
              <w:t xml:space="preserve"> 0,55 и </w:t>
            </w:r>
            <w:r w:rsidRPr="00CB2905">
              <w:rPr>
                <w:rFonts w:ascii="Calibri" w:hAnsi="Calibri"/>
                <w:color w:val="000000"/>
              </w:rPr>
              <w:t>≤</w:t>
            </w:r>
            <w:r w:rsidRPr="00CB2905">
              <w:rPr>
                <w:color w:val="000000"/>
              </w:rPr>
              <w:t xml:space="preserve"> 0,65</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r w:rsidR="00CB2905" w:rsidRPr="00CB2905" w:rsidTr="00CB2905">
        <w:trPr>
          <w:trHeight w:val="435"/>
        </w:trPr>
        <w:tc>
          <w:tcPr>
            <w:tcW w:w="520" w:type="dxa"/>
            <w:tcBorders>
              <w:top w:val="nil"/>
              <w:left w:val="single" w:sz="4" w:space="0" w:color="auto"/>
              <w:bottom w:val="single" w:sz="4" w:space="0" w:color="auto"/>
              <w:right w:val="single" w:sz="4" w:space="0" w:color="auto"/>
            </w:tcBorders>
            <w:shd w:val="clear" w:color="000000" w:fill="FFFFFF"/>
            <w:hideMark/>
          </w:tcPr>
          <w:p w:rsidR="00CB2905" w:rsidRPr="00CB2905" w:rsidRDefault="00CB2905" w:rsidP="00CB2905">
            <w:r w:rsidRPr="00CB2905">
              <w:t> </w:t>
            </w:r>
          </w:p>
        </w:tc>
        <w:tc>
          <w:tcPr>
            <w:tcW w:w="190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58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394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упаковка</w:t>
            </w:r>
          </w:p>
        </w:tc>
        <w:tc>
          <w:tcPr>
            <w:tcW w:w="4100" w:type="dxa"/>
            <w:tcBorders>
              <w:top w:val="nil"/>
              <w:left w:val="nil"/>
              <w:bottom w:val="single" w:sz="4" w:space="0" w:color="auto"/>
              <w:right w:val="single" w:sz="4" w:space="0" w:color="auto"/>
            </w:tcBorders>
            <w:shd w:val="clear" w:color="auto" w:fill="auto"/>
            <w:hideMark/>
          </w:tcPr>
          <w:p w:rsidR="00CB2905" w:rsidRPr="00CB2905" w:rsidRDefault="00CB2905" w:rsidP="00CB2905">
            <w:pPr>
              <w:jc w:val="center"/>
              <w:rPr>
                <w:color w:val="000000"/>
              </w:rPr>
            </w:pPr>
            <w:r w:rsidRPr="00CB2905">
              <w:rPr>
                <w:color w:val="000000"/>
              </w:rPr>
              <w:t>герметичный полиэтилен</w:t>
            </w:r>
          </w:p>
        </w:tc>
        <w:tc>
          <w:tcPr>
            <w:tcW w:w="142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c>
          <w:tcPr>
            <w:tcW w:w="1440" w:type="dxa"/>
            <w:vMerge/>
            <w:tcBorders>
              <w:top w:val="nil"/>
              <w:left w:val="single" w:sz="4" w:space="0" w:color="auto"/>
              <w:bottom w:val="single" w:sz="4" w:space="0" w:color="000000"/>
              <w:right w:val="single" w:sz="4" w:space="0" w:color="auto"/>
            </w:tcBorders>
            <w:vAlign w:val="center"/>
            <w:hideMark/>
          </w:tcPr>
          <w:p w:rsidR="00CB2905" w:rsidRPr="00CB2905" w:rsidRDefault="00CB2905" w:rsidP="00CB2905"/>
        </w:tc>
      </w:tr>
    </w:tbl>
    <w:p w:rsidR="00015B6E" w:rsidRPr="00CB2905" w:rsidRDefault="00015B6E" w:rsidP="00A2269B">
      <w:pPr>
        <w:pStyle w:val="ConsPlusNormal"/>
        <w:jc w:val="center"/>
        <w:outlineLvl w:val="1"/>
        <w:rPr>
          <w:rFonts w:ascii="Times New Roman" w:hAnsi="Times New Roman" w:cs="Times New Roman"/>
          <w:b/>
          <w:sz w:val="20"/>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695FCC" w:rsidRPr="00CB2905" w:rsidTr="00593567">
        <w:tc>
          <w:tcPr>
            <w:tcW w:w="5307" w:type="dxa"/>
          </w:tcPr>
          <w:p w:rsidR="00695FCC" w:rsidRPr="00CB2905" w:rsidRDefault="00695FCC" w:rsidP="00593567">
            <w:pPr>
              <w:ind w:right="221"/>
              <w:jc w:val="both"/>
              <w:rPr>
                <w:rFonts w:ascii="12" w:hAnsi="12"/>
                <w:b/>
              </w:rPr>
            </w:pPr>
            <w:r w:rsidRPr="00CB2905">
              <w:rPr>
                <w:rFonts w:ascii="12" w:hAnsi="12"/>
                <w:b/>
              </w:rPr>
              <w:t>ЗАКАЗЧИК:</w:t>
            </w:r>
          </w:p>
          <w:p w:rsidR="00695FCC" w:rsidRPr="00CB2905" w:rsidRDefault="00695FCC" w:rsidP="00593567">
            <w:pPr>
              <w:rPr>
                <w:rFonts w:ascii="12" w:hAnsi="12"/>
              </w:rPr>
            </w:pPr>
            <w:r w:rsidRPr="00CB2905">
              <w:rPr>
                <w:rFonts w:ascii="12" w:hAnsi="12"/>
              </w:rPr>
              <w:t>Заместитель главного врача по лечебной работе</w:t>
            </w:r>
          </w:p>
          <w:p w:rsidR="00695FCC" w:rsidRPr="00CB2905" w:rsidRDefault="00695FCC" w:rsidP="00593567">
            <w:pPr>
              <w:rPr>
                <w:rFonts w:ascii="12" w:hAnsi="12"/>
              </w:rPr>
            </w:pPr>
            <w:r w:rsidRPr="00CB2905">
              <w:rPr>
                <w:rFonts w:ascii="12" w:hAnsi="12"/>
              </w:rPr>
              <w:t xml:space="preserve">Клиники ФГБОУ ВО КубГМУ Минздрава России </w:t>
            </w:r>
          </w:p>
          <w:p w:rsidR="00695FCC" w:rsidRPr="00CB2905" w:rsidRDefault="00695FCC" w:rsidP="00593567">
            <w:pPr>
              <w:jc w:val="both"/>
              <w:rPr>
                <w:rFonts w:ascii="12" w:hAnsi="12"/>
              </w:rPr>
            </w:pPr>
          </w:p>
          <w:p w:rsidR="00695FCC" w:rsidRPr="00CB2905" w:rsidRDefault="00695FCC" w:rsidP="00593567">
            <w:pPr>
              <w:jc w:val="both"/>
              <w:rPr>
                <w:rFonts w:ascii="12" w:hAnsi="12"/>
              </w:rPr>
            </w:pPr>
          </w:p>
          <w:p w:rsidR="00695FCC" w:rsidRPr="00CB2905" w:rsidRDefault="00695FCC" w:rsidP="00593567">
            <w:pPr>
              <w:jc w:val="both"/>
              <w:rPr>
                <w:rFonts w:ascii="12" w:hAnsi="12"/>
              </w:rPr>
            </w:pPr>
            <w:r w:rsidRPr="00CB2905">
              <w:rPr>
                <w:rFonts w:ascii="12" w:hAnsi="12"/>
              </w:rPr>
              <w:t xml:space="preserve">______________________/ </w:t>
            </w:r>
            <w:r w:rsidRPr="00695FCC">
              <w:rPr>
                <w:rFonts w:ascii="12" w:hAnsi="12"/>
              </w:rPr>
              <w:t>Мелконьянц Т</w:t>
            </w:r>
            <w:r>
              <w:rPr>
                <w:rFonts w:ascii="12" w:hAnsi="12"/>
              </w:rPr>
              <w:t>.</w:t>
            </w:r>
            <w:r w:rsidRPr="00695FCC">
              <w:rPr>
                <w:rFonts w:ascii="12" w:hAnsi="12"/>
              </w:rPr>
              <w:t>Г</w:t>
            </w:r>
            <w:r>
              <w:rPr>
                <w:rFonts w:ascii="12" w:hAnsi="12"/>
              </w:rPr>
              <w:t>.</w:t>
            </w:r>
            <w:r w:rsidRPr="00CB2905">
              <w:rPr>
                <w:rFonts w:ascii="12" w:hAnsi="12"/>
              </w:rPr>
              <w:t xml:space="preserve"> / </w:t>
            </w:r>
          </w:p>
        </w:tc>
        <w:tc>
          <w:tcPr>
            <w:tcW w:w="4678" w:type="dxa"/>
          </w:tcPr>
          <w:p w:rsidR="00695FCC" w:rsidRPr="00CB2905" w:rsidRDefault="00695FCC" w:rsidP="00593567">
            <w:pPr>
              <w:tabs>
                <w:tab w:val="left" w:pos="7041"/>
              </w:tabs>
              <w:rPr>
                <w:rFonts w:ascii="12" w:hAnsi="12"/>
                <w:b/>
              </w:rPr>
            </w:pPr>
            <w:r w:rsidRPr="00CB2905">
              <w:rPr>
                <w:rFonts w:ascii="12" w:hAnsi="12"/>
                <w:b/>
              </w:rPr>
              <w:t>ПОСТАВЩИК:</w:t>
            </w:r>
          </w:p>
          <w:p w:rsidR="00695FCC" w:rsidRPr="00CB2905" w:rsidRDefault="00695FCC" w:rsidP="00593567">
            <w:pPr>
              <w:widowControl w:val="0"/>
              <w:autoSpaceDN w:val="0"/>
              <w:jc w:val="both"/>
              <w:textAlignment w:val="baseline"/>
              <w:rPr>
                <w:rFonts w:ascii="12" w:hAnsi="12"/>
              </w:rPr>
            </w:pPr>
          </w:p>
          <w:p w:rsidR="00695FCC" w:rsidRPr="00CB2905" w:rsidRDefault="00695FCC" w:rsidP="00593567">
            <w:pPr>
              <w:widowControl w:val="0"/>
              <w:autoSpaceDN w:val="0"/>
              <w:jc w:val="both"/>
              <w:textAlignment w:val="baseline"/>
              <w:rPr>
                <w:rFonts w:ascii="12" w:hAnsi="12"/>
              </w:rPr>
            </w:pPr>
          </w:p>
          <w:p w:rsidR="00695FCC" w:rsidRPr="00CB2905" w:rsidRDefault="00695FCC" w:rsidP="00593567">
            <w:pPr>
              <w:widowControl w:val="0"/>
              <w:autoSpaceDN w:val="0"/>
              <w:jc w:val="both"/>
              <w:textAlignment w:val="baseline"/>
              <w:rPr>
                <w:rFonts w:ascii="12" w:hAnsi="12"/>
              </w:rPr>
            </w:pPr>
          </w:p>
          <w:p w:rsidR="00695FCC" w:rsidRPr="00CB2905" w:rsidRDefault="00695FCC" w:rsidP="00593567">
            <w:pPr>
              <w:widowControl w:val="0"/>
              <w:autoSpaceDN w:val="0"/>
              <w:jc w:val="both"/>
              <w:textAlignment w:val="baseline"/>
              <w:rPr>
                <w:rFonts w:ascii="12" w:hAnsi="12"/>
                <w:bCs/>
                <w:kern w:val="3"/>
                <w:highlight w:val="yellow"/>
              </w:rPr>
            </w:pPr>
          </w:p>
          <w:p w:rsidR="00695FCC" w:rsidRPr="00CB2905" w:rsidRDefault="00695FCC" w:rsidP="00593567">
            <w:pPr>
              <w:widowControl w:val="0"/>
              <w:autoSpaceDN w:val="0"/>
              <w:jc w:val="both"/>
              <w:textAlignment w:val="baseline"/>
              <w:rPr>
                <w:rFonts w:ascii="12" w:hAnsi="12"/>
                <w:bCs/>
                <w:kern w:val="3"/>
              </w:rPr>
            </w:pPr>
            <w:r w:rsidRPr="00CB2905">
              <w:rPr>
                <w:rFonts w:ascii="12" w:hAnsi="12"/>
                <w:bCs/>
                <w:kern w:val="3"/>
              </w:rPr>
              <w:t>_____________________/ ___________ /</w:t>
            </w:r>
          </w:p>
          <w:p w:rsidR="00695FCC" w:rsidRPr="00CB2905" w:rsidRDefault="00695FCC" w:rsidP="00593567">
            <w:pPr>
              <w:tabs>
                <w:tab w:val="left" w:pos="7041"/>
              </w:tabs>
              <w:rPr>
                <w:rFonts w:ascii="12" w:hAnsi="12"/>
              </w:rPr>
            </w:pPr>
          </w:p>
        </w:tc>
      </w:tr>
    </w:tbl>
    <w:p w:rsidR="00015B6E" w:rsidRPr="00CB2905" w:rsidRDefault="00015B6E" w:rsidP="00A2269B">
      <w:pPr>
        <w:pStyle w:val="ConsPlusNormal"/>
        <w:jc w:val="center"/>
        <w:outlineLvl w:val="1"/>
        <w:rPr>
          <w:rFonts w:ascii="Times New Roman" w:hAnsi="Times New Roman" w:cs="Times New Roman"/>
          <w:b/>
          <w:sz w:val="20"/>
        </w:rPr>
      </w:pPr>
    </w:p>
    <w:p w:rsidR="00F577A9" w:rsidRPr="00CB2905" w:rsidRDefault="00F577A9" w:rsidP="005E7B06">
      <w:pPr>
        <w:pStyle w:val="ConsPlusNormal"/>
        <w:jc w:val="right"/>
        <w:outlineLvl w:val="1"/>
        <w:rPr>
          <w:rFonts w:ascii="Times New Roman" w:hAnsi="Times New Roman" w:cs="Times New Roman"/>
          <w:sz w:val="20"/>
        </w:rPr>
      </w:pPr>
    </w:p>
    <w:p w:rsidR="00312973" w:rsidRPr="00CB2905" w:rsidRDefault="00312973" w:rsidP="00312973">
      <w:pPr>
        <w:pStyle w:val="ConsPlusNormal"/>
        <w:jc w:val="center"/>
        <w:outlineLvl w:val="1"/>
        <w:rPr>
          <w:rFonts w:ascii="Times New Roman" w:hAnsi="Times New Roman" w:cs="Times New Roman"/>
          <w:sz w:val="20"/>
        </w:rPr>
      </w:pPr>
    </w:p>
    <w:p w:rsidR="00312973" w:rsidRPr="00CB2905" w:rsidRDefault="00312973" w:rsidP="00312973">
      <w:pPr>
        <w:pStyle w:val="ConsPlusNormal"/>
        <w:jc w:val="center"/>
        <w:outlineLvl w:val="1"/>
        <w:rPr>
          <w:rFonts w:ascii="Times New Roman" w:hAnsi="Times New Roman" w:cs="Times New Roman"/>
          <w:sz w:val="20"/>
        </w:rPr>
        <w:sectPr w:rsidR="00312973" w:rsidRPr="00CB2905" w:rsidSect="00312973">
          <w:pgSz w:w="16838" w:h="11906" w:orient="landscape"/>
          <w:pgMar w:top="1276" w:right="851" w:bottom="567" w:left="709" w:header="709" w:footer="709" w:gutter="0"/>
          <w:cols w:space="708"/>
          <w:docGrid w:linePitch="360"/>
        </w:sectPr>
      </w:pPr>
    </w:p>
    <w:p w:rsidR="00396F86" w:rsidRPr="00CB2905" w:rsidRDefault="00396F86" w:rsidP="002B63DD">
      <w:pPr>
        <w:pStyle w:val="ConsPlusNormal"/>
        <w:outlineLvl w:val="1"/>
        <w:rPr>
          <w:rFonts w:ascii="Times New Roman" w:hAnsi="Times New Roman" w:cs="Times New Roman"/>
          <w:sz w:val="20"/>
        </w:rPr>
      </w:pPr>
    </w:p>
    <w:p w:rsidR="00396F86" w:rsidRPr="00CB2905" w:rsidRDefault="00396F86" w:rsidP="002B63DD">
      <w:pPr>
        <w:pStyle w:val="ConsPlusNormal"/>
        <w:outlineLvl w:val="1"/>
        <w:rPr>
          <w:rFonts w:ascii="Times New Roman" w:hAnsi="Times New Roman" w:cs="Times New Roman"/>
          <w:sz w:val="20"/>
        </w:rPr>
      </w:pPr>
    </w:p>
    <w:p w:rsidR="00396F86" w:rsidRPr="00CB2905" w:rsidRDefault="00396F86" w:rsidP="002B63DD">
      <w:pPr>
        <w:pStyle w:val="ConsPlusNormal"/>
        <w:outlineLvl w:val="1"/>
        <w:rPr>
          <w:rFonts w:ascii="Times New Roman" w:hAnsi="Times New Roman" w:cs="Times New Roman"/>
          <w:sz w:val="20"/>
        </w:rPr>
      </w:pPr>
    </w:p>
    <w:p w:rsidR="00396F86" w:rsidRPr="00CB2905" w:rsidRDefault="00396F86" w:rsidP="00396F86">
      <w:pPr>
        <w:pStyle w:val="ConsPlusNormal"/>
        <w:jc w:val="right"/>
        <w:rPr>
          <w:rFonts w:ascii="Times New Roman" w:hAnsi="Times New Roman" w:cs="Times New Roman"/>
          <w:sz w:val="20"/>
        </w:rPr>
      </w:pPr>
      <w:r w:rsidRPr="00CB2905">
        <w:rPr>
          <w:rFonts w:ascii="Times New Roman" w:hAnsi="Times New Roman" w:cs="Times New Roman"/>
          <w:sz w:val="20"/>
        </w:rPr>
        <w:t>Приложение № 3 к Контракту</w:t>
      </w:r>
    </w:p>
    <w:p w:rsidR="00D82FFC" w:rsidRPr="00CB2905" w:rsidRDefault="00396F86" w:rsidP="00396F86">
      <w:pPr>
        <w:pStyle w:val="ConsPlusNormal"/>
        <w:jc w:val="right"/>
        <w:rPr>
          <w:rFonts w:ascii="Times New Roman" w:hAnsi="Times New Roman" w:cs="Times New Roman"/>
          <w:sz w:val="20"/>
        </w:rPr>
      </w:pPr>
      <w:r w:rsidRPr="00CB2905">
        <w:rPr>
          <w:rFonts w:ascii="Times New Roman" w:hAnsi="Times New Roman" w:cs="Times New Roman"/>
          <w:sz w:val="20"/>
        </w:rPr>
        <w:t xml:space="preserve">на поставку продуктов питания </w:t>
      </w:r>
    </w:p>
    <w:p w:rsidR="00396F86" w:rsidRPr="00CB2905" w:rsidRDefault="00396F86" w:rsidP="00396F86">
      <w:pPr>
        <w:pStyle w:val="ConsPlusNormal"/>
        <w:jc w:val="right"/>
        <w:rPr>
          <w:rFonts w:ascii="Times New Roman" w:hAnsi="Times New Roman" w:cs="Times New Roman"/>
          <w:sz w:val="20"/>
        </w:rPr>
      </w:pPr>
      <w:r w:rsidRPr="00CB2905">
        <w:rPr>
          <w:rFonts w:ascii="Times New Roman" w:hAnsi="Times New Roman" w:cs="Times New Roman"/>
          <w:sz w:val="20"/>
        </w:rPr>
        <w:t xml:space="preserve">для нужд Клиники ФГБОУ ВО КубГМУ Минздрава России </w:t>
      </w:r>
    </w:p>
    <w:p w:rsidR="00396F86" w:rsidRPr="00CB2905" w:rsidRDefault="00396F86" w:rsidP="00396F86">
      <w:pPr>
        <w:pStyle w:val="ConsPlusNormal"/>
        <w:jc w:val="right"/>
        <w:rPr>
          <w:rFonts w:ascii="Times New Roman" w:hAnsi="Times New Roman" w:cs="Times New Roman"/>
          <w:sz w:val="20"/>
        </w:rPr>
      </w:pPr>
      <w:r w:rsidRPr="00CB2905">
        <w:rPr>
          <w:rFonts w:ascii="Times New Roman" w:hAnsi="Times New Roman" w:cs="Times New Roman"/>
          <w:sz w:val="20"/>
        </w:rPr>
        <w:t>№ _________от ___________</w:t>
      </w:r>
    </w:p>
    <w:p w:rsidR="00396F86" w:rsidRPr="00CB2905" w:rsidRDefault="00396F86" w:rsidP="00396F86">
      <w:pPr>
        <w:pStyle w:val="ConsPlusNormal"/>
        <w:jc w:val="center"/>
        <w:rPr>
          <w:rFonts w:ascii="Times New Roman" w:hAnsi="Times New Roman" w:cs="Times New Roman"/>
          <w:sz w:val="20"/>
        </w:rPr>
      </w:pPr>
    </w:p>
    <w:p w:rsidR="00583C76" w:rsidRPr="00CB2905" w:rsidRDefault="005E7B06" w:rsidP="00396F86">
      <w:pPr>
        <w:pStyle w:val="ConsPlusNormal"/>
        <w:jc w:val="center"/>
        <w:rPr>
          <w:rFonts w:ascii="Times New Roman" w:hAnsi="Times New Roman" w:cs="Times New Roman"/>
          <w:b/>
          <w:sz w:val="20"/>
        </w:rPr>
      </w:pPr>
      <w:r w:rsidRPr="00CB2905">
        <w:rPr>
          <w:rFonts w:ascii="Times New Roman" w:hAnsi="Times New Roman" w:cs="Times New Roman"/>
          <w:b/>
          <w:sz w:val="20"/>
        </w:rPr>
        <w:t xml:space="preserve">               </w:t>
      </w:r>
      <w:r w:rsidR="00583C76" w:rsidRPr="00CB2905">
        <w:rPr>
          <w:rFonts w:ascii="Times New Roman" w:hAnsi="Times New Roman" w:cs="Times New Roman"/>
          <w:b/>
          <w:sz w:val="20"/>
        </w:rPr>
        <w:t>ФОРМА ЗАЯВКИ НА ПОСТАВКУ ТОВАРА</w:t>
      </w:r>
    </w:p>
    <w:p w:rsidR="00583C76" w:rsidRPr="00CB2905" w:rsidRDefault="00583C76" w:rsidP="00583C76">
      <w:pPr>
        <w:pStyle w:val="ConsPlusNormal"/>
        <w:jc w:val="both"/>
        <w:rPr>
          <w:rFonts w:ascii="Times New Roman" w:hAnsi="Times New Roman" w:cs="Times New Roman"/>
          <w:sz w:val="20"/>
        </w:rPr>
      </w:pPr>
    </w:p>
    <w:p w:rsidR="00583C76" w:rsidRPr="00CB2905" w:rsidRDefault="00966B1E" w:rsidP="00583C76">
      <w:pPr>
        <w:pStyle w:val="ConsPlusNormal"/>
        <w:jc w:val="center"/>
        <w:rPr>
          <w:rFonts w:ascii="Times New Roman" w:hAnsi="Times New Roman" w:cs="Times New Roman"/>
          <w:sz w:val="20"/>
        </w:rPr>
      </w:pPr>
      <w:r w:rsidRPr="00CB2905">
        <w:rPr>
          <w:rFonts w:ascii="Times New Roman" w:hAnsi="Times New Roman" w:cs="Times New Roman"/>
          <w:sz w:val="20"/>
        </w:rPr>
        <w:t xml:space="preserve">Заявка на поставку Товара </w:t>
      </w:r>
    </w:p>
    <w:p w:rsidR="00583C76" w:rsidRPr="00CB2905" w:rsidRDefault="00966B1E" w:rsidP="00583C76">
      <w:pPr>
        <w:pStyle w:val="ConsPlusNormal"/>
        <w:jc w:val="center"/>
        <w:rPr>
          <w:rFonts w:ascii="Times New Roman" w:hAnsi="Times New Roman" w:cs="Times New Roman"/>
          <w:sz w:val="20"/>
        </w:rPr>
      </w:pPr>
      <w:r w:rsidRPr="00CB2905">
        <w:rPr>
          <w:rFonts w:ascii="Times New Roman" w:hAnsi="Times New Roman" w:cs="Times New Roman"/>
          <w:sz w:val="20"/>
        </w:rPr>
        <w:t xml:space="preserve">к Контракту от __________ г. </w:t>
      </w:r>
      <w:r w:rsidR="003126A4" w:rsidRPr="00CB2905">
        <w:rPr>
          <w:rFonts w:ascii="Times New Roman" w:hAnsi="Times New Roman" w:cs="Times New Roman"/>
          <w:sz w:val="20"/>
        </w:rPr>
        <w:t>№</w:t>
      </w:r>
      <w:r w:rsidRPr="00CB2905">
        <w:rPr>
          <w:rFonts w:ascii="Times New Roman" w:hAnsi="Times New Roman" w:cs="Times New Roman"/>
          <w:sz w:val="20"/>
        </w:rPr>
        <w:t xml:space="preserve"> _________</w:t>
      </w:r>
    </w:p>
    <w:p w:rsidR="00583C76" w:rsidRPr="00CB2905" w:rsidRDefault="00583C76" w:rsidP="00583C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583C76" w:rsidRPr="00CB2905" w:rsidTr="005C0231">
        <w:tc>
          <w:tcPr>
            <w:tcW w:w="1728" w:type="dxa"/>
            <w:tcBorders>
              <w:top w:val="nil"/>
              <w:left w:val="nil"/>
              <w:bottom w:val="nil"/>
              <w:right w:val="nil"/>
            </w:tcBorders>
            <w:vAlign w:val="center"/>
          </w:tcPr>
          <w:p w:rsidR="00583C76" w:rsidRPr="00CB2905" w:rsidRDefault="00583C76" w:rsidP="005C0231">
            <w:pPr>
              <w:pStyle w:val="ConsPlusNormal"/>
              <w:ind w:firstLine="283"/>
              <w:rPr>
                <w:rFonts w:ascii="Times New Roman" w:hAnsi="Times New Roman" w:cs="Times New Roman"/>
                <w:sz w:val="20"/>
              </w:rPr>
            </w:pPr>
            <w:r w:rsidRPr="00CB2905">
              <w:rPr>
                <w:rFonts w:ascii="Times New Roman" w:hAnsi="Times New Roman" w:cs="Times New Roman"/>
                <w:sz w:val="20"/>
              </w:rPr>
              <w:t>г. ________</w:t>
            </w:r>
          </w:p>
        </w:tc>
        <w:tc>
          <w:tcPr>
            <w:tcW w:w="4819" w:type="dxa"/>
            <w:tcBorders>
              <w:top w:val="nil"/>
              <w:left w:val="nil"/>
              <w:bottom w:val="nil"/>
              <w:right w:val="nil"/>
            </w:tcBorders>
          </w:tcPr>
          <w:p w:rsidR="00583C76" w:rsidRPr="00CB2905" w:rsidRDefault="00583C76" w:rsidP="005C0231">
            <w:pPr>
              <w:pStyle w:val="ConsPlusNormal"/>
              <w:rPr>
                <w:rFonts w:ascii="Times New Roman" w:hAnsi="Times New Roman" w:cs="Times New Roman"/>
                <w:sz w:val="20"/>
              </w:rPr>
            </w:pPr>
          </w:p>
        </w:tc>
        <w:tc>
          <w:tcPr>
            <w:tcW w:w="2494" w:type="dxa"/>
            <w:tcBorders>
              <w:top w:val="nil"/>
              <w:left w:val="nil"/>
              <w:bottom w:val="nil"/>
              <w:right w:val="nil"/>
            </w:tcBorders>
            <w:vAlign w:val="center"/>
          </w:tcPr>
          <w:p w:rsidR="00583C76" w:rsidRPr="00CB2905" w:rsidRDefault="005E7B06" w:rsidP="005C0231">
            <w:pPr>
              <w:pStyle w:val="ConsPlusNormal"/>
              <w:jc w:val="center"/>
              <w:rPr>
                <w:rFonts w:ascii="Times New Roman" w:hAnsi="Times New Roman" w:cs="Times New Roman"/>
                <w:sz w:val="20"/>
              </w:rPr>
            </w:pPr>
            <w:r w:rsidRPr="00CB2905">
              <w:rPr>
                <w:rFonts w:ascii="Times New Roman" w:hAnsi="Times New Roman" w:cs="Times New Roman"/>
                <w:sz w:val="20"/>
              </w:rPr>
              <w:t xml:space="preserve">              </w:t>
            </w:r>
            <w:r w:rsidR="00583C76" w:rsidRPr="00CB2905">
              <w:rPr>
                <w:rFonts w:ascii="Times New Roman" w:hAnsi="Times New Roman" w:cs="Times New Roman"/>
                <w:sz w:val="20"/>
              </w:rPr>
              <w:t>от _________</w:t>
            </w:r>
          </w:p>
        </w:tc>
      </w:tr>
    </w:tbl>
    <w:p w:rsidR="00583C76" w:rsidRPr="00CB2905" w:rsidRDefault="00583C76" w:rsidP="00583C76">
      <w:pPr>
        <w:pStyle w:val="ConsPlusNormal"/>
        <w:jc w:val="both"/>
        <w:rPr>
          <w:rFonts w:ascii="Times New Roman" w:hAnsi="Times New Roman" w:cs="Times New Roman"/>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90"/>
        <w:gridCol w:w="1701"/>
        <w:gridCol w:w="1417"/>
        <w:gridCol w:w="1843"/>
        <w:gridCol w:w="1985"/>
      </w:tblGrid>
      <w:tr w:rsidR="00583C76" w:rsidRPr="00CB2905" w:rsidTr="005E7B06">
        <w:tc>
          <w:tcPr>
            <w:tcW w:w="624" w:type="dxa"/>
          </w:tcPr>
          <w:p w:rsidR="00583C76" w:rsidRPr="00CB2905" w:rsidRDefault="003126A4" w:rsidP="005C0231">
            <w:pPr>
              <w:pStyle w:val="ConsPlusNormal"/>
              <w:jc w:val="center"/>
              <w:rPr>
                <w:rFonts w:ascii="Times New Roman" w:hAnsi="Times New Roman" w:cs="Times New Roman"/>
                <w:sz w:val="20"/>
              </w:rPr>
            </w:pPr>
            <w:r w:rsidRPr="00CB2905">
              <w:rPr>
                <w:rFonts w:ascii="Times New Roman" w:hAnsi="Times New Roman" w:cs="Times New Roman"/>
                <w:sz w:val="20"/>
              </w:rPr>
              <w:t>№</w:t>
            </w:r>
            <w:r w:rsidR="00583C76" w:rsidRPr="00CB2905">
              <w:rPr>
                <w:rFonts w:ascii="Times New Roman" w:hAnsi="Times New Roman" w:cs="Times New Roman"/>
                <w:sz w:val="20"/>
              </w:rPr>
              <w:t xml:space="preserve"> п/п</w:t>
            </w:r>
          </w:p>
        </w:tc>
        <w:tc>
          <w:tcPr>
            <w:tcW w:w="2490" w:type="dxa"/>
          </w:tcPr>
          <w:p w:rsidR="00583C76" w:rsidRPr="00CB2905" w:rsidRDefault="00583C76" w:rsidP="005C0231">
            <w:pPr>
              <w:pStyle w:val="ConsPlusNormal"/>
              <w:jc w:val="center"/>
              <w:rPr>
                <w:rFonts w:ascii="Times New Roman" w:hAnsi="Times New Roman" w:cs="Times New Roman"/>
                <w:sz w:val="20"/>
              </w:rPr>
            </w:pPr>
            <w:r w:rsidRPr="00CB2905">
              <w:rPr>
                <w:rFonts w:ascii="Times New Roman" w:hAnsi="Times New Roman" w:cs="Times New Roman"/>
                <w:sz w:val="20"/>
              </w:rPr>
              <w:t>Наименование Товара</w:t>
            </w:r>
          </w:p>
        </w:tc>
        <w:tc>
          <w:tcPr>
            <w:tcW w:w="1701" w:type="dxa"/>
          </w:tcPr>
          <w:p w:rsidR="00583C76" w:rsidRPr="00CB2905" w:rsidRDefault="00583C76" w:rsidP="005C0231">
            <w:pPr>
              <w:pStyle w:val="ConsPlusNormal"/>
              <w:jc w:val="center"/>
              <w:rPr>
                <w:rFonts w:ascii="Times New Roman" w:hAnsi="Times New Roman" w:cs="Times New Roman"/>
                <w:sz w:val="20"/>
              </w:rPr>
            </w:pPr>
            <w:r w:rsidRPr="00CB2905">
              <w:rPr>
                <w:rFonts w:ascii="Times New Roman" w:hAnsi="Times New Roman" w:cs="Times New Roman"/>
                <w:sz w:val="20"/>
              </w:rPr>
              <w:t>Единицы измерения</w:t>
            </w:r>
          </w:p>
        </w:tc>
        <w:tc>
          <w:tcPr>
            <w:tcW w:w="1417" w:type="dxa"/>
          </w:tcPr>
          <w:p w:rsidR="00583C76" w:rsidRPr="00CB2905" w:rsidRDefault="00583C76" w:rsidP="005C0231">
            <w:pPr>
              <w:pStyle w:val="ConsPlusNormal"/>
              <w:jc w:val="center"/>
              <w:rPr>
                <w:rFonts w:ascii="Times New Roman" w:hAnsi="Times New Roman" w:cs="Times New Roman"/>
                <w:sz w:val="20"/>
              </w:rPr>
            </w:pPr>
            <w:r w:rsidRPr="00CB2905">
              <w:rPr>
                <w:rFonts w:ascii="Times New Roman" w:hAnsi="Times New Roman" w:cs="Times New Roman"/>
                <w:sz w:val="20"/>
              </w:rPr>
              <w:t>Количество в единицах измерения</w:t>
            </w:r>
          </w:p>
        </w:tc>
        <w:tc>
          <w:tcPr>
            <w:tcW w:w="1843" w:type="dxa"/>
          </w:tcPr>
          <w:p w:rsidR="00583C76" w:rsidRPr="00CB2905" w:rsidRDefault="00583C76" w:rsidP="005C0231">
            <w:pPr>
              <w:pStyle w:val="ConsPlusNormal"/>
              <w:jc w:val="center"/>
              <w:rPr>
                <w:rFonts w:ascii="Times New Roman" w:hAnsi="Times New Roman" w:cs="Times New Roman"/>
                <w:sz w:val="20"/>
              </w:rPr>
            </w:pPr>
            <w:r w:rsidRPr="00CB2905">
              <w:rPr>
                <w:rFonts w:ascii="Times New Roman" w:hAnsi="Times New Roman" w:cs="Times New Roman"/>
                <w:sz w:val="20"/>
              </w:rPr>
              <w:t>Цена за единицу измерения, руб. (включая НДС) (если облагается НДС)</w:t>
            </w:r>
          </w:p>
        </w:tc>
        <w:tc>
          <w:tcPr>
            <w:tcW w:w="1985" w:type="dxa"/>
          </w:tcPr>
          <w:p w:rsidR="00583C76" w:rsidRPr="00CB2905" w:rsidRDefault="00583C76" w:rsidP="005C0231">
            <w:pPr>
              <w:pStyle w:val="ConsPlusNormal"/>
              <w:jc w:val="center"/>
              <w:rPr>
                <w:rFonts w:ascii="Times New Roman" w:hAnsi="Times New Roman" w:cs="Times New Roman"/>
                <w:sz w:val="20"/>
              </w:rPr>
            </w:pPr>
            <w:r w:rsidRPr="00CB2905">
              <w:rPr>
                <w:rFonts w:ascii="Times New Roman" w:hAnsi="Times New Roman" w:cs="Times New Roman"/>
                <w:sz w:val="20"/>
              </w:rPr>
              <w:t>Стоимость, руб. (включая НДС) (если облагается НДС)</w:t>
            </w:r>
          </w:p>
        </w:tc>
      </w:tr>
      <w:tr w:rsidR="00583C76" w:rsidRPr="00CB2905" w:rsidTr="00122D16">
        <w:tc>
          <w:tcPr>
            <w:tcW w:w="624" w:type="dxa"/>
            <w:tcBorders>
              <w:bottom w:val="single" w:sz="4" w:space="0" w:color="auto"/>
            </w:tcBorders>
          </w:tcPr>
          <w:p w:rsidR="00583C76" w:rsidRPr="00CB2905" w:rsidRDefault="00583C76" w:rsidP="005C0231">
            <w:pPr>
              <w:pStyle w:val="ConsPlusNormal"/>
              <w:jc w:val="center"/>
              <w:rPr>
                <w:rFonts w:ascii="Times New Roman" w:hAnsi="Times New Roman" w:cs="Times New Roman"/>
                <w:sz w:val="20"/>
              </w:rPr>
            </w:pPr>
            <w:r w:rsidRPr="00CB2905">
              <w:rPr>
                <w:rFonts w:ascii="Times New Roman" w:hAnsi="Times New Roman" w:cs="Times New Roman"/>
                <w:sz w:val="20"/>
              </w:rPr>
              <w:t>1.</w:t>
            </w:r>
          </w:p>
        </w:tc>
        <w:tc>
          <w:tcPr>
            <w:tcW w:w="2490" w:type="dxa"/>
            <w:tcBorders>
              <w:bottom w:val="single" w:sz="4" w:space="0" w:color="auto"/>
            </w:tcBorders>
          </w:tcPr>
          <w:p w:rsidR="00583C76" w:rsidRPr="00CB2905" w:rsidRDefault="00583C76" w:rsidP="005C0231">
            <w:pPr>
              <w:pStyle w:val="ConsPlusNormal"/>
              <w:rPr>
                <w:rFonts w:ascii="Times New Roman" w:hAnsi="Times New Roman" w:cs="Times New Roman"/>
                <w:sz w:val="20"/>
              </w:rPr>
            </w:pPr>
          </w:p>
        </w:tc>
        <w:tc>
          <w:tcPr>
            <w:tcW w:w="1701" w:type="dxa"/>
            <w:tcBorders>
              <w:bottom w:val="single" w:sz="4" w:space="0" w:color="auto"/>
            </w:tcBorders>
          </w:tcPr>
          <w:p w:rsidR="00583C76" w:rsidRPr="00CB2905" w:rsidRDefault="00583C76" w:rsidP="005C0231">
            <w:pPr>
              <w:pStyle w:val="ConsPlusNormal"/>
              <w:rPr>
                <w:rFonts w:ascii="Times New Roman" w:hAnsi="Times New Roman" w:cs="Times New Roman"/>
                <w:sz w:val="20"/>
              </w:rPr>
            </w:pPr>
          </w:p>
        </w:tc>
        <w:tc>
          <w:tcPr>
            <w:tcW w:w="1417" w:type="dxa"/>
            <w:tcBorders>
              <w:bottom w:val="single" w:sz="4" w:space="0" w:color="auto"/>
            </w:tcBorders>
          </w:tcPr>
          <w:p w:rsidR="00583C76" w:rsidRPr="00CB2905" w:rsidRDefault="00583C76" w:rsidP="005C0231">
            <w:pPr>
              <w:pStyle w:val="ConsPlusNormal"/>
              <w:rPr>
                <w:rFonts w:ascii="Times New Roman" w:hAnsi="Times New Roman" w:cs="Times New Roman"/>
                <w:sz w:val="20"/>
              </w:rPr>
            </w:pPr>
          </w:p>
        </w:tc>
        <w:tc>
          <w:tcPr>
            <w:tcW w:w="1843" w:type="dxa"/>
            <w:tcBorders>
              <w:bottom w:val="single" w:sz="4" w:space="0" w:color="auto"/>
            </w:tcBorders>
          </w:tcPr>
          <w:p w:rsidR="00583C76" w:rsidRPr="00CB2905" w:rsidRDefault="00583C76" w:rsidP="005C0231">
            <w:pPr>
              <w:pStyle w:val="ConsPlusNormal"/>
              <w:rPr>
                <w:rFonts w:ascii="Times New Roman" w:hAnsi="Times New Roman" w:cs="Times New Roman"/>
                <w:sz w:val="20"/>
              </w:rPr>
            </w:pPr>
          </w:p>
        </w:tc>
        <w:tc>
          <w:tcPr>
            <w:tcW w:w="1985" w:type="dxa"/>
            <w:tcBorders>
              <w:bottom w:val="single" w:sz="4" w:space="0" w:color="auto"/>
            </w:tcBorders>
          </w:tcPr>
          <w:p w:rsidR="00583C76" w:rsidRPr="00CB2905" w:rsidRDefault="00583C76" w:rsidP="005C0231">
            <w:pPr>
              <w:pStyle w:val="ConsPlusNormal"/>
              <w:rPr>
                <w:rFonts w:ascii="Times New Roman" w:hAnsi="Times New Roman" w:cs="Times New Roman"/>
                <w:sz w:val="20"/>
              </w:rPr>
            </w:pPr>
          </w:p>
        </w:tc>
      </w:tr>
    </w:tbl>
    <w:p w:rsidR="00583C76" w:rsidRPr="00CB2905" w:rsidRDefault="00583C76" w:rsidP="00583C76">
      <w:pPr>
        <w:pStyle w:val="ConsPlusNormal"/>
        <w:jc w:val="both"/>
        <w:rPr>
          <w:rFonts w:ascii="Times New Roman" w:hAnsi="Times New Roman" w:cs="Times New Roman"/>
          <w:sz w:val="20"/>
        </w:rPr>
      </w:pPr>
    </w:p>
    <w:p w:rsidR="005E7B06" w:rsidRPr="00CB2905" w:rsidRDefault="005E7B06" w:rsidP="005E7B06">
      <w:pPr>
        <w:pStyle w:val="ConsPlusNormal"/>
        <w:jc w:val="both"/>
        <w:rPr>
          <w:rFonts w:ascii="Times New Roman" w:hAnsi="Times New Roman" w:cs="Times New Roman"/>
          <w:sz w:val="20"/>
        </w:rPr>
      </w:pPr>
      <w:r w:rsidRPr="00CB2905">
        <w:rPr>
          <w:rFonts w:ascii="Times New Roman" w:hAnsi="Times New Roman" w:cs="Times New Roman"/>
          <w:sz w:val="20"/>
        </w:rPr>
        <w:t xml:space="preserve">Получатель Товара: Обособленное структурное подразделение: Клиника ФГБОУ ВО КубГМУ Минздрава России. </w:t>
      </w:r>
    </w:p>
    <w:p w:rsidR="00161CDC" w:rsidRPr="00CB2905" w:rsidRDefault="005E7B06" w:rsidP="005E7B06">
      <w:pPr>
        <w:pStyle w:val="ConsPlusNormal"/>
        <w:jc w:val="both"/>
        <w:rPr>
          <w:rFonts w:ascii="Times New Roman" w:hAnsi="Times New Roman" w:cs="Times New Roman"/>
          <w:sz w:val="20"/>
        </w:rPr>
      </w:pPr>
      <w:r w:rsidRPr="00CB2905">
        <w:rPr>
          <w:rFonts w:ascii="Times New Roman" w:hAnsi="Times New Roman" w:cs="Times New Roman"/>
          <w:sz w:val="20"/>
        </w:rPr>
        <w:t xml:space="preserve">Адрес поставки Товара: г. Краснодар, центральный внутригородской округ, ул. Зиповская, 4/1 (склад) </w:t>
      </w:r>
    </w:p>
    <w:p w:rsidR="005E7B06" w:rsidRPr="009C6FC4" w:rsidRDefault="005E7B06" w:rsidP="005E7B06">
      <w:pPr>
        <w:pStyle w:val="ConsPlusNormal"/>
        <w:jc w:val="both"/>
        <w:rPr>
          <w:rFonts w:ascii="Times New Roman" w:hAnsi="Times New Roman" w:cs="Times New Roman"/>
          <w:b/>
          <w:sz w:val="20"/>
          <w:u w:val="single"/>
        </w:rPr>
      </w:pPr>
      <w:r w:rsidRPr="00CB2905">
        <w:rPr>
          <w:rFonts w:ascii="Times New Roman" w:hAnsi="Times New Roman" w:cs="Times New Roman"/>
          <w:sz w:val="20"/>
        </w:rPr>
        <w:t>Периодичность и время поставки Товара:</w:t>
      </w:r>
      <w:r w:rsidR="009C6FC4" w:rsidRPr="009C6FC4">
        <w:t xml:space="preserve"> </w:t>
      </w:r>
      <w:r w:rsidR="009C6FC4" w:rsidRPr="009C6FC4">
        <w:rPr>
          <w:rFonts w:ascii="Times New Roman" w:hAnsi="Times New Roman" w:cs="Times New Roman"/>
          <w:b/>
          <w:sz w:val="20"/>
        </w:rPr>
        <w:t>в течение 1(одного) календарного дня с 6.00 до 7.00 (по местному времени) после получения заявки (объема поставляемого товара) от заказчика не зависимо от выходных и праздничных дней.</w:t>
      </w:r>
    </w:p>
    <w:p w:rsidR="00063C50" w:rsidRPr="00CB2905" w:rsidRDefault="00063C50" w:rsidP="00583C76">
      <w:pPr>
        <w:pStyle w:val="ConsPlusNormal"/>
        <w:jc w:val="both"/>
        <w:rPr>
          <w:rFonts w:ascii="Times New Roman" w:hAnsi="Times New Roman" w:cs="Times New Roman"/>
          <w:sz w:val="20"/>
        </w:rPr>
      </w:pPr>
    </w:p>
    <w:p w:rsidR="005E7B06" w:rsidRPr="00CB2905" w:rsidRDefault="005E7B06" w:rsidP="00583C76">
      <w:pPr>
        <w:pStyle w:val="ConsPlusNormal"/>
        <w:jc w:val="both"/>
        <w:rPr>
          <w:rFonts w:ascii="Times New Roman" w:hAnsi="Times New Roman" w:cs="Times New Roman"/>
          <w:sz w:val="20"/>
        </w:rPr>
      </w:pPr>
      <w:r w:rsidRPr="00CB2905">
        <w:rPr>
          <w:rFonts w:ascii="Times New Roman" w:hAnsi="Times New Roman" w:cs="Times New Roman"/>
          <w:sz w:val="20"/>
        </w:rPr>
        <w:t>Заведующий производством Клиники: ________________</w:t>
      </w:r>
    </w:p>
    <w:p w:rsidR="005E7B06" w:rsidRPr="00CB2905" w:rsidRDefault="005E7B06" w:rsidP="000D23FF">
      <w:pPr>
        <w:pStyle w:val="ConsPlusNormal"/>
        <w:rPr>
          <w:rFonts w:ascii="Times New Roman" w:hAnsi="Times New Roman" w:cs="Times New Roman"/>
          <w:sz w:val="20"/>
        </w:rPr>
      </w:pPr>
      <w:r w:rsidRPr="00CB2905">
        <w:rPr>
          <w:rFonts w:ascii="Times New Roman" w:hAnsi="Times New Roman" w:cs="Times New Roman"/>
          <w:sz w:val="20"/>
        </w:rPr>
        <w:t>Форма согласована сторонами.</w:t>
      </w:r>
    </w:p>
    <w:p w:rsidR="005E7B06" w:rsidRPr="00CB2905" w:rsidRDefault="005E7B06" w:rsidP="00583C76">
      <w:pPr>
        <w:pStyle w:val="ConsPlusNormal"/>
        <w:jc w:val="both"/>
        <w:rPr>
          <w:rFonts w:ascii="Times New Roman" w:hAnsi="Times New Roman" w:cs="Times New Roman"/>
          <w:sz w:val="20"/>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695FCC" w:rsidRPr="00CB2905" w:rsidTr="00593567">
        <w:tc>
          <w:tcPr>
            <w:tcW w:w="5307" w:type="dxa"/>
          </w:tcPr>
          <w:p w:rsidR="00695FCC" w:rsidRPr="00CB2905" w:rsidRDefault="00695FCC" w:rsidP="00593567">
            <w:pPr>
              <w:ind w:right="221"/>
              <w:jc w:val="both"/>
              <w:rPr>
                <w:rFonts w:ascii="12" w:hAnsi="12"/>
                <w:b/>
              </w:rPr>
            </w:pPr>
            <w:r w:rsidRPr="00CB2905">
              <w:rPr>
                <w:rFonts w:ascii="12" w:hAnsi="12"/>
                <w:b/>
              </w:rPr>
              <w:t>ЗАКАЗЧИК:</w:t>
            </w:r>
          </w:p>
          <w:p w:rsidR="00695FCC" w:rsidRPr="00CB2905" w:rsidRDefault="00695FCC" w:rsidP="00593567">
            <w:pPr>
              <w:rPr>
                <w:rFonts w:ascii="12" w:hAnsi="12"/>
              </w:rPr>
            </w:pPr>
            <w:r w:rsidRPr="00CB2905">
              <w:rPr>
                <w:rFonts w:ascii="12" w:hAnsi="12"/>
              </w:rPr>
              <w:t>Заместитель главного врача по лечебной работе</w:t>
            </w:r>
          </w:p>
          <w:p w:rsidR="00695FCC" w:rsidRPr="00CB2905" w:rsidRDefault="00695FCC" w:rsidP="00593567">
            <w:pPr>
              <w:rPr>
                <w:rFonts w:ascii="12" w:hAnsi="12"/>
              </w:rPr>
            </w:pPr>
            <w:r w:rsidRPr="00CB2905">
              <w:rPr>
                <w:rFonts w:ascii="12" w:hAnsi="12"/>
              </w:rPr>
              <w:t xml:space="preserve">Клиники ФГБОУ ВО КубГМУ Минздрава России </w:t>
            </w:r>
          </w:p>
          <w:p w:rsidR="00695FCC" w:rsidRPr="00CB2905" w:rsidRDefault="00695FCC" w:rsidP="00593567">
            <w:pPr>
              <w:jc w:val="both"/>
              <w:rPr>
                <w:rFonts w:ascii="12" w:hAnsi="12"/>
              </w:rPr>
            </w:pPr>
          </w:p>
          <w:p w:rsidR="00695FCC" w:rsidRPr="00CB2905" w:rsidRDefault="00695FCC" w:rsidP="00593567">
            <w:pPr>
              <w:jc w:val="both"/>
              <w:rPr>
                <w:rFonts w:ascii="12" w:hAnsi="12"/>
              </w:rPr>
            </w:pPr>
          </w:p>
          <w:p w:rsidR="00695FCC" w:rsidRPr="00CB2905" w:rsidRDefault="00695FCC" w:rsidP="00593567">
            <w:pPr>
              <w:jc w:val="both"/>
              <w:rPr>
                <w:rFonts w:ascii="12" w:hAnsi="12"/>
              </w:rPr>
            </w:pPr>
            <w:r w:rsidRPr="00CB2905">
              <w:rPr>
                <w:rFonts w:ascii="12" w:hAnsi="12"/>
              </w:rPr>
              <w:t xml:space="preserve">______________________/ </w:t>
            </w:r>
            <w:r w:rsidRPr="00695FCC">
              <w:rPr>
                <w:rFonts w:ascii="12" w:hAnsi="12"/>
              </w:rPr>
              <w:t>Мелконьянц Т</w:t>
            </w:r>
            <w:r>
              <w:rPr>
                <w:rFonts w:ascii="12" w:hAnsi="12"/>
              </w:rPr>
              <w:t>.</w:t>
            </w:r>
            <w:r w:rsidRPr="00695FCC">
              <w:rPr>
                <w:rFonts w:ascii="12" w:hAnsi="12"/>
              </w:rPr>
              <w:t>Г</w:t>
            </w:r>
            <w:r>
              <w:rPr>
                <w:rFonts w:ascii="12" w:hAnsi="12"/>
              </w:rPr>
              <w:t>.</w:t>
            </w:r>
            <w:r w:rsidRPr="00CB2905">
              <w:rPr>
                <w:rFonts w:ascii="12" w:hAnsi="12"/>
              </w:rPr>
              <w:t xml:space="preserve"> / </w:t>
            </w:r>
          </w:p>
        </w:tc>
        <w:tc>
          <w:tcPr>
            <w:tcW w:w="4678" w:type="dxa"/>
          </w:tcPr>
          <w:p w:rsidR="00695FCC" w:rsidRPr="00CB2905" w:rsidRDefault="00695FCC" w:rsidP="00593567">
            <w:pPr>
              <w:tabs>
                <w:tab w:val="left" w:pos="7041"/>
              </w:tabs>
              <w:rPr>
                <w:rFonts w:ascii="12" w:hAnsi="12"/>
                <w:b/>
              </w:rPr>
            </w:pPr>
            <w:r w:rsidRPr="00CB2905">
              <w:rPr>
                <w:rFonts w:ascii="12" w:hAnsi="12"/>
                <w:b/>
              </w:rPr>
              <w:t>ПОСТАВЩИК:</w:t>
            </w:r>
          </w:p>
          <w:p w:rsidR="00695FCC" w:rsidRPr="00CB2905" w:rsidRDefault="00695FCC" w:rsidP="00593567">
            <w:pPr>
              <w:widowControl w:val="0"/>
              <w:autoSpaceDN w:val="0"/>
              <w:jc w:val="both"/>
              <w:textAlignment w:val="baseline"/>
              <w:rPr>
                <w:rFonts w:ascii="12" w:hAnsi="12"/>
              </w:rPr>
            </w:pPr>
          </w:p>
          <w:p w:rsidR="00695FCC" w:rsidRPr="00CB2905" w:rsidRDefault="00695FCC" w:rsidP="00593567">
            <w:pPr>
              <w:widowControl w:val="0"/>
              <w:autoSpaceDN w:val="0"/>
              <w:jc w:val="both"/>
              <w:textAlignment w:val="baseline"/>
              <w:rPr>
                <w:rFonts w:ascii="12" w:hAnsi="12"/>
              </w:rPr>
            </w:pPr>
          </w:p>
          <w:p w:rsidR="00695FCC" w:rsidRPr="00CB2905" w:rsidRDefault="00695FCC" w:rsidP="00593567">
            <w:pPr>
              <w:widowControl w:val="0"/>
              <w:autoSpaceDN w:val="0"/>
              <w:jc w:val="both"/>
              <w:textAlignment w:val="baseline"/>
              <w:rPr>
                <w:rFonts w:ascii="12" w:hAnsi="12"/>
              </w:rPr>
            </w:pPr>
          </w:p>
          <w:p w:rsidR="00695FCC" w:rsidRPr="00CB2905" w:rsidRDefault="00695FCC" w:rsidP="00593567">
            <w:pPr>
              <w:widowControl w:val="0"/>
              <w:autoSpaceDN w:val="0"/>
              <w:jc w:val="both"/>
              <w:textAlignment w:val="baseline"/>
              <w:rPr>
                <w:rFonts w:ascii="12" w:hAnsi="12"/>
                <w:bCs/>
                <w:kern w:val="3"/>
                <w:highlight w:val="yellow"/>
              </w:rPr>
            </w:pPr>
          </w:p>
          <w:p w:rsidR="00695FCC" w:rsidRPr="00CB2905" w:rsidRDefault="00695FCC" w:rsidP="00593567">
            <w:pPr>
              <w:widowControl w:val="0"/>
              <w:autoSpaceDN w:val="0"/>
              <w:jc w:val="both"/>
              <w:textAlignment w:val="baseline"/>
              <w:rPr>
                <w:rFonts w:ascii="12" w:hAnsi="12"/>
                <w:bCs/>
                <w:kern w:val="3"/>
              </w:rPr>
            </w:pPr>
            <w:r w:rsidRPr="00CB2905">
              <w:rPr>
                <w:rFonts w:ascii="12" w:hAnsi="12"/>
                <w:bCs/>
                <w:kern w:val="3"/>
              </w:rPr>
              <w:t>_____________________/ ___________ /</w:t>
            </w:r>
          </w:p>
          <w:p w:rsidR="00695FCC" w:rsidRPr="00CB2905" w:rsidRDefault="00695FCC" w:rsidP="00593567">
            <w:pPr>
              <w:tabs>
                <w:tab w:val="left" w:pos="7041"/>
              </w:tabs>
              <w:rPr>
                <w:rFonts w:ascii="12" w:hAnsi="12"/>
              </w:rPr>
            </w:pPr>
          </w:p>
        </w:tc>
      </w:tr>
    </w:tbl>
    <w:p w:rsidR="00BB75B3" w:rsidRPr="00CB2905" w:rsidRDefault="00BB75B3" w:rsidP="00583C76">
      <w:pPr>
        <w:pStyle w:val="ConsPlusNormal"/>
        <w:jc w:val="both"/>
        <w:rPr>
          <w:rFonts w:ascii="Times New Roman" w:hAnsi="Times New Roman" w:cs="Times New Roman"/>
          <w:sz w:val="20"/>
        </w:rPr>
      </w:pPr>
    </w:p>
    <w:sectPr w:rsidR="00BB75B3" w:rsidRPr="00CB2905" w:rsidSect="009B7C3B">
      <w:pgSz w:w="11906" w:h="16838"/>
      <w:pgMar w:top="851" w:right="566"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B11" w:rsidRDefault="00BC2B11" w:rsidP="00422645">
      <w:r>
        <w:separator/>
      </w:r>
    </w:p>
  </w:endnote>
  <w:endnote w:type="continuationSeparator" w:id="0">
    <w:p w:rsidR="00BC2B11" w:rsidRDefault="00BC2B11" w:rsidP="0042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1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B11" w:rsidRDefault="00BC2B11" w:rsidP="00422645">
      <w:r>
        <w:separator/>
      </w:r>
    </w:p>
  </w:footnote>
  <w:footnote w:type="continuationSeparator" w:id="0">
    <w:p w:rsidR="00BC2B11" w:rsidRDefault="00BC2B11" w:rsidP="00422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A3"/>
    <w:rsid w:val="00001613"/>
    <w:rsid w:val="0001380C"/>
    <w:rsid w:val="00015B6E"/>
    <w:rsid w:val="00021507"/>
    <w:rsid w:val="000277A0"/>
    <w:rsid w:val="00027B2F"/>
    <w:rsid w:val="00040040"/>
    <w:rsid w:val="00063C50"/>
    <w:rsid w:val="00063CAB"/>
    <w:rsid w:val="0006569B"/>
    <w:rsid w:val="000670CE"/>
    <w:rsid w:val="00075AEF"/>
    <w:rsid w:val="00076204"/>
    <w:rsid w:val="00077A1D"/>
    <w:rsid w:val="000800FC"/>
    <w:rsid w:val="00083B8B"/>
    <w:rsid w:val="00097D45"/>
    <w:rsid w:val="000B75AE"/>
    <w:rsid w:val="000B7917"/>
    <w:rsid w:val="000C197C"/>
    <w:rsid w:val="000C36CE"/>
    <w:rsid w:val="000D045B"/>
    <w:rsid w:val="000D23FF"/>
    <w:rsid w:val="000E3811"/>
    <w:rsid w:val="000E3A92"/>
    <w:rsid w:val="000F6847"/>
    <w:rsid w:val="00101448"/>
    <w:rsid w:val="00110D83"/>
    <w:rsid w:val="00117D11"/>
    <w:rsid w:val="00122D16"/>
    <w:rsid w:val="00122D96"/>
    <w:rsid w:val="001261A3"/>
    <w:rsid w:val="00143C68"/>
    <w:rsid w:val="00145A01"/>
    <w:rsid w:val="0015092B"/>
    <w:rsid w:val="00153020"/>
    <w:rsid w:val="00153261"/>
    <w:rsid w:val="00160DBA"/>
    <w:rsid w:val="00161CDC"/>
    <w:rsid w:val="00166747"/>
    <w:rsid w:val="001670FA"/>
    <w:rsid w:val="00197057"/>
    <w:rsid w:val="001A10A0"/>
    <w:rsid w:val="001A60BE"/>
    <w:rsid w:val="001A7235"/>
    <w:rsid w:val="001B23F6"/>
    <w:rsid w:val="001C0332"/>
    <w:rsid w:val="001D07B1"/>
    <w:rsid w:val="001E0E26"/>
    <w:rsid w:val="001E297E"/>
    <w:rsid w:val="001E5AFD"/>
    <w:rsid w:val="001F260E"/>
    <w:rsid w:val="001F2708"/>
    <w:rsid w:val="001F4E5E"/>
    <w:rsid w:val="0020639A"/>
    <w:rsid w:val="00207F8B"/>
    <w:rsid w:val="00214D10"/>
    <w:rsid w:val="00217A7E"/>
    <w:rsid w:val="00221DF6"/>
    <w:rsid w:val="00222268"/>
    <w:rsid w:val="002225EC"/>
    <w:rsid w:val="00224FBF"/>
    <w:rsid w:val="00234FE4"/>
    <w:rsid w:val="00243C91"/>
    <w:rsid w:val="0024761A"/>
    <w:rsid w:val="00266DCB"/>
    <w:rsid w:val="002804A7"/>
    <w:rsid w:val="00280AE9"/>
    <w:rsid w:val="00281718"/>
    <w:rsid w:val="002849E5"/>
    <w:rsid w:val="00287656"/>
    <w:rsid w:val="002926AF"/>
    <w:rsid w:val="00295DDC"/>
    <w:rsid w:val="00295F80"/>
    <w:rsid w:val="002A3A30"/>
    <w:rsid w:val="002A54A0"/>
    <w:rsid w:val="002B10F3"/>
    <w:rsid w:val="002B2637"/>
    <w:rsid w:val="002B63DD"/>
    <w:rsid w:val="002D0DA8"/>
    <w:rsid w:val="002D1E13"/>
    <w:rsid w:val="002E152B"/>
    <w:rsid w:val="002F087E"/>
    <w:rsid w:val="002F4B1A"/>
    <w:rsid w:val="002F65B4"/>
    <w:rsid w:val="0030073A"/>
    <w:rsid w:val="003067E7"/>
    <w:rsid w:val="003126A4"/>
    <w:rsid w:val="00312973"/>
    <w:rsid w:val="003151A0"/>
    <w:rsid w:val="003249F3"/>
    <w:rsid w:val="003308E8"/>
    <w:rsid w:val="003368D8"/>
    <w:rsid w:val="00344DD0"/>
    <w:rsid w:val="00344EB5"/>
    <w:rsid w:val="00365AA6"/>
    <w:rsid w:val="00367AEB"/>
    <w:rsid w:val="00370301"/>
    <w:rsid w:val="00373B0A"/>
    <w:rsid w:val="00376627"/>
    <w:rsid w:val="00377501"/>
    <w:rsid w:val="003828A5"/>
    <w:rsid w:val="00391B2D"/>
    <w:rsid w:val="00396F86"/>
    <w:rsid w:val="003A0322"/>
    <w:rsid w:val="003A178B"/>
    <w:rsid w:val="003A467E"/>
    <w:rsid w:val="003C2A23"/>
    <w:rsid w:val="003C3BC6"/>
    <w:rsid w:val="003C4088"/>
    <w:rsid w:val="003C71D6"/>
    <w:rsid w:val="003D114C"/>
    <w:rsid w:val="003D3712"/>
    <w:rsid w:val="003D533E"/>
    <w:rsid w:val="003E2BE5"/>
    <w:rsid w:val="003E5E2C"/>
    <w:rsid w:val="003E5E35"/>
    <w:rsid w:val="003E6C59"/>
    <w:rsid w:val="004123D4"/>
    <w:rsid w:val="004155D1"/>
    <w:rsid w:val="00415E63"/>
    <w:rsid w:val="004161CA"/>
    <w:rsid w:val="004171AE"/>
    <w:rsid w:val="00422645"/>
    <w:rsid w:val="00425597"/>
    <w:rsid w:val="004261D5"/>
    <w:rsid w:val="004539EE"/>
    <w:rsid w:val="0045760C"/>
    <w:rsid w:val="0046079F"/>
    <w:rsid w:val="0046101E"/>
    <w:rsid w:val="00464BAC"/>
    <w:rsid w:val="00464BE6"/>
    <w:rsid w:val="00472B24"/>
    <w:rsid w:val="0047523C"/>
    <w:rsid w:val="004767ED"/>
    <w:rsid w:val="00481353"/>
    <w:rsid w:val="00483651"/>
    <w:rsid w:val="004851BD"/>
    <w:rsid w:val="004854D5"/>
    <w:rsid w:val="004908D0"/>
    <w:rsid w:val="00495127"/>
    <w:rsid w:val="004B10FF"/>
    <w:rsid w:val="004B6889"/>
    <w:rsid w:val="004C0848"/>
    <w:rsid w:val="004D1774"/>
    <w:rsid w:val="004D1FC6"/>
    <w:rsid w:val="004E11A1"/>
    <w:rsid w:val="004E29E9"/>
    <w:rsid w:val="004E6575"/>
    <w:rsid w:val="00504B55"/>
    <w:rsid w:val="00507DED"/>
    <w:rsid w:val="00523564"/>
    <w:rsid w:val="00524C88"/>
    <w:rsid w:val="00527C6A"/>
    <w:rsid w:val="00533143"/>
    <w:rsid w:val="00543EED"/>
    <w:rsid w:val="00544667"/>
    <w:rsid w:val="00545C19"/>
    <w:rsid w:val="00554B25"/>
    <w:rsid w:val="00563EFD"/>
    <w:rsid w:val="005650C7"/>
    <w:rsid w:val="005679DA"/>
    <w:rsid w:val="00577689"/>
    <w:rsid w:val="005822BC"/>
    <w:rsid w:val="00583C76"/>
    <w:rsid w:val="00585BA5"/>
    <w:rsid w:val="00590386"/>
    <w:rsid w:val="00596A4A"/>
    <w:rsid w:val="00597057"/>
    <w:rsid w:val="005A2063"/>
    <w:rsid w:val="005B275A"/>
    <w:rsid w:val="005B5A7B"/>
    <w:rsid w:val="005B6F58"/>
    <w:rsid w:val="005C0231"/>
    <w:rsid w:val="005D2B49"/>
    <w:rsid w:val="005E0D97"/>
    <w:rsid w:val="005E27A3"/>
    <w:rsid w:val="005E6837"/>
    <w:rsid w:val="005E7B06"/>
    <w:rsid w:val="006041DA"/>
    <w:rsid w:val="00623C13"/>
    <w:rsid w:val="00630205"/>
    <w:rsid w:val="006306B6"/>
    <w:rsid w:val="00634059"/>
    <w:rsid w:val="00636C6E"/>
    <w:rsid w:val="006419E8"/>
    <w:rsid w:val="00641EB8"/>
    <w:rsid w:val="00653D61"/>
    <w:rsid w:val="00660861"/>
    <w:rsid w:val="006623E4"/>
    <w:rsid w:val="00664349"/>
    <w:rsid w:val="006756EB"/>
    <w:rsid w:val="006775A0"/>
    <w:rsid w:val="00677DAC"/>
    <w:rsid w:val="0068075E"/>
    <w:rsid w:val="00680C99"/>
    <w:rsid w:val="006928CC"/>
    <w:rsid w:val="00692E4E"/>
    <w:rsid w:val="00694794"/>
    <w:rsid w:val="00695FCC"/>
    <w:rsid w:val="006970FE"/>
    <w:rsid w:val="0069794E"/>
    <w:rsid w:val="006A72E1"/>
    <w:rsid w:val="006B7728"/>
    <w:rsid w:val="006C0D0A"/>
    <w:rsid w:val="006C5A68"/>
    <w:rsid w:val="006C641D"/>
    <w:rsid w:val="006D150F"/>
    <w:rsid w:val="006D3D5C"/>
    <w:rsid w:val="006D676B"/>
    <w:rsid w:val="006E261D"/>
    <w:rsid w:val="006E5888"/>
    <w:rsid w:val="006E6956"/>
    <w:rsid w:val="006F5C5C"/>
    <w:rsid w:val="007007B3"/>
    <w:rsid w:val="0070725E"/>
    <w:rsid w:val="00715B2C"/>
    <w:rsid w:val="00727B2A"/>
    <w:rsid w:val="007316F6"/>
    <w:rsid w:val="00734BCA"/>
    <w:rsid w:val="007366BA"/>
    <w:rsid w:val="00746A89"/>
    <w:rsid w:val="00756568"/>
    <w:rsid w:val="007617D1"/>
    <w:rsid w:val="0076315D"/>
    <w:rsid w:val="00763251"/>
    <w:rsid w:val="00765A23"/>
    <w:rsid w:val="00771C0D"/>
    <w:rsid w:val="007724F2"/>
    <w:rsid w:val="007749AF"/>
    <w:rsid w:val="007752D1"/>
    <w:rsid w:val="00781818"/>
    <w:rsid w:val="00782689"/>
    <w:rsid w:val="00795B4F"/>
    <w:rsid w:val="00797349"/>
    <w:rsid w:val="007A076B"/>
    <w:rsid w:val="007A48F2"/>
    <w:rsid w:val="007A5C83"/>
    <w:rsid w:val="007A7D44"/>
    <w:rsid w:val="007B1D91"/>
    <w:rsid w:val="007B29E4"/>
    <w:rsid w:val="007C379C"/>
    <w:rsid w:val="007D42B7"/>
    <w:rsid w:val="007E24A0"/>
    <w:rsid w:val="007E5F66"/>
    <w:rsid w:val="007E794B"/>
    <w:rsid w:val="007E7AA5"/>
    <w:rsid w:val="007F15F9"/>
    <w:rsid w:val="00800BAC"/>
    <w:rsid w:val="00806762"/>
    <w:rsid w:val="00806903"/>
    <w:rsid w:val="00811D94"/>
    <w:rsid w:val="00821868"/>
    <w:rsid w:val="00823518"/>
    <w:rsid w:val="00837BD4"/>
    <w:rsid w:val="00843C8F"/>
    <w:rsid w:val="00843E55"/>
    <w:rsid w:val="008447AB"/>
    <w:rsid w:val="008470EC"/>
    <w:rsid w:val="008508F1"/>
    <w:rsid w:val="00853159"/>
    <w:rsid w:val="00862CDC"/>
    <w:rsid w:val="008652AD"/>
    <w:rsid w:val="008654BD"/>
    <w:rsid w:val="00877D13"/>
    <w:rsid w:val="008813B7"/>
    <w:rsid w:val="00881D52"/>
    <w:rsid w:val="0088267E"/>
    <w:rsid w:val="00891278"/>
    <w:rsid w:val="00893532"/>
    <w:rsid w:val="008B5872"/>
    <w:rsid w:val="008B6655"/>
    <w:rsid w:val="008D3044"/>
    <w:rsid w:val="008E2218"/>
    <w:rsid w:val="008E6CDA"/>
    <w:rsid w:val="0090197C"/>
    <w:rsid w:val="00904A0D"/>
    <w:rsid w:val="00917811"/>
    <w:rsid w:val="00927A8C"/>
    <w:rsid w:val="009313C8"/>
    <w:rsid w:val="00932CE6"/>
    <w:rsid w:val="00933301"/>
    <w:rsid w:val="00937467"/>
    <w:rsid w:val="009460E5"/>
    <w:rsid w:val="00951CE4"/>
    <w:rsid w:val="0095262A"/>
    <w:rsid w:val="009542C9"/>
    <w:rsid w:val="009635DA"/>
    <w:rsid w:val="00966B1E"/>
    <w:rsid w:val="0098291D"/>
    <w:rsid w:val="009977D7"/>
    <w:rsid w:val="009A4D22"/>
    <w:rsid w:val="009B4316"/>
    <w:rsid w:val="009B6A76"/>
    <w:rsid w:val="009B7C3B"/>
    <w:rsid w:val="009C1923"/>
    <w:rsid w:val="009C3843"/>
    <w:rsid w:val="009C6FC4"/>
    <w:rsid w:val="009D018C"/>
    <w:rsid w:val="009D5BD0"/>
    <w:rsid w:val="009E2353"/>
    <w:rsid w:val="009F0404"/>
    <w:rsid w:val="009F27A6"/>
    <w:rsid w:val="009F30BD"/>
    <w:rsid w:val="009F6F31"/>
    <w:rsid w:val="00A028E5"/>
    <w:rsid w:val="00A04DB9"/>
    <w:rsid w:val="00A10D0C"/>
    <w:rsid w:val="00A2269B"/>
    <w:rsid w:val="00A261CB"/>
    <w:rsid w:val="00A347AC"/>
    <w:rsid w:val="00A47D0C"/>
    <w:rsid w:val="00A50159"/>
    <w:rsid w:val="00A650A9"/>
    <w:rsid w:val="00A66A21"/>
    <w:rsid w:val="00A70A72"/>
    <w:rsid w:val="00A72950"/>
    <w:rsid w:val="00A907DD"/>
    <w:rsid w:val="00A95B6F"/>
    <w:rsid w:val="00AB0E90"/>
    <w:rsid w:val="00AD1C46"/>
    <w:rsid w:val="00AD3315"/>
    <w:rsid w:val="00AD7C41"/>
    <w:rsid w:val="00AE0697"/>
    <w:rsid w:val="00AE2425"/>
    <w:rsid w:val="00B0748B"/>
    <w:rsid w:val="00B129DF"/>
    <w:rsid w:val="00B12A13"/>
    <w:rsid w:val="00B13C9A"/>
    <w:rsid w:val="00B16BBC"/>
    <w:rsid w:val="00B21069"/>
    <w:rsid w:val="00B21B98"/>
    <w:rsid w:val="00B2533F"/>
    <w:rsid w:val="00B26211"/>
    <w:rsid w:val="00B27AAE"/>
    <w:rsid w:val="00B40525"/>
    <w:rsid w:val="00B42359"/>
    <w:rsid w:val="00B4475F"/>
    <w:rsid w:val="00B44E50"/>
    <w:rsid w:val="00B47382"/>
    <w:rsid w:val="00B53208"/>
    <w:rsid w:val="00B563F8"/>
    <w:rsid w:val="00B67170"/>
    <w:rsid w:val="00B71569"/>
    <w:rsid w:val="00B72C12"/>
    <w:rsid w:val="00B841FF"/>
    <w:rsid w:val="00B84BD4"/>
    <w:rsid w:val="00B85893"/>
    <w:rsid w:val="00BA3532"/>
    <w:rsid w:val="00BA6274"/>
    <w:rsid w:val="00BB377D"/>
    <w:rsid w:val="00BB41AD"/>
    <w:rsid w:val="00BB4CF3"/>
    <w:rsid w:val="00BB75B3"/>
    <w:rsid w:val="00BB7AB6"/>
    <w:rsid w:val="00BC2B11"/>
    <w:rsid w:val="00BC4EF6"/>
    <w:rsid w:val="00BC599C"/>
    <w:rsid w:val="00BD06AF"/>
    <w:rsid w:val="00BD3FEA"/>
    <w:rsid w:val="00BD6ABB"/>
    <w:rsid w:val="00BD7965"/>
    <w:rsid w:val="00BE5148"/>
    <w:rsid w:val="00BF65AC"/>
    <w:rsid w:val="00BF7BAE"/>
    <w:rsid w:val="00C05E94"/>
    <w:rsid w:val="00C07946"/>
    <w:rsid w:val="00C147B2"/>
    <w:rsid w:val="00C151D8"/>
    <w:rsid w:val="00C15CDE"/>
    <w:rsid w:val="00C214CE"/>
    <w:rsid w:val="00C3072A"/>
    <w:rsid w:val="00C4170E"/>
    <w:rsid w:val="00C4547B"/>
    <w:rsid w:val="00C54FC5"/>
    <w:rsid w:val="00C55DFD"/>
    <w:rsid w:val="00C57006"/>
    <w:rsid w:val="00C63F67"/>
    <w:rsid w:val="00C656E2"/>
    <w:rsid w:val="00C74ADB"/>
    <w:rsid w:val="00C76801"/>
    <w:rsid w:val="00C76D1A"/>
    <w:rsid w:val="00C92145"/>
    <w:rsid w:val="00C937AF"/>
    <w:rsid w:val="00CA19EA"/>
    <w:rsid w:val="00CA4378"/>
    <w:rsid w:val="00CB2905"/>
    <w:rsid w:val="00CB392B"/>
    <w:rsid w:val="00CB6F20"/>
    <w:rsid w:val="00CC01D2"/>
    <w:rsid w:val="00CC3459"/>
    <w:rsid w:val="00CD63A7"/>
    <w:rsid w:val="00D0755D"/>
    <w:rsid w:val="00D10478"/>
    <w:rsid w:val="00D11390"/>
    <w:rsid w:val="00D12739"/>
    <w:rsid w:val="00D12D7A"/>
    <w:rsid w:val="00D130BD"/>
    <w:rsid w:val="00D2781F"/>
    <w:rsid w:val="00D326E9"/>
    <w:rsid w:val="00D35D2E"/>
    <w:rsid w:val="00D37018"/>
    <w:rsid w:val="00D43E03"/>
    <w:rsid w:val="00D46F45"/>
    <w:rsid w:val="00D633FC"/>
    <w:rsid w:val="00D67352"/>
    <w:rsid w:val="00D70EC7"/>
    <w:rsid w:val="00D82FFC"/>
    <w:rsid w:val="00D83C46"/>
    <w:rsid w:val="00D95A2E"/>
    <w:rsid w:val="00DD1ED9"/>
    <w:rsid w:val="00DD277D"/>
    <w:rsid w:val="00DD5B61"/>
    <w:rsid w:val="00DD690C"/>
    <w:rsid w:val="00DE36AC"/>
    <w:rsid w:val="00DE4609"/>
    <w:rsid w:val="00DF1551"/>
    <w:rsid w:val="00DF25A8"/>
    <w:rsid w:val="00DF6586"/>
    <w:rsid w:val="00E07BB5"/>
    <w:rsid w:val="00E11ADA"/>
    <w:rsid w:val="00E16A54"/>
    <w:rsid w:val="00E20B6C"/>
    <w:rsid w:val="00E20B86"/>
    <w:rsid w:val="00E225EC"/>
    <w:rsid w:val="00E22FE1"/>
    <w:rsid w:val="00E30F5B"/>
    <w:rsid w:val="00E3528D"/>
    <w:rsid w:val="00E366DF"/>
    <w:rsid w:val="00E40B73"/>
    <w:rsid w:val="00E44BC4"/>
    <w:rsid w:val="00E541AF"/>
    <w:rsid w:val="00E62C87"/>
    <w:rsid w:val="00E63A9E"/>
    <w:rsid w:val="00E655D5"/>
    <w:rsid w:val="00E67EDC"/>
    <w:rsid w:val="00E703D4"/>
    <w:rsid w:val="00E72017"/>
    <w:rsid w:val="00E84289"/>
    <w:rsid w:val="00E90639"/>
    <w:rsid w:val="00E97314"/>
    <w:rsid w:val="00EA593D"/>
    <w:rsid w:val="00EB6799"/>
    <w:rsid w:val="00EC45DA"/>
    <w:rsid w:val="00EC7042"/>
    <w:rsid w:val="00ED477D"/>
    <w:rsid w:val="00EE2BA4"/>
    <w:rsid w:val="00EE6CD3"/>
    <w:rsid w:val="00EF0932"/>
    <w:rsid w:val="00EF09D1"/>
    <w:rsid w:val="00EF3657"/>
    <w:rsid w:val="00EF57B4"/>
    <w:rsid w:val="00F03758"/>
    <w:rsid w:val="00F113A7"/>
    <w:rsid w:val="00F154CE"/>
    <w:rsid w:val="00F247CA"/>
    <w:rsid w:val="00F3131B"/>
    <w:rsid w:val="00F33D39"/>
    <w:rsid w:val="00F34277"/>
    <w:rsid w:val="00F42F57"/>
    <w:rsid w:val="00F43FDE"/>
    <w:rsid w:val="00F466C4"/>
    <w:rsid w:val="00F552F7"/>
    <w:rsid w:val="00F577A9"/>
    <w:rsid w:val="00F628E7"/>
    <w:rsid w:val="00F66F49"/>
    <w:rsid w:val="00F74CB2"/>
    <w:rsid w:val="00F822D7"/>
    <w:rsid w:val="00F827F9"/>
    <w:rsid w:val="00FA0CB8"/>
    <w:rsid w:val="00FB04B8"/>
    <w:rsid w:val="00FB0EE3"/>
    <w:rsid w:val="00FB690A"/>
    <w:rsid w:val="00FD1AB9"/>
    <w:rsid w:val="00FD2012"/>
    <w:rsid w:val="00FD3EAC"/>
    <w:rsid w:val="00FD6CF9"/>
    <w:rsid w:val="00FF2222"/>
    <w:rsid w:val="00FF6B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D1B1C-5CC1-466C-BC79-5844A7C1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7A3"/>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5E27A3"/>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126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E27A3"/>
    <w:rPr>
      <w:rFonts w:ascii="Arial" w:eastAsia="Times New Roman" w:hAnsi="Arial" w:cs="Arial"/>
      <w:b/>
      <w:bCs/>
      <w:sz w:val="26"/>
      <w:szCs w:val="26"/>
      <w:lang w:eastAsia="ru-RU"/>
    </w:rPr>
  </w:style>
  <w:style w:type="paragraph" w:customStyle="1" w:styleId="ConsPlusNormal">
    <w:name w:val="ConsPlusNormal"/>
    <w:link w:val="ConsPlusNormal0"/>
    <w:rsid w:val="005E27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27A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0">
    <w:name w:val="Заголовок 4 Знак"/>
    <w:basedOn w:val="a0"/>
    <w:link w:val="4"/>
    <w:semiHidden/>
    <w:rsid w:val="001261A3"/>
    <w:rPr>
      <w:rFonts w:asciiTheme="majorHAnsi" w:eastAsiaTheme="majorEastAsia" w:hAnsiTheme="majorHAnsi" w:cstheme="majorBidi"/>
      <w:b/>
      <w:bCs/>
      <w:i/>
      <w:iCs/>
      <w:color w:val="4F81BD" w:themeColor="accent1"/>
      <w:sz w:val="20"/>
      <w:szCs w:val="20"/>
      <w:lang w:eastAsia="ru-RU"/>
    </w:rPr>
  </w:style>
  <w:style w:type="character" w:customStyle="1" w:styleId="wmi-callto">
    <w:name w:val="wmi-callto"/>
    <w:basedOn w:val="a0"/>
    <w:rsid w:val="00B21069"/>
  </w:style>
  <w:style w:type="paragraph" w:styleId="a3">
    <w:name w:val="Balloon Text"/>
    <w:basedOn w:val="a"/>
    <w:link w:val="a4"/>
    <w:uiPriority w:val="99"/>
    <w:semiHidden/>
    <w:unhideWhenUsed/>
    <w:rsid w:val="00B129DF"/>
    <w:rPr>
      <w:rFonts w:ascii="Segoe UI" w:hAnsi="Segoe UI" w:cs="Segoe UI"/>
      <w:sz w:val="18"/>
      <w:szCs w:val="18"/>
    </w:rPr>
  </w:style>
  <w:style w:type="character" w:customStyle="1" w:styleId="a4">
    <w:name w:val="Текст выноски Знак"/>
    <w:basedOn w:val="a0"/>
    <w:link w:val="a3"/>
    <w:uiPriority w:val="99"/>
    <w:semiHidden/>
    <w:rsid w:val="00B129DF"/>
    <w:rPr>
      <w:rFonts w:ascii="Segoe UI" w:eastAsia="Times New Roman" w:hAnsi="Segoe UI" w:cs="Segoe UI"/>
      <w:sz w:val="18"/>
      <w:szCs w:val="18"/>
      <w:lang w:eastAsia="ru-RU"/>
    </w:rPr>
  </w:style>
  <w:style w:type="character" w:styleId="a5">
    <w:name w:val="Hyperlink"/>
    <w:unhideWhenUsed/>
    <w:rsid w:val="00DE36AC"/>
    <w:rPr>
      <w:color w:val="0000FF"/>
      <w:u w:val="single"/>
    </w:rPr>
  </w:style>
  <w:style w:type="character" w:customStyle="1" w:styleId="ConsPlusNormal0">
    <w:name w:val="ConsPlusNormal Знак"/>
    <w:link w:val="ConsPlusNormal"/>
    <w:locked/>
    <w:rsid w:val="00E11ADA"/>
    <w:rPr>
      <w:rFonts w:ascii="Calibri" w:eastAsia="Times New Roman" w:hAnsi="Calibri" w:cs="Calibri"/>
      <w:szCs w:val="20"/>
      <w:lang w:eastAsia="ru-RU"/>
    </w:rPr>
  </w:style>
  <w:style w:type="paragraph" w:styleId="a6">
    <w:name w:val="No Spacing"/>
    <w:uiPriority w:val="1"/>
    <w:qFormat/>
    <w:rsid w:val="00E11ADA"/>
    <w:pPr>
      <w:spacing w:after="0" w:line="240" w:lineRule="auto"/>
    </w:pPr>
    <w:rPr>
      <w:rFonts w:ascii="Calibri" w:eastAsia="Calibri" w:hAnsi="Calibri" w:cs="Times New Roman"/>
    </w:rPr>
  </w:style>
  <w:style w:type="paragraph" w:customStyle="1" w:styleId="-">
    <w:name w:val="Контракт-раздел"/>
    <w:basedOn w:val="a"/>
    <w:next w:val="-0"/>
    <w:rsid w:val="00C63F67"/>
    <w:pPr>
      <w:keepNext/>
      <w:numPr>
        <w:numId w:val="1"/>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
    <w:rsid w:val="00C63F67"/>
    <w:pPr>
      <w:numPr>
        <w:ilvl w:val="1"/>
        <w:numId w:val="1"/>
      </w:numPr>
      <w:jc w:val="both"/>
    </w:pPr>
    <w:rPr>
      <w:sz w:val="24"/>
      <w:szCs w:val="24"/>
    </w:rPr>
  </w:style>
  <w:style w:type="paragraph" w:customStyle="1" w:styleId="-1">
    <w:name w:val="Контракт-подпункт"/>
    <w:basedOn w:val="a"/>
    <w:rsid w:val="00C63F67"/>
    <w:pPr>
      <w:numPr>
        <w:ilvl w:val="2"/>
        <w:numId w:val="1"/>
      </w:numPr>
      <w:jc w:val="both"/>
    </w:pPr>
    <w:rPr>
      <w:sz w:val="24"/>
      <w:szCs w:val="24"/>
    </w:rPr>
  </w:style>
  <w:style w:type="paragraph" w:customStyle="1" w:styleId="-2">
    <w:name w:val="Контракт-подподпункт"/>
    <w:basedOn w:val="a"/>
    <w:rsid w:val="00C63F67"/>
    <w:pPr>
      <w:numPr>
        <w:ilvl w:val="3"/>
        <w:numId w:val="1"/>
      </w:numPr>
      <w:jc w:val="both"/>
    </w:pPr>
    <w:rPr>
      <w:sz w:val="24"/>
      <w:szCs w:val="24"/>
    </w:rPr>
  </w:style>
  <w:style w:type="paragraph" w:styleId="a7">
    <w:name w:val="header"/>
    <w:basedOn w:val="a"/>
    <w:link w:val="a8"/>
    <w:uiPriority w:val="99"/>
    <w:unhideWhenUsed/>
    <w:rsid w:val="00422645"/>
    <w:pPr>
      <w:tabs>
        <w:tab w:val="center" w:pos="4677"/>
        <w:tab w:val="right" w:pos="9355"/>
      </w:tabs>
    </w:pPr>
  </w:style>
  <w:style w:type="character" w:customStyle="1" w:styleId="a8">
    <w:name w:val="Верхний колонтитул Знак"/>
    <w:basedOn w:val="a0"/>
    <w:link w:val="a7"/>
    <w:uiPriority w:val="99"/>
    <w:rsid w:val="0042264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422645"/>
    <w:pPr>
      <w:tabs>
        <w:tab w:val="center" w:pos="4677"/>
        <w:tab w:val="right" w:pos="9355"/>
      </w:tabs>
    </w:pPr>
  </w:style>
  <w:style w:type="character" w:customStyle="1" w:styleId="aa">
    <w:name w:val="Нижний колонтитул Знак"/>
    <w:basedOn w:val="a0"/>
    <w:link w:val="a9"/>
    <w:uiPriority w:val="99"/>
    <w:rsid w:val="0042264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262">
      <w:bodyDiv w:val="1"/>
      <w:marLeft w:val="0"/>
      <w:marRight w:val="0"/>
      <w:marTop w:val="0"/>
      <w:marBottom w:val="0"/>
      <w:divBdr>
        <w:top w:val="none" w:sz="0" w:space="0" w:color="auto"/>
        <w:left w:val="none" w:sz="0" w:space="0" w:color="auto"/>
        <w:bottom w:val="none" w:sz="0" w:space="0" w:color="auto"/>
        <w:right w:val="none" w:sz="0" w:space="0" w:color="auto"/>
      </w:divBdr>
    </w:div>
    <w:div w:id="84805497">
      <w:bodyDiv w:val="1"/>
      <w:marLeft w:val="0"/>
      <w:marRight w:val="0"/>
      <w:marTop w:val="0"/>
      <w:marBottom w:val="0"/>
      <w:divBdr>
        <w:top w:val="none" w:sz="0" w:space="0" w:color="auto"/>
        <w:left w:val="none" w:sz="0" w:space="0" w:color="auto"/>
        <w:bottom w:val="none" w:sz="0" w:space="0" w:color="auto"/>
        <w:right w:val="none" w:sz="0" w:space="0" w:color="auto"/>
      </w:divBdr>
    </w:div>
    <w:div w:id="189491035">
      <w:bodyDiv w:val="1"/>
      <w:marLeft w:val="0"/>
      <w:marRight w:val="0"/>
      <w:marTop w:val="0"/>
      <w:marBottom w:val="0"/>
      <w:divBdr>
        <w:top w:val="none" w:sz="0" w:space="0" w:color="auto"/>
        <w:left w:val="none" w:sz="0" w:space="0" w:color="auto"/>
        <w:bottom w:val="none" w:sz="0" w:space="0" w:color="auto"/>
        <w:right w:val="none" w:sz="0" w:space="0" w:color="auto"/>
      </w:divBdr>
    </w:div>
    <w:div w:id="221406867">
      <w:bodyDiv w:val="1"/>
      <w:marLeft w:val="0"/>
      <w:marRight w:val="0"/>
      <w:marTop w:val="0"/>
      <w:marBottom w:val="0"/>
      <w:divBdr>
        <w:top w:val="none" w:sz="0" w:space="0" w:color="auto"/>
        <w:left w:val="none" w:sz="0" w:space="0" w:color="auto"/>
        <w:bottom w:val="none" w:sz="0" w:space="0" w:color="auto"/>
        <w:right w:val="none" w:sz="0" w:space="0" w:color="auto"/>
      </w:divBdr>
    </w:div>
    <w:div w:id="258372341">
      <w:bodyDiv w:val="1"/>
      <w:marLeft w:val="0"/>
      <w:marRight w:val="0"/>
      <w:marTop w:val="0"/>
      <w:marBottom w:val="0"/>
      <w:divBdr>
        <w:top w:val="none" w:sz="0" w:space="0" w:color="auto"/>
        <w:left w:val="none" w:sz="0" w:space="0" w:color="auto"/>
        <w:bottom w:val="none" w:sz="0" w:space="0" w:color="auto"/>
        <w:right w:val="none" w:sz="0" w:space="0" w:color="auto"/>
      </w:divBdr>
    </w:div>
    <w:div w:id="459030825">
      <w:bodyDiv w:val="1"/>
      <w:marLeft w:val="0"/>
      <w:marRight w:val="0"/>
      <w:marTop w:val="0"/>
      <w:marBottom w:val="0"/>
      <w:divBdr>
        <w:top w:val="none" w:sz="0" w:space="0" w:color="auto"/>
        <w:left w:val="none" w:sz="0" w:space="0" w:color="auto"/>
        <w:bottom w:val="none" w:sz="0" w:space="0" w:color="auto"/>
        <w:right w:val="none" w:sz="0" w:space="0" w:color="auto"/>
      </w:divBdr>
    </w:div>
    <w:div w:id="497311788">
      <w:bodyDiv w:val="1"/>
      <w:marLeft w:val="0"/>
      <w:marRight w:val="0"/>
      <w:marTop w:val="0"/>
      <w:marBottom w:val="0"/>
      <w:divBdr>
        <w:top w:val="none" w:sz="0" w:space="0" w:color="auto"/>
        <w:left w:val="none" w:sz="0" w:space="0" w:color="auto"/>
        <w:bottom w:val="none" w:sz="0" w:space="0" w:color="auto"/>
        <w:right w:val="none" w:sz="0" w:space="0" w:color="auto"/>
      </w:divBdr>
    </w:div>
    <w:div w:id="545993168">
      <w:bodyDiv w:val="1"/>
      <w:marLeft w:val="0"/>
      <w:marRight w:val="0"/>
      <w:marTop w:val="0"/>
      <w:marBottom w:val="0"/>
      <w:divBdr>
        <w:top w:val="none" w:sz="0" w:space="0" w:color="auto"/>
        <w:left w:val="none" w:sz="0" w:space="0" w:color="auto"/>
        <w:bottom w:val="none" w:sz="0" w:space="0" w:color="auto"/>
        <w:right w:val="none" w:sz="0" w:space="0" w:color="auto"/>
      </w:divBdr>
    </w:div>
    <w:div w:id="611792010">
      <w:bodyDiv w:val="1"/>
      <w:marLeft w:val="0"/>
      <w:marRight w:val="0"/>
      <w:marTop w:val="0"/>
      <w:marBottom w:val="0"/>
      <w:divBdr>
        <w:top w:val="none" w:sz="0" w:space="0" w:color="auto"/>
        <w:left w:val="none" w:sz="0" w:space="0" w:color="auto"/>
        <w:bottom w:val="none" w:sz="0" w:space="0" w:color="auto"/>
        <w:right w:val="none" w:sz="0" w:space="0" w:color="auto"/>
      </w:divBdr>
    </w:div>
    <w:div w:id="618756774">
      <w:bodyDiv w:val="1"/>
      <w:marLeft w:val="0"/>
      <w:marRight w:val="0"/>
      <w:marTop w:val="0"/>
      <w:marBottom w:val="0"/>
      <w:divBdr>
        <w:top w:val="none" w:sz="0" w:space="0" w:color="auto"/>
        <w:left w:val="none" w:sz="0" w:space="0" w:color="auto"/>
        <w:bottom w:val="none" w:sz="0" w:space="0" w:color="auto"/>
        <w:right w:val="none" w:sz="0" w:space="0" w:color="auto"/>
      </w:divBdr>
    </w:div>
    <w:div w:id="761223176">
      <w:bodyDiv w:val="1"/>
      <w:marLeft w:val="0"/>
      <w:marRight w:val="0"/>
      <w:marTop w:val="0"/>
      <w:marBottom w:val="0"/>
      <w:divBdr>
        <w:top w:val="none" w:sz="0" w:space="0" w:color="auto"/>
        <w:left w:val="none" w:sz="0" w:space="0" w:color="auto"/>
        <w:bottom w:val="none" w:sz="0" w:space="0" w:color="auto"/>
        <w:right w:val="none" w:sz="0" w:space="0" w:color="auto"/>
      </w:divBdr>
    </w:div>
    <w:div w:id="774133204">
      <w:bodyDiv w:val="1"/>
      <w:marLeft w:val="0"/>
      <w:marRight w:val="0"/>
      <w:marTop w:val="0"/>
      <w:marBottom w:val="0"/>
      <w:divBdr>
        <w:top w:val="none" w:sz="0" w:space="0" w:color="auto"/>
        <w:left w:val="none" w:sz="0" w:space="0" w:color="auto"/>
        <w:bottom w:val="none" w:sz="0" w:space="0" w:color="auto"/>
        <w:right w:val="none" w:sz="0" w:space="0" w:color="auto"/>
      </w:divBdr>
    </w:div>
    <w:div w:id="868640876">
      <w:bodyDiv w:val="1"/>
      <w:marLeft w:val="0"/>
      <w:marRight w:val="0"/>
      <w:marTop w:val="0"/>
      <w:marBottom w:val="0"/>
      <w:divBdr>
        <w:top w:val="none" w:sz="0" w:space="0" w:color="auto"/>
        <w:left w:val="none" w:sz="0" w:space="0" w:color="auto"/>
        <w:bottom w:val="none" w:sz="0" w:space="0" w:color="auto"/>
        <w:right w:val="none" w:sz="0" w:space="0" w:color="auto"/>
      </w:divBdr>
    </w:div>
    <w:div w:id="870072878">
      <w:bodyDiv w:val="1"/>
      <w:marLeft w:val="0"/>
      <w:marRight w:val="0"/>
      <w:marTop w:val="0"/>
      <w:marBottom w:val="0"/>
      <w:divBdr>
        <w:top w:val="none" w:sz="0" w:space="0" w:color="auto"/>
        <w:left w:val="none" w:sz="0" w:space="0" w:color="auto"/>
        <w:bottom w:val="none" w:sz="0" w:space="0" w:color="auto"/>
        <w:right w:val="none" w:sz="0" w:space="0" w:color="auto"/>
      </w:divBdr>
    </w:div>
    <w:div w:id="951521064">
      <w:bodyDiv w:val="1"/>
      <w:marLeft w:val="0"/>
      <w:marRight w:val="0"/>
      <w:marTop w:val="0"/>
      <w:marBottom w:val="0"/>
      <w:divBdr>
        <w:top w:val="none" w:sz="0" w:space="0" w:color="auto"/>
        <w:left w:val="none" w:sz="0" w:space="0" w:color="auto"/>
        <w:bottom w:val="none" w:sz="0" w:space="0" w:color="auto"/>
        <w:right w:val="none" w:sz="0" w:space="0" w:color="auto"/>
      </w:divBdr>
    </w:div>
    <w:div w:id="1040589673">
      <w:bodyDiv w:val="1"/>
      <w:marLeft w:val="0"/>
      <w:marRight w:val="0"/>
      <w:marTop w:val="0"/>
      <w:marBottom w:val="0"/>
      <w:divBdr>
        <w:top w:val="none" w:sz="0" w:space="0" w:color="auto"/>
        <w:left w:val="none" w:sz="0" w:space="0" w:color="auto"/>
        <w:bottom w:val="none" w:sz="0" w:space="0" w:color="auto"/>
        <w:right w:val="none" w:sz="0" w:space="0" w:color="auto"/>
      </w:divBdr>
    </w:div>
    <w:div w:id="1054621969">
      <w:bodyDiv w:val="1"/>
      <w:marLeft w:val="0"/>
      <w:marRight w:val="0"/>
      <w:marTop w:val="0"/>
      <w:marBottom w:val="0"/>
      <w:divBdr>
        <w:top w:val="none" w:sz="0" w:space="0" w:color="auto"/>
        <w:left w:val="none" w:sz="0" w:space="0" w:color="auto"/>
        <w:bottom w:val="none" w:sz="0" w:space="0" w:color="auto"/>
        <w:right w:val="none" w:sz="0" w:space="0" w:color="auto"/>
      </w:divBdr>
    </w:div>
    <w:div w:id="1130174954">
      <w:bodyDiv w:val="1"/>
      <w:marLeft w:val="0"/>
      <w:marRight w:val="0"/>
      <w:marTop w:val="0"/>
      <w:marBottom w:val="0"/>
      <w:divBdr>
        <w:top w:val="none" w:sz="0" w:space="0" w:color="auto"/>
        <w:left w:val="none" w:sz="0" w:space="0" w:color="auto"/>
        <w:bottom w:val="none" w:sz="0" w:space="0" w:color="auto"/>
        <w:right w:val="none" w:sz="0" w:space="0" w:color="auto"/>
      </w:divBdr>
    </w:div>
    <w:div w:id="1190028737">
      <w:bodyDiv w:val="1"/>
      <w:marLeft w:val="0"/>
      <w:marRight w:val="0"/>
      <w:marTop w:val="0"/>
      <w:marBottom w:val="0"/>
      <w:divBdr>
        <w:top w:val="none" w:sz="0" w:space="0" w:color="auto"/>
        <w:left w:val="none" w:sz="0" w:space="0" w:color="auto"/>
        <w:bottom w:val="none" w:sz="0" w:space="0" w:color="auto"/>
        <w:right w:val="none" w:sz="0" w:space="0" w:color="auto"/>
      </w:divBdr>
    </w:div>
    <w:div w:id="1234051270">
      <w:bodyDiv w:val="1"/>
      <w:marLeft w:val="0"/>
      <w:marRight w:val="0"/>
      <w:marTop w:val="0"/>
      <w:marBottom w:val="0"/>
      <w:divBdr>
        <w:top w:val="none" w:sz="0" w:space="0" w:color="auto"/>
        <w:left w:val="none" w:sz="0" w:space="0" w:color="auto"/>
        <w:bottom w:val="none" w:sz="0" w:space="0" w:color="auto"/>
        <w:right w:val="none" w:sz="0" w:space="0" w:color="auto"/>
      </w:divBdr>
    </w:div>
    <w:div w:id="1281449084">
      <w:bodyDiv w:val="1"/>
      <w:marLeft w:val="0"/>
      <w:marRight w:val="0"/>
      <w:marTop w:val="0"/>
      <w:marBottom w:val="0"/>
      <w:divBdr>
        <w:top w:val="none" w:sz="0" w:space="0" w:color="auto"/>
        <w:left w:val="none" w:sz="0" w:space="0" w:color="auto"/>
        <w:bottom w:val="none" w:sz="0" w:space="0" w:color="auto"/>
        <w:right w:val="none" w:sz="0" w:space="0" w:color="auto"/>
      </w:divBdr>
    </w:div>
    <w:div w:id="1358967611">
      <w:bodyDiv w:val="1"/>
      <w:marLeft w:val="0"/>
      <w:marRight w:val="0"/>
      <w:marTop w:val="0"/>
      <w:marBottom w:val="0"/>
      <w:divBdr>
        <w:top w:val="none" w:sz="0" w:space="0" w:color="auto"/>
        <w:left w:val="none" w:sz="0" w:space="0" w:color="auto"/>
        <w:bottom w:val="none" w:sz="0" w:space="0" w:color="auto"/>
        <w:right w:val="none" w:sz="0" w:space="0" w:color="auto"/>
      </w:divBdr>
    </w:div>
    <w:div w:id="1414859447">
      <w:bodyDiv w:val="1"/>
      <w:marLeft w:val="0"/>
      <w:marRight w:val="0"/>
      <w:marTop w:val="0"/>
      <w:marBottom w:val="0"/>
      <w:divBdr>
        <w:top w:val="none" w:sz="0" w:space="0" w:color="auto"/>
        <w:left w:val="none" w:sz="0" w:space="0" w:color="auto"/>
        <w:bottom w:val="none" w:sz="0" w:space="0" w:color="auto"/>
        <w:right w:val="none" w:sz="0" w:space="0" w:color="auto"/>
      </w:divBdr>
    </w:div>
    <w:div w:id="1452478901">
      <w:bodyDiv w:val="1"/>
      <w:marLeft w:val="0"/>
      <w:marRight w:val="0"/>
      <w:marTop w:val="0"/>
      <w:marBottom w:val="0"/>
      <w:divBdr>
        <w:top w:val="none" w:sz="0" w:space="0" w:color="auto"/>
        <w:left w:val="none" w:sz="0" w:space="0" w:color="auto"/>
        <w:bottom w:val="none" w:sz="0" w:space="0" w:color="auto"/>
        <w:right w:val="none" w:sz="0" w:space="0" w:color="auto"/>
      </w:divBdr>
    </w:div>
    <w:div w:id="1582444335">
      <w:bodyDiv w:val="1"/>
      <w:marLeft w:val="0"/>
      <w:marRight w:val="0"/>
      <w:marTop w:val="0"/>
      <w:marBottom w:val="0"/>
      <w:divBdr>
        <w:top w:val="none" w:sz="0" w:space="0" w:color="auto"/>
        <w:left w:val="none" w:sz="0" w:space="0" w:color="auto"/>
        <w:bottom w:val="none" w:sz="0" w:space="0" w:color="auto"/>
        <w:right w:val="none" w:sz="0" w:space="0" w:color="auto"/>
      </w:divBdr>
    </w:div>
    <w:div w:id="1592465100">
      <w:bodyDiv w:val="1"/>
      <w:marLeft w:val="0"/>
      <w:marRight w:val="0"/>
      <w:marTop w:val="0"/>
      <w:marBottom w:val="0"/>
      <w:divBdr>
        <w:top w:val="none" w:sz="0" w:space="0" w:color="auto"/>
        <w:left w:val="none" w:sz="0" w:space="0" w:color="auto"/>
        <w:bottom w:val="none" w:sz="0" w:space="0" w:color="auto"/>
        <w:right w:val="none" w:sz="0" w:space="0" w:color="auto"/>
      </w:divBdr>
    </w:div>
    <w:div w:id="1625890500">
      <w:bodyDiv w:val="1"/>
      <w:marLeft w:val="0"/>
      <w:marRight w:val="0"/>
      <w:marTop w:val="0"/>
      <w:marBottom w:val="0"/>
      <w:divBdr>
        <w:top w:val="none" w:sz="0" w:space="0" w:color="auto"/>
        <w:left w:val="none" w:sz="0" w:space="0" w:color="auto"/>
        <w:bottom w:val="none" w:sz="0" w:space="0" w:color="auto"/>
        <w:right w:val="none" w:sz="0" w:space="0" w:color="auto"/>
      </w:divBdr>
    </w:div>
    <w:div w:id="1721592737">
      <w:bodyDiv w:val="1"/>
      <w:marLeft w:val="0"/>
      <w:marRight w:val="0"/>
      <w:marTop w:val="0"/>
      <w:marBottom w:val="0"/>
      <w:divBdr>
        <w:top w:val="none" w:sz="0" w:space="0" w:color="auto"/>
        <w:left w:val="none" w:sz="0" w:space="0" w:color="auto"/>
        <w:bottom w:val="none" w:sz="0" w:space="0" w:color="auto"/>
        <w:right w:val="none" w:sz="0" w:space="0" w:color="auto"/>
      </w:divBdr>
    </w:div>
    <w:div w:id="1791436196">
      <w:bodyDiv w:val="1"/>
      <w:marLeft w:val="0"/>
      <w:marRight w:val="0"/>
      <w:marTop w:val="0"/>
      <w:marBottom w:val="0"/>
      <w:divBdr>
        <w:top w:val="none" w:sz="0" w:space="0" w:color="auto"/>
        <w:left w:val="none" w:sz="0" w:space="0" w:color="auto"/>
        <w:bottom w:val="none" w:sz="0" w:space="0" w:color="auto"/>
        <w:right w:val="none" w:sz="0" w:space="0" w:color="auto"/>
      </w:divBdr>
    </w:div>
    <w:div w:id="1824152777">
      <w:bodyDiv w:val="1"/>
      <w:marLeft w:val="0"/>
      <w:marRight w:val="0"/>
      <w:marTop w:val="0"/>
      <w:marBottom w:val="0"/>
      <w:divBdr>
        <w:top w:val="none" w:sz="0" w:space="0" w:color="auto"/>
        <w:left w:val="none" w:sz="0" w:space="0" w:color="auto"/>
        <w:bottom w:val="none" w:sz="0" w:space="0" w:color="auto"/>
        <w:right w:val="none" w:sz="0" w:space="0" w:color="auto"/>
      </w:divBdr>
    </w:div>
    <w:div w:id="1873496514">
      <w:bodyDiv w:val="1"/>
      <w:marLeft w:val="0"/>
      <w:marRight w:val="0"/>
      <w:marTop w:val="0"/>
      <w:marBottom w:val="0"/>
      <w:divBdr>
        <w:top w:val="none" w:sz="0" w:space="0" w:color="auto"/>
        <w:left w:val="none" w:sz="0" w:space="0" w:color="auto"/>
        <w:bottom w:val="none" w:sz="0" w:space="0" w:color="auto"/>
        <w:right w:val="none" w:sz="0" w:space="0" w:color="auto"/>
      </w:divBdr>
    </w:div>
    <w:div w:id="1911885929">
      <w:bodyDiv w:val="1"/>
      <w:marLeft w:val="0"/>
      <w:marRight w:val="0"/>
      <w:marTop w:val="0"/>
      <w:marBottom w:val="0"/>
      <w:divBdr>
        <w:top w:val="none" w:sz="0" w:space="0" w:color="auto"/>
        <w:left w:val="none" w:sz="0" w:space="0" w:color="auto"/>
        <w:bottom w:val="none" w:sz="0" w:space="0" w:color="auto"/>
        <w:right w:val="none" w:sz="0" w:space="0" w:color="auto"/>
      </w:divBdr>
    </w:div>
    <w:div w:id="1930263375">
      <w:bodyDiv w:val="1"/>
      <w:marLeft w:val="0"/>
      <w:marRight w:val="0"/>
      <w:marTop w:val="0"/>
      <w:marBottom w:val="0"/>
      <w:divBdr>
        <w:top w:val="none" w:sz="0" w:space="0" w:color="auto"/>
        <w:left w:val="none" w:sz="0" w:space="0" w:color="auto"/>
        <w:bottom w:val="none" w:sz="0" w:space="0" w:color="auto"/>
        <w:right w:val="none" w:sz="0" w:space="0" w:color="auto"/>
      </w:divBdr>
    </w:div>
    <w:div w:id="2022467529">
      <w:bodyDiv w:val="1"/>
      <w:marLeft w:val="0"/>
      <w:marRight w:val="0"/>
      <w:marTop w:val="0"/>
      <w:marBottom w:val="0"/>
      <w:divBdr>
        <w:top w:val="none" w:sz="0" w:space="0" w:color="auto"/>
        <w:left w:val="none" w:sz="0" w:space="0" w:color="auto"/>
        <w:bottom w:val="none" w:sz="0" w:space="0" w:color="auto"/>
        <w:right w:val="none" w:sz="0" w:space="0" w:color="auto"/>
      </w:divBdr>
    </w:div>
    <w:div w:id="2110614162">
      <w:bodyDiv w:val="1"/>
      <w:marLeft w:val="0"/>
      <w:marRight w:val="0"/>
      <w:marTop w:val="0"/>
      <w:marBottom w:val="0"/>
      <w:divBdr>
        <w:top w:val="none" w:sz="0" w:space="0" w:color="auto"/>
        <w:left w:val="none" w:sz="0" w:space="0" w:color="auto"/>
        <w:bottom w:val="none" w:sz="0" w:space="0" w:color="auto"/>
        <w:right w:val="none" w:sz="0" w:space="0" w:color="auto"/>
      </w:divBdr>
    </w:div>
    <w:div w:id="213490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8887484803D81884674A410B239159B5EFC05E9FB91C8503B3F14204C801FD3AE08DDD8277E436ABBC352843Q7r7F" TargetMode="External"/><Relationship Id="rId13" Type="http://schemas.openxmlformats.org/officeDocument/2006/relationships/hyperlink" Target="consultantplus://offline/ref=208887484803D81884674A410B239159B5EFC05E9FB91C8503B3F14204C801FD3AE08DDD8277E436ABBC352843Q7r7F" TargetMode="External"/><Relationship Id="rId18" Type="http://schemas.openxmlformats.org/officeDocument/2006/relationships/hyperlink" Target="consultantplus://offline/ref=8F8AF2F3203F8C8EBCE0BFF5F8C0BF793418905830B95B6EEE5CEF5B973AB62C4563D9B0979206EEEA0AB0C736B513EE01793C7D68AC8AK3eBM" TargetMode="External"/><Relationship Id="rId26" Type="http://schemas.openxmlformats.org/officeDocument/2006/relationships/hyperlink" Target="consultantplus://offline/ref=208887484803D81884674A410B239159B5EFC05E9FB91C8503B3F14204C801FD28E0D5D18376F936A5A963790522D89EFD07A566D2844AA6QArBF" TargetMode="External"/><Relationship Id="rId3" Type="http://schemas.openxmlformats.org/officeDocument/2006/relationships/styles" Target="style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endnotes" Target="endnotes.xml"/><Relationship Id="rId12" Type="http://schemas.openxmlformats.org/officeDocument/2006/relationships/hyperlink" Target="consultantplus://offline/ref=208887484803D81884674A410B239159B4E8CA529ABB418F0BEAFD4003C75EEA2FA9D9D08271F932A7F6666C147AD49FE319A27FCE8648QAr4F" TargetMode="External"/><Relationship Id="rId17" Type="http://schemas.openxmlformats.org/officeDocument/2006/relationships/hyperlink" Target="consultantplus://offline/ref=208887484803D81884674A410B239159B4E8CA529ABB418F0BEAFD4003C75EEA2FA9D9D08271F932A7F6666C147AD49FE319A27FCE8648QAr4F" TargetMode="External"/><Relationship Id="rId25" Type="http://schemas.openxmlformats.org/officeDocument/2006/relationships/hyperlink" Target="consultantplus://offline/ref=208887484803D81884674A410B239159B5EEC65F9AB11C8503B3F14204C801FD28E0D5D1877EFD3DF8F3737D4C76D581FD1EBB63CC84Q4rAF" TargetMode="External"/><Relationship Id="rId2" Type="http://schemas.openxmlformats.org/officeDocument/2006/relationships/numbering" Target="numbering.xml"/><Relationship Id="rId16" Type="http://schemas.openxmlformats.org/officeDocument/2006/relationships/hyperlink" Target="consultantplus://offline/ref=208887484803D81884674A410B239159B4E8CA529ABB418F0BEAFD4003C75EEA2FA9D9D08271F932A7F6666C147AD49FE319A27FCE8648QAr4F" TargetMode="External"/><Relationship Id="rId20" Type="http://schemas.openxmlformats.org/officeDocument/2006/relationships/hyperlink" Target="consultantplus://offline/ref=8F8AF2F3203F8C8EBCE0BFF5F8C0BF79351E9E5030B70664E605E3599035E93B502A8DBD94921BEAE040E38361KBe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8887484803D81884674A410B239159B4E8CA529ABB418F0BEAFD4003C75EEA2FA9D9D08271F932A7F6666C147AD49FE319A27FCE8648QAr4F" TargetMode="External"/><Relationship Id="rId24" Type="http://schemas.openxmlformats.org/officeDocument/2006/relationships/hyperlink" Target="consultantplus://offline/ref=8F8AF2F3203F8C8EBCE0BFF5F8C0BF793518995031B60664E605E3599035E93B422AD5B19E9F51BBA50BEC8165A611E9017B3D61K6eBM" TargetMode="External"/><Relationship Id="rId5" Type="http://schemas.openxmlformats.org/officeDocument/2006/relationships/webSettings" Target="webSettings.xml"/><Relationship Id="rId15" Type="http://schemas.openxmlformats.org/officeDocument/2006/relationships/hyperlink" Target="consultantplus://offline/ref=208887484803D81884674A410B239159B4E8CA529ABB418F0BEAFD4003C75EEA2FA9D9D08271F932A7F6666C147AD49FE319A27FCE8648QAr4F" TargetMode="External"/><Relationship Id="rId23" Type="http://schemas.openxmlformats.org/officeDocument/2006/relationships/hyperlink" Target="consultantplus://offline/ref=8F8AF2F3203F8C8EBCE0BFF5F8C0BF793518995031B60664E605E3599035E93B422AD5B39DC054AEB453E3857DB810F61D793FK6e2M" TargetMode="External"/><Relationship Id="rId28" Type="http://schemas.openxmlformats.org/officeDocument/2006/relationships/theme" Target="theme/theme1.xml"/><Relationship Id="rId10" Type="http://schemas.openxmlformats.org/officeDocument/2006/relationships/hyperlink" Target="consultantplus://offline/ref=208887484803D81884674A410B239159B5EFC05E9FB91C8503B3F14204C801FD28E0D5D18376F936A5A963790522D89EFD07A566D2844AA6QArBF" TargetMode="External"/><Relationship Id="rId19" Type="http://schemas.openxmlformats.org/officeDocument/2006/relationships/hyperlink" Target="consultantplus://offline/ref=8F8AF2F3203F8C8EBCE0BFF5F8C0BF793418905830B95B6EEE5CEF5B973AB62C4563D9B0979206EEEA0AB0C736B513EE01793C7D68AC8AK3eBM" TargetMode="External"/><Relationship Id="rId4" Type="http://schemas.openxmlformats.org/officeDocument/2006/relationships/settings" Target="settings.xml"/><Relationship Id="rId9" Type="http://schemas.openxmlformats.org/officeDocument/2006/relationships/hyperlink" Target="consultantplus://offline/ref=208887484803D81884674A410B239159B5EFC05E9FB91C8503B3F14204C801FD28E0D5D18377FE36ACA963790522D89EFD07A566D2844AA6QArBF" TargetMode="External"/><Relationship Id="rId14" Type="http://schemas.openxmlformats.org/officeDocument/2006/relationships/hyperlink" Target="consultantplus://offline/ref=208887484803D81884674A410B239159B4E8CA529ABB418F0BEAFD4003C75EEA2FA9D9D08271F932A7F6666C147AD49FE319A27FCE8648QAr4F" TargetMode="External"/><Relationship Id="rId22" Type="http://schemas.openxmlformats.org/officeDocument/2006/relationships/hyperlink" Target="consultantplus://offline/ref=8F8AF2F3203F8C8EBCE0BFF5F8C0BF79351E9E5030B70664E605E3599035E93B502A8DBD94921BEAE040E38361KBe9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2394-ECD5-4413-AFE1-150257E7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6556</Words>
  <Characters>37371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Economist1</cp:lastModifiedBy>
  <cp:revision>2</cp:revision>
  <cp:lastPrinted>2022-01-10T15:21:00Z</cp:lastPrinted>
  <dcterms:created xsi:type="dcterms:W3CDTF">2026-06-30T11:03:00Z</dcterms:created>
  <dcterms:modified xsi:type="dcterms:W3CDTF">2026-06-30T11:03:00Z</dcterms:modified>
</cp:coreProperties>
</file>