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0E1B9" w14:textId="77777777" w:rsidR="000D3A96" w:rsidRDefault="00EC7DDF" w:rsidP="00F35CC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4996998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</w:p>
    <w:p w14:paraId="78E0E1BA" w14:textId="77777777" w:rsidR="00F35CCC" w:rsidRPr="00F35CCC" w:rsidRDefault="000D3A96" w:rsidP="00F35CC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</w:t>
      </w:r>
      <w:r w:rsidR="00A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F35CCC" w:rsidRPr="00F35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КОНТРАКТ</w:t>
      </w:r>
      <w:bookmarkEnd w:id="0"/>
      <w:r w:rsidR="00A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</w:p>
    <w:p w14:paraId="78E0E1BB" w14:textId="77777777" w:rsidR="00F35CCC" w:rsidRPr="00F35CCC" w:rsidRDefault="00F35CCC" w:rsidP="00EC7D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</w:pPr>
      <w:r w:rsidRPr="00F35CCC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 xml:space="preserve">на </w:t>
      </w:r>
      <w:r w:rsidR="00AE0BA0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>о</w:t>
      </w:r>
      <w:r w:rsidR="00AE0BA0" w:rsidRPr="00AE0BA0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>казание услуг по изготовлению SSL-сертификатов для поддержания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</w:t>
      </w:r>
    </w:p>
    <w:p w14:paraId="78E0E1BC" w14:textId="77777777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E0E1BD" w14:textId="03D653C1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ИКЗ </w:t>
      </w:r>
      <w:r w:rsidR="00094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</w:t>
      </w:r>
    </w:p>
    <w:p w14:paraId="78E0E1BE" w14:textId="77777777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BF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«___» ___________ 202</w:t>
      </w:r>
      <w:r w:rsidR="000D3A96" w:rsidRP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1C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C1" w14:textId="77777777" w:rsidR="00F35CCC" w:rsidRPr="00F35CCC" w:rsidRDefault="00F35CCC" w:rsidP="00F35C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Федеральное агентство лесного хозяйства, именуемое в дальнейшем «Заказчик», в лице ______________________________, действующего на основани</w:t>
      </w:r>
      <w:r w:rsidR="00EC7DDF">
        <w:rPr>
          <w:rFonts w:ascii="Times New Roman" w:eastAsia="Times New Roman" w:hAnsi="Times New Roman" w:cs="Times New Roman"/>
          <w:sz w:val="24"/>
          <w:szCs w:val="24"/>
        </w:rPr>
        <w:t>и ____________________________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, с одной стороны, и ______________________________, именуемое в дальнейшем «Исполнитель», в лице ______________________________, действующего на основании ______________________________, с другой стороны, вместе именуемые «Стороны» и каждый в отдельности «Сторон</w:t>
      </w:r>
      <w:r>
        <w:rPr>
          <w:rFonts w:ascii="Times New Roman" w:eastAsia="Times New Roman" w:hAnsi="Times New Roman" w:cs="Times New Roman"/>
          <w:sz w:val="24"/>
          <w:szCs w:val="24"/>
        </w:rPr>
        <w:t>а», на основании пункта 4 части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государственный контракт (далее – Контракт) о нижеследующем:</w:t>
      </w:r>
    </w:p>
    <w:p w14:paraId="78E0E1C2" w14:textId="77777777" w:rsidR="00F35CCC" w:rsidRPr="00F35CCC" w:rsidRDefault="00F35CCC" w:rsidP="00F35C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C3" w14:textId="77777777" w:rsidR="00F35CCC" w:rsidRPr="00F35CCC" w:rsidRDefault="00F35CCC" w:rsidP="00F35CC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Предмет Контракта</w:t>
      </w:r>
    </w:p>
    <w:p w14:paraId="78E0E1C4" w14:textId="520E64AA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по заданию Заказчика оказать услуги </w:t>
      </w:r>
      <w:r w:rsidRPr="00F35CC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по изготовлению SSL-сертификатов для поддержания уровня безопасности при предоставлении информации на портале Федеральног</w:t>
      </w:r>
      <w:r w:rsidR="00094AA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 агентства лесного хозяйства в </w:t>
      </w:r>
      <w:r w:rsidRPr="00F35CC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информационно-коммуникационной сети Интернет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далее – услуги)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объеме, установленном в Техническом задании (Приложение № 1 к Контракту),</w:t>
      </w:r>
      <w:r w:rsidRPr="00F35CCC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Спецификации (Приложение № 2 к Контракту).</w:t>
      </w:r>
    </w:p>
    <w:p w14:paraId="78E0E1C5" w14:textId="77777777" w:rsidR="00F35CCC" w:rsidRPr="00F35CCC" w:rsidRDefault="00F35CCC" w:rsidP="00F35CCC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обязуется принять и оплатить </w:t>
      </w:r>
      <w:r w:rsidR="00346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оказанные услуги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и сроки, предусмотренные Контрактом.</w:t>
      </w:r>
    </w:p>
    <w:p w14:paraId="78E0E1C6" w14:textId="0D38B7EF" w:rsidR="00F35CCC" w:rsidRPr="00F35CCC" w:rsidRDefault="00346ECC" w:rsidP="00346EC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Наименование услуг и их</w:t>
      </w:r>
      <w:r w:rsidR="00F35CCC" w:rsidRPr="00F35CCC">
        <w:rPr>
          <w:rFonts w:ascii="Times New Roman" w:eastAsia="Calibri" w:hAnsi="Times New Roman" w:cs="Times New Roman"/>
          <w:sz w:val="24"/>
          <w:szCs w:val="24"/>
        </w:rPr>
        <w:t xml:space="preserve"> стоимость указывается в Спецификации (Приложение № 2 к Контракту).</w:t>
      </w:r>
    </w:p>
    <w:p w14:paraId="78E0E1C7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E0E1C8" w14:textId="77777777" w:rsidR="00F35CCC" w:rsidRPr="00F35CCC" w:rsidRDefault="00F35CCC" w:rsidP="00F35CC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Цена Контракта и порядок расчетов</w:t>
      </w:r>
    </w:p>
    <w:p w14:paraId="78E0E1C9" w14:textId="77777777" w:rsidR="00346ECC" w:rsidRDefault="00F35CCC" w:rsidP="00346ECC">
      <w:pPr>
        <w:tabs>
          <w:tab w:val="left" w:pos="1845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Контракта составляет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___________________________) рублей __</w:t>
      </w:r>
      <w:r w:rsidR="00EC7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</w:t>
      </w:r>
      <w:r w:rsidR="00346ECC" w:rsidRP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НДС (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46ECC" w:rsidRP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–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46E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___________________________) </w:t>
      </w:r>
      <w:r w:rsidR="00346ECC" w:rsidRP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__ копеек</w:t>
      </w:r>
      <w:r w:rsidR="00346ECC" w:rsidRPr="00346EC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(далее – Цена контракта).</w:t>
      </w:r>
    </w:p>
    <w:p w14:paraId="78E0E1CA" w14:textId="06983C43" w:rsidR="00F35CCC" w:rsidRPr="0011569A" w:rsidRDefault="00F35CCC" w:rsidP="00346ECC">
      <w:pPr>
        <w:tabs>
          <w:tab w:val="left" w:pos="18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Оплата по Контракту осуществляется в рублях Российской Федерации за счет средств федерального бюджета в пределах доведенных лимитов бюджетных обязательств.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КБК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053 0407 29 4 01 90020 242</w:t>
      </w:r>
      <w:r w:rsidR="00115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1C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Цена Контракта включает в себя все расходы Исполнителя, необходимые для реализации им своих обязательств по Контракту в полном объеме и надлежащего качества, в том числе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налоги, пошлины, сборы и другие обязательные платежи, в том числе прочие расходы, связанные с исполнением Контракта.</w:t>
      </w:r>
    </w:p>
    <w:p w14:paraId="78E0E1C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Контракта является твердой, изменению не подлежит, определяется на весь срок исполнения Контракта, за исключением случаев, предусмотренных настоящим Контрактом и Федеральным законом № 44-ФЗ. Цена Контракта является достаточной для возмещения расходов Исполнителя, осуществляемых в целях и в связи с исполнением настоящего Контракта, а также любых иных убытков Исполнителя, которые он может понести в рамках исполнения Контракта.</w:t>
      </w:r>
    </w:p>
    <w:p w14:paraId="78E0E1CD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Оплата по Контракту осуществляется Заказчиком в следующем порядке:</w:t>
      </w:r>
    </w:p>
    <w:p w14:paraId="78E0E1CE" w14:textId="77777777" w:rsidR="00346ECC" w:rsidRDefault="00F35CCC" w:rsidP="00346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2.5.1.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Исполнителя. В случае изменения своего расчетного счета Исполнителя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8E0E1CF" w14:textId="77777777" w:rsidR="00F35CCC" w:rsidRPr="00F35CCC" w:rsidRDefault="00F35CCC" w:rsidP="00346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Заказчика по оплате Цены Контракта считаются исполненными с момента списания денежных средств в размере Цены Контракта с расчетного счета Заказчика, указанног</w:t>
      </w:r>
      <w:r w:rsidRPr="00F35C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в </w:t>
      </w:r>
      <w:hyperlink r:id="rId7" w:anchor="Par267" w:history="1">
        <w:r w:rsidRPr="00346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1</w:t>
        </w:r>
      </w:hyperlink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Контракта.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Авансовые платежи по настоящему Контракту не предусмотрены.</w:t>
      </w:r>
    </w:p>
    <w:p w14:paraId="78E0E1D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2.5.2. Оплата производит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ся Заказчиком после фактического оказания 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 не позднее 7 (семи) рабочих дней с момента Сторонами Акта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сдачи-приемки оказанных услуг, Акта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приемки тов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аров, работ,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составленного по форме ОКУД 0510452 (в двух экземплярах)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Акты)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надлежаще оформленных и подписанных финансово-отчетных документов (счет, счет-фактура (при наличии)). Расчеты осуществляются при отсутствии замечаний по качеству, количеству, в том числе замечаний к содержанию и оформлению сопроводительных документов. </w:t>
      </w:r>
      <w:r w:rsidRPr="00F3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отсутствии указанных документов (полностью или в части) оплата </w:t>
      </w:r>
      <w:r w:rsidR="00E5489D">
        <w:rPr>
          <w:rFonts w:ascii="Times New Roman" w:eastAsia="Calibri" w:hAnsi="Times New Roman" w:cs="Times New Roman"/>
          <w:sz w:val="24"/>
          <w:szCs w:val="24"/>
          <w:lang w:eastAsia="ru-RU"/>
        </w:rPr>
        <w:t>оказанных услуг</w:t>
      </w:r>
      <w:r w:rsidRPr="00F3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производится только после предоставления недостающих документов. При этом общий срок оплаты отодвигается соразмерно сроку предоставления документов с даты подписания Заказчиком документа о приемке.</w:t>
      </w:r>
    </w:p>
    <w:p w14:paraId="78E0E1D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Авансовые платежи по настоящему Контракту не предусмотрены.</w:t>
      </w:r>
    </w:p>
    <w:p w14:paraId="78E0E1D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2.5.4.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предъявления Заказчиком Исполнителю требования об уплате неустойки (штрафа, пени) и (или) о возмещении убытков, Заказчик вправе произвести оплату по Контракту за вычетом соответствующего размера неустойки (штрафа, пени). При этом исполнение обязательства Исполнителя по перечислению неустойки (штрафа, пени) и (или) убытков в доход федерального б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юджета возлагается на Заказчика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1D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2.5.5.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Исполнителя, Стороны согласовывают в соответствии с законодательством Российской Федерации новые условия Контракта, в том числе по цене и (или) объему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1D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2.5.6. 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исполнение</w:t>
      </w:r>
      <w:r w:rsidRPr="00F35CC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Контракта (этапа) осуществляется в декабре, оплата осуществляется в следующем порядке:</w:t>
      </w:r>
    </w:p>
    <w:p w14:paraId="78E0E1D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35CC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если окончание оказания Услуг приходится на дату с 1 по 20 декабря финансового года включительно, –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получателей средств федерального бюджета на очередной финансовый год; </w:t>
      </w:r>
    </w:p>
    <w:p w14:paraId="78E0E1D6" w14:textId="77777777" w:rsidR="00F35CCC" w:rsidRPr="00F35CCC" w:rsidRDefault="00F35CCC" w:rsidP="00F35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Arial Unicode MS" w:hAnsi="Times New Roman" w:cs="Times New Roman"/>
          <w:sz w:val="24"/>
          <w:szCs w:val="24"/>
          <w:lang w:bidi="ru-RU"/>
        </w:rPr>
        <w:t>если окончание оказания Услуг, согласно условиям Контракта, приходится на дату с 21 по 31 декабря финансового года включительно, – в очередном финансовом году в пределах лимитов бюджетных обязательств, доведенных до Заказчика на очередной финансовый год.</w:t>
      </w:r>
    </w:p>
    <w:p w14:paraId="78E0E1D7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D8" w14:textId="77777777" w:rsidR="00F35CCC" w:rsidRPr="00F35CCC" w:rsidRDefault="00F35CCC" w:rsidP="00F35C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порядок </w:t>
      </w:r>
      <w:r w:rsidR="00E5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</w:t>
      </w:r>
    </w:p>
    <w:p w14:paraId="78E0E1D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5489D">
        <w:rPr>
          <w:rFonts w:ascii="Times New Roman" w:eastAsia="Calibri" w:hAnsi="Times New Roman" w:cs="Times New Roman"/>
          <w:sz w:val="24"/>
          <w:szCs w:val="24"/>
        </w:rPr>
        <w:t>Срок оказания услуг</w:t>
      </w: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 – не более 7 (семи) рабочих дней с даты подписания сторонами Контракта.</w:t>
      </w:r>
    </w:p>
    <w:p w14:paraId="78E0E1DA" w14:textId="77777777" w:rsidR="00F35CCC" w:rsidRPr="00F35CCC" w:rsidRDefault="00F35CCC" w:rsidP="00F35CC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вправе по согласованию с </w:t>
      </w:r>
      <w:r w:rsidR="00E5489D">
        <w:rPr>
          <w:rFonts w:ascii="Times New Roman" w:eastAsia="Times New Roman" w:hAnsi="Times New Roman" w:cs="Times New Roman"/>
          <w:sz w:val="24"/>
          <w:szCs w:val="24"/>
        </w:rPr>
        <w:t>Заказчиком осуществить досрочное оказание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1D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услуг, условия передачи </w:t>
      </w:r>
      <w:r w:rsidR="00E548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="00E5489D" w:rsidRP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E0E1DC" w14:textId="77777777" w:rsidR="00F35CCC" w:rsidRPr="00F35CCC" w:rsidRDefault="00F35CCC" w:rsidP="00F35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Передать </w:t>
      </w:r>
      <w:r w:rsidR="00E548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="00E5489D" w:rsidRP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со Спецификацией (Приложение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2 к Контракту), Т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ехническим заданием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Контракту)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на условиях, предусмотренных законодательством Российской Федерации и Контрактом.</w:t>
      </w:r>
    </w:p>
    <w:p w14:paraId="78E0E1DD" w14:textId="77777777" w:rsidR="00F35CCC" w:rsidRPr="00F35CCC" w:rsidRDefault="009C1798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 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(одного) рабочего дня после передачи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P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сертификатов 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Заказчика и включает в себя: </w:t>
      </w:r>
    </w:p>
    <w:p w14:paraId="78E0E1DE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проверку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соответствие Техническому заданию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Контракту)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Спецификации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937" w:rsidRP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0937" w:rsidRP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E0E1DF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полноты и правильности оформления документов, представленных Исполнителем, указанных в пункте 3.6. настоящего Контракта;</w:t>
      </w:r>
    </w:p>
    <w:p w14:paraId="78E0E1E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наличия/отсутствия недостатков и /или недостачи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оказанных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8E0E1E1" w14:textId="77777777" w:rsidR="00F35CCC" w:rsidRPr="00F35CCC" w:rsidRDefault="003C0E45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риемка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Заказчиком до подписания Актов.</w:t>
      </w:r>
    </w:p>
    <w:p w14:paraId="78E0E1E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</w:p>
    <w:p w14:paraId="78E0E1E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отклонений от усл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овий настоящего Контракта должны быть приняты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в течение 10 (десяти) рабочих дней с момента начала его приемки.</w:t>
      </w:r>
    </w:p>
    <w:p w14:paraId="78E0E1E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у Заказчика претензий к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оказанным услугам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 подписывает представленные Исполнителем документы, Акты и в течение следующего рабочего дня направляет их Исполнителю.</w:t>
      </w:r>
    </w:p>
    <w:p w14:paraId="78E0E1E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При наличии замечаний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сдаче-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приемке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препятствующих их приемке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дальнейшему использованию, Заказчик составляет мотивированный отказ от приемки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перечнем выявленных недостатков и указанием сроков их устранения и не позднее 1 (одного) рабочего дня направляет его Исполнителю.</w:t>
      </w:r>
    </w:p>
    <w:p w14:paraId="78E0E1E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устранить замечания,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Контракта,</w:t>
      </w:r>
      <w:r w:rsidR="005502F5" w:rsidRP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выставленные Заказчиком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со дня получения от Заказчика мотивированного отказа от приемки.</w:t>
      </w:r>
    </w:p>
    <w:p w14:paraId="78E0E1E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После устранения недостатков приемка </w:t>
      </w:r>
      <w:r w:rsidR="005502F5">
        <w:rPr>
          <w:rFonts w:ascii="Times New Roman" w:eastAsia="Calibri" w:hAnsi="Times New Roman" w:cs="Times New Roman"/>
          <w:sz w:val="24"/>
          <w:szCs w:val="24"/>
        </w:rPr>
        <w:t>результатов оказанных услуг</w:t>
      </w:r>
      <w:r w:rsidRPr="00F35CC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осуществляется заново с применением условий, установленных настоящим разделом.</w:t>
      </w:r>
    </w:p>
    <w:p w14:paraId="78E0E1E8" w14:textId="77777777" w:rsidR="00F35CCC" w:rsidRPr="00F35CCC" w:rsidRDefault="00F35CCC" w:rsidP="00F35CCC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устраняет указанные в мотивированном отказе от приемки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недостатки своими силами и за свой счет. </w:t>
      </w:r>
    </w:p>
    <w:p w14:paraId="78E0E1E9" w14:textId="5CE3B127" w:rsidR="00F35CCC" w:rsidRPr="00F35CCC" w:rsidRDefault="00F35CCC" w:rsidP="00115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Исправленные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 принимаю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Заказчиком в порядке</w:t>
      </w:r>
      <w:r w:rsidR="0011569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пунктами 3.3–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настоящего Контракта.</w:t>
      </w:r>
    </w:p>
    <w:p w14:paraId="78E0E1E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При </w:t>
      </w:r>
      <w:r w:rsidR="00B81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-приемке</w:t>
      </w:r>
      <w:r w:rsidR="00B81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обязан передать Заказчику Акты с приложением комплекта следующих документов, составленных на русском языке:</w:t>
      </w:r>
    </w:p>
    <w:p w14:paraId="78E0E1EB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- акт </w:t>
      </w:r>
      <w:r w:rsidR="00E901D8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сдачи-приемки оказанных</w:t>
      </w:r>
      <w:r w:rsidR="0050384B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 услуг (Приложение № 3</w:t>
      </w: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 к Контракту);</w:t>
      </w:r>
    </w:p>
    <w:p w14:paraId="78E0E1EC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- оригинал счета;</w:t>
      </w:r>
    </w:p>
    <w:p w14:paraId="78E0E1ED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- счет-фактуру по форме, установленной законодательством Российской Федерации, или универсальный передаточный акт (не предоставляется в случае применения Исполнителем упрощенной системы налогообложения).</w:t>
      </w:r>
    </w:p>
    <w:p w14:paraId="78E0E1EE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законодательством Российской Федерации на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получение иных документов, не перечисленных в настоящем пункте Контракта, Исполнитель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сдаче-приемке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передать Заказчику копии указанных документов, заверенные надлежащим образом.</w:t>
      </w:r>
    </w:p>
    <w:p w14:paraId="78E0E1E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 Обязательства Исполнителя по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считаются исполненными со дня подписания Сторонами Акта, по которому Исполнитель передает, а Заказчик принимает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полной готовности к использованию, а также всю документацию на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3.6. настоящего Контракта.</w:t>
      </w:r>
    </w:p>
    <w:p w14:paraId="78E0E1F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F1" w14:textId="77777777" w:rsidR="00F35CCC" w:rsidRPr="00F35CCC" w:rsidRDefault="00F35CCC" w:rsidP="00F35CCC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Права и обязанности Сторон</w:t>
      </w:r>
    </w:p>
    <w:p w14:paraId="78E0E1F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Заказчик вправе:</w:t>
      </w:r>
    </w:p>
    <w:p w14:paraId="78E0E1F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4.1.1. Требовать от Исполнителя,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8E0E1F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4.1.2. Требовать от Исполнителя представления надлежащим образом оформленных документов, указанных в пункте 3.6 настоящего Контракта.</w:t>
      </w:r>
    </w:p>
    <w:p w14:paraId="78E0E1F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14:paraId="78E0E1F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4.1.4. Осуществлять контроль и надзор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за качеством, порядком и сроком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, давать указания о способе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, не вмешиваясь при этом в оперативно-хозяйственную деятельность Исполнителя. </w:t>
      </w:r>
    </w:p>
    <w:p w14:paraId="78E0E1F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4.1.5. Отказаться от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сдачи-приемки 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78E0E1F8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4.1.6. Пользоваться иными правами, установленными Контрактом и законодательством Российской Федерации.</w:t>
      </w:r>
    </w:p>
    <w:p w14:paraId="78E0E1F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обязан:</w:t>
      </w:r>
    </w:p>
    <w:p w14:paraId="78E0E1F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4.2.1. Проверить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сдаче-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приемке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оказанных услуг, их качество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количество и в случае обнаружения недостатков потребовать от Исполнителя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устранить замечания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отказаться от приемки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случаях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нарушения требований Технического задания (Приложение №1 к Контракту) и/или условий настоящего Контракта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1F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4.2.2. Своевременно принять и оплатить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соответствующие требованиям Технического задания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5E4F" w:rsidRP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(Приложение №1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настоящего Контракта.</w:t>
      </w:r>
    </w:p>
    <w:p w14:paraId="78E0E1F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4.2.3. Сообщать в письменной форме Исполнителю о недостатках, обнаруженных в ходе исполнения Контракта.</w:t>
      </w:r>
    </w:p>
    <w:p w14:paraId="78E0E1FD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4.2.4. При получении от Исполнителя уведомления о приостановлении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вопрос о целесообразности и порядке продолжения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1FE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4.2.5. Обеспечить конфиденциальность информации, предоставленной Исполнителем в ходе исполнения обязательств по Контракту.</w:t>
      </w:r>
    </w:p>
    <w:p w14:paraId="78E0E1F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4.2.6. Исполнять иные обязанности, предусмотренные законодательством Российской Федерации и условиями Контракта.</w:t>
      </w:r>
    </w:p>
    <w:p w14:paraId="78E0E20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Исполнитель вправе:</w:t>
      </w:r>
    </w:p>
    <w:p w14:paraId="78E0E20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4.3.1. Требовать своевременной оплаты за надлежащим образом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оказанные услуги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20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4.3.2. Запрашивать у Заказчика разъяснения и уточнения по вопросам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рамках настоящего Контракта.</w:t>
      </w:r>
    </w:p>
    <w:p w14:paraId="78E0E20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Исполнитель обязан:</w:t>
      </w:r>
    </w:p>
    <w:p w14:paraId="78E0E20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4.4.1.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 надлежащее качество, в сроки, установленные настоящим Контрактом.</w:t>
      </w:r>
    </w:p>
    <w:p w14:paraId="78E0E20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4.4.2. Своевременно и надлежащим образом исполнять обязательства в соответствии с условиями Контракта и представить Заказчику документы, указанные в пункте 3.6. настоящего Контракта, по итогам исполнения Контракта. Наименование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товаросопроводительных и отгрузочных документах должно строго соответствовать наименованию, указанному в Спецификации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20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4.4.3. Предоставлять по запросу Заказчика информацию о ходе исполнения обязательств в сроки, указанные в таком запросе. Предоставлять Заказчику информацию о сложностях, возникающих при исполнении настоящего Контракта, в течение 24 (двадцати четырех) часов с момента их возникновения.</w:t>
      </w:r>
    </w:p>
    <w:p w14:paraId="78E0E20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4.4.4. Участвовать в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>сдаче-приемке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208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4.4.5. Исполнять иные обязанности, предусмотренные законодательством Российской Федерации и настоящим Контрактом.</w:t>
      </w:r>
    </w:p>
    <w:p w14:paraId="78E0E20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Исполнитель гарантирует, что на момент заключения Контракта в отношении него отсутствуют обстоятельства, препятствующие заключению Контракта в соответствии с положениями действующего законодательства в сфере закупок.</w:t>
      </w:r>
    </w:p>
    <w:p w14:paraId="78E0E20A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0E20B" w14:textId="77777777" w:rsidR="00F35CCC" w:rsidRPr="00B25CF1" w:rsidRDefault="00F35CCC" w:rsidP="00B25CF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Гарантии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78E0E20C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5.1. </w:t>
      </w:r>
      <w:r w:rsidRPr="00B25CF1">
        <w:rPr>
          <w:rFonts w:ascii="Times New Roman" w:eastAsia="Calibri" w:hAnsi="Times New Roman" w:cs="Times New Roman"/>
          <w:sz w:val="24"/>
          <w:szCs w:val="24"/>
        </w:rPr>
        <w:t>Срок действия гарантии должен быть не менее чем срок действия гарантии, установленной правообладателем или производителем, но не менее 12 (двенадцати) месяцев с даты начала действия SSL-сертификата. В рамках предоставленной гарантии Исполнитель должен организовать прием обращений по электронной почте, телефонному номеру (номерам), о технических ошибках (дефектах) и нештатных ситуациях по рабочим дням.</w:t>
      </w:r>
    </w:p>
    <w:p w14:paraId="78E0E20D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25CF1">
        <w:rPr>
          <w:rFonts w:ascii="Times New Roman" w:eastAsia="Calibri" w:hAnsi="Times New Roman" w:cs="Times New Roman"/>
          <w:sz w:val="24"/>
          <w:szCs w:val="24"/>
          <w:lang w:bidi="ru-RU"/>
        </w:rPr>
        <w:t>5.2. Исполнитель должен обеспечить консультирование по вопросам поддержки поставленного ПО в работоспособном состоянии в течение всего гарантийного срока.</w:t>
      </w:r>
    </w:p>
    <w:p w14:paraId="78E0E20E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Calibri" w:hAnsi="Times New Roman" w:cs="Times New Roman"/>
          <w:sz w:val="24"/>
          <w:szCs w:val="24"/>
        </w:rPr>
        <w:t>5.3. Исполнитель гарантирует, что к Заказчику не будут применены меры материальной ответственности по искам третьих лиц в отношении нарушения прав на интеллектуальную собственность.</w:t>
      </w:r>
    </w:p>
    <w:p w14:paraId="78E0E20F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5.4. При возникновении разногласий по вопросам качества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оказанных услуг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соответствия его условиям настоящего Контракта и требованиям Технического задания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1 к Контракту)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Стороны могут договориться о проведении экспертизы. При этом Исполнитель несет все связанные с экспертизой расходы, за исключением случаев, когда экспертизой установлено отсутствие нарушений Исполнителем настоящего Контракта.</w:t>
      </w:r>
    </w:p>
    <w:p w14:paraId="78E0E21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11" w14:textId="77777777" w:rsidR="00F35CCC" w:rsidRPr="00F35CCC" w:rsidRDefault="00F35CCC" w:rsidP="00F35CCC">
      <w:pPr>
        <w:numPr>
          <w:ilvl w:val="0"/>
          <w:numId w:val="3"/>
        </w:num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val="x-none" w:eastAsia="x-none"/>
        </w:rPr>
      </w:pPr>
      <w:r w:rsidRPr="00F35CC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 w:eastAsia="x-none"/>
        </w:rPr>
        <w:t>Ответственность сторон</w:t>
      </w:r>
    </w:p>
    <w:p w14:paraId="78E0E212" w14:textId="77777777" w:rsidR="00F35CCC" w:rsidRPr="00F35CCC" w:rsidRDefault="00F35CCC" w:rsidP="00F35C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Федерации, а также в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Подрядчиком, и размера пени, начисляемой за каждый день просрочки исполнения Подрядчиком обязательства, предусмотренного Контрактом,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1063».</w:t>
      </w:r>
    </w:p>
    <w:p w14:paraId="78E0E213" w14:textId="77777777" w:rsidR="00F35CCC" w:rsidRPr="00F35CCC" w:rsidRDefault="00F35CCC" w:rsidP="00F35C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14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Изменение и расторжение Контракта</w:t>
      </w:r>
    </w:p>
    <w:p w14:paraId="78E0E215" w14:textId="77777777" w:rsidR="00F35CCC" w:rsidRPr="00F35CCC" w:rsidRDefault="00F35CCC" w:rsidP="00090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существенных условий Контракта не допускается, за исключением случаев, предусмотренных Федеральным законом № 44-ФЗ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216" w14:textId="2F422C69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362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D36060" w:rsidRP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№ 44-ФЗ </w:t>
      </w:r>
      <w:r w:rsid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законодательством.</w:t>
      </w:r>
    </w:p>
    <w:p w14:paraId="78E0E217" w14:textId="77777777" w:rsid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18" w14:textId="77777777" w:rsidR="00D36060" w:rsidRPr="00F35CCC" w:rsidRDefault="00D36060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19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78E0E21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8E0E21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78E0E21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78E0E21D" w14:textId="77777777" w:rsidR="005A0937" w:rsidRPr="00F35CCC" w:rsidRDefault="00F35CCC" w:rsidP="005A0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Если обстоятельства, указанные в п. 8.1 Контракта, будут длиться более 2 (двух)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6A09E136" w14:textId="77777777" w:rsidR="001D3F91" w:rsidRDefault="001D3F91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1E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Порядок урегулирования споров</w:t>
      </w:r>
    </w:p>
    <w:p w14:paraId="78E0E21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8E0E22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печатями.</w:t>
      </w:r>
    </w:p>
    <w:p w14:paraId="78E0E22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78E0E222" w14:textId="2E47FEE3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commentRangeStart w:id="1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9.3.1. 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9809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  <w:commentRangeEnd w:id="1"/>
      <w:r w:rsidR="00F622AC">
        <w:rPr>
          <w:rStyle w:val="a9"/>
        </w:rPr>
        <w:commentReference w:id="1"/>
      </w:r>
    </w:p>
    <w:p w14:paraId="78E0E22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8E0E22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9.3.3.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78E0E225" w14:textId="77777777" w:rsidR="00D36060" w:rsidRDefault="00F35CCC" w:rsidP="00D36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8E0E226" w14:textId="77777777" w:rsidR="00F35CCC" w:rsidRPr="00F35CCC" w:rsidRDefault="00F35CCC" w:rsidP="00D36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8E0E227" w14:textId="4A115EE6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 случае невыполнения Сторонами своих обязательств и недостижения взаимного согласия споры по Контракту разрешаются в Арбитражном суде города Москвы.</w:t>
      </w:r>
    </w:p>
    <w:p w14:paraId="78E0E228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29" w14:textId="77777777" w:rsidR="00D36060" w:rsidRDefault="00D36060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2A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</w:t>
      </w:r>
      <w:r w:rsidR="00D3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рок действия </w:t>
      </w: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14:paraId="78E0E22B" w14:textId="118B4DCD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Контракт вступает в силу со дня его подписания Сторонами и действует до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31 декабря 202</w:t>
      </w:r>
      <w:r w:rsidR="00A90548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6060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62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D36060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060" w:rsidRP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части исполнения Сторонами обязательств по Контракту – до полного их исполнения.</w:t>
      </w:r>
      <w:r w:rsid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E0E22C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2D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Прочие условия</w:t>
      </w:r>
    </w:p>
    <w:p w14:paraId="78E0E22E" w14:textId="6BBA5C21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</w:t>
      </w:r>
      <w:r w:rsidR="00933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8E0E22F" w14:textId="62A839C6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11.2. Настоящий Контракт составлен в двух экземплярах, имеющих равную юридическую силу, по одному для каждой Стороны, а </w:t>
      </w:r>
      <w:r w:rsidR="00CB24D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случае, если закупка проведена в электронной форме, в виде электронного документа.</w:t>
      </w:r>
    </w:p>
    <w:p w14:paraId="78E0E23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Во всем, что не предусмотрено Контрактом, Стороны руководствуются действующим законодательством Российской Федерации.</w:t>
      </w:r>
    </w:p>
    <w:p w14:paraId="78E0E23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11.4. Приложения к настоящему Контракту, являющиеся его неотъемлемой частью:</w:t>
      </w:r>
    </w:p>
    <w:p w14:paraId="78E0E232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B25CF1">
        <w:rPr>
          <w:rFonts w:ascii="Times New Roman" w:eastAsia="Calibri" w:hAnsi="Times New Roman" w:cs="Times New Roman"/>
          <w:sz w:val="24"/>
          <w:szCs w:val="24"/>
        </w:rPr>
        <w:t xml:space="preserve"> 1 - «Техническое задание» на 2 (двух</w:t>
      </w: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) листах; </w:t>
      </w:r>
    </w:p>
    <w:p w14:paraId="78E0E233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Приложение № 2 - «Спецификация» на 1 (одном) листе;</w:t>
      </w:r>
    </w:p>
    <w:p w14:paraId="78E0E234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Приложение № 3 - «Форма Акта </w:t>
      </w:r>
      <w:r w:rsidR="005A0937">
        <w:rPr>
          <w:rFonts w:ascii="Times New Roman" w:eastAsia="Calibri" w:hAnsi="Times New Roman" w:cs="Times New Roman"/>
          <w:sz w:val="24"/>
          <w:szCs w:val="24"/>
        </w:rPr>
        <w:t>сдачи-приемки оказанных услуг» на 1 (одном) листе.</w:t>
      </w:r>
    </w:p>
    <w:p w14:paraId="78E0E235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36" w14:textId="77777777" w:rsidR="00F35CCC" w:rsidRPr="00F35CCC" w:rsidRDefault="00F35CCC" w:rsidP="00B81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Адреса, реквизиты и подписи Сторон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F35CCC" w:rsidRPr="00F35CCC" w14:paraId="78E0E278" w14:textId="77777777" w:rsidTr="00F35CCC">
        <w:tc>
          <w:tcPr>
            <w:tcW w:w="4678" w:type="dxa"/>
          </w:tcPr>
          <w:p w14:paraId="78E0E237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38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8E0E239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3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Федеральное агентство лесного хозяйства</w:t>
            </w:r>
          </w:p>
          <w:p w14:paraId="78E0E23A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(фактический) адрес: 115184, г. Москва, ул. Пятницкая, д. 59/19</w:t>
            </w:r>
          </w:p>
          <w:p w14:paraId="78E0E23B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Межрегиональное операционное УФК (Федеральное агентство лесного хозяйства л/с 03951000530)</w:t>
            </w:r>
          </w:p>
          <w:p w14:paraId="78E0E23C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7705598840</w:t>
            </w:r>
          </w:p>
          <w:p w14:paraId="78E0E23D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770501001</w:t>
            </w:r>
          </w:p>
          <w:p w14:paraId="78E0E23E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ОПЕРАЦИОННЫЙ ДЕПАРТАМЕНТ БАНКА РОССИИ/Межрегиональное операционное </w:t>
            </w:r>
          </w:p>
          <w:p w14:paraId="78E0E23F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г. Москва</w:t>
            </w:r>
          </w:p>
          <w:p w14:paraId="78E0E240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 03211643000000019503</w:t>
            </w:r>
          </w:p>
          <w:p w14:paraId="78E0E241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 40102810045370000002</w:t>
            </w:r>
          </w:p>
          <w:p w14:paraId="78E0E242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024501901</w:t>
            </w:r>
          </w:p>
          <w:p w14:paraId="78E0E243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00083440</w:t>
            </w:r>
          </w:p>
          <w:p w14:paraId="78E0E244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1047796366298</w:t>
            </w:r>
          </w:p>
          <w:p w14:paraId="78E0E245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84.11.11</w:t>
            </w:r>
          </w:p>
          <w:p w14:paraId="78E0E246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45376000</w:t>
            </w:r>
          </w:p>
          <w:p w14:paraId="78E0E247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 75104</w:t>
            </w:r>
          </w:p>
          <w:p w14:paraId="78E0E248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ОКФС 12</w:t>
            </w:r>
          </w:p>
          <w:p w14:paraId="78E0E249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ОКОГУ 1323060</w:t>
            </w:r>
          </w:p>
          <w:p w14:paraId="78E0E24A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+ 7 (499) 230-85-00 </w:t>
            </w:r>
          </w:p>
          <w:p w14:paraId="78E0E24B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F35C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zakupki@rosleshoz.gov.ru</w:t>
              </w:r>
            </w:hyperlink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E0E24C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4D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4E" w14:textId="77777777" w:rsid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4F" w14:textId="77777777" w:rsidR="006F3212" w:rsidRPr="00F35CCC" w:rsidRDefault="006F3212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0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1" w14:textId="77777777" w:rsidR="00F35CCC" w:rsidRPr="00F35CCC" w:rsidRDefault="001B165A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_________________/____________</w:t>
            </w:r>
            <w:r w:rsidR="00F35CCC"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52" w14:textId="77777777" w:rsidR="00F35CCC" w:rsidRPr="00F35CCC" w:rsidRDefault="001B165A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</w:t>
            </w:r>
            <w:r w:rsidR="00F35CCC"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8E0E253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54" w14:textId="77777777" w:rsidR="00F35CCC" w:rsidRPr="00F35CCC" w:rsidRDefault="005A0937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F35CCC" w:rsidRPr="00F35C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8E0E255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6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7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8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9" w14:textId="77777777" w:rsid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A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B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C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D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E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F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0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1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2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3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4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5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6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7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8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9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A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B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C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D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E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6F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0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1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2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3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4" w14:textId="77777777" w:rsidR="00B81D30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5" w14:textId="77777777" w:rsidR="00B81D30" w:rsidRPr="00F35CCC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76" w14:textId="77777777" w:rsidR="00F35CCC" w:rsidRPr="00F35CCC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___________________/____________</w:t>
            </w:r>
            <w:r w:rsidR="00F35CCC"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77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М.П.</w:t>
            </w:r>
          </w:p>
        </w:tc>
      </w:tr>
    </w:tbl>
    <w:p w14:paraId="78E0E279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E0E27A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7B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7C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7D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7E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7F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0" w14:textId="77777777" w:rsidR="00F35CCC" w:rsidRPr="00F35CCC" w:rsidRDefault="00F35CCC" w:rsidP="00F35C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1" w14:textId="77777777" w:rsidR="00F35CCC" w:rsidRDefault="00F35CCC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2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3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4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5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6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7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8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9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A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B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C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D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E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8F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0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1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2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3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4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5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6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7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8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9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A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B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C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D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E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9F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A0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A1" w14:textId="77777777" w:rsidR="00D36060" w:rsidRDefault="00D36060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A3" w14:textId="77777777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0"/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78E0E2A4" w14:textId="77777777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 № ____________</w:t>
      </w:r>
    </w:p>
    <w:p w14:paraId="78E0E2A5" w14:textId="7B29452A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2A6" w14:textId="77777777" w:rsidR="00B25CF1" w:rsidRDefault="00B25CF1" w:rsidP="00B25CF1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bookmarkEnd w:id="2"/>
    <w:p w14:paraId="5DE772F1" w14:textId="77777777" w:rsidR="00094AA2" w:rsidRPr="00D36060" w:rsidRDefault="00094AA2" w:rsidP="00094AA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25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ТЕХНИЧЕСКОЕ ЗАДАНИЕ</w:t>
      </w:r>
      <w:r w:rsidRPr="00B25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</w:r>
      <w:r w:rsidRPr="00D36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 оказание услуг по изготовлению SSL-сертификатов для поддержания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</w:t>
      </w:r>
    </w:p>
    <w:p w14:paraId="13316D88" w14:textId="77777777" w:rsidR="00094AA2" w:rsidRPr="00B25CF1" w:rsidRDefault="00094AA2" w:rsidP="00094AA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</w:pPr>
      <w:r w:rsidRPr="00D36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ОКПД 2: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63.12.10.000</w:t>
      </w:r>
    </w:p>
    <w:p w14:paraId="6A43B60C" w14:textId="77777777" w:rsidR="00094AA2" w:rsidRPr="00D36060" w:rsidRDefault="00094AA2" w:rsidP="00094A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060">
        <w:rPr>
          <w:rFonts w:ascii="Times New Roman" w:eastAsia="Calibri" w:hAnsi="Times New Roman" w:cs="Times New Roman"/>
          <w:b/>
          <w:sz w:val="28"/>
          <w:szCs w:val="28"/>
        </w:rPr>
        <w:t>Общие требования:</w:t>
      </w:r>
    </w:p>
    <w:p w14:paraId="42ABDAAD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Исполнитель предоставляет 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SSL</w:t>
      </w:r>
      <w:r w:rsidRPr="00D36060">
        <w:rPr>
          <w:rFonts w:ascii="Times New Roman" w:eastAsia="Calibri" w:hAnsi="Times New Roman" w:cs="Times New Roman"/>
          <w:sz w:val="28"/>
          <w:szCs w:val="28"/>
        </w:rPr>
        <w:t>-сертификаты с базовым уровнем проверки и возможностью добавления поддоменов.</w:t>
      </w:r>
    </w:p>
    <w:p w14:paraId="55F10367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Количество защищаемых доменных имен – не менее 1.</w:t>
      </w:r>
    </w:p>
    <w:p w14:paraId="1A1C571E" w14:textId="0BFD92BD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Количество защищаемых поддоменов – </w:t>
      </w:r>
      <w:r w:rsidR="00DC48D8" w:rsidRPr="00D36060">
        <w:rPr>
          <w:rFonts w:ascii="Times New Roman" w:eastAsia="Calibri" w:hAnsi="Times New Roman" w:cs="Times New Roman"/>
          <w:sz w:val="28"/>
          <w:szCs w:val="28"/>
        </w:rPr>
        <w:t>неограниченно</w:t>
      </w:r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46E56D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Количество изготавливаемых сертификатов – 3 шт.</w:t>
      </w:r>
    </w:p>
    <w:p w14:paraId="56DC6408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SSL</w:t>
      </w:r>
      <w:r w:rsidRPr="00D36060">
        <w:rPr>
          <w:rFonts w:ascii="Times New Roman" w:eastAsia="Calibri" w:hAnsi="Times New Roman" w:cs="Times New Roman"/>
          <w:sz w:val="28"/>
          <w:szCs w:val="28"/>
        </w:rPr>
        <w:t>-сертификат подтверждает принадлежность Заказчику следующих доменных имен: *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rosleshoz</w:t>
      </w:r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D36060">
        <w:rPr>
          <w:rFonts w:ascii="Times New Roman" w:eastAsia="Calibri" w:hAnsi="Times New Roman" w:cs="Times New Roman"/>
          <w:sz w:val="28"/>
          <w:szCs w:val="28"/>
        </w:rPr>
        <w:t>, *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rosleshoz</w:t>
      </w:r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D36060">
        <w:rPr>
          <w:rFonts w:ascii="Times New Roman" w:eastAsia="Calibri" w:hAnsi="Times New Roman" w:cs="Times New Roman"/>
          <w:sz w:val="28"/>
          <w:szCs w:val="28"/>
        </w:rPr>
        <w:t>,</w:t>
      </w:r>
      <w:r w:rsidRPr="00D360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36060">
        <w:rPr>
          <w:rFonts w:ascii="Times New Roman" w:eastAsia="Calibri" w:hAnsi="Times New Roman" w:cs="Times New Roman"/>
          <w:sz w:val="28"/>
          <w:szCs w:val="28"/>
        </w:rPr>
        <w:t>app.fgislk.gov.ru и его поддоменов.</w:t>
      </w:r>
    </w:p>
    <w:p w14:paraId="5FF67426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Наличие у Исполнителя сертификата от сертификационного центра для автоматического прослеживания доверия у любого пользователя к SSL-сертификату, защищающему соответствующий web, 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 узел сервера.</w:t>
      </w:r>
    </w:p>
    <w:p w14:paraId="0CD2CF91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71A786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Требования к качеству, техническим и функциональным характеристикам (потребительским свойствам) услуг:</w:t>
      </w:r>
    </w:p>
    <w:p w14:paraId="39347BD9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Выдача SSL-сертификата производится аккредитованным Центром сертификации, являющимся независимой третьей стороной (в процессе взаимодействия между веб-сервером (интернет-ресурсом) и браузером конечного пользователя), которая выпускает SSL-сертификаты, осуществляет проверку и гарантирует достоверность (подтверждает подлинность) сведений, указанных в выпускаемом сертификате.</w:t>
      </w:r>
    </w:p>
    <w:p w14:paraId="2D800834" w14:textId="77777777" w:rsidR="00094AA2" w:rsidRPr="00D36060" w:rsidRDefault="00094AA2" w:rsidP="00094AA2">
      <w:pPr>
        <w:tabs>
          <w:tab w:val="left" w:pos="69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Качество SSL-сертификата для защиты удаленного доступа должно обеспечивать возможность использования сертификата на протяжении всего срока действия.</w:t>
      </w:r>
    </w:p>
    <w:p w14:paraId="23C77A99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Требования к </w:t>
      </w: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SSL</w:t>
      </w: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-сертификату:</w:t>
      </w:r>
    </w:p>
    <w:p w14:paraId="36B712E7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Поддержание должного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Интернет. SSL-сертификаты должны удовлетворять следующим требованиям.</w:t>
      </w:r>
    </w:p>
    <w:p w14:paraId="285D0129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1.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Поддержка RSA с ключом 2048-бит.</w:t>
      </w:r>
    </w:p>
    <w:p w14:paraId="13024230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2.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Поддержка хеширования SHA -2</w:t>
      </w:r>
    </w:p>
    <w:p w14:paraId="58B1D911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3.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Возможность перевыпуска: Без ограничений.</w:t>
      </w:r>
    </w:p>
    <w:p w14:paraId="39E152C5" w14:textId="28345BCF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4.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 xml:space="preserve">Совместим с web-браузерами </w:t>
      </w:r>
      <w:r w:rsidR="00A90548">
        <w:rPr>
          <w:rFonts w:ascii="Times New Roman" w:eastAsia="Times New Roman" w:hAnsi="Times New Roman" w:cs="Times New Roman"/>
          <w:sz w:val="28"/>
          <w:szCs w:val="28"/>
          <w:lang w:eastAsia="ar-SA"/>
        </w:rPr>
        <w:t>Яндекс.Браузер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, Mozila, Opera, Google Chrome, Yandex, Safari и другими обозревателями в средах Windows, Mac и Linux, c мобильными устройствами IOS, Android, почтовыми клиентами Microsoft Exchange</w:t>
      </w:r>
      <w:r w:rsidR="001D3F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4311122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5.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Тип защиты: Защита домена и всех субдоменов (Wildcard-сертификат).</w:t>
      </w:r>
    </w:p>
    <w:p w14:paraId="396AF65B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6.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Тип проверки: Проверка по домену.</w:t>
      </w:r>
    </w:p>
    <w:p w14:paraId="5779D2F4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7.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Срок действия сертификата – сертификат изготавливается сроком не менее, чем на</w:t>
      </w:r>
      <w:r w:rsidRPr="00D36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 месяцев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</w:t>
      </w:r>
    </w:p>
    <w:p w14:paraId="779EC8EF" w14:textId="77777777" w:rsidR="00094AA2" w:rsidRPr="00D36060" w:rsidRDefault="00094AA2" w:rsidP="00094AA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безопасности:</w:t>
      </w:r>
    </w:p>
    <w:p w14:paraId="218F610D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В период исполнения Услуги и после его окончания Исполнитель не должен разглашать и использовать конфиденциальную информацию, принадлежащую Заказчику, которая может стать ему известной в ходе оказания услуг. Исполнитель несет ответственность за соблюдение этого требования в соответствии с законодательством Российской Федерации.</w:t>
      </w:r>
    </w:p>
    <w:p w14:paraId="148AFCAD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Исполнителю запрещено предпринимать действия, направленные на изучение структуры служебных программ, паролей и клиентского программного кода.</w:t>
      </w:r>
    </w:p>
    <w:p w14:paraId="330C413B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Исполнитель обязан по адресам оказания услуг использовать доступ к информационным ресурсам только в целях оказания услуг, не размножать и не распространять материалы, содержащиеся в информационном ресурсе в любой форме.</w:t>
      </w:r>
    </w:p>
    <w:p w14:paraId="782F39BD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Гарантийный срок и объем гарантий:</w:t>
      </w:r>
    </w:p>
    <w:p w14:paraId="46C70889" w14:textId="1327610D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Срок действия гарантии должен быть не менее чем срок действия гарантии, установленной правообладателем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 производителем, но не менее </w:t>
      </w:r>
      <w:r w:rsidRPr="00D36060">
        <w:rPr>
          <w:rFonts w:ascii="Times New Roman" w:eastAsia="Calibri" w:hAnsi="Times New Roman" w:cs="Times New Roman"/>
          <w:sz w:val="28"/>
          <w:szCs w:val="28"/>
        </w:rPr>
        <w:t>12 (двенадцат</w:t>
      </w:r>
      <w:r w:rsidR="00DC48D8">
        <w:rPr>
          <w:rFonts w:ascii="Times New Roman" w:eastAsia="Calibri" w:hAnsi="Times New Roman" w:cs="Times New Roman"/>
          <w:sz w:val="28"/>
          <w:szCs w:val="28"/>
        </w:rPr>
        <w:t>и</w:t>
      </w:r>
      <w:r w:rsidRPr="00D36060">
        <w:rPr>
          <w:rFonts w:ascii="Times New Roman" w:eastAsia="Calibri" w:hAnsi="Times New Roman" w:cs="Times New Roman"/>
          <w:sz w:val="28"/>
          <w:szCs w:val="28"/>
        </w:rPr>
        <w:t>) месяцев с даты начала действия SSL-сертификатов. В рамках предоставленной гарантии Исполнитель должен организовать прием обращений по электронной почте, телефонному номеру (номерам), о технических ошибках (дефектах) и нештатных ситуациях по рабочим дням.</w:t>
      </w:r>
    </w:p>
    <w:p w14:paraId="5C9F59CB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Исполнитель гарантирует, что к Заказчику не будут применены меры материальной ответственности по искам третьих лиц в отношении нарушения прав на интеллектуальную собственность.</w:t>
      </w:r>
    </w:p>
    <w:p w14:paraId="68449B68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Прочие условия оказания услуг: </w:t>
      </w:r>
    </w:p>
    <w:p w14:paraId="2B0ADCBE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Заказчиком является Федеральное агентство лесного хозяйства.</w:t>
      </w:r>
    </w:p>
    <w:p w14:paraId="68C2F1F5" w14:textId="77777777" w:rsidR="00A90548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Адрес заказчика и поставки:</w:t>
      </w:r>
    </w:p>
    <w:p w14:paraId="17CCEF90" w14:textId="33296C7D" w:rsidR="00A90548" w:rsidRDefault="00A90548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Юридический адрес: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 115184, г. Москва, ул. Пятницкая, д. 59/19</w:t>
      </w:r>
    </w:p>
    <w:p w14:paraId="5AC33771" w14:textId="5733BB85" w:rsidR="00094AA2" w:rsidRPr="00D36060" w:rsidRDefault="00A90548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Фактически</w:t>
      </w:r>
      <w:r w:rsidR="00EC4499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адрес</w:t>
      </w:r>
      <w:r w:rsidR="00EC4499">
        <w:rPr>
          <w:rFonts w:ascii="Times New Roman" w:eastAsia="Calibri" w:hAnsi="Times New Roman" w:cs="Times New Roman"/>
          <w:sz w:val="28"/>
          <w:szCs w:val="28"/>
        </w:rPr>
        <w:t>а поставки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90548">
        <w:t xml:space="preserve"> </w:t>
      </w:r>
      <w:r w:rsidRPr="00A90548">
        <w:rPr>
          <w:rFonts w:ascii="Times New Roman" w:eastAsia="Calibri" w:hAnsi="Times New Roman" w:cs="Times New Roman"/>
          <w:sz w:val="28"/>
          <w:szCs w:val="28"/>
        </w:rPr>
        <w:t>115184, г. Москва,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>ул. Пятницкая, д. 61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99" w:rsidRPr="00EC4499">
        <w:rPr>
          <w:rFonts w:ascii="Times New Roman" w:eastAsia="Calibri" w:hAnsi="Times New Roman" w:cs="Times New Roman"/>
          <w:sz w:val="28"/>
          <w:szCs w:val="28"/>
        </w:rPr>
        <w:t>115184, г. Москва, ул. Пятницкая, д. 59/19, стр. 5</w:t>
      </w:r>
      <w:r w:rsidR="00EC449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A90548">
        <w:rPr>
          <w:rFonts w:ascii="Times New Roman" w:eastAsia="Calibri" w:hAnsi="Times New Roman" w:cs="Times New Roman"/>
          <w:sz w:val="28"/>
          <w:szCs w:val="28"/>
        </w:rPr>
        <w:t>115</w:t>
      </w:r>
      <w:r>
        <w:rPr>
          <w:rFonts w:ascii="Times New Roman" w:eastAsia="Calibri" w:hAnsi="Times New Roman" w:cs="Times New Roman"/>
          <w:sz w:val="28"/>
          <w:szCs w:val="28"/>
        </w:rPr>
        <w:t>054</w:t>
      </w:r>
      <w:r w:rsidRPr="00A90548">
        <w:rPr>
          <w:rFonts w:ascii="Times New Roman" w:eastAsia="Calibri" w:hAnsi="Times New Roman" w:cs="Times New Roman"/>
          <w:sz w:val="28"/>
          <w:szCs w:val="28"/>
        </w:rPr>
        <w:t>, г. Москва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905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>3-й Монетчиковский пер., д. 4.</w:t>
      </w:r>
    </w:p>
    <w:p w14:paraId="0E32E2C3" w14:textId="77777777" w:rsidR="00094AA2" w:rsidRPr="00B25CF1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Срок изготовления SSL-сертификата портала Рослесхоза: 7 (семь) рабочих дней с момента подписания контракта на оказание услуги.</w:t>
      </w:r>
    </w:p>
    <w:p w14:paraId="78E0E2CA" w14:textId="77777777" w:rsidR="001B165A" w:rsidRPr="00F35CCC" w:rsidRDefault="001B165A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CB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Заказчик:                                                    </w:t>
      </w:r>
      <w:r w:rsid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</w:p>
    <w:p w14:paraId="78E0E2CC" w14:textId="77777777" w:rsidR="006F3212" w:rsidRPr="006F3212" w:rsidRDefault="006F3212" w:rsidP="006F3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Федеральное агентство лесного хозяйства                              </w:t>
      </w:r>
    </w:p>
    <w:p w14:paraId="78E0E2CD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0E2CE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</w:t>
      </w:r>
      <w:r w:rsid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</w:t>
      </w:r>
      <w:r w:rsid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8E0E2CF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М.П.                                                               </w:t>
      </w:r>
      <w:r w:rsid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5F28326A" w14:textId="77777777" w:rsidR="00787D70" w:rsidRDefault="00787D70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D2" w14:textId="77777777" w:rsidR="006F3212" w:rsidRPr="006F3212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78E0E2D3" w14:textId="77777777" w:rsidR="006F3212" w:rsidRPr="006F3212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 № ____________</w:t>
      </w:r>
    </w:p>
    <w:p w14:paraId="78E0E2D4" w14:textId="0ABE19D9" w:rsidR="006F3212" w:rsidRPr="006F3212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2D5" w14:textId="77777777" w:rsidR="006F3212" w:rsidRPr="006F3212" w:rsidRDefault="006F3212" w:rsidP="006F3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14:paraId="78E0E2D6" w14:textId="77777777" w:rsidR="006F3212" w:rsidRPr="006F3212" w:rsidRDefault="006F3212" w:rsidP="006F3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48"/>
        <w:gridCol w:w="824"/>
        <w:gridCol w:w="1533"/>
        <w:gridCol w:w="1179"/>
        <w:gridCol w:w="1427"/>
        <w:gridCol w:w="1834"/>
      </w:tblGrid>
      <w:tr w:rsidR="00787D70" w:rsidRPr="006F3212" w14:paraId="78E0E2DF" w14:textId="77777777" w:rsidTr="00787D70">
        <w:trPr>
          <w:trHeight w:val="13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7" w14:textId="77777777" w:rsidR="003E6B10" w:rsidRPr="006F3212" w:rsidRDefault="003E6B10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8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9" w14:textId="77777777" w:rsidR="003E6B10" w:rsidRDefault="003E6B10" w:rsidP="003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A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ед</w:t>
            </w: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B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</w:t>
            </w:r>
          </w:p>
          <w:p w14:paraId="78E0E2DC" w14:textId="77777777" w:rsidR="003E6B10" w:rsidRPr="006F3212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D" w14:textId="77777777" w:rsidR="003E6B10" w:rsidRPr="003E6B10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(руб</w:t>
            </w:r>
            <w:r w:rsidRPr="003E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E" w14:textId="77777777" w:rsidR="003E6B10" w:rsidRPr="001B165A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(руб.)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</w:tr>
      <w:tr w:rsidR="00787D70" w:rsidRPr="006F3212" w14:paraId="78E0E2E7" w14:textId="77777777" w:rsidTr="00787D70">
        <w:trPr>
          <w:trHeight w:val="5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0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1" w14:textId="689F08F3" w:rsidR="003E6B10" w:rsidRPr="00A90548" w:rsidRDefault="00094AA2" w:rsidP="00A9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Lite </w:t>
            </w:r>
            <w:r w:rsidR="003E6B10" w:rsidRPr="006F32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SSL</w:t>
            </w:r>
            <w:r w:rsidR="003E6B10" w:rsidRPr="000D3A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3E6B10" w:rsidRPr="006F32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  <w:r w:rsidR="003E6B10" w:rsidRPr="000D3A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</w:t>
            </w:r>
            <w:r w:rsidR="003E6B10" w:rsidRPr="00EC7D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3E6B10" w:rsidRPr="006F32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Wildcard</w:t>
            </w:r>
            <w:r w:rsidR="00D36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RSA CA </w:t>
            </w:r>
            <w:r w:rsidRPr="00A9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202</w:t>
            </w:r>
            <w:r w:rsidR="00A90548" w:rsidRPr="00A9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2" w14:textId="77777777" w:rsidR="003E6B10" w:rsidRPr="003E6B10" w:rsidRDefault="00D36060" w:rsidP="003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3" w14:textId="77777777" w:rsidR="003E6B10" w:rsidRPr="006F3212" w:rsidRDefault="00D3606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4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5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2E6" w14:textId="77777777" w:rsidR="003E6B10" w:rsidRPr="001B165A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B10" w:rsidRPr="006F3212" w14:paraId="78E0E2EB" w14:textId="77777777" w:rsidTr="00787D70">
        <w:trPr>
          <w:trHeight w:val="144"/>
          <w:jc w:val="center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8" w14:textId="77777777" w:rsidR="003E6B10" w:rsidRPr="006F3212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2E9" w14:textId="77777777" w:rsidR="003E6B10" w:rsidRPr="001B165A" w:rsidRDefault="003E6B10" w:rsidP="001B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2EA" w14:textId="77777777" w:rsidR="003E6B10" w:rsidRPr="001B165A" w:rsidRDefault="003E6B10" w:rsidP="001B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8E0E2EC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составляет ____________ (________________</w:t>
      </w:r>
      <w:r w:rsidR="003E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___________) рублей __ копеек,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 (__%) – ____________ (___________________________) рублей __ копеек.</w:t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961"/>
        <w:gridCol w:w="4253"/>
      </w:tblGrid>
      <w:tr w:rsidR="006F3212" w:rsidRPr="006F3212" w14:paraId="78E0E2FF" w14:textId="77777777" w:rsidTr="003F4896">
        <w:trPr>
          <w:trHeight w:val="1047"/>
        </w:trPr>
        <w:tc>
          <w:tcPr>
            <w:tcW w:w="4961" w:type="dxa"/>
          </w:tcPr>
          <w:p w14:paraId="78E0E2ED" w14:textId="77777777" w:rsid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EE" w14:textId="77777777" w:rsid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EF" w14:textId="77777777" w:rsid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0" w14:textId="77777777" w:rsidR="006F3212" w:rsidRP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8E0E2F1" w14:textId="77777777" w:rsidR="006F3212" w:rsidRP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F32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Федеральное агентство лесного хозяйства</w:t>
            </w:r>
          </w:p>
          <w:p w14:paraId="78E0E2F2" w14:textId="77777777" w:rsidR="006F3212" w:rsidRP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3" w14:textId="77777777" w:rsidR="006F3212" w:rsidRP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E0E2F4" w14:textId="77777777" w:rsidR="006F3212" w:rsidRPr="006F3212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_________________/___________</w:t>
            </w:r>
            <w:r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F5" w14:textId="77777777" w:rsidR="006F3212" w:rsidRPr="006F3212" w:rsidRDefault="005A0937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F3212"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3" w:type="dxa"/>
          </w:tcPr>
          <w:p w14:paraId="78E0E2F6" w14:textId="77777777" w:rsid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7" w14:textId="77777777" w:rsid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8D23CC" w14:textId="77777777" w:rsidR="00787D70" w:rsidRDefault="00787D70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9" w14:textId="77777777" w:rsidR="006F3212" w:rsidRP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78E0E2FA" w14:textId="77777777" w:rsid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B" w14:textId="77777777" w:rsid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C" w14:textId="77777777" w:rsidR="006F3212" w:rsidRPr="006F3212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D" w14:textId="4B3EDB5D" w:rsidR="006F3212" w:rsidRPr="006F3212" w:rsidRDefault="003F4896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6F3212"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_/</w:t>
            </w:r>
            <w:r w:rsid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6F3212"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FE" w14:textId="77777777" w:rsidR="006F3212" w:rsidRPr="006F3212" w:rsidRDefault="005A0937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F3212" w:rsidRPr="006F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78E0E300" w14:textId="77777777" w:rsidR="001B165A" w:rsidRDefault="001B165A" w:rsidP="001B165A">
      <w:pPr>
        <w:ind w:firstLine="2835"/>
        <w:sectPr w:rsidR="001B165A" w:rsidSect="00787D70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</w:t>
      </w:r>
    </w:p>
    <w:p w14:paraId="78E0E301" w14:textId="77777777" w:rsidR="001B165A" w:rsidRPr="001B165A" w:rsidRDefault="001B165A" w:rsidP="001B1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78E0E302" w14:textId="77777777" w:rsidR="001B165A" w:rsidRPr="001B165A" w:rsidRDefault="001B165A" w:rsidP="001B1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 № ____________</w:t>
      </w:r>
    </w:p>
    <w:p w14:paraId="78E0E303" w14:textId="1DF193DE" w:rsidR="001B165A" w:rsidRPr="001B165A" w:rsidRDefault="001B165A" w:rsidP="001B1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304" w14:textId="77777777" w:rsidR="001B165A" w:rsidRP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05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78E0E306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СДАЧИ-ПРИЕМКИ ОКАЗАННЫХ УСЛУГ</w:t>
      </w:r>
    </w:p>
    <w:p w14:paraId="78E0E307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E0E308" w14:textId="3E26EC95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                                                                                                   «___»  _________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309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0A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______________________________, именуемое в дальнейшем 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8E0E30B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_____________________________________________________________________, </w:t>
      </w:r>
    </w:p>
    <w:p w14:paraId="78E0E30C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(должность, Ф.И.О.)</w:t>
      </w:r>
    </w:p>
    <w:p w14:paraId="78E0E30D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__________________________________________________,</w:t>
      </w:r>
    </w:p>
    <w:p w14:paraId="78E0E30E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(Устава, Положения, Доверенности)</w:t>
      </w:r>
    </w:p>
    <w:p w14:paraId="78E0E30F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__________________________________________________________,</w:t>
      </w:r>
    </w:p>
    <w:p w14:paraId="78E0E310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(наименование организации)</w:t>
      </w:r>
    </w:p>
    <w:p w14:paraId="78E0E311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________________________________________________________________________,</w:t>
      </w:r>
    </w:p>
    <w:p w14:paraId="78E0E312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(должность, Ф.И.О.)</w:t>
      </w:r>
    </w:p>
    <w:p w14:paraId="78E0E313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_________________________________________________,</w:t>
      </w:r>
    </w:p>
    <w:p w14:paraId="78E0E314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(Устава, Положения, Доверенности)</w:t>
      </w:r>
    </w:p>
    <w:p w14:paraId="78E0E315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вместе именуемые «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составили настоящий акт о нижеследующем:</w:t>
      </w:r>
    </w:p>
    <w:p w14:paraId="78E0E316" w14:textId="38272FCA" w:rsidR="001B165A" w:rsidRPr="001B165A" w:rsidRDefault="001B165A" w:rsidP="001B165A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Государственным контрактом № _________________ от «___» ____________ 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90548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 обязательства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именно:</w:t>
      </w:r>
    </w:p>
    <w:p w14:paraId="78E0E317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_______________________________________________________________.</w:t>
      </w:r>
    </w:p>
    <w:p w14:paraId="78E0E318" w14:textId="77777777" w:rsidR="001B165A" w:rsidRPr="001B165A" w:rsidRDefault="001B165A" w:rsidP="001B1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Общая сумма, подлежащая оплате Заказчиком в соответствии с условиями Контракта, составляет: _______ (____________________________) руб. ____ коп.</w:t>
      </w:r>
    </w:p>
    <w:p w14:paraId="78E0E319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Фактическое качество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(не соответствует) требованиям Контракта: __________________________________________________________________</w:t>
      </w:r>
    </w:p>
    <w:p w14:paraId="78E0E31A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 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Контракту, должна быть выполнена</w:t>
      </w:r>
    </w:p>
    <w:p w14:paraId="78E0E31B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___________________ 20__ г., фактически выполнены «__» ___________________ 20__ г.</w:t>
      </w:r>
    </w:p>
    <w:p w14:paraId="78E0E31C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1D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Недостатки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(выявлены/не выявл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ены): __________________________</w:t>
      </w:r>
    </w:p>
    <w:p w14:paraId="78E0E31E" w14:textId="77777777" w:rsidR="001B165A" w:rsidRP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Результат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Контракту: _____________________________________</w:t>
      </w:r>
    </w:p>
    <w:p w14:paraId="78E0E31F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20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4395"/>
      </w:tblGrid>
      <w:tr w:rsidR="001B165A" w:rsidRPr="001B165A" w14:paraId="78E0E32F" w14:textId="77777777" w:rsidTr="00F77ED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8E0E321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  <w:p w14:paraId="78E0E322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14:paraId="78E0E323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78E0E324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 лица, уполномоченного </w:t>
            </w:r>
          </w:p>
          <w:p w14:paraId="78E0E325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подписание контракта)</w:t>
            </w:r>
          </w:p>
          <w:p w14:paraId="78E0E326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8E0E327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СДАЛ:</w:t>
            </w:r>
          </w:p>
          <w:p w14:paraId="78E0E328" w14:textId="77777777" w:rsidR="001B165A" w:rsidRPr="001B165A" w:rsidRDefault="005A0937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78E0E329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14:paraId="78E0E32A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 лица, уполномоченного </w:t>
            </w:r>
          </w:p>
          <w:p w14:paraId="78E0E32B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подписание контракта)</w:t>
            </w:r>
          </w:p>
          <w:p w14:paraId="78E0E32C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78E0E32D" w14:textId="77777777" w:rsid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32E" w14:textId="77777777" w:rsidR="005A0937" w:rsidRPr="001B165A" w:rsidRDefault="005A0937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E0E330" w14:textId="77777777" w:rsidR="003E7D46" w:rsidRDefault="001B165A" w:rsidP="001B1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согласована:</w:t>
      </w:r>
    </w:p>
    <w:p w14:paraId="78E0E331" w14:textId="77777777" w:rsid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332" w14:textId="77777777" w:rsidR="005A0937" w:rsidRDefault="005A0937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333" w14:textId="77777777" w:rsidR="001B165A" w:rsidRPr="006F3212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Заказчик: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</w:p>
    <w:p w14:paraId="78E0E334" w14:textId="77777777" w:rsidR="001B165A" w:rsidRPr="006F3212" w:rsidRDefault="001B165A" w:rsidP="001B1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Федеральное агентство лесного хозяйства                              </w:t>
      </w:r>
    </w:p>
    <w:p w14:paraId="78E0E335" w14:textId="77777777" w:rsidR="001B165A" w:rsidRPr="006F3212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0E336" w14:textId="77777777" w:rsidR="001B165A" w:rsidRPr="006F3212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8E0E337" w14:textId="77777777" w:rsidR="001B165A" w:rsidRPr="006F3212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М.П.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8E0E338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B165A" w:rsidRPr="001B165A" w:rsidSect="001B165A">
      <w:pgSz w:w="11906" w:h="16838"/>
      <w:pgMar w:top="1021" w:right="567" w:bottom="1021" w:left="102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Малышева Наталья Данииловна" w:date="2026-08-18T18:20:00Z" w:initials="МНД">
    <w:p w14:paraId="4DDDC7E4" w14:textId="1FD85353" w:rsidR="00F622AC" w:rsidRDefault="00F622AC">
      <w:pPr>
        <w:pStyle w:val="aa"/>
      </w:pPr>
      <w:r>
        <w:rPr>
          <w:rStyle w:val="a9"/>
        </w:rPr>
        <w:annotationRef/>
      </w:r>
      <w:r>
        <w:t xml:space="preserve"> Условие «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претензии без ответа в установленный срок означает признание требований претензии.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противоречит ст. 9 АПК РФ и арбитражной практике, а именно отсутствие ответа на претензию не является признанием долга.</w:t>
      </w:r>
      <w:r>
        <w:rPr>
          <w:rStyle w:val="a9"/>
        </w:rPr>
        <w:annotationRef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 исключить данное предложение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DDC7E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94B15" w14:textId="77777777" w:rsidR="00631C12" w:rsidRDefault="00631C12" w:rsidP="00F35CCC">
      <w:pPr>
        <w:spacing w:after="0" w:line="240" w:lineRule="auto"/>
      </w:pPr>
      <w:r>
        <w:separator/>
      </w:r>
    </w:p>
  </w:endnote>
  <w:endnote w:type="continuationSeparator" w:id="0">
    <w:p w14:paraId="4E600BD2" w14:textId="77777777" w:rsidR="00631C12" w:rsidRDefault="00631C12" w:rsidP="00F3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035301"/>
      <w:docPartObj>
        <w:docPartGallery w:val="Page Numbers (Bottom of Page)"/>
        <w:docPartUnique/>
      </w:docPartObj>
    </w:sdtPr>
    <w:sdtEndPr/>
    <w:sdtContent>
      <w:p w14:paraId="78E0E33D" w14:textId="77777777" w:rsidR="00F35CCC" w:rsidRDefault="00F35CCC" w:rsidP="00F35C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81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D7D76" w14:textId="77777777" w:rsidR="00631C12" w:rsidRDefault="00631C12" w:rsidP="00F35CCC">
      <w:pPr>
        <w:spacing w:after="0" w:line="240" w:lineRule="auto"/>
      </w:pPr>
      <w:r>
        <w:separator/>
      </w:r>
    </w:p>
  </w:footnote>
  <w:footnote w:type="continuationSeparator" w:id="0">
    <w:p w14:paraId="040AF383" w14:textId="77777777" w:rsidR="00631C12" w:rsidRDefault="00631C12" w:rsidP="00F3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F6F66"/>
    <w:multiLevelType w:val="hybridMultilevel"/>
    <w:tmpl w:val="D556CCB0"/>
    <w:lvl w:ilvl="0" w:tplc="DA18643C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sz w:val="22"/>
      </w:rPr>
    </w:lvl>
    <w:lvl w:ilvl="1" w:tplc="CC92786E" w:tentative="1">
      <w:start w:val="1"/>
      <w:numFmt w:val="lowerLetter"/>
      <w:lvlText w:val="%2."/>
      <w:lvlJc w:val="left"/>
      <w:pPr>
        <w:ind w:left="1440" w:hanging="360"/>
      </w:pPr>
    </w:lvl>
    <w:lvl w:ilvl="2" w:tplc="74A8F49C" w:tentative="1">
      <w:start w:val="1"/>
      <w:numFmt w:val="lowerRoman"/>
      <w:lvlText w:val="%3."/>
      <w:lvlJc w:val="right"/>
      <w:pPr>
        <w:ind w:left="2160" w:hanging="180"/>
      </w:pPr>
    </w:lvl>
    <w:lvl w:ilvl="3" w:tplc="C2D4EC64" w:tentative="1">
      <w:start w:val="1"/>
      <w:numFmt w:val="decimal"/>
      <w:lvlText w:val="%4."/>
      <w:lvlJc w:val="left"/>
      <w:pPr>
        <w:ind w:left="2880" w:hanging="360"/>
      </w:pPr>
    </w:lvl>
    <w:lvl w:ilvl="4" w:tplc="4C246F82" w:tentative="1">
      <w:start w:val="1"/>
      <w:numFmt w:val="lowerLetter"/>
      <w:lvlText w:val="%5."/>
      <w:lvlJc w:val="left"/>
      <w:pPr>
        <w:ind w:left="3600" w:hanging="360"/>
      </w:pPr>
    </w:lvl>
    <w:lvl w:ilvl="5" w:tplc="36C45DA6" w:tentative="1">
      <w:start w:val="1"/>
      <w:numFmt w:val="lowerRoman"/>
      <w:lvlText w:val="%6."/>
      <w:lvlJc w:val="right"/>
      <w:pPr>
        <w:ind w:left="4320" w:hanging="180"/>
      </w:pPr>
    </w:lvl>
    <w:lvl w:ilvl="6" w:tplc="19AC4406" w:tentative="1">
      <w:start w:val="1"/>
      <w:numFmt w:val="decimal"/>
      <w:lvlText w:val="%7."/>
      <w:lvlJc w:val="left"/>
      <w:pPr>
        <w:ind w:left="5040" w:hanging="360"/>
      </w:pPr>
    </w:lvl>
    <w:lvl w:ilvl="7" w:tplc="13CC012A" w:tentative="1">
      <w:start w:val="1"/>
      <w:numFmt w:val="lowerLetter"/>
      <w:lvlText w:val="%8."/>
      <w:lvlJc w:val="left"/>
      <w:pPr>
        <w:ind w:left="5760" w:hanging="360"/>
      </w:pPr>
    </w:lvl>
    <w:lvl w:ilvl="8" w:tplc="F8A68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B543D"/>
    <w:multiLevelType w:val="multilevel"/>
    <w:tmpl w:val="459015FA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b w:val="0"/>
        <w:i w:val="0"/>
        <w:strike w:val="0"/>
        <w:dstrike w:val="0"/>
        <w:color w:val="auto"/>
        <w:sz w:val="28"/>
        <w:szCs w:val="28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690955B0"/>
    <w:multiLevelType w:val="multilevel"/>
    <w:tmpl w:val="868E5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0" w:hanging="720"/>
      </w:pPr>
    </w:lvl>
    <w:lvl w:ilvl="3">
      <w:start w:val="1"/>
      <w:numFmt w:val="decimal"/>
      <w:isLgl/>
      <w:lvlText w:val="%1.%2.%3.%4."/>
      <w:lvlJc w:val="left"/>
      <w:pPr>
        <w:ind w:left="2130" w:hanging="720"/>
      </w:pPr>
    </w:lvl>
    <w:lvl w:ilvl="4">
      <w:start w:val="1"/>
      <w:numFmt w:val="decimal"/>
      <w:isLgl/>
      <w:lvlText w:val="%1.%2.%3.%4.%5."/>
      <w:lvlJc w:val="left"/>
      <w:pPr>
        <w:ind w:left="2840" w:hanging="1080"/>
      </w:pPr>
    </w:lvl>
    <w:lvl w:ilvl="5">
      <w:start w:val="1"/>
      <w:numFmt w:val="decimal"/>
      <w:isLgl/>
      <w:lvlText w:val="%1.%2.%3.%4.%5.%6."/>
      <w:lvlJc w:val="left"/>
      <w:pPr>
        <w:ind w:left="3190" w:hanging="1080"/>
      </w:pPr>
    </w:lvl>
    <w:lvl w:ilvl="6">
      <w:start w:val="1"/>
      <w:numFmt w:val="decimal"/>
      <w:isLgl/>
      <w:lvlText w:val="%1.%2.%3.%4.%5.%6.%7."/>
      <w:lvlJc w:val="left"/>
      <w:pPr>
        <w:ind w:left="3900" w:hanging="1440"/>
      </w:p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лышева Наталья Данииловна">
    <w15:presenceInfo w15:providerId="AD" w15:userId="S-1-5-21-4199234965-1132605280-3298640620-577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CC"/>
    <w:rsid w:val="00004F0B"/>
    <w:rsid w:val="00033513"/>
    <w:rsid w:val="000460F0"/>
    <w:rsid w:val="00090CA8"/>
    <w:rsid w:val="00093F62"/>
    <w:rsid w:val="00094AA2"/>
    <w:rsid w:val="000D3A96"/>
    <w:rsid w:val="0011569A"/>
    <w:rsid w:val="001B165A"/>
    <w:rsid w:val="001D3F91"/>
    <w:rsid w:val="00346ECC"/>
    <w:rsid w:val="0036246D"/>
    <w:rsid w:val="003631C2"/>
    <w:rsid w:val="003C0E45"/>
    <w:rsid w:val="003E6B10"/>
    <w:rsid w:val="003E7D46"/>
    <w:rsid w:val="003F4896"/>
    <w:rsid w:val="0050384B"/>
    <w:rsid w:val="005502F5"/>
    <w:rsid w:val="005A0937"/>
    <w:rsid w:val="005A6842"/>
    <w:rsid w:val="005F0DC6"/>
    <w:rsid w:val="00631C12"/>
    <w:rsid w:val="00677E3F"/>
    <w:rsid w:val="006F3212"/>
    <w:rsid w:val="00787D70"/>
    <w:rsid w:val="00852957"/>
    <w:rsid w:val="00933356"/>
    <w:rsid w:val="00964328"/>
    <w:rsid w:val="00980985"/>
    <w:rsid w:val="009C1798"/>
    <w:rsid w:val="00A90548"/>
    <w:rsid w:val="00AB2462"/>
    <w:rsid w:val="00AE0BA0"/>
    <w:rsid w:val="00B25CF1"/>
    <w:rsid w:val="00B81D30"/>
    <w:rsid w:val="00CB24D7"/>
    <w:rsid w:val="00D36060"/>
    <w:rsid w:val="00DC48D8"/>
    <w:rsid w:val="00E5489D"/>
    <w:rsid w:val="00E901D8"/>
    <w:rsid w:val="00EB061A"/>
    <w:rsid w:val="00EC4499"/>
    <w:rsid w:val="00EC7DDF"/>
    <w:rsid w:val="00F35CCC"/>
    <w:rsid w:val="00F622AC"/>
    <w:rsid w:val="00F65E4F"/>
    <w:rsid w:val="00F66810"/>
    <w:rsid w:val="00F9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E1B9"/>
  <w15:chartTrackingRefBased/>
  <w15:docId w15:val="{4D67A8F4-A64E-4406-8899-F985CB89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2"/>
    <w:qFormat/>
    <w:rsid w:val="00F35CCC"/>
    <w:pPr>
      <w:keepNext/>
      <w:numPr>
        <w:ilvl w:val="1"/>
      </w:numPr>
      <w:suppressLineNumbers/>
      <w:tabs>
        <w:tab w:val="clear" w:pos="716"/>
        <w:tab w:val="num" w:pos="360"/>
      </w:tabs>
      <w:suppressAutoHyphens/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List Number 2"/>
    <w:basedOn w:val="a"/>
    <w:uiPriority w:val="99"/>
    <w:semiHidden/>
    <w:unhideWhenUsed/>
    <w:rsid w:val="00F35CCC"/>
    <w:pPr>
      <w:numPr>
        <w:numId w:val="1"/>
      </w:numPr>
      <w:contextualSpacing/>
    </w:pPr>
  </w:style>
  <w:style w:type="paragraph" w:styleId="a3">
    <w:name w:val="header"/>
    <w:basedOn w:val="a"/>
    <w:link w:val="a4"/>
    <w:uiPriority w:val="99"/>
    <w:unhideWhenUsed/>
    <w:rsid w:val="00F3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CCC"/>
  </w:style>
  <w:style w:type="paragraph" w:styleId="a5">
    <w:name w:val="footer"/>
    <w:basedOn w:val="a"/>
    <w:link w:val="a6"/>
    <w:uiPriority w:val="99"/>
    <w:unhideWhenUsed/>
    <w:rsid w:val="00F3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CCC"/>
  </w:style>
  <w:style w:type="paragraph" w:styleId="a7">
    <w:name w:val="Balloon Text"/>
    <w:basedOn w:val="a"/>
    <w:link w:val="a8"/>
    <w:uiPriority w:val="99"/>
    <w:semiHidden/>
    <w:unhideWhenUsed/>
    <w:rsid w:val="001B1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165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B24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B24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B24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B24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B2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file:///\\fserver\work-rlh\&#1054;&#1073;&#1097;&#1072;&#1103;%20&#1047;&#1072;&#1082;&#1091;&#1087;&#1082;&#1080;\&#1047;&#1040;&#1050;&#1059;&#1055;&#1050;&#1048;%202024\0_&#1045;&#1040;&#1058;%20&#1041;&#1045;&#1056;&#1025;&#1047;&#1050;&#1040;\SSL\&#1043;&#1050;%20&#1050;&#1088;&#1080;&#1087;&#1090;&#1086;&#1055;&#1088;&#1086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zakupki@rosleshoz.gov.ru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4497</Words>
  <Characters>25637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Рождественская Елена Валерьевна</dc:creator>
  <cp:keywords/>
  <dc:description/>
  <cp:lastModifiedBy>Кудрявцева Ольга Валентиновна</cp:lastModifiedBy>
  <cp:revision>2</cp:revision>
  <cp:lastPrinted>2024-10-23T13:27:00Z</cp:lastPrinted>
  <dcterms:created xsi:type="dcterms:W3CDTF">2026-08-19T12:00:00Z</dcterms:created>
  <dcterms:modified xsi:type="dcterms:W3CDTF">2026-08-19T12:00:00Z</dcterms:modified>
</cp:coreProperties>
</file>