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98" w:rsidRPr="00206E13" w:rsidRDefault="00F258B2" w:rsidP="0011599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06E13">
        <w:rPr>
          <w:rFonts w:eastAsia="Calibri"/>
          <w:b/>
          <w:sz w:val="22"/>
          <w:szCs w:val="22"/>
          <w:lang w:eastAsia="en-US"/>
        </w:rPr>
        <w:t>КОНТРАКТ</w:t>
      </w:r>
      <w:r w:rsidR="004724F8" w:rsidRPr="00206E13">
        <w:rPr>
          <w:rFonts w:eastAsia="Calibri"/>
          <w:b/>
          <w:sz w:val="22"/>
          <w:szCs w:val="22"/>
          <w:lang w:eastAsia="en-US"/>
        </w:rPr>
        <w:t xml:space="preserve"> №</w:t>
      </w:r>
      <w:r w:rsidR="00C352DB" w:rsidRPr="00206E13">
        <w:rPr>
          <w:rFonts w:eastAsia="Calibri"/>
          <w:b/>
          <w:sz w:val="22"/>
          <w:szCs w:val="22"/>
          <w:lang w:eastAsia="en-US"/>
        </w:rPr>
        <w:t>______</w:t>
      </w:r>
    </w:p>
    <w:p w:rsidR="00BF2AF4" w:rsidRPr="00206E13" w:rsidRDefault="00BF2AF4" w:rsidP="0011599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15998" w:rsidRPr="00206E13" w:rsidRDefault="00115998" w:rsidP="00115998">
      <w:pPr>
        <w:jc w:val="both"/>
        <w:rPr>
          <w:rFonts w:eastAsia="Calibri"/>
          <w:sz w:val="22"/>
          <w:szCs w:val="22"/>
          <w:lang w:eastAsia="en-US"/>
        </w:rPr>
      </w:pPr>
      <w:r w:rsidRPr="00206E13">
        <w:rPr>
          <w:rFonts w:eastAsia="Calibri"/>
          <w:sz w:val="22"/>
          <w:szCs w:val="22"/>
          <w:lang w:eastAsia="en-US"/>
        </w:rPr>
        <w:t>г. Димитровград</w:t>
      </w:r>
      <w:r w:rsidRPr="00206E13">
        <w:rPr>
          <w:rFonts w:eastAsia="Calibri"/>
          <w:sz w:val="22"/>
          <w:szCs w:val="22"/>
          <w:lang w:eastAsia="en-US"/>
        </w:rPr>
        <w:tab/>
      </w:r>
      <w:r w:rsidRPr="00206E13">
        <w:rPr>
          <w:rFonts w:eastAsia="Calibri"/>
          <w:sz w:val="22"/>
          <w:szCs w:val="22"/>
          <w:lang w:eastAsia="en-US"/>
        </w:rPr>
        <w:tab/>
      </w:r>
      <w:r w:rsidR="00914CE6" w:rsidRPr="00206E13">
        <w:rPr>
          <w:rFonts w:eastAsia="Calibri"/>
          <w:sz w:val="22"/>
          <w:szCs w:val="22"/>
          <w:lang w:eastAsia="en-US"/>
        </w:rPr>
        <w:tab/>
      </w:r>
      <w:r w:rsidR="00914CE6" w:rsidRPr="00206E13">
        <w:rPr>
          <w:rFonts w:eastAsia="Calibri"/>
          <w:sz w:val="22"/>
          <w:szCs w:val="22"/>
          <w:lang w:eastAsia="en-US"/>
        </w:rPr>
        <w:tab/>
      </w:r>
      <w:r w:rsidR="00914CE6" w:rsidRPr="00206E13">
        <w:rPr>
          <w:rFonts w:eastAsia="Calibri"/>
          <w:sz w:val="22"/>
          <w:szCs w:val="22"/>
          <w:lang w:eastAsia="en-US"/>
        </w:rPr>
        <w:tab/>
      </w:r>
      <w:r w:rsidR="00914CE6" w:rsidRPr="00206E13">
        <w:rPr>
          <w:rFonts w:eastAsia="Calibri"/>
          <w:sz w:val="22"/>
          <w:szCs w:val="22"/>
          <w:lang w:eastAsia="en-US"/>
        </w:rPr>
        <w:tab/>
      </w:r>
      <w:r w:rsidR="00914CE6" w:rsidRPr="00206E13">
        <w:rPr>
          <w:rFonts w:eastAsia="Calibri"/>
          <w:sz w:val="22"/>
          <w:szCs w:val="22"/>
          <w:lang w:eastAsia="en-US"/>
        </w:rPr>
        <w:tab/>
        <w:t xml:space="preserve">            </w:t>
      </w:r>
      <w:r w:rsidR="004724F8" w:rsidRPr="00206E13">
        <w:rPr>
          <w:rFonts w:eastAsia="Calibri"/>
          <w:sz w:val="22"/>
          <w:szCs w:val="22"/>
          <w:lang w:eastAsia="en-US"/>
        </w:rPr>
        <w:t>«</w:t>
      </w:r>
      <w:r w:rsidR="00C352DB" w:rsidRPr="00206E13">
        <w:rPr>
          <w:rFonts w:eastAsia="Calibri"/>
          <w:sz w:val="22"/>
          <w:szCs w:val="22"/>
          <w:lang w:eastAsia="en-US"/>
        </w:rPr>
        <w:t>___</w:t>
      </w:r>
      <w:r w:rsidR="004724F8" w:rsidRPr="00206E13">
        <w:rPr>
          <w:rFonts w:eastAsia="Calibri"/>
          <w:sz w:val="22"/>
          <w:szCs w:val="22"/>
          <w:lang w:eastAsia="en-US"/>
        </w:rPr>
        <w:t>»</w:t>
      </w:r>
      <w:r w:rsidR="00782DF9" w:rsidRPr="00206E13">
        <w:rPr>
          <w:rFonts w:eastAsia="Calibri"/>
          <w:sz w:val="22"/>
          <w:szCs w:val="22"/>
          <w:lang w:eastAsia="en-US"/>
        </w:rPr>
        <w:t xml:space="preserve"> </w:t>
      </w:r>
      <w:r w:rsidR="00C352DB" w:rsidRPr="00206E13">
        <w:rPr>
          <w:rFonts w:eastAsia="Calibri"/>
          <w:sz w:val="22"/>
          <w:szCs w:val="22"/>
          <w:lang w:eastAsia="en-US"/>
        </w:rPr>
        <w:t>_______</w:t>
      </w:r>
      <w:r w:rsidRPr="00206E13">
        <w:rPr>
          <w:rFonts w:eastAsia="Calibri"/>
          <w:sz w:val="22"/>
          <w:szCs w:val="22"/>
          <w:lang w:eastAsia="en-US"/>
        </w:rPr>
        <w:t xml:space="preserve"> </w:t>
      </w:r>
      <w:r w:rsidR="004724F8" w:rsidRPr="00206E13">
        <w:rPr>
          <w:rFonts w:eastAsia="Calibri"/>
          <w:sz w:val="22"/>
          <w:szCs w:val="22"/>
          <w:lang w:eastAsia="en-US"/>
        </w:rPr>
        <w:t>202</w:t>
      </w:r>
      <w:r w:rsidR="00C352DB" w:rsidRPr="00206E13">
        <w:rPr>
          <w:rFonts w:eastAsia="Calibri"/>
          <w:sz w:val="22"/>
          <w:szCs w:val="22"/>
          <w:lang w:eastAsia="en-US"/>
        </w:rPr>
        <w:t>6</w:t>
      </w:r>
      <w:r w:rsidR="004724F8" w:rsidRPr="00206E13">
        <w:rPr>
          <w:rFonts w:eastAsia="Calibri"/>
          <w:sz w:val="22"/>
          <w:szCs w:val="22"/>
          <w:lang w:eastAsia="en-US"/>
        </w:rPr>
        <w:t xml:space="preserve"> </w:t>
      </w:r>
      <w:r w:rsidRPr="00206E13">
        <w:rPr>
          <w:rFonts w:eastAsia="Calibri"/>
          <w:sz w:val="22"/>
          <w:szCs w:val="22"/>
          <w:lang w:eastAsia="en-US"/>
        </w:rPr>
        <w:t>год</w:t>
      </w:r>
    </w:p>
    <w:p w:rsidR="00115998" w:rsidRPr="00206E13" w:rsidRDefault="00115998" w:rsidP="00115998">
      <w:pPr>
        <w:jc w:val="both"/>
        <w:rPr>
          <w:rFonts w:eastAsia="Calibri"/>
          <w:sz w:val="22"/>
          <w:szCs w:val="22"/>
          <w:lang w:eastAsia="en-US"/>
        </w:rPr>
      </w:pPr>
    </w:p>
    <w:p w:rsidR="00C352DB" w:rsidRPr="00206E13" w:rsidRDefault="00B6583B" w:rsidP="00C352DB">
      <w:pPr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/>
          <w:bCs/>
          <w:kern w:val="1"/>
          <w:sz w:val="22"/>
          <w:szCs w:val="22"/>
          <w:lang w:eastAsia="ar-SA"/>
        </w:rPr>
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</w:t>
      </w:r>
      <w:r w:rsidRPr="00206E13">
        <w:rPr>
          <w:bCs/>
          <w:kern w:val="1"/>
          <w:sz w:val="22"/>
          <w:szCs w:val="22"/>
          <w:lang w:eastAsia="ar-SA"/>
        </w:rPr>
        <w:t xml:space="preserve">, именуемое в дальнейшем «Заказчик», </w:t>
      </w:r>
      <w:r w:rsidR="00C352DB" w:rsidRPr="00206E13">
        <w:rPr>
          <w:bCs/>
          <w:kern w:val="1"/>
          <w:sz w:val="22"/>
          <w:szCs w:val="22"/>
          <w:lang w:eastAsia="ar-SA"/>
        </w:rPr>
        <w:t xml:space="preserve">в лице начальника контрактной службы Саньковой Анны Валентиновны, действующей на основании доверенности ______________, </w:t>
      </w:r>
      <w:r w:rsidRPr="00206E13">
        <w:rPr>
          <w:bCs/>
          <w:kern w:val="1"/>
          <w:sz w:val="22"/>
          <w:szCs w:val="22"/>
          <w:lang w:eastAsia="ar-SA"/>
        </w:rPr>
        <w:t xml:space="preserve">с одной стороны, и </w:t>
      </w:r>
    </w:p>
    <w:p w:rsidR="007A51E3" w:rsidRPr="00206E13" w:rsidRDefault="00C352DB" w:rsidP="00C352DB">
      <w:pPr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>________,</w:t>
      </w:r>
      <w:r w:rsidR="00B6583B" w:rsidRPr="00206E13">
        <w:rPr>
          <w:bCs/>
          <w:kern w:val="1"/>
          <w:sz w:val="22"/>
          <w:szCs w:val="22"/>
          <w:lang w:eastAsia="ar-SA"/>
        </w:rPr>
        <w:t xml:space="preserve"> именуемое в дальнейшем «Исполнитель», в лице </w:t>
      </w:r>
      <w:r w:rsidRPr="00206E13">
        <w:rPr>
          <w:bCs/>
          <w:kern w:val="1"/>
          <w:sz w:val="22"/>
          <w:szCs w:val="22"/>
          <w:lang w:eastAsia="ar-SA"/>
        </w:rPr>
        <w:t>____________</w:t>
      </w:r>
      <w:r w:rsidR="00B6583B" w:rsidRPr="00206E13">
        <w:rPr>
          <w:bCs/>
          <w:kern w:val="1"/>
          <w:sz w:val="22"/>
          <w:szCs w:val="22"/>
          <w:lang w:eastAsia="ar-SA"/>
        </w:rPr>
        <w:t xml:space="preserve">, действующего на основании </w:t>
      </w:r>
      <w:r w:rsidRPr="00206E13">
        <w:rPr>
          <w:bCs/>
          <w:kern w:val="1"/>
          <w:sz w:val="22"/>
          <w:szCs w:val="22"/>
          <w:lang w:eastAsia="ar-SA"/>
        </w:rPr>
        <w:t>_______</w:t>
      </w:r>
      <w:r w:rsidR="00B6583B" w:rsidRPr="00206E13">
        <w:rPr>
          <w:bCs/>
          <w:kern w:val="1"/>
          <w:sz w:val="22"/>
          <w:szCs w:val="22"/>
          <w:lang w:eastAsia="ar-SA"/>
        </w:rPr>
        <w:t>, с другой стороны, на</w:t>
      </w:r>
      <w:r w:rsidRPr="00206E13">
        <w:rPr>
          <w:bCs/>
          <w:kern w:val="1"/>
          <w:sz w:val="22"/>
          <w:szCs w:val="22"/>
          <w:lang w:eastAsia="ar-SA"/>
        </w:rPr>
        <w:t xml:space="preserve"> основании итогового протокола </w:t>
      </w:r>
      <w:r w:rsidR="00B6583B" w:rsidRPr="00206E13">
        <w:rPr>
          <w:bCs/>
          <w:kern w:val="1"/>
          <w:sz w:val="22"/>
          <w:szCs w:val="22"/>
          <w:lang w:eastAsia="ar-SA"/>
        </w:rPr>
        <w:t>закупочной сессии №</w:t>
      </w:r>
      <w:r w:rsidR="00D46091" w:rsidRPr="00206E13">
        <w:rPr>
          <w:sz w:val="22"/>
          <w:szCs w:val="22"/>
        </w:rPr>
        <w:t xml:space="preserve"> </w:t>
      </w:r>
      <w:r w:rsidRPr="00206E13">
        <w:rPr>
          <w:bCs/>
          <w:kern w:val="1"/>
          <w:sz w:val="22"/>
          <w:szCs w:val="22"/>
          <w:lang w:eastAsia="ar-SA"/>
        </w:rPr>
        <w:t>__________________</w:t>
      </w:r>
      <w:r w:rsidR="00B6583B" w:rsidRPr="00206E13">
        <w:rPr>
          <w:bCs/>
          <w:kern w:val="1"/>
          <w:sz w:val="22"/>
          <w:szCs w:val="22"/>
          <w:lang w:eastAsia="ar-SA"/>
        </w:rPr>
        <w:t>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115998" w:rsidRPr="00206E13" w:rsidRDefault="00115998" w:rsidP="007A51E3">
      <w:pPr>
        <w:jc w:val="both"/>
        <w:rPr>
          <w:bCs/>
          <w:kern w:val="1"/>
          <w:sz w:val="22"/>
          <w:szCs w:val="22"/>
          <w:lang w:eastAsia="ar-SA"/>
        </w:rPr>
      </w:pPr>
    </w:p>
    <w:p w:rsidR="000277AC" w:rsidRPr="00206E13" w:rsidRDefault="00115998" w:rsidP="00986B79">
      <w:pPr>
        <w:widowControl w:val="0"/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 xml:space="preserve">1.Предмет </w:t>
      </w:r>
      <w:r w:rsidR="00F258B2"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КОНТРАКТ</w:t>
      </w: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А</w:t>
      </w:r>
    </w:p>
    <w:p w:rsidR="00FB6FA0" w:rsidRPr="00206E13" w:rsidRDefault="00115998" w:rsidP="00290E32">
      <w:pPr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>1.1. Заказчик поручает, а Исполнитель принимает на себя обязательства н</w:t>
      </w:r>
      <w:r w:rsidR="00B8233F" w:rsidRPr="00206E13">
        <w:rPr>
          <w:bCs/>
          <w:kern w:val="1"/>
          <w:sz w:val="22"/>
          <w:szCs w:val="22"/>
          <w:lang w:eastAsia="ar-SA"/>
        </w:rPr>
        <w:t xml:space="preserve">а </w:t>
      </w:r>
      <w:r w:rsidR="00224DA2" w:rsidRPr="00206E13">
        <w:rPr>
          <w:bCs/>
          <w:kern w:val="1"/>
          <w:sz w:val="22"/>
          <w:szCs w:val="22"/>
          <w:lang w:eastAsia="ar-SA"/>
        </w:rPr>
        <w:t xml:space="preserve">оказание услуг по </w:t>
      </w:r>
      <w:r w:rsidR="001B16AC" w:rsidRPr="00206E13">
        <w:rPr>
          <w:bCs/>
          <w:kern w:val="1"/>
          <w:sz w:val="22"/>
          <w:szCs w:val="22"/>
          <w:lang w:eastAsia="ar-SA"/>
        </w:rPr>
        <w:t>лабораторным</w:t>
      </w:r>
      <w:r w:rsidR="00224DA2" w:rsidRPr="00206E13">
        <w:rPr>
          <w:bCs/>
          <w:kern w:val="1"/>
          <w:sz w:val="22"/>
          <w:szCs w:val="22"/>
          <w:lang w:eastAsia="ar-SA"/>
        </w:rPr>
        <w:t xml:space="preserve"> исследованиям</w:t>
      </w:r>
      <w:r w:rsidR="00B8233F" w:rsidRPr="00206E13">
        <w:rPr>
          <w:bCs/>
          <w:kern w:val="1"/>
          <w:sz w:val="22"/>
          <w:szCs w:val="22"/>
          <w:lang w:eastAsia="ar-SA"/>
        </w:rPr>
        <w:t xml:space="preserve"> </w:t>
      </w:r>
      <w:r w:rsidR="00E909BE" w:rsidRPr="00206E13">
        <w:rPr>
          <w:bCs/>
          <w:kern w:val="1"/>
          <w:sz w:val="22"/>
          <w:szCs w:val="22"/>
          <w:lang w:eastAsia="ar-SA"/>
        </w:rPr>
        <w:t>(Далее – Услуга)</w:t>
      </w:r>
      <w:r w:rsidR="00E909BE" w:rsidRPr="00206E13">
        <w:rPr>
          <w:sz w:val="22"/>
          <w:szCs w:val="22"/>
        </w:rPr>
        <w:t xml:space="preserve"> </w:t>
      </w:r>
      <w:r w:rsidR="00E909BE" w:rsidRPr="00206E13">
        <w:rPr>
          <w:bCs/>
          <w:kern w:val="1"/>
          <w:sz w:val="22"/>
          <w:szCs w:val="22"/>
          <w:lang w:eastAsia="ar-SA"/>
        </w:rPr>
        <w:t xml:space="preserve">в </w:t>
      </w:r>
      <w:r w:rsidRPr="00206E13">
        <w:rPr>
          <w:bCs/>
          <w:kern w:val="1"/>
          <w:sz w:val="22"/>
          <w:szCs w:val="22"/>
          <w:lang w:eastAsia="ar-SA"/>
        </w:rPr>
        <w:t>соответствии со спецификацией (Приложение №1).</w:t>
      </w:r>
    </w:p>
    <w:p w:rsidR="00115998" w:rsidRPr="00206E13" w:rsidRDefault="00290E32" w:rsidP="00115998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>1.2</w:t>
      </w:r>
      <w:r w:rsidR="00115998" w:rsidRPr="00206E13">
        <w:rPr>
          <w:bCs/>
          <w:kern w:val="1"/>
          <w:sz w:val="22"/>
          <w:szCs w:val="22"/>
          <w:lang w:eastAsia="ar-SA"/>
        </w:rPr>
        <w:t xml:space="preserve">. Исполнитель обязан иметь действующую лицензию на осуществление медицинской деятельности, а также сертификаты на все материалы, если они подлежат сертификации в соответствии с законодательством Российской Федерации. </w:t>
      </w:r>
    </w:p>
    <w:p w:rsidR="006B445C" w:rsidRDefault="006B445C" w:rsidP="00115998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>1.3. Контакт Заказчика по исполнению Контракта:</w:t>
      </w:r>
      <w:r w:rsidR="00E622E6" w:rsidRPr="00206E13">
        <w:rPr>
          <w:bCs/>
          <w:kern w:val="1"/>
          <w:sz w:val="22"/>
          <w:szCs w:val="22"/>
          <w:lang w:eastAsia="ar-SA"/>
        </w:rPr>
        <w:t xml:space="preserve"> И.о. заведующая поликлиникой для взрослых №1 Злобина Светлана Владимировна,</w:t>
      </w:r>
      <w:r w:rsidR="00E622E6" w:rsidRPr="00206E13">
        <w:rPr>
          <w:sz w:val="22"/>
          <w:szCs w:val="22"/>
        </w:rPr>
        <w:t xml:space="preserve"> </w:t>
      </w:r>
      <w:r w:rsidR="00E622E6" w:rsidRPr="00206E13">
        <w:rPr>
          <w:bCs/>
          <w:kern w:val="1"/>
          <w:sz w:val="22"/>
          <w:szCs w:val="22"/>
          <w:lang w:eastAsia="ar-SA"/>
        </w:rPr>
        <w:t>zlobinasv@fnkcrio.ru,</w:t>
      </w:r>
      <w:r w:rsidR="00E622E6" w:rsidRPr="00206E13">
        <w:rPr>
          <w:sz w:val="22"/>
          <w:szCs w:val="22"/>
        </w:rPr>
        <w:t xml:space="preserve"> </w:t>
      </w:r>
      <w:r w:rsidR="001B55E3">
        <w:rPr>
          <w:bCs/>
          <w:kern w:val="1"/>
          <w:sz w:val="22"/>
          <w:szCs w:val="22"/>
          <w:lang w:eastAsia="ar-SA"/>
        </w:rPr>
        <w:t>8(927) 271-31-81,8</w:t>
      </w:r>
      <w:r w:rsidR="00E622E6" w:rsidRPr="00206E13">
        <w:rPr>
          <w:bCs/>
          <w:kern w:val="1"/>
          <w:sz w:val="22"/>
          <w:szCs w:val="22"/>
          <w:lang w:eastAsia="ar-SA"/>
        </w:rPr>
        <w:t>(84235) 6-59-56.</w:t>
      </w:r>
    </w:p>
    <w:p w:rsidR="00F15B0E" w:rsidRPr="00206E13" w:rsidRDefault="00F15B0E" w:rsidP="00115998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F15B0E">
        <w:rPr>
          <w:bCs/>
          <w:kern w:val="1"/>
          <w:sz w:val="22"/>
          <w:szCs w:val="22"/>
          <w:lang w:eastAsia="ar-SA"/>
        </w:rPr>
        <w:t xml:space="preserve">Контакт </w:t>
      </w:r>
      <w:r>
        <w:rPr>
          <w:bCs/>
          <w:kern w:val="1"/>
          <w:sz w:val="22"/>
          <w:szCs w:val="22"/>
          <w:lang w:eastAsia="ar-SA"/>
        </w:rPr>
        <w:t xml:space="preserve">Исполнителя </w:t>
      </w:r>
      <w:r w:rsidRPr="00F15B0E">
        <w:rPr>
          <w:bCs/>
          <w:kern w:val="1"/>
          <w:sz w:val="22"/>
          <w:szCs w:val="22"/>
          <w:lang w:eastAsia="ar-SA"/>
        </w:rPr>
        <w:t>по исполнению Контракта:</w:t>
      </w:r>
      <w:r>
        <w:rPr>
          <w:bCs/>
          <w:kern w:val="1"/>
          <w:sz w:val="22"/>
          <w:szCs w:val="22"/>
          <w:lang w:eastAsia="ar-SA"/>
        </w:rPr>
        <w:t>___________________________________</w:t>
      </w:r>
      <w:bookmarkStart w:id="0" w:name="_GoBack"/>
      <w:bookmarkEnd w:id="0"/>
    </w:p>
    <w:p w:rsidR="00115998" w:rsidRPr="00206E13" w:rsidRDefault="00115998" w:rsidP="00115998">
      <w:pPr>
        <w:widowControl w:val="0"/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</w:p>
    <w:p w:rsidR="000277AC" w:rsidRPr="00206E13" w:rsidRDefault="00115998" w:rsidP="00986B79">
      <w:pPr>
        <w:widowControl w:val="0"/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2.ЦЕНА И ПОРЯДОК РАСЧЕТОВ</w:t>
      </w:r>
    </w:p>
    <w:p w:rsidR="00115998" w:rsidRPr="00206E13" w:rsidRDefault="004E3378" w:rsidP="00115998">
      <w:pPr>
        <w:widowControl w:val="0"/>
        <w:suppressAutoHyphens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Cs/>
          <w:kern w:val="1"/>
          <w:sz w:val="22"/>
          <w:szCs w:val="22"/>
          <w:lang w:eastAsia="ar-SA"/>
        </w:rPr>
        <w:t xml:space="preserve">             2.1.Цена </w:t>
      </w:r>
      <w:r w:rsidR="00F258B2" w:rsidRPr="00206E13">
        <w:rPr>
          <w:rFonts w:eastAsia="Lucida Sans Unicode"/>
          <w:bCs/>
          <w:kern w:val="1"/>
          <w:sz w:val="22"/>
          <w:szCs w:val="22"/>
          <w:lang w:eastAsia="ar-SA"/>
        </w:rPr>
        <w:t>Контракт</w:t>
      </w:r>
      <w:r w:rsidR="00115998" w:rsidRPr="00206E13">
        <w:rPr>
          <w:rFonts w:eastAsia="Lucida Sans Unicode"/>
          <w:bCs/>
          <w:kern w:val="1"/>
          <w:sz w:val="22"/>
          <w:szCs w:val="22"/>
          <w:lang w:eastAsia="ar-SA"/>
        </w:rPr>
        <w:t>а устанавливается в российских рублях.</w:t>
      </w:r>
    </w:p>
    <w:p w:rsidR="00115998" w:rsidRPr="00206E13" w:rsidRDefault="00115998" w:rsidP="00115998">
      <w:pPr>
        <w:tabs>
          <w:tab w:val="left" w:pos="0"/>
        </w:tabs>
        <w:ind w:right="-114"/>
        <w:rPr>
          <w:rFonts w:eastAsia="Calibri"/>
          <w:bCs/>
          <w:kern w:val="1"/>
          <w:sz w:val="22"/>
          <w:szCs w:val="22"/>
          <w:lang w:eastAsia="ar-SA"/>
        </w:rPr>
      </w:pPr>
      <w:r w:rsidRPr="00206E13">
        <w:rPr>
          <w:rFonts w:eastAsia="Calibri"/>
          <w:bCs/>
          <w:kern w:val="1"/>
          <w:sz w:val="22"/>
          <w:szCs w:val="22"/>
          <w:lang w:eastAsia="ar-SA"/>
        </w:rPr>
        <w:tab/>
        <w:t xml:space="preserve">2.2. Цена </w:t>
      </w:r>
      <w:r w:rsidR="00F258B2" w:rsidRPr="00206E13">
        <w:rPr>
          <w:rFonts w:eastAsia="Calibri"/>
          <w:bCs/>
          <w:kern w:val="1"/>
          <w:sz w:val="22"/>
          <w:szCs w:val="22"/>
          <w:lang w:eastAsia="ar-SA"/>
        </w:rPr>
        <w:t>Контракт</w:t>
      </w:r>
      <w:r w:rsidRPr="00206E13">
        <w:rPr>
          <w:rFonts w:eastAsia="Calibri"/>
          <w:bCs/>
          <w:kern w:val="1"/>
          <w:sz w:val="22"/>
          <w:szCs w:val="22"/>
          <w:lang w:eastAsia="ar-SA"/>
        </w:rPr>
        <w:t xml:space="preserve">а составляет </w:t>
      </w:r>
      <w:r w:rsidR="00C352DB" w:rsidRPr="00206E13">
        <w:rPr>
          <w:rFonts w:eastAsia="Calibri"/>
          <w:bCs/>
          <w:kern w:val="1"/>
          <w:sz w:val="22"/>
          <w:szCs w:val="22"/>
          <w:lang w:eastAsia="ar-SA"/>
        </w:rPr>
        <w:t>________</w:t>
      </w:r>
      <w:r w:rsidR="0028560D" w:rsidRPr="00206E13">
        <w:rPr>
          <w:rFonts w:eastAsia="Calibri"/>
          <w:bCs/>
          <w:kern w:val="1"/>
          <w:sz w:val="22"/>
          <w:szCs w:val="22"/>
          <w:lang w:eastAsia="ar-SA"/>
        </w:rPr>
        <w:t xml:space="preserve">рублей </w:t>
      </w:r>
      <w:r w:rsidR="00C352DB" w:rsidRPr="00206E13">
        <w:rPr>
          <w:rFonts w:eastAsia="Calibri"/>
          <w:bCs/>
          <w:kern w:val="1"/>
          <w:sz w:val="22"/>
          <w:szCs w:val="22"/>
          <w:lang w:eastAsia="ar-SA"/>
        </w:rPr>
        <w:t>____ копеек, НДС____.</w:t>
      </w:r>
    </w:p>
    <w:p w:rsidR="001B2BC5" w:rsidRPr="00206E13" w:rsidRDefault="00115998" w:rsidP="001B2BC5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 xml:space="preserve">   </w:t>
      </w:r>
      <w:r w:rsidR="001B2BC5" w:rsidRPr="00206E13">
        <w:rPr>
          <w:bCs/>
          <w:kern w:val="1"/>
          <w:sz w:val="22"/>
          <w:szCs w:val="22"/>
          <w:lang w:eastAsia="ar-SA"/>
        </w:rPr>
        <w:t>Условие о необложении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:rsidR="00115998" w:rsidRPr="00206E13" w:rsidRDefault="001B2BC5" w:rsidP="001B2BC5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>Исполнитель,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Исполнителем НДС. В этом случае считается, что цена Контракта включает в себя сумму НДС.</w:t>
      </w:r>
    </w:p>
    <w:p w:rsidR="00115998" w:rsidRPr="00206E13" w:rsidRDefault="00115998" w:rsidP="00115998">
      <w:pPr>
        <w:widowControl w:val="0"/>
        <w:suppressAutoHyphens/>
        <w:ind w:firstLine="708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 xml:space="preserve">Цена </w:t>
      </w:r>
      <w:r w:rsidR="00F258B2" w:rsidRPr="00206E13">
        <w:rPr>
          <w:bCs/>
          <w:kern w:val="1"/>
          <w:sz w:val="22"/>
          <w:szCs w:val="22"/>
          <w:lang w:eastAsia="ar-SA"/>
        </w:rPr>
        <w:t>Контракт</w:t>
      </w:r>
      <w:r w:rsidRPr="00206E13">
        <w:rPr>
          <w:bCs/>
          <w:kern w:val="1"/>
          <w:sz w:val="22"/>
          <w:szCs w:val="22"/>
          <w:lang w:eastAsia="ar-SA"/>
        </w:rPr>
        <w:t xml:space="preserve">а включает в себя </w:t>
      </w:r>
      <w:r w:rsidRPr="00206E13">
        <w:rPr>
          <w:kern w:val="1"/>
          <w:sz w:val="22"/>
          <w:szCs w:val="22"/>
        </w:rPr>
        <w:t xml:space="preserve">на приобретение необходимых материалов, оказание услуг, </w:t>
      </w:r>
      <w:r w:rsidRPr="00206E13">
        <w:rPr>
          <w:rFonts w:eastAsia="DejaVu Sans"/>
          <w:bCs/>
          <w:kern w:val="1"/>
          <w:sz w:val="22"/>
          <w:szCs w:val="22"/>
          <w:lang w:eastAsia="ar-SA"/>
        </w:rPr>
        <w:t xml:space="preserve">все налоги, сборы, </w:t>
      </w:r>
      <w:r w:rsidRPr="00206E13">
        <w:rPr>
          <w:bCs/>
          <w:kern w:val="1"/>
          <w:sz w:val="22"/>
          <w:szCs w:val="22"/>
          <w:lang w:eastAsia="ar-SA"/>
        </w:rPr>
        <w:t xml:space="preserve">другие обязательные платежи, расходы по доставке платежных документов, расходы на страхование, уплату таможенных пошлин и прочие расходы, которые Исполнитель должен оплачивать в соответствии с условиями </w:t>
      </w:r>
      <w:r w:rsidR="00F258B2" w:rsidRPr="00206E13">
        <w:rPr>
          <w:bCs/>
          <w:kern w:val="1"/>
          <w:sz w:val="22"/>
          <w:szCs w:val="22"/>
          <w:lang w:eastAsia="ar-SA"/>
        </w:rPr>
        <w:t>Контракт</w:t>
      </w:r>
      <w:r w:rsidRPr="00206E13">
        <w:rPr>
          <w:bCs/>
          <w:kern w:val="1"/>
          <w:sz w:val="22"/>
          <w:szCs w:val="22"/>
          <w:lang w:eastAsia="ar-SA"/>
        </w:rPr>
        <w:t>а.</w:t>
      </w:r>
    </w:p>
    <w:p w:rsidR="00115998" w:rsidRPr="00206E13" w:rsidRDefault="00115998" w:rsidP="00E65B9B">
      <w:pPr>
        <w:widowControl w:val="0"/>
        <w:suppressAutoHyphens/>
        <w:ind w:firstLine="567"/>
        <w:jc w:val="both"/>
        <w:rPr>
          <w:rFonts w:eastAsia="DejaVu Sans"/>
          <w:kern w:val="1"/>
          <w:sz w:val="22"/>
          <w:szCs w:val="22"/>
          <w:lang w:eastAsia="ar-SA"/>
        </w:rPr>
      </w:pPr>
      <w:r w:rsidRPr="00206E13">
        <w:rPr>
          <w:rFonts w:eastAsia="DejaVu Sans"/>
          <w:bCs/>
          <w:kern w:val="1"/>
          <w:sz w:val="22"/>
          <w:szCs w:val="22"/>
          <w:lang w:eastAsia="ar-SA"/>
        </w:rPr>
        <w:tab/>
        <w:t xml:space="preserve">Источник финансирования: </w:t>
      </w:r>
      <w:r w:rsidR="0028560D" w:rsidRPr="00206E13">
        <w:rPr>
          <w:rFonts w:eastAsia="DejaVu Sans"/>
          <w:kern w:val="1"/>
          <w:sz w:val="22"/>
          <w:szCs w:val="22"/>
          <w:lang w:eastAsia="ar-SA"/>
        </w:rPr>
        <w:t xml:space="preserve">средства бюджетных учреждений. </w:t>
      </w:r>
      <w:r w:rsidRPr="00206E13">
        <w:rPr>
          <w:rFonts w:eastAsia="DejaVu Sans"/>
          <w:kern w:val="1"/>
          <w:sz w:val="22"/>
          <w:szCs w:val="22"/>
          <w:lang w:eastAsia="ar-SA"/>
        </w:rPr>
        <w:t xml:space="preserve"> </w:t>
      </w:r>
    </w:p>
    <w:p w:rsidR="00115998" w:rsidRPr="00206E13" w:rsidRDefault="00115998" w:rsidP="00115998">
      <w:pPr>
        <w:widowControl w:val="0"/>
        <w:suppressAutoHyphens/>
        <w:ind w:firstLine="567"/>
        <w:jc w:val="both"/>
        <w:rPr>
          <w:kern w:val="1"/>
          <w:sz w:val="22"/>
          <w:szCs w:val="22"/>
        </w:rPr>
      </w:pPr>
      <w:r w:rsidRPr="00206E13">
        <w:rPr>
          <w:bCs/>
          <w:kern w:val="1"/>
          <w:sz w:val="22"/>
          <w:szCs w:val="22"/>
          <w:lang w:eastAsia="ar-SA"/>
        </w:rPr>
        <w:t xml:space="preserve">2.3. Цена </w:t>
      </w:r>
      <w:r w:rsidR="00F258B2" w:rsidRPr="00206E13">
        <w:rPr>
          <w:bCs/>
          <w:kern w:val="1"/>
          <w:sz w:val="22"/>
          <w:szCs w:val="22"/>
          <w:lang w:eastAsia="ar-SA"/>
        </w:rPr>
        <w:t>Контракт</w:t>
      </w:r>
      <w:r w:rsidRPr="00206E13">
        <w:rPr>
          <w:bCs/>
          <w:kern w:val="1"/>
          <w:sz w:val="22"/>
          <w:szCs w:val="22"/>
          <w:lang w:eastAsia="ar-SA"/>
        </w:rPr>
        <w:t xml:space="preserve">а является твердой и определяется на весь срок исполнения </w:t>
      </w:r>
      <w:r w:rsidR="00F258B2" w:rsidRPr="00206E13">
        <w:rPr>
          <w:bCs/>
          <w:kern w:val="1"/>
          <w:sz w:val="22"/>
          <w:szCs w:val="22"/>
          <w:lang w:eastAsia="ar-SA"/>
        </w:rPr>
        <w:t>Контракт</w:t>
      </w:r>
      <w:r w:rsidRPr="00206E13">
        <w:rPr>
          <w:bCs/>
          <w:kern w:val="1"/>
          <w:sz w:val="22"/>
          <w:szCs w:val="22"/>
          <w:lang w:eastAsia="ar-SA"/>
        </w:rPr>
        <w:t xml:space="preserve">а. При заключении и исполнении </w:t>
      </w:r>
      <w:r w:rsidR="00F258B2" w:rsidRPr="00206E13">
        <w:rPr>
          <w:bCs/>
          <w:kern w:val="1"/>
          <w:sz w:val="22"/>
          <w:szCs w:val="22"/>
          <w:lang w:eastAsia="ar-SA"/>
        </w:rPr>
        <w:t>Контракт</w:t>
      </w:r>
      <w:r w:rsidRPr="00206E13">
        <w:rPr>
          <w:bCs/>
          <w:kern w:val="1"/>
          <w:sz w:val="22"/>
          <w:szCs w:val="22"/>
          <w:lang w:eastAsia="ar-SA"/>
        </w:rPr>
        <w:t xml:space="preserve">а изменение его условий не допускается, </w:t>
      </w:r>
      <w:r w:rsidRPr="00206E13">
        <w:rPr>
          <w:kern w:val="1"/>
          <w:sz w:val="22"/>
          <w:szCs w:val="22"/>
        </w:rPr>
        <w:t xml:space="preserve">за исключением случаев, указанных в п. 2.4 настоящего </w:t>
      </w:r>
      <w:r w:rsidR="00F258B2" w:rsidRPr="00206E13">
        <w:rPr>
          <w:kern w:val="1"/>
          <w:sz w:val="22"/>
          <w:szCs w:val="22"/>
        </w:rPr>
        <w:t>Контракт</w:t>
      </w:r>
      <w:r w:rsidRPr="00206E13">
        <w:rPr>
          <w:kern w:val="1"/>
          <w:sz w:val="22"/>
          <w:szCs w:val="22"/>
        </w:rPr>
        <w:t xml:space="preserve">а </w:t>
      </w:r>
    </w:p>
    <w:p w:rsidR="00115998" w:rsidRPr="00206E13" w:rsidRDefault="00115998" w:rsidP="00115998">
      <w:pPr>
        <w:autoSpaceDE w:val="0"/>
        <w:autoSpaceDN w:val="0"/>
        <w:ind w:firstLine="426"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2.4. Предусматривается возможность заказчика изменить</w:t>
      </w:r>
      <w:r w:rsidRPr="00206E13">
        <w:rPr>
          <w:b/>
          <w:sz w:val="22"/>
          <w:szCs w:val="22"/>
        </w:rPr>
        <w:t xml:space="preserve"> </w:t>
      </w:r>
      <w:r w:rsidRPr="00206E13">
        <w:rPr>
          <w:sz w:val="22"/>
          <w:szCs w:val="22"/>
        </w:rPr>
        <w:t xml:space="preserve">условия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в соответствии с положениями статьи 95 Федерального закона от 05.04.2013 №44-ФЗ в следующих случаях:</w:t>
      </w:r>
    </w:p>
    <w:p w:rsidR="00115998" w:rsidRPr="00206E13" w:rsidRDefault="00115998" w:rsidP="0011599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 xml:space="preserve">а) при снижении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без изменения предусмотренных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а;</w:t>
      </w:r>
    </w:p>
    <w:p w:rsidR="00115998" w:rsidRPr="00206E13" w:rsidRDefault="00115998" w:rsidP="00115998">
      <w:pPr>
        <w:ind w:firstLine="567"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 xml:space="preserve">б) если по предложению заказчика увеличиваются предусмотренные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е цены единицы товара, работы или услуги, но не более чем на десять процентов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а. При уменьшении предусмотренных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 </w:t>
      </w:r>
      <w:r w:rsidRPr="00206E13">
        <w:rPr>
          <w:sz w:val="22"/>
          <w:szCs w:val="22"/>
        </w:rPr>
        <w:lastRenderedPageBreak/>
        <w:t xml:space="preserve">количества товара, объема работы или услуги стороны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обязаны уменьшить цену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на предусмотренное в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е количество такого товара.</w:t>
      </w:r>
    </w:p>
    <w:p w:rsidR="00115998" w:rsidRPr="00206E13" w:rsidRDefault="00115998" w:rsidP="00115998">
      <w:p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206E13">
        <w:rPr>
          <w:sz w:val="22"/>
          <w:szCs w:val="22"/>
        </w:rPr>
        <w:tab/>
        <w:t>2.5</w:t>
      </w:r>
      <w:r w:rsidRPr="00206E13">
        <w:rPr>
          <w:sz w:val="22"/>
          <w:szCs w:val="22"/>
          <w:lang w:eastAsia="ar-SA"/>
        </w:rPr>
        <w:t xml:space="preserve"> </w:t>
      </w:r>
      <w:r w:rsidRPr="00206E13">
        <w:rPr>
          <w:rFonts w:eastAsia="Calibri"/>
          <w:bCs/>
          <w:sz w:val="22"/>
          <w:szCs w:val="22"/>
          <w:lang w:eastAsia="en-US"/>
        </w:rPr>
        <w:t xml:space="preserve">Оплата за оказанные Услуги производится безналичным расчётом без предварительной </w:t>
      </w:r>
      <w:r w:rsidR="00FF21AA" w:rsidRPr="00206E13">
        <w:rPr>
          <w:rFonts w:eastAsia="Calibri"/>
          <w:bCs/>
          <w:sz w:val="22"/>
          <w:szCs w:val="22"/>
          <w:lang w:eastAsia="en-US"/>
        </w:rPr>
        <w:t xml:space="preserve">оплаты по факту оказания услуг </w:t>
      </w:r>
      <w:r w:rsidRPr="00206E13">
        <w:rPr>
          <w:rFonts w:eastAsia="Calibri"/>
          <w:bCs/>
          <w:sz w:val="22"/>
          <w:szCs w:val="22"/>
          <w:lang w:eastAsia="en-US"/>
        </w:rPr>
        <w:t xml:space="preserve">в течение </w:t>
      </w:r>
      <w:r w:rsidR="00BF2AF4" w:rsidRPr="00206E13">
        <w:rPr>
          <w:rFonts w:eastAsia="Calibri"/>
          <w:bCs/>
          <w:sz w:val="22"/>
          <w:szCs w:val="22"/>
          <w:lang w:eastAsia="en-US"/>
        </w:rPr>
        <w:t>7 (Семи</w:t>
      </w:r>
      <w:r w:rsidRPr="00206E13">
        <w:rPr>
          <w:rFonts w:eastAsia="Calibri"/>
          <w:bCs/>
          <w:sz w:val="22"/>
          <w:szCs w:val="22"/>
          <w:lang w:eastAsia="en-US"/>
        </w:rPr>
        <w:t xml:space="preserve">) </w:t>
      </w:r>
      <w:r w:rsidR="000355FF" w:rsidRPr="00206E13">
        <w:rPr>
          <w:rFonts w:eastAsia="Calibri"/>
          <w:bCs/>
          <w:sz w:val="22"/>
          <w:szCs w:val="22"/>
          <w:lang w:eastAsia="en-US"/>
        </w:rPr>
        <w:t>рабочих</w:t>
      </w:r>
      <w:r w:rsidRPr="00206E13">
        <w:rPr>
          <w:rFonts w:eastAsia="Calibri"/>
          <w:bCs/>
          <w:sz w:val="22"/>
          <w:szCs w:val="22"/>
          <w:lang w:eastAsia="en-US"/>
        </w:rPr>
        <w:t xml:space="preserve"> дней </w:t>
      </w:r>
      <w:r w:rsidR="007A4E1C" w:rsidRPr="00206E13">
        <w:rPr>
          <w:rFonts w:eastAsia="Calibri"/>
          <w:bCs/>
          <w:sz w:val="22"/>
          <w:szCs w:val="22"/>
          <w:lang w:eastAsia="en-US"/>
        </w:rPr>
        <w:t xml:space="preserve">с даты подписания Заказчиком </w:t>
      </w:r>
      <w:r w:rsidR="00FF21AA" w:rsidRPr="00206E13">
        <w:rPr>
          <w:rFonts w:eastAsia="Calibri"/>
          <w:bCs/>
          <w:sz w:val="22"/>
          <w:szCs w:val="22"/>
          <w:lang w:eastAsia="en-US"/>
        </w:rPr>
        <w:t>счета-фактуры и/или акта сдачи-приемки оказанных услуг</w:t>
      </w:r>
      <w:r w:rsidR="007A4E1C" w:rsidRPr="00206E13">
        <w:rPr>
          <w:rFonts w:eastAsia="Calibri"/>
          <w:bCs/>
          <w:sz w:val="22"/>
          <w:szCs w:val="22"/>
          <w:lang w:eastAsia="en-US"/>
        </w:rPr>
        <w:t>.</w:t>
      </w:r>
    </w:p>
    <w:p w:rsidR="00115998" w:rsidRPr="00206E13" w:rsidRDefault="00115998" w:rsidP="00115998">
      <w:pPr>
        <w:widowControl w:val="0"/>
        <w:tabs>
          <w:tab w:val="left" w:pos="567"/>
          <w:tab w:val="left" w:pos="709"/>
        </w:tabs>
        <w:suppressAutoHyphens/>
        <w:jc w:val="both"/>
        <w:rPr>
          <w:rFonts w:eastAsia="Calibri"/>
          <w:bCs/>
          <w:kern w:val="1"/>
          <w:sz w:val="22"/>
          <w:szCs w:val="22"/>
          <w:lang w:eastAsia="ar-SA"/>
        </w:rPr>
      </w:pPr>
      <w:r w:rsidRPr="00206E13">
        <w:rPr>
          <w:rFonts w:eastAsia="Calibri"/>
          <w:sz w:val="22"/>
          <w:szCs w:val="22"/>
          <w:lang w:eastAsia="ar-SA"/>
        </w:rPr>
        <w:tab/>
      </w:r>
      <w:r w:rsidRPr="00206E13">
        <w:rPr>
          <w:rFonts w:eastAsia="Calibri"/>
          <w:bCs/>
          <w:kern w:val="1"/>
          <w:sz w:val="22"/>
          <w:szCs w:val="22"/>
          <w:lang w:eastAsia="ar-SA"/>
        </w:rPr>
        <w:t xml:space="preserve">  Оплата по иным банковским реквизитам Исполнителя осуществляется только после подписания соответствующего дополнительного соглашения к настоящему </w:t>
      </w:r>
      <w:r w:rsidR="00F258B2" w:rsidRPr="00206E13">
        <w:rPr>
          <w:rFonts w:eastAsia="Calibri"/>
          <w:bCs/>
          <w:kern w:val="1"/>
          <w:sz w:val="22"/>
          <w:szCs w:val="22"/>
          <w:lang w:eastAsia="ar-SA"/>
        </w:rPr>
        <w:t>Контракт</w:t>
      </w:r>
      <w:r w:rsidRPr="00206E13">
        <w:rPr>
          <w:rFonts w:eastAsia="Calibri"/>
          <w:bCs/>
          <w:kern w:val="1"/>
          <w:sz w:val="22"/>
          <w:szCs w:val="22"/>
          <w:lang w:eastAsia="ar-SA"/>
        </w:rPr>
        <w:t>у.</w:t>
      </w:r>
    </w:p>
    <w:p w:rsidR="00115998" w:rsidRPr="00206E13" w:rsidRDefault="00115998" w:rsidP="00115998">
      <w:pPr>
        <w:ind w:firstLine="567"/>
        <w:jc w:val="both"/>
        <w:rPr>
          <w:bCs/>
          <w:kern w:val="1"/>
          <w:sz w:val="22"/>
          <w:szCs w:val="22"/>
          <w:lang w:eastAsia="ar-SA"/>
        </w:rPr>
      </w:pPr>
      <w:r w:rsidRPr="00206E13">
        <w:rPr>
          <w:bCs/>
          <w:kern w:val="1"/>
          <w:sz w:val="22"/>
          <w:szCs w:val="22"/>
          <w:lang w:eastAsia="ar-SA"/>
        </w:rPr>
        <w:tab/>
        <w:t>2.6. Исполнитель после оказания услуг передает Заказчику следующие документы:</w:t>
      </w:r>
    </w:p>
    <w:p w:rsidR="00115998" w:rsidRPr="00206E13" w:rsidRDefault="00115998" w:rsidP="00115998">
      <w:pPr>
        <w:tabs>
          <w:tab w:val="left" w:pos="720"/>
        </w:tabs>
        <w:rPr>
          <w:rFonts w:eastAsia="Calibri"/>
          <w:bCs/>
          <w:sz w:val="22"/>
          <w:szCs w:val="22"/>
          <w:lang w:eastAsia="en-US"/>
        </w:rPr>
      </w:pPr>
      <w:r w:rsidRPr="00206E13">
        <w:rPr>
          <w:rFonts w:eastAsia="Calibri"/>
          <w:bCs/>
          <w:sz w:val="22"/>
          <w:szCs w:val="22"/>
          <w:lang w:eastAsia="en-US"/>
        </w:rPr>
        <w:t>- акт оказанных услуг;</w:t>
      </w:r>
    </w:p>
    <w:p w:rsidR="00115998" w:rsidRPr="00206E13" w:rsidRDefault="00115998" w:rsidP="00115998">
      <w:pPr>
        <w:tabs>
          <w:tab w:val="left" w:pos="720"/>
        </w:tabs>
        <w:rPr>
          <w:rFonts w:eastAsia="Calibri"/>
          <w:bCs/>
          <w:sz w:val="22"/>
          <w:szCs w:val="22"/>
          <w:lang w:eastAsia="en-US"/>
        </w:rPr>
      </w:pPr>
      <w:r w:rsidRPr="00206E13">
        <w:rPr>
          <w:rFonts w:eastAsia="Calibri"/>
          <w:bCs/>
          <w:sz w:val="22"/>
          <w:szCs w:val="22"/>
          <w:lang w:eastAsia="en-US"/>
        </w:rPr>
        <w:t>- счет и/или счет-фактура.</w:t>
      </w:r>
    </w:p>
    <w:p w:rsidR="00115998" w:rsidRPr="00206E13" w:rsidRDefault="00115998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Непредставление любого из вышеперечисленных документов означает некачественное оказание услуг и является основанием для отказа от подписания акта оказанных услуг.</w:t>
      </w:r>
    </w:p>
    <w:p w:rsidR="00115998" w:rsidRPr="00206E13" w:rsidRDefault="00115998" w:rsidP="00115998">
      <w:pPr>
        <w:rPr>
          <w:rFonts w:eastAsia="Lucida Sans Unicode"/>
          <w:b/>
          <w:bCs/>
          <w:caps/>
          <w:sz w:val="22"/>
          <w:szCs w:val="22"/>
          <w:lang w:val="x-none" w:eastAsia="x-none"/>
        </w:rPr>
      </w:pPr>
    </w:p>
    <w:p w:rsidR="000277AC" w:rsidRPr="00206E13" w:rsidRDefault="00115998" w:rsidP="00986B79">
      <w:pPr>
        <w:jc w:val="center"/>
        <w:rPr>
          <w:rFonts w:eastAsia="Lucida Sans Unicode"/>
          <w:b/>
          <w:sz w:val="22"/>
          <w:szCs w:val="22"/>
          <w:lang w:eastAsia="en-US"/>
        </w:rPr>
      </w:pPr>
      <w:r w:rsidRPr="00206E13">
        <w:rPr>
          <w:rFonts w:eastAsia="Lucida Sans Unicode"/>
          <w:b/>
          <w:sz w:val="22"/>
          <w:szCs w:val="22"/>
          <w:lang w:eastAsia="en-US"/>
        </w:rPr>
        <w:t>3. УСЛОВИЯ ОКАЗАНИЯ УСЛУГ</w:t>
      </w:r>
    </w:p>
    <w:p w:rsidR="00115998" w:rsidRPr="00206E13" w:rsidRDefault="00115998" w:rsidP="00115998">
      <w:pPr>
        <w:contextualSpacing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3.1. Место оказания услуг:</w:t>
      </w:r>
    </w:p>
    <w:p w:rsidR="00115998" w:rsidRPr="00206E13" w:rsidRDefault="00115998" w:rsidP="00115998">
      <w:pPr>
        <w:contextualSpacing/>
        <w:rPr>
          <w:kern w:val="1"/>
          <w:sz w:val="22"/>
          <w:szCs w:val="22"/>
          <w:lang w:eastAsia="ar-SA"/>
        </w:rPr>
      </w:pPr>
      <w:r w:rsidRPr="00206E13">
        <w:rPr>
          <w:rFonts w:eastAsia="SimSun"/>
          <w:kern w:val="1"/>
          <w:sz w:val="22"/>
          <w:szCs w:val="22"/>
          <w:lang w:eastAsia="en-US"/>
        </w:rPr>
        <w:t xml:space="preserve">            - оказание услуг по месту нахождения Исполнителя, который находится в г. Димитровграде Ульяновской области</w:t>
      </w:r>
      <w:r w:rsidRPr="00F15B0E">
        <w:rPr>
          <w:rFonts w:eastAsia="SimSun"/>
          <w:i/>
          <w:kern w:val="1"/>
          <w:sz w:val="22"/>
          <w:szCs w:val="22"/>
          <w:lang w:eastAsia="en-US"/>
        </w:rPr>
        <w:t>.</w:t>
      </w:r>
      <w:r w:rsidR="00F15B0E" w:rsidRPr="00F15B0E">
        <w:rPr>
          <w:rFonts w:eastAsia="SimSun"/>
          <w:i/>
          <w:kern w:val="1"/>
          <w:sz w:val="22"/>
          <w:szCs w:val="22"/>
          <w:lang w:eastAsia="en-US"/>
        </w:rPr>
        <w:t>(адрес указывается при заключении контракта)</w:t>
      </w:r>
      <w:r w:rsidR="00F15B0E">
        <w:rPr>
          <w:rFonts w:eastAsia="SimSun"/>
          <w:kern w:val="1"/>
          <w:sz w:val="22"/>
          <w:szCs w:val="22"/>
          <w:lang w:eastAsia="en-US"/>
        </w:rPr>
        <w:t>.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3.2.Срок оказания услуг: </w:t>
      </w:r>
      <w:r w:rsidR="00D73CCC" w:rsidRPr="00206E13">
        <w:rPr>
          <w:kern w:val="1"/>
          <w:sz w:val="22"/>
          <w:szCs w:val="22"/>
          <w:lang w:eastAsia="ar-SA"/>
        </w:rPr>
        <w:t xml:space="preserve">со дня заключения Контракта </w:t>
      </w:r>
      <w:r w:rsidR="00966DC6" w:rsidRPr="00206E13">
        <w:rPr>
          <w:kern w:val="1"/>
          <w:sz w:val="22"/>
          <w:szCs w:val="22"/>
          <w:lang w:eastAsia="ar-SA"/>
        </w:rPr>
        <w:t xml:space="preserve">по </w:t>
      </w:r>
      <w:r w:rsidR="00C352DB" w:rsidRPr="00206E13">
        <w:rPr>
          <w:kern w:val="1"/>
          <w:sz w:val="22"/>
          <w:szCs w:val="22"/>
          <w:lang w:eastAsia="ar-SA"/>
        </w:rPr>
        <w:t>31.12.2026</w:t>
      </w:r>
      <w:r w:rsidRPr="00206E13">
        <w:rPr>
          <w:kern w:val="1"/>
          <w:sz w:val="22"/>
          <w:szCs w:val="22"/>
          <w:lang w:eastAsia="ar-SA"/>
        </w:rPr>
        <w:t xml:space="preserve"> включительно по заявкам заказчика.</w:t>
      </w:r>
    </w:p>
    <w:p w:rsidR="00824C0B" w:rsidRPr="00206E13" w:rsidRDefault="00115998" w:rsidP="006C79D0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 Заявки Исполнителю направляются ответственным лицом Заказчика по телефону/факсу/эл.почте.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3.3.Услуги должны оказываться в соответствии с нормами действующего законодательства Российской Федерации, регулирующего выполнение вышеуказанный вид услуг;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3.4.Все расходы, связанные с оказанием у</w:t>
      </w:r>
      <w:r w:rsidR="00C352DB" w:rsidRPr="00206E13">
        <w:rPr>
          <w:kern w:val="1"/>
          <w:sz w:val="22"/>
          <w:szCs w:val="22"/>
          <w:lang w:eastAsia="ar-SA"/>
        </w:rPr>
        <w:t xml:space="preserve">слуг в соответствии с </w:t>
      </w:r>
      <w:r w:rsidR="00D67568" w:rsidRPr="00206E13">
        <w:rPr>
          <w:kern w:val="1"/>
          <w:sz w:val="22"/>
          <w:szCs w:val="22"/>
          <w:lang w:eastAsia="ar-SA"/>
        </w:rPr>
        <w:t>настоящим Контрактом,</w:t>
      </w:r>
      <w:r w:rsidRPr="00206E13">
        <w:rPr>
          <w:kern w:val="1"/>
          <w:sz w:val="22"/>
          <w:szCs w:val="22"/>
          <w:lang w:eastAsia="ar-SA"/>
        </w:rPr>
        <w:t xml:space="preserve"> несет Исполнитель;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3.5.Исполнитель обязан иметь лицензию (разрешения) и сертификаты на все материалы, работы, услуги, если они подлежат лицензированию и сертификации в соответствии с законодательством Российской Федерации;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3.6.Качество оказываемых услуг должно соответствовать действующим государственным стандартам, нормам и правилам, установленным для данного вида услуг;</w:t>
      </w:r>
    </w:p>
    <w:p w:rsidR="00115998" w:rsidRPr="00206E13" w:rsidRDefault="00115998" w:rsidP="00115998">
      <w:pPr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3.7.Оказываемые услуги должны соответствовать нормам и правилам техники безопасности, санитарно-гигиеническим, экологическим требованиям.  </w:t>
      </w:r>
    </w:p>
    <w:p w:rsidR="00115998" w:rsidRPr="00206E13" w:rsidRDefault="00115998" w:rsidP="00115998">
      <w:pPr>
        <w:ind w:firstLine="708"/>
        <w:jc w:val="both"/>
        <w:rPr>
          <w:rFonts w:eastAsia="DejaVu Sans"/>
          <w:sz w:val="22"/>
          <w:szCs w:val="22"/>
          <w:lang w:eastAsia="en-US"/>
        </w:rPr>
      </w:pPr>
    </w:p>
    <w:p w:rsidR="00115998" w:rsidRPr="00206E13" w:rsidRDefault="00115998" w:rsidP="00986B79">
      <w:pPr>
        <w:jc w:val="center"/>
        <w:rPr>
          <w:rFonts w:eastAsia="Lucida Sans Unicode"/>
          <w:b/>
          <w:sz w:val="22"/>
          <w:szCs w:val="22"/>
          <w:lang w:eastAsia="en-US"/>
        </w:rPr>
      </w:pPr>
      <w:r w:rsidRPr="00206E13">
        <w:rPr>
          <w:rFonts w:eastAsia="Lucida Sans Unicode"/>
          <w:b/>
          <w:sz w:val="22"/>
          <w:szCs w:val="22"/>
          <w:lang w:eastAsia="en-US"/>
        </w:rPr>
        <w:t>4. ПОРЯДОК ПРИЕМКИ ОКАЗЫВАЕМЫХ УСЛУГ</w:t>
      </w:r>
    </w:p>
    <w:p w:rsidR="00D67568" w:rsidRPr="00206E13" w:rsidRDefault="00D67568" w:rsidP="00986B79">
      <w:pPr>
        <w:jc w:val="center"/>
        <w:rPr>
          <w:rFonts w:eastAsia="Lucida Sans Unicode"/>
          <w:b/>
          <w:sz w:val="22"/>
          <w:szCs w:val="22"/>
          <w:lang w:eastAsia="en-US"/>
        </w:rPr>
      </w:pPr>
    </w:p>
    <w:p w:rsidR="006A11CF" w:rsidRPr="00206E13" w:rsidRDefault="006A11CF" w:rsidP="006A11CF">
      <w:pPr>
        <w:ind w:firstLine="708"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4.1. Приемке и оплате подлежат оказанные услуги, предусмотренные условиями настоящего Контракта и заданием Заказчика.</w:t>
      </w:r>
    </w:p>
    <w:p w:rsidR="006A11CF" w:rsidRPr="00206E13" w:rsidRDefault="006A11CF" w:rsidP="006A11CF">
      <w:pPr>
        <w:ind w:firstLine="708"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4.2. Моментом исполнения обязательств Исполнителя по оказанию услуг по настоящему Контракту считается факт исполнения в установленные Сроки оказания услуг обязательств Исполнителя при отсутствии претензий к нему со стороны Заказчика, что подтверждается Актом оказания услуг.  </w:t>
      </w:r>
    </w:p>
    <w:p w:rsidR="006A11CF" w:rsidRPr="00206E13" w:rsidRDefault="006A11CF" w:rsidP="006A11CF">
      <w:pPr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ab/>
        <w:t>4.3. По факту приемки оказанных услуг, Исполнителем составляется Акт оказанных услуг, подписываемый уполномоченными на это лицами и скрепленный печатью.</w:t>
      </w:r>
    </w:p>
    <w:p w:rsidR="006A11CF" w:rsidRPr="00206E13" w:rsidRDefault="006A11CF" w:rsidP="006A11CF">
      <w:pPr>
        <w:ind w:firstLine="708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4.4. Качество оказанных услуг должно соответствовать требованиям ГОСТ Р, СанПин.</w:t>
      </w:r>
    </w:p>
    <w:p w:rsidR="006A11CF" w:rsidRPr="00206E13" w:rsidRDefault="006A11CF" w:rsidP="006A11CF">
      <w:pPr>
        <w:ind w:firstLine="708"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4.5. В случае выявления несоответствия качеству статистических форм учета составляет акт за подписями лиц, производивших приемку оказанных услуг. Вызов представителя иногороднего отправителя (изготовителя) в этом случае не требуется.</w:t>
      </w:r>
    </w:p>
    <w:p w:rsidR="006A11CF" w:rsidRPr="00206E13" w:rsidRDefault="006A11CF" w:rsidP="006A11CF">
      <w:pPr>
        <w:ind w:firstLine="708"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4.6. Заказчик обязан в течение 3 (трех) дней с момента представления Исполнителем отчетной документации об оказанных услугах, рассмотреть и подписать акт о приемке оказанных услуг или предъявить перечень разногласий по оказанным услугам.</w:t>
      </w:r>
    </w:p>
    <w:p w:rsidR="006A11CF" w:rsidRPr="00206E13" w:rsidRDefault="006A11CF" w:rsidP="006A11CF">
      <w:pPr>
        <w:tabs>
          <w:tab w:val="left" w:pos="720"/>
        </w:tabs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ab/>
        <w:t xml:space="preserve">4.7. В случае получения от Заказчика запроса о предоставлении разъяснений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 сроком их устранения, Исполнитель в течение 3 (трех) дней обязан представить Заказчику запрашиваемые разъяснения по оказанным услугам, или устраняет полученные от Заказчика замечания и передает Заказчику приведенный в </w:t>
      </w:r>
      <w:r w:rsidRPr="00206E13">
        <w:rPr>
          <w:rFonts w:eastAsia="DejaVu Sans"/>
          <w:sz w:val="22"/>
          <w:szCs w:val="22"/>
          <w:lang w:eastAsia="en-US"/>
        </w:rPr>
        <w:lastRenderedPageBreak/>
        <w:t>соответствие с предъявленными требованиями, замечаниями комплект отчетной документации совместно с отчетом об устранении недостатков, выполнении необходимых доработок для принятия Заказчиком оказанных услуг.</w:t>
      </w:r>
    </w:p>
    <w:p w:rsidR="006A11CF" w:rsidRPr="00206E13" w:rsidRDefault="006A11CF" w:rsidP="006A11CF">
      <w:pPr>
        <w:tabs>
          <w:tab w:val="left" w:pos="720"/>
        </w:tabs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ab/>
        <w:t>4.8. В случае отсутствия повторных недостатков, необходимых доработок, запросов, мотивированного отказа от принятия оказанных услуг услуги считаются принятыми, и Заказчик подписывает акт оказанных услуг.</w:t>
      </w:r>
    </w:p>
    <w:p w:rsidR="00115998" w:rsidRPr="00206E13" w:rsidRDefault="006A11CF" w:rsidP="006A11CF">
      <w:pPr>
        <w:tabs>
          <w:tab w:val="left" w:pos="720"/>
        </w:tabs>
        <w:jc w:val="both"/>
        <w:rPr>
          <w:rFonts w:eastAsia="Calibri"/>
          <w:sz w:val="22"/>
          <w:szCs w:val="22"/>
          <w:lang w:eastAsia="ar-SA"/>
        </w:rPr>
      </w:pPr>
      <w:r w:rsidRPr="00206E13">
        <w:rPr>
          <w:rFonts w:eastAsia="DejaVu Sans"/>
          <w:sz w:val="22"/>
          <w:szCs w:val="22"/>
          <w:lang w:eastAsia="en-US"/>
        </w:rPr>
        <w:tab/>
        <w:t>4.9. Подписанный Заказчиком и Исполнителем акт оказанных услуг является основанием для оплаты Исполнителю за оказанные услуги.</w:t>
      </w:r>
    </w:p>
    <w:p w:rsidR="000277AC" w:rsidRPr="00206E13" w:rsidRDefault="000277AC" w:rsidP="00334501">
      <w:pPr>
        <w:tabs>
          <w:tab w:val="left" w:pos="720"/>
        </w:tabs>
        <w:jc w:val="both"/>
        <w:rPr>
          <w:rFonts w:eastAsia="DejaVu Sans"/>
          <w:sz w:val="22"/>
          <w:szCs w:val="22"/>
          <w:lang w:eastAsia="en-US"/>
        </w:rPr>
      </w:pPr>
    </w:p>
    <w:p w:rsidR="000277AC" w:rsidRPr="00206E13" w:rsidRDefault="00115998" w:rsidP="00986B79">
      <w:pPr>
        <w:jc w:val="center"/>
        <w:rPr>
          <w:rFonts w:eastAsia="Lucida Sans Unicode"/>
          <w:b/>
          <w:sz w:val="22"/>
          <w:szCs w:val="22"/>
          <w:lang w:eastAsia="en-US"/>
        </w:rPr>
      </w:pPr>
      <w:r w:rsidRPr="00206E13">
        <w:rPr>
          <w:rFonts w:eastAsia="Lucida Sans Unicode"/>
          <w:b/>
          <w:sz w:val="22"/>
          <w:szCs w:val="22"/>
          <w:lang w:eastAsia="en-US"/>
        </w:rPr>
        <w:t>5.ОБЯЗАННОСТИ ИСПОЛНИТЕЛЯ</w:t>
      </w:r>
    </w:p>
    <w:p w:rsidR="00D67568" w:rsidRPr="00206E13" w:rsidRDefault="00D67568" w:rsidP="00986B79">
      <w:pPr>
        <w:jc w:val="center"/>
        <w:rPr>
          <w:rFonts w:eastAsia="Lucida Sans Unicode"/>
          <w:b/>
          <w:sz w:val="22"/>
          <w:szCs w:val="22"/>
          <w:lang w:eastAsia="en-US"/>
        </w:rPr>
      </w:pPr>
    </w:p>
    <w:p w:rsidR="009E1B25" w:rsidRPr="00206E13" w:rsidRDefault="009E1B25" w:rsidP="009E1B25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5.1. Оказание медицинских услуг должно соответствовать требованиям действующего законодательства РФ, регулирующего оказание услуг данного вида. Срок и объём предоставления гарантий качества услуг должны в полном объеме соответствовать требованиям действующих норм и правил, установленных действующим законодательством РФ.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Лаборатория Исполнителя должна соответствовать национальному стандарту РФ: ГОСТ Р ИСО 15189-2015 «Лаборатории м</w:t>
      </w:r>
      <w:r w:rsidR="00BF2AF4" w:rsidRPr="00206E13">
        <w:rPr>
          <w:rFonts w:eastAsia="DejaVu Sans"/>
          <w:sz w:val="22"/>
          <w:szCs w:val="22"/>
          <w:lang w:eastAsia="en-US"/>
        </w:rPr>
        <w:t xml:space="preserve">едицинские. Частные требования </w:t>
      </w:r>
      <w:r w:rsidRPr="00206E13">
        <w:rPr>
          <w:rFonts w:eastAsia="DejaVu Sans"/>
          <w:sz w:val="22"/>
          <w:szCs w:val="22"/>
          <w:lang w:eastAsia="en-US"/>
        </w:rPr>
        <w:t>к качеству и компетентности».</w:t>
      </w:r>
    </w:p>
    <w:p w:rsidR="009E1B25" w:rsidRPr="00206E13" w:rsidRDefault="009E1B25" w:rsidP="009E1B25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5.2. Услуги должны быть оказать качественно, в соответствии с предусмотренными медицинскими технологиями. Качество услуг должно соответствовать нормам, стандартам, установленным законодательством РФ.</w:t>
      </w:r>
    </w:p>
    <w:p w:rsidR="009E1B25" w:rsidRPr="00206E13" w:rsidRDefault="009E1B25" w:rsidP="009E1B25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5.3. Подтверждением качества предоставляемых услуг являются: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- обязательное осуществление внутри лабораторного контроля качества в соответствии с Приказом МЗ РФ от 26 мая </w:t>
      </w:r>
      <w:smartTag w:uri="urn:schemas-microsoft-com:office:smarttags" w:element="metricconverter">
        <w:smartTagPr>
          <w:attr w:name="ProductID" w:val="2003 г"/>
        </w:smartTagPr>
        <w:r w:rsidRPr="00206E13">
          <w:rPr>
            <w:rFonts w:eastAsia="DejaVu Sans"/>
            <w:sz w:val="22"/>
            <w:szCs w:val="22"/>
            <w:lang w:eastAsia="en-US"/>
          </w:rPr>
          <w:t>2003 г</w:t>
        </w:r>
      </w:smartTag>
      <w:r w:rsidRPr="00206E13">
        <w:rPr>
          <w:rFonts w:eastAsia="DejaVu Sans"/>
          <w:sz w:val="22"/>
          <w:szCs w:val="22"/>
          <w:lang w:eastAsia="en-US"/>
        </w:rPr>
        <w:t>. №220 «Об утверждении отраслевого стандарта «Правила проведения внутри лабораторного контроля качества количественных методов клинических лабораторных исследований с использованием контрольных материалов»;</w:t>
      </w:r>
    </w:p>
    <w:p w:rsidR="009E1B25" w:rsidRPr="00206E13" w:rsidRDefault="009E1B25" w:rsidP="009E1B25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5.4. Исполнитель обязан использовать высококачественные контрольные материалы. Качество диагностических исследований должно соответствовать требованиям по аналитической точности установленными нормативными документами.  </w:t>
      </w:r>
    </w:p>
    <w:p w:rsidR="009E1B25" w:rsidRPr="00206E13" w:rsidRDefault="009E1B25" w:rsidP="009E1B25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5.5. Исполнитель обязан использовать </w:t>
      </w:r>
      <w:r w:rsidR="00D67568" w:rsidRPr="00206E13">
        <w:rPr>
          <w:rFonts w:eastAsia="DejaVu Sans"/>
          <w:sz w:val="22"/>
          <w:szCs w:val="22"/>
          <w:lang w:eastAsia="en-US"/>
        </w:rPr>
        <w:t xml:space="preserve">при оказании услуг оборудование и расходные материалы, </w:t>
      </w:r>
      <w:r w:rsidRPr="00206E13">
        <w:rPr>
          <w:rFonts w:eastAsia="DejaVu Sans"/>
          <w:sz w:val="22"/>
          <w:szCs w:val="22"/>
          <w:lang w:eastAsia="en-US"/>
        </w:rPr>
        <w:t>отвечающие нормативным требованиям, предъявляемым к данному виду услуг.</w:t>
      </w:r>
    </w:p>
    <w:p w:rsidR="009E1B25" w:rsidRPr="00206E13" w:rsidRDefault="00D67568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Все используемые расходные материалы и </w:t>
      </w:r>
      <w:r w:rsidR="009E1B25" w:rsidRPr="00206E13">
        <w:rPr>
          <w:rFonts w:eastAsia="DejaVu Sans"/>
          <w:sz w:val="22"/>
          <w:szCs w:val="22"/>
          <w:lang w:eastAsia="en-US"/>
        </w:rPr>
        <w:t>оборудование должны иметь соответств</w:t>
      </w:r>
      <w:r w:rsidRPr="00206E13">
        <w:rPr>
          <w:rFonts w:eastAsia="DejaVu Sans"/>
          <w:sz w:val="22"/>
          <w:szCs w:val="22"/>
          <w:lang w:eastAsia="en-US"/>
        </w:rPr>
        <w:t xml:space="preserve">ующие сертификаты, технические паспорта и </w:t>
      </w:r>
      <w:r w:rsidR="009E1B25" w:rsidRPr="00206E13">
        <w:rPr>
          <w:rFonts w:eastAsia="DejaVu Sans"/>
          <w:sz w:val="22"/>
          <w:szCs w:val="22"/>
          <w:lang w:eastAsia="en-US"/>
        </w:rPr>
        <w:t>другие докуме</w:t>
      </w:r>
      <w:r w:rsidRPr="00206E13">
        <w:rPr>
          <w:rFonts w:eastAsia="DejaVu Sans"/>
          <w:sz w:val="22"/>
          <w:szCs w:val="22"/>
          <w:lang w:eastAsia="en-US"/>
        </w:rPr>
        <w:t>нты, удостоверяющие их качество и пригодность</w:t>
      </w:r>
      <w:r w:rsidR="009E1B25" w:rsidRPr="00206E13">
        <w:rPr>
          <w:rFonts w:eastAsia="DejaVu Sans"/>
          <w:sz w:val="22"/>
          <w:szCs w:val="22"/>
          <w:lang w:eastAsia="en-US"/>
        </w:rPr>
        <w:t xml:space="preserve"> использ</w:t>
      </w:r>
      <w:r w:rsidRPr="00206E13">
        <w:rPr>
          <w:rFonts w:eastAsia="DejaVu Sans"/>
          <w:sz w:val="22"/>
          <w:szCs w:val="22"/>
          <w:lang w:eastAsia="en-US"/>
        </w:rPr>
        <w:t xml:space="preserve">ования </w:t>
      </w:r>
      <w:r w:rsidR="009E1B25" w:rsidRPr="00206E13">
        <w:rPr>
          <w:rFonts w:eastAsia="DejaVu Sans"/>
          <w:sz w:val="22"/>
          <w:szCs w:val="22"/>
          <w:lang w:eastAsia="en-US"/>
        </w:rPr>
        <w:t>при оказании данного вида услуг.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ab/>
        <w:t>5.6. Медицинская документация, подтверждающая результат исследований, должна быть предоставлена своевременно.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ab/>
        <w:t>5.7. Срок и объём предоставления гарантий качества услуг должны в полном объеме соответствовать требованиям действующих норм и правил, установленных действующим законодательством РФ.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</w:p>
    <w:p w:rsidR="009E1B25" w:rsidRPr="00206E13" w:rsidRDefault="00FD67CB" w:rsidP="00FD67CB">
      <w:pPr>
        <w:contextualSpacing/>
        <w:jc w:val="center"/>
        <w:rPr>
          <w:rFonts w:eastAsia="DejaVu Sans"/>
          <w:b/>
          <w:sz w:val="22"/>
          <w:szCs w:val="22"/>
          <w:lang w:eastAsia="en-US"/>
        </w:rPr>
      </w:pPr>
      <w:r w:rsidRPr="00206E13">
        <w:rPr>
          <w:rFonts w:eastAsia="DejaVu Sans"/>
          <w:b/>
          <w:sz w:val="22"/>
          <w:szCs w:val="22"/>
          <w:lang w:eastAsia="en-US"/>
        </w:rPr>
        <w:t>6</w:t>
      </w:r>
      <w:r w:rsidR="009E1B25" w:rsidRPr="00206E13">
        <w:rPr>
          <w:rFonts w:eastAsia="DejaVu Sans"/>
          <w:b/>
          <w:sz w:val="22"/>
          <w:szCs w:val="22"/>
          <w:lang w:eastAsia="en-US"/>
        </w:rPr>
        <w:t>. ОБЯЗАННОСТИ ЗАКАЗЧИКА</w:t>
      </w:r>
    </w:p>
    <w:p w:rsidR="009E1B25" w:rsidRPr="00206E13" w:rsidRDefault="009E1B25" w:rsidP="009E1B25">
      <w:pPr>
        <w:contextualSpacing/>
        <w:jc w:val="both"/>
        <w:rPr>
          <w:rFonts w:eastAsia="DejaVu Sans"/>
          <w:b/>
          <w:sz w:val="22"/>
          <w:szCs w:val="22"/>
          <w:lang w:eastAsia="en-US"/>
        </w:rPr>
      </w:pP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 xml:space="preserve">.1. Доставка биоматериалов в лабораторию Исполнителя и забор результатов анализов осуществляется транспортом Заказчика и за его счет. 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 xml:space="preserve">.2. Доставка биоматериалов в лабораторию Исполнителя и забор результатов анализов осуществляется по мере потребности Заказчика (нужд пациентов/больных). </w:t>
      </w:r>
    </w:p>
    <w:p w:rsidR="009E1B25" w:rsidRPr="00206E13" w:rsidRDefault="00FD67CB" w:rsidP="00FD67CB">
      <w:pPr>
        <w:ind w:firstLine="708"/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6</w:t>
      </w:r>
      <w:r w:rsidR="009E1B25" w:rsidRPr="00206E13">
        <w:rPr>
          <w:rFonts w:eastAsia="DejaVu Sans"/>
          <w:sz w:val="22"/>
          <w:szCs w:val="22"/>
          <w:lang w:eastAsia="en-US"/>
        </w:rPr>
        <w:t xml:space="preserve">.3. </w:t>
      </w:r>
      <w:r w:rsidR="0064363B" w:rsidRPr="00206E13">
        <w:rPr>
          <w:rFonts w:eastAsia="DejaVu Sans"/>
          <w:sz w:val="22"/>
          <w:szCs w:val="22"/>
          <w:lang w:eastAsia="en-US"/>
        </w:rPr>
        <w:t xml:space="preserve">Заказчик обязан производить   забор   </w:t>
      </w:r>
      <w:r w:rsidR="00D67568" w:rsidRPr="00206E13">
        <w:rPr>
          <w:rFonts w:eastAsia="DejaVu Sans"/>
          <w:sz w:val="22"/>
          <w:szCs w:val="22"/>
          <w:lang w:eastAsia="en-US"/>
        </w:rPr>
        <w:t xml:space="preserve">биологического материала   для </w:t>
      </w:r>
      <w:r w:rsidR="0064363B" w:rsidRPr="00206E13">
        <w:rPr>
          <w:rFonts w:eastAsia="DejaVu Sans"/>
          <w:sz w:val="22"/>
          <w:szCs w:val="22"/>
          <w:lang w:eastAsia="en-US"/>
        </w:rPr>
        <w:t>лабораторных</w:t>
      </w:r>
      <w:r w:rsidR="00D67568" w:rsidRPr="00206E13">
        <w:rPr>
          <w:rFonts w:eastAsia="DejaVu Sans"/>
          <w:sz w:val="22"/>
          <w:szCs w:val="22"/>
          <w:lang w:eastAsia="en-US"/>
        </w:rPr>
        <w:t xml:space="preserve"> исследований в процедурных или иных соответствующих кабинетах, подготовленных для </w:t>
      </w:r>
      <w:r w:rsidR="0064363B" w:rsidRPr="00206E13">
        <w:rPr>
          <w:rFonts w:eastAsia="DejaVu Sans"/>
          <w:sz w:val="22"/>
          <w:szCs w:val="22"/>
          <w:lang w:eastAsia="en-US"/>
        </w:rPr>
        <w:t>работы   согласно ГОСТу (стерилизация, автоклавирование, утилизация)</w:t>
      </w:r>
      <w:r w:rsidR="009E1B25" w:rsidRPr="00206E13">
        <w:rPr>
          <w:rFonts w:eastAsia="DejaVu Sans"/>
          <w:sz w:val="22"/>
          <w:szCs w:val="22"/>
          <w:lang w:eastAsia="en-US"/>
        </w:rPr>
        <w:t xml:space="preserve"> 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>За качество выделенной чистой культуры ответственность несет Заказчик.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>.4. В случае если будут обнаружены некачественно оказанные услуги, Исполнитель обязан своими силами и за свой счет в кратчайший срок оказать услуги надлежащего качества.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</w:t>
      </w:r>
      <w:r w:rsidR="00FD67CB" w:rsidRPr="00206E13">
        <w:rPr>
          <w:rFonts w:eastAsia="DejaVu Sans"/>
          <w:sz w:val="22"/>
          <w:szCs w:val="22"/>
          <w:lang w:eastAsia="en-US"/>
        </w:rPr>
        <w:t xml:space="preserve"> 6</w:t>
      </w:r>
      <w:r w:rsidRPr="00206E13">
        <w:rPr>
          <w:rFonts w:eastAsia="DejaVu Sans"/>
          <w:sz w:val="22"/>
          <w:szCs w:val="22"/>
          <w:lang w:eastAsia="en-US"/>
        </w:rPr>
        <w:t>.5. Заказчик должен осуществить контроль оказанных услуг и принять или отклонить их, обосновав причины отказа.</w:t>
      </w:r>
    </w:p>
    <w:p w:rsidR="009E1B25" w:rsidRPr="00206E13" w:rsidRDefault="009E1B25" w:rsidP="009E1B25">
      <w:pPr>
        <w:contextualSpacing/>
        <w:jc w:val="both"/>
        <w:rPr>
          <w:rFonts w:eastAsia="DejaVu Sans"/>
          <w:b/>
          <w:bCs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>.6. В случае обоснованного отказа Заказчика в приемке оказанных услуг Исполнитель обязуется устранить замечания в согласованные Сторонами сроки.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>.7. Срок и объём предоставления гарантий качества услуг должны в полном объеме соответствовать требованиям действующих норм и правил, установленных действующим законодательством РФ.</w:t>
      </w:r>
    </w:p>
    <w:p w:rsidR="009E1B25" w:rsidRPr="00206E13" w:rsidRDefault="009E1B25" w:rsidP="009E1B25">
      <w:pPr>
        <w:contextualSpacing/>
        <w:jc w:val="both"/>
        <w:rPr>
          <w:rFonts w:eastAsia="DejaVu Sans"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lastRenderedPageBreak/>
        <w:t xml:space="preserve">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>.8</w:t>
      </w:r>
      <w:r w:rsidR="00FD67CB" w:rsidRPr="00206E13">
        <w:rPr>
          <w:rFonts w:eastAsia="DejaVu Sans"/>
          <w:sz w:val="22"/>
          <w:szCs w:val="22"/>
          <w:lang w:eastAsia="en-US"/>
        </w:rPr>
        <w:t xml:space="preserve">. Заказчик, </w:t>
      </w:r>
      <w:r w:rsidR="00D67568" w:rsidRPr="00206E13">
        <w:rPr>
          <w:rFonts w:eastAsia="DejaVu Sans"/>
          <w:sz w:val="22"/>
          <w:szCs w:val="22"/>
          <w:lang w:eastAsia="en-US"/>
        </w:rPr>
        <w:t xml:space="preserve">получив акт об оказании услуг, </w:t>
      </w:r>
      <w:r w:rsidRPr="00206E13">
        <w:rPr>
          <w:rFonts w:eastAsia="DejaVu Sans"/>
          <w:sz w:val="22"/>
          <w:szCs w:val="22"/>
          <w:lang w:eastAsia="en-US"/>
        </w:rPr>
        <w:t>обязан не позднее 5-и рабочих дней с даты его получения подписать представленный Исполнителем Акт и направить один экземпляр Исполнителю, либо дать мотивированный отказ от подписания</w:t>
      </w:r>
      <w:r w:rsidR="00D67568" w:rsidRPr="00206E13">
        <w:rPr>
          <w:rFonts w:eastAsia="DejaVu Sans"/>
          <w:sz w:val="22"/>
          <w:szCs w:val="22"/>
          <w:lang w:eastAsia="en-US"/>
        </w:rPr>
        <w:t xml:space="preserve"> акта. В случае, если Заказчик </w:t>
      </w:r>
      <w:r w:rsidRPr="00206E13">
        <w:rPr>
          <w:rFonts w:eastAsia="DejaVu Sans"/>
          <w:sz w:val="22"/>
          <w:szCs w:val="22"/>
          <w:lang w:eastAsia="en-US"/>
        </w:rPr>
        <w:t xml:space="preserve">в сроки, установленные настоящим пунктом </w:t>
      </w:r>
      <w:r w:rsidR="00D67568" w:rsidRPr="00206E13">
        <w:rPr>
          <w:rFonts w:eastAsia="DejaVu Sans"/>
          <w:sz w:val="22"/>
          <w:szCs w:val="22"/>
          <w:lang w:eastAsia="en-US"/>
        </w:rPr>
        <w:t>не направит</w:t>
      </w:r>
      <w:r w:rsidRPr="00206E13">
        <w:rPr>
          <w:rFonts w:eastAsia="DejaVu Sans"/>
          <w:sz w:val="22"/>
          <w:szCs w:val="22"/>
          <w:lang w:eastAsia="en-US"/>
        </w:rPr>
        <w:t xml:space="preserve"> мотивированный отказ от его подписания, считается что акт подписан обеими сторонами, а услуги оказаны полностью. </w:t>
      </w:r>
    </w:p>
    <w:p w:rsidR="00115998" w:rsidRPr="00206E13" w:rsidRDefault="009E1B25" w:rsidP="0064363B">
      <w:pPr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206E13">
        <w:rPr>
          <w:rFonts w:eastAsia="DejaVu Sans"/>
          <w:sz w:val="22"/>
          <w:szCs w:val="22"/>
          <w:lang w:eastAsia="en-US"/>
        </w:rPr>
        <w:t xml:space="preserve">           </w:t>
      </w:r>
      <w:r w:rsidR="00FD67CB" w:rsidRPr="00206E13">
        <w:rPr>
          <w:rFonts w:eastAsia="DejaVu Sans"/>
          <w:sz w:val="22"/>
          <w:szCs w:val="22"/>
          <w:lang w:eastAsia="en-US"/>
        </w:rPr>
        <w:t>6</w:t>
      </w:r>
      <w:r w:rsidRPr="00206E13">
        <w:rPr>
          <w:rFonts w:eastAsia="DejaVu Sans"/>
          <w:sz w:val="22"/>
          <w:szCs w:val="22"/>
          <w:lang w:eastAsia="en-US"/>
        </w:rPr>
        <w:t xml:space="preserve">.9. В случае отказа Заказчика от принятия услуг в связи с </w:t>
      </w:r>
      <w:r w:rsidR="00D67568" w:rsidRPr="00206E13">
        <w:rPr>
          <w:rFonts w:eastAsia="DejaVu Sans"/>
          <w:sz w:val="22"/>
          <w:szCs w:val="22"/>
          <w:lang w:eastAsia="en-US"/>
        </w:rPr>
        <w:t>обнаружением их</w:t>
      </w:r>
      <w:r w:rsidRPr="00206E13">
        <w:rPr>
          <w:rFonts w:eastAsia="DejaVu Sans"/>
          <w:sz w:val="22"/>
          <w:szCs w:val="22"/>
          <w:lang w:eastAsia="en-US"/>
        </w:rPr>
        <w:t xml:space="preserve"> недостатков, Исполнитель обязуется в срок, установленный в акте, составленном заказчиком, устранить указанные недостатки.</w:t>
      </w:r>
    </w:p>
    <w:p w:rsidR="000277AC" w:rsidRPr="00206E13" w:rsidRDefault="00115998" w:rsidP="00986B79">
      <w:pPr>
        <w:jc w:val="center"/>
        <w:rPr>
          <w:rFonts w:eastAsia="DejaVu Sans"/>
          <w:b/>
          <w:sz w:val="22"/>
          <w:szCs w:val="22"/>
          <w:lang w:eastAsia="en-US"/>
        </w:rPr>
      </w:pPr>
      <w:r w:rsidRPr="00206E13">
        <w:rPr>
          <w:rFonts w:eastAsia="DejaVu Sans"/>
          <w:b/>
          <w:sz w:val="22"/>
          <w:szCs w:val="22"/>
          <w:lang w:eastAsia="en-US"/>
        </w:rPr>
        <w:t>7. КАЧЕСТВО УСЛУГ</w:t>
      </w:r>
    </w:p>
    <w:p w:rsidR="00D67568" w:rsidRPr="00206E13" w:rsidRDefault="00D67568" w:rsidP="00986B79">
      <w:pPr>
        <w:jc w:val="center"/>
        <w:rPr>
          <w:rFonts w:eastAsia="DejaVu Sans"/>
          <w:b/>
          <w:sz w:val="22"/>
          <w:szCs w:val="22"/>
          <w:lang w:eastAsia="en-US"/>
        </w:rPr>
      </w:pPr>
    </w:p>
    <w:p w:rsidR="00115998" w:rsidRPr="00206E13" w:rsidRDefault="00115998" w:rsidP="00115998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206E13">
        <w:rPr>
          <w:rFonts w:eastAsia="DejaVu Sans"/>
          <w:sz w:val="22"/>
          <w:szCs w:val="22"/>
          <w:lang w:eastAsia="en-US"/>
        </w:rPr>
        <w:t>7.1.  Качество и безопасность услуг должны соответствовать требованиям Федерального Закона от 30.03.1999г.</w:t>
      </w:r>
      <w:r w:rsidRPr="00206E13">
        <w:rPr>
          <w:rFonts w:eastAsia="Calibri"/>
          <w:sz w:val="22"/>
          <w:szCs w:val="22"/>
          <w:lang w:eastAsia="en-US"/>
        </w:rPr>
        <w:t xml:space="preserve"> №52-ФЗ </w:t>
      </w:r>
      <w:r w:rsidRPr="00206E13">
        <w:rPr>
          <w:rFonts w:eastAsia="DejaVu Sans"/>
          <w:sz w:val="22"/>
          <w:szCs w:val="22"/>
          <w:lang w:eastAsia="en-US"/>
        </w:rPr>
        <w:t xml:space="preserve">"О санитарно-эпидемиологическом благополучии населения", </w:t>
      </w:r>
      <w:r w:rsidRPr="00206E13">
        <w:rPr>
          <w:rFonts w:eastAsia="Calibri"/>
          <w:sz w:val="22"/>
          <w:szCs w:val="22"/>
        </w:rPr>
        <w:t xml:space="preserve">Федерального </w:t>
      </w:r>
      <w:hyperlink r:id="rId8" w:history="1">
        <w:r w:rsidRPr="00206E13">
          <w:rPr>
            <w:rFonts w:eastAsia="Calibri"/>
            <w:sz w:val="22"/>
            <w:szCs w:val="22"/>
          </w:rPr>
          <w:t>закона</w:t>
        </w:r>
      </w:hyperlink>
      <w:r w:rsidRPr="00206E13">
        <w:rPr>
          <w:rFonts w:eastAsia="Calibri"/>
          <w:sz w:val="22"/>
          <w:szCs w:val="22"/>
        </w:rPr>
        <w:t xml:space="preserve"> от 21.11.2011 №323-ФЗ "Об основах охраны здоровья граждан в Российской Федерации».</w:t>
      </w:r>
    </w:p>
    <w:p w:rsidR="00115998" w:rsidRPr="00206E13" w:rsidRDefault="00115998" w:rsidP="00870A7E">
      <w:pPr>
        <w:widowControl w:val="0"/>
        <w:suppressAutoHyphens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</w:p>
    <w:p w:rsidR="000277AC" w:rsidRPr="00206E13" w:rsidRDefault="00870A7E" w:rsidP="00986B79">
      <w:pPr>
        <w:widowControl w:val="0"/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8</w:t>
      </w:r>
      <w:r w:rsidR="00115998"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 xml:space="preserve">. ОТВЕТСТВЕННОСТЬ СТОРОН. </w:t>
      </w:r>
    </w:p>
    <w:p w:rsidR="00D67568" w:rsidRPr="00206E13" w:rsidRDefault="00D67568" w:rsidP="00986B79">
      <w:pPr>
        <w:widowControl w:val="0"/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</w:p>
    <w:p w:rsidR="00115998" w:rsidRPr="00206E13" w:rsidRDefault="00870A7E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.1.За неисполнение или ненадлежащее исполнение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ом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:rsidR="00115998" w:rsidRPr="00206E13" w:rsidRDefault="00870A7E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.2.В случае просрочки исполнения Заказчиком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Исполнитель вправе потребовать уплаты неустоек (штрафов, пеней). </w:t>
      </w:r>
    </w:p>
    <w:p w:rsidR="00115998" w:rsidRPr="00206E13" w:rsidRDefault="00870A7E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.3.Пеня начисляется за каждый день просрочки исполнения обязательства, предусмотренного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начиная со дня, </w:t>
      </w:r>
      <w:r w:rsidR="00D67568" w:rsidRPr="00206E13">
        <w:rPr>
          <w:sz w:val="22"/>
          <w:szCs w:val="22"/>
        </w:rPr>
        <w:t>следующего после дня истечения,</w:t>
      </w:r>
      <w:r w:rsidR="00115998" w:rsidRPr="00206E13">
        <w:rPr>
          <w:sz w:val="22"/>
          <w:szCs w:val="22"/>
        </w:rPr>
        <w:t xml:space="preserve"> установленного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 срока исполнения обязательства. Такая пеня устанавливается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Штрафы начисляются за каждый факт неисполнения Заказчиком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ом, за исключением просрочки исполнения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ом.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&lt;1&gt; Размер штрафа включается в настоящий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 в виде фиксированной суммы, рассчитанной исходя из цены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на момент заключения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в соответствии с постановлением Правительства Российской Федерации от 30.08.2017 № 1042: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а) 1000 рублей, если цена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не превышает 3 млн. рублей;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б) 5000 рублей, если цена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составляет от 3 млн. рублей до 50 млн.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в) 10000 рублей, если цена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составляет от 50 млн. рублей до 100 млн.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г) 100000 рублей, если цена настоящего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превышает 100 млн. рублей.</w:t>
      </w:r>
    </w:p>
    <w:p w:rsidR="00115998" w:rsidRPr="00206E13" w:rsidRDefault="00870A7E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.4.В случае просрочки исполнения Исполнителем обязательств (в том числе гарантийного обязательства),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115998" w:rsidRPr="00206E13" w:rsidRDefault="00870A7E" w:rsidP="001159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.5.Пеня начисляется за каждый день просрочки исполнения Исполнителем обязательства, предусмотренного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начиная со дня, следующего после дня истечения установленного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 срока исполнения обязательства, и устанавливается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а, уменьшенной на сумму, пропорциональную объему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ом и фактически исполненных Исполнителем.</w:t>
      </w:r>
    </w:p>
    <w:p w:rsidR="00FB6FA0" w:rsidRPr="00206E13" w:rsidRDefault="00870A7E" w:rsidP="00FB6FA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.6.Штрафы начисляются за каждый факт неисполнения или ненадлежащего исполнения Исполнителем обязательств,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настоящим </w:t>
      </w:r>
      <w:r w:rsidR="00F258B2" w:rsidRPr="00206E13">
        <w:rPr>
          <w:sz w:val="22"/>
          <w:szCs w:val="22"/>
        </w:rPr>
        <w:t>Контракт</w:t>
      </w:r>
      <w:r w:rsidR="00D6397E" w:rsidRPr="00206E13">
        <w:rPr>
          <w:sz w:val="22"/>
          <w:szCs w:val="22"/>
        </w:rPr>
        <w:t>ом.</w:t>
      </w:r>
    </w:p>
    <w:p w:rsidR="00115998" w:rsidRPr="00206E13" w:rsidRDefault="00115998" w:rsidP="00FB6FA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Размер штрафа включается в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 в виде фиксированной суммы, рассчитанной исходя из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на момент заключения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в соответствии с постановлением Правительства Российской Федерации от 30.08.2017 № 1042: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lastRenderedPageBreak/>
        <w:t xml:space="preserve">а) 10 процентов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не превышает 3 млн. рублей;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б) 5 процентов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3 млн. рублей до 50 млн.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в) 1 процент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50 млн. рублей до 100 млн.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г) 0,5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100 млн. рублей до 500 млн.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д) 0,4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500 млн. рублей до 1 млрд.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е) 0,3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1 млрд. рублей до 2 млрд.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ж) 0,25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2 млрд. рублей до 5 млрд.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з) 0,2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составляет от 5 млрд. рублей до 10 млрд. рублей (включительно);</w:t>
      </w:r>
    </w:p>
    <w:p w:rsidR="00115998" w:rsidRPr="00206E13" w:rsidRDefault="00115998" w:rsidP="0011599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и) 0,1 процента цены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 xml:space="preserve">а (этапа) в случае, если цена </w:t>
      </w:r>
      <w:r w:rsidR="00F258B2" w:rsidRPr="00206E13">
        <w:rPr>
          <w:sz w:val="22"/>
          <w:szCs w:val="22"/>
        </w:rPr>
        <w:t>Контракт</w:t>
      </w:r>
      <w:r w:rsidRPr="00206E13">
        <w:rPr>
          <w:sz w:val="22"/>
          <w:szCs w:val="22"/>
        </w:rPr>
        <w:t>а (этапа) превышает 10 млрд. рублей.</w:t>
      </w:r>
    </w:p>
    <w:p w:rsidR="00115998" w:rsidRPr="00206E13" w:rsidRDefault="00870A7E" w:rsidP="00D6397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06E13">
        <w:rPr>
          <w:sz w:val="22"/>
          <w:szCs w:val="22"/>
        </w:rPr>
        <w:t>8</w:t>
      </w:r>
      <w:r w:rsidR="00115998" w:rsidRPr="00206E13">
        <w:rPr>
          <w:sz w:val="22"/>
          <w:szCs w:val="22"/>
        </w:rPr>
        <w:t xml:space="preserve">.7.Сторона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F258B2"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0277AC" w:rsidRPr="00206E13" w:rsidRDefault="000277AC" w:rsidP="00D6397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67568" w:rsidRPr="00206E13" w:rsidRDefault="00F258B2" w:rsidP="00D67568">
      <w:pPr>
        <w:suppressAutoHyphens/>
        <w:contextualSpacing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9</w:t>
      </w:r>
      <w:r w:rsidR="00115998"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.ФОРС-МАЖОР</w:t>
      </w:r>
    </w:p>
    <w:p w:rsidR="00D67568" w:rsidRPr="00206E13" w:rsidRDefault="00D67568" w:rsidP="00D67568">
      <w:pPr>
        <w:suppressAutoHyphens/>
        <w:contextualSpacing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</w:p>
    <w:p w:rsidR="00115998" w:rsidRPr="00206E13" w:rsidRDefault="00F258B2" w:rsidP="00115998">
      <w:pPr>
        <w:widowControl w:val="0"/>
        <w:tabs>
          <w:tab w:val="left" w:pos="709"/>
        </w:tabs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ab/>
        <w:t>9</w:t>
      </w:r>
      <w:r w:rsidR="00115998" w:rsidRPr="00206E13">
        <w:rPr>
          <w:kern w:val="1"/>
          <w:sz w:val="22"/>
          <w:szCs w:val="22"/>
          <w:lang w:eastAsia="ar-SA"/>
        </w:rPr>
        <w:t xml:space="preserve">.1. Стороны освобождаются от ответственности за частичное или полное невыполнение обязательств по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а. </w:t>
      </w:r>
    </w:p>
    <w:p w:rsidR="00115998" w:rsidRPr="00206E13" w:rsidRDefault="00F258B2" w:rsidP="00115998">
      <w:pPr>
        <w:widowControl w:val="0"/>
        <w:tabs>
          <w:tab w:val="left" w:pos="709"/>
        </w:tabs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ab/>
        <w:t>9</w:t>
      </w:r>
      <w:r w:rsidR="00115998" w:rsidRPr="00206E13">
        <w:rPr>
          <w:kern w:val="1"/>
          <w:sz w:val="22"/>
          <w:szCs w:val="22"/>
          <w:lang w:eastAsia="ar-SA"/>
        </w:rPr>
        <w:t xml:space="preserve">.2. Сторона, для которой создалась невозможность выполнения обязательств по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у, обязана немедленно (в течение 3 (трех) дней) известить другую Сторону о наступлении и прекращении вышеуказанных обстоятельств, указанных в пункте 9.1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а. Несвоевременное извещение об этих обстоятельствах лишает соответствующую Сторону права ссылаться на них в будущем.</w:t>
      </w:r>
    </w:p>
    <w:p w:rsidR="00115998" w:rsidRPr="00206E13" w:rsidRDefault="00F258B2" w:rsidP="00115998">
      <w:pPr>
        <w:widowControl w:val="0"/>
        <w:tabs>
          <w:tab w:val="left" w:pos="709"/>
        </w:tabs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ab/>
        <w:t>9</w:t>
      </w:r>
      <w:r w:rsidR="00115998" w:rsidRPr="00206E13">
        <w:rPr>
          <w:kern w:val="1"/>
          <w:sz w:val="22"/>
          <w:szCs w:val="22"/>
          <w:lang w:eastAsia="ar-SA"/>
        </w:rPr>
        <w:t xml:space="preserve">.3. Обязанность доказать наличие обстоятельств непреодолимой силы лежит на Стороне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а, не выполнившей свои обязательства по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у.</w:t>
      </w:r>
    </w:p>
    <w:p w:rsidR="000277AC" w:rsidRPr="00206E13" w:rsidRDefault="00F258B2" w:rsidP="00D6397E">
      <w:pPr>
        <w:widowControl w:val="0"/>
        <w:tabs>
          <w:tab w:val="left" w:pos="709"/>
        </w:tabs>
        <w:suppressAutoHyphens/>
        <w:contextualSpacing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ab/>
        <w:t>9</w:t>
      </w:r>
      <w:r w:rsidR="00115998" w:rsidRPr="00206E13">
        <w:rPr>
          <w:kern w:val="1"/>
          <w:sz w:val="22"/>
          <w:szCs w:val="22"/>
          <w:lang w:eastAsia="ar-SA"/>
        </w:rPr>
        <w:t xml:space="preserve">.4. Если обстоятельства, указанные в пункте 9.1.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а, и их последствия будут длиться более 1 (одного) месяца, то Стороны вправе расторгнуть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.</w:t>
      </w:r>
    </w:p>
    <w:p w:rsidR="00D67568" w:rsidRPr="00206E13" w:rsidRDefault="00D67568" w:rsidP="00D6397E">
      <w:pPr>
        <w:widowControl w:val="0"/>
        <w:tabs>
          <w:tab w:val="left" w:pos="709"/>
        </w:tabs>
        <w:suppressAutoHyphens/>
        <w:contextualSpacing/>
        <w:jc w:val="both"/>
        <w:rPr>
          <w:kern w:val="1"/>
          <w:sz w:val="22"/>
          <w:szCs w:val="22"/>
          <w:lang w:eastAsia="ar-SA"/>
        </w:rPr>
      </w:pPr>
    </w:p>
    <w:p w:rsidR="00D67568" w:rsidRPr="00206E13" w:rsidRDefault="00F258B2" w:rsidP="00D67568">
      <w:pPr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10</w:t>
      </w:r>
      <w:r w:rsidR="00115998" w:rsidRPr="00206E13"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  <w:t>. ПОРЯДОК УРЕГУЛИРОВАНИЯ СПОРОВ</w:t>
      </w:r>
    </w:p>
    <w:p w:rsidR="00D67568" w:rsidRPr="00206E13" w:rsidRDefault="00D67568" w:rsidP="00D67568">
      <w:pPr>
        <w:suppressAutoHyphens/>
        <w:jc w:val="center"/>
        <w:rPr>
          <w:rFonts w:eastAsia="Lucida Sans Unicode"/>
          <w:b/>
          <w:bCs/>
          <w:caps/>
          <w:kern w:val="1"/>
          <w:sz w:val="22"/>
          <w:szCs w:val="22"/>
          <w:lang w:eastAsia="ar-SA"/>
        </w:rPr>
      </w:pPr>
    </w:p>
    <w:p w:rsidR="00115998" w:rsidRPr="00206E13" w:rsidRDefault="00F258B2" w:rsidP="00115998">
      <w:p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 xml:space="preserve">            10</w:t>
      </w:r>
      <w:r w:rsidR="00115998" w:rsidRPr="00206E13">
        <w:rPr>
          <w:sz w:val="22"/>
          <w:szCs w:val="22"/>
        </w:rPr>
        <w:t xml:space="preserve">.1. Все споры, возникающие из настоящего </w:t>
      </w:r>
      <w:r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а, разрешаются Сторонами путем переговоров.</w:t>
      </w:r>
    </w:p>
    <w:p w:rsidR="00115998" w:rsidRPr="00206E13" w:rsidRDefault="00F258B2" w:rsidP="00115998">
      <w:p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10</w:t>
      </w:r>
      <w:r w:rsidR="00115998" w:rsidRPr="00206E13">
        <w:rPr>
          <w:sz w:val="22"/>
          <w:szCs w:val="22"/>
        </w:rPr>
        <w:t>.2. В случае не достижения согласия, споры передаются Сторонами на рассмотрение Арбитражного суда Ульяновской области.</w:t>
      </w:r>
    </w:p>
    <w:p w:rsidR="000277AC" w:rsidRPr="00206E13" w:rsidRDefault="00F258B2" w:rsidP="00D6397E">
      <w:p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10</w:t>
      </w:r>
      <w:r w:rsidR="00115998" w:rsidRPr="00206E13">
        <w:rPr>
          <w:sz w:val="22"/>
          <w:szCs w:val="22"/>
        </w:rPr>
        <w:t xml:space="preserve">.3. До предъявления иска, вытекающего из отношений Исполнителя и Заказчика по настоящему </w:t>
      </w:r>
      <w:r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у, Стороны обязуются предъявить и рассмотреть претензии. Претензия подлежит рассмотрению в течение 7 (семи) дней с момента ее получения.</w:t>
      </w:r>
    </w:p>
    <w:p w:rsidR="00D67568" w:rsidRPr="00206E13" w:rsidRDefault="00D67568" w:rsidP="00D6397E">
      <w:pPr>
        <w:contextualSpacing/>
        <w:jc w:val="both"/>
        <w:rPr>
          <w:sz w:val="22"/>
          <w:szCs w:val="22"/>
        </w:rPr>
      </w:pPr>
    </w:p>
    <w:p w:rsidR="00D67568" w:rsidRPr="00206E13" w:rsidRDefault="00F258B2" w:rsidP="00D67568">
      <w:pPr>
        <w:suppressAutoHyphens/>
        <w:jc w:val="center"/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11</w:t>
      </w:r>
      <w:r w:rsidR="00115998"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 xml:space="preserve">. ПОРЯДОК РАСТОРЖЕНИя И ПОРЯДОК ИЗМЕНЕНИя УСЛОВИЙ </w:t>
      </w:r>
      <w:r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КОНТРАКТ</w:t>
      </w:r>
      <w:r w:rsidR="00115998"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А</w:t>
      </w:r>
    </w:p>
    <w:p w:rsidR="00D67568" w:rsidRPr="00206E13" w:rsidRDefault="00D67568" w:rsidP="00D67568">
      <w:pPr>
        <w:suppressAutoHyphens/>
        <w:jc w:val="center"/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</w:pPr>
    </w:p>
    <w:p w:rsidR="00115998" w:rsidRPr="00206E13" w:rsidRDefault="00F258B2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.1.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 от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 в соответствии с гражданским законодательством.</w:t>
      </w:r>
    </w:p>
    <w:p w:rsidR="00115998" w:rsidRPr="00206E13" w:rsidRDefault="00F258B2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.2. Стороны вправе принять решение об одностороннем отказе от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 по основаниям, предусмотренным Гражданским кодексом Российской Федерации</w:t>
      </w:r>
      <w:r w:rsidR="00115998" w:rsidRPr="00206E13">
        <w:rPr>
          <w:rFonts w:eastAsia="Lucida Sans Unicode"/>
          <w:kern w:val="1"/>
          <w:sz w:val="22"/>
          <w:szCs w:val="22"/>
          <w:lang w:eastAsia="ar-SA"/>
        </w:rPr>
        <w:t xml:space="preserve"> </w:t>
      </w:r>
      <w:r w:rsidR="00115998" w:rsidRPr="00206E13">
        <w:rPr>
          <w:kern w:val="1"/>
          <w:sz w:val="22"/>
          <w:szCs w:val="22"/>
          <w:lang w:eastAsia="ar-SA"/>
        </w:rPr>
        <w:t xml:space="preserve">в порядке и сроки, определенные статьей 95 Федерального закона о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ной системе.</w:t>
      </w:r>
    </w:p>
    <w:p w:rsidR="00115998" w:rsidRPr="00206E13" w:rsidRDefault="00115998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К случаям одностороннего отказа от исполнения </w:t>
      </w:r>
      <w:r w:rsidR="00F258B2" w:rsidRPr="00206E13">
        <w:rPr>
          <w:kern w:val="1"/>
          <w:sz w:val="22"/>
          <w:szCs w:val="22"/>
          <w:lang w:eastAsia="ar-SA"/>
        </w:rPr>
        <w:t>Контракт</w:t>
      </w:r>
      <w:r w:rsidRPr="00206E13">
        <w:rPr>
          <w:kern w:val="1"/>
          <w:sz w:val="22"/>
          <w:szCs w:val="22"/>
          <w:lang w:eastAsia="ar-SA"/>
        </w:rPr>
        <w:t>а в том числе относятся:</w:t>
      </w:r>
    </w:p>
    <w:p w:rsidR="00115998" w:rsidRPr="00206E13" w:rsidRDefault="00115998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-отступление Исполнителя в работе, услуге от условий </w:t>
      </w:r>
      <w:r w:rsidR="00F258B2" w:rsidRPr="00206E13">
        <w:rPr>
          <w:kern w:val="1"/>
          <w:sz w:val="22"/>
          <w:szCs w:val="22"/>
          <w:lang w:eastAsia="ar-SA"/>
        </w:rPr>
        <w:t>Контракт</w:t>
      </w:r>
      <w:r w:rsidRPr="00206E13">
        <w:rPr>
          <w:kern w:val="1"/>
          <w:sz w:val="22"/>
          <w:szCs w:val="22"/>
          <w:lang w:eastAsia="ar-SA"/>
        </w:rPr>
        <w:t xml:space="preserve">а или иные недостатки </w:t>
      </w:r>
      <w:r w:rsidRPr="00206E13">
        <w:rPr>
          <w:kern w:val="1"/>
          <w:sz w:val="22"/>
          <w:szCs w:val="22"/>
          <w:lang w:eastAsia="ar-SA"/>
        </w:rPr>
        <w:lastRenderedPageBreak/>
        <w:t>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:rsidR="00115998" w:rsidRPr="00206E13" w:rsidRDefault="00F258B2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.3. В случае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 может быть принято Заказчиком только при условии, что по результатам экспертизы в заключение эксперта, экспертной организации будут подтверждены нарушения условий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а, послужившие основанием для одностороннего отказа Заказчика от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а.</w:t>
      </w:r>
    </w:p>
    <w:p w:rsidR="00115998" w:rsidRPr="00206E13" w:rsidRDefault="00F258B2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.4. Заказчик обязан принять решение об одностороннем отказе от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а, если в ходе исполнения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115998" w:rsidRPr="00206E13" w:rsidRDefault="00F258B2" w:rsidP="00115998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.5. При заключении и исполнении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 xml:space="preserve">а изменений его условий не допускается, за исключением случаев предусмотренных статьями 34 и 95 Федерального закона от 05.04.2013 №44-ФЗ и п. 2.4,2.7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а.</w:t>
      </w:r>
    </w:p>
    <w:p w:rsidR="000277AC" w:rsidRPr="00206E13" w:rsidRDefault="00F258B2" w:rsidP="00F82377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>11</w:t>
      </w:r>
      <w:r w:rsidR="00115998" w:rsidRPr="00206E13">
        <w:rPr>
          <w:kern w:val="1"/>
          <w:sz w:val="22"/>
          <w:szCs w:val="22"/>
          <w:lang w:eastAsia="ar-SA"/>
        </w:rPr>
        <w:t xml:space="preserve">.6. Все изменения условий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kern w:val="1"/>
          <w:sz w:val="22"/>
          <w:szCs w:val="22"/>
          <w:lang w:eastAsia="ar-SA"/>
        </w:rPr>
        <w:t>а (исключения, дополнения, конкретизация), если они не противоречат действующему законодательству, оформляются дополнительными соглашениями, подписанными обеими Сторонами.</w:t>
      </w:r>
    </w:p>
    <w:p w:rsidR="00D67568" w:rsidRPr="00206E13" w:rsidRDefault="00D67568" w:rsidP="00F82377">
      <w:pPr>
        <w:widowControl w:val="0"/>
        <w:suppressAutoHyphens/>
        <w:ind w:firstLine="708"/>
        <w:jc w:val="both"/>
        <w:rPr>
          <w:kern w:val="1"/>
          <w:sz w:val="22"/>
          <w:szCs w:val="22"/>
          <w:lang w:eastAsia="ar-SA"/>
        </w:rPr>
      </w:pPr>
    </w:p>
    <w:p w:rsidR="000277AC" w:rsidRPr="00206E13" w:rsidRDefault="00F258B2" w:rsidP="00986B79">
      <w:pPr>
        <w:suppressAutoHyphens/>
        <w:jc w:val="center"/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12</w:t>
      </w:r>
      <w:r w:rsidR="00115998"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 xml:space="preserve">. СРОК ДЕЙСТВИЯ </w:t>
      </w:r>
      <w:r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КОНТРАКТ</w:t>
      </w:r>
      <w:r w:rsidR="00115998" w:rsidRPr="00206E13"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  <w:t>А</w:t>
      </w:r>
    </w:p>
    <w:p w:rsidR="00D67568" w:rsidRPr="00206E13" w:rsidRDefault="00D67568" w:rsidP="00986B79">
      <w:pPr>
        <w:suppressAutoHyphens/>
        <w:jc w:val="center"/>
        <w:rPr>
          <w:rFonts w:eastAsia="Lucida Sans Unicode"/>
          <w:b/>
          <w:bCs/>
          <w:caps/>
          <w:spacing w:val="-3"/>
          <w:kern w:val="1"/>
          <w:sz w:val="22"/>
          <w:szCs w:val="22"/>
          <w:lang w:eastAsia="ar-SA"/>
        </w:rPr>
      </w:pPr>
    </w:p>
    <w:p w:rsidR="00115998" w:rsidRPr="00206E13" w:rsidRDefault="00F258B2" w:rsidP="00115998">
      <w:pPr>
        <w:widowControl w:val="0"/>
        <w:suppressAutoHyphens/>
        <w:ind w:firstLine="567"/>
        <w:contextualSpacing/>
        <w:jc w:val="both"/>
        <w:rPr>
          <w:rFonts w:eastAsia="Lucida Sans Unicode"/>
          <w:kern w:val="2"/>
          <w:sz w:val="22"/>
          <w:szCs w:val="22"/>
          <w:lang w:eastAsia="ar-SA"/>
        </w:rPr>
      </w:pPr>
      <w:r w:rsidRPr="00206E13">
        <w:rPr>
          <w:sz w:val="22"/>
          <w:szCs w:val="22"/>
          <w:lang w:eastAsia="en-US"/>
        </w:rPr>
        <w:t>12</w:t>
      </w:r>
      <w:r w:rsidR="00115998" w:rsidRPr="00206E13">
        <w:rPr>
          <w:sz w:val="22"/>
          <w:szCs w:val="22"/>
          <w:lang w:eastAsia="en-US"/>
        </w:rPr>
        <w:t>.1.</w:t>
      </w:r>
      <w:r w:rsidR="00115998" w:rsidRPr="00206E13">
        <w:rPr>
          <w:rFonts w:eastAsia="Lucida Sans Unicode"/>
          <w:kern w:val="2"/>
          <w:sz w:val="22"/>
          <w:szCs w:val="22"/>
          <w:lang w:eastAsia="ar-SA"/>
        </w:rPr>
        <w:t xml:space="preserve"> </w:t>
      </w:r>
      <w:r w:rsidR="00714234" w:rsidRPr="00206E13">
        <w:rPr>
          <w:rFonts w:eastAsia="Lucida Sans Unicode"/>
          <w:kern w:val="2"/>
          <w:sz w:val="22"/>
          <w:szCs w:val="22"/>
          <w:lang w:eastAsia="ar-SA"/>
        </w:rPr>
        <w:t xml:space="preserve">Настоящий Контракт вступает в силу со дня заключения настоящего </w:t>
      </w:r>
      <w:r w:rsidR="00187C04" w:rsidRPr="00206E13">
        <w:rPr>
          <w:rFonts w:eastAsia="Lucida Sans Unicode"/>
          <w:kern w:val="2"/>
          <w:sz w:val="22"/>
          <w:szCs w:val="22"/>
          <w:lang w:eastAsia="ar-SA"/>
        </w:rPr>
        <w:t>Контракта</w:t>
      </w:r>
      <w:r w:rsidR="00714234" w:rsidRPr="00206E13">
        <w:rPr>
          <w:rFonts w:eastAsia="Lucida Sans Unicode"/>
          <w:kern w:val="2"/>
          <w:sz w:val="22"/>
          <w:szCs w:val="22"/>
          <w:lang w:eastAsia="ar-SA"/>
        </w:rPr>
        <w:t xml:space="preserve"> и действует по </w:t>
      </w:r>
      <w:r w:rsidR="00BF2AF4" w:rsidRPr="00206E13">
        <w:rPr>
          <w:rFonts w:eastAsia="Lucida Sans Unicode"/>
          <w:kern w:val="2"/>
          <w:sz w:val="22"/>
          <w:szCs w:val="22"/>
          <w:lang w:eastAsia="ar-SA"/>
        </w:rPr>
        <w:t>31.12.2026</w:t>
      </w:r>
      <w:r w:rsidR="00714234" w:rsidRPr="00206E13">
        <w:rPr>
          <w:rFonts w:eastAsia="Lucida Sans Unicode"/>
          <w:kern w:val="2"/>
          <w:sz w:val="22"/>
          <w:szCs w:val="22"/>
          <w:lang w:eastAsia="ar-SA"/>
        </w:rPr>
        <w:t>г. В части взаиморасчетов до п</w:t>
      </w:r>
      <w:r w:rsidR="006C79D0" w:rsidRPr="00206E13">
        <w:rPr>
          <w:rFonts w:eastAsia="Lucida Sans Unicode"/>
          <w:kern w:val="2"/>
          <w:sz w:val="22"/>
          <w:szCs w:val="22"/>
          <w:lang w:eastAsia="ar-SA"/>
        </w:rPr>
        <w:t>олного исполнения обязательств.</w:t>
      </w:r>
    </w:p>
    <w:p w:rsidR="000277AC" w:rsidRPr="00206E13" w:rsidRDefault="00115998" w:rsidP="00F82377">
      <w:pPr>
        <w:widowControl w:val="0"/>
        <w:suppressAutoHyphens/>
        <w:ind w:firstLine="567"/>
        <w:contextualSpacing/>
        <w:jc w:val="both"/>
        <w:rPr>
          <w:rFonts w:eastAsia="Lucida Sans Unicode"/>
          <w:kern w:val="2"/>
          <w:sz w:val="22"/>
          <w:szCs w:val="22"/>
          <w:lang w:eastAsia="ar-SA"/>
        </w:rPr>
      </w:pPr>
      <w:r w:rsidRPr="00206E13">
        <w:rPr>
          <w:rFonts w:eastAsia="Lucida Sans Unicode"/>
          <w:kern w:val="2"/>
          <w:sz w:val="22"/>
          <w:szCs w:val="22"/>
          <w:lang w:eastAsia="ar-SA"/>
        </w:rPr>
        <w:t xml:space="preserve">Окончание срока действия </w:t>
      </w:r>
      <w:r w:rsidR="00F258B2" w:rsidRPr="00206E13">
        <w:rPr>
          <w:rFonts w:eastAsia="Lucida Sans Unicode"/>
          <w:kern w:val="2"/>
          <w:sz w:val="22"/>
          <w:szCs w:val="22"/>
          <w:lang w:eastAsia="ar-SA"/>
        </w:rPr>
        <w:t>Контракт</w:t>
      </w:r>
      <w:r w:rsidRPr="00206E13">
        <w:rPr>
          <w:rFonts w:eastAsia="Lucida Sans Unicode"/>
          <w:kern w:val="2"/>
          <w:sz w:val="22"/>
          <w:szCs w:val="22"/>
          <w:lang w:eastAsia="ar-SA"/>
        </w:rPr>
        <w:t xml:space="preserve">а не освобождает стороны от ответственности за нарушение обязательств, совершенное в период действия </w:t>
      </w:r>
      <w:r w:rsidR="00F258B2" w:rsidRPr="00206E13">
        <w:rPr>
          <w:rFonts w:eastAsia="Lucida Sans Unicode"/>
          <w:kern w:val="2"/>
          <w:sz w:val="22"/>
          <w:szCs w:val="22"/>
          <w:lang w:eastAsia="ar-SA"/>
        </w:rPr>
        <w:t>Контракт</w:t>
      </w:r>
      <w:r w:rsidRPr="00206E13">
        <w:rPr>
          <w:rFonts w:eastAsia="Lucida Sans Unicode"/>
          <w:kern w:val="2"/>
          <w:sz w:val="22"/>
          <w:szCs w:val="22"/>
          <w:lang w:eastAsia="ar-SA"/>
        </w:rPr>
        <w:t>а.</w:t>
      </w:r>
    </w:p>
    <w:p w:rsidR="00D67568" w:rsidRPr="00206E13" w:rsidRDefault="00D67568" w:rsidP="00F82377">
      <w:pPr>
        <w:widowControl w:val="0"/>
        <w:suppressAutoHyphens/>
        <w:ind w:firstLine="567"/>
        <w:contextualSpacing/>
        <w:jc w:val="both"/>
        <w:rPr>
          <w:rFonts w:eastAsia="Lucida Sans Unicode"/>
          <w:kern w:val="2"/>
          <w:sz w:val="22"/>
          <w:szCs w:val="22"/>
          <w:lang w:eastAsia="ar-SA"/>
        </w:rPr>
      </w:pPr>
    </w:p>
    <w:p w:rsidR="000277AC" w:rsidRPr="00206E13" w:rsidRDefault="00F258B2" w:rsidP="00986B79">
      <w:pPr>
        <w:contextualSpacing/>
        <w:jc w:val="center"/>
        <w:rPr>
          <w:b/>
          <w:sz w:val="22"/>
          <w:szCs w:val="22"/>
        </w:rPr>
      </w:pPr>
      <w:r w:rsidRPr="00206E13">
        <w:rPr>
          <w:b/>
          <w:sz w:val="22"/>
          <w:szCs w:val="22"/>
        </w:rPr>
        <w:t>13</w:t>
      </w:r>
      <w:r w:rsidR="00115998" w:rsidRPr="00206E13">
        <w:rPr>
          <w:b/>
          <w:sz w:val="22"/>
          <w:szCs w:val="22"/>
        </w:rPr>
        <w:t>. ЗАКЛЮЧИТЕЛЬНЫЕ ПОЛОЖЕНИЯ</w:t>
      </w:r>
    </w:p>
    <w:p w:rsidR="00D67568" w:rsidRPr="00206E13" w:rsidRDefault="00D67568" w:rsidP="00986B79">
      <w:pPr>
        <w:contextualSpacing/>
        <w:jc w:val="center"/>
        <w:rPr>
          <w:b/>
          <w:sz w:val="22"/>
          <w:szCs w:val="22"/>
        </w:rPr>
      </w:pPr>
    </w:p>
    <w:p w:rsidR="00115998" w:rsidRPr="00206E13" w:rsidRDefault="00F258B2" w:rsidP="00115998">
      <w:pPr>
        <w:numPr>
          <w:ilvl w:val="1"/>
          <w:numId w:val="0"/>
        </w:numPr>
        <w:tabs>
          <w:tab w:val="left" w:pos="0"/>
        </w:tabs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13</w:t>
      </w:r>
      <w:r w:rsidR="00115998" w:rsidRPr="00206E13">
        <w:rPr>
          <w:sz w:val="22"/>
          <w:szCs w:val="22"/>
        </w:rPr>
        <w:t xml:space="preserve">.1. Обе стороны обязуются не нарушать (прямо или косвенно) конфиденциальность полученной технической, экономической, коммерческой и другой информации по настоящему </w:t>
      </w:r>
      <w:r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у.</w:t>
      </w:r>
    </w:p>
    <w:p w:rsidR="00115998" w:rsidRPr="00206E13" w:rsidRDefault="00115998" w:rsidP="00115998">
      <w:pPr>
        <w:numPr>
          <w:ilvl w:val="1"/>
          <w:numId w:val="0"/>
        </w:num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</w:r>
      <w:r w:rsidR="00F258B2" w:rsidRPr="00206E13">
        <w:rPr>
          <w:sz w:val="22"/>
          <w:szCs w:val="22"/>
        </w:rPr>
        <w:t>13</w:t>
      </w:r>
      <w:r w:rsidRPr="00206E13">
        <w:rPr>
          <w:sz w:val="22"/>
          <w:szCs w:val="22"/>
        </w:rPr>
        <w:t>.2. При изменении реквизитов Исполнителя, Заказчик извещается официальными документами, подписанными руководителем и главным бухгалтером, заверенными печатью.</w:t>
      </w:r>
    </w:p>
    <w:p w:rsidR="00115998" w:rsidRPr="00206E13" w:rsidRDefault="00F258B2" w:rsidP="00115998">
      <w:pPr>
        <w:ind w:firstLine="567"/>
        <w:contextualSpacing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ab/>
        <w:t>13</w:t>
      </w:r>
      <w:r w:rsidR="00115998" w:rsidRPr="00206E13">
        <w:rPr>
          <w:kern w:val="1"/>
          <w:sz w:val="22"/>
          <w:szCs w:val="22"/>
          <w:lang w:eastAsia="ar-SA"/>
        </w:rPr>
        <w:t xml:space="preserve">.3. Настоящий </w:t>
      </w:r>
      <w:r w:rsidRPr="00206E13">
        <w:rPr>
          <w:kern w:val="1"/>
          <w:sz w:val="22"/>
          <w:szCs w:val="22"/>
          <w:lang w:eastAsia="ar-SA"/>
        </w:rPr>
        <w:t>Контракт</w:t>
      </w:r>
      <w:r w:rsidR="00115998" w:rsidRPr="00206E13">
        <w:rPr>
          <w:rFonts w:eastAsia="Lucida Sans Unicode"/>
          <w:kern w:val="1"/>
          <w:sz w:val="22"/>
          <w:szCs w:val="22"/>
          <w:lang w:eastAsia="ar-SA"/>
        </w:rPr>
        <w:t xml:space="preserve"> изготовлен в электронной форме и подписан усиленной электронной подписью.</w:t>
      </w:r>
    </w:p>
    <w:p w:rsidR="00115998" w:rsidRPr="00206E13" w:rsidRDefault="00F258B2" w:rsidP="00115998">
      <w:pPr>
        <w:numPr>
          <w:ilvl w:val="1"/>
          <w:numId w:val="0"/>
        </w:num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13</w:t>
      </w:r>
      <w:r w:rsidR="00115998" w:rsidRPr="00206E13">
        <w:rPr>
          <w:sz w:val="22"/>
          <w:szCs w:val="22"/>
        </w:rPr>
        <w:t xml:space="preserve">.4. Все приложения, </w:t>
      </w:r>
      <w:r w:rsidR="00D67568" w:rsidRPr="00206E13">
        <w:rPr>
          <w:sz w:val="22"/>
          <w:szCs w:val="22"/>
        </w:rPr>
        <w:t>дополнительные соглашения,</w:t>
      </w:r>
      <w:r w:rsidR="00115998" w:rsidRPr="00206E13">
        <w:rPr>
          <w:sz w:val="22"/>
          <w:szCs w:val="22"/>
        </w:rPr>
        <w:t xml:space="preserve"> подписанные </w:t>
      </w:r>
      <w:r w:rsidR="00D67568" w:rsidRPr="00206E13">
        <w:rPr>
          <w:sz w:val="22"/>
          <w:szCs w:val="22"/>
        </w:rPr>
        <w:t>Сторонами,</w:t>
      </w:r>
      <w:r w:rsidR="00115998" w:rsidRPr="00206E13">
        <w:rPr>
          <w:sz w:val="22"/>
          <w:szCs w:val="22"/>
        </w:rPr>
        <w:t xml:space="preserve"> являются неотъемлемой частью настоящего </w:t>
      </w:r>
      <w:r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 xml:space="preserve">а. </w:t>
      </w:r>
    </w:p>
    <w:p w:rsidR="00B8233F" w:rsidRPr="00206E13" w:rsidRDefault="00F258B2" w:rsidP="00986B79">
      <w:pPr>
        <w:numPr>
          <w:ilvl w:val="1"/>
          <w:numId w:val="0"/>
        </w:numPr>
        <w:contextualSpacing/>
        <w:jc w:val="both"/>
        <w:rPr>
          <w:sz w:val="22"/>
          <w:szCs w:val="22"/>
        </w:rPr>
      </w:pPr>
      <w:r w:rsidRPr="00206E13">
        <w:rPr>
          <w:sz w:val="22"/>
          <w:szCs w:val="22"/>
        </w:rPr>
        <w:tab/>
        <w:t>13</w:t>
      </w:r>
      <w:r w:rsidR="00115998" w:rsidRPr="00206E13">
        <w:rPr>
          <w:sz w:val="22"/>
          <w:szCs w:val="22"/>
        </w:rPr>
        <w:t xml:space="preserve">.5. Во всем остальном, что не предусмотрено настоящим </w:t>
      </w:r>
      <w:r w:rsidRPr="00206E13">
        <w:rPr>
          <w:sz w:val="22"/>
          <w:szCs w:val="22"/>
        </w:rPr>
        <w:t>Контракт</w:t>
      </w:r>
      <w:r w:rsidR="00115998" w:rsidRPr="00206E13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115998" w:rsidRPr="00206E13" w:rsidRDefault="00F258B2" w:rsidP="00115998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kern w:val="1"/>
          <w:sz w:val="22"/>
          <w:szCs w:val="22"/>
          <w:lang w:eastAsia="ar-SA"/>
        </w:rPr>
        <w:t>13</w:t>
      </w:r>
      <w:r w:rsidR="00115998" w:rsidRPr="00206E13">
        <w:rPr>
          <w:rFonts w:eastAsia="Lucida Sans Unicode"/>
          <w:kern w:val="1"/>
          <w:sz w:val="22"/>
          <w:szCs w:val="22"/>
          <w:lang w:eastAsia="ar-SA"/>
        </w:rPr>
        <w:t xml:space="preserve">.6.Неотъемлемые части </w:t>
      </w:r>
      <w:r w:rsidRPr="00206E13">
        <w:rPr>
          <w:rFonts w:eastAsia="Lucida Sans Unicode"/>
          <w:kern w:val="1"/>
          <w:sz w:val="22"/>
          <w:szCs w:val="22"/>
          <w:lang w:eastAsia="ar-SA"/>
        </w:rPr>
        <w:t>Контракт</w:t>
      </w:r>
      <w:r w:rsidR="00115998" w:rsidRPr="00206E13">
        <w:rPr>
          <w:rFonts w:eastAsia="Lucida Sans Unicode"/>
          <w:kern w:val="1"/>
          <w:sz w:val="22"/>
          <w:szCs w:val="22"/>
          <w:lang w:eastAsia="ar-SA"/>
        </w:rPr>
        <w:t>а:</w:t>
      </w:r>
    </w:p>
    <w:p w:rsidR="00115998" w:rsidRPr="00206E13" w:rsidRDefault="0011599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kern w:val="1"/>
          <w:sz w:val="22"/>
          <w:szCs w:val="22"/>
          <w:lang w:eastAsia="ar-SA"/>
        </w:rPr>
        <w:t xml:space="preserve">Приложение №1 к </w:t>
      </w:r>
      <w:r w:rsidR="00F258B2" w:rsidRPr="00206E13">
        <w:rPr>
          <w:rFonts w:eastAsia="Lucida Sans Unicode"/>
          <w:kern w:val="1"/>
          <w:sz w:val="22"/>
          <w:szCs w:val="22"/>
          <w:lang w:eastAsia="ar-SA"/>
        </w:rPr>
        <w:t>Контракт</w:t>
      </w:r>
      <w:r w:rsidRPr="00206E13">
        <w:rPr>
          <w:rFonts w:eastAsia="Lucida Sans Unicode"/>
          <w:kern w:val="1"/>
          <w:sz w:val="22"/>
          <w:szCs w:val="22"/>
          <w:lang w:eastAsia="ar-SA"/>
        </w:rPr>
        <w:t>у – Спецификация.</w:t>
      </w: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1B55E3">
      <w:pPr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D67568" w:rsidRPr="00206E13" w:rsidRDefault="00D67568" w:rsidP="00F82377">
      <w:pPr>
        <w:ind w:firstLine="709"/>
        <w:jc w:val="both"/>
        <w:rPr>
          <w:rFonts w:eastAsia="Lucida Sans Unicode"/>
          <w:kern w:val="1"/>
          <w:sz w:val="22"/>
          <w:szCs w:val="22"/>
          <w:lang w:eastAsia="ar-SA"/>
        </w:rPr>
      </w:pPr>
    </w:p>
    <w:p w:rsidR="00115998" w:rsidRPr="00206E13" w:rsidRDefault="000277AC" w:rsidP="00115998">
      <w:pPr>
        <w:jc w:val="center"/>
        <w:rPr>
          <w:rFonts w:eastAsia="Lucida Sans Unicode"/>
          <w:b/>
          <w:kern w:val="1"/>
          <w:sz w:val="22"/>
          <w:szCs w:val="22"/>
          <w:lang w:eastAsia="ar-SA"/>
        </w:rPr>
      </w:pPr>
      <w:r w:rsidRPr="00206E13">
        <w:rPr>
          <w:rFonts w:eastAsia="Lucida Sans Unicode"/>
          <w:b/>
          <w:kern w:val="1"/>
          <w:sz w:val="22"/>
          <w:szCs w:val="22"/>
          <w:lang w:eastAsia="ar-SA"/>
        </w:rPr>
        <w:t>14</w:t>
      </w:r>
      <w:r w:rsidR="00115998" w:rsidRPr="00206E13">
        <w:rPr>
          <w:rFonts w:eastAsia="Lucida Sans Unicode"/>
          <w:b/>
          <w:kern w:val="1"/>
          <w:sz w:val="22"/>
          <w:szCs w:val="22"/>
          <w:lang w:eastAsia="ar-SA"/>
        </w:rPr>
        <w:t>. АДРЕСА И БАНКОВСКИЕ РЕКВИЗИТЫ СТОРОН</w:t>
      </w:r>
    </w:p>
    <w:p w:rsidR="00D67568" w:rsidRPr="00206E13" w:rsidRDefault="00D67568" w:rsidP="00115998">
      <w:pPr>
        <w:jc w:val="center"/>
        <w:rPr>
          <w:rFonts w:eastAsia="Lucida Sans Unicode"/>
          <w:b/>
          <w:kern w:val="1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00"/>
      </w:tblGrid>
      <w:tr w:rsidR="00115998" w:rsidRPr="00206E13" w:rsidTr="00115998">
        <w:trPr>
          <w:trHeight w:val="487"/>
        </w:trPr>
        <w:tc>
          <w:tcPr>
            <w:tcW w:w="5070" w:type="dxa"/>
          </w:tcPr>
          <w:p w:rsidR="00115998" w:rsidRPr="00206E13" w:rsidRDefault="00115998" w:rsidP="00115998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500" w:type="dxa"/>
          </w:tcPr>
          <w:p w:rsidR="00115998" w:rsidRPr="00206E13" w:rsidRDefault="00115998" w:rsidP="00115998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Исполнитель:</w:t>
            </w:r>
          </w:p>
        </w:tc>
      </w:tr>
      <w:tr w:rsidR="00115998" w:rsidRPr="00206E13" w:rsidTr="00115998">
        <w:trPr>
          <w:trHeight w:val="487"/>
        </w:trPr>
        <w:tc>
          <w:tcPr>
            <w:tcW w:w="5070" w:type="dxa"/>
          </w:tcPr>
          <w:p w:rsidR="006F6E4D" w:rsidRPr="00206E13" w:rsidRDefault="006F6E4D" w:rsidP="006F6E4D">
            <w:pPr>
              <w:pStyle w:val="1d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206E13">
              <w:rPr>
                <w:rFonts w:cs="Times New Roman"/>
                <w:b/>
                <w:bCs/>
                <w:sz w:val="22"/>
                <w:szCs w:val="22"/>
              </w:rPr>
              <w:t xml:space="preserve">Федеральное государственное бюджетное учреждение </w:t>
            </w:r>
          </w:p>
          <w:p w:rsidR="006F6E4D" w:rsidRPr="00206E13" w:rsidRDefault="006F6E4D" w:rsidP="006F6E4D">
            <w:pPr>
              <w:pStyle w:val="1d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206E13">
              <w:rPr>
                <w:rFonts w:cs="Times New Roman"/>
                <w:b/>
                <w:bCs/>
                <w:sz w:val="22"/>
                <w:szCs w:val="22"/>
              </w:rPr>
              <w:t xml:space="preserve">«Федеральный научно-клинический центр медицинской </w:t>
            </w:r>
          </w:p>
          <w:p w:rsidR="006F6E4D" w:rsidRPr="00206E13" w:rsidRDefault="006F6E4D" w:rsidP="006F6E4D">
            <w:pPr>
              <w:pStyle w:val="1d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206E13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радиологии и онкологии» Федерального </w:t>
            </w:r>
          </w:p>
          <w:p w:rsidR="006F6E4D" w:rsidRPr="00206E13" w:rsidRDefault="006F6E4D" w:rsidP="006F6E4D">
            <w:pPr>
              <w:pStyle w:val="1d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206E13">
              <w:rPr>
                <w:rFonts w:cs="Times New Roman"/>
                <w:b/>
                <w:bCs/>
                <w:sz w:val="22"/>
                <w:szCs w:val="22"/>
              </w:rPr>
              <w:t xml:space="preserve">медико-биологического агентства </w:t>
            </w:r>
          </w:p>
          <w:p w:rsidR="006F6E4D" w:rsidRPr="00206E13" w:rsidRDefault="006F6E4D" w:rsidP="006F6E4D">
            <w:pPr>
              <w:pStyle w:val="1d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  <w:r w:rsidRPr="00206E13">
              <w:rPr>
                <w:rFonts w:cs="Times New Roman"/>
                <w:b/>
                <w:bCs/>
                <w:sz w:val="22"/>
                <w:szCs w:val="22"/>
              </w:rPr>
              <w:t>(ФГБУ ФНКЦРиО ФМБА России)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 xml:space="preserve">433507, Ульяновская обл, Димитровград, 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ул. Курчатова, дом № 5В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Тел/факс: (84235) 4-14-00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ИНН 7329028362, КПП 732901001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ОГРН 1187325014117, ОКПО 32374771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ОКТМО 73705000001, ОКВЭД 86.10</w:t>
            </w: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Банковские реквизиты: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 xml:space="preserve">УФК по Ульяновской области 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(ФГБУ ФНКЦРиО ФМБА России)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- 20686В15690 лицевой счет бюджетного учреждения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 xml:space="preserve">- 21686В15690 отдельный лицевой счет 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бюджетного учреждения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средствами ОМС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БИК 017308101</w:t>
            </w:r>
          </w:p>
          <w:p w:rsidR="006F6E4D" w:rsidRPr="00206E13" w:rsidRDefault="006F6E4D" w:rsidP="006F6E4D">
            <w:pPr>
              <w:suppressAutoHyphens/>
              <w:spacing w:line="100" w:lineRule="atLeast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ЕКС 40102810645370000061</w:t>
            </w:r>
          </w:p>
          <w:p w:rsidR="00115998" w:rsidRPr="00206E13" w:rsidRDefault="006F6E4D" w:rsidP="00C352DB">
            <w:pPr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 xml:space="preserve">р/счет 03214643000000016800 в </w:t>
            </w:r>
            <w:r w:rsidR="00C352DB" w:rsidRPr="00206E13">
              <w:rPr>
                <w:sz w:val="22"/>
                <w:szCs w:val="22"/>
              </w:rPr>
              <w:t>ОКЦ №5 ВВГУ Банка России//УФК по Ульяновской области г Ульяновск</w:t>
            </w:r>
          </w:p>
        </w:tc>
        <w:tc>
          <w:tcPr>
            <w:tcW w:w="4500" w:type="dxa"/>
          </w:tcPr>
          <w:p w:rsidR="00115998" w:rsidRPr="00206E13" w:rsidRDefault="00115998" w:rsidP="00D46091">
            <w:pPr>
              <w:widowControl w:val="0"/>
              <w:suppressAutoHyphens/>
              <w:rPr>
                <w:rFonts w:eastAsia="Lucida Sans Unicode"/>
                <w:kern w:val="1"/>
                <w:sz w:val="22"/>
                <w:szCs w:val="22"/>
                <w:lang w:val="x-none" w:eastAsia="en-US"/>
              </w:rPr>
            </w:pPr>
          </w:p>
        </w:tc>
      </w:tr>
      <w:tr w:rsidR="00C352DB" w:rsidRPr="00206E13" w:rsidTr="00115998">
        <w:trPr>
          <w:trHeight w:val="765"/>
        </w:trPr>
        <w:tc>
          <w:tcPr>
            <w:tcW w:w="5070" w:type="dxa"/>
          </w:tcPr>
          <w:p w:rsidR="00C352DB" w:rsidRPr="00206E13" w:rsidRDefault="00C352DB" w:rsidP="00C352DB">
            <w:pPr>
              <w:rPr>
                <w:rFonts w:eastAsia="Lucida Sans Unicode"/>
                <w:kern w:val="1"/>
                <w:sz w:val="22"/>
                <w:szCs w:val="22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</w:rPr>
              <w:t xml:space="preserve">Начальник контрактной службы </w:t>
            </w:r>
          </w:p>
          <w:p w:rsidR="00C352DB" w:rsidRPr="00206E13" w:rsidRDefault="00C352DB" w:rsidP="00C352DB">
            <w:pPr>
              <w:rPr>
                <w:rFonts w:eastAsia="Lucida Sans Unicode"/>
                <w:kern w:val="1"/>
                <w:sz w:val="22"/>
                <w:szCs w:val="22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</w:rPr>
              <w:t>__________________ /Санькова А.В./</w:t>
            </w:r>
          </w:p>
          <w:p w:rsidR="00C352DB" w:rsidRPr="00206E13" w:rsidRDefault="00C352DB" w:rsidP="00C352DB">
            <w:pPr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«__» ______   2026 год</w:t>
            </w:r>
          </w:p>
          <w:p w:rsidR="00C352DB" w:rsidRPr="00206E13" w:rsidRDefault="00C352DB" w:rsidP="00C352DB">
            <w:pPr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МП</w:t>
            </w:r>
          </w:p>
        </w:tc>
        <w:tc>
          <w:tcPr>
            <w:tcW w:w="4500" w:type="dxa"/>
          </w:tcPr>
          <w:p w:rsidR="00C352DB" w:rsidRPr="00206E13" w:rsidRDefault="00C352DB" w:rsidP="00C352DB">
            <w:pPr>
              <w:spacing w:line="276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</w:p>
          <w:p w:rsidR="00C352DB" w:rsidRPr="00206E13" w:rsidRDefault="00C352DB" w:rsidP="00C352DB">
            <w:pPr>
              <w:spacing w:line="276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____________________/</w:t>
            </w:r>
            <w:r w:rsidRPr="00206E13">
              <w:rPr>
                <w:sz w:val="22"/>
                <w:szCs w:val="22"/>
              </w:rPr>
              <w:t xml:space="preserve"> </w:t>
            </w: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______/ «___»____________2026 год </w:t>
            </w:r>
          </w:p>
          <w:p w:rsidR="00C352DB" w:rsidRPr="00206E13" w:rsidRDefault="00C352DB" w:rsidP="00C352DB">
            <w:pPr>
              <w:spacing w:line="276" w:lineRule="auto"/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 w:rsidRPr="00206E13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МП</w:t>
            </w:r>
          </w:p>
        </w:tc>
      </w:tr>
    </w:tbl>
    <w:p w:rsidR="00115998" w:rsidRPr="00206E13" w:rsidRDefault="00115998" w:rsidP="00115998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  <w:sectPr w:rsidR="00115998" w:rsidRPr="00206E13" w:rsidSect="00115998">
          <w:footerReference w:type="default" r:id="rId9"/>
          <w:pgSz w:w="11906" w:h="16838"/>
          <w:pgMar w:top="719" w:right="567" w:bottom="1134" w:left="1701" w:header="709" w:footer="709" w:gutter="0"/>
          <w:cols w:space="708"/>
          <w:docGrid w:linePitch="360"/>
        </w:sectPr>
      </w:pPr>
    </w:p>
    <w:p w:rsidR="00115998" w:rsidRPr="00206E13" w:rsidRDefault="004E3378" w:rsidP="00115998">
      <w:pPr>
        <w:suppressAutoHyphens/>
        <w:jc w:val="right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lastRenderedPageBreak/>
        <w:t xml:space="preserve">Приложение </w:t>
      </w:r>
      <w:r w:rsidR="00115998" w:rsidRPr="00206E13">
        <w:rPr>
          <w:kern w:val="1"/>
          <w:sz w:val="22"/>
          <w:szCs w:val="22"/>
          <w:lang w:eastAsia="ar-SA"/>
        </w:rPr>
        <w:t xml:space="preserve">№1 </w:t>
      </w:r>
    </w:p>
    <w:p w:rsidR="00115998" w:rsidRPr="00206E13" w:rsidRDefault="004E1CBF" w:rsidP="00115998">
      <w:pPr>
        <w:suppressAutoHyphens/>
        <w:jc w:val="right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к </w:t>
      </w:r>
      <w:r w:rsidR="00F258B2" w:rsidRPr="00206E13">
        <w:rPr>
          <w:kern w:val="1"/>
          <w:sz w:val="22"/>
          <w:szCs w:val="22"/>
          <w:lang w:eastAsia="ar-SA"/>
        </w:rPr>
        <w:t>Контракт</w:t>
      </w:r>
      <w:r w:rsidR="00DA22A8" w:rsidRPr="00206E13">
        <w:rPr>
          <w:kern w:val="1"/>
          <w:sz w:val="22"/>
          <w:szCs w:val="22"/>
          <w:lang w:eastAsia="ar-SA"/>
        </w:rPr>
        <w:t xml:space="preserve">у </w:t>
      </w:r>
      <w:r w:rsidR="00FA1327" w:rsidRPr="00206E13">
        <w:rPr>
          <w:kern w:val="1"/>
          <w:sz w:val="22"/>
          <w:szCs w:val="22"/>
          <w:lang w:eastAsia="ar-SA"/>
        </w:rPr>
        <w:t>№</w:t>
      </w:r>
      <w:r w:rsidR="00983870" w:rsidRPr="00206E13">
        <w:rPr>
          <w:kern w:val="1"/>
          <w:sz w:val="22"/>
          <w:szCs w:val="22"/>
          <w:lang w:eastAsia="ar-SA"/>
        </w:rPr>
        <w:t>________</w:t>
      </w:r>
    </w:p>
    <w:p w:rsidR="00115998" w:rsidRPr="00206E13" w:rsidRDefault="004E1CBF" w:rsidP="00115998">
      <w:pPr>
        <w:suppressAutoHyphens/>
        <w:jc w:val="right"/>
        <w:rPr>
          <w:kern w:val="1"/>
          <w:sz w:val="22"/>
          <w:szCs w:val="22"/>
          <w:lang w:eastAsia="ar-SA"/>
        </w:rPr>
      </w:pPr>
      <w:r w:rsidRPr="00206E13">
        <w:rPr>
          <w:kern w:val="1"/>
          <w:sz w:val="22"/>
          <w:szCs w:val="22"/>
          <w:lang w:eastAsia="ar-SA"/>
        </w:rPr>
        <w:t xml:space="preserve">от </w:t>
      </w:r>
      <w:r w:rsidR="00983870" w:rsidRPr="00206E13">
        <w:rPr>
          <w:kern w:val="1"/>
          <w:sz w:val="22"/>
          <w:szCs w:val="22"/>
          <w:lang w:eastAsia="ar-SA"/>
        </w:rPr>
        <w:t xml:space="preserve">«__» </w:t>
      </w:r>
      <w:r w:rsidR="00206E13">
        <w:rPr>
          <w:kern w:val="1"/>
          <w:sz w:val="22"/>
          <w:szCs w:val="22"/>
          <w:lang w:eastAsia="ar-SA"/>
        </w:rPr>
        <w:t xml:space="preserve">_____ </w:t>
      </w:r>
      <w:r w:rsidR="00983870" w:rsidRPr="00206E13">
        <w:rPr>
          <w:kern w:val="1"/>
          <w:sz w:val="22"/>
          <w:szCs w:val="22"/>
          <w:lang w:eastAsia="ar-SA"/>
        </w:rPr>
        <w:t>2026 год</w:t>
      </w:r>
    </w:p>
    <w:p w:rsidR="00115998" w:rsidRPr="00206E13" w:rsidRDefault="00115998" w:rsidP="00115998">
      <w:pPr>
        <w:suppressAutoHyphens/>
        <w:jc w:val="right"/>
        <w:rPr>
          <w:kern w:val="1"/>
          <w:sz w:val="22"/>
          <w:szCs w:val="22"/>
          <w:lang w:eastAsia="ar-SA"/>
        </w:rPr>
      </w:pPr>
    </w:p>
    <w:p w:rsidR="00115998" w:rsidRPr="00206E13" w:rsidRDefault="00115998" w:rsidP="00115998">
      <w:pPr>
        <w:suppressAutoHyphens/>
        <w:jc w:val="center"/>
        <w:rPr>
          <w:b/>
          <w:smallCaps/>
          <w:spacing w:val="5"/>
          <w:sz w:val="22"/>
          <w:szCs w:val="22"/>
          <w:lang w:eastAsia="zh-CN"/>
        </w:rPr>
      </w:pPr>
      <w:r w:rsidRPr="00206E13">
        <w:rPr>
          <w:b/>
          <w:smallCaps/>
          <w:spacing w:val="5"/>
          <w:sz w:val="22"/>
          <w:szCs w:val="22"/>
          <w:lang w:eastAsia="zh-CN"/>
        </w:rPr>
        <w:t>СПЕЦИФИКАЦИЯ</w:t>
      </w:r>
    </w:p>
    <w:p w:rsidR="00115998" w:rsidRPr="00206E13" w:rsidRDefault="00115998" w:rsidP="00115998">
      <w:pPr>
        <w:suppressAutoHyphens/>
        <w:jc w:val="center"/>
        <w:rPr>
          <w:b/>
          <w:smallCaps/>
          <w:spacing w:val="5"/>
          <w:sz w:val="22"/>
          <w:szCs w:val="22"/>
          <w:lang w:eastAsia="zh-CN"/>
        </w:rPr>
      </w:pPr>
    </w:p>
    <w:tbl>
      <w:tblPr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71"/>
        <w:gridCol w:w="5978"/>
        <w:gridCol w:w="1535"/>
        <w:gridCol w:w="1161"/>
        <w:gridCol w:w="1018"/>
        <w:gridCol w:w="1018"/>
        <w:gridCol w:w="1419"/>
      </w:tblGrid>
      <w:tr w:rsidR="006F6E4D" w:rsidRPr="00206E13" w:rsidTr="00207D40">
        <w:trPr>
          <w:trHeight w:val="454"/>
        </w:trPr>
        <w:tc>
          <w:tcPr>
            <w:tcW w:w="173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484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ОКПД2</w:t>
            </w:r>
          </w:p>
        </w:tc>
        <w:tc>
          <w:tcPr>
            <w:tcW w:w="2175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ar-SA"/>
              </w:rPr>
              <w:t>Наименование объекта закупки</w:t>
            </w:r>
          </w:p>
        </w:tc>
        <w:tc>
          <w:tcPr>
            <w:tcW w:w="354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 xml:space="preserve">Ед. изм. </w:t>
            </w:r>
          </w:p>
        </w:tc>
        <w:tc>
          <w:tcPr>
            <w:tcW w:w="456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Цена за ед., без НДС* руб.</w:t>
            </w:r>
          </w:p>
        </w:tc>
        <w:tc>
          <w:tcPr>
            <w:tcW w:w="405" w:type="pct"/>
            <w:vMerge w:val="restar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Ставка НДС (%)*</w:t>
            </w:r>
          </w:p>
        </w:tc>
        <w:tc>
          <w:tcPr>
            <w:tcW w:w="953" w:type="pct"/>
            <w:gridSpan w:val="2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Всего</w:t>
            </w:r>
          </w:p>
        </w:tc>
      </w:tr>
      <w:tr w:rsidR="006F6E4D" w:rsidRPr="00206E13" w:rsidTr="00207D40">
        <w:trPr>
          <w:trHeight w:val="421"/>
        </w:trPr>
        <w:tc>
          <w:tcPr>
            <w:tcW w:w="173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84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175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6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5" w:type="pct"/>
            <w:vMerge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5" w:type="pc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548" w:type="pc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Сумма, руб.</w:t>
            </w:r>
          </w:p>
        </w:tc>
      </w:tr>
      <w:tr w:rsidR="006F6E4D" w:rsidRPr="00206E13" w:rsidTr="000238A7">
        <w:trPr>
          <w:trHeight w:val="833"/>
        </w:trPr>
        <w:tc>
          <w:tcPr>
            <w:tcW w:w="173" w:type="pct"/>
          </w:tcPr>
          <w:p w:rsidR="006F6E4D" w:rsidRPr="00206E13" w:rsidRDefault="006F6E4D" w:rsidP="000238A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4" w:type="pct"/>
          </w:tcPr>
          <w:p w:rsidR="006F6E4D" w:rsidRPr="00206E13" w:rsidRDefault="006F6E4D" w:rsidP="000238A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86.90.15.000</w:t>
            </w:r>
          </w:p>
        </w:tc>
        <w:tc>
          <w:tcPr>
            <w:tcW w:w="2175" w:type="pct"/>
          </w:tcPr>
          <w:p w:rsidR="00AC49A7" w:rsidRPr="00206E13" w:rsidRDefault="00AC49A7" w:rsidP="000238A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лабораторным исследованиям:</w:t>
            </w:r>
          </w:p>
          <w:p w:rsidR="00206E13" w:rsidRPr="00206E13" w:rsidRDefault="00206E13" w:rsidP="000238A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Определение активности ингибиторов к фактору </w:t>
            </w:r>
            <w:r w:rsidRPr="00206E1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VIII</w:t>
            </w: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плазме крови</w:t>
            </w:r>
          </w:p>
          <w:p w:rsidR="00541EF8" w:rsidRPr="00206E13" w:rsidRDefault="00541EF8" w:rsidP="00206E13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(срок выполнения: </w:t>
            </w:r>
            <w:r w:rsidR="00206E13"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 11 дней</w:t>
            </w: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" w:type="pct"/>
          </w:tcPr>
          <w:p w:rsidR="006F6E4D" w:rsidRPr="00206E13" w:rsidRDefault="00206E13" w:rsidP="000238A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color w:val="000000"/>
                <w:sz w:val="22"/>
                <w:szCs w:val="22"/>
                <w:lang w:eastAsia="en-US"/>
              </w:rPr>
              <w:t>Исследование</w:t>
            </w:r>
          </w:p>
        </w:tc>
        <w:tc>
          <w:tcPr>
            <w:tcW w:w="456" w:type="pct"/>
          </w:tcPr>
          <w:p w:rsidR="006F6E4D" w:rsidRPr="00206E13" w:rsidRDefault="00983870" w:rsidP="000238A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405" w:type="pct"/>
          </w:tcPr>
          <w:p w:rsidR="006F6E4D" w:rsidRPr="00206E13" w:rsidRDefault="00FA1327" w:rsidP="000238A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405" w:type="pct"/>
          </w:tcPr>
          <w:p w:rsidR="006F6E4D" w:rsidRPr="00206E13" w:rsidRDefault="00206E13" w:rsidP="000238A7">
            <w:pPr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48" w:type="pct"/>
          </w:tcPr>
          <w:p w:rsidR="006F6E4D" w:rsidRPr="00206E13" w:rsidRDefault="00983870" w:rsidP="000238A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-</w:t>
            </w:r>
          </w:p>
        </w:tc>
      </w:tr>
      <w:tr w:rsidR="006F6E4D" w:rsidRPr="00206E13" w:rsidTr="00207D40">
        <w:trPr>
          <w:trHeight w:val="230"/>
        </w:trPr>
        <w:tc>
          <w:tcPr>
            <w:tcW w:w="2832" w:type="pct"/>
            <w:gridSpan w:val="3"/>
            <w:vAlign w:val="bottom"/>
          </w:tcPr>
          <w:p w:rsidR="006F6E4D" w:rsidRPr="00206E13" w:rsidRDefault="006F6E4D" w:rsidP="00115998">
            <w:pPr>
              <w:suppressAutoHyphens/>
              <w:rPr>
                <w:sz w:val="22"/>
                <w:szCs w:val="22"/>
                <w:lang w:eastAsia="zh-CN"/>
              </w:rPr>
            </w:pPr>
            <w:r w:rsidRPr="00206E13">
              <w:rPr>
                <w:sz w:val="22"/>
                <w:szCs w:val="22"/>
                <w:lang w:eastAsia="zh-CN"/>
              </w:rPr>
              <w:t>Итого:</w:t>
            </w:r>
          </w:p>
        </w:tc>
        <w:tc>
          <w:tcPr>
            <w:tcW w:w="354" w:type="pct"/>
            <w:vAlign w:val="bottom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6" w:type="pct"/>
            <w:vAlign w:val="bottom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5" w:type="pct"/>
          </w:tcPr>
          <w:p w:rsidR="006F6E4D" w:rsidRPr="00206E13" w:rsidRDefault="006F6E4D" w:rsidP="0011599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05" w:type="pct"/>
          </w:tcPr>
          <w:p w:rsidR="006F6E4D" w:rsidRPr="00206E13" w:rsidRDefault="006F6E4D" w:rsidP="00115998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</w:tcPr>
          <w:p w:rsidR="006F6E4D" w:rsidRPr="00206E13" w:rsidRDefault="006F6E4D" w:rsidP="00115998">
            <w:pPr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06E13" w:rsidRPr="00206E13" w:rsidRDefault="00206E13" w:rsidP="000238A7">
      <w:pPr>
        <w:suppressAutoHyphens/>
        <w:contextualSpacing/>
        <w:rPr>
          <w:rFonts w:eastAsia="Calibri"/>
          <w:sz w:val="22"/>
          <w:szCs w:val="22"/>
          <w:lang w:eastAsia="zh-CN"/>
        </w:rPr>
      </w:pPr>
    </w:p>
    <w:p w:rsidR="00115998" w:rsidRPr="00206E13" w:rsidRDefault="00D61D5C" w:rsidP="000238A7">
      <w:pPr>
        <w:suppressAutoHyphens/>
        <w:contextualSpacing/>
        <w:rPr>
          <w:rFonts w:eastAsia="Calibri"/>
          <w:sz w:val="22"/>
          <w:szCs w:val="22"/>
          <w:lang w:eastAsia="zh-CN"/>
        </w:rPr>
      </w:pPr>
      <w:r w:rsidRPr="00206E13">
        <w:rPr>
          <w:rFonts w:eastAsia="Calibri"/>
          <w:sz w:val="22"/>
          <w:szCs w:val="22"/>
          <w:lang w:eastAsia="zh-CN"/>
        </w:rPr>
        <w:t xml:space="preserve">Цена </w:t>
      </w:r>
      <w:r w:rsidR="00F258B2" w:rsidRPr="00206E13">
        <w:rPr>
          <w:rFonts w:eastAsia="Calibri"/>
          <w:sz w:val="22"/>
          <w:szCs w:val="22"/>
          <w:lang w:eastAsia="zh-CN"/>
        </w:rPr>
        <w:t>Контракт</w:t>
      </w:r>
      <w:r w:rsidRPr="00206E13">
        <w:rPr>
          <w:rFonts w:eastAsia="Calibri"/>
          <w:sz w:val="22"/>
          <w:szCs w:val="22"/>
          <w:lang w:eastAsia="zh-CN"/>
        </w:rPr>
        <w:t xml:space="preserve">а составляет </w:t>
      </w:r>
      <w:r w:rsidR="00983870" w:rsidRPr="00206E13">
        <w:rPr>
          <w:rFonts w:eastAsia="Calibri"/>
          <w:sz w:val="22"/>
          <w:szCs w:val="22"/>
          <w:lang w:eastAsia="zh-CN"/>
        </w:rPr>
        <w:t xml:space="preserve">________ </w:t>
      </w:r>
      <w:r w:rsidR="00FA1327" w:rsidRPr="00206E13">
        <w:rPr>
          <w:rFonts w:eastAsia="Calibri"/>
          <w:sz w:val="22"/>
          <w:szCs w:val="22"/>
          <w:lang w:eastAsia="zh-CN"/>
        </w:rPr>
        <w:t xml:space="preserve">рублей </w:t>
      </w:r>
      <w:r w:rsidR="00983870" w:rsidRPr="00206E13">
        <w:rPr>
          <w:rFonts w:eastAsia="Calibri"/>
          <w:sz w:val="22"/>
          <w:szCs w:val="22"/>
          <w:lang w:eastAsia="zh-CN"/>
        </w:rPr>
        <w:t>____</w:t>
      </w:r>
      <w:r w:rsidR="00FA1327" w:rsidRPr="00206E13">
        <w:rPr>
          <w:rFonts w:eastAsia="Calibri"/>
          <w:sz w:val="22"/>
          <w:szCs w:val="22"/>
          <w:lang w:eastAsia="zh-CN"/>
        </w:rPr>
        <w:t>копеек</w:t>
      </w:r>
      <w:r w:rsidR="00983870" w:rsidRPr="00206E13">
        <w:rPr>
          <w:rFonts w:eastAsia="Calibri"/>
          <w:sz w:val="22"/>
          <w:szCs w:val="22"/>
          <w:lang w:eastAsia="zh-CN"/>
        </w:rPr>
        <w:t>,</w:t>
      </w:r>
      <w:r w:rsidR="00FA1327" w:rsidRPr="00206E13">
        <w:rPr>
          <w:rFonts w:eastAsia="Calibri"/>
          <w:sz w:val="22"/>
          <w:szCs w:val="22"/>
          <w:lang w:eastAsia="zh-CN"/>
        </w:rPr>
        <w:t xml:space="preserve"> НДС</w:t>
      </w:r>
      <w:r w:rsidR="00983870" w:rsidRPr="00206E13">
        <w:rPr>
          <w:rFonts w:eastAsia="Calibri"/>
          <w:sz w:val="22"/>
          <w:szCs w:val="22"/>
          <w:lang w:eastAsia="zh-CN"/>
        </w:rPr>
        <w:t>_____</w:t>
      </w:r>
      <w:r w:rsidR="00FA1327" w:rsidRPr="00206E13">
        <w:rPr>
          <w:rFonts w:eastAsia="Calibri"/>
          <w:sz w:val="22"/>
          <w:szCs w:val="22"/>
          <w:lang w:eastAsia="zh-CN"/>
        </w:rPr>
        <w:t>.</w:t>
      </w:r>
    </w:p>
    <w:p w:rsidR="000238A7" w:rsidRPr="00206E13" w:rsidRDefault="000238A7" w:rsidP="000238A7">
      <w:pPr>
        <w:suppressAutoHyphens/>
        <w:contextualSpacing/>
        <w:rPr>
          <w:rFonts w:eastAsia="Calibri"/>
          <w:sz w:val="22"/>
          <w:szCs w:val="22"/>
          <w:lang w:eastAsia="zh-CN"/>
        </w:rPr>
      </w:pPr>
    </w:p>
    <w:p w:rsidR="000238A7" w:rsidRPr="00206E13" w:rsidRDefault="000238A7" w:rsidP="000238A7">
      <w:pPr>
        <w:suppressAutoHyphens/>
        <w:contextualSpacing/>
        <w:rPr>
          <w:sz w:val="22"/>
          <w:szCs w:val="22"/>
          <w:lang w:eastAsia="ar-SA"/>
        </w:rPr>
      </w:pPr>
    </w:p>
    <w:p w:rsidR="00115998" w:rsidRPr="00206E13" w:rsidRDefault="00115998" w:rsidP="00115998">
      <w:pPr>
        <w:contextualSpacing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7"/>
        <w:gridCol w:w="7467"/>
      </w:tblGrid>
      <w:tr w:rsidR="000238A7" w:rsidRPr="00206E13" w:rsidTr="00115998">
        <w:tc>
          <w:tcPr>
            <w:tcW w:w="6677" w:type="dxa"/>
          </w:tcPr>
          <w:p w:rsidR="000238A7" w:rsidRPr="00206E13" w:rsidRDefault="000238A7" w:rsidP="00115998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Заказчик:</w:t>
            </w:r>
            <w:r w:rsidRPr="00206E13">
              <w:rPr>
                <w:sz w:val="22"/>
                <w:szCs w:val="22"/>
              </w:rPr>
              <w:t xml:space="preserve"> </w:t>
            </w:r>
            <w:r w:rsidRPr="00206E13">
              <w:rPr>
                <w:rFonts w:eastAsia="Calibri"/>
                <w:sz w:val="22"/>
                <w:szCs w:val="22"/>
                <w:lang w:eastAsia="en-US"/>
              </w:rPr>
              <w:t>ФГБУ ФНКЦРиО ФМБА России</w:t>
            </w:r>
          </w:p>
        </w:tc>
        <w:tc>
          <w:tcPr>
            <w:tcW w:w="7467" w:type="dxa"/>
          </w:tcPr>
          <w:p w:rsidR="000238A7" w:rsidRPr="00206E13" w:rsidRDefault="000238A7" w:rsidP="00115998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0238A7" w:rsidRPr="00206E13" w:rsidTr="000238A7">
        <w:trPr>
          <w:trHeight w:val="633"/>
        </w:trPr>
        <w:tc>
          <w:tcPr>
            <w:tcW w:w="6677" w:type="dxa"/>
          </w:tcPr>
          <w:p w:rsidR="000238A7" w:rsidRPr="00206E13" w:rsidRDefault="000238A7" w:rsidP="00A60E82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Начальник контрактной службы</w:t>
            </w:r>
          </w:p>
          <w:p w:rsidR="000238A7" w:rsidRPr="00206E13" w:rsidRDefault="000238A7" w:rsidP="00A60E82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8A7" w:rsidRPr="00206E13" w:rsidRDefault="000238A7" w:rsidP="00A60E8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__________________ /Санькова А.В./</w:t>
            </w:r>
          </w:p>
          <w:p w:rsidR="000238A7" w:rsidRPr="00206E13" w:rsidRDefault="000238A7" w:rsidP="0011599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67" w:type="dxa"/>
          </w:tcPr>
          <w:p w:rsidR="000238A7" w:rsidRPr="00206E13" w:rsidRDefault="000238A7" w:rsidP="0011599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8A7" w:rsidRPr="00206E13" w:rsidRDefault="000238A7" w:rsidP="00115998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0238A7" w:rsidRPr="00206E13" w:rsidRDefault="000238A7" w:rsidP="00C352DB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____________________/</w:t>
            </w:r>
            <w:r w:rsidRPr="00206E13">
              <w:rPr>
                <w:sz w:val="22"/>
                <w:szCs w:val="22"/>
              </w:rPr>
              <w:t xml:space="preserve"> </w:t>
            </w:r>
            <w:r w:rsidRPr="00206E13">
              <w:rPr>
                <w:rFonts w:eastAsia="Calibri"/>
                <w:sz w:val="22"/>
                <w:szCs w:val="22"/>
                <w:lang w:eastAsia="en-US"/>
              </w:rPr>
              <w:t>_________/</w:t>
            </w:r>
          </w:p>
        </w:tc>
      </w:tr>
      <w:tr w:rsidR="000238A7" w:rsidRPr="00206E13" w:rsidTr="00115998">
        <w:tc>
          <w:tcPr>
            <w:tcW w:w="6677" w:type="dxa"/>
          </w:tcPr>
          <w:p w:rsidR="000238A7" w:rsidRPr="00206E13" w:rsidRDefault="000238A7" w:rsidP="00115998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7467" w:type="dxa"/>
          </w:tcPr>
          <w:p w:rsidR="000238A7" w:rsidRPr="00206E13" w:rsidRDefault="000238A7" w:rsidP="00115998">
            <w:pPr>
              <w:snapToGri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06E13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115998" w:rsidRPr="00206E13" w:rsidRDefault="00115998" w:rsidP="000238A7">
      <w:pPr>
        <w:tabs>
          <w:tab w:val="left" w:pos="6480"/>
        </w:tabs>
        <w:rPr>
          <w:rFonts w:eastAsia="Calibri"/>
          <w:sz w:val="22"/>
          <w:szCs w:val="22"/>
          <w:lang w:eastAsia="en-US"/>
        </w:rPr>
      </w:pPr>
    </w:p>
    <w:sectPr w:rsidR="00115998" w:rsidRPr="00206E13" w:rsidSect="003E05C9">
      <w:footerReference w:type="default" r:id="rId10"/>
      <w:pgSz w:w="16837" w:h="11905" w:orient="landscape"/>
      <w:pgMar w:top="540" w:right="1134" w:bottom="7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B3" w:rsidRDefault="003768B3">
      <w:r>
        <w:separator/>
      </w:r>
    </w:p>
  </w:endnote>
  <w:endnote w:type="continuationSeparator" w:id="0">
    <w:p w:rsidR="003768B3" w:rsidRDefault="0037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297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07" w:rsidRPr="00634DEA" w:rsidRDefault="00854B07">
    <w:pPr>
      <w:pStyle w:val="a3"/>
      <w:jc w:val="right"/>
      <w:rPr>
        <w:rFonts w:ascii="Times New Roman" w:hAnsi="Times New Roman"/>
      </w:rPr>
    </w:pPr>
    <w:r w:rsidRPr="00634DEA">
      <w:rPr>
        <w:rFonts w:ascii="Times New Roman" w:hAnsi="Times New Roman"/>
      </w:rPr>
      <w:fldChar w:fldCharType="begin"/>
    </w:r>
    <w:r w:rsidRPr="00634DEA">
      <w:rPr>
        <w:rFonts w:ascii="Times New Roman" w:hAnsi="Times New Roman"/>
      </w:rPr>
      <w:instrText>PAGE   \* MERGEFORMAT</w:instrText>
    </w:r>
    <w:r w:rsidRPr="00634DEA">
      <w:rPr>
        <w:rFonts w:ascii="Times New Roman" w:hAnsi="Times New Roman"/>
      </w:rPr>
      <w:fldChar w:fldCharType="separate"/>
    </w:r>
    <w:r w:rsidR="00F15B0E">
      <w:rPr>
        <w:rFonts w:ascii="Times New Roman" w:hAnsi="Times New Roman"/>
        <w:noProof/>
      </w:rPr>
      <w:t>1</w:t>
    </w:r>
    <w:r w:rsidRPr="00634DEA">
      <w:rPr>
        <w:rFonts w:ascii="Times New Roman" w:hAnsi="Times New Roman"/>
      </w:rPr>
      <w:fldChar w:fldCharType="end"/>
    </w:r>
  </w:p>
  <w:p w:rsidR="00854B07" w:rsidRDefault="00854B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07" w:rsidRDefault="00854B0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15B0E">
      <w:rPr>
        <w:noProof/>
      </w:rPr>
      <w:t>8</w:t>
    </w:r>
    <w:r>
      <w:fldChar w:fldCharType="end"/>
    </w:r>
  </w:p>
  <w:p w:rsidR="00854B07" w:rsidRDefault="00854B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B3" w:rsidRDefault="003768B3">
      <w:r>
        <w:separator/>
      </w:r>
    </w:p>
  </w:footnote>
  <w:footnote w:type="continuationSeparator" w:id="0">
    <w:p w:rsidR="003768B3" w:rsidRDefault="0037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7A7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42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D8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B46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4CF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031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88F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168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12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C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4" w15:restartNumberingAfterBreak="0">
    <w:nsid w:val="0039372B"/>
    <w:multiLevelType w:val="hybridMultilevel"/>
    <w:tmpl w:val="34087EFA"/>
    <w:lvl w:ilvl="0" w:tplc="163E91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02D9791D"/>
    <w:multiLevelType w:val="hybridMultilevel"/>
    <w:tmpl w:val="550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7A1DF9"/>
    <w:multiLevelType w:val="hybridMultilevel"/>
    <w:tmpl w:val="00DC79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2D2352"/>
    <w:multiLevelType w:val="hybridMultilevel"/>
    <w:tmpl w:val="6C7A22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01C24"/>
    <w:multiLevelType w:val="hybridMultilevel"/>
    <w:tmpl w:val="75D01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C55255"/>
    <w:multiLevelType w:val="hybridMultilevel"/>
    <w:tmpl w:val="854AD026"/>
    <w:lvl w:ilvl="0" w:tplc="C810B2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3655B2"/>
    <w:multiLevelType w:val="multilevel"/>
    <w:tmpl w:val="5CF4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DDA5912"/>
    <w:multiLevelType w:val="hybridMultilevel"/>
    <w:tmpl w:val="8986753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E92A5B"/>
    <w:multiLevelType w:val="hybridMultilevel"/>
    <w:tmpl w:val="5A32B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3551BF2"/>
    <w:multiLevelType w:val="multilevel"/>
    <w:tmpl w:val="4F48F6E8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88362EF"/>
    <w:multiLevelType w:val="hybridMultilevel"/>
    <w:tmpl w:val="478C2F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E62FE"/>
    <w:multiLevelType w:val="multilevel"/>
    <w:tmpl w:val="152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295908F5"/>
    <w:multiLevelType w:val="hybridMultilevel"/>
    <w:tmpl w:val="945AA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2838B8"/>
    <w:multiLevelType w:val="hybridMultilevel"/>
    <w:tmpl w:val="65443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550A6C"/>
    <w:multiLevelType w:val="hybridMultilevel"/>
    <w:tmpl w:val="0AA0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C47E6"/>
    <w:multiLevelType w:val="multilevel"/>
    <w:tmpl w:val="15281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2143277"/>
    <w:multiLevelType w:val="multilevel"/>
    <w:tmpl w:val="4CF8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4BD42B2"/>
    <w:multiLevelType w:val="hybridMultilevel"/>
    <w:tmpl w:val="D90E8E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3758C"/>
    <w:multiLevelType w:val="hybridMultilevel"/>
    <w:tmpl w:val="95960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15558"/>
    <w:multiLevelType w:val="hybridMultilevel"/>
    <w:tmpl w:val="93B86C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B1706"/>
    <w:multiLevelType w:val="multilevel"/>
    <w:tmpl w:val="91E0E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5AD07D0"/>
    <w:multiLevelType w:val="hybridMultilevel"/>
    <w:tmpl w:val="F2D6A85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B806BA"/>
    <w:multiLevelType w:val="hybridMultilevel"/>
    <w:tmpl w:val="B542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11D07"/>
    <w:multiLevelType w:val="hybridMultilevel"/>
    <w:tmpl w:val="55F4D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7633A"/>
    <w:multiLevelType w:val="hybridMultilevel"/>
    <w:tmpl w:val="E8441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063DD"/>
    <w:multiLevelType w:val="hybridMultilevel"/>
    <w:tmpl w:val="B55875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D614CD"/>
    <w:multiLevelType w:val="hybridMultilevel"/>
    <w:tmpl w:val="3A4016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6B3B8E"/>
    <w:multiLevelType w:val="hybridMultilevel"/>
    <w:tmpl w:val="F0349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15429"/>
    <w:multiLevelType w:val="multilevel"/>
    <w:tmpl w:val="DD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6"/>
  </w:num>
  <w:num w:numId="3">
    <w:abstractNumId w:val="12"/>
  </w:num>
  <w:num w:numId="4">
    <w:abstractNumId w:val="13"/>
  </w:num>
  <w:num w:numId="5">
    <w:abstractNumId w:val="32"/>
  </w:num>
  <w:num w:numId="6">
    <w:abstractNumId w:val="19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9"/>
  </w:num>
  <w:num w:numId="12">
    <w:abstractNumId w:val="10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6"/>
  </w:num>
  <w:num w:numId="25">
    <w:abstractNumId w:val="27"/>
  </w:num>
  <w:num w:numId="26">
    <w:abstractNumId w:val="42"/>
  </w:num>
  <w:num w:numId="27">
    <w:abstractNumId w:val="2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5"/>
  </w:num>
  <w:num w:numId="32">
    <w:abstractNumId w:val="24"/>
  </w:num>
  <w:num w:numId="33">
    <w:abstractNumId w:val="37"/>
  </w:num>
  <w:num w:numId="34">
    <w:abstractNumId w:val="31"/>
  </w:num>
  <w:num w:numId="35">
    <w:abstractNumId w:val="33"/>
  </w:num>
  <w:num w:numId="36">
    <w:abstractNumId w:val="41"/>
  </w:num>
  <w:num w:numId="37">
    <w:abstractNumId w:val="16"/>
  </w:num>
  <w:num w:numId="38">
    <w:abstractNumId w:val="40"/>
  </w:num>
  <w:num w:numId="39">
    <w:abstractNumId w:val="35"/>
  </w:num>
  <w:num w:numId="40">
    <w:abstractNumId w:val="39"/>
  </w:num>
  <w:num w:numId="41">
    <w:abstractNumId w:val="17"/>
  </w:num>
  <w:num w:numId="42">
    <w:abstractNumId w:val="34"/>
  </w:num>
  <w:num w:numId="4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83"/>
    <w:rsid w:val="000238A7"/>
    <w:rsid w:val="000246EA"/>
    <w:rsid w:val="000277AC"/>
    <w:rsid w:val="000355FF"/>
    <w:rsid w:val="00071E9A"/>
    <w:rsid w:val="00096D6F"/>
    <w:rsid w:val="000A494C"/>
    <w:rsid w:val="000A4E36"/>
    <w:rsid w:val="000E5DA7"/>
    <w:rsid w:val="00102B0C"/>
    <w:rsid w:val="00115998"/>
    <w:rsid w:val="00116201"/>
    <w:rsid w:val="00122E99"/>
    <w:rsid w:val="001441EC"/>
    <w:rsid w:val="0015233D"/>
    <w:rsid w:val="00154B9D"/>
    <w:rsid w:val="001751A3"/>
    <w:rsid w:val="00176FBB"/>
    <w:rsid w:val="0018706E"/>
    <w:rsid w:val="00187C04"/>
    <w:rsid w:val="001B16AC"/>
    <w:rsid w:val="001B2BC5"/>
    <w:rsid w:val="001B55E3"/>
    <w:rsid w:val="001E013D"/>
    <w:rsid w:val="001E1A0C"/>
    <w:rsid w:val="001F5D8C"/>
    <w:rsid w:val="00206E13"/>
    <w:rsid w:val="00207D40"/>
    <w:rsid w:val="00213198"/>
    <w:rsid w:val="0021646B"/>
    <w:rsid w:val="00224DA2"/>
    <w:rsid w:val="00247465"/>
    <w:rsid w:val="00266CD3"/>
    <w:rsid w:val="00275011"/>
    <w:rsid w:val="0028560D"/>
    <w:rsid w:val="00286902"/>
    <w:rsid w:val="00290E32"/>
    <w:rsid w:val="00291C87"/>
    <w:rsid w:val="00292FAF"/>
    <w:rsid w:val="002C0EDB"/>
    <w:rsid w:val="002C248E"/>
    <w:rsid w:val="002C6619"/>
    <w:rsid w:val="002D5CEA"/>
    <w:rsid w:val="002E1A83"/>
    <w:rsid w:val="002E2C79"/>
    <w:rsid w:val="003070CC"/>
    <w:rsid w:val="00313480"/>
    <w:rsid w:val="00334501"/>
    <w:rsid w:val="00341573"/>
    <w:rsid w:val="00341865"/>
    <w:rsid w:val="00342EAF"/>
    <w:rsid w:val="0036523F"/>
    <w:rsid w:val="003768B3"/>
    <w:rsid w:val="003C1900"/>
    <w:rsid w:val="003C60CB"/>
    <w:rsid w:val="003E05C9"/>
    <w:rsid w:val="00421F19"/>
    <w:rsid w:val="004367B6"/>
    <w:rsid w:val="004472E5"/>
    <w:rsid w:val="00463630"/>
    <w:rsid w:val="00466457"/>
    <w:rsid w:val="004724F8"/>
    <w:rsid w:val="00486456"/>
    <w:rsid w:val="0049057F"/>
    <w:rsid w:val="004941F0"/>
    <w:rsid w:val="004B324C"/>
    <w:rsid w:val="004C5201"/>
    <w:rsid w:val="004D4236"/>
    <w:rsid w:val="004E1CBF"/>
    <w:rsid w:val="004E3378"/>
    <w:rsid w:val="005303DB"/>
    <w:rsid w:val="00530CC2"/>
    <w:rsid w:val="00534981"/>
    <w:rsid w:val="00541EF8"/>
    <w:rsid w:val="00561530"/>
    <w:rsid w:val="00571DE0"/>
    <w:rsid w:val="005A78F1"/>
    <w:rsid w:val="005D4B19"/>
    <w:rsid w:val="005E481D"/>
    <w:rsid w:val="005F37A9"/>
    <w:rsid w:val="00600CA1"/>
    <w:rsid w:val="00634B57"/>
    <w:rsid w:val="00642104"/>
    <w:rsid w:val="0064363B"/>
    <w:rsid w:val="00645569"/>
    <w:rsid w:val="00667A8F"/>
    <w:rsid w:val="006727FB"/>
    <w:rsid w:val="00692011"/>
    <w:rsid w:val="006A11CF"/>
    <w:rsid w:val="006B445C"/>
    <w:rsid w:val="006B79DF"/>
    <w:rsid w:val="006C79D0"/>
    <w:rsid w:val="006F24C7"/>
    <w:rsid w:val="006F393E"/>
    <w:rsid w:val="006F6E4D"/>
    <w:rsid w:val="00700D8A"/>
    <w:rsid w:val="00702C0B"/>
    <w:rsid w:val="00714234"/>
    <w:rsid w:val="00722C2D"/>
    <w:rsid w:val="00743B52"/>
    <w:rsid w:val="007548B6"/>
    <w:rsid w:val="00763151"/>
    <w:rsid w:val="00782DF9"/>
    <w:rsid w:val="00783B11"/>
    <w:rsid w:val="007A4E1C"/>
    <w:rsid w:val="007A51E3"/>
    <w:rsid w:val="007A71F9"/>
    <w:rsid w:val="007B6D06"/>
    <w:rsid w:val="007B7A9C"/>
    <w:rsid w:val="007C45C5"/>
    <w:rsid w:val="007E02E7"/>
    <w:rsid w:val="007E3953"/>
    <w:rsid w:val="008120F7"/>
    <w:rsid w:val="008147A5"/>
    <w:rsid w:val="00821DB0"/>
    <w:rsid w:val="00824C0B"/>
    <w:rsid w:val="00826519"/>
    <w:rsid w:val="00835B9D"/>
    <w:rsid w:val="00835CB7"/>
    <w:rsid w:val="00842A6F"/>
    <w:rsid w:val="00854379"/>
    <w:rsid w:val="00854B07"/>
    <w:rsid w:val="008636E1"/>
    <w:rsid w:val="00870A7E"/>
    <w:rsid w:val="00872BE4"/>
    <w:rsid w:val="00894563"/>
    <w:rsid w:val="008C4C5A"/>
    <w:rsid w:val="00901B61"/>
    <w:rsid w:val="00914CE6"/>
    <w:rsid w:val="00924700"/>
    <w:rsid w:val="00931796"/>
    <w:rsid w:val="00931A07"/>
    <w:rsid w:val="00943F8A"/>
    <w:rsid w:val="00946AEB"/>
    <w:rsid w:val="00946E08"/>
    <w:rsid w:val="00953A85"/>
    <w:rsid w:val="00966DC6"/>
    <w:rsid w:val="009733C2"/>
    <w:rsid w:val="00982F71"/>
    <w:rsid w:val="00983870"/>
    <w:rsid w:val="00986B79"/>
    <w:rsid w:val="009A32F6"/>
    <w:rsid w:val="009C2D6D"/>
    <w:rsid w:val="009E1574"/>
    <w:rsid w:val="009E1B25"/>
    <w:rsid w:val="009F23FC"/>
    <w:rsid w:val="009F3C7B"/>
    <w:rsid w:val="00A016D0"/>
    <w:rsid w:val="00A03F80"/>
    <w:rsid w:val="00A0736D"/>
    <w:rsid w:val="00A11AB6"/>
    <w:rsid w:val="00A34571"/>
    <w:rsid w:val="00A4381C"/>
    <w:rsid w:val="00A50BEB"/>
    <w:rsid w:val="00A60E82"/>
    <w:rsid w:val="00A86BC0"/>
    <w:rsid w:val="00AA2EB6"/>
    <w:rsid w:val="00AA3B18"/>
    <w:rsid w:val="00AA5129"/>
    <w:rsid w:val="00AC49A7"/>
    <w:rsid w:val="00AC6B69"/>
    <w:rsid w:val="00AD0342"/>
    <w:rsid w:val="00AE4A09"/>
    <w:rsid w:val="00AE6E5B"/>
    <w:rsid w:val="00B0009E"/>
    <w:rsid w:val="00B04672"/>
    <w:rsid w:val="00B20279"/>
    <w:rsid w:val="00B22324"/>
    <w:rsid w:val="00B332A5"/>
    <w:rsid w:val="00B5401F"/>
    <w:rsid w:val="00B6583B"/>
    <w:rsid w:val="00B72C59"/>
    <w:rsid w:val="00B743D4"/>
    <w:rsid w:val="00B8233F"/>
    <w:rsid w:val="00B978E7"/>
    <w:rsid w:val="00BA2808"/>
    <w:rsid w:val="00BB24B8"/>
    <w:rsid w:val="00BC147D"/>
    <w:rsid w:val="00BD42E9"/>
    <w:rsid w:val="00BD5AAB"/>
    <w:rsid w:val="00BE6201"/>
    <w:rsid w:val="00BF2AF4"/>
    <w:rsid w:val="00C00B54"/>
    <w:rsid w:val="00C1488E"/>
    <w:rsid w:val="00C31356"/>
    <w:rsid w:val="00C352DB"/>
    <w:rsid w:val="00C5463A"/>
    <w:rsid w:val="00C61111"/>
    <w:rsid w:val="00CA1A82"/>
    <w:rsid w:val="00CB6265"/>
    <w:rsid w:val="00CB7F18"/>
    <w:rsid w:val="00CD069D"/>
    <w:rsid w:val="00CE3892"/>
    <w:rsid w:val="00CF55F9"/>
    <w:rsid w:val="00D07F80"/>
    <w:rsid w:val="00D17F90"/>
    <w:rsid w:val="00D46091"/>
    <w:rsid w:val="00D51967"/>
    <w:rsid w:val="00D53D59"/>
    <w:rsid w:val="00D61D5C"/>
    <w:rsid w:val="00D62CC7"/>
    <w:rsid w:val="00D6397E"/>
    <w:rsid w:val="00D67568"/>
    <w:rsid w:val="00D73CCC"/>
    <w:rsid w:val="00D90E47"/>
    <w:rsid w:val="00D97E9C"/>
    <w:rsid w:val="00DA21ED"/>
    <w:rsid w:val="00DA22A8"/>
    <w:rsid w:val="00DB002C"/>
    <w:rsid w:val="00DC2539"/>
    <w:rsid w:val="00DC47F4"/>
    <w:rsid w:val="00DC68E0"/>
    <w:rsid w:val="00DE4AFD"/>
    <w:rsid w:val="00DE71F1"/>
    <w:rsid w:val="00E12DE2"/>
    <w:rsid w:val="00E30666"/>
    <w:rsid w:val="00E34F6C"/>
    <w:rsid w:val="00E622E6"/>
    <w:rsid w:val="00E65B9B"/>
    <w:rsid w:val="00E87ECE"/>
    <w:rsid w:val="00E909BE"/>
    <w:rsid w:val="00E90B9A"/>
    <w:rsid w:val="00E92CD0"/>
    <w:rsid w:val="00ED31B7"/>
    <w:rsid w:val="00ED66F4"/>
    <w:rsid w:val="00EF727E"/>
    <w:rsid w:val="00F13D14"/>
    <w:rsid w:val="00F15B0E"/>
    <w:rsid w:val="00F21335"/>
    <w:rsid w:val="00F258B2"/>
    <w:rsid w:val="00F34B05"/>
    <w:rsid w:val="00F35D0E"/>
    <w:rsid w:val="00F4466B"/>
    <w:rsid w:val="00F71028"/>
    <w:rsid w:val="00F749BA"/>
    <w:rsid w:val="00F82377"/>
    <w:rsid w:val="00F852F4"/>
    <w:rsid w:val="00F8556E"/>
    <w:rsid w:val="00FA01DF"/>
    <w:rsid w:val="00FA1327"/>
    <w:rsid w:val="00FB6FA0"/>
    <w:rsid w:val="00FC0CBC"/>
    <w:rsid w:val="00FD0FBC"/>
    <w:rsid w:val="00FD5A51"/>
    <w:rsid w:val="00FD67CB"/>
    <w:rsid w:val="00FE4D2C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8CFB7F-EC2C-4F67-A38D-1ECE5CE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72BE4"/>
    <w:pPr>
      <w:keepNext/>
      <w:tabs>
        <w:tab w:val="left" w:pos="0"/>
      </w:tabs>
      <w:suppressAutoHyphens/>
      <w:spacing w:before="240" w:after="60"/>
      <w:jc w:val="center"/>
      <w:outlineLvl w:val="0"/>
    </w:pPr>
    <w:rPr>
      <w:rFonts w:ascii="Calibri" w:eastAsia="Calibri" w:hAnsi="Calibri"/>
      <w:b/>
      <w:kern w:val="2"/>
      <w:sz w:val="32"/>
      <w:lang w:eastAsia="zh-CN"/>
    </w:rPr>
  </w:style>
  <w:style w:type="paragraph" w:styleId="2">
    <w:name w:val="heading 2"/>
    <w:basedOn w:val="a"/>
    <w:next w:val="a"/>
    <w:link w:val="20"/>
    <w:qFormat/>
    <w:rsid w:val="00872BE4"/>
    <w:pPr>
      <w:keepNext/>
      <w:tabs>
        <w:tab w:val="left" w:pos="0"/>
      </w:tabs>
      <w:suppressAutoHyphens/>
      <w:spacing w:after="60"/>
      <w:jc w:val="center"/>
      <w:outlineLvl w:val="1"/>
    </w:pPr>
    <w:rPr>
      <w:rFonts w:ascii="Calibri" w:eastAsia="Calibri" w:hAnsi="Calibri"/>
      <w:b/>
      <w:sz w:val="30"/>
      <w:lang w:eastAsia="zh-CN"/>
    </w:rPr>
  </w:style>
  <w:style w:type="paragraph" w:styleId="3">
    <w:name w:val="heading 3"/>
    <w:basedOn w:val="a"/>
    <w:next w:val="a"/>
    <w:link w:val="30"/>
    <w:qFormat/>
    <w:rsid w:val="00872BE4"/>
    <w:pPr>
      <w:keepNext/>
      <w:jc w:val="center"/>
      <w:outlineLvl w:val="2"/>
    </w:pPr>
    <w:rPr>
      <w:rFonts w:ascii="Calibri" w:eastAsia="Calibri" w:hAnsi="Calibri"/>
      <w:sz w:val="36"/>
    </w:rPr>
  </w:style>
  <w:style w:type="paragraph" w:styleId="4">
    <w:name w:val="heading 4"/>
    <w:basedOn w:val="a"/>
    <w:next w:val="a"/>
    <w:link w:val="40"/>
    <w:uiPriority w:val="9"/>
    <w:qFormat/>
    <w:rsid w:val="00872BE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qFormat/>
    <w:rsid w:val="00872BE4"/>
    <w:pPr>
      <w:tabs>
        <w:tab w:val="left" w:pos="0"/>
      </w:tabs>
      <w:suppressAutoHyphens/>
      <w:spacing w:before="240" w:after="60"/>
      <w:outlineLvl w:val="4"/>
    </w:pPr>
    <w:rPr>
      <w:rFonts w:ascii="Calibri" w:eastAsia="Calibri" w:hAnsi="Calibri"/>
      <w:b/>
      <w:i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872BE4"/>
    <w:pPr>
      <w:keepNext/>
      <w:widowControl w:val="0"/>
      <w:numPr>
        <w:numId w:val="1"/>
      </w:numPr>
      <w:autoSpaceDE w:val="0"/>
      <w:autoSpaceDN w:val="0"/>
      <w:adjustRightInd w:val="0"/>
      <w:spacing w:before="240" w:after="120"/>
      <w:jc w:val="center"/>
      <w:outlineLvl w:val="8"/>
    </w:pPr>
    <w:rPr>
      <w:rFonts w:ascii="Verdana" w:hAnsi="Verdana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B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C00B54"/>
  </w:style>
  <w:style w:type="table" w:styleId="a5">
    <w:name w:val="Table Grid"/>
    <w:basedOn w:val="a1"/>
    <w:uiPriority w:val="59"/>
    <w:rsid w:val="00C5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21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A21ED"/>
    <w:rPr>
      <w:color w:val="800080"/>
      <w:u w:val="single"/>
    </w:rPr>
  </w:style>
  <w:style w:type="paragraph" w:customStyle="1" w:styleId="xl63">
    <w:name w:val="xl63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DA2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A21ED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A21E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A21ED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DA21E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A21ED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A21E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A21E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A21ED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A2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A21ED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A21ED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rsid w:val="00DA21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DA21ED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DA21ED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A21ED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DA21E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A21E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DA21ED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DA21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DA21ED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DA21ED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DA21E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1">
    <w:name w:val="xl91"/>
    <w:basedOn w:val="a"/>
    <w:rsid w:val="00DA21E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2">
    <w:name w:val="xl92"/>
    <w:basedOn w:val="a"/>
    <w:rsid w:val="00DA21E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3">
    <w:name w:val="xl93"/>
    <w:basedOn w:val="a"/>
    <w:rsid w:val="00DA2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4">
    <w:name w:val="xl94"/>
    <w:basedOn w:val="a"/>
    <w:rsid w:val="00DA2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DA21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DA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DA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DA21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a"/>
    <w:rsid w:val="00DA2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DA21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DA21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"/>
    <w:rsid w:val="00DA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A21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DA21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A21ED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DA21E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DA21ED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DA2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9">
    <w:name w:val="xl109"/>
    <w:basedOn w:val="a"/>
    <w:rsid w:val="00DA2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DA21ED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1">
    <w:name w:val="xl111"/>
    <w:basedOn w:val="a"/>
    <w:rsid w:val="00DA2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DA21ED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character" w:customStyle="1" w:styleId="copy-value">
    <w:name w:val="copy-value"/>
    <w:basedOn w:val="a0"/>
    <w:rsid w:val="00D90E47"/>
  </w:style>
  <w:style w:type="character" w:customStyle="1" w:styleId="a8">
    <w:name w:val="Без интервала Знак"/>
    <w:link w:val="a9"/>
    <w:uiPriority w:val="1"/>
    <w:qFormat/>
    <w:locked/>
    <w:rsid w:val="00763151"/>
    <w:rPr>
      <w:rFonts w:ascii="Calibri" w:hAnsi="Calibri" w:cs="Calibri"/>
      <w:lang w:eastAsia="en-US"/>
    </w:rPr>
  </w:style>
  <w:style w:type="paragraph" w:styleId="a9">
    <w:name w:val="No Spacing"/>
    <w:link w:val="a8"/>
    <w:uiPriority w:val="1"/>
    <w:qFormat/>
    <w:rsid w:val="00763151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10">
    <w:name w:val="Заголовок 1 Знак"/>
    <w:basedOn w:val="a0"/>
    <w:link w:val="1"/>
    <w:rsid w:val="00872BE4"/>
    <w:rPr>
      <w:rFonts w:ascii="Calibri" w:eastAsia="Calibri" w:hAnsi="Calibri" w:cs="Times New Roman"/>
      <w:b/>
      <w:kern w:val="2"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72BE4"/>
    <w:rPr>
      <w:rFonts w:ascii="Calibri" w:eastAsia="Calibri" w:hAnsi="Calibri" w:cs="Times New Roman"/>
      <w:b/>
      <w:sz w:val="3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72BE4"/>
    <w:rPr>
      <w:rFonts w:ascii="Calibri" w:eastAsia="Calibri" w:hAnsi="Calibri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872BE4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0"/>
    <w:link w:val="5"/>
    <w:rsid w:val="00872BE4"/>
    <w:rPr>
      <w:rFonts w:ascii="Calibri" w:eastAsia="Calibri" w:hAnsi="Calibri" w:cs="Times New Roman"/>
      <w:b/>
      <w:i/>
      <w:sz w:val="26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872BE4"/>
    <w:rPr>
      <w:rFonts w:ascii="Verdana" w:eastAsia="Times New Roman" w:hAnsi="Verdana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72BE4"/>
  </w:style>
  <w:style w:type="table" w:customStyle="1" w:styleId="12">
    <w:name w:val="Сетка таблицы1"/>
    <w:basedOn w:val="a1"/>
    <w:next w:val="a5"/>
    <w:uiPriority w:val="59"/>
    <w:rsid w:val="00872B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2BE4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72BE4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872B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3">
    <w:name w:val="H3"/>
    <w:basedOn w:val="a"/>
    <w:next w:val="a"/>
    <w:rsid w:val="00872BE4"/>
    <w:pPr>
      <w:keepNext/>
      <w:widowControl w:val="0"/>
      <w:suppressAutoHyphens/>
      <w:spacing w:before="100" w:after="100"/>
    </w:pPr>
    <w:rPr>
      <w:rFonts w:ascii="Arial" w:eastAsia="Lucida Sans Unicode" w:hAnsi="Arial"/>
      <w:b/>
      <w:sz w:val="28"/>
      <w:szCs w:val="24"/>
      <w:lang w:eastAsia="en-US"/>
    </w:rPr>
  </w:style>
  <w:style w:type="paragraph" w:customStyle="1" w:styleId="31">
    <w:name w:val="Основной текст 31"/>
    <w:basedOn w:val="a"/>
    <w:rsid w:val="00872BE4"/>
    <w:pPr>
      <w:widowControl w:val="0"/>
      <w:suppressAutoHyphens/>
      <w:spacing w:after="120"/>
    </w:pPr>
    <w:rPr>
      <w:rFonts w:ascii="Arial" w:eastAsia="Lucida Sans Unicode" w:hAnsi="Arial"/>
      <w:sz w:val="16"/>
      <w:szCs w:val="16"/>
      <w:lang w:eastAsia="en-US"/>
    </w:rPr>
  </w:style>
  <w:style w:type="paragraph" w:customStyle="1" w:styleId="ac">
    <w:name w:val="Содержимое таблицы"/>
    <w:basedOn w:val="a"/>
    <w:rsid w:val="00872BE4"/>
    <w:pPr>
      <w:suppressLineNumbers/>
      <w:suppressAutoHyphens/>
    </w:pPr>
    <w:rPr>
      <w:sz w:val="24"/>
      <w:szCs w:val="24"/>
      <w:lang w:eastAsia="ar-SA"/>
    </w:rPr>
  </w:style>
  <w:style w:type="paragraph" w:styleId="ad">
    <w:name w:val="List Paragraph"/>
    <w:basedOn w:val="a"/>
    <w:link w:val="ae"/>
    <w:uiPriority w:val="99"/>
    <w:qFormat/>
    <w:rsid w:val="00872B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872BE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72BE4"/>
    <w:rPr>
      <w:rFonts w:ascii="Calibri" w:eastAsia="Calibri" w:hAnsi="Calibri" w:cs="Times New Roman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72BE4"/>
  </w:style>
  <w:style w:type="numbering" w:customStyle="1" w:styleId="111">
    <w:name w:val="Нет списка111"/>
    <w:next w:val="a2"/>
    <w:uiPriority w:val="99"/>
    <w:semiHidden/>
    <w:unhideWhenUsed/>
    <w:rsid w:val="00872BE4"/>
  </w:style>
  <w:style w:type="character" w:customStyle="1" w:styleId="ConsPlusNormal0">
    <w:name w:val="ConsPlusNormal Знак"/>
    <w:link w:val="ConsPlusNormal"/>
    <w:locked/>
    <w:rsid w:val="00872BE4"/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rsid w:val="00872BE4"/>
    <w:pPr>
      <w:jc w:val="center"/>
    </w:pPr>
    <w:rPr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872B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2">
    <w:name w:val="Стиль3"/>
    <w:basedOn w:val="a"/>
    <w:uiPriority w:val="99"/>
    <w:rsid w:val="00872BE4"/>
    <w:pPr>
      <w:widowControl w:val="0"/>
      <w:tabs>
        <w:tab w:val="left" w:pos="4547"/>
      </w:tabs>
      <w:spacing w:line="100" w:lineRule="atLeast"/>
      <w:ind w:left="1080"/>
      <w:jc w:val="both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13">
    <w:name w:val="Обычный1"/>
    <w:rsid w:val="00872BE4"/>
    <w:pPr>
      <w:widowControl w:val="0"/>
      <w:suppressAutoHyphens/>
      <w:snapToGrid w:val="0"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3">
    <w:name w:val="Стиль3 Знак Знак"/>
    <w:basedOn w:val="a"/>
    <w:next w:val="a"/>
    <w:link w:val="34"/>
    <w:rsid w:val="00872BE4"/>
    <w:pPr>
      <w:widowControl w:val="0"/>
      <w:tabs>
        <w:tab w:val="num" w:pos="0"/>
      </w:tabs>
      <w:jc w:val="both"/>
    </w:pPr>
    <w:rPr>
      <w:rFonts w:ascii="Calibri" w:eastAsia="Calibri" w:hAnsi="Calibri"/>
      <w:kern w:val="1"/>
      <w:sz w:val="24"/>
      <w:lang w:val="x-none" w:eastAsia="ar-SA"/>
    </w:rPr>
  </w:style>
  <w:style w:type="character" w:customStyle="1" w:styleId="34">
    <w:name w:val="Стиль3 Знак Знак Знак"/>
    <w:link w:val="33"/>
    <w:locked/>
    <w:rsid w:val="00872BE4"/>
    <w:rPr>
      <w:rFonts w:ascii="Calibri" w:eastAsia="Calibri" w:hAnsi="Calibri" w:cs="Times New Roman"/>
      <w:kern w:val="1"/>
      <w:sz w:val="24"/>
      <w:szCs w:val="20"/>
      <w:lang w:val="x-none" w:eastAsia="ar-SA"/>
    </w:rPr>
  </w:style>
  <w:style w:type="paragraph" w:styleId="af3">
    <w:name w:val="Normal (Web)"/>
    <w:aliases w:val="Обычный (веб) Знак,Знак Знак2,Обычный (веб) Знак Знак Знак1,Знак Знак Знак,Знак Знак Знак Знак Знак,Знак Знак1 Знак,Обычный (веб) Знак Знак Знак Знак,Знак Знак Знак1 Знак Знак,Знак,Знак Знак1,Обычный (веб) Знак Знак Знак"/>
    <w:uiPriority w:val="99"/>
    <w:rsid w:val="00872BE4"/>
    <w:pPr>
      <w:widowControl w:val="0"/>
      <w:suppressAutoHyphens/>
    </w:pPr>
    <w:rPr>
      <w:rFonts w:ascii="Calibri" w:eastAsia="DejaVu Sans" w:hAnsi="Calibri" w:cs="font297"/>
      <w:kern w:val="1"/>
      <w:lang w:eastAsia="ar-SA"/>
    </w:rPr>
  </w:style>
  <w:style w:type="paragraph" w:customStyle="1" w:styleId="14">
    <w:name w:val="Текст1"/>
    <w:basedOn w:val="a"/>
    <w:rsid w:val="00872BE4"/>
    <w:rPr>
      <w:rFonts w:ascii="Courier New" w:hAnsi="Courier New" w:cs="Courier New"/>
      <w:kern w:val="1"/>
      <w:lang w:eastAsia="ar-SA"/>
    </w:rPr>
  </w:style>
  <w:style w:type="character" w:customStyle="1" w:styleId="apple-converted-space">
    <w:name w:val="apple-converted-space"/>
    <w:rsid w:val="00872BE4"/>
  </w:style>
  <w:style w:type="character" w:customStyle="1" w:styleId="match">
    <w:name w:val="match"/>
    <w:rsid w:val="00872BE4"/>
  </w:style>
  <w:style w:type="paragraph" w:customStyle="1" w:styleId="15">
    <w:name w:val="Без интервала1"/>
    <w:rsid w:val="00872BE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CStyle3">
    <w:name w:val="1CStyle3"/>
    <w:rsid w:val="00872BE4"/>
    <w:pPr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1CStyle4">
    <w:name w:val="1CStyle4"/>
    <w:rsid w:val="00872BE4"/>
    <w:pPr>
      <w:jc w:val="center"/>
    </w:pPr>
    <w:rPr>
      <w:rFonts w:ascii="Arial" w:eastAsia="Times New Roman" w:hAnsi="Arial" w:cs="Times New Roman"/>
      <w:sz w:val="20"/>
    </w:rPr>
  </w:style>
  <w:style w:type="paragraph" w:customStyle="1" w:styleId="1CStyle2">
    <w:name w:val="1CStyle2"/>
    <w:rsid w:val="00872BE4"/>
    <w:pPr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1CStyle1">
    <w:name w:val="1CStyle1"/>
    <w:rsid w:val="00872BE4"/>
    <w:pPr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1CStyle5">
    <w:name w:val="1CStyle5"/>
    <w:rsid w:val="00872BE4"/>
    <w:pPr>
      <w:jc w:val="center"/>
    </w:pPr>
    <w:rPr>
      <w:rFonts w:ascii="Arial" w:eastAsia="Times New Roman" w:hAnsi="Arial" w:cs="Times New Roman"/>
      <w:sz w:val="20"/>
    </w:rPr>
  </w:style>
  <w:style w:type="table" w:customStyle="1" w:styleId="112">
    <w:name w:val="Сетка таблицы11"/>
    <w:basedOn w:val="a1"/>
    <w:next w:val="a5"/>
    <w:rsid w:val="00872BE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Знак Знак9"/>
    <w:locked/>
    <w:rsid w:val="00872BE4"/>
    <w:rPr>
      <w:b/>
      <w:sz w:val="28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72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x-none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872BE4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41">
    <w:name w:val="Знак Знак4"/>
    <w:locked/>
    <w:rsid w:val="00872BE4"/>
    <w:rPr>
      <w:sz w:val="24"/>
      <w:lang w:val="x-none" w:eastAsia="zh-CN" w:bidi="ar-SA"/>
    </w:rPr>
  </w:style>
  <w:style w:type="character" w:customStyle="1" w:styleId="af4">
    <w:name w:val="Название Знак"/>
    <w:link w:val="af5"/>
    <w:locked/>
    <w:rsid w:val="00872BE4"/>
    <w:rPr>
      <w:b/>
      <w:sz w:val="28"/>
      <w:szCs w:val="24"/>
    </w:rPr>
  </w:style>
  <w:style w:type="paragraph" w:styleId="af5">
    <w:name w:val="Title"/>
    <w:basedOn w:val="a"/>
    <w:link w:val="af4"/>
    <w:qFormat/>
    <w:rsid w:val="00872BE4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4"/>
    </w:rPr>
  </w:style>
  <w:style w:type="character" w:customStyle="1" w:styleId="16">
    <w:name w:val="Название Знак1"/>
    <w:basedOn w:val="a0"/>
    <w:uiPriority w:val="10"/>
    <w:rsid w:val="00872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Знак Знак"/>
    <w:locked/>
    <w:rsid w:val="00872BE4"/>
    <w:rPr>
      <w:sz w:val="24"/>
      <w:szCs w:val="24"/>
      <w:lang w:val="x-none" w:eastAsia="x-none" w:bidi="ar-SA"/>
    </w:rPr>
  </w:style>
  <w:style w:type="character" w:customStyle="1" w:styleId="af7">
    <w:name w:val="Основной текст с отступом Знак"/>
    <w:link w:val="af8"/>
    <w:locked/>
    <w:rsid w:val="00872BE4"/>
    <w:rPr>
      <w:sz w:val="24"/>
      <w:lang w:val="x-none" w:eastAsia="zh-CN"/>
    </w:rPr>
  </w:style>
  <w:style w:type="paragraph" w:styleId="af8">
    <w:name w:val="Body Text Indent"/>
    <w:basedOn w:val="a"/>
    <w:link w:val="af7"/>
    <w:rsid w:val="00872BE4"/>
    <w:pPr>
      <w:suppressAutoHyphens/>
      <w:spacing w:after="120"/>
      <w:ind w:left="283"/>
    </w:pPr>
    <w:rPr>
      <w:rFonts w:asciiTheme="minorHAnsi" w:eastAsiaTheme="minorHAnsi" w:hAnsiTheme="minorHAnsi" w:cstheme="minorBidi"/>
      <w:sz w:val="24"/>
      <w:szCs w:val="22"/>
      <w:lang w:val="x-none" w:eastAsia="zh-CN"/>
    </w:rPr>
  </w:style>
  <w:style w:type="character" w:customStyle="1" w:styleId="17">
    <w:name w:val="Основной текст с отступом Знак1"/>
    <w:basedOn w:val="a0"/>
    <w:uiPriority w:val="99"/>
    <w:semiHidden/>
    <w:rsid w:val="00872BE4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Знак Знак7"/>
    <w:locked/>
    <w:rsid w:val="00872BE4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af9">
    <w:name w:val="Документарий Знак"/>
    <w:link w:val="afa"/>
    <w:locked/>
    <w:rsid w:val="00872BE4"/>
    <w:rPr>
      <w:b/>
      <w:lang w:val="x-none" w:eastAsia="zh-CN"/>
    </w:rPr>
  </w:style>
  <w:style w:type="paragraph" w:customStyle="1" w:styleId="afa">
    <w:name w:val="Документарий"/>
    <w:basedOn w:val="2"/>
    <w:link w:val="af9"/>
    <w:rsid w:val="00872BE4"/>
    <w:pPr>
      <w:ind w:left="576" w:hanging="576"/>
    </w:pPr>
    <w:rPr>
      <w:rFonts w:asciiTheme="minorHAnsi" w:eastAsiaTheme="minorHAnsi" w:hAnsiTheme="minorHAnsi" w:cstheme="minorBidi"/>
      <w:sz w:val="22"/>
      <w:szCs w:val="22"/>
      <w:lang w:val="x-none"/>
    </w:rPr>
  </w:style>
  <w:style w:type="character" w:customStyle="1" w:styleId="afb">
    <w:name w:val="Докс Знак"/>
    <w:link w:val="afc"/>
    <w:locked/>
    <w:rsid w:val="00872BE4"/>
    <w:rPr>
      <w:b/>
      <w:lang w:val="x-none" w:eastAsia="zh-CN"/>
    </w:rPr>
  </w:style>
  <w:style w:type="paragraph" w:customStyle="1" w:styleId="afc">
    <w:name w:val="Докс"/>
    <w:basedOn w:val="afa"/>
    <w:link w:val="afb"/>
    <w:rsid w:val="00872BE4"/>
  </w:style>
  <w:style w:type="character" w:customStyle="1" w:styleId="afd">
    <w:name w:val="Основной текст_"/>
    <w:link w:val="18"/>
    <w:locked/>
    <w:rsid w:val="00872BE4"/>
    <w:rPr>
      <w:rFonts w:ascii="Verdana" w:hAnsi="Verdana"/>
      <w:i/>
      <w:sz w:val="26"/>
      <w:shd w:val="clear" w:color="auto" w:fill="FFFFFF"/>
    </w:rPr>
  </w:style>
  <w:style w:type="paragraph" w:customStyle="1" w:styleId="18">
    <w:name w:val="Основной текст1"/>
    <w:basedOn w:val="a"/>
    <w:link w:val="afd"/>
    <w:rsid w:val="00872BE4"/>
    <w:pPr>
      <w:widowControl w:val="0"/>
      <w:shd w:val="clear" w:color="auto" w:fill="FFFFFF"/>
      <w:spacing w:line="240" w:lineRule="atLeast"/>
      <w:jc w:val="both"/>
    </w:pPr>
    <w:rPr>
      <w:rFonts w:ascii="Verdana" w:eastAsiaTheme="minorHAnsi" w:hAnsi="Verdana" w:cstheme="minorBidi"/>
      <w:i/>
      <w:sz w:val="26"/>
      <w:szCs w:val="22"/>
      <w:shd w:val="clear" w:color="auto" w:fill="FFFFFF"/>
    </w:rPr>
  </w:style>
  <w:style w:type="character" w:customStyle="1" w:styleId="21">
    <w:name w:val="Основной текст (2)_"/>
    <w:link w:val="22"/>
    <w:locked/>
    <w:rsid w:val="00872BE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BE4"/>
    <w:pPr>
      <w:widowControl w:val="0"/>
      <w:shd w:val="clear" w:color="auto" w:fill="FFFFFF"/>
      <w:spacing w:before="240" w:line="293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23">
    <w:name w:val="Оглавление (2)_"/>
    <w:link w:val="24"/>
    <w:locked/>
    <w:rsid w:val="00872BE4"/>
    <w:rPr>
      <w:b/>
      <w:sz w:val="23"/>
      <w:shd w:val="clear" w:color="auto" w:fill="FFFFFF"/>
    </w:rPr>
  </w:style>
  <w:style w:type="paragraph" w:customStyle="1" w:styleId="24">
    <w:name w:val="Оглавление (2)"/>
    <w:basedOn w:val="a"/>
    <w:link w:val="23"/>
    <w:rsid w:val="00872BE4"/>
    <w:pPr>
      <w:widowControl w:val="0"/>
      <w:shd w:val="clear" w:color="auto" w:fill="FFFFFF"/>
      <w:spacing w:before="540" w:line="302" w:lineRule="exact"/>
      <w:jc w:val="both"/>
    </w:pPr>
    <w:rPr>
      <w:rFonts w:asciiTheme="minorHAnsi" w:eastAsiaTheme="minorHAnsi" w:hAnsiTheme="minorHAnsi" w:cstheme="minorBidi"/>
      <w:b/>
      <w:sz w:val="23"/>
      <w:szCs w:val="22"/>
      <w:shd w:val="clear" w:color="auto" w:fill="FFFFFF"/>
    </w:rPr>
  </w:style>
  <w:style w:type="character" w:customStyle="1" w:styleId="afe">
    <w:name w:val="Оглавление_"/>
    <w:link w:val="aff"/>
    <w:locked/>
    <w:rsid w:val="00872BE4"/>
    <w:rPr>
      <w:shd w:val="clear" w:color="auto" w:fill="FFFFFF"/>
    </w:rPr>
  </w:style>
  <w:style w:type="paragraph" w:customStyle="1" w:styleId="aff">
    <w:name w:val="Оглавление"/>
    <w:basedOn w:val="a"/>
    <w:link w:val="afe"/>
    <w:rsid w:val="00872BE4"/>
    <w:pPr>
      <w:widowControl w:val="0"/>
      <w:shd w:val="clear" w:color="auto" w:fill="FFFFFF"/>
      <w:spacing w:before="1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35">
    <w:name w:val="Оглавление (3)_"/>
    <w:link w:val="36"/>
    <w:locked/>
    <w:rsid w:val="00872BE4"/>
    <w:rPr>
      <w:sz w:val="17"/>
      <w:shd w:val="clear" w:color="auto" w:fill="FFFFFF"/>
    </w:rPr>
  </w:style>
  <w:style w:type="paragraph" w:customStyle="1" w:styleId="36">
    <w:name w:val="Оглавление (3)"/>
    <w:basedOn w:val="a"/>
    <w:link w:val="35"/>
    <w:rsid w:val="00872BE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22"/>
      <w:shd w:val="clear" w:color="auto" w:fill="FFFFFF"/>
    </w:rPr>
  </w:style>
  <w:style w:type="character" w:customStyle="1" w:styleId="19">
    <w:name w:val="Заголовок №1_"/>
    <w:link w:val="1a"/>
    <w:locked/>
    <w:rsid w:val="00872BE4"/>
    <w:rPr>
      <w:sz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872BE4"/>
    <w:pPr>
      <w:widowControl w:val="0"/>
      <w:shd w:val="clear" w:color="auto" w:fill="FFFFFF"/>
      <w:spacing w:before="240" w:after="60" w:line="240" w:lineRule="atLeast"/>
      <w:outlineLvl w:val="0"/>
    </w:pPr>
    <w:rPr>
      <w:rFonts w:asciiTheme="minorHAnsi" w:eastAsiaTheme="minorHAnsi" w:hAnsiTheme="minorHAnsi" w:cstheme="minorBidi"/>
      <w:sz w:val="28"/>
      <w:szCs w:val="22"/>
      <w:shd w:val="clear" w:color="auto" w:fill="FFFFFF"/>
    </w:rPr>
  </w:style>
  <w:style w:type="character" w:customStyle="1" w:styleId="37">
    <w:name w:val="Основной текст (3)_"/>
    <w:link w:val="38"/>
    <w:locked/>
    <w:rsid w:val="00872BE4"/>
    <w:rPr>
      <w:sz w:val="15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72BE4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5"/>
      <w:szCs w:val="22"/>
      <w:shd w:val="clear" w:color="auto" w:fill="FFFFFF"/>
    </w:rPr>
  </w:style>
  <w:style w:type="character" w:customStyle="1" w:styleId="25">
    <w:name w:val="Заголовок №2_"/>
    <w:link w:val="26"/>
    <w:locked/>
    <w:rsid w:val="00872BE4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872BE4"/>
    <w:pPr>
      <w:widowControl w:val="0"/>
      <w:shd w:val="clear" w:color="auto" w:fill="FFFFFF"/>
      <w:spacing w:before="180" w:after="180" w:line="240" w:lineRule="atLeast"/>
      <w:jc w:val="both"/>
      <w:outlineLvl w:val="1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aff0">
    <w:name w:val="Подпись к таблице_"/>
    <w:link w:val="aff1"/>
    <w:locked/>
    <w:rsid w:val="00872BE4"/>
    <w:rPr>
      <w:sz w:val="21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872BE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shd w:val="clear" w:color="auto" w:fill="FFFFFF"/>
    </w:rPr>
  </w:style>
  <w:style w:type="paragraph" w:customStyle="1" w:styleId="ConsPlusNonformat">
    <w:name w:val="ConsPlusNonformat"/>
    <w:rsid w:val="00872BE4"/>
    <w:pPr>
      <w:widowControl w:val="0"/>
      <w:suppressAutoHyphens/>
      <w:spacing w:after="0" w:line="100" w:lineRule="atLeast"/>
    </w:pPr>
    <w:rPr>
      <w:rFonts w:ascii="Courier New" w:eastAsia="SimSun" w:hAnsi="Courier New" w:cs="font297"/>
      <w:kern w:val="1"/>
      <w:sz w:val="20"/>
      <w:szCs w:val="20"/>
      <w:lang w:eastAsia="hi-IN" w:bidi="hi-IN"/>
    </w:rPr>
  </w:style>
  <w:style w:type="paragraph" w:customStyle="1" w:styleId="ConsPlusCell">
    <w:name w:val="ConsPlusCell"/>
    <w:rsid w:val="00872BE4"/>
    <w:pPr>
      <w:widowControl w:val="0"/>
      <w:suppressAutoHyphens/>
      <w:spacing w:after="0" w:line="100" w:lineRule="atLeast"/>
    </w:pPr>
    <w:rPr>
      <w:rFonts w:ascii="Arial" w:eastAsia="SimSun" w:hAnsi="Arial" w:cs="font297"/>
      <w:kern w:val="1"/>
      <w:sz w:val="20"/>
      <w:szCs w:val="20"/>
      <w:lang w:eastAsia="hi-IN" w:bidi="hi-IN"/>
    </w:rPr>
  </w:style>
  <w:style w:type="character" w:customStyle="1" w:styleId="WW8Num7z0">
    <w:name w:val="WW8Num7z0"/>
    <w:rsid w:val="00872BE4"/>
    <w:rPr>
      <w:rFonts w:ascii="Symbol" w:hAnsi="Symbol" w:cs="Symbol"/>
    </w:rPr>
  </w:style>
  <w:style w:type="character" w:styleId="aff2">
    <w:name w:val="annotation reference"/>
    <w:semiHidden/>
    <w:unhideWhenUsed/>
    <w:rsid w:val="00872BE4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72BE4"/>
  </w:style>
  <w:style w:type="character" w:customStyle="1" w:styleId="aff4">
    <w:name w:val="Текст примечания Знак"/>
    <w:basedOn w:val="a0"/>
    <w:link w:val="aff3"/>
    <w:semiHidden/>
    <w:rsid w:val="00872BE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semiHidden/>
    <w:unhideWhenUsed/>
    <w:rsid w:val="00872BE4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872B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7">
    <w:name w:val="footnote text"/>
    <w:basedOn w:val="a"/>
    <w:link w:val="aff8"/>
    <w:semiHidden/>
    <w:unhideWhenUsed/>
    <w:rsid w:val="00872BE4"/>
  </w:style>
  <w:style w:type="character" w:customStyle="1" w:styleId="aff8">
    <w:name w:val="Текст сноски Знак"/>
    <w:basedOn w:val="a0"/>
    <w:link w:val="aff7"/>
    <w:semiHidden/>
    <w:rsid w:val="00872BE4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semiHidden/>
    <w:unhideWhenUsed/>
    <w:rsid w:val="00872BE4"/>
    <w:rPr>
      <w:vertAlign w:val="superscript"/>
    </w:rPr>
  </w:style>
  <w:style w:type="paragraph" w:styleId="affa">
    <w:name w:val="Document Map"/>
    <w:basedOn w:val="a"/>
    <w:link w:val="affb"/>
    <w:semiHidden/>
    <w:rsid w:val="00872BE4"/>
    <w:pPr>
      <w:shd w:val="clear" w:color="auto" w:fill="000080"/>
    </w:pPr>
    <w:rPr>
      <w:rFonts w:ascii="Tahoma" w:hAnsi="Tahoma" w:cs="Tahoma"/>
    </w:rPr>
  </w:style>
  <w:style w:type="character" w:customStyle="1" w:styleId="affb">
    <w:name w:val="Схема документа Знак"/>
    <w:basedOn w:val="a0"/>
    <w:link w:val="affa"/>
    <w:semiHidden/>
    <w:rsid w:val="00872BE4"/>
    <w:rPr>
      <w:rFonts w:ascii="Tahoma" w:eastAsia="Times New Roman" w:hAnsi="Tahoma" w:cs="Tahoma"/>
      <w:sz w:val="20"/>
      <w:szCs w:val="20"/>
      <w:shd w:val="clear" w:color="auto" w:fill="000080"/>
    </w:rPr>
  </w:style>
  <w:style w:type="numbering" w:customStyle="1" w:styleId="1111">
    <w:name w:val="Нет списка1111"/>
    <w:next w:val="a2"/>
    <w:uiPriority w:val="99"/>
    <w:semiHidden/>
    <w:unhideWhenUsed/>
    <w:rsid w:val="00872BE4"/>
  </w:style>
  <w:style w:type="character" w:customStyle="1" w:styleId="1b">
    <w:name w:val="Нижний колонтитул Знак1"/>
    <w:uiPriority w:val="99"/>
    <w:rsid w:val="00872BE4"/>
    <w:rPr>
      <w:sz w:val="22"/>
      <w:szCs w:val="22"/>
      <w:lang w:eastAsia="en-US"/>
    </w:rPr>
  </w:style>
  <w:style w:type="paragraph" w:customStyle="1" w:styleId="FR1">
    <w:name w:val="FR1"/>
    <w:rsid w:val="00872BE4"/>
    <w:pPr>
      <w:widowControl w:val="0"/>
      <w:adjustRightInd w:val="0"/>
      <w:spacing w:before="860" w:after="0" w:line="360" w:lineRule="atLeast"/>
      <w:ind w:right="200"/>
      <w:jc w:val="center"/>
      <w:textAlignment w:val="baseline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ffc">
    <w:name w:val="line number"/>
    <w:rsid w:val="00872BE4"/>
  </w:style>
  <w:style w:type="paragraph" w:customStyle="1" w:styleId="msonormalcxspmiddle">
    <w:name w:val="msonormalcxspmiddle"/>
    <w:basedOn w:val="a"/>
    <w:rsid w:val="00872B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872BE4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a"/>
    <w:rsid w:val="00872BE4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a"/>
    <w:rsid w:val="00872BE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72BE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872BE4"/>
  </w:style>
  <w:style w:type="character" w:customStyle="1" w:styleId="hps">
    <w:name w:val="hps"/>
    <w:rsid w:val="00872BE4"/>
  </w:style>
  <w:style w:type="character" w:customStyle="1" w:styleId="hpsatn">
    <w:name w:val="hps atn"/>
    <w:rsid w:val="00872BE4"/>
  </w:style>
  <w:style w:type="character" w:customStyle="1" w:styleId="apple-style-span">
    <w:name w:val="apple-style-span"/>
    <w:rsid w:val="00872BE4"/>
  </w:style>
  <w:style w:type="character" w:customStyle="1" w:styleId="Anrede1IhrZeichen">
    <w:name w:val="Anrede1IhrZeichen"/>
    <w:rsid w:val="00872BE4"/>
    <w:rPr>
      <w:rFonts w:ascii="Arial" w:hAnsi="Arial"/>
      <w:sz w:val="22"/>
    </w:rPr>
  </w:style>
  <w:style w:type="character" w:customStyle="1" w:styleId="atn">
    <w:name w:val="atn"/>
    <w:rsid w:val="00872BE4"/>
  </w:style>
  <w:style w:type="numbering" w:customStyle="1" w:styleId="39">
    <w:name w:val="Нет списка3"/>
    <w:next w:val="a2"/>
    <w:uiPriority w:val="99"/>
    <w:semiHidden/>
    <w:unhideWhenUsed/>
    <w:rsid w:val="00872BE4"/>
  </w:style>
  <w:style w:type="table" w:customStyle="1" w:styleId="28">
    <w:name w:val="Сетка таблицы2"/>
    <w:basedOn w:val="a1"/>
    <w:next w:val="a5"/>
    <w:uiPriority w:val="39"/>
    <w:rsid w:val="00872BE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872BE4"/>
    <w:pPr>
      <w:spacing w:line="181" w:lineRule="atLeast"/>
    </w:pPr>
    <w:rPr>
      <w:rFonts w:ascii="Century Schoolbook" w:eastAsia="Calibri" w:hAnsi="Century Schoolbook" w:cs="Times New Roman"/>
      <w:color w:val="auto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72BE4"/>
  </w:style>
  <w:style w:type="numbering" w:customStyle="1" w:styleId="51">
    <w:name w:val="Нет списка5"/>
    <w:next w:val="a2"/>
    <w:uiPriority w:val="99"/>
    <w:semiHidden/>
    <w:unhideWhenUsed/>
    <w:rsid w:val="00872BE4"/>
  </w:style>
  <w:style w:type="table" w:customStyle="1" w:styleId="3a">
    <w:name w:val="Сетка таблицы3"/>
    <w:basedOn w:val="a1"/>
    <w:next w:val="a5"/>
    <w:uiPriority w:val="59"/>
    <w:rsid w:val="00872BE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0">
    <w:name w:val="A6"/>
    <w:rsid w:val="00872BE4"/>
    <w:rPr>
      <w:rFonts w:cs="Century Schoolbook"/>
      <w:color w:val="000000"/>
      <w:sz w:val="20"/>
      <w:szCs w:val="20"/>
    </w:rPr>
  </w:style>
  <w:style w:type="paragraph" w:customStyle="1" w:styleId="affd">
    <w:name w:val="Обычный + по ширине"/>
    <w:basedOn w:val="a"/>
    <w:rsid w:val="00872BE4"/>
    <w:pPr>
      <w:jc w:val="both"/>
    </w:pPr>
    <w:rPr>
      <w:sz w:val="24"/>
      <w:szCs w:val="24"/>
    </w:rPr>
  </w:style>
  <w:style w:type="character" w:customStyle="1" w:styleId="101">
    <w:name w:val="Основной текст + 101"/>
    <w:aliases w:val="5 pt1,Интервал 0 pt1"/>
    <w:uiPriority w:val="99"/>
    <w:rsid w:val="00872BE4"/>
    <w:rPr>
      <w:rFonts w:ascii="Calibri" w:hAnsi="Calibri" w:cs="Calibri"/>
      <w:b/>
      <w:bCs/>
      <w:spacing w:val="3"/>
      <w:sz w:val="21"/>
      <w:szCs w:val="21"/>
      <w:shd w:val="clear" w:color="auto" w:fill="FFFFFF"/>
    </w:rPr>
  </w:style>
  <w:style w:type="character" w:customStyle="1" w:styleId="100">
    <w:name w:val="Основной текст + 10"/>
    <w:aliases w:val="5 pt,Не полужирный,Интервал 0 pt"/>
    <w:uiPriority w:val="99"/>
    <w:rsid w:val="00872BE4"/>
    <w:rPr>
      <w:rFonts w:ascii="Calibri" w:hAnsi="Calibri" w:cs="Calibri"/>
      <w:b w:val="0"/>
      <w:bCs w:val="0"/>
      <w:spacing w:val="4"/>
      <w:sz w:val="21"/>
      <w:szCs w:val="21"/>
      <w:shd w:val="clear" w:color="auto" w:fill="FFFFFF"/>
    </w:rPr>
  </w:style>
  <w:style w:type="character" w:customStyle="1" w:styleId="1c">
    <w:name w:val="Основной текст Знак1"/>
    <w:uiPriority w:val="99"/>
    <w:rsid w:val="00872BE4"/>
    <w:rPr>
      <w:rFonts w:ascii="Calibri" w:hAnsi="Calibri" w:cs="Calibri"/>
      <w:b/>
      <w:bCs/>
      <w:spacing w:val="1"/>
      <w:shd w:val="clear" w:color="auto" w:fill="FFFFFF"/>
    </w:rPr>
  </w:style>
  <w:style w:type="paragraph" w:customStyle="1" w:styleId="29">
    <w:name w:val="Без интервала2"/>
    <w:link w:val="NoSpacingChar"/>
    <w:rsid w:val="00872BE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numbering" w:customStyle="1" w:styleId="6">
    <w:name w:val="Нет списка6"/>
    <w:next w:val="a2"/>
    <w:uiPriority w:val="99"/>
    <w:semiHidden/>
    <w:unhideWhenUsed/>
    <w:rsid w:val="00872BE4"/>
  </w:style>
  <w:style w:type="table" w:customStyle="1" w:styleId="43">
    <w:name w:val="Сетка таблицы4"/>
    <w:basedOn w:val="a1"/>
    <w:next w:val="a5"/>
    <w:uiPriority w:val="59"/>
    <w:rsid w:val="00872B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rsid w:val="00872BE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72BE4"/>
  </w:style>
  <w:style w:type="numbering" w:customStyle="1" w:styleId="210">
    <w:name w:val="Нет списка21"/>
    <w:next w:val="a2"/>
    <w:uiPriority w:val="99"/>
    <w:semiHidden/>
    <w:unhideWhenUsed/>
    <w:rsid w:val="00872BE4"/>
  </w:style>
  <w:style w:type="table" w:customStyle="1" w:styleId="52">
    <w:name w:val="Сетка таблицы5"/>
    <w:basedOn w:val="a1"/>
    <w:next w:val="a5"/>
    <w:uiPriority w:val="59"/>
    <w:rsid w:val="00872BE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29"/>
    <w:locked/>
    <w:rsid w:val="00872BE4"/>
    <w:rPr>
      <w:rFonts w:ascii="Calibri" w:eastAsia="Times New Roman" w:hAnsi="Calibri" w:cs="Times New Roman"/>
      <w:lang w:eastAsia="en-US"/>
    </w:rPr>
  </w:style>
  <w:style w:type="character" w:customStyle="1" w:styleId="affe">
    <w:name w:val="Заголовок Знак"/>
    <w:rsid w:val="00872BE4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paragraph" w:customStyle="1" w:styleId="msonormal0">
    <w:name w:val="msonormal"/>
    <w:basedOn w:val="a"/>
    <w:rsid w:val="00872BE4"/>
    <w:pPr>
      <w:spacing w:before="100" w:beforeAutospacing="1" w:after="100" w:afterAutospacing="1"/>
    </w:pPr>
    <w:rPr>
      <w:sz w:val="24"/>
      <w:szCs w:val="24"/>
    </w:rPr>
  </w:style>
  <w:style w:type="character" w:customStyle="1" w:styleId="copytarget">
    <w:name w:val="copy_target"/>
    <w:basedOn w:val="a0"/>
    <w:rsid w:val="003C60CB"/>
  </w:style>
  <w:style w:type="numbering" w:customStyle="1" w:styleId="70">
    <w:name w:val="Нет списка7"/>
    <w:next w:val="a2"/>
    <w:uiPriority w:val="99"/>
    <w:semiHidden/>
    <w:unhideWhenUsed/>
    <w:rsid w:val="001751A3"/>
  </w:style>
  <w:style w:type="table" w:customStyle="1" w:styleId="60">
    <w:name w:val="Сетка таблицы6"/>
    <w:basedOn w:val="a1"/>
    <w:next w:val="a5"/>
    <w:uiPriority w:val="59"/>
    <w:rsid w:val="001751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b">
    <w:name w:val="Без интервала3"/>
    <w:rsid w:val="001751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130">
    <w:name w:val="Сетка таблицы13"/>
    <w:basedOn w:val="a1"/>
    <w:next w:val="a5"/>
    <w:rsid w:val="001751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751A3"/>
  </w:style>
  <w:style w:type="table" w:customStyle="1" w:styleId="211">
    <w:name w:val="Сетка таблицы21"/>
    <w:basedOn w:val="a1"/>
    <w:next w:val="a5"/>
    <w:uiPriority w:val="39"/>
    <w:rsid w:val="001751A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99"/>
    <w:locked/>
    <w:rsid w:val="001751A3"/>
    <w:rPr>
      <w:rFonts w:ascii="Calibri" w:eastAsia="Calibri" w:hAnsi="Calibri" w:cs="Times New Roman"/>
      <w:lang w:eastAsia="en-US"/>
    </w:rPr>
  </w:style>
  <w:style w:type="numbering" w:customStyle="1" w:styleId="8">
    <w:name w:val="Нет списка8"/>
    <w:next w:val="a2"/>
    <w:uiPriority w:val="99"/>
    <w:semiHidden/>
    <w:unhideWhenUsed/>
    <w:rsid w:val="00115998"/>
  </w:style>
  <w:style w:type="table" w:customStyle="1" w:styleId="71">
    <w:name w:val="Сетка таблицы7"/>
    <w:basedOn w:val="a1"/>
    <w:next w:val="a5"/>
    <w:uiPriority w:val="59"/>
    <w:rsid w:val="00115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5"/>
    <w:rsid w:val="0011599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15998"/>
  </w:style>
  <w:style w:type="paragraph" w:customStyle="1" w:styleId="1d">
    <w:name w:val="Абзац списка1"/>
    <w:rsid w:val="006F6E4D"/>
    <w:pPr>
      <w:suppressAutoHyphens/>
      <w:spacing w:after="0" w:line="100" w:lineRule="atLeast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6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0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07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627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56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47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45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96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25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05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0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95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94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9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9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78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58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75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17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22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99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7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74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85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03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82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80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5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9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46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14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1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97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33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39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4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3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1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61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10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1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1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55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7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76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19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57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0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18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3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21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89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35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44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03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04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11C6A55575131E690C80EA0C497FABEFE28C741655865E1689570027908A10A72F56B335D01D4j4P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6C9E-E8A6-4378-9C4A-E6DB967B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8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Милютина Светлана Валерьевна</cp:lastModifiedBy>
  <cp:revision>161</cp:revision>
  <cp:lastPrinted>2025-05-05T07:46:00Z</cp:lastPrinted>
  <dcterms:created xsi:type="dcterms:W3CDTF">2020-04-21T12:22:00Z</dcterms:created>
  <dcterms:modified xsi:type="dcterms:W3CDTF">2026-07-14T07:08:00Z</dcterms:modified>
</cp:coreProperties>
</file>