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BE" w:rsidRDefault="009372BE" w:rsidP="00124C6A">
      <w:pPr>
        <w:keepNext/>
        <w:keepLines/>
        <w:jc w:val="center"/>
        <w:rPr>
          <w:b/>
          <w:sz w:val="28"/>
          <w:szCs w:val="28"/>
        </w:rPr>
      </w:pPr>
      <w:r w:rsidRPr="00042BA2">
        <w:rPr>
          <w:b/>
          <w:sz w:val="28"/>
          <w:szCs w:val="28"/>
        </w:rPr>
        <w:t>Техническое задание</w:t>
      </w:r>
    </w:p>
    <w:p w:rsidR="00124C6A" w:rsidRDefault="00124C6A" w:rsidP="00124C6A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поставку расходных материалов для полиграфического оборудования</w:t>
      </w:r>
    </w:p>
    <w:p w:rsidR="00124C6A" w:rsidRPr="004052FA" w:rsidRDefault="00124C6A" w:rsidP="00124C6A">
      <w:pPr>
        <w:keepNext/>
        <w:keepLines/>
        <w:jc w:val="center"/>
        <w:rPr>
          <w:b/>
          <w:sz w:val="28"/>
          <w:szCs w:val="28"/>
        </w:rPr>
      </w:pPr>
    </w:p>
    <w:p w:rsidR="009372BE" w:rsidRPr="00FC4E69" w:rsidRDefault="009372BE" w:rsidP="003870F7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FC4E69">
        <w:rPr>
          <w:sz w:val="22"/>
          <w:szCs w:val="22"/>
        </w:rPr>
        <w:t>Татарстанстат предусматривает осуществить закупку товара согласно техническому заданию.</w:t>
      </w:r>
    </w:p>
    <w:p w:rsidR="009372BE" w:rsidRPr="00FC4E69" w:rsidRDefault="009372BE" w:rsidP="003870F7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 xml:space="preserve">Срок поставки – </w:t>
      </w:r>
      <w:r w:rsidR="00F8343A" w:rsidRPr="00305E78">
        <w:rPr>
          <w:color w:val="000000" w:themeColor="text1"/>
          <w:sz w:val="22"/>
          <w:szCs w:val="22"/>
        </w:rPr>
        <w:t>30</w:t>
      </w:r>
      <w:r w:rsidR="00F8343A">
        <w:rPr>
          <w:color w:val="000000" w:themeColor="text1"/>
          <w:sz w:val="22"/>
          <w:szCs w:val="22"/>
        </w:rPr>
        <w:t xml:space="preserve"> календарных</w:t>
      </w:r>
      <w:r w:rsidR="00143C95" w:rsidRPr="00FC4E69">
        <w:rPr>
          <w:color w:val="000000" w:themeColor="text1"/>
          <w:sz w:val="22"/>
          <w:szCs w:val="22"/>
        </w:rPr>
        <w:t xml:space="preserve"> дней</w:t>
      </w:r>
      <w:r w:rsidRPr="00FC4E69">
        <w:rPr>
          <w:color w:val="000000" w:themeColor="text1"/>
          <w:sz w:val="22"/>
          <w:szCs w:val="22"/>
        </w:rPr>
        <w:t xml:space="preserve"> с даты заключение государственного контракта</w:t>
      </w:r>
      <w:r w:rsidRPr="00FC4E69">
        <w:rPr>
          <w:sz w:val="22"/>
          <w:szCs w:val="22"/>
        </w:rPr>
        <w:t>.</w:t>
      </w:r>
    </w:p>
    <w:p w:rsidR="009372BE" w:rsidRPr="00FC4E69" w:rsidRDefault="009372BE" w:rsidP="003870F7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При этом расходы на поставку товара должны включать все возможные расходы поставщика, связанные с исполнением контракта: уплату таможенных пошлин, необходимых налогов, сборов и других обязательных платежей; транспортные расходы, доставку, погрузочно-разгрузочные работы; командировочные и суточные расходы (проживание, питание); расходы на разрешения проезда автотранспорта, в т.</w:t>
      </w:r>
      <w:r w:rsidR="004052FA" w:rsidRPr="00FC4E69">
        <w:rPr>
          <w:sz w:val="22"/>
          <w:szCs w:val="22"/>
        </w:rPr>
        <w:t xml:space="preserve"> </w:t>
      </w:r>
      <w:r w:rsidRPr="00FC4E69">
        <w:rPr>
          <w:sz w:val="22"/>
          <w:szCs w:val="22"/>
        </w:rPr>
        <w:t>ч. через мосты, по платным дорогам и т.п.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Дата предельного срока использования, указанная на товаре производителем, должна быть не менее 12–</w:t>
      </w:r>
      <w:proofErr w:type="spellStart"/>
      <w:r w:rsidRPr="00FC4E69">
        <w:rPr>
          <w:sz w:val="22"/>
          <w:szCs w:val="22"/>
        </w:rPr>
        <w:t>ти</w:t>
      </w:r>
      <w:proofErr w:type="spellEnd"/>
      <w:r w:rsidRPr="00FC4E69">
        <w:rPr>
          <w:sz w:val="22"/>
          <w:szCs w:val="22"/>
        </w:rPr>
        <w:t xml:space="preserve"> месяцев с момента поставки товара.</w:t>
      </w:r>
    </w:p>
    <w:p w:rsidR="009372BE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Поставляемый товар должен быть новым и передаваться в ненарушенной упаковке, соответствующей стандартам, техническим условиям прои</w:t>
      </w:r>
      <w:r w:rsidR="004052FA" w:rsidRPr="00FC4E69">
        <w:rPr>
          <w:sz w:val="22"/>
          <w:szCs w:val="22"/>
        </w:rPr>
        <w:t>зводителя расходных материалов.</w:t>
      </w:r>
    </w:p>
    <w:p w:rsidR="00CD0BBA" w:rsidRPr="00FC4E69" w:rsidRDefault="00CD0BBA" w:rsidP="003870F7">
      <w:pPr>
        <w:ind w:firstLine="567"/>
        <w:jc w:val="both"/>
        <w:rPr>
          <w:sz w:val="22"/>
          <w:szCs w:val="22"/>
        </w:rPr>
      </w:pPr>
      <w:r w:rsidRPr="00CD0BBA">
        <w:rPr>
          <w:sz w:val="22"/>
          <w:szCs w:val="22"/>
        </w:rPr>
        <w:t>Гарантия устанавливается согласно паспорту завода изготовителя, но не менее 6 мес. с момента подписания расчетных документов, и указывается в приложении к государственному контракту индивидуально для каждой позиции товара.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На упаковку каждого товара должна быть нанесена типографским способом или (и) при помощи этикеток информация, содержащая следующие данные: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- наименование одной или более моделей аппаратов, в которых может быть использован товар;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- дата изготовления.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Маркировка должна быть легко читаемой.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Производственные коды на товаре должны совпадать с производственными кодами на упаковке.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Упаковка не должна иметь следов повреждения, вскрытий, вмятин, порезов, следов жидкости. Товар доставляется без механических, химических и прочих повреждений, в чистом виде.</w:t>
      </w:r>
    </w:p>
    <w:p w:rsidR="009372BE" w:rsidRPr="00FC4E69" w:rsidRDefault="009372BE" w:rsidP="003870F7">
      <w:pPr>
        <w:ind w:firstLine="567"/>
        <w:jc w:val="both"/>
        <w:rPr>
          <w:b/>
          <w:sz w:val="22"/>
          <w:szCs w:val="22"/>
        </w:rPr>
      </w:pPr>
      <w:r w:rsidRPr="00FC4E69">
        <w:rPr>
          <w:sz w:val="22"/>
          <w:szCs w:val="22"/>
        </w:rPr>
        <w:t xml:space="preserve">Товар должен быть упакован в герметичный пакет, при этом пакеты для сверхчувствительного товара должны быть непрозрачными, электростатическими. Упакованный в пакет товар должен быть помещен в индивидуальную картонную коробку, снабженную в зависимости от модели вкладышами, исключающими его перемещение внутри коробки. На </w:t>
      </w:r>
      <w:proofErr w:type="spellStart"/>
      <w:r w:rsidR="003870F7">
        <w:rPr>
          <w:sz w:val="22"/>
          <w:szCs w:val="22"/>
        </w:rPr>
        <w:t>фотобарабанах</w:t>
      </w:r>
      <w:proofErr w:type="spellEnd"/>
      <w:r w:rsidRPr="00FC4E69">
        <w:rPr>
          <w:sz w:val="22"/>
          <w:szCs w:val="22"/>
        </w:rPr>
        <w:t xml:space="preserve"> не долж</w:t>
      </w:r>
      <w:r w:rsidR="004052FA" w:rsidRPr="00FC4E69">
        <w:rPr>
          <w:sz w:val="22"/>
          <w:szCs w:val="22"/>
        </w:rPr>
        <w:t>ны присутствовать следы тонера.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Пластмассовые элементы и металлические детали товара не должны иметь трещин, вздутий, царапин, вмятин и других дефектов, ухудшающих их внешний вид и препятствующих нормальной работе.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Вытяжные ярлычки на товаре (где это предусмотрено) должны быть не поврежденными.</w:t>
      </w:r>
    </w:p>
    <w:p w:rsidR="003870F7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Этикетки и наклейки должны быть четкими, чистыми и хорошо читаемыми.</w:t>
      </w:r>
    </w:p>
    <w:p w:rsidR="009372BE" w:rsidRPr="00FC4E69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Подвижные элементы товара должны легко перемещаться без перекосов и заеданий.</w:t>
      </w:r>
    </w:p>
    <w:p w:rsidR="00F8225B" w:rsidRDefault="009372BE" w:rsidP="003870F7">
      <w:pPr>
        <w:ind w:firstLine="567"/>
        <w:jc w:val="both"/>
        <w:rPr>
          <w:sz w:val="22"/>
          <w:szCs w:val="22"/>
        </w:rPr>
      </w:pPr>
      <w:r w:rsidRPr="00FC4E69">
        <w:rPr>
          <w:sz w:val="22"/>
          <w:szCs w:val="22"/>
        </w:rPr>
        <w:t>Поставляемый товар должен иметь технические, функциональные характеристики (потребительские свойства) не хуже тех, что указаны в Таблице 1.</w:t>
      </w:r>
    </w:p>
    <w:p w:rsidR="00124C6A" w:rsidRPr="00124C6A" w:rsidRDefault="00124C6A" w:rsidP="00124C6A">
      <w:pPr>
        <w:ind w:firstLine="567"/>
        <w:jc w:val="both"/>
        <w:rPr>
          <w:sz w:val="22"/>
          <w:szCs w:val="22"/>
        </w:rPr>
      </w:pPr>
      <w:r w:rsidRPr="00124C6A">
        <w:rPr>
          <w:sz w:val="22"/>
          <w:szCs w:val="22"/>
        </w:rPr>
        <w:t xml:space="preserve">Оплата по факту </w:t>
      </w:r>
      <w:r w:rsidR="0003589D">
        <w:rPr>
          <w:sz w:val="22"/>
          <w:szCs w:val="22"/>
        </w:rPr>
        <w:t>поставки товара</w:t>
      </w:r>
      <w:r w:rsidRPr="00124C6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течение </w:t>
      </w:r>
      <w:r w:rsidR="00FE49C5">
        <w:rPr>
          <w:sz w:val="22"/>
          <w:szCs w:val="22"/>
        </w:rPr>
        <w:t>7</w:t>
      </w:r>
      <w:r>
        <w:rPr>
          <w:sz w:val="22"/>
          <w:szCs w:val="22"/>
        </w:rPr>
        <w:t>-</w:t>
      </w:r>
      <w:r w:rsidR="00FE49C5">
        <w:rPr>
          <w:sz w:val="22"/>
          <w:szCs w:val="22"/>
        </w:rPr>
        <w:t>м</w:t>
      </w:r>
      <w:r>
        <w:rPr>
          <w:sz w:val="22"/>
          <w:szCs w:val="22"/>
        </w:rPr>
        <w:t>и рабочих дней с даты подписания документов о при</w:t>
      </w:r>
      <w:r w:rsidR="0003589D">
        <w:rPr>
          <w:sz w:val="22"/>
          <w:szCs w:val="22"/>
        </w:rPr>
        <w:t>емке (УПД).</w:t>
      </w:r>
      <w:bookmarkStart w:id="0" w:name="_GoBack"/>
      <w:bookmarkEnd w:id="0"/>
    </w:p>
    <w:p w:rsidR="00124C6A" w:rsidRPr="00FC4E69" w:rsidRDefault="00124C6A" w:rsidP="003870F7">
      <w:pPr>
        <w:ind w:firstLine="567"/>
        <w:jc w:val="both"/>
        <w:rPr>
          <w:sz w:val="22"/>
          <w:szCs w:val="22"/>
        </w:rPr>
      </w:pPr>
    </w:p>
    <w:p w:rsidR="00F8225B" w:rsidRPr="00FC4E69" w:rsidRDefault="004052FA" w:rsidP="004052FA">
      <w:pPr>
        <w:ind w:firstLine="567"/>
        <w:jc w:val="right"/>
        <w:rPr>
          <w:sz w:val="22"/>
          <w:szCs w:val="22"/>
        </w:rPr>
      </w:pPr>
      <w:r w:rsidRPr="00FC4E69">
        <w:rPr>
          <w:sz w:val="22"/>
          <w:szCs w:val="22"/>
        </w:rPr>
        <w:t>Таблица1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"/>
        <w:gridCol w:w="4926"/>
        <w:gridCol w:w="1559"/>
        <w:gridCol w:w="1276"/>
        <w:gridCol w:w="1701"/>
      </w:tblGrid>
      <w:tr w:rsidR="00D83B4B" w:rsidRPr="00A57369" w:rsidTr="00305E78">
        <w:trPr>
          <w:trHeight w:val="20"/>
        </w:trPr>
        <w:tc>
          <w:tcPr>
            <w:tcW w:w="461" w:type="dxa"/>
            <w:vAlign w:val="center"/>
          </w:tcPr>
          <w:p w:rsidR="00D83B4B" w:rsidRPr="00A57369" w:rsidRDefault="00D83B4B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926" w:type="dxa"/>
            <w:vAlign w:val="center"/>
          </w:tcPr>
          <w:p w:rsidR="00D83B4B" w:rsidRDefault="00801607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>Наименование товара</w:t>
            </w:r>
          </w:p>
          <w:p w:rsidR="00FE49C5" w:rsidRPr="00A57369" w:rsidRDefault="00FE49C5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или эквивалент</w:t>
            </w:r>
          </w:p>
        </w:tc>
        <w:tc>
          <w:tcPr>
            <w:tcW w:w="1559" w:type="dxa"/>
            <w:vAlign w:val="center"/>
          </w:tcPr>
          <w:p w:rsidR="003870F7" w:rsidRPr="00A57369" w:rsidRDefault="003870F7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 xml:space="preserve">Ресурс, </w:t>
            </w:r>
          </w:p>
          <w:p w:rsidR="00D83B4B" w:rsidRPr="00A57369" w:rsidRDefault="003870F7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>отпечатков</w:t>
            </w:r>
          </w:p>
          <w:p w:rsidR="00D346F4" w:rsidRPr="00A57369" w:rsidRDefault="00D346F4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>(не менее)</w:t>
            </w:r>
          </w:p>
        </w:tc>
        <w:tc>
          <w:tcPr>
            <w:tcW w:w="1276" w:type="dxa"/>
            <w:vAlign w:val="center"/>
          </w:tcPr>
          <w:p w:rsidR="00D83B4B" w:rsidRPr="00A57369" w:rsidRDefault="00D83B4B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305E78" w:rsidRDefault="00F7038A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 xml:space="preserve">Количество, </w:t>
            </w:r>
          </w:p>
          <w:p w:rsidR="00D83B4B" w:rsidRPr="00A57369" w:rsidRDefault="00F7038A" w:rsidP="003870F7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57369">
              <w:rPr>
                <w:b/>
                <w:snapToGrid w:val="0"/>
                <w:color w:val="000000"/>
                <w:sz w:val="22"/>
                <w:szCs w:val="22"/>
              </w:rPr>
              <w:t>шт.</w:t>
            </w:r>
          </w:p>
        </w:tc>
      </w:tr>
      <w:tr w:rsidR="009B5BA1" w:rsidRPr="00A57369" w:rsidTr="00305E78">
        <w:trPr>
          <w:trHeight w:val="20"/>
        </w:trPr>
        <w:tc>
          <w:tcPr>
            <w:tcW w:w="461" w:type="dxa"/>
            <w:vAlign w:val="center"/>
          </w:tcPr>
          <w:p w:rsidR="009B5BA1" w:rsidRPr="00A57369" w:rsidRDefault="007C54D2" w:rsidP="003870F7">
            <w:pPr>
              <w:jc w:val="center"/>
              <w:rPr>
                <w:sz w:val="22"/>
                <w:szCs w:val="22"/>
                <w:lang w:val="en-US"/>
              </w:rPr>
            </w:pPr>
            <w:r w:rsidRPr="00A57369">
              <w:rPr>
                <w:sz w:val="22"/>
                <w:szCs w:val="22"/>
                <w:lang w:val="en-US"/>
              </w:rPr>
              <w:t>1</w:t>
            </w:r>
            <w:r w:rsidR="009B5BA1" w:rsidRPr="00A5736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4926" w:type="dxa"/>
            <w:vAlign w:val="center"/>
          </w:tcPr>
          <w:p w:rsidR="002C5778" w:rsidRPr="00A57369" w:rsidRDefault="00EC7EBE" w:rsidP="00305E78">
            <w:pPr>
              <w:autoSpaceDE w:val="0"/>
              <w:autoSpaceDN w:val="0"/>
              <w:adjustRightInd w:val="0"/>
              <w:ind w:left="215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Драм-картридж</w:t>
            </w:r>
            <w:r w:rsidR="003870F7" w:rsidRPr="00A57369">
              <w:rPr>
                <w:rFonts w:eastAsiaTheme="minorHAnsi"/>
                <w:sz w:val="22"/>
                <w:szCs w:val="22"/>
              </w:rPr>
              <w:t xml:space="preserve"> для </w:t>
            </w:r>
            <w:r w:rsidR="003870F7" w:rsidRPr="00A57369">
              <w:rPr>
                <w:rFonts w:eastAsiaTheme="minorHAnsi"/>
                <w:sz w:val="22"/>
                <w:szCs w:val="22"/>
                <w:lang w:val="en-US"/>
              </w:rPr>
              <w:t>Xerox</w:t>
            </w:r>
            <w:r w:rsidR="003870F7" w:rsidRPr="00A57369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HAnsi"/>
                <w:sz w:val="22"/>
                <w:szCs w:val="22"/>
                <w:lang w:val="en-US"/>
              </w:rPr>
              <w:t>Docu</w:t>
            </w:r>
            <w:r w:rsidR="003870F7" w:rsidRPr="00A57369">
              <w:rPr>
                <w:rFonts w:eastAsiaTheme="minorHAnsi"/>
                <w:sz w:val="22"/>
                <w:szCs w:val="22"/>
                <w:lang w:val="en-US"/>
              </w:rPr>
              <w:t>C</w:t>
            </w:r>
            <w:r>
              <w:rPr>
                <w:rFonts w:eastAsiaTheme="minorHAnsi"/>
                <w:sz w:val="22"/>
                <w:szCs w:val="22"/>
                <w:lang w:val="en-US"/>
              </w:rPr>
              <w:t>olor</w:t>
            </w:r>
            <w:proofErr w:type="spellEnd"/>
            <w:r w:rsidR="003870F7" w:rsidRPr="00A57369">
              <w:rPr>
                <w:rFonts w:eastAsiaTheme="minorHAnsi"/>
                <w:sz w:val="22"/>
                <w:szCs w:val="22"/>
              </w:rPr>
              <w:t xml:space="preserve"> 24</w:t>
            </w:r>
            <w:r w:rsidR="00124C6A" w:rsidRPr="00A57369">
              <w:rPr>
                <w:rFonts w:eastAsiaTheme="minorHAnsi"/>
                <w:sz w:val="22"/>
                <w:szCs w:val="22"/>
              </w:rPr>
              <w:t>2</w:t>
            </w:r>
            <w:r w:rsidR="00680E8F">
              <w:rPr>
                <w:rFonts w:eastAsiaTheme="minorHAnsi"/>
                <w:sz w:val="22"/>
                <w:szCs w:val="22"/>
              </w:rPr>
              <w:t xml:space="preserve"> </w:t>
            </w:r>
            <w:r w:rsidR="002C5778" w:rsidRPr="00A57369">
              <w:rPr>
                <w:rFonts w:eastAsiaTheme="minorHAnsi"/>
                <w:sz w:val="22"/>
                <w:szCs w:val="22"/>
              </w:rPr>
              <w:t>(013</w:t>
            </w:r>
            <w:r w:rsidR="002C5778" w:rsidRPr="00A57369">
              <w:rPr>
                <w:rFonts w:eastAsiaTheme="minorHAnsi"/>
                <w:sz w:val="22"/>
                <w:szCs w:val="22"/>
                <w:lang w:val="en-US"/>
              </w:rPr>
              <w:t>R</w:t>
            </w:r>
            <w:r w:rsidR="002C5778" w:rsidRPr="00A57369">
              <w:rPr>
                <w:rFonts w:eastAsiaTheme="minorHAnsi"/>
                <w:sz w:val="22"/>
                <w:szCs w:val="22"/>
              </w:rPr>
              <w:t>0060</w:t>
            </w:r>
            <w:r>
              <w:rPr>
                <w:rFonts w:eastAsiaTheme="minorHAnsi"/>
                <w:sz w:val="22"/>
                <w:szCs w:val="22"/>
              </w:rPr>
              <w:t>2/</w:t>
            </w:r>
            <w:r w:rsidRPr="00EC7EBE">
              <w:rPr>
                <w:rFonts w:eastAsiaTheme="minorHAnsi"/>
                <w:sz w:val="22"/>
                <w:szCs w:val="22"/>
              </w:rPr>
              <w:t>013R006</w:t>
            </w:r>
            <w:r>
              <w:rPr>
                <w:rFonts w:eastAsiaTheme="minorHAnsi"/>
                <w:sz w:val="22"/>
                <w:szCs w:val="22"/>
              </w:rPr>
              <w:t>31</w:t>
            </w:r>
            <w:r w:rsidR="002C5778" w:rsidRPr="00680E8F">
              <w:rPr>
                <w:rFonts w:eastAsiaTheme="minorHAnsi"/>
                <w:sz w:val="22"/>
                <w:szCs w:val="22"/>
              </w:rPr>
              <w:t>)</w:t>
            </w:r>
            <w:r w:rsidRPr="00EC7EBE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черный</w:t>
            </w:r>
            <w:r w:rsidR="00F2510D">
              <w:rPr>
                <w:rFonts w:eastAsiaTheme="minorHAnsi"/>
                <w:sz w:val="22"/>
                <w:szCs w:val="22"/>
              </w:rPr>
              <w:t xml:space="preserve"> совместимый</w:t>
            </w:r>
          </w:p>
        </w:tc>
        <w:tc>
          <w:tcPr>
            <w:tcW w:w="1559" w:type="dxa"/>
            <w:vAlign w:val="center"/>
          </w:tcPr>
          <w:p w:rsidR="009B5BA1" w:rsidRPr="00A57369" w:rsidRDefault="00EC7EBE" w:rsidP="00963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870F7" w:rsidRPr="00A57369">
              <w:rPr>
                <w:sz w:val="22"/>
                <w:szCs w:val="22"/>
              </w:rPr>
              <w:t>0 000</w:t>
            </w:r>
          </w:p>
        </w:tc>
        <w:tc>
          <w:tcPr>
            <w:tcW w:w="1276" w:type="dxa"/>
            <w:vAlign w:val="center"/>
          </w:tcPr>
          <w:p w:rsidR="009B5BA1" w:rsidRPr="00A57369" w:rsidRDefault="00EC7EBE" w:rsidP="0096328C">
            <w:pPr>
              <w:jc w:val="center"/>
              <w:rPr>
                <w:sz w:val="22"/>
                <w:szCs w:val="22"/>
                <w:lang w:val="en-US"/>
              </w:rPr>
            </w:pPr>
            <w:r w:rsidRPr="00A57369">
              <w:rPr>
                <w:sz w:val="22"/>
                <w:szCs w:val="22"/>
              </w:rPr>
              <w:t>шт.</w:t>
            </w:r>
          </w:p>
        </w:tc>
        <w:tc>
          <w:tcPr>
            <w:tcW w:w="1701" w:type="dxa"/>
            <w:vAlign w:val="center"/>
          </w:tcPr>
          <w:p w:rsidR="009B5BA1" w:rsidRPr="00A57369" w:rsidRDefault="00EC7EBE" w:rsidP="00043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C7EBE" w:rsidRPr="00A57369" w:rsidTr="00305E78">
        <w:trPr>
          <w:trHeight w:val="20"/>
        </w:trPr>
        <w:tc>
          <w:tcPr>
            <w:tcW w:w="461" w:type="dxa"/>
            <w:vAlign w:val="center"/>
          </w:tcPr>
          <w:p w:rsidR="00EC7EBE" w:rsidRPr="00EC7EBE" w:rsidRDefault="00EC7EBE" w:rsidP="003870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926" w:type="dxa"/>
            <w:vAlign w:val="center"/>
          </w:tcPr>
          <w:p w:rsidR="00EC7EBE" w:rsidRPr="00A57369" w:rsidRDefault="005E220E" w:rsidP="00305E78">
            <w:pPr>
              <w:autoSpaceDE w:val="0"/>
              <w:autoSpaceDN w:val="0"/>
              <w:adjustRightInd w:val="0"/>
              <w:ind w:left="215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Тонер-к</w:t>
            </w:r>
            <w:r w:rsidR="00EC7EBE" w:rsidRPr="00EC7EBE">
              <w:rPr>
                <w:rFonts w:eastAsiaTheme="minorHAnsi"/>
                <w:sz w:val="22"/>
                <w:szCs w:val="22"/>
              </w:rPr>
              <w:t xml:space="preserve">артридж  для </w:t>
            </w:r>
            <w:proofErr w:type="spellStart"/>
            <w:r w:rsidR="00EC7EBE" w:rsidRPr="00EC7EBE">
              <w:rPr>
                <w:rFonts w:eastAsiaTheme="minorHAnsi"/>
                <w:sz w:val="22"/>
                <w:szCs w:val="22"/>
              </w:rPr>
              <w:t>Xerox</w:t>
            </w:r>
            <w:proofErr w:type="spellEnd"/>
            <w:r w:rsidR="00EC7EBE" w:rsidRPr="00EC7EBE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="00EC7EBE" w:rsidRPr="00EC7EBE">
              <w:rPr>
                <w:rFonts w:eastAsiaTheme="minorHAnsi"/>
                <w:sz w:val="22"/>
                <w:szCs w:val="22"/>
              </w:rPr>
              <w:t>DocuColor</w:t>
            </w:r>
            <w:proofErr w:type="spellEnd"/>
            <w:r w:rsidR="00EC7EBE" w:rsidRPr="00EC7EBE">
              <w:rPr>
                <w:rFonts w:eastAsiaTheme="minorHAnsi"/>
                <w:sz w:val="22"/>
                <w:szCs w:val="22"/>
              </w:rPr>
              <w:t xml:space="preserve"> 242 (006R01223)</w:t>
            </w:r>
            <w:r w:rsidR="00EC7EBE">
              <w:rPr>
                <w:rFonts w:eastAsiaTheme="minorHAnsi"/>
                <w:sz w:val="22"/>
                <w:szCs w:val="22"/>
              </w:rPr>
              <w:t xml:space="preserve"> черный</w:t>
            </w:r>
            <w:r w:rsidR="00EC7EBE" w:rsidRPr="00EC7EBE">
              <w:rPr>
                <w:rFonts w:eastAsiaTheme="minorHAnsi"/>
                <w:sz w:val="22"/>
                <w:szCs w:val="22"/>
              </w:rPr>
              <w:t xml:space="preserve"> совместимый</w:t>
            </w:r>
          </w:p>
        </w:tc>
        <w:tc>
          <w:tcPr>
            <w:tcW w:w="1559" w:type="dxa"/>
            <w:vAlign w:val="center"/>
          </w:tcPr>
          <w:p w:rsidR="00EC7EBE" w:rsidRPr="00EC7EBE" w:rsidRDefault="00EC7EBE" w:rsidP="0096328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30 000</w:t>
            </w:r>
          </w:p>
        </w:tc>
        <w:tc>
          <w:tcPr>
            <w:tcW w:w="1276" w:type="dxa"/>
            <w:vAlign w:val="center"/>
          </w:tcPr>
          <w:p w:rsidR="00EC7EBE" w:rsidRPr="00EC7EBE" w:rsidRDefault="00EC7EBE" w:rsidP="0096328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EC7EBE">
              <w:rPr>
                <w:sz w:val="22"/>
                <w:szCs w:val="22"/>
                <w:lang w:val="en-US"/>
              </w:rPr>
              <w:t>шт</w:t>
            </w:r>
            <w:proofErr w:type="spellEnd"/>
            <w:proofErr w:type="gramEnd"/>
            <w:r w:rsidRPr="00EC7EB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EC7EBE" w:rsidRDefault="00EC7EBE" w:rsidP="00043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1C3CE0" w:rsidRPr="00651BB9" w:rsidRDefault="001C3CE0" w:rsidP="00252A83">
      <w:pPr>
        <w:tabs>
          <w:tab w:val="left" w:pos="7938"/>
        </w:tabs>
        <w:spacing w:before="240"/>
        <w:jc w:val="both"/>
        <w:rPr>
          <w:sz w:val="22"/>
          <w:szCs w:val="22"/>
          <w:lang w:val="en-US"/>
        </w:rPr>
      </w:pPr>
    </w:p>
    <w:sectPr w:rsidR="001C3CE0" w:rsidRPr="00651BB9" w:rsidSect="00313BA7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3EE8"/>
    <w:multiLevelType w:val="hybridMultilevel"/>
    <w:tmpl w:val="D22EC57A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3118C"/>
    <w:multiLevelType w:val="hybridMultilevel"/>
    <w:tmpl w:val="A17A6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A4848"/>
    <w:multiLevelType w:val="hybridMultilevel"/>
    <w:tmpl w:val="7F8475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AA"/>
    <w:rsid w:val="000053D2"/>
    <w:rsid w:val="00010F66"/>
    <w:rsid w:val="00025E4F"/>
    <w:rsid w:val="00033C5F"/>
    <w:rsid w:val="0003589D"/>
    <w:rsid w:val="00043E72"/>
    <w:rsid w:val="0005006B"/>
    <w:rsid w:val="0005632C"/>
    <w:rsid w:val="000808A0"/>
    <w:rsid w:val="000A78F5"/>
    <w:rsid w:val="000D79B9"/>
    <w:rsid w:val="00124C6A"/>
    <w:rsid w:val="001426FF"/>
    <w:rsid w:val="00143C95"/>
    <w:rsid w:val="00163B86"/>
    <w:rsid w:val="00192350"/>
    <w:rsid w:val="0019442F"/>
    <w:rsid w:val="001B25A1"/>
    <w:rsid w:val="001C3CE0"/>
    <w:rsid w:val="001D6A2C"/>
    <w:rsid w:val="001F03E4"/>
    <w:rsid w:val="001F29AA"/>
    <w:rsid w:val="00224568"/>
    <w:rsid w:val="0024139E"/>
    <w:rsid w:val="00252A83"/>
    <w:rsid w:val="002C0B66"/>
    <w:rsid w:val="002C5778"/>
    <w:rsid w:val="002C6E17"/>
    <w:rsid w:val="002D6427"/>
    <w:rsid w:val="002E4335"/>
    <w:rsid w:val="00305E78"/>
    <w:rsid w:val="00313BA7"/>
    <w:rsid w:val="00320DF0"/>
    <w:rsid w:val="00355CE8"/>
    <w:rsid w:val="003673FF"/>
    <w:rsid w:val="00374FAC"/>
    <w:rsid w:val="00375EFA"/>
    <w:rsid w:val="003870F7"/>
    <w:rsid w:val="003A128F"/>
    <w:rsid w:val="003C29EF"/>
    <w:rsid w:val="004042D1"/>
    <w:rsid w:val="004052FA"/>
    <w:rsid w:val="0041039A"/>
    <w:rsid w:val="00414F1E"/>
    <w:rsid w:val="00446BE9"/>
    <w:rsid w:val="00462C55"/>
    <w:rsid w:val="00483D23"/>
    <w:rsid w:val="004B70F7"/>
    <w:rsid w:val="004E0783"/>
    <w:rsid w:val="004F3CAB"/>
    <w:rsid w:val="00500866"/>
    <w:rsid w:val="005205BF"/>
    <w:rsid w:val="005322A1"/>
    <w:rsid w:val="00551F78"/>
    <w:rsid w:val="00561360"/>
    <w:rsid w:val="00565315"/>
    <w:rsid w:val="00596FBE"/>
    <w:rsid w:val="005E18D4"/>
    <w:rsid w:val="005E220E"/>
    <w:rsid w:val="00610901"/>
    <w:rsid w:val="00613DB2"/>
    <w:rsid w:val="0064526F"/>
    <w:rsid w:val="00651BB9"/>
    <w:rsid w:val="00661D99"/>
    <w:rsid w:val="00677C47"/>
    <w:rsid w:val="00680E8F"/>
    <w:rsid w:val="0068145F"/>
    <w:rsid w:val="00687AC8"/>
    <w:rsid w:val="006E2D8A"/>
    <w:rsid w:val="006F2A74"/>
    <w:rsid w:val="00707337"/>
    <w:rsid w:val="0072747C"/>
    <w:rsid w:val="00732991"/>
    <w:rsid w:val="0076415C"/>
    <w:rsid w:val="00773242"/>
    <w:rsid w:val="007818A3"/>
    <w:rsid w:val="0078271A"/>
    <w:rsid w:val="007C3995"/>
    <w:rsid w:val="007C54D2"/>
    <w:rsid w:val="00801607"/>
    <w:rsid w:val="0083270B"/>
    <w:rsid w:val="0083483E"/>
    <w:rsid w:val="008410B3"/>
    <w:rsid w:val="008417F1"/>
    <w:rsid w:val="00844A74"/>
    <w:rsid w:val="008836C5"/>
    <w:rsid w:val="00892DB4"/>
    <w:rsid w:val="008B0BCA"/>
    <w:rsid w:val="008C56CE"/>
    <w:rsid w:val="008F36E2"/>
    <w:rsid w:val="009032E7"/>
    <w:rsid w:val="00911BBB"/>
    <w:rsid w:val="009372BE"/>
    <w:rsid w:val="0096328C"/>
    <w:rsid w:val="009665D9"/>
    <w:rsid w:val="0097760B"/>
    <w:rsid w:val="009B5BA1"/>
    <w:rsid w:val="009D5E19"/>
    <w:rsid w:val="009E2A9D"/>
    <w:rsid w:val="009F7A91"/>
    <w:rsid w:val="00A22F01"/>
    <w:rsid w:val="00A245A1"/>
    <w:rsid w:val="00A42265"/>
    <w:rsid w:val="00A57369"/>
    <w:rsid w:val="00A95047"/>
    <w:rsid w:val="00AA0F53"/>
    <w:rsid w:val="00AD735A"/>
    <w:rsid w:val="00AD7797"/>
    <w:rsid w:val="00AE3B9C"/>
    <w:rsid w:val="00B039A7"/>
    <w:rsid w:val="00B307F5"/>
    <w:rsid w:val="00B53816"/>
    <w:rsid w:val="00B57B83"/>
    <w:rsid w:val="00B64179"/>
    <w:rsid w:val="00B667CB"/>
    <w:rsid w:val="00BA3958"/>
    <w:rsid w:val="00BB06FD"/>
    <w:rsid w:val="00BD7295"/>
    <w:rsid w:val="00BF6745"/>
    <w:rsid w:val="00C03449"/>
    <w:rsid w:val="00C26710"/>
    <w:rsid w:val="00C32954"/>
    <w:rsid w:val="00C63FAB"/>
    <w:rsid w:val="00C94EFE"/>
    <w:rsid w:val="00CC1FA6"/>
    <w:rsid w:val="00CD0BBA"/>
    <w:rsid w:val="00CE1EBA"/>
    <w:rsid w:val="00CE59B7"/>
    <w:rsid w:val="00D158AB"/>
    <w:rsid w:val="00D17C7D"/>
    <w:rsid w:val="00D25B9C"/>
    <w:rsid w:val="00D346F4"/>
    <w:rsid w:val="00D60B67"/>
    <w:rsid w:val="00D77B45"/>
    <w:rsid w:val="00D83B4B"/>
    <w:rsid w:val="00DC717E"/>
    <w:rsid w:val="00E26D93"/>
    <w:rsid w:val="00E52607"/>
    <w:rsid w:val="00E55DB8"/>
    <w:rsid w:val="00E56DDB"/>
    <w:rsid w:val="00E72553"/>
    <w:rsid w:val="00E8335C"/>
    <w:rsid w:val="00EA1B14"/>
    <w:rsid w:val="00EC2F7A"/>
    <w:rsid w:val="00EC45A8"/>
    <w:rsid w:val="00EC52DE"/>
    <w:rsid w:val="00EC7EBE"/>
    <w:rsid w:val="00ED77EB"/>
    <w:rsid w:val="00EF3A32"/>
    <w:rsid w:val="00F01A0B"/>
    <w:rsid w:val="00F0736E"/>
    <w:rsid w:val="00F122B4"/>
    <w:rsid w:val="00F13325"/>
    <w:rsid w:val="00F2510D"/>
    <w:rsid w:val="00F45A49"/>
    <w:rsid w:val="00F65222"/>
    <w:rsid w:val="00F65798"/>
    <w:rsid w:val="00F7038A"/>
    <w:rsid w:val="00F757CD"/>
    <w:rsid w:val="00F8225B"/>
    <w:rsid w:val="00F8343A"/>
    <w:rsid w:val="00FC4378"/>
    <w:rsid w:val="00FC4E69"/>
    <w:rsid w:val="00FE321D"/>
    <w:rsid w:val="00FE4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9BFD"/>
  <w15:docId w15:val="{BEDFD4B7-DC0D-4154-A9EB-294E4AB4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C29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70B"/>
    <w:pPr>
      <w:ind w:left="720"/>
      <w:contextualSpacing/>
    </w:pPr>
  </w:style>
  <w:style w:type="paragraph" w:customStyle="1" w:styleId="Default">
    <w:name w:val="Default"/>
    <w:rsid w:val="00B30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73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35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rsid w:val="00F8225B"/>
    <w:rPr>
      <w:rFonts w:cs="Times New Roman"/>
      <w:color w:val="000080"/>
      <w:u w:val="single"/>
    </w:rPr>
  </w:style>
  <w:style w:type="character" w:customStyle="1" w:styleId="application">
    <w:name w:val="application"/>
    <w:basedOn w:val="a0"/>
    <w:rsid w:val="00F8225B"/>
  </w:style>
  <w:style w:type="character" w:styleId="a7">
    <w:name w:val="FollowedHyperlink"/>
    <w:basedOn w:val="a0"/>
    <w:uiPriority w:val="99"/>
    <w:semiHidden/>
    <w:unhideWhenUsed/>
    <w:rsid w:val="00F8225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29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446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Татарстанстат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 Андрей Андреевич</dc:creator>
  <cp:lastModifiedBy>Саухина Екатерина Евгеньевна</cp:lastModifiedBy>
  <cp:revision>5</cp:revision>
  <cp:lastPrinted>2026-07-14T07:31:00Z</cp:lastPrinted>
  <dcterms:created xsi:type="dcterms:W3CDTF">2026-02-18T07:51:00Z</dcterms:created>
  <dcterms:modified xsi:type="dcterms:W3CDTF">2026-07-14T07:54:00Z</dcterms:modified>
</cp:coreProperties>
</file>