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B85F67" w14:textId="6C9B2FA0" w:rsidR="00C75B20" w:rsidRDefault="006A5387" w:rsidP="006A5387">
      <w:pPr>
        <w:rPr>
          <w:rFonts w:ascii="Times New Roman" w:hAnsi="Times New Roman" w:cs="Times New Roman"/>
          <w:b/>
          <w:sz w:val="24"/>
          <w:szCs w:val="24"/>
        </w:rPr>
      </w:pPr>
      <w:bookmarkStart w:id="0" w:name="_Hlk190688085"/>
      <w:bookmarkStart w:id="1" w:name="_Hlk236829948"/>
      <w:r>
        <w:rPr>
          <w:rFonts w:ascii="Times New Roman" w:hAnsi="Times New Roman" w:cs="Times New Roman"/>
          <w:sz w:val="24"/>
          <w:szCs w:val="24"/>
        </w:rPr>
        <w:t xml:space="preserve">                                                            ТЕХНИЧЕСКОЕ ЗАДАНИЕ</w:t>
      </w:r>
    </w:p>
    <w:p w14:paraId="34C1C9F2" w14:textId="5ADFF3A8" w:rsidR="00375022" w:rsidRPr="00375022" w:rsidRDefault="00375022" w:rsidP="00375022">
      <w:pPr>
        <w:autoSpaceDE w:val="0"/>
        <w:autoSpaceDN w:val="0"/>
        <w:adjustRightInd w:val="0"/>
        <w:spacing w:line="256" w:lineRule="auto"/>
        <w:jc w:val="center"/>
        <w:rPr>
          <w:rFonts w:ascii="Times New Roman" w:hAnsi="Times New Roman" w:cs="Times New Roman"/>
          <w:b/>
          <w:sz w:val="24"/>
          <w:szCs w:val="24"/>
        </w:rPr>
      </w:pPr>
      <w:r w:rsidRPr="00375022">
        <w:rPr>
          <w:rFonts w:ascii="Times New Roman" w:hAnsi="Times New Roman" w:cs="Times New Roman"/>
          <w:b/>
          <w:sz w:val="24"/>
          <w:szCs w:val="24"/>
        </w:rPr>
        <w:t xml:space="preserve">Общие требования </w:t>
      </w:r>
      <w:r w:rsidR="00741E7E">
        <w:rPr>
          <w:rFonts w:ascii="Times New Roman" w:hAnsi="Times New Roman" w:cs="Times New Roman"/>
          <w:b/>
          <w:sz w:val="24"/>
          <w:szCs w:val="24"/>
        </w:rPr>
        <w:t xml:space="preserve">к </w:t>
      </w:r>
      <w:r w:rsidR="00541D6A">
        <w:rPr>
          <w:rFonts w:ascii="Times New Roman" w:hAnsi="Times New Roman" w:cs="Times New Roman"/>
          <w:b/>
          <w:sz w:val="24"/>
          <w:szCs w:val="24"/>
        </w:rPr>
        <w:t>товару</w:t>
      </w:r>
      <w:r w:rsidRPr="00375022">
        <w:rPr>
          <w:rFonts w:ascii="Times New Roman" w:hAnsi="Times New Roman" w:cs="Times New Roman"/>
          <w:b/>
          <w:sz w:val="24"/>
          <w:szCs w:val="24"/>
        </w:rPr>
        <w:t>.</w:t>
      </w:r>
    </w:p>
    <w:p w14:paraId="096D2634" w14:textId="5C9366E5" w:rsidR="00375022" w:rsidRPr="00375022" w:rsidRDefault="00375022" w:rsidP="00375022">
      <w:pPr>
        <w:widowControl w:val="0"/>
        <w:numPr>
          <w:ilvl w:val="0"/>
          <w:numId w:val="1"/>
        </w:numPr>
        <w:suppressAutoHyphens/>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Общие сведения о</w:t>
      </w:r>
      <w:r w:rsidR="00541D6A">
        <w:rPr>
          <w:rFonts w:ascii="Times New Roman" w:hAnsi="Times New Roman" w:cs="Times New Roman"/>
          <w:b/>
          <w:sz w:val="24"/>
          <w:szCs w:val="24"/>
        </w:rPr>
        <w:t xml:space="preserve"> товаре</w:t>
      </w:r>
      <w:r w:rsidRPr="00375022">
        <w:rPr>
          <w:rFonts w:ascii="Times New Roman" w:hAnsi="Times New Roman" w:cs="Times New Roman"/>
          <w:b/>
          <w:sz w:val="24"/>
          <w:szCs w:val="24"/>
        </w:rPr>
        <w:t>.</w:t>
      </w:r>
    </w:p>
    <w:p w14:paraId="269C7872" w14:textId="2368869D" w:rsidR="00123AAE" w:rsidRPr="00375022" w:rsidRDefault="00123AAE">
      <w:pPr>
        <w:tabs>
          <w:tab w:val="left" w:pos="-220"/>
          <w:tab w:val="left" w:pos="1152"/>
        </w:tabs>
        <w:spacing w:line="256" w:lineRule="auto"/>
        <w:ind w:firstLine="709"/>
        <w:jc w:val="both"/>
        <w:textAlignment w:val="baseline"/>
        <w:rPr>
          <w:rFonts w:ascii="Times New Roman" w:eastAsia="Tahoma" w:hAnsi="Times New Roman" w:cs="Times New Roman"/>
          <w:sz w:val="24"/>
          <w:szCs w:val="24"/>
        </w:rPr>
      </w:pPr>
      <w:r>
        <w:rPr>
          <w:rFonts w:ascii="Times New Roman" w:eastAsia="Tahoma" w:hAnsi="Times New Roman" w:cs="Times New Roman"/>
          <w:sz w:val="24"/>
          <w:szCs w:val="24"/>
        </w:rPr>
        <w:t>П</w:t>
      </w:r>
      <w:r w:rsidRPr="00123AAE">
        <w:rPr>
          <w:rFonts w:ascii="Times New Roman" w:eastAsia="Tahoma" w:hAnsi="Times New Roman" w:cs="Times New Roman"/>
          <w:sz w:val="24"/>
          <w:szCs w:val="24"/>
        </w:rPr>
        <w:t>оставк</w:t>
      </w:r>
      <w:r>
        <w:rPr>
          <w:rFonts w:ascii="Times New Roman" w:eastAsia="Tahoma" w:hAnsi="Times New Roman" w:cs="Times New Roman"/>
          <w:sz w:val="24"/>
          <w:szCs w:val="24"/>
        </w:rPr>
        <w:t>а</w:t>
      </w:r>
      <w:r w:rsidRPr="00123AAE">
        <w:rPr>
          <w:rFonts w:ascii="Times New Roman" w:eastAsia="Tahoma" w:hAnsi="Times New Roman" w:cs="Times New Roman"/>
          <w:sz w:val="24"/>
          <w:szCs w:val="24"/>
        </w:rPr>
        <w:t xml:space="preserve"> расходных материалов для обеспечения реализации мероприятия по открытию Детского центра в обособленном подразделении «Политехнического музея» по адресу: г. Великий Новгород, ул. Большая Московская д. 8/7.</w:t>
      </w:r>
    </w:p>
    <w:p w14:paraId="52D35A61" w14:textId="22120E63" w:rsidR="00375022" w:rsidRPr="00375022" w:rsidRDefault="00123AAE" w:rsidP="000C5382">
      <w:pPr>
        <w:widowControl w:val="0"/>
        <w:suppressAutoHyphens/>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b/>
          <w:sz w:val="24"/>
          <w:szCs w:val="24"/>
        </w:rPr>
        <w:t xml:space="preserve">2. </w:t>
      </w:r>
      <w:r w:rsidR="00375022" w:rsidRPr="00375022">
        <w:rPr>
          <w:rFonts w:ascii="Times New Roman" w:hAnsi="Times New Roman" w:cs="Times New Roman"/>
          <w:b/>
          <w:sz w:val="24"/>
          <w:szCs w:val="24"/>
        </w:rPr>
        <w:t>Требования к товару.</w:t>
      </w:r>
    </w:p>
    <w:p w14:paraId="113F1AB3" w14:textId="04BC22D0" w:rsidR="00375022" w:rsidRPr="00375022" w:rsidRDefault="00375022" w:rsidP="00375022">
      <w:pPr>
        <w:widowControl w:val="0"/>
        <w:tabs>
          <w:tab w:val="left" w:pos="915"/>
        </w:tabs>
        <w:autoSpaceDE w:val="0"/>
        <w:autoSpaceDN w:val="0"/>
        <w:adjustRightInd w:val="0"/>
        <w:spacing w:after="0" w:line="240" w:lineRule="auto"/>
        <w:ind w:firstLine="709"/>
        <w:jc w:val="both"/>
        <w:rPr>
          <w:rFonts w:ascii="Times New Roman" w:hAnsi="Times New Roman" w:cs="Times New Roman"/>
          <w:sz w:val="24"/>
          <w:szCs w:val="24"/>
        </w:rPr>
      </w:pPr>
      <w:r w:rsidRPr="00375022">
        <w:rPr>
          <w:rFonts w:ascii="Times New Roman" w:hAnsi="Times New Roman" w:cs="Times New Roman"/>
          <w:b/>
          <w:sz w:val="24"/>
          <w:szCs w:val="24"/>
        </w:rPr>
        <w:t>2.1 Требования к товару:</w:t>
      </w:r>
      <w:r w:rsidRPr="00375022">
        <w:rPr>
          <w:rFonts w:ascii="Times New Roman" w:hAnsi="Times New Roman" w:cs="Times New Roman"/>
          <w:kern w:val="2"/>
          <w:sz w:val="24"/>
          <w:szCs w:val="24"/>
          <w:lang w:bidi="hi-IN"/>
        </w:rPr>
        <w:t xml:space="preserve"> </w:t>
      </w:r>
      <w:r w:rsidRPr="00375022">
        <w:rPr>
          <w:rFonts w:ascii="Times New Roman" w:hAnsi="Times New Roman" w:cs="Times New Roman"/>
          <w:sz w:val="24"/>
          <w:szCs w:val="24"/>
        </w:rPr>
        <w:t>Товар должен быть новым</w:t>
      </w:r>
      <w:r w:rsidR="008A1DA8">
        <w:rPr>
          <w:rFonts w:ascii="Times New Roman" w:hAnsi="Times New Roman" w:cs="Times New Roman"/>
          <w:sz w:val="24"/>
          <w:szCs w:val="24"/>
        </w:rPr>
        <w:t xml:space="preserve"> (не бывшим в употреблении, не прошедшим ремонт, в том числе восстановление, замену составных частей или восстановление потребительских свойств)</w:t>
      </w:r>
      <w:r w:rsidRPr="00375022">
        <w:rPr>
          <w:rFonts w:ascii="Times New Roman" w:hAnsi="Times New Roman" w:cs="Times New Roman"/>
          <w:sz w:val="24"/>
          <w:szCs w:val="24"/>
        </w:rPr>
        <w:t>.</w:t>
      </w:r>
    </w:p>
    <w:p w14:paraId="3CF0083D" w14:textId="77777777" w:rsidR="00375022" w:rsidRPr="00375022" w:rsidRDefault="00375022" w:rsidP="00375022">
      <w:pPr>
        <w:widowControl w:val="0"/>
        <w:numPr>
          <w:ilvl w:val="1"/>
          <w:numId w:val="2"/>
        </w:numPr>
        <w:tabs>
          <w:tab w:val="left" w:pos="426"/>
          <w:tab w:val="left" w:pos="1134"/>
        </w:tabs>
        <w:suppressAutoHyphens/>
        <w:autoSpaceDE w:val="0"/>
        <w:autoSpaceDN w:val="0"/>
        <w:adjustRightInd w:val="0"/>
        <w:spacing w:after="0" w:line="240" w:lineRule="auto"/>
        <w:ind w:left="0" w:firstLine="709"/>
        <w:contextualSpacing/>
        <w:rPr>
          <w:rFonts w:ascii="Times New Roman" w:hAnsi="Times New Roman" w:cs="Times New Roman"/>
          <w:b/>
          <w:sz w:val="24"/>
          <w:szCs w:val="24"/>
        </w:rPr>
      </w:pPr>
      <w:r w:rsidRPr="00375022">
        <w:rPr>
          <w:rFonts w:ascii="Times New Roman" w:hAnsi="Times New Roman" w:cs="Times New Roman"/>
          <w:b/>
          <w:sz w:val="24"/>
          <w:szCs w:val="24"/>
        </w:rPr>
        <w:t xml:space="preserve">Спецификация поставляемого товара: </w:t>
      </w:r>
    </w:p>
    <w:p w14:paraId="5F78E360" w14:textId="293D9D11" w:rsidR="00375022" w:rsidRPr="00375022" w:rsidRDefault="00375022" w:rsidP="00375022">
      <w:pPr>
        <w:tabs>
          <w:tab w:val="left" w:pos="426"/>
          <w:tab w:val="left" w:pos="1134"/>
        </w:tabs>
        <w:suppressAutoHyphens/>
        <w:autoSpaceDE w:val="0"/>
        <w:autoSpaceDN w:val="0"/>
        <w:adjustRightInd w:val="0"/>
        <w:spacing w:line="256" w:lineRule="auto"/>
        <w:ind w:firstLine="709"/>
        <w:jc w:val="both"/>
        <w:rPr>
          <w:rFonts w:ascii="Times New Roman" w:hAnsi="Times New Roman" w:cs="Times New Roman"/>
          <w:b/>
          <w:sz w:val="24"/>
          <w:szCs w:val="24"/>
        </w:rPr>
      </w:pPr>
      <w:r w:rsidRPr="00375022">
        <w:rPr>
          <w:rFonts w:ascii="Times New Roman" w:hAnsi="Times New Roman" w:cs="Times New Roman"/>
          <w:sz w:val="24"/>
          <w:szCs w:val="24"/>
        </w:rPr>
        <w:t>Перечень поставляемого Товара, а также количественные и качественные характеристики указаны в Спецификации.</w:t>
      </w:r>
    </w:p>
    <w:p w14:paraId="3BB7C433" w14:textId="77777777" w:rsidR="00375022" w:rsidRPr="00375022" w:rsidRDefault="00375022" w:rsidP="00375022">
      <w:pPr>
        <w:widowControl w:val="0"/>
        <w:numPr>
          <w:ilvl w:val="1"/>
          <w:numId w:val="2"/>
        </w:numPr>
        <w:tabs>
          <w:tab w:val="left" w:pos="1276"/>
        </w:tabs>
        <w:autoSpaceDE w:val="0"/>
        <w:autoSpaceDN w:val="0"/>
        <w:adjustRightInd w:val="0"/>
        <w:spacing w:after="0" w:line="240" w:lineRule="auto"/>
        <w:ind w:left="0" w:firstLine="709"/>
        <w:contextualSpacing/>
        <w:rPr>
          <w:rFonts w:ascii="Times New Roman" w:hAnsi="Times New Roman" w:cs="Times New Roman"/>
          <w:b/>
          <w:sz w:val="24"/>
          <w:szCs w:val="24"/>
        </w:rPr>
      </w:pPr>
      <w:r w:rsidRPr="00375022">
        <w:rPr>
          <w:rFonts w:ascii="Times New Roman" w:hAnsi="Times New Roman" w:cs="Times New Roman"/>
          <w:b/>
          <w:sz w:val="24"/>
          <w:szCs w:val="24"/>
        </w:rPr>
        <w:t>Комплектность товара:</w:t>
      </w:r>
    </w:p>
    <w:p w14:paraId="13EEA8B4" w14:textId="77777777" w:rsidR="00375022" w:rsidRPr="00375022" w:rsidRDefault="00375022" w:rsidP="00375022">
      <w:pPr>
        <w:widowControl w:val="0"/>
        <w:tabs>
          <w:tab w:val="left" w:pos="709"/>
        </w:tabs>
        <w:autoSpaceDE w:val="0"/>
        <w:autoSpaceDN w:val="0"/>
        <w:adjustRightInd w:val="0"/>
        <w:spacing w:after="0" w:line="240" w:lineRule="auto"/>
        <w:ind w:firstLine="709"/>
        <w:contextualSpacing/>
        <w:jc w:val="both"/>
        <w:rPr>
          <w:rFonts w:ascii="Times New Roman" w:hAnsi="Times New Roman" w:cs="Times New Roman"/>
          <w:bCs/>
          <w:color w:val="000000"/>
          <w:sz w:val="24"/>
          <w:szCs w:val="24"/>
        </w:rPr>
      </w:pPr>
      <w:r w:rsidRPr="00375022">
        <w:rPr>
          <w:rFonts w:ascii="Times New Roman" w:hAnsi="Times New Roman" w:cs="Times New Roman"/>
          <w:bCs/>
          <w:color w:val="000000"/>
          <w:sz w:val="24"/>
          <w:szCs w:val="24"/>
        </w:rPr>
        <w:t>Товар поставляется в стандартной комплектации. Оригинальная упаковка производителя товара не должна быть повреждена и не должна иметь следов вскрытия.</w:t>
      </w:r>
    </w:p>
    <w:p w14:paraId="45CAC281" w14:textId="77777777" w:rsidR="00375022" w:rsidRPr="00375022" w:rsidRDefault="00375022" w:rsidP="00375022">
      <w:pPr>
        <w:widowControl w:val="0"/>
        <w:numPr>
          <w:ilvl w:val="1"/>
          <w:numId w:val="2"/>
        </w:numPr>
        <w:suppressAutoHyphens/>
        <w:autoSpaceDE w:val="0"/>
        <w:autoSpaceDN w:val="0"/>
        <w:adjustRightInd w:val="0"/>
        <w:spacing w:after="0" w:line="240" w:lineRule="auto"/>
        <w:ind w:left="0" w:firstLine="709"/>
        <w:contextualSpacing/>
        <w:rPr>
          <w:rFonts w:ascii="Times New Roman" w:hAnsi="Times New Roman" w:cs="Times New Roman"/>
          <w:sz w:val="24"/>
          <w:szCs w:val="24"/>
        </w:rPr>
      </w:pPr>
      <w:bookmarkStart w:id="2" w:name="_Hlk190440390"/>
      <w:r w:rsidRPr="00375022">
        <w:rPr>
          <w:rFonts w:ascii="Times New Roman" w:hAnsi="Times New Roman" w:cs="Times New Roman"/>
          <w:b/>
          <w:sz w:val="24"/>
          <w:szCs w:val="24"/>
        </w:rPr>
        <w:t>Объем гарантий и гарантийный срок:</w:t>
      </w:r>
    </w:p>
    <w:p w14:paraId="0BA1C672" w14:textId="2C841342" w:rsidR="008C613F" w:rsidRPr="008C613F" w:rsidRDefault="00375022" w:rsidP="008C613F">
      <w:pPr>
        <w:spacing w:line="256"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t>Поставщик дает от своего имени гарантию качества на Товар 12 (двенадцать) месяцев с даты подписания Сторонами товарной накладной по форме ТОРГ-12 или УПД.</w:t>
      </w:r>
      <w:r w:rsidR="008C613F" w:rsidRPr="008C613F">
        <w:rPr>
          <w:rFonts w:ascii="Times New Roman" w:hAnsi="Times New Roman" w:cs="Times New Roman"/>
          <w:sz w:val="24"/>
          <w:szCs w:val="24"/>
        </w:rPr>
        <w:t xml:space="preserve"> В случае обнаружения в пределах гарантийного срока недостатков поставленного товара, Поставщик обязан заменить такой товар в течение трех рабочих дней с даты получения уведомления от Заказчика (или в срок, указанный в уведомлении). Расходы по возврату товара, его замене производятся силами и за счет средств Поставщика.</w:t>
      </w:r>
    </w:p>
    <w:p w14:paraId="0E94A2C9" w14:textId="5846BB16" w:rsidR="00375022" w:rsidRPr="00375022" w:rsidRDefault="00375022" w:rsidP="00375022">
      <w:pPr>
        <w:spacing w:line="256" w:lineRule="auto"/>
        <w:ind w:firstLine="709"/>
        <w:jc w:val="both"/>
        <w:rPr>
          <w:rFonts w:ascii="Times New Roman" w:hAnsi="Times New Roman" w:cs="Times New Roman"/>
          <w:sz w:val="24"/>
          <w:szCs w:val="24"/>
        </w:rPr>
      </w:pPr>
    </w:p>
    <w:bookmarkEnd w:id="2"/>
    <w:p w14:paraId="7735BD47" w14:textId="77777777" w:rsidR="00375022" w:rsidRPr="00375022" w:rsidRDefault="00375022" w:rsidP="00375022">
      <w:pPr>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Требования к упаковке.</w:t>
      </w:r>
    </w:p>
    <w:p w14:paraId="6A921170" w14:textId="77777777" w:rsidR="005A36F8" w:rsidRPr="006C6595" w:rsidRDefault="00375022" w:rsidP="005A36F8">
      <w:pPr>
        <w:spacing w:line="276" w:lineRule="auto"/>
        <w:jc w:val="both"/>
        <w:rPr>
          <w:rStyle w:val="af9"/>
        </w:rPr>
      </w:pPr>
      <w:r w:rsidRPr="00375022">
        <w:rPr>
          <w:rFonts w:ascii="Times New Roman" w:hAnsi="Times New Roman" w:cs="Times New Roman"/>
          <w:sz w:val="24"/>
          <w:szCs w:val="24"/>
        </w:rPr>
        <w:t>Поставка Товара должна осуществляться в оригинальной упаковке производителя, обеспечивающей его сохранность при хранении,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w:t>
      </w:r>
      <w:r w:rsidR="005A36F8">
        <w:rPr>
          <w:rFonts w:ascii="Times New Roman" w:hAnsi="Times New Roman" w:cs="Times New Roman"/>
          <w:sz w:val="24"/>
          <w:szCs w:val="24"/>
        </w:rPr>
        <w:t xml:space="preserve"> </w:t>
      </w:r>
      <w:r w:rsidR="005A36F8" w:rsidRPr="005A36F8">
        <w:rPr>
          <w:rFonts w:ascii="Times New Roman" w:hAnsi="Times New Roman" w:cs="Times New Roman"/>
          <w:sz w:val="24"/>
          <w:szCs w:val="24"/>
        </w:rPr>
        <w:t>В случае, если в соответствии с Федеральным законом от 28.12.2009 № 381-ФЗ «Об основах государственного регулирования торговой деятельности в Российской Федерации»</w:t>
      </w:r>
      <w:r w:rsidR="005A36F8">
        <w:rPr>
          <w:rFonts w:ascii="Times New Roman" w:hAnsi="Times New Roman" w:cs="Times New Roman"/>
          <w:sz w:val="24"/>
          <w:szCs w:val="24"/>
        </w:rPr>
        <w:t xml:space="preserve"> и </w:t>
      </w:r>
      <w:r w:rsidR="005A36F8" w:rsidRPr="005A36F8">
        <w:rPr>
          <w:rFonts w:ascii="Times New Roman" w:hAnsi="Times New Roman" w:cs="Times New Roman"/>
          <w:sz w:val="24"/>
          <w:szCs w:val="24"/>
        </w:rPr>
        <w:t>другими нормативными правовыми актами Российской Федерации поставляемые товары подлежат обязательной маркировке средствами идентификации, Поставщик обеспечи</w:t>
      </w:r>
      <w:r w:rsidR="005A36F8">
        <w:rPr>
          <w:rFonts w:ascii="Times New Roman" w:hAnsi="Times New Roman" w:cs="Times New Roman"/>
          <w:sz w:val="24"/>
          <w:szCs w:val="24"/>
        </w:rPr>
        <w:t>вает</w:t>
      </w:r>
      <w:r w:rsidR="005A36F8" w:rsidRPr="005A36F8">
        <w:rPr>
          <w:rFonts w:ascii="Times New Roman" w:hAnsi="Times New Roman" w:cs="Times New Roman"/>
          <w:sz w:val="24"/>
          <w:szCs w:val="24"/>
        </w:rPr>
        <w:t xml:space="preserve"> наличие на товарах, их упаковке или этикетке</w:t>
      </w:r>
      <w:r w:rsidR="005A36F8">
        <w:rPr>
          <w:rFonts w:ascii="Times New Roman" w:hAnsi="Times New Roman" w:cs="Times New Roman"/>
          <w:sz w:val="24"/>
          <w:szCs w:val="24"/>
        </w:rPr>
        <w:t xml:space="preserve"> необходимых</w:t>
      </w:r>
      <w:r w:rsidR="005A36F8" w:rsidRPr="005A36F8">
        <w:rPr>
          <w:rFonts w:ascii="Times New Roman" w:hAnsi="Times New Roman" w:cs="Times New Roman"/>
          <w:sz w:val="24"/>
          <w:szCs w:val="24"/>
        </w:rPr>
        <w:t xml:space="preserve"> штриховых кодов маркировки.</w:t>
      </w:r>
    </w:p>
    <w:p w14:paraId="3AB0673F" w14:textId="4C3C488C" w:rsidR="00375022" w:rsidRDefault="00375022" w:rsidP="00375022">
      <w:pPr>
        <w:widowControl w:val="0"/>
        <w:tabs>
          <w:tab w:val="left" w:pos="915"/>
        </w:tabs>
        <w:autoSpaceDE w:val="0"/>
        <w:autoSpaceDN w:val="0"/>
        <w:adjustRightInd w:val="0"/>
        <w:spacing w:after="0" w:line="240" w:lineRule="auto"/>
        <w:jc w:val="both"/>
        <w:rPr>
          <w:rFonts w:ascii="Times New Roman" w:hAnsi="Times New Roman" w:cs="Times New Roman"/>
          <w:sz w:val="24"/>
          <w:szCs w:val="24"/>
        </w:rPr>
      </w:pPr>
    </w:p>
    <w:p w14:paraId="1C75BF3E"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Срок, место и условия поставки товара.</w:t>
      </w:r>
    </w:p>
    <w:p w14:paraId="6C3681D1" w14:textId="77777777" w:rsidR="00375022" w:rsidRPr="00375022" w:rsidRDefault="00375022" w:rsidP="00375022">
      <w:pPr>
        <w:widowControl w:val="0"/>
        <w:numPr>
          <w:ilvl w:val="1"/>
          <w:numId w:val="3"/>
        </w:numPr>
        <w:suppressAutoHyphens/>
        <w:autoSpaceDE w:val="0"/>
        <w:autoSpaceDN w:val="0"/>
        <w:adjustRightInd w:val="0"/>
        <w:spacing w:after="0" w:line="240" w:lineRule="auto"/>
        <w:ind w:left="0" w:firstLine="709"/>
        <w:contextualSpacing/>
        <w:rPr>
          <w:rFonts w:ascii="Times New Roman" w:hAnsi="Times New Roman" w:cs="Times New Roman"/>
          <w:b/>
          <w:sz w:val="24"/>
          <w:szCs w:val="24"/>
        </w:rPr>
      </w:pPr>
      <w:r w:rsidRPr="00375022">
        <w:rPr>
          <w:rFonts w:ascii="Times New Roman" w:hAnsi="Times New Roman" w:cs="Times New Roman"/>
          <w:b/>
          <w:sz w:val="24"/>
          <w:szCs w:val="24"/>
        </w:rPr>
        <w:t>Срок и место поставки:</w:t>
      </w:r>
    </w:p>
    <w:p w14:paraId="021F1608" w14:textId="77777777" w:rsidR="00375022" w:rsidRPr="00375022" w:rsidRDefault="00375022" w:rsidP="00375022">
      <w:pPr>
        <w:suppressAutoHyphens/>
        <w:autoSpaceDE w:val="0"/>
        <w:autoSpaceDN w:val="0"/>
        <w:adjustRightInd w:val="0"/>
        <w:spacing w:after="0" w:line="256"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t>Для взаимодействия с Заказчиком Поставщик обязан в течение 2 (двух) рабочих дней</w:t>
      </w:r>
      <w:r w:rsidRPr="00375022">
        <w:rPr>
          <w:rFonts w:ascii="Times New Roman" w:hAnsi="Times New Roman" w:cs="Times New Roman"/>
          <w:sz w:val="24"/>
          <w:szCs w:val="24"/>
        </w:rPr>
        <w:br/>
        <w:t xml:space="preserve">с даты заключения Контракта назначить ответственное контактное лицо, выделить номер телефона, а также адрес электронной почты для приема данных (запросов, уведомлений) </w:t>
      </w:r>
      <w:r w:rsidRPr="00375022">
        <w:rPr>
          <w:rFonts w:ascii="Times New Roman" w:hAnsi="Times New Roman" w:cs="Times New Roman"/>
          <w:sz w:val="24"/>
          <w:szCs w:val="24"/>
        </w:rPr>
        <w:br/>
        <w:t>в электронной форме и уведомить об этом Заказчика. Об изменении контактной информации ответственного-контактного лица Поставщик обязан уведомить Заказчика в течение 1 (одного) рабочего дня со дня возникновения таких изменений.</w:t>
      </w:r>
    </w:p>
    <w:p w14:paraId="7D9CE1FB" w14:textId="77777777" w:rsidR="00375022" w:rsidRPr="00375022" w:rsidRDefault="00375022" w:rsidP="00375022">
      <w:pPr>
        <w:suppressAutoHyphens/>
        <w:autoSpaceDE w:val="0"/>
        <w:autoSpaceDN w:val="0"/>
        <w:adjustRightInd w:val="0"/>
        <w:spacing w:after="0" w:line="256"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t xml:space="preserve">Поставка осуществляется в рабочие дни Заказчика: с понедельника по пятницу с 10:00 </w:t>
      </w:r>
      <w:r w:rsidRPr="00375022">
        <w:rPr>
          <w:rFonts w:ascii="Times New Roman" w:hAnsi="Times New Roman" w:cs="Times New Roman"/>
          <w:sz w:val="24"/>
          <w:szCs w:val="24"/>
        </w:rPr>
        <w:br/>
        <w:t>до 17:00 по московскому времени.</w:t>
      </w:r>
    </w:p>
    <w:p w14:paraId="0696596B" w14:textId="410427D0" w:rsidR="00375022" w:rsidRPr="00375022" w:rsidRDefault="00375022" w:rsidP="00375022">
      <w:pPr>
        <w:tabs>
          <w:tab w:val="left" w:pos="709"/>
        </w:tabs>
        <w:autoSpaceDE w:val="0"/>
        <w:autoSpaceDN w:val="0"/>
        <w:adjustRightInd w:val="0"/>
        <w:spacing w:after="0" w:line="256"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t xml:space="preserve">Поставщик обязуется поставить товар </w:t>
      </w:r>
      <w:r w:rsidR="008C613F">
        <w:rPr>
          <w:rFonts w:ascii="Times New Roman" w:hAnsi="Times New Roman" w:cs="Times New Roman"/>
          <w:sz w:val="24"/>
          <w:szCs w:val="24"/>
        </w:rPr>
        <w:t xml:space="preserve">в течение 5 рабочих дней </w:t>
      </w:r>
      <w:r w:rsidR="008C613F" w:rsidRPr="008C613F">
        <w:rPr>
          <w:rFonts w:ascii="Times New Roman" w:hAnsi="Times New Roman" w:cs="Times New Roman"/>
          <w:sz w:val="24"/>
          <w:szCs w:val="24"/>
        </w:rPr>
        <w:t xml:space="preserve">с даты заключения Контракта </w:t>
      </w:r>
      <w:r w:rsidR="008C613F">
        <w:rPr>
          <w:rFonts w:ascii="Times New Roman" w:hAnsi="Times New Roman" w:cs="Times New Roman"/>
          <w:sz w:val="24"/>
          <w:szCs w:val="24"/>
        </w:rPr>
        <w:t xml:space="preserve"> </w:t>
      </w:r>
      <w:r w:rsidRPr="00375022">
        <w:rPr>
          <w:rFonts w:ascii="Times New Roman" w:hAnsi="Times New Roman" w:cs="Times New Roman"/>
          <w:sz w:val="24"/>
          <w:szCs w:val="24"/>
        </w:rPr>
        <w:t xml:space="preserve">по согласованию с Заказчиком по адресу:  г. Великий Новгород, ул. Большая Московская, д. 8/7, при этом Поставщик обязуется не </w:t>
      </w:r>
      <w:r w:rsidR="000F2139">
        <w:rPr>
          <w:rFonts w:ascii="Times New Roman" w:hAnsi="Times New Roman" w:cs="Times New Roman"/>
          <w:sz w:val="24"/>
          <w:szCs w:val="24"/>
        </w:rPr>
        <w:t xml:space="preserve">позднее </w:t>
      </w:r>
      <w:r w:rsidRPr="00375022">
        <w:rPr>
          <w:rFonts w:ascii="Times New Roman" w:hAnsi="Times New Roman" w:cs="Times New Roman"/>
          <w:sz w:val="24"/>
          <w:szCs w:val="24"/>
        </w:rPr>
        <w:t xml:space="preserve">чем за 3 (три) рабочих дня уведомить Заказчика о планируемой доставке и погрузке-разгрузке посредством отправки письма на электронный адрес – </w:t>
      </w:r>
      <w:r w:rsidR="00A7763B" w:rsidRPr="00A7763B">
        <w:rPr>
          <w:rFonts w:ascii="Times New Roman" w:hAnsi="Times New Roman" w:cs="Times New Roman"/>
          <w:sz w:val="24"/>
          <w:szCs w:val="24"/>
        </w:rPr>
        <w:t>daborisevich@polytech.one</w:t>
      </w:r>
      <w:r w:rsidRPr="00375022">
        <w:rPr>
          <w:rFonts w:ascii="Times New Roman" w:hAnsi="Times New Roman" w:cs="Times New Roman"/>
          <w:sz w:val="24"/>
          <w:szCs w:val="24"/>
        </w:rPr>
        <w:t xml:space="preserve"> с указанием планируемого времени доставки, </w:t>
      </w:r>
      <w:r w:rsidRPr="00375022">
        <w:rPr>
          <w:rFonts w:ascii="Times New Roman" w:hAnsi="Times New Roman" w:cs="Times New Roman"/>
          <w:sz w:val="24"/>
          <w:szCs w:val="24"/>
        </w:rPr>
        <w:lastRenderedPageBreak/>
        <w:t>Ф.И.О. всех, задействованных в доставке, погрузке-разгрузке лиц, а также государственные регистрационные знаки автомобилей на которых будет осуществлена доставка.</w:t>
      </w:r>
    </w:p>
    <w:p w14:paraId="50F11265" w14:textId="72C56A3C" w:rsidR="00375022" w:rsidRPr="00375022" w:rsidRDefault="00375022" w:rsidP="00375022">
      <w:pPr>
        <w:tabs>
          <w:tab w:val="left" w:pos="709"/>
        </w:tabs>
        <w:autoSpaceDE w:val="0"/>
        <w:autoSpaceDN w:val="0"/>
        <w:adjustRightInd w:val="0"/>
        <w:spacing w:after="0" w:line="256" w:lineRule="auto"/>
        <w:ind w:firstLine="709"/>
        <w:jc w:val="both"/>
        <w:rPr>
          <w:rFonts w:ascii="Times New Roman" w:hAnsi="Times New Roman" w:cs="Times New Roman"/>
          <w:sz w:val="24"/>
          <w:szCs w:val="24"/>
        </w:rPr>
      </w:pPr>
      <w:r w:rsidRPr="00375022">
        <w:rPr>
          <w:rFonts w:ascii="Times New Roman" w:hAnsi="Times New Roman" w:cs="Times New Roman"/>
          <w:sz w:val="24"/>
          <w:szCs w:val="24"/>
        </w:rPr>
        <w:t xml:space="preserve"> Доставка</w:t>
      </w:r>
      <w:r w:rsidR="00EC6C72">
        <w:rPr>
          <w:rFonts w:ascii="Times New Roman" w:hAnsi="Times New Roman" w:cs="Times New Roman"/>
          <w:sz w:val="24"/>
          <w:szCs w:val="24"/>
        </w:rPr>
        <w:t xml:space="preserve"> </w:t>
      </w:r>
      <w:r w:rsidRPr="00375022">
        <w:rPr>
          <w:rFonts w:ascii="Times New Roman" w:hAnsi="Times New Roman" w:cs="Times New Roman"/>
          <w:sz w:val="24"/>
          <w:szCs w:val="24"/>
        </w:rPr>
        <w:t>Товара,</w:t>
      </w:r>
      <w:r w:rsidR="00EC6C72">
        <w:rPr>
          <w:rFonts w:ascii="Times New Roman" w:hAnsi="Times New Roman" w:cs="Times New Roman"/>
          <w:sz w:val="24"/>
          <w:szCs w:val="24"/>
        </w:rPr>
        <w:t xml:space="preserve"> </w:t>
      </w:r>
      <w:r w:rsidRPr="00375022">
        <w:rPr>
          <w:rFonts w:ascii="Times New Roman" w:hAnsi="Times New Roman" w:cs="Times New Roman"/>
          <w:sz w:val="24"/>
          <w:szCs w:val="24"/>
        </w:rPr>
        <w:t>его погрузка-разгрузка,</w:t>
      </w:r>
      <w:r w:rsidR="00EC6C72">
        <w:rPr>
          <w:rFonts w:ascii="Times New Roman" w:hAnsi="Times New Roman" w:cs="Times New Roman"/>
          <w:sz w:val="24"/>
          <w:szCs w:val="24"/>
        </w:rPr>
        <w:t xml:space="preserve"> </w:t>
      </w:r>
      <w:r w:rsidR="008C613F" w:rsidRPr="008C613F">
        <w:rPr>
          <w:rFonts w:ascii="Times New Roman" w:hAnsi="Times New Roman" w:cs="Times New Roman"/>
          <w:sz w:val="24"/>
          <w:szCs w:val="24"/>
        </w:rPr>
        <w:t>подъем/спуск на этаж, перемещение до склада Заказчика производится силами и за счет средств Поставщика</w:t>
      </w:r>
      <w:r w:rsidRPr="00375022">
        <w:rPr>
          <w:rFonts w:ascii="Times New Roman" w:hAnsi="Times New Roman" w:cs="Times New Roman"/>
          <w:sz w:val="24"/>
          <w:szCs w:val="24"/>
        </w:rPr>
        <w:t>.</w:t>
      </w:r>
      <w:r w:rsidR="00CA473A">
        <w:rPr>
          <w:rFonts w:ascii="Times New Roman" w:hAnsi="Times New Roman" w:cs="Times New Roman"/>
          <w:sz w:val="24"/>
          <w:szCs w:val="24"/>
        </w:rPr>
        <w:t xml:space="preserve"> </w:t>
      </w:r>
    </w:p>
    <w:p w14:paraId="4B5B9331" w14:textId="77777777" w:rsidR="00375022" w:rsidRPr="00375022" w:rsidRDefault="00375022" w:rsidP="00375022">
      <w:pPr>
        <w:widowControl w:val="0"/>
        <w:numPr>
          <w:ilvl w:val="1"/>
          <w:numId w:val="3"/>
        </w:numPr>
        <w:autoSpaceDE w:val="0"/>
        <w:autoSpaceDN w:val="0"/>
        <w:adjustRightInd w:val="0"/>
        <w:spacing w:after="0" w:line="240" w:lineRule="auto"/>
        <w:ind w:left="0" w:firstLine="709"/>
        <w:contextualSpacing/>
        <w:jc w:val="both"/>
        <w:rPr>
          <w:rFonts w:ascii="Times New Roman" w:hAnsi="Times New Roman" w:cs="Times New Roman"/>
          <w:b/>
          <w:sz w:val="24"/>
          <w:szCs w:val="24"/>
        </w:rPr>
      </w:pPr>
      <w:r w:rsidRPr="00375022">
        <w:rPr>
          <w:rFonts w:ascii="Times New Roman" w:hAnsi="Times New Roman" w:cs="Times New Roman"/>
          <w:b/>
          <w:sz w:val="24"/>
          <w:szCs w:val="24"/>
        </w:rPr>
        <w:t>Условия поставки:</w:t>
      </w:r>
    </w:p>
    <w:p w14:paraId="132AAB3A" w14:textId="77777777" w:rsidR="00375022" w:rsidRPr="00375022" w:rsidRDefault="00375022" w:rsidP="00375022">
      <w:pPr>
        <w:widowControl w:val="0"/>
        <w:autoSpaceDE w:val="0"/>
        <w:autoSpaceDN w:val="0"/>
        <w:adjustRightInd w:val="0"/>
        <w:spacing w:after="0" w:line="240" w:lineRule="auto"/>
        <w:ind w:firstLine="851"/>
        <w:contextualSpacing/>
        <w:jc w:val="both"/>
        <w:rPr>
          <w:rFonts w:ascii="Times New Roman" w:hAnsi="Times New Roman" w:cs="Times New Roman"/>
          <w:b/>
          <w:sz w:val="24"/>
          <w:szCs w:val="24"/>
        </w:rPr>
      </w:pPr>
      <w:r w:rsidRPr="00375022">
        <w:rPr>
          <w:rFonts w:ascii="Times New Roman" w:hAnsi="Times New Roman" w:cs="Times New Roman"/>
          <w:sz w:val="24"/>
          <w:szCs w:val="24"/>
        </w:rPr>
        <w:t xml:space="preserve">Поставка осуществляется в сроки, определенные п. 4.1. Доставка Товара до места, определенного Заказчиком, разгрузка, подъем Товара до помещений Заказчика осуществляется силами и за счет Поставщика. </w:t>
      </w:r>
    </w:p>
    <w:p w14:paraId="66F77D2D" w14:textId="77777777" w:rsidR="00375022" w:rsidRPr="00375022" w:rsidRDefault="00375022" w:rsidP="00375022">
      <w:pPr>
        <w:autoSpaceDE w:val="0"/>
        <w:autoSpaceDN w:val="0"/>
        <w:adjustRightInd w:val="0"/>
        <w:spacing w:line="256" w:lineRule="auto"/>
        <w:ind w:firstLine="709"/>
        <w:jc w:val="both"/>
        <w:rPr>
          <w:rFonts w:ascii="Times New Roman" w:hAnsi="Times New Roman" w:cs="Times New Roman"/>
          <w:color w:val="000000" w:themeColor="text1"/>
          <w:sz w:val="24"/>
          <w:szCs w:val="24"/>
        </w:rPr>
      </w:pPr>
      <w:r w:rsidRPr="00375022">
        <w:rPr>
          <w:rFonts w:ascii="Times New Roman" w:hAnsi="Times New Roman" w:cs="Times New Roman"/>
          <w:color w:val="000000" w:themeColor="text1"/>
          <w:sz w:val="24"/>
          <w:szCs w:val="24"/>
        </w:rPr>
        <w:t xml:space="preserve">Поставщик поручает Заказчику обработку персональных данных лиц, привлеченных Поставщиком для поставки товара Заказчику по Контракту для целей пропуска на территорию Заказчика, где будет осуществлена поставка Товара. Поставщик обязуется получить согласие субъектов персональных данных лиц, привлеченных Поставщиком для поставки товара Заказчику по Контракту для передачи этих данных Заказчику и в рамках поручения обработки. Перечень персональных данных: фамилия, имя, отчество, серия и номер паспорта, патента, номер мобильного телефона. Перечень действий с персональными данными: сбор, хранение, обработка, передача третьим лицам, обезличивание и уничтожение персональных данных. Срок действия поручения обработки персональных данных лиц, привлеченных Поставщиком для поставки товара Заказчику по Контракту: до окончания действия Контракта. Поставщик гарантирует и заверяет Заказчика </w:t>
      </w:r>
      <w:r w:rsidRPr="00375022">
        <w:rPr>
          <w:rFonts w:ascii="Times New Roman" w:hAnsi="Times New Roman" w:cs="Times New Roman"/>
          <w:color w:val="000000" w:themeColor="text1"/>
          <w:sz w:val="24"/>
          <w:szCs w:val="24"/>
        </w:rPr>
        <w:br/>
        <w:t xml:space="preserve">о том, что им будут соблюдены все требования Федерального закона от 27.07.2006 № 152-ФЗ </w:t>
      </w:r>
      <w:r w:rsidRPr="00375022">
        <w:rPr>
          <w:rFonts w:ascii="Times New Roman" w:hAnsi="Times New Roman" w:cs="Times New Roman"/>
          <w:color w:val="000000" w:themeColor="text1"/>
          <w:sz w:val="24"/>
          <w:szCs w:val="24"/>
        </w:rPr>
        <w:br/>
        <w:t>«О персональных данных» при сборе и передаче третьим лицам персональных данных лиц, привлеченных Поставщиком для поставки Товара Заказчику.</w:t>
      </w:r>
    </w:p>
    <w:p w14:paraId="3F8A0E86"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Требования по передаче Заказчику документов при поставке товаров.</w:t>
      </w:r>
    </w:p>
    <w:p w14:paraId="2E5C0917" w14:textId="77777777" w:rsidR="00375022" w:rsidRPr="00375022" w:rsidRDefault="00375022" w:rsidP="00375022">
      <w:pPr>
        <w:suppressAutoHyphens/>
        <w:spacing w:after="0" w:line="240" w:lineRule="auto"/>
        <w:ind w:firstLine="709"/>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xml:space="preserve">Поставщик поставляет товар с надлежащим образом оформленными документами: </w:t>
      </w:r>
    </w:p>
    <w:p w14:paraId="1BD58C1A" w14:textId="77777777" w:rsidR="00375022" w:rsidRPr="00375022" w:rsidRDefault="00375022" w:rsidP="00375022">
      <w:pPr>
        <w:suppressAutoHyphens/>
        <w:spacing w:after="0" w:line="240" w:lineRule="auto"/>
        <w:ind w:firstLine="709"/>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xml:space="preserve">- </w:t>
      </w:r>
      <w:r w:rsidRPr="00375022">
        <w:rPr>
          <w:rFonts w:ascii="Times New Roman" w:hAnsi="Times New Roman" w:cs="Times New Roman"/>
          <w:bCs/>
          <w:color w:val="000000"/>
          <w:sz w:val="24"/>
          <w:szCs w:val="24"/>
        </w:rPr>
        <w:t>Товарная накладная по форме ТОРГ-12 или УПД.</w:t>
      </w:r>
    </w:p>
    <w:p w14:paraId="6A6C85A1" w14:textId="77777777" w:rsidR="00375022" w:rsidRPr="00375022" w:rsidRDefault="00375022" w:rsidP="00375022">
      <w:pPr>
        <w:suppressAutoHyphens/>
        <w:spacing w:after="0" w:line="240" w:lineRule="auto"/>
        <w:ind w:firstLine="709"/>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xml:space="preserve">- Счет. </w:t>
      </w:r>
    </w:p>
    <w:p w14:paraId="5D0BA759" w14:textId="2FC09D4B" w:rsidR="008A1DA8" w:rsidRDefault="00375022" w:rsidP="00375022">
      <w:pPr>
        <w:suppressAutoHyphens/>
        <w:spacing w:after="0" w:line="240" w:lineRule="auto"/>
        <w:ind w:firstLine="709"/>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Счет-фактура</w:t>
      </w:r>
      <w:r w:rsidR="008C613F">
        <w:rPr>
          <w:rFonts w:ascii="Times New Roman" w:hAnsi="Times New Roman" w:cs="Times New Roman"/>
          <w:sz w:val="24"/>
          <w:szCs w:val="24"/>
          <w:lang w:eastAsia="ar-SA"/>
        </w:rPr>
        <w:t xml:space="preserve"> </w:t>
      </w:r>
      <w:r w:rsidR="008C613F" w:rsidRPr="008C613F">
        <w:rPr>
          <w:rFonts w:ascii="Times New Roman" w:hAnsi="Times New Roman" w:cs="Times New Roman"/>
          <w:sz w:val="24"/>
          <w:szCs w:val="24"/>
          <w:lang w:eastAsia="ar-SA"/>
        </w:rPr>
        <w:t>(в случае необходимости)</w:t>
      </w:r>
      <w:r w:rsidR="008A1DA8">
        <w:rPr>
          <w:rFonts w:ascii="Times New Roman" w:hAnsi="Times New Roman" w:cs="Times New Roman"/>
          <w:sz w:val="24"/>
          <w:szCs w:val="24"/>
          <w:lang w:eastAsia="ar-SA"/>
        </w:rPr>
        <w:t>,</w:t>
      </w:r>
    </w:p>
    <w:p w14:paraId="604F5691" w14:textId="678336E1" w:rsidR="00375022" w:rsidRDefault="008A1DA8" w:rsidP="00375022">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rPr>
        <w:t xml:space="preserve">- </w:t>
      </w:r>
      <w:r w:rsidR="00513B8D">
        <w:rPr>
          <w:rFonts w:ascii="Times New Roman" w:hAnsi="Times New Roman" w:cs="Times New Roman"/>
          <w:sz w:val="24"/>
          <w:szCs w:val="24"/>
        </w:rPr>
        <w:t>А</w:t>
      </w:r>
      <w:r w:rsidRPr="00E72816">
        <w:rPr>
          <w:rFonts w:ascii="Times New Roman" w:hAnsi="Times New Roman" w:cs="Times New Roman"/>
          <w:sz w:val="24"/>
          <w:szCs w:val="24"/>
        </w:rPr>
        <w:t>кт</w:t>
      </w:r>
      <w:r>
        <w:rPr>
          <w:rFonts w:ascii="Times New Roman" w:hAnsi="Times New Roman" w:cs="Times New Roman"/>
          <w:sz w:val="24"/>
          <w:szCs w:val="24"/>
        </w:rPr>
        <w:t xml:space="preserve"> </w:t>
      </w:r>
      <w:r w:rsidRPr="00E72816">
        <w:rPr>
          <w:rFonts w:ascii="Times New Roman" w:hAnsi="Times New Roman" w:cs="Times New Roman"/>
          <w:sz w:val="24"/>
          <w:szCs w:val="24"/>
        </w:rPr>
        <w:t>приемки товаров, работ, услуг, заполненный по форме 0510452, утвержденной приказом</w:t>
      </w:r>
      <w:r>
        <w:rPr>
          <w:rFonts w:ascii="Times New Roman" w:hAnsi="Times New Roman" w:cs="Times New Roman"/>
          <w:sz w:val="24"/>
          <w:szCs w:val="24"/>
        </w:rPr>
        <w:t xml:space="preserve"> </w:t>
      </w:r>
      <w:r w:rsidRPr="00E72816">
        <w:rPr>
          <w:rFonts w:ascii="Times New Roman" w:hAnsi="Times New Roman" w:cs="Times New Roman"/>
          <w:sz w:val="24"/>
          <w:szCs w:val="24"/>
        </w:rPr>
        <w:t>Министерства финансов Российской Федерации от 15.04.2021 № 61н</w:t>
      </w:r>
      <w:r w:rsidR="00375022" w:rsidRPr="00375022">
        <w:rPr>
          <w:rFonts w:ascii="Times New Roman" w:hAnsi="Times New Roman" w:cs="Times New Roman"/>
          <w:sz w:val="24"/>
          <w:szCs w:val="24"/>
          <w:lang w:eastAsia="ar-SA"/>
        </w:rPr>
        <w:t>.</w:t>
      </w:r>
    </w:p>
    <w:p w14:paraId="4B90EB1B" w14:textId="77777777" w:rsidR="00CA473A" w:rsidRPr="00C41A88" w:rsidRDefault="00CA473A" w:rsidP="00375022">
      <w:pPr>
        <w:suppressAutoHyphens/>
        <w:spacing w:after="0" w:line="240" w:lineRule="auto"/>
        <w:ind w:firstLine="709"/>
        <w:jc w:val="both"/>
        <w:rPr>
          <w:rFonts w:ascii="Times New Roman" w:hAnsi="Times New Roman" w:cs="Times New Roman"/>
          <w:sz w:val="24"/>
          <w:szCs w:val="24"/>
          <w:lang w:eastAsia="ar-SA"/>
        </w:rPr>
      </w:pPr>
    </w:p>
    <w:p w14:paraId="5EB8D3C9" w14:textId="2FDD3725"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 xml:space="preserve">Порядок сдачи-приемки </w:t>
      </w:r>
      <w:r w:rsidR="0049330B">
        <w:rPr>
          <w:rFonts w:ascii="Times New Roman" w:hAnsi="Times New Roman" w:cs="Times New Roman"/>
          <w:b/>
          <w:sz w:val="24"/>
          <w:szCs w:val="24"/>
        </w:rPr>
        <w:t>поставленного товара</w:t>
      </w:r>
      <w:r w:rsidR="002416AA">
        <w:rPr>
          <w:rFonts w:ascii="Times New Roman" w:hAnsi="Times New Roman" w:cs="Times New Roman"/>
          <w:b/>
          <w:sz w:val="24"/>
          <w:szCs w:val="24"/>
        </w:rPr>
        <w:t>.</w:t>
      </w:r>
    </w:p>
    <w:p w14:paraId="73A1C16C" w14:textId="1BD2F309" w:rsidR="00375022" w:rsidRDefault="00375022" w:rsidP="00375022">
      <w:pPr>
        <w:suppressAutoHyphens/>
        <w:spacing w:after="0" w:line="240" w:lineRule="auto"/>
        <w:ind w:firstLine="709"/>
        <w:jc w:val="both"/>
        <w:rPr>
          <w:rFonts w:ascii="Times New Roman" w:hAnsi="Times New Roman" w:cs="Times New Roman"/>
          <w:sz w:val="24"/>
          <w:szCs w:val="24"/>
          <w:lang w:eastAsia="ar-SA"/>
        </w:rPr>
      </w:pPr>
      <w:r w:rsidRPr="00375022">
        <w:rPr>
          <w:rFonts w:ascii="Times New Roman" w:hAnsi="Times New Roman" w:cs="Times New Roman"/>
          <w:sz w:val="24"/>
          <w:szCs w:val="24"/>
          <w:lang w:eastAsia="ar-SA"/>
        </w:rPr>
        <w:t xml:space="preserve">Заказчик </w:t>
      </w:r>
      <w:r w:rsidR="00E0361D">
        <w:rPr>
          <w:rFonts w:ascii="Times New Roman" w:hAnsi="Times New Roman" w:cs="Times New Roman"/>
          <w:sz w:val="24"/>
          <w:szCs w:val="24"/>
          <w:lang w:eastAsia="ar-SA"/>
        </w:rPr>
        <w:t>не позднее 20</w:t>
      </w:r>
      <w:r w:rsidRPr="00375022">
        <w:rPr>
          <w:rFonts w:ascii="Times New Roman" w:hAnsi="Times New Roman" w:cs="Times New Roman"/>
          <w:sz w:val="24"/>
          <w:szCs w:val="24"/>
          <w:lang w:eastAsia="ar-SA"/>
        </w:rPr>
        <w:t xml:space="preserve"> (</w:t>
      </w:r>
      <w:r w:rsidR="00E0361D">
        <w:rPr>
          <w:rFonts w:ascii="Times New Roman" w:hAnsi="Times New Roman" w:cs="Times New Roman"/>
          <w:sz w:val="24"/>
          <w:szCs w:val="24"/>
          <w:lang w:eastAsia="ar-SA"/>
        </w:rPr>
        <w:t>двадцати</w:t>
      </w:r>
      <w:r w:rsidRPr="00375022">
        <w:rPr>
          <w:rFonts w:ascii="Times New Roman" w:hAnsi="Times New Roman" w:cs="Times New Roman"/>
          <w:sz w:val="24"/>
          <w:szCs w:val="24"/>
          <w:lang w:eastAsia="ar-SA"/>
        </w:rPr>
        <w:t>) рабочих дней, следующих за днем поступления товара, осуществляет приемку поставленного товара на соответствие условиям Контракта, в том числе его наименования, количества, качества, включая проведение силами Заказчика экспертизы соответствия поставленного товара условиям Контракта.</w:t>
      </w:r>
    </w:p>
    <w:p w14:paraId="0A397F15" w14:textId="1D53E837" w:rsidR="008A1DA8" w:rsidRPr="00375022" w:rsidRDefault="008A1DA8" w:rsidP="00375022">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В случае выявления недостатков поставленных товаров при приемке, а также в процессе их использования в рамках гарантийного срока</w:t>
      </w:r>
      <w:r w:rsidR="006F0930">
        <w:rPr>
          <w:rFonts w:ascii="Times New Roman" w:hAnsi="Times New Roman" w:cs="Times New Roman"/>
          <w:sz w:val="24"/>
          <w:szCs w:val="24"/>
          <w:lang w:eastAsia="ar-SA"/>
        </w:rPr>
        <w:t xml:space="preserve">, Поставщик обязан за свой счет заменить товар на товар надлежащего качества или провести за свой счет ремонт товара. </w:t>
      </w:r>
    </w:p>
    <w:p w14:paraId="1F8652A8" w14:textId="77777777" w:rsidR="00375022" w:rsidRPr="00375022" w:rsidRDefault="00375022" w:rsidP="00375022">
      <w:pPr>
        <w:suppressAutoHyphens/>
        <w:spacing w:after="0" w:line="240" w:lineRule="auto"/>
        <w:ind w:firstLine="709"/>
        <w:jc w:val="both"/>
        <w:rPr>
          <w:rFonts w:ascii="Times New Roman" w:hAnsi="Times New Roman" w:cs="Times New Roman"/>
          <w:sz w:val="24"/>
          <w:szCs w:val="24"/>
          <w:lang w:eastAsia="ar-SA"/>
        </w:rPr>
      </w:pPr>
    </w:p>
    <w:p w14:paraId="7F1DCBC6"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 xml:space="preserve">Требования к транспортировке. </w:t>
      </w:r>
    </w:p>
    <w:p w14:paraId="351F557B" w14:textId="77777777" w:rsidR="00375022" w:rsidRPr="00375022" w:rsidRDefault="00375022" w:rsidP="00375022">
      <w:pPr>
        <w:autoSpaceDE w:val="0"/>
        <w:autoSpaceDN w:val="0"/>
        <w:adjustRightInd w:val="0"/>
        <w:spacing w:line="256" w:lineRule="auto"/>
        <w:ind w:firstLine="709"/>
        <w:jc w:val="both"/>
        <w:rPr>
          <w:rFonts w:ascii="Times New Roman" w:hAnsi="Times New Roman" w:cs="Times New Roman"/>
          <w:sz w:val="24"/>
          <w:szCs w:val="24"/>
          <w:lang w:eastAsia="ru-RU"/>
        </w:rPr>
      </w:pPr>
      <w:r w:rsidRPr="00375022">
        <w:rPr>
          <w:rFonts w:ascii="Times New Roman" w:hAnsi="Times New Roman" w:cs="Times New Roman"/>
          <w:sz w:val="24"/>
          <w:szCs w:val="24"/>
        </w:rPr>
        <w:t>Доставка Товара может осуществляться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 Условия транспортировки должны исключать возможное повреждение Товара, и соответствовать ГОСТу 19848-74 «Межгосударственный стандарт. Транспортирование грузов в ящичных и стоечных поддонах. Общие требования».</w:t>
      </w:r>
    </w:p>
    <w:p w14:paraId="0E1F0E8D"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Требования к хранению.</w:t>
      </w:r>
    </w:p>
    <w:p w14:paraId="587DF9E8" w14:textId="77777777" w:rsidR="00375022" w:rsidRPr="00375022" w:rsidRDefault="00375022" w:rsidP="00375022">
      <w:pPr>
        <w:autoSpaceDE w:val="0"/>
        <w:autoSpaceDN w:val="0"/>
        <w:adjustRightInd w:val="0"/>
        <w:spacing w:line="256" w:lineRule="auto"/>
        <w:ind w:firstLine="708"/>
        <w:jc w:val="both"/>
        <w:rPr>
          <w:rFonts w:ascii="Times New Roman" w:hAnsi="Times New Roman" w:cs="Times New Roman"/>
          <w:b/>
          <w:sz w:val="24"/>
          <w:szCs w:val="24"/>
        </w:rPr>
      </w:pPr>
      <w:r w:rsidRPr="00375022">
        <w:rPr>
          <w:rFonts w:ascii="Times New Roman" w:eastAsiaTheme="minorEastAsia" w:hAnsi="Times New Roman" w:cs="Times New Roman"/>
          <w:sz w:val="24"/>
          <w:szCs w:val="24"/>
        </w:rPr>
        <w:t>Условия хранения должны исключать возможное повреждение Товара</w:t>
      </w:r>
      <w:r w:rsidRPr="00375022">
        <w:rPr>
          <w:rFonts w:ascii="Times New Roman" w:hAnsi="Times New Roman" w:cs="Times New Roman"/>
          <w:b/>
          <w:sz w:val="24"/>
          <w:szCs w:val="24"/>
        </w:rPr>
        <w:t>.</w:t>
      </w:r>
    </w:p>
    <w:p w14:paraId="73E92C71" w14:textId="77777777"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b/>
          <w:sz w:val="24"/>
          <w:szCs w:val="24"/>
        </w:rPr>
      </w:pPr>
      <w:r w:rsidRPr="00375022">
        <w:rPr>
          <w:rFonts w:ascii="Times New Roman" w:hAnsi="Times New Roman" w:cs="Times New Roman"/>
          <w:b/>
          <w:sz w:val="24"/>
          <w:szCs w:val="24"/>
        </w:rPr>
        <w:t>Экологические требования.</w:t>
      </w:r>
    </w:p>
    <w:p w14:paraId="535AF238" w14:textId="4E7ECF4D" w:rsidR="00375022" w:rsidRPr="00375022" w:rsidRDefault="00375022" w:rsidP="00375022">
      <w:pPr>
        <w:autoSpaceDE w:val="0"/>
        <w:autoSpaceDN w:val="0"/>
        <w:adjustRightInd w:val="0"/>
        <w:spacing w:line="256" w:lineRule="auto"/>
        <w:ind w:firstLine="709"/>
        <w:jc w:val="both"/>
        <w:rPr>
          <w:rFonts w:ascii="Times New Roman" w:eastAsiaTheme="minorEastAsia" w:hAnsi="Times New Roman" w:cs="Times New Roman"/>
          <w:sz w:val="24"/>
          <w:szCs w:val="24"/>
        </w:rPr>
      </w:pPr>
      <w:r w:rsidRPr="00375022">
        <w:rPr>
          <w:rFonts w:ascii="Times New Roman" w:eastAsiaTheme="minorEastAsia" w:hAnsi="Times New Roman" w:cs="Times New Roman"/>
          <w:sz w:val="24"/>
          <w:szCs w:val="24"/>
        </w:rPr>
        <w:t xml:space="preserve">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w:t>
      </w:r>
      <w:r w:rsidRPr="00375022">
        <w:rPr>
          <w:rFonts w:ascii="Times New Roman" w:eastAsiaTheme="minorEastAsia" w:hAnsi="Times New Roman" w:cs="Times New Roman"/>
          <w:sz w:val="24"/>
          <w:szCs w:val="24"/>
        </w:rPr>
        <w:br/>
        <w:t xml:space="preserve">к эксплуатации (использованию) не должен причинять вред имуществу Заказчика, жизни </w:t>
      </w:r>
      <w:r w:rsidRPr="00375022">
        <w:rPr>
          <w:rFonts w:ascii="Times New Roman" w:eastAsiaTheme="minorEastAsia" w:hAnsi="Times New Roman" w:cs="Times New Roman"/>
          <w:sz w:val="24"/>
          <w:szCs w:val="24"/>
        </w:rPr>
        <w:br/>
        <w:t>и здоровью работников Заказчика,</w:t>
      </w:r>
      <w:r w:rsidR="008C613F" w:rsidRPr="008C613F">
        <w:rPr>
          <w:rFonts w:ascii="Times New Roman" w:eastAsiaTheme="minorEastAsia" w:hAnsi="Times New Roman" w:cs="Times New Roman"/>
          <w:sz w:val="24"/>
          <w:szCs w:val="24"/>
        </w:rPr>
        <w:t xml:space="preserve"> третьих лиц</w:t>
      </w:r>
      <w:r w:rsidR="008C613F">
        <w:rPr>
          <w:rFonts w:ascii="Times New Roman" w:eastAsiaTheme="minorEastAsia" w:hAnsi="Times New Roman" w:cs="Times New Roman"/>
          <w:sz w:val="24"/>
          <w:szCs w:val="24"/>
        </w:rPr>
        <w:t>,</w:t>
      </w:r>
      <w:r w:rsidRPr="00375022">
        <w:rPr>
          <w:rFonts w:ascii="Times New Roman" w:eastAsiaTheme="minorEastAsia" w:hAnsi="Times New Roman" w:cs="Times New Roman"/>
          <w:sz w:val="24"/>
          <w:szCs w:val="24"/>
        </w:rPr>
        <w:t xml:space="preserve"> а также отвечать всем требованиям Федерального </w:t>
      </w:r>
      <w:r w:rsidRPr="00375022">
        <w:rPr>
          <w:rFonts w:ascii="Times New Roman" w:eastAsiaTheme="minorEastAsia" w:hAnsi="Times New Roman" w:cs="Times New Roman"/>
          <w:sz w:val="24"/>
          <w:szCs w:val="24"/>
        </w:rPr>
        <w:lastRenderedPageBreak/>
        <w:t xml:space="preserve">закона </w:t>
      </w:r>
      <w:r w:rsidRPr="00375022">
        <w:rPr>
          <w:rFonts w:ascii="Times New Roman" w:eastAsiaTheme="minorEastAsia" w:hAnsi="Times New Roman" w:cs="Times New Roman"/>
          <w:sz w:val="24"/>
          <w:szCs w:val="24"/>
        </w:rPr>
        <w:br/>
        <w:t>от 10.01.2002 N 7-ФЗ «Об охране окружающей среды».</w:t>
      </w:r>
    </w:p>
    <w:p w14:paraId="630B4242" w14:textId="1ADF26E0" w:rsidR="00375022" w:rsidRPr="00375022" w:rsidRDefault="00375022" w:rsidP="00375022">
      <w:pPr>
        <w:widowControl w:val="0"/>
        <w:numPr>
          <w:ilvl w:val="0"/>
          <w:numId w:val="1"/>
        </w:numPr>
        <w:autoSpaceDE w:val="0"/>
        <w:autoSpaceDN w:val="0"/>
        <w:adjustRightInd w:val="0"/>
        <w:spacing w:after="0" w:line="240" w:lineRule="auto"/>
        <w:ind w:left="0" w:firstLine="0"/>
        <w:contextualSpacing/>
        <w:rPr>
          <w:rFonts w:ascii="Times New Roman" w:hAnsi="Times New Roman" w:cs="Times New Roman"/>
          <w:sz w:val="24"/>
          <w:szCs w:val="24"/>
        </w:rPr>
      </w:pPr>
      <w:r w:rsidRPr="00375022">
        <w:rPr>
          <w:rFonts w:ascii="Times New Roman" w:hAnsi="Times New Roman" w:cs="Times New Roman"/>
          <w:b/>
          <w:sz w:val="24"/>
          <w:szCs w:val="24"/>
        </w:rPr>
        <w:t>Требование к безопасности</w:t>
      </w:r>
      <w:r w:rsidR="008C613F" w:rsidRPr="008C613F">
        <w:rPr>
          <w:rFonts w:ascii="Times New Roman" w:hAnsi="Times New Roman" w:cs="Times New Roman"/>
          <w:b/>
          <w:sz w:val="24"/>
          <w:szCs w:val="24"/>
        </w:rPr>
        <w:t xml:space="preserve"> и качеству</w:t>
      </w:r>
      <w:r w:rsidRPr="00375022">
        <w:rPr>
          <w:rFonts w:ascii="Times New Roman" w:hAnsi="Times New Roman" w:cs="Times New Roman"/>
          <w:b/>
          <w:sz w:val="24"/>
          <w:szCs w:val="24"/>
        </w:rPr>
        <w:t>.</w:t>
      </w:r>
    </w:p>
    <w:p w14:paraId="41F9B7BE" w14:textId="77777777" w:rsidR="00375022" w:rsidRPr="008C613F" w:rsidRDefault="00375022" w:rsidP="00375022">
      <w:pPr>
        <w:autoSpaceDE w:val="0"/>
        <w:autoSpaceDN w:val="0"/>
        <w:adjustRightInd w:val="0"/>
        <w:spacing w:line="256" w:lineRule="auto"/>
        <w:ind w:firstLine="709"/>
        <w:jc w:val="both"/>
        <w:rPr>
          <w:rFonts w:ascii="Times New Roman" w:eastAsiaTheme="minorEastAsia" w:hAnsi="Times New Roman" w:cs="Times New Roman"/>
          <w:sz w:val="24"/>
          <w:szCs w:val="24"/>
        </w:rPr>
      </w:pPr>
      <w:r w:rsidRPr="00375022">
        <w:rPr>
          <w:rFonts w:ascii="Times New Roman" w:eastAsiaTheme="minorEastAsia" w:hAnsi="Times New Roman" w:cs="Times New Roman"/>
          <w:sz w:val="24"/>
          <w:szCs w:val="24"/>
        </w:rPr>
        <w:t xml:space="preserve">Поставляемый Товар должен соответствовать требованиям безопасности, установленным действующим законодательством для жизни, здоровья, имущества потребителя и окружающей среды </w:t>
      </w:r>
      <w:r w:rsidRPr="008C613F">
        <w:rPr>
          <w:rFonts w:ascii="Times New Roman" w:eastAsiaTheme="minorEastAsia" w:hAnsi="Times New Roman" w:cs="Times New Roman"/>
          <w:sz w:val="24"/>
          <w:szCs w:val="24"/>
        </w:rPr>
        <w:t xml:space="preserve">при обычных условиях его использования, хранения, транспортировки </w:t>
      </w:r>
      <w:r w:rsidRPr="008C613F">
        <w:rPr>
          <w:rFonts w:ascii="Times New Roman" w:eastAsiaTheme="minorEastAsia" w:hAnsi="Times New Roman" w:cs="Times New Roman"/>
          <w:sz w:val="24"/>
          <w:szCs w:val="24"/>
        </w:rPr>
        <w:br/>
        <w:t xml:space="preserve">и утилизации. </w:t>
      </w:r>
    </w:p>
    <w:p w14:paraId="0CD65C01" w14:textId="77777777" w:rsidR="008C613F" w:rsidRPr="008C613F" w:rsidRDefault="008C613F" w:rsidP="008C613F">
      <w:pPr>
        <w:autoSpaceDE w:val="0"/>
        <w:autoSpaceDN w:val="0"/>
        <w:adjustRightInd w:val="0"/>
        <w:spacing w:after="0" w:line="240" w:lineRule="auto"/>
        <w:ind w:firstLine="708"/>
        <w:jc w:val="both"/>
        <w:rPr>
          <w:rFonts w:ascii="Times New Roman" w:hAnsi="Times New Roman" w:cs="Times New Roman"/>
          <w:color w:val="000000"/>
          <w:sz w:val="24"/>
          <w:szCs w:val="24"/>
        </w:rPr>
      </w:pPr>
      <w:r w:rsidRPr="008C613F">
        <w:rPr>
          <w:rFonts w:ascii="Times New Roman" w:hAnsi="Times New Roman" w:cs="Times New Roman"/>
          <w:color w:val="000000"/>
          <w:sz w:val="24"/>
          <w:szCs w:val="24"/>
        </w:rPr>
        <w:t xml:space="preserve">Соответствие требованиям качества и безопасности Товара должно быть подтверждено  сертификатами соответствия или декларациями о соответствии, иными документами (в случае, если их наличие обязательно для поставляемых товаров в соответствии с законодательством Российской Федерации), </w:t>
      </w:r>
      <w:bookmarkStart w:id="3" w:name="_Hlk227577371"/>
      <w:r w:rsidRPr="008C613F">
        <w:rPr>
          <w:rFonts w:ascii="Times New Roman" w:hAnsi="Times New Roman" w:cs="Times New Roman"/>
          <w:color w:val="000000"/>
          <w:sz w:val="24"/>
          <w:szCs w:val="24"/>
        </w:rPr>
        <w:t xml:space="preserve">а также, в случае осуществления Поставщиком добровольного подтверждения соответствия, может быть подтверждено сертификатами соответствия </w:t>
      </w:r>
      <w:bookmarkStart w:id="4" w:name="_Hlk227577504"/>
      <w:bookmarkEnd w:id="3"/>
      <w:r w:rsidRPr="008C613F">
        <w:rPr>
          <w:rFonts w:ascii="Times New Roman" w:hAnsi="Times New Roman" w:cs="Times New Roman"/>
          <w:color w:val="000000"/>
          <w:sz w:val="24"/>
          <w:szCs w:val="24"/>
        </w:rPr>
        <w:t>и иными документами.</w:t>
      </w:r>
      <w:bookmarkEnd w:id="4"/>
    </w:p>
    <w:bookmarkEnd w:id="0"/>
    <w:p w14:paraId="514237D1" w14:textId="77777777" w:rsidR="001342FB" w:rsidRDefault="001342FB" w:rsidP="00FB0D48">
      <w:pPr>
        <w:spacing w:line="276" w:lineRule="auto"/>
        <w:rPr>
          <w:rFonts w:ascii="Times New Roman" w:hAnsi="Times New Roman" w:cs="Times New Roman"/>
          <w:sz w:val="24"/>
          <w:szCs w:val="24"/>
        </w:rPr>
      </w:pPr>
    </w:p>
    <w:p w14:paraId="7EC07591" w14:textId="2E4723A7" w:rsidR="00CA14B5" w:rsidRDefault="00CA14B5" w:rsidP="00FB0D48">
      <w:pPr>
        <w:spacing w:line="276" w:lineRule="auto"/>
        <w:rPr>
          <w:rFonts w:ascii="Times New Roman" w:hAnsi="Times New Roman" w:cs="Times New Roman"/>
          <w:sz w:val="24"/>
          <w:szCs w:val="24"/>
        </w:rPr>
      </w:pPr>
    </w:p>
    <w:p w14:paraId="7A2F8BBD" w14:textId="187EF8EE" w:rsidR="0081065E" w:rsidRDefault="0081065E" w:rsidP="00FB0D48">
      <w:pPr>
        <w:spacing w:line="276" w:lineRule="auto"/>
        <w:rPr>
          <w:rFonts w:ascii="Times New Roman" w:hAnsi="Times New Roman" w:cs="Times New Roman"/>
          <w:sz w:val="24"/>
          <w:szCs w:val="24"/>
        </w:rPr>
      </w:pPr>
    </w:p>
    <w:p w14:paraId="5A208C6A" w14:textId="2DB7A310" w:rsidR="006A5387" w:rsidRDefault="006A5387" w:rsidP="00FB0D48">
      <w:pPr>
        <w:spacing w:line="276" w:lineRule="auto"/>
        <w:rPr>
          <w:rFonts w:ascii="Times New Roman" w:hAnsi="Times New Roman" w:cs="Times New Roman"/>
          <w:sz w:val="24"/>
          <w:szCs w:val="24"/>
        </w:rPr>
      </w:pPr>
    </w:p>
    <w:p w14:paraId="78F76D82" w14:textId="4731061E" w:rsidR="006A5387" w:rsidRDefault="006A5387" w:rsidP="00FB0D48">
      <w:pPr>
        <w:spacing w:line="276" w:lineRule="auto"/>
        <w:rPr>
          <w:rFonts w:ascii="Times New Roman" w:hAnsi="Times New Roman" w:cs="Times New Roman"/>
          <w:sz w:val="24"/>
          <w:szCs w:val="24"/>
        </w:rPr>
      </w:pPr>
    </w:p>
    <w:p w14:paraId="3EC48A56" w14:textId="14FBCC21" w:rsidR="006A5387" w:rsidRDefault="006A5387" w:rsidP="00FB0D48">
      <w:pPr>
        <w:spacing w:line="276" w:lineRule="auto"/>
        <w:rPr>
          <w:rFonts w:ascii="Times New Roman" w:hAnsi="Times New Roman" w:cs="Times New Roman"/>
          <w:sz w:val="24"/>
          <w:szCs w:val="24"/>
        </w:rPr>
      </w:pPr>
    </w:p>
    <w:p w14:paraId="1AD2BB06" w14:textId="215D8F07" w:rsidR="006A5387" w:rsidRDefault="006A5387" w:rsidP="00FB0D48">
      <w:pPr>
        <w:spacing w:line="276" w:lineRule="auto"/>
        <w:rPr>
          <w:rFonts w:ascii="Times New Roman" w:hAnsi="Times New Roman" w:cs="Times New Roman"/>
          <w:sz w:val="24"/>
          <w:szCs w:val="24"/>
        </w:rPr>
      </w:pPr>
    </w:p>
    <w:p w14:paraId="1D44BBB6" w14:textId="70E2097C" w:rsidR="006A5387" w:rsidRDefault="006A5387" w:rsidP="00FB0D48">
      <w:pPr>
        <w:spacing w:line="276" w:lineRule="auto"/>
        <w:rPr>
          <w:rFonts w:ascii="Times New Roman" w:hAnsi="Times New Roman" w:cs="Times New Roman"/>
          <w:sz w:val="24"/>
          <w:szCs w:val="24"/>
        </w:rPr>
      </w:pPr>
    </w:p>
    <w:p w14:paraId="2A92C81E" w14:textId="5C13FA4B" w:rsidR="006A5387" w:rsidRDefault="006A5387" w:rsidP="00FB0D48">
      <w:pPr>
        <w:spacing w:line="276" w:lineRule="auto"/>
        <w:rPr>
          <w:rFonts w:ascii="Times New Roman" w:hAnsi="Times New Roman" w:cs="Times New Roman"/>
          <w:sz w:val="24"/>
          <w:szCs w:val="24"/>
        </w:rPr>
      </w:pPr>
    </w:p>
    <w:p w14:paraId="0575EF75" w14:textId="187017AD" w:rsidR="006A5387" w:rsidRDefault="006A5387" w:rsidP="00FB0D48">
      <w:pPr>
        <w:spacing w:line="276" w:lineRule="auto"/>
        <w:rPr>
          <w:rFonts w:ascii="Times New Roman" w:hAnsi="Times New Roman" w:cs="Times New Roman"/>
          <w:sz w:val="24"/>
          <w:szCs w:val="24"/>
        </w:rPr>
      </w:pPr>
    </w:p>
    <w:p w14:paraId="1F48F5DB" w14:textId="4D0C9A44" w:rsidR="006A5387" w:rsidRDefault="006A5387" w:rsidP="00FB0D48">
      <w:pPr>
        <w:spacing w:line="276" w:lineRule="auto"/>
        <w:rPr>
          <w:rFonts w:ascii="Times New Roman" w:hAnsi="Times New Roman" w:cs="Times New Roman"/>
          <w:sz w:val="24"/>
          <w:szCs w:val="24"/>
        </w:rPr>
      </w:pPr>
    </w:p>
    <w:p w14:paraId="7786F605" w14:textId="0F991D6C" w:rsidR="006A5387" w:rsidRDefault="006A5387" w:rsidP="00FB0D48">
      <w:pPr>
        <w:spacing w:line="276" w:lineRule="auto"/>
        <w:rPr>
          <w:rFonts w:ascii="Times New Roman" w:hAnsi="Times New Roman" w:cs="Times New Roman"/>
          <w:sz w:val="24"/>
          <w:szCs w:val="24"/>
        </w:rPr>
      </w:pPr>
    </w:p>
    <w:p w14:paraId="000A789A" w14:textId="2CC1608C" w:rsidR="006A5387" w:rsidRDefault="006A5387" w:rsidP="00FB0D48">
      <w:pPr>
        <w:spacing w:line="276" w:lineRule="auto"/>
        <w:rPr>
          <w:rFonts w:ascii="Times New Roman" w:hAnsi="Times New Roman" w:cs="Times New Roman"/>
          <w:sz w:val="24"/>
          <w:szCs w:val="24"/>
        </w:rPr>
      </w:pPr>
    </w:p>
    <w:p w14:paraId="11A1A1F9" w14:textId="00CF76AC" w:rsidR="006A5387" w:rsidRDefault="006A5387" w:rsidP="00FB0D48">
      <w:pPr>
        <w:spacing w:line="276" w:lineRule="auto"/>
        <w:rPr>
          <w:rFonts w:ascii="Times New Roman" w:hAnsi="Times New Roman" w:cs="Times New Roman"/>
          <w:sz w:val="24"/>
          <w:szCs w:val="24"/>
        </w:rPr>
      </w:pPr>
    </w:p>
    <w:p w14:paraId="32085437" w14:textId="04939083" w:rsidR="006A5387" w:rsidRDefault="006A5387" w:rsidP="00FB0D48">
      <w:pPr>
        <w:spacing w:line="276" w:lineRule="auto"/>
        <w:rPr>
          <w:rFonts w:ascii="Times New Roman" w:hAnsi="Times New Roman" w:cs="Times New Roman"/>
          <w:sz w:val="24"/>
          <w:szCs w:val="24"/>
        </w:rPr>
      </w:pPr>
    </w:p>
    <w:p w14:paraId="2C1B97FE" w14:textId="39A2B56A" w:rsidR="006A5387" w:rsidRDefault="006A5387" w:rsidP="00FB0D48">
      <w:pPr>
        <w:spacing w:line="276" w:lineRule="auto"/>
        <w:rPr>
          <w:rFonts w:ascii="Times New Roman" w:hAnsi="Times New Roman" w:cs="Times New Roman"/>
          <w:sz w:val="24"/>
          <w:szCs w:val="24"/>
        </w:rPr>
      </w:pPr>
    </w:p>
    <w:p w14:paraId="3216864D" w14:textId="252B1197" w:rsidR="006A5387" w:rsidRDefault="006A5387" w:rsidP="00FB0D48">
      <w:pPr>
        <w:spacing w:line="276" w:lineRule="auto"/>
        <w:rPr>
          <w:rFonts w:ascii="Times New Roman" w:hAnsi="Times New Roman" w:cs="Times New Roman"/>
          <w:sz w:val="24"/>
          <w:szCs w:val="24"/>
        </w:rPr>
      </w:pPr>
    </w:p>
    <w:p w14:paraId="004E8AA0" w14:textId="6028DB83" w:rsidR="006A5387" w:rsidRDefault="006A5387" w:rsidP="00FB0D48">
      <w:pPr>
        <w:spacing w:line="276" w:lineRule="auto"/>
        <w:rPr>
          <w:rFonts w:ascii="Times New Roman" w:hAnsi="Times New Roman" w:cs="Times New Roman"/>
          <w:sz w:val="24"/>
          <w:szCs w:val="24"/>
        </w:rPr>
      </w:pPr>
    </w:p>
    <w:p w14:paraId="1A7A240F" w14:textId="5AC611CA" w:rsidR="006A5387" w:rsidRDefault="006A5387" w:rsidP="00FB0D48">
      <w:pPr>
        <w:spacing w:line="276" w:lineRule="auto"/>
        <w:rPr>
          <w:rFonts w:ascii="Times New Roman" w:hAnsi="Times New Roman" w:cs="Times New Roman"/>
          <w:sz w:val="24"/>
          <w:szCs w:val="24"/>
        </w:rPr>
      </w:pPr>
    </w:p>
    <w:p w14:paraId="7BA55104" w14:textId="1021F01B" w:rsidR="006A5387" w:rsidRDefault="006A5387" w:rsidP="00FB0D48">
      <w:pPr>
        <w:spacing w:line="276" w:lineRule="auto"/>
        <w:rPr>
          <w:rFonts w:ascii="Times New Roman" w:hAnsi="Times New Roman" w:cs="Times New Roman"/>
          <w:sz w:val="24"/>
          <w:szCs w:val="24"/>
        </w:rPr>
      </w:pPr>
    </w:p>
    <w:p w14:paraId="0104F3C9" w14:textId="36090D6F" w:rsidR="006A5387" w:rsidRDefault="006A5387" w:rsidP="00FB0D48">
      <w:pPr>
        <w:spacing w:line="276" w:lineRule="auto"/>
        <w:rPr>
          <w:rFonts w:ascii="Times New Roman" w:hAnsi="Times New Roman" w:cs="Times New Roman"/>
          <w:sz w:val="24"/>
          <w:szCs w:val="24"/>
        </w:rPr>
      </w:pPr>
    </w:p>
    <w:p w14:paraId="145523A2" w14:textId="2144C7A8" w:rsidR="006A5387" w:rsidRDefault="006A5387" w:rsidP="00FB0D48">
      <w:pPr>
        <w:spacing w:line="276" w:lineRule="auto"/>
        <w:rPr>
          <w:rFonts w:ascii="Times New Roman" w:hAnsi="Times New Roman" w:cs="Times New Roman"/>
          <w:sz w:val="24"/>
          <w:szCs w:val="24"/>
        </w:rPr>
      </w:pPr>
    </w:p>
    <w:p w14:paraId="66AC4EA5" w14:textId="7B520F3E" w:rsidR="006A5387" w:rsidRDefault="006A5387" w:rsidP="00FB0D48">
      <w:pPr>
        <w:spacing w:line="276" w:lineRule="auto"/>
        <w:rPr>
          <w:rFonts w:ascii="Times New Roman" w:hAnsi="Times New Roman" w:cs="Times New Roman"/>
          <w:sz w:val="24"/>
          <w:szCs w:val="24"/>
        </w:rPr>
      </w:pPr>
    </w:p>
    <w:p w14:paraId="161FAEAB" w14:textId="587C9463" w:rsidR="006A5387" w:rsidRDefault="006A5387" w:rsidP="00FB0D48">
      <w:pPr>
        <w:spacing w:line="276" w:lineRule="auto"/>
        <w:rPr>
          <w:rFonts w:ascii="Times New Roman" w:hAnsi="Times New Roman" w:cs="Times New Roman"/>
          <w:sz w:val="24"/>
          <w:szCs w:val="24"/>
        </w:rPr>
      </w:pPr>
    </w:p>
    <w:p w14:paraId="3E5571A2" w14:textId="77777777" w:rsidR="006A5387" w:rsidRDefault="006A5387" w:rsidP="00FB0D48">
      <w:pPr>
        <w:spacing w:line="276" w:lineRule="auto"/>
        <w:rPr>
          <w:rFonts w:ascii="Times New Roman" w:hAnsi="Times New Roman" w:cs="Times New Roman"/>
          <w:sz w:val="24"/>
          <w:szCs w:val="24"/>
        </w:rPr>
      </w:pPr>
    </w:p>
    <w:p w14:paraId="38E0925A" w14:textId="4C2390C9" w:rsidR="007F4331" w:rsidRPr="00B4254C" w:rsidRDefault="007F4331" w:rsidP="007F4331">
      <w:pPr>
        <w:spacing w:after="0"/>
        <w:ind w:left="4248" w:firstLine="708"/>
        <w:rPr>
          <w:rFonts w:ascii="Times New Roman" w:hAnsi="Times New Roman" w:cs="Times New Roman"/>
          <w:sz w:val="24"/>
          <w:szCs w:val="24"/>
        </w:rPr>
      </w:pPr>
      <w:r w:rsidRPr="00B4254C">
        <w:rPr>
          <w:rFonts w:ascii="Times New Roman" w:hAnsi="Times New Roman" w:cs="Times New Roman"/>
          <w:sz w:val="24"/>
          <w:szCs w:val="24"/>
        </w:rPr>
        <w:t xml:space="preserve">              </w:t>
      </w:r>
      <w:bookmarkStart w:id="5" w:name="_Hlk228795821"/>
      <w:r w:rsidRPr="00B4254C">
        <w:rPr>
          <w:rFonts w:ascii="Times New Roman" w:hAnsi="Times New Roman" w:cs="Times New Roman"/>
          <w:sz w:val="24"/>
          <w:szCs w:val="24"/>
        </w:rPr>
        <w:t xml:space="preserve">Приложение № </w:t>
      </w:r>
      <w:r w:rsidR="006A5387">
        <w:rPr>
          <w:rFonts w:ascii="Times New Roman" w:hAnsi="Times New Roman" w:cs="Times New Roman"/>
          <w:sz w:val="24"/>
          <w:szCs w:val="24"/>
        </w:rPr>
        <w:t>1</w:t>
      </w:r>
    </w:p>
    <w:p w14:paraId="1A5B52D3" w14:textId="13E15FD4" w:rsidR="007F4331" w:rsidRDefault="007F4331" w:rsidP="007F4331">
      <w:pPr>
        <w:spacing w:after="0"/>
        <w:rPr>
          <w:rFonts w:ascii="Times New Roman" w:hAnsi="Times New Roman" w:cs="Times New Roman"/>
          <w:b/>
          <w:sz w:val="24"/>
          <w:szCs w:val="24"/>
        </w:rPr>
      </w:pPr>
      <w:r w:rsidRPr="00B4254C">
        <w:rPr>
          <w:rFonts w:ascii="Times New Roman" w:hAnsi="Times New Roman" w:cs="Times New Roman"/>
          <w:sz w:val="24"/>
          <w:szCs w:val="24"/>
        </w:rPr>
        <w:t xml:space="preserve">                                                                                                 к </w:t>
      </w:r>
      <w:r w:rsidR="006A5387">
        <w:rPr>
          <w:rFonts w:ascii="Times New Roman" w:hAnsi="Times New Roman" w:cs="Times New Roman"/>
          <w:sz w:val="24"/>
          <w:szCs w:val="24"/>
        </w:rPr>
        <w:t>Техническому заданию</w:t>
      </w:r>
    </w:p>
    <w:p w14:paraId="23B3D977" w14:textId="77777777" w:rsidR="007F4331" w:rsidRDefault="007F4331" w:rsidP="00FF1BF8">
      <w:pPr>
        <w:spacing w:after="0"/>
        <w:rPr>
          <w:rFonts w:ascii="Times New Roman" w:hAnsi="Times New Roman" w:cs="Times New Roman"/>
          <w:sz w:val="24"/>
          <w:szCs w:val="24"/>
        </w:rPr>
      </w:pPr>
    </w:p>
    <w:tbl>
      <w:tblPr>
        <w:tblpPr w:leftFromText="180" w:rightFromText="180" w:vertAnchor="text" w:horzAnchor="margin" w:tblpXSpec="center" w:tblpY="7"/>
        <w:tblW w:w="104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301"/>
        <w:gridCol w:w="1019"/>
        <w:gridCol w:w="4520"/>
        <w:gridCol w:w="668"/>
        <w:gridCol w:w="1396"/>
        <w:gridCol w:w="1574"/>
      </w:tblGrid>
      <w:tr w:rsidR="00E07531" w:rsidRPr="004A3482" w14:paraId="7A83642B" w14:textId="77777777" w:rsidTr="00E07531">
        <w:trPr>
          <w:trHeight w:val="391"/>
        </w:trPr>
        <w:tc>
          <w:tcPr>
            <w:tcW w:w="10478" w:type="dxa"/>
            <w:gridSpan w:val="6"/>
            <w:tcBorders>
              <w:top w:val="single" w:sz="4" w:space="0" w:color="auto"/>
              <w:left w:val="single" w:sz="4" w:space="0" w:color="auto"/>
              <w:bottom w:val="single" w:sz="4" w:space="0" w:color="auto"/>
              <w:right w:val="single" w:sz="4" w:space="0" w:color="auto"/>
            </w:tcBorders>
            <w:vAlign w:val="center"/>
          </w:tcPr>
          <w:p w14:paraId="620BD1FB" w14:textId="77777777" w:rsidR="00E07531" w:rsidRPr="00E07531" w:rsidRDefault="00E07531" w:rsidP="00E07531">
            <w:pPr>
              <w:rPr>
                <w:rFonts w:ascii="Times New Roman" w:hAnsi="Times New Roman" w:cs="Times New Roman"/>
                <w:b/>
              </w:rPr>
            </w:pPr>
            <w:r w:rsidRPr="00E07531">
              <w:rPr>
                <w:rFonts w:ascii="Times New Roman" w:hAnsi="Times New Roman" w:cs="Times New Roman"/>
                <w:b/>
              </w:rPr>
              <w:t>Поставка по адресу: г. Великий Новгород, ул. Большая Московская д. 8/7</w:t>
            </w:r>
          </w:p>
        </w:tc>
      </w:tr>
      <w:tr w:rsidR="00E07531" w:rsidRPr="0067313C" w14:paraId="19342D25" w14:textId="77777777" w:rsidTr="00E07531">
        <w:trPr>
          <w:trHeight w:val="365"/>
        </w:trPr>
        <w:tc>
          <w:tcPr>
            <w:tcW w:w="2320" w:type="dxa"/>
            <w:gridSpan w:val="2"/>
            <w:tcBorders>
              <w:top w:val="single" w:sz="4" w:space="0" w:color="auto"/>
              <w:left w:val="single" w:sz="4" w:space="0" w:color="auto"/>
              <w:bottom w:val="single" w:sz="4" w:space="0" w:color="auto"/>
              <w:right w:val="single" w:sz="4" w:space="0" w:color="auto"/>
            </w:tcBorders>
            <w:vAlign w:val="center"/>
          </w:tcPr>
          <w:p w14:paraId="1DA6CB98" w14:textId="77777777" w:rsidR="00E07531" w:rsidRPr="00E07531" w:rsidRDefault="00E07531" w:rsidP="00E07531">
            <w:pPr>
              <w:widowControl w:val="0"/>
              <w:autoSpaceDE w:val="0"/>
              <w:autoSpaceDN w:val="0"/>
              <w:adjustRightInd w:val="0"/>
              <w:jc w:val="center"/>
              <w:rPr>
                <w:rFonts w:ascii="Times New Roman" w:hAnsi="Times New Roman" w:cs="Times New Roman"/>
                <w:color w:val="000000"/>
              </w:rPr>
            </w:pPr>
            <w:r w:rsidRPr="00E07531">
              <w:rPr>
                <w:rFonts w:ascii="Times New Roman" w:hAnsi="Times New Roman" w:cs="Times New Roman"/>
                <w:color w:val="000000"/>
              </w:rPr>
              <w:t>Наименование</w:t>
            </w:r>
          </w:p>
        </w:tc>
        <w:tc>
          <w:tcPr>
            <w:tcW w:w="4520" w:type="dxa"/>
            <w:tcBorders>
              <w:top w:val="single" w:sz="4" w:space="0" w:color="auto"/>
              <w:left w:val="single" w:sz="4" w:space="0" w:color="auto"/>
              <w:bottom w:val="single" w:sz="4" w:space="0" w:color="auto"/>
              <w:right w:val="single" w:sz="4" w:space="0" w:color="auto"/>
            </w:tcBorders>
          </w:tcPr>
          <w:p w14:paraId="22DD575E" w14:textId="77777777" w:rsidR="00E07531" w:rsidRPr="00E07531" w:rsidRDefault="00E07531" w:rsidP="00E07531">
            <w:pPr>
              <w:widowControl w:val="0"/>
              <w:autoSpaceDE w:val="0"/>
              <w:autoSpaceDN w:val="0"/>
              <w:adjustRightInd w:val="0"/>
              <w:rPr>
                <w:rFonts w:ascii="Times New Roman" w:hAnsi="Times New Roman" w:cs="Times New Roman"/>
                <w:color w:val="000000"/>
              </w:rPr>
            </w:pPr>
            <w:r w:rsidRPr="00E07531">
              <w:rPr>
                <w:rFonts w:ascii="Times New Roman" w:hAnsi="Times New Roman" w:cs="Times New Roman"/>
                <w:color w:val="000000"/>
              </w:rPr>
              <w:t>Комплектность</w:t>
            </w:r>
          </w:p>
        </w:tc>
        <w:tc>
          <w:tcPr>
            <w:tcW w:w="668" w:type="dxa"/>
            <w:tcBorders>
              <w:top w:val="single" w:sz="4" w:space="0" w:color="auto"/>
              <w:left w:val="single" w:sz="4" w:space="0" w:color="auto"/>
              <w:bottom w:val="single" w:sz="4" w:space="0" w:color="auto"/>
              <w:right w:val="single" w:sz="4" w:space="0" w:color="auto"/>
            </w:tcBorders>
            <w:vAlign w:val="center"/>
          </w:tcPr>
          <w:p w14:paraId="206D8020" w14:textId="77777777" w:rsidR="00E07531" w:rsidRPr="00E07531" w:rsidRDefault="00E07531" w:rsidP="00E07531">
            <w:pPr>
              <w:widowControl w:val="0"/>
              <w:autoSpaceDE w:val="0"/>
              <w:autoSpaceDN w:val="0"/>
              <w:adjustRightInd w:val="0"/>
              <w:jc w:val="center"/>
              <w:rPr>
                <w:rFonts w:ascii="Times New Roman" w:hAnsi="Times New Roman" w:cs="Times New Roman"/>
                <w:color w:val="000000"/>
              </w:rPr>
            </w:pPr>
            <w:r w:rsidRPr="00E07531">
              <w:rPr>
                <w:rFonts w:ascii="Times New Roman" w:hAnsi="Times New Roman" w:cs="Times New Roman"/>
                <w:color w:val="000000"/>
              </w:rPr>
              <w:t>Кол-во.</w:t>
            </w:r>
          </w:p>
        </w:tc>
        <w:tc>
          <w:tcPr>
            <w:tcW w:w="1396" w:type="dxa"/>
            <w:tcBorders>
              <w:top w:val="single" w:sz="4" w:space="0" w:color="auto"/>
              <w:left w:val="single" w:sz="4" w:space="0" w:color="auto"/>
              <w:bottom w:val="single" w:sz="4" w:space="0" w:color="auto"/>
              <w:right w:val="single" w:sz="4" w:space="0" w:color="auto"/>
            </w:tcBorders>
          </w:tcPr>
          <w:p w14:paraId="23D91056" w14:textId="77777777" w:rsidR="00E07531" w:rsidRPr="00E07531" w:rsidRDefault="00E07531" w:rsidP="00E07531">
            <w:pPr>
              <w:widowControl w:val="0"/>
              <w:autoSpaceDE w:val="0"/>
              <w:autoSpaceDN w:val="0"/>
              <w:adjustRightInd w:val="0"/>
              <w:jc w:val="center"/>
              <w:rPr>
                <w:rFonts w:ascii="Times New Roman" w:hAnsi="Times New Roman" w:cs="Times New Roman"/>
                <w:color w:val="000000"/>
              </w:rPr>
            </w:pPr>
            <w:r w:rsidRPr="00E07531">
              <w:rPr>
                <w:rFonts w:ascii="Times New Roman" w:hAnsi="Times New Roman" w:cs="Times New Roman"/>
                <w:color w:val="000000"/>
              </w:rPr>
              <w:t>Цена за ед.</w:t>
            </w:r>
          </w:p>
        </w:tc>
        <w:tc>
          <w:tcPr>
            <w:tcW w:w="1574" w:type="dxa"/>
            <w:tcBorders>
              <w:top w:val="single" w:sz="4" w:space="0" w:color="auto"/>
              <w:left w:val="single" w:sz="4" w:space="0" w:color="auto"/>
              <w:bottom w:val="single" w:sz="4" w:space="0" w:color="auto"/>
              <w:right w:val="single" w:sz="4" w:space="0" w:color="auto"/>
            </w:tcBorders>
          </w:tcPr>
          <w:p w14:paraId="59547C5F" w14:textId="77777777" w:rsidR="00E07531" w:rsidRPr="00E07531" w:rsidRDefault="00E07531" w:rsidP="00E07531">
            <w:pPr>
              <w:widowControl w:val="0"/>
              <w:autoSpaceDE w:val="0"/>
              <w:autoSpaceDN w:val="0"/>
              <w:adjustRightInd w:val="0"/>
              <w:jc w:val="center"/>
              <w:rPr>
                <w:rFonts w:ascii="Times New Roman" w:hAnsi="Times New Roman" w:cs="Times New Roman"/>
                <w:color w:val="000000"/>
              </w:rPr>
            </w:pPr>
            <w:r w:rsidRPr="00E07531">
              <w:rPr>
                <w:rFonts w:ascii="Times New Roman" w:hAnsi="Times New Roman" w:cs="Times New Roman"/>
                <w:color w:val="000000"/>
              </w:rPr>
              <w:t>Стоимость</w:t>
            </w:r>
          </w:p>
        </w:tc>
      </w:tr>
      <w:tr w:rsidR="00E07531" w:rsidRPr="0067313C" w14:paraId="7AEE7443" w14:textId="77777777" w:rsidTr="00E07531">
        <w:trPr>
          <w:trHeight w:val="638"/>
        </w:trPr>
        <w:tc>
          <w:tcPr>
            <w:tcW w:w="2320" w:type="dxa"/>
            <w:gridSpan w:val="2"/>
            <w:tcBorders>
              <w:top w:val="single" w:sz="4" w:space="0" w:color="auto"/>
              <w:left w:val="single" w:sz="4" w:space="0" w:color="auto"/>
              <w:bottom w:val="single" w:sz="4" w:space="0" w:color="auto"/>
              <w:right w:val="single" w:sz="4" w:space="0" w:color="auto"/>
            </w:tcBorders>
          </w:tcPr>
          <w:p w14:paraId="01B495C0" w14:textId="77777777" w:rsidR="00E07531" w:rsidRPr="00E07531" w:rsidRDefault="00E07531" w:rsidP="00E07531">
            <w:pPr>
              <w:rPr>
                <w:rFonts w:ascii="Times New Roman" w:hAnsi="Times New Roman" w:cs="Times New Roman"/>
              </w:rPr>
            </w:pPr>
            <w:r w:rsidRPr="00E07531">
              <w:rPr>
                <w:rFonts w:ascii="Times New Roman" w:hAnsi="Times New Roman"/>
              </w:rPr>
              <w:t>Музыкальная катушка теслы</w:t>
            </w:r>
          </w:p>
        </w:tc>
        <w:tc>
          <w:tcPr>
            <w:tcW w:w="4520" w:type="dxa"/>
            <w:tcBorders>
              <w:top w:val="single" w:sz="4" w:space="0" w:color="auto"/>
              <w:left w:val="single" w:sz="4" w:space="0" w:color="auto"/>
              <w:bottom w:val="single" w:sz="4" w:space="0" w:color="auto"/>
              <w:right w:val="single" w:sz="4" w:space="0" w:color="auto"/>
            </w:tcBorders>
          </w:tcPr>
          <w:p w14:paraId="07E187CC" w14:textId="77777777" w:rsidR="00E07531" w:rsidRPr="00E07531" w:rsidRDefault="00E07531" w:rsidP="00E07531">
            <w:pPr>
              <w:spacing w:line="276" w:lineRule="auto"/>
              <w:ind w:right="-1"/>
              <w:jc w:val="both"/>
              <w:rPr>
                <w:rFonts w:ascii="Times New Roman" w:hAnsi="Times New Roman" w:cs="Times New Roman"/>
              </w:rPr>
            </w:pPr>
            <w:r w:rsidRPr="00E07531">
              <w:rPr>
                <w:rFonts w:ascii="Times New Roman" w:hAnsi="Times New Roman" w:cs="Times New Roman"/>
              </w:rPr>
              <w:t xml:space="preserve">2 режима работы, подключение по </w:t>
            </w:r>
            <w:r w:rsidRPr="00E07531">
              <w:rPr>
                <w:rFonts w:ascii="Times New Roman" w:hAnsi="Times New Roman" w:cs="Times New Roman"/>
                <w:lang w:val="en-US"/>
              </w:rPr>
              <w:t>Bluetooth</w:t>
            </w:r>
          </w:p>
        </w:tc>
        <w:tc>
          <w:tcPr>
            <w:tcW w:w="668" w:type="dxa"/>
            <w:tcBorders>
              <w:top w:val="single" w:sz="4" w:space="0" w:color="auto"/>
              <w:left w:val="single" w:sz="4" w:space="0" w:color="auto"/>
              <w:bottom w:val="single" w:sz="4" w:space="0" w:color="auto"/>
              <w:right w:val="single" w:sz="4" w:space="0" w:color="auto"/>
            </w:tcBorders>
            <w:vAlign w:val="center"/>
          </w:tcPr>
          <w:p w14:paraId="7223548E" w14:textId="77777777" w:rsidR="00E07531" w:rsidRPr="00E07531" w:rsidRDefault="00E07531" w:rsidP="00E07531">
            <w:pPr>
              <w:jc w:val="center"/>
              <w:rPr>
                <w:rFonts w:ascii="Times New Roman" w:hAnsi="Times New Roman" w:cs="Times New Roman"/>
              </w:rPr>
            </w:pPr>
            <w:r w:rsidRPr="00E07531">
              <w:rPr>
                <w:rFonts w:ascii="Times New Roman" w:hAnsi="Times New Roman" w:cs="Times New Roman"/>
              </w:rPr>
              <w:t>1</w:t>
            </w:r>
          </w:p>
        </w:tc>
        <w:tc>
          <w:tcPr>
            <w:tcW w:w="1396" w:type="dxa"/>
            <w:tcBorders>
              <w:top w:val="single" w:sz="4" w:space="0" w:color="auto"/>
              <w:left w:val="single" w:sz="4" w:space="0" w:color="auto"/>
              <w:bottom w:val="single" w:sz="4" w:space="0" w:color="auto"/>
              <w:right w:val="single" w:sz="4" w:space="0" w:color="auto"/>
            </w:tcBorders>
          </w:tcPr>
          <w:p w14:paraId="506FCC4D" w14:textId="77777777" w:rsidR="00E07531" w:rsidRPr="00E07531" w:rsidRDefault="00E07531" w:rsidP="00E07531">
            <w:pPr>
              <w:jc w:val="center"/>
              <w:rPr>
                <w:rFonts w:ascii="Times New Roman" w:hAnsi="Times New Roman" w:cs="Times New Roman"/>
              </w:rPr>
            </w:pPr>
          </w:p>
        </w:tc>
        <w:tc>
          <w:tcPr>
            <w:tcW w:w="1574" w:type="dxa"/>
            <w:tcBorders>
              <w:top w:val="single" w:sz="4" w:space="0" w:color="auto"/>
              <w:left w:val="single" w:sz="4" w:space="0" w:color="auto"/>
              <w:bottom w:val="single" w:sz="4" w:space="0" w:color="auto"/>
              <w:right w:val="single" w:sz="4" w:space="0" w:color="auto"/>
            </w:tcBorders>
          </w:tcPr>
          <w:p w14:paraId="6BFD9949" w14:textId="77777777" w:rsidR="00E07531" w:rsidRPr="00E07531" w:rsidRDefault="00E07531" w:rsidP="00E07531">
            <w:pPr>
              <w:jc w:val="center"/>
              <w:rPr>
                <w:rFonts w:ascii="Times New Roman" w:hAnsi="Times New Roman" w:cs="Times New Roman"/>
              </w:rPr>
            </w:pPr>
          </w:p>
        </w:tc>
      </w:tr>
      <w:tr w:rsidR="00E07531" w:rsidRPr="0067313C" w14:paraId="4CF8B449" w14:textId="77777777" w:rsidTr="00E07531">
        <w:trPr>
          <w:trHeight w:val="406"/>
        </w:trPr>
        <w:tc>
          <w:tcPr>
            <w:tcW w:w="2320" w:type="dxa"/>
            <w:gridSpan w:val="2"/>
            <w:tcBorders>
              <w:top w:val="single" w:sz="4" w:space="0" w:color="auto"/>
              <w:left w:val="single" w:sz="4" w:space="0" w:color="auto"/>
              <w:bottom w:val="single" w:sz="4" w:space="0" w:color="auto"/>
              <w:right w:val="single" w:sz="4" w:space="0" w:color="auto"/>
            </w:tcBorders>
          </w:tcPr>
          <w:p w14:paraId="28EF1A2A" w14:textId="77777777" w:rsidR="00E07531" w:rsidRPr="00E07531" w:rsidRDefault="00E07531" w:rsidP="00E07531">
            <w:pPr>
              <w:rPr>
                <w:rFonts w:ascii="Times New Roman" w:eastAsia="Times New Roman" w:hAnsi="Times New Roman" w:cs="Times New Roman"/>
                <w:lang w:eastAsia="ru-RU"/>
              </w:rPr>
            </w:pPr>
            <w:r w:rsidRPr="00E07531">
              <w:rPr>
                <w:rFonts w:ascii="Times New Roman" w:hAnsi="Times New Roman"/>
              </w:rPr>
              <w:t>Катушка теслы</w:t>
            </w:r>
          </w:p>
        </w:tc>
        <w:tc>
          <w:tcPr>
            <w:tcW w:w="4520" w:type="dxa"/>
            <w:tcBorders>
              <w:top w:val="single" w:sz="4" w:space="0" w:color="auto"/>
              <w:left w:val="single" w:sz="4" w:space="0" w:color="auto"/>
              <w:bottom w:val="single" w:sz="4" w:space="0" w:color="auto"/>
              <w:right w:val="single" w:sz="4" w:space="0" w:color="auto"/>
            </w:tcBorders>
          </w:tcPr>
          <w:p w14:paraId="77CB7F6B" w14:textId="77777777" w:rsidR="00E07531" w:rsidRPr="00E07531" w:rsidRDefault="00E07531" w:rsidP="00E07531">
            <w:pPr>
              <w:spacing w:line="276" w:lineRule="auto"/>
              <w:ind w:right="-1"/>
              <w:jc w:val="both"/>
              <w:rPr>
                <w:rFonts w:ascii="Segoe UI" w:eastAsia="Times New Roman" w:hAnsi="Segoe UI" w:cs="Segoe UI"/>
                <w:color w:val="242429"/>
                <w:lang w:eastAsia="ru-RU"/>
              </w:rPr>
            </w:pPr>
            <w:r w:rsidRPr="00E07531">
              <w:rPr>
                <w:rFonts w:ascii="Times New Roman" w:hAnsi="Times New Roman" w:cs="Times New Roman"/>
              </w:rPr>
              <w:t>Мини-модуль катушки Тесла c Набором для пайки</w:t>
            </w:r>
          </w:p>
        </w:tc>
        <w:tc>
          <w:tcPr>
            <w:tcW w:w="668" w:type="dxa"/>
            <w:tcBorders>
              <w:top w:val="single" w:sz="4" w:space="0" w:color="auto"/>
              <w:left w:val="single" w:sz="4" w:space="0" w:color="auto"/>
              <w:bottom w:val="single" w:sz="4" w:space="0" w:color="auto"/>
              <w:right w:val="single" w:sz="4" w:space="0" w:color="auto"/>
            </w:tcBorders>
            <w:vAlign w:val="center"/>
          </w:tcPr>
          <w:p w14:paraId="54E4149F" w14:textId="77777777" w:rsidR="00E07531" w:rsidRPr="00E07531" w:rsidRDefault="00E07531" w:rsidP="00E07531">
            <w:pPr>
              <w:jc w:val="center"/>
              <w:rPr>
                <w:rFonts w:ascii="Times New Roman" w:hAnsi="Times New Roman" w:cs="Times New Roman"/>
                <w:color w:val="000000"/>
              </w:rPr>
            </w:pPr>
            <w:r w:rsidRPr="00E07531">
              <w:rPr>
                <w:rFonts w:ascii="Times New Roman" w:hAnsi="Times New Roman" w:cs="Times New Roman"/>
                <w:color w:val="000000"/>
              </w:rPr>
              <w:t>1</w:t>
            </w:r>
          </w:p>
        </w:tc>
        <w:tc>
          <w:tcPr>
            <w:tcW w:w="1396" w:type="dxa"/>
            <w:tcBorders>
              <w:top w:val="single" w:sz="4" w:space="0" w:color="auto"/>
              <w:left w:val="single" w:sz="4" w:space="0" w:color="auto"/>
              <w:bottom w:val="single" w:sz="4" w:space="0" w:color="auto"/>
              <w:right w:val="single" w:sz="4" w:space="0" w:color="auto"/>
            </w:tcBorders>
          </w:tcPr>
          <w:p w14:paraId="4CF7EF34" w14:textId="77777777" w:rsidR="00E07531" w:rsidRPr="00E07531" w:rsidRDefault="00E07531" w:rsidP="00E07531">
            <w:pPr>
              <w:jc w:val="center"/>
              <w:rPr>
                <w:rFonts w:ascii="Times New Roman" w:hAnsi="Times New Roman" w:cs="Times New Roman"/>
                <w:color w:val="000000"/>
              </w:rPr>
            </w:pPr>
          </w:p>
        </w:tc>
        <w:tc>
          <w:tcPr>
            <w:tcW w:w="1574" w:type="dxa"/>
            <w:tcBorders>
              <w:top w:val="single" w:sz="4" w:space="0" w:color="auto"/>
              <w:left w:val="single" w:sz="4" w:space="0" w:color="auto"/>
              <w:bottom w:val="single" w:sz="4" w:space="0" w:color="auto"/>
              <w:right w:val="single" w:sz="4" w:space="0" w:color="auto"/>
            </w:tcBorders>
          </w:tcPr>
          <w:p w14:paraId="5EA076C1" w14:textId="77777777" w:rsidR="00E07531" w:rsidRPr="00E07531" w:rsidRDefault="00E07531" w:rsidP="00E07531">
            <w:pPr>
              <w:jc w:val="center"/>
              <w:rPr>
                <w:rFonts w:ascii="Times New Roman" w:hAnsi="Times New Roman" w:cs="Times New Roman"/>
                <w:color w:val="000000"/>
              </w:rPr>
            </w:pPr>
          </w:p>
        </w:tc>
      </w:tr>
      <w:tr w:rsidR="00E07531" w:rsidRPr="0067313C" w14:paraId="2612FCC4" w14:textId="77777777" w:rsidTr="00E07531">
        <w:trPr>
          <w:trHeight w:val="653"/>
        </w:trPr>
        <w:tc>
          <w:tcPr>
            <w:tcW w:w="2320" w:type="dxa"/>
            <w:gridSpan w:val="2"/>
            <w:tcBorders>
              <w:top w:val="single" w:sz="4" w:space="0" w:color="auto"/>
              <w:left w:val="single" w:sz="4" w:space="0" w:color="auto"/>
              <w:bottom w:val="single" w:sz="4" w:space="0" w:color="auto"/>
              <w:right w:val="single" w:sz="4" w:space="0" w:color="auto"/>
            </w:tcBorders>
          </w:tcPr>
          <w:p w14:paraId="7C293D1E" w14:textId="77777777" w:rsidR="00E07531" w:rsidRPr="00E07531" w:rsidRDefault="00E07531" w:rsidP="00E07531">
            <w:pPr>
              <w:spacing w:line="276" w:lineRule="auto"/>
              <w:ind w:right="-1"/>
              <w:jc w:val="both"/>
              <w:rPr>
                <w:rFonts w:ascii="Times New Roman" w:hAnsi="Times New Roman" w:cs="Times New Roman"/>
              </w:rPr>
            </w:pPr>
            <w:r w:rsidRPr="00E07531">
              <w:rPr>
                <w:rFonts w:ascii="Times New Roman" w:hAnsi="Times New Roman" w:cs="Times New Roman"/>
              </w:rPr>
              <w:t>Набор 8-ми инертных газов в колбах</w:t>
            </w:r>
          </w:p>
        </w:tc>
        <w:tc>
          <w:tcPr>
            <w:tcW w:w="4520" w:type="dxa"/>
            <w:tcBorders>
              <w:top w:val="single" w:sz="4" w:space="0" w:color="auto"/>
              <w:left w:val="single" w:sz="4" w:space="0" w:color="auto"/>
              <w:bottom w:val="single" w:sz="4" w:space="0" w:color="auto"/>
              <w:right w:val="single" w:sz="4" w:space="0" w:color="auto"/>
            </w:tcBorders>
          </w:tcPr>
          <w:p w14:paraId="551A979E" w14:textId="77777777" w:rsidR="00E07531" w:rsidRPr="00E07531" w:rsidRDefault="00E07531" w:rsidP="00E07531">
            <w:pPr>
              <w:pStyle w:val="2"/>
              <w:shd w:val="clear" w:color="auto" w:fill="FFFFFF"/>
              <w:spacing w:after="0" w:line="276" w:lineRule="auto"/>
              <w:ind w:right="-1"/>
              <w:jc w:val="both"/>
              <w:rPr>
                <w:rFonts w:eastAsiaTheme="minorHAnsi"/>
                <w:b w:val="0"/>
                <w:bCs w:val="0"/>
                <w:sz w:val="22"/>
                <w:szCs w:val="22"/>
                <w:lang w:eastAsia="en-US"/>
              </w:rPr>
            </w:pPr>
            <w:r w:rsidRPr="00E07531">
              <w:rPr>
                <w:rFonts w:eastAsiaTheme="minorHAnsi"/>
                <w:b w:val="0"/>
                <w:bCs w:val="0"/>
                <w:sz w:val="22"/>
                <w:szCs w:val="22"/>
                <w:lang w:eastAsia="en-US"/>
              </w:rPr>
              <w:t>Полный набор газов в ампулах 18х100 мм с катушкой Теслы</w:t>
            </w:r>
          </w:p>
        </w:tc>
        <w:tc>
          <w:tcPr>
            <w:tcW w:w="668" w:type="dxa"/>
            <w:tcBorders>
              <w:top w:val="single" w:sz="4" w:space="0" w:color="auto"/>
              <w:left w:val="single" w:sz="4" w:space="0" w:color="auto"/>
              <w:bottom w:val="single" w:sz="4" w:space="0" w:color="auto"/>
              <w:right w:val="single" w:sz="4" w:space="0" w:color="auto"/>
            </w:tcBorders>
            <w:vAlign w:val="center"/>
          </w:tcPr>
          <w:p w14:paraId="78375BA4" w14:textId="77777777" w:rsidR="00E07531" w:rsidRPr="00E07531" w:rsidRDefault="00E07531" w:rsidP="00E07531">
            <w:pPr>
              <w:jc w:val="center"/>
              <w:rPr>
                <w:rFonts w:ascii="Times New Roman" w:eastAsia="Times New Roman" w:hAnsi="Times New Roman" w:cs="Times New Roman"/>
                <w:lang w:eastAsia="ru-RU"/>
              </w:rPr>
            </w:pPr>
            <w:r w:rsidRPr="00E07531">
              <w:rPr>
                <w:rFonts w:ascii="Times New Roman" w:eastAsia="Times New Roman" w:hAnsi="Times New Roman" w:cs="Times New Roman"/>
                <w:lang w:eastAsia="ru-RU"/>
              </w:rPr>
              <w:t>1</w:t>
            </w:r>
          </w:p>
        </w:tc>
        <w:tc>
          <w:tcPr>
            <w:tcW w:w="1396" w:type="dxa"/>
            <w:tcBorders>
              <w:top w:val="single" w:sz="4" w:space="0" w:color="auto"/>
              <w:left w:val="single" w:sz="4" w:space="0" w:color="auto"/>
              <w:bottom w:val="single" w:sz="4" w:space="0" w:color="auto"/>
              <w:right w:val="single" w:sz="4" w:space="0" w:color="auto"/>
            </w:tcBorders>
          </w:tcPr>
          <w:p w14:paraId="7EC39B36" w14:textId="77777777" w:rsidR="00E07531" w:rsidRPr="00E07531" w:rsidRDefault="00E07531" w:rsidP="00E07531">
            <w:pPr>
              <w:jc w:val="center"/>
              <w:rPr>
                <w:rFonts w:ascii="Times New Roman" w:eastAsia="Times New Roman" w:hAnsi="Times New Roman" w:cs="Times New Roman"/>
                <w:lang w:eastAsia="ru-RU"/>
              </w:rPr>
            </w:pPr>
          </w:p>
        </w:tc>
        <w:tc>
          <w:tcPr>
            <w:tcW w:w="1574" w:type="dxa"/>
            <w:tcBorders>
              <w:top w:val="single" w:sz="4" w:space="0" w:color="auto"/>
              <w:left w:val="single" w:sz="4" w:space="0" w:color="auto"/>
              <w:bottom w:val="single" w:sz="4" w:space="0" w:color="auto"/>
              <w:right w:val="single" w:sz="4" w:space="0" w:color="auto"/>
            </w:tcBorders>
          </w:tcPr>
          <w:p w14:paraId="3126518B" w14:textId="77777777" w:rsidR="00E07531" w:rsidRPr="00E07531" w:rsidRDefault="00E07531" w:rsidP="00E07531">
            <w:pPr>
              <w:jc w:val="center"/>
              <w:rPr>
                <w:rFonts w:ascii="Times New Roman" w:eastAsia="Times New Roman" w:hAnsi="Times New Roman" w:cs="Times New Roman"/>
                <w:lang w:eastAsia="ru-RU"/>
              </w:rPr>
            </w:pPr>
          </w:p>
        </w:tc>
      </w:tr>
      <w:tr w:rsidR="00E07531" w:rsidRPr="0067313C" w14:paraId="7C8254C6" w14:textId="77777777" w:rsidTr="00E07531">
        <w:trPr>
          <w:trHeight w:val="870"/>
        </w:trPr>
        <w:tc>
          <w:tcPr>
            <w:tcW w:w="2320" w:type="dxa"/>
            <w:gridSpan w:val="2"/>
            <w:tcBorders>
              <w:top w:val="single" w:sz="4" w:space="0" w:color="auto"/>
              <w:left w:val="single" w:sz="4" w:space="0" w:color="auto"/>
              <w:bottom w:val="single" w:sz="4" w:space="0" w:color="auto"/>
              <w:right w:val="single" w:sz="4" w:space="0" w:color="auto"/>
            </w:tcBorders>
          </w:tcPr>
          <w:p w14:paraId="4177B8AE" w14:textId="77777777" w:rsidR="00E07531" w:rsidRPr="00E07531" w:rsidRDefault="00E07531" w:rsidP="00E07531">
            <w:pPr>
              <w:rPr>
                <w:rFonts w:ascii="Times New Roman" w:hAnsi="Times New Roman"/>
              </w:rPr>
            </w:pPr>
            <w:r w:rsidRPr="00E07531">
              <w:rPr>
                <w:rFonts w:ascii="Times New Roman" w:hAnsi="Times New Roman"/>
              </w:rPr>
              <w:t>Полный набор переходных металлов в баночках, 18 шт.</w:t>
            </w:r>
          </w:p>
        </w:tc>
        <w:tc>
          <w:tcPr>
            <w:tcW w:w="4520" w:type="dxa"/>
            <w:tcBorders>
              <w:top w:val="single" w:sz="4" w:space="0" w:color="auto"/>
              <w:left w:val="single" w:sz="4" w:space="0" w:color="auto"/>
              <w:bottom w:val="single" w:sz="4" w:space="0" w:color="auto"/>
              <w:right w:val="single" w:sz="4" w:space="0" w:color="auto"/>
            </w:tcBorders>
          </w:tcPr>
          <w:p w14:paraId="28F4BE02" w14:textId="77777777" w:rsidR="00E07531" w:rsidRPr="00E07531" w:rsidRDefault="00E07531" w:rsidP="00E07531">
            <w:pPr>
              <w:pStyle w:val="2"/>
              <w:shd w:val="clear" w:color="auto" w:fill="FFFFFF"/>
              <w:spacing w:after="0" w:line="276" w:lineRule="auto"/>
              <w:ind w:right="-1"/>
              <w:jc w:val="both"/>
              <w:rPr>
                <w:rFonts w:ascii="Segoe UI" w:hAnsi="Segoe UI" w:cs="Segoe UI"/>
                <w:b w:val="0"/>
                <w:bCs w:val="0"/>
                <w:color w:val="242429"/>
                <w:sz w:val="22"/>
                <w:szCs w:val="22"/>
              </w:rPr>
            </w:pPr>
            <w:r w:rsidRPr="00E07531">
              <w:rPr>
                <w:rFonts w:eastAsiaTheme="minorHAnsi"/>
                <w:b w:val="0"/>
                <w:bCs w:val="0"/>
                <w:sz w:val="22"/>
                <w:szCs w:val="22"/>
                <w:lang w:eastAsia="en-US"/>
              </w:rPr>
              <w:t>Полный набор переходных металлов в баночках 17х40 мм 18 шт.</w:t>
            </w:r>
          </w:p>
        </w:tc>
        <w:tc>
          <w:tcPr>
            <w:tcW w:w="668" w:type="dxa"/>
            <w:tcBorders>
              <w:top w:val="single" w:sz="4" w:space="0" w:color="auto"/>
              <w:left w:val="single" w:sz="4" w:space="0" w:color="auto"/>
              <w:bottom w:val="single" w:sz="4" w:space="0" w:color="auto"/>
              <w:right w:val="single" w:sz="4" w:space="0" w:color="auto"/>
            </w:tcBorders>
            <w:vAlign w:val="center"/>
          </w:tcPr>
          <w:p w14:paraId="502A218D" w14:textId="77777777" w:rsidR="00E07531" w:rsidRPr="00E07531" w:rsidRDefault="00E07531" w:rsidP="00E07531">
            <w:pPr>
              <w:jc w:val="center"/>
              <w:rPr>
                <w:rFonts w:ascii="Times New Roman" w:eastAsia="Times New Roman" w:hAnsi="Times New Roman" w:cs="Times New Roman"/>
                <w:lang w:eastAsia="ru-RU"/>
              </w:rPr>
            </w:pPr>
            <w:r w:rsidRPr="00E07531">
              <w:rPr>
                <w:rFonts w:ascii="Times New Roman" w:eastAsia="Times New Roman" w:hAnsi="Times New Roman" w:cs="Times New Roman"/>
                <w:lang w:eastAsia="ru-RU"/>
              </w:rPr>
              <w:t>1</w:t>
            </w:r>
          </w:p>
        </w:tc>
        <w:tc>
          <w:tcPr>
            <w:tcW w:w="1396" w:type="dxa"/>
            <w:tcBorders>
              <w:top w:val="single" w:sz="4" w:space="0" w:color="auto"/>
              <w:left w:val="single" w:sz="4" w:space="0" w:color="auto"/>
              <w:bottom w:val="single" w:sz="4" w:space="0" w:color="auto"/>
              <w:right w:val="single" w:sz="4" w:space="0" w:color="auto"/>
            </w:tcBorders>
          </w:tcPr>
          <w:p w14:paraId="7B55FB5B" w14:textId="77777777" w:rsidR="00E07531" w:rsidRPr="00E07531" w:rsidRDefault="00E07531" w:rsidP="00E07531">
            <w:pPr>
              <w:jc w:val="center"/>
              <w:rPr>
                <w:rFonts w:ascii="Times New Roman" w:eastAsia="Times New Roman" w:hAnsi="Times New Roman" w:cs="Times New Roman"/>
                <w:lang w:eastAsia="ru-RU"/>
              </w:rPr>
            </w:pPr>
          </w:p>
        </w:tc>
        <w:tc>
          <w:tcPr>
            <w:tcW w:w="1574" w:type="dxa"/>
            <w:tcBorders>
              <w:top w:val="single" w:sz="4" w:space="0" w:color="auto"/>
              <w:left w:val="single" w:sz="4" w:space="0" w:color="auto"/>
              <w:bottom w:val="single" w:sz="4" w:space="0" w:color="auto"/>
              <w:right w:val="single" w:sz="4" w:space="0" w:color="auto"/>
            </w:tcBorders>
          </w:tcPr>
          <w:p w14:paraId="2C98C9CC" w14:textId="77777777" w:rsidR="00E07531" w:rsidRPr="00E07531" w:rsidRDefault="00E07531" w:rsidP="00E07531">
            <w:pPr>
              <w:jc w:val="center"/>
              <w:rPr>
                <w:rFonts w:ascii="Times New Roman" w:eastAsia="Times New Roman" w:hAnsi="Times New Roman" w:cs="Times New Roman"/>
                <w:lang w:eastAsia="ru-RU"/>
              </w:rPr>
            </w:pPr>
          </w:p>
        </w:tc>
      </w:tr>
      <w:tr w:rsidR="00E07531" w:rsidRPr="0067313C" w14:paraId="45E8C86B" w14:textId="77777777" w:rsidTr="00E07531">
        <w:trPr>
          <w:trHeight w:val="391"/>
        </w:trPr>
        <w:tc>
          <w:tcPr>
            <w:tcW w:w="2320" w:type="dxa"/>
            <w:gridSpan w:val="2"/>
            <w:tcBorders>
              <w:top w:val="single" w:sz="4" w:space="0" w:color="auto"/>
              <w:left w:val="single" w:sz="4" w:space="0" w:color="auto"/>
              <w:bottom w:val="single" w:sz="4" w:space="0" w:color="auto"/>
              <w:right w:val="single" w:sz="4" w:space="0" w:color="auto"/>
            </w:tcBorders>
          </w:tcPr>
          <w:p w14:paraId="2EFB1C94" w14:textId="77777777" w:rsidR="00E07531" w:rsidRPr="00E07531" w:rsidRDefault="00E07531" w:rsidP="00E07531">
            <w:pPr>
              <w:rPr>
                <w:rFonts w:ascii="Times New Roman" w:hAnsi="Times New Roman"/>
              </w:rPr>
            </w:pPr>
            <w:r w:rsidRPr="00E07531">
              <w:rPr>
                <w:rFonts w:ascii="Times New Roman" w:hAnsi="Times New Roman"/>
              </w:rPr>
              <w:t xml:space="preserve">Набор щелочных металлов </w:t>
            </w:r>
          </w:p>
        </w:tc>
        <w:tc>
          <w:tcPr>
            <w:tcW w:w="4520" w:type="dxa"/>
            <w:tcBorders>
              <w:top w:val="single" w:sz="4" w:space="0" w:color="auto"/>
              <w:left w:val="single" w:sz="4" w:space="0" w:color="auto"/>
              <w:bottom w:val="single" w:sz="4" w:space="0" w:color="auto"/>
              <w:right w:val="single" w:sz="4" w:space="0" w:color="auto"/>
            </w:tcBorders>
          </w:tcPr>
          <w:p w14:paraId="72841BED" w14:textId="77777777" w:rsidR="00E07531" w:rsidRPr="00E07531" w:rsidRDefault="00E07531" w:rsidP="00E07531">
            <w:pPr>
              <w:rPr>
                <w:rFonts w:ascii="Times New Roman" w:hAnsi="Times New Roman"/>
              </w:rPr>
            </w:pPr>
            <w:r w:rsidRPr="00E07531">
              <w:rPr>
                <w:rFonts w:ascii="Times New Roman" w:hAnsi="Times New Roman"/>
              </w:rPr>
              <w:t>Набор для лабораторных опытов (</w:t>
            </w:r>
            <w:r w:rsidRPr="00E07531">
              <w:rPr>
                <w:rFonts w:ascii="Times New Roman" w:hAnsi="Times New Roman"/>
                <w:lang w:val="en-US"/>
              </w:rPr>
              <w:t>Li</w:t>
            </w:r>
            <w:r w:rsidRPr="00E07531">
              <w:rPr>
                <w:rFonts w:ascii="Times New Roman" w:hAnsi="Times New Roman"/>
              </w:rPr>
              <w:t xml:space="preserve">, </w:t>
            </w:r>
            <w:r w:rsidRPr="00E07531">
              <w:rPr>
                <w:rFonts w:ascii="Times New Roman" w:hAnsi="Times New Roman"/>
                <w:lang w:val="en-US"/>
              </w:rPr>
              <w:t>Na</w:t>
            </w:r>
            <w:r w:rsidRPr="00E07531">
              <w:rPr>
                <w:rFonts w:ascii="Times New Roman" w:hAnsi="Times New Roman"/>
              </w:rPr>
              <w:t xml:space="preserve">, </w:t>
            </w:r>
            <w:r w:rsidRPr="00E07531">
              <w:rPr>
                <w:rFonts w:ascii="Times New Roman" w:hAnsi="Times New Roman"/>
                <w:lang w:val="en-US"/>
              </w:rPr>
              <w:t>K</w:t>
            </w:r>
            <w:r w:rsidRPr="00E07531">
              <w:rPr>
                <w:rFonts w:ascii="Times New Roman" w:hAnsi="Times New Roman"/>
              </w:rPr>
              <w:t xml:space="preserve">, </w:t>
            </w:r>
            <w:r w:rsidRPr="00E07531">
              <w:rPr>
                <w:rFonts w:ascii="Times New Roman" w:hAnsi="Times New Roman"/>
                <w:lang w:val="en-US"/>
              </w:rPr>
              <w:t>Rb</w:t>
            </w:r>
            <w:r w:rsidRPr="00E07531">
              <w:rPr>
                <w:rFonts w:ascii="Times New Roman" w:hAnsi="Times New Roman"/>
              </w:rPr>
              <w:t xml:space="preserve">, </w:t>
            </w:r>
            <w:r w:rsidRPr="00E07531">
              <w:rPr>
                <w:rFonts w:ascii="Times New Roman" w:hAnsi="Times New Roman"/>
                <w:lang w:val="en-US"/>
              </w:rPr>
              <w:t>Cs</w:t>
            </w:r>
            <w:r w:rsidRPr="00E07531">
              <w:rPr>
                <w:rFonts w:ascii="Times New Roman" w:hAnsi="Times New Roman"/>
              </w:rPr>
              <w:t>)</w:t>
            </w:r>
          </w:p>
        </w:tc>
        <w:tc>
          <w:tcPr>
            <w:tcW w:w="668" w:type="dxa"/>
            <w:tcBorders>
              <w:top w:val="single" w:sz="4" w:space="0" w:color="auto"/>
              <w:left w:val="single" w:sz="4" w:space="0" w:color="auto"/>
              <w:bottom w:val="single" w:sz="4" w:space="0" w:color="auto"/>
              <w:right w:val="single" w:sz="4" w:space="0" w:color="auto"/>
            </w:tcBorders>
            <w:vAlign w:val="center"/>
          </w:tcPr>
          <w:p w14:paraId="51303BD9" w14:textId="77777777" w:rsidR="00E07531" w:rsidRPr="00E07531" w:rsidRDefault="00E07531" w:rsidP="00E07531">
            <w:pPr>
              <w:jc w:val="center"/>
              <w:rPr>
                <w:rFonts w:ascii="Times New Roman" w:eastAsia="Times New Roman" w:hAnsi="Times New Roman" w:cs="Times New Roman"/>
                <w:lang w:eastAsia="ru-RU"/>
              </w:rPr>
            </w:pPr>
            <w:r w:rsidRPr="00E07531">
              <w:rPr>
                <w:rFonts w:ascii="Times New Roman" w:eastAsia="Times New Roman" w:hAnsi="Times New Roman" w:cs="Times New Roman"/>
                <w:lang w:eastAsia="ru-RU"/>
              </w:rPr>
              <w:t>1</w:t>
            </w:r>
          </w:p>
        </w:tc>
        <w:tc>
          <w:tcPr>
            <w:tcW w:w="1396" w:type="dxa"/>
            <w:tcBorders>
              <w:top w:val="single" w:sz="4" w:space="0" w:color="auto"/>
              <w:left w:val="single" w:sz="4" w:space="0" w:color="auto"/>
              <w:bottom w:val="single" w:sz="4" w:space="0" w:color="auto"/>
              <w:right w:val="single" w:sz="4" w:space="0" w:color="auto"/>
            </w:tcBorders>
          </w:tcPr>
          <w:p w14:paraId="4274CB46" w14:textId="77777777" w:rsidR="00E07531" w:rsidRPr="00E07531" w:rsidRDefault="00E07531" w:rsidP="00E07531">
            <w:pPr>
              <w:jc w:val="center"/>
              <w:rPr>
                <w:rFonts w:ascii="Times New Roman" w:eastAsia="Times New Roman" w:hAnsi="Times New Roman" w:cs="Times New Roman"/>
                <w:lang w:eastAsia="ru-RU"/>
              </w:rPr>
            </w:pPr>
          </w:p>
        </w:tc>
        <w:tc>
          <w:tcPr>
            <w:tcW w:w="1574" w:type="dxa"/>
            <w:tcBorders>
              <w:top w:val="single" w:sz="4" w:space="0" w:color="auto"/>
              <w:left w:val="single" w:sz="4" w:space="0" w:color="auto"/>
              <w:bottom w:val="single" w:sz="4" w:space="0" w:color="auto"/>
              <w:right w:val="single" w:sz="4" w:space="0" w:color="auto"/>
            </w:tcBorders>
          </w:tcPr>
          <w:p w14:paraId="15A7154C" w14:textId="77777777" w:rsidR="00E07531" w:rsidRPr="00E07531" w:rsidRDefault="00E07531" w:rsidP="00E07531">
            <w:pPr>
              <w:jc w:val="center"/>
              <w:rPr>
                <w:rFonts w:ascii="Times New Roman" w:eastAsia="Times New Roman" w:hAnsi="Times New Roman" w:cs="Times New Roman"/>
                <w:lang w:eastAsia="ru-RU"/>
              </w:rPr>
            </w:pPr>
          </w:p>
        </w:tc>
      </w:tr>
      <w:tr w:rsidR="00E07531" w:rsidRPr="0067313C" w14:paraId="10388412" w14:textId="77777777" w:rsidTr="00E07531">
        <w:trPr>
          <w:trHeight w:val="638"/>
        </w:trPr>
        <w:tc>
          <w:tcPr>
            <w:tcW w:w="2320" w:type="dxa"/>
            <w:gridSpan w:val="2"/>
            <w:tcBorders>
              <w:top w:val="single" w:sz="4" w:space="0" w:color="auto"/>
              <w:left w:val="single" w:sz="4" w:space="0" w:color="auto"/>
              <w:bottom w:val="single" w:sz="4" w:space="0" w:color="auto"/>
              <w:right w:val="single" w:sz="4" w:space="0" w:color="auto"/>
            </w:tcBorders>
          </w:tcPr>
          <w:p w14:paraId="0E5D9979" w14:textId="77777777" w:rsidR="00E07531" w:rsidRPr="00E07531" w:rsidRDefault="00E07531" w:rsidP="00E07531">
            <w:pPr>
              <w:rPr>
                <w:rFonts w:ascii="Times New Roman" w:hAnsi="Times New Roman"/>
              </w:rPr>
            </w:pPr>
            <w:r w:rsidRPr="00E07531">
              <w:rPr>
                <w:rFonts w:ascii="Times New Roman" w:hAnsi="Times New Roman"/>
              </w:rPr>
              <w:t xml:space="preserve">Набор щелочноземельных металлов </w:t>
            </w:r>
          </w:p>
        </w:tc>
        <w:tc>
          <w:tcPr>
            <w:tcW w:w="4520" w:type="dxa"/>
            <w:tcBorders>
              <w:top w:val="single" w:sz="4" w:space="0" w:color="auto"/>
              <w:left w:val="single" w:sz="4" w:space="0" w:color="auto"/>
              <w:bottom w:val="single" w:sz="4" w:space="0" w:color="auto"/>
              <w:right w:val="single" w:sz="4" w:space="0" w:color="auto"/>
            </w:tcBorders>
          </w:tcPr>
          <w:p w14:paraId="37D58050" w14:textId="77777777" w:rsidR="00E07531" w:rsidRPr="00E07531" w:rsidRDefault="00E07531" w:rsidP="00E07531">
            <w:pPr>
              <w:spacing w:line="276" w:lineRule="auto"/>
              <w:ind w:right="-1"/>
              <w:jc w:val="both"/>
              <w:rPr>
                <w:rFonts w:ascii="Times New Roman" w:hAnsi="Times New Roman" w:cs="Times New Roman"/>
              </w:rPr>
            </w:pPr>
            <w:r w:rsidRPr="00E07531">
              <w:rPr>
                <w:rFonts w:ascii="Times New Roman" w:hAnsi="Times New Roman"/>
              </w:rPr>
              <w:t>Набор для лабораторных опытов (</w:t>
            </w:r>
            <w:r w:rsidRPr="00E07531">
              <w:rPr>
                <w:rFonts w:ascii="Times New Roman" w:hAnsi="Times New Roman"/>
                <w:lang w:val="en-US"/>
              </w:rPr>
              <w:t>Be</w:t>
            </w:r>
            <w:r w:rsidRPr="00E07531">
              <w:rPr>
                <w:rFonts w:ascii="Times New Roman" w:hAnsi="Times New Roman"/>
              </w:rPr>
              <w:t xml:space="preserve">, </w:t>
            </w:r>
            <w:r w:rsidRPr="00E07531">
              <w:rPr>
                <w:rFonts w:ascii="Times New Roman" w:hAnsi="Times New Roman"/>
                <w:lang w:val="en-US"/>
              </w:rPr>
              <w:t>Mg</w:t>
            </w:r>
            <w:r w:rsidRPr="00E07531">
              <w:rPr>
                <w:rFonts w:ascii="Times New Roman" w:hAnsi="Times New Roman"/>
              </w:rPr>
              <w:t xml:space="preserve">, </w:t>
            </w:r>
            <w:r w:rsidRPr="00E07531">
              <w:rPr>
                <w:rFonts w:ascii="Times New Roman" w:hAnsi="Times New Roman"/>
                <w:lang w:val="en-US"/>
              </w:rPr>
              <w:t>Ca</w:t>
            </w:r>
            <w:r w:rsidRPr="00E07531">
              <w:rPr>
                <w:rFonts w:ascii="Times New Roman" w:hAnsi="Times New Roman"/>
              </w:rPr>
              <w:t xml:space="preserve">, </w:t>
            </w:r>
            <w:r w:rsidRPr="00E07531">
              <w:rPr>
                <w:rFonts w:ascii="Times New Roman" w:hAnsi="Times New Roman"/>
                <w:lang w:val="en-US"/>
              </w:rPr>
              <w:t>Sr</w:t>
            </w:r>
            <w:r w:rsidRPr="00E07531">
              <w:rPr>
                <w:rFonts w:ascii="Times New Roman" w:hAnsi="Times New Roman"/>
              </w:rPr>
              <w:t xml:space="preserve">, </w:t>
            </w:r>
            <w:r w:rsidRPr="00E07531">
              <w:rPr>
                <w:rFonts w:ascii="Times New Roman" w:hAnsi="Times New Roman"/>
                <w:lang w:val="en-US"/>
              </w:rPr>
              <w:t>Ba</w:t>
            </w:r>
            <w:r w:rsidRPr="00E07531">
              <w:rPr>
                <w:rFonts w:ascii="Times New Roman" w:hAnsi="Times New Roman"/>
              </w:rPr>
              <w:t>)</w:t>
            </w:r>
          </w:p>
        </w:tc>
        <w:tc>
          <w:tcPr>
            <w:tcW w:w="668" w:type="dxa"/>
            <w:tcBorders>
              <w:top w:val="single" w:sz="4" w:space="0" w:color="auto"/>
              <w:left w:val="single" w:sz="4" w:space="0" w:color="auto"/>
              <w:bottom w:val="single" w:sz="4" w:space="0" w:color="auto"/>
              <w:right w:val="single" w:sz="4" w:space="0" w:color="auto"/>
            </w:tcBorders>
            <w:vAlign w:val="center"/>
          </w:tcPr>
          <w:p w14:paraId="14A8503C" w14:textId="77777777" w:rsidR="00E07531" w:rsidRPr="00E07531" w:rsidRDefault="00E07531" w:rsidP="00E07531">
            <w:pPr>
              <w:jc w:val="center"/>
              <w:rPr>
                <w:rFonts w:ascii="Times New Roman" w:eastAsia="Times New Roman" w:hAnsi="Times New Roman" w:cs="Times New Roman"/>
                <w:lang w:eastAsia="ru-RU"/>
              </w:rPr>
            </w:pPr>
            <w:r w:rsidRPr="00E07531">
              <w:rPr>
                <w:rFonts w:ascii="Times New Roman" w:eastAsia="Times New Roman" w:hAnsi="Times New Roman" w:cs="Times New Roman"/>
                <w:lang w:eastAsia="ru-RU"/>
              </w:rPr>
              <w:t>1</w:t>
            </w:r>
          </w:p>
        </w:tc>
        <w:tc>
          <w:tcPr>
            <w:tcW w:w="1396" w:type="dxa"/>
            <w:tcBorders>
              <w:top w:val="single" w:sz="4" w:space="0" w:color="auto"/>
              <w:left w:val="single" w:sz="4" w:space="0" w:color="auto"/>
              <w:bottom w:val="single" w:sz="4" w:space="0" w:color="auto"/>
              <w:right w:val="single" w:sz="4" w:space="0" w:color="auto"/>
            </w:tcBorders>
          </w:tcPr>
          <w:p w14:paraId="181AD91A" w14:textId="77777777" w:rsidR="00E07531" w:rsidRPr="00E07531" w:rsidRDefault="00E07531" w:rsidP="00E07531">
            <w:pPr>
              <w:jc w:val="center"/>
              <w:rPr>
                <w:rFonts w:ascii="Times New Roman" w:eastAsia="Times New Roman" w:hAnsi="Times New Roman" w:cs="Times New Roman"/>
                <w:lang w:eastAsia="ru-RU"/>
              </w:rPr>
            </w:pPr>
          </w:p>
        </w:tc>
        <w:tc>
          <w:tcPr>
            <w:tcW w:w="1574" w:type="dxa"/>
            <w:tcBorders>
              <w:top w:val="single" w:sz="4" w:space="0" w:color="auto"/>
              <w:left w:val="single" w:sz="4" w:space="0" w:color="auto"/>
              <w:bottom w:val="single" w:sz="4" w:space="0" w:color="auto"/>
              <w:right w:val="single" w:sz="4" w:space="0" w:color="auto"/>
            </w:tcBorders>
          </w:tcPr>
          <w:p w14:paraId="590782FA" w14:textId="77777777" w:rsidR="00E07531" w:rsidRPr="00E07531" w:rsidRDefault="00E07531" w:rsidP="00E07531">
            <w:pPr>
              <w:jc w:val="center"/>
              <w:rPr>
                <w:rFonts w:ascii="Times New Roman" w:eastAsia="Times New Roman" w:hAnsi="Times New Roman" w:cs="Times New Roman"/>
                <w:lang w:eastAsia="ru-RU"/>
              </w:rPr>
            </w:pPr>
          </w:p>
        </w:tc>
      </w:tr>
      <w:tr w:rsidR="00E07531" w:rsidRPr="0067313C" w14:paraId="18ACD529" w14:textId="77777777" w:rsidTr="00E07531">
        <w:trPr>
          <w:trHeight w:val="653"/>
        </w:trPr>
        <w:tc>
          <w:tcPr>
            <w:tcW w:w="2320" w:type="dxa"/>
            <w:gridSpan w:val="2"/>
            <w:tcBorders>
              <w:top w:val="single" w:sz="4" w:space="0" w:color="auto"/>
              <w:left w:val="single" w:sz="4" w:space="0" w:color="auto"/>
              <w:bottom w:val="single" w:sz="4" w:space="0" w:color="auto"/>
              <w:right w:val="single" w:sz="4" w:space="0" w:color="auto"/>
            </w:tcBorders>
          </w:tcPr>
          <w:p w14:paraId="632F5272" w14:textId="77777777" w:rsidR="00E07531" w:rsidRPr="00E07531" w:rsidRDefault="00E07531" w:rsidP="00E07531">
            <w:pPr>
              <w:rPr>
                <w:rFonts w:ascii="Times New Roman" w:hAnsi="Times New Roman"/>
              </w:rPr>
            </w:pPr>
            <w:r w:rsidRPr="00E07531">
              <w:rPr>
                <w:rFonts w:ascii="Times New Roman" w:hAnsi="Times New Roman"/>
              </w:rPr>
              <w:t>Очки – перевертыши</w:t>
            </w:r>
          </w:p>
        </w:tc>
        <w:tc>
          <w:tcPr>
            <w:tcW w:w="4520" w:type="dxa"/>
            <w:tcBorders>
              <w:top w:val="single" w:sz="4" w:space="0" w:color="auto"/>
              <w:left w:val="single" w:sz="4" w:space="0" w:color="auto"/>
              <w:bottom w:val="single" w:sz="4" w:space="0" w:color="auto"/>
              <w:right w:val="single" w:sz="4" w:space="0" w:color="auto"/>
            </w:tcBorders>
          </w:tcPr>
          <w:p w14:paraId="297ACA30" w14:textId="77777777" w:rsidR="00E07531" w:rsidRPr="00E07531" w:rsidRDefault="00E07531" w:rsidP="00E07531">
            <w:pPr>
              <w:spacing w:line="276" w:lineRule="auto"/>
              <w:ind w:right="-1"/>
              <w:jc w:val="both"/>
              <w:rPr>
                <w:rFonts w:ascii="Segoe UI" w:hAnsi="Segoe UI" w:cs="Segoe UI"/>
                <w:color w:val="242429"/>
              </w:rPr>
            </w:pPr>
            <w:r w:rsidRPr="00E07531">
              <w:rPr>
                <w:rFonts w:ascii="Times New Roman" w:hAnsi="Times New Roman"/>
              </w:rPr>
              <w:t>Очки-перископы перевертыши для чтения лежа, стеклянные линзы; стеклянная оптическая призма</w:t>
            </w:r>
          </w:p>
        </w:tc>
        <w:tc>
          <w:tcPr>
            <w:tcW w:w="668" w:type="dxa"/>
            <w:tcBorders>
              <w:top w:val="single" w:sz="4" w:space="0" w:color="auto"/>
              <w:left w:val="single" w:sz="4" w:space="0" w:color="auto"/>
              <w:bottom w:val="single" w:sz="4" w:space="0" w:color="auto"/>
              <w:right w:val="single" w:sz="4" w:space="0" w:color="auto"/>
            </w:tcBorders>
            <w:vAlign w:val="center"/>
          </w:tcPr>
          <w:p w14:paraId="66AB670E" w14:textId="77777777" w:rsidR="00E07531" w:rsidRPr="00E07531" w:rsidRDefault="00E07531" w:rsidP="00E07531">
            <w:pPr>
              <w:jc w:val="center"/>
              <w:rPr>
                <w:rFonts w:ascii="Times New Roman" w:eastAsia="Times New Roman" w:hAnsi="Times New Roman" w:cs="Times New Roman"/>
                <w:lang w:eastAsia="ru-RU"/>
              </w:rPr>
            </w:pPr>
            <w:r w:rsidRPr="00E07531">
              <w:rPr>
                <w:rFonts w:ascii="Times New Roman" w:eastAsia="Times New Roman" w:hAnsi="Times New Roman" w:cs="Times New Roman"/>
                <w:lang w:eastAsia="ru-RU"/>
              </w:rPr>
              <w:t>3</w:t>
            </w:r>
          </w:p>
        </w:tc>
        <w:tc>
          <w:tcPr>
            <w:tcW w:w="1396" w:type="dxa"/>
            <w:tcBorders>
              <w:top w:val="single" w:sz="4" w:space="0" w:color="auto"/>
              <w:left w:val="single" w:sz="4" w:space="0" w:color="auto"/>
              <w:bottom w:val="single" w:sz="4" w:space="0" w:color="auto"/>
              <w:right w:val="single" w:sz="4" w:space="0" w:color="auto"/>
            </w:tcBorders>
          </w:tcPr>
          <w:p w14:paraId="589D7933" w14:textId="77777777" w:rsidR="00E07531" w:rsidRPr="00E07531" w:rsidRDefault="00E07531" w:rsidP="00E07531">
            <w:pPr>
              <w:jc w:val="center"/>
              <w:rPr>
                <w:rFonts w:ascii="Times New Roman" w:eastAsia="Times New Roman" w:hAnsi="Times New Roman" w:cs="Times New Roman"/>
                <w:lang w:eastAsia="ru-RU"/>
              </w:rPr>
            </w:pPr>
          </w:p>
        </w:tc>
        <w:tc>
          <w:tcPr>
            <w:tcW w:w="1574" w:type="dxa"/>
            <w:tcBorders>
              <w:top w:val="single" w:sz="4" w:space="0" w:color="auto"/>
              <w:left w:val="single" w:sz="4" w:space="0" w:color="auto"/>
              <w:bottom w:val="single" w:sz="4" w:space="0" w:color="auto"/>
              <w:right w:val="single" w:sz="4" w:space="0" w:color="auto"/>
            </w:tcBorders>
          </w:tcPr>
          <w:p w14:paraId="2C3F6FB2" w14:textId="77777777" w:rsidR="00E07531" w:rsidRPr="00E07531" w:rsidRDefault="00E07531" w:rsidP="00E07531">
            <w:pPr>
              <w:jc w:val="center"/>
              <w:rPr>
                <w:rFonts w:ascii="Times New Roman" w:eastAsia="Times New Roman" w:hAnsi="Times New Roman" w:cs="Times New Roman"/>
                <w:lang w:eastAsia="ru-RU"/>
              </w:rPr>
            </w:pPr>
          </w:p>
        </w:tc>
      </w:tr>
      <w:tr w:rsidR="00E07531" w:rsidRPr="0067313C" w14:paraId="0D761058" w14:textId="77777777" w:rsidTr="00E07531">
        <w:trPr>
          <w:trHeight w:val="1073"/>
        </w:trPr>
        <w:tc>
          <w:tcPr>
            <w:tcW w:w="2320" w:type="dxa"/>
            <w:gridSpan w:val="2"/>
            <w:tcBorders>
              <w:top w:val="single" w:sz="4" w:space="0" w:color="auto"/>
              <w:left w:val="single" w:sz="4" w:space="0" w:color="auto"/>
              <w:bottom w:val="single" w:sz="4" w:space="0" w:color="auto"/>
              <w:right w:val="single" w:sz="4" w:space="0" w:color="auto"/>
            </w:tcBorders>
          </w:tcPr>
          <w:p w14:paraId="397A4309" w14:textId="77777777" w:rsidR="00E07531" w:rsidRPr="00E07531" w:rsidRDefault="00E07531" w:rsidP="00E07531">
            <w:pPr>
              <w:rPr>
                <w:rFonts w:ascii="Times New Roman" w:hAnsi="Times New Roman"/>
              </w:rPr>
            </w:pPr>
            <w:r w:rsidRPr="00E07531">
              <w:rPr>
                <w:rFonts w:ascii="Times New Roman" w:hAnsi="Times New Roman"/>
              </w:rPr>
              <w:t xml:space="preserve">Набор препаратов для микроскопа </w:t>
            </w:r>
          </w:p>
        </w:tc>
        <w:tc>
          <w:tcPr>
            <w:tcW w:w="4520" w:type="dxa"/>
            <w:tcBorders>
              <w:top w:val="single" w:sz="4" w:space="0" w:color="auto"/>
              <w:left w:val="single" w:sz="4" w:space="0" w:color="auto"/>
              <w:bottom w:val="single" w:sz="4" w:space="0" w:color="auto"/>
              <w:right w:val="single" w:sz="4" w:space="0" w:color="auto"/>
            </w:tcBorders>
          </w:tcPr>
          <w:p w14:paraId="226A9281" w14:textId="77777777" w:rsidR="00E07531" w:rsidRPr="00E07531" w:rsidRDefault="00E07531" w:rsidP="00E07531">
            <w:pPr>
              <w:spacing w:line="276" w:lineRule="auto"/>
              <w:ind w:right="-1"/>
              <w:jc w:val="both"/>
              <w:rPr>
                <w:rFonts w:ascii="Times New Roman" w:hAnsi="Times New Roman"/>
              </w:rPr>
            </w:pPr>
            <w:r w:rsidRPr="00E07531">
              <w:rPr>
                <w:rFonts w:ascii="Times New Roman" w:hAnsi="Times New Roman"/>
              </w:rPr>
              <w:t xml:space="preserve">Набор микропрепаратов для микроскопа, 48 </w:t>
            </w:r>
            <w:proofErr w:type="spellStart"/>
            <w:proofErr w:type="gramStart"/>
            <w:r w:rsidRPr="00E07531">
              <w:rPr>
                <w:rFonts w:ascii="Times New Roman" w:hAnsi="Times New Roman"/>
              </w:rPr>
              <w:t>шт</w:t>
            </w:r>
            <w:proofErr w:type="spellEnd"/>
            <w:r w:rsidRPr="00E07531">
              <w:rPr>
                <w:rFonts w:ascii="Times New Roman" w:hAnsi="Times New Roman"/>
              </w:rPr>
              <w:t>(</w:t>
            </w:r>
            <w:proofErr w:type="gramEnd"/>
            <w:r w:rsidRPr="00E07531">
              <w:rPr>
                <w:rFonts w:ascii="Times New Roman" w:hAnsi="Times New Roman"/>
              </w:rPr>
              <w:t>овощи, фрукты, растения, животные)</w:t>
            </w:r>
          </w:p>
          <w:p w14:paraId="6D83175B" w14:textId="77777777" w:rsidR="00E07531" w:rsidRPr="00E07531" w:rsidRDefault="00E07531" w:rsidP="00E07531">
            <w:pPr>
              <w:spacing w:line="276" w:lineRule="auto"/>
              <w:ind w:right="-1"/>
              <w:jc w:val="both"/>
              <w:rPr>
                <w:rFonts w:ascii="Times New Roman" w:hAnsi="Times New Roman" w:cs="Times New Roman"/>
              </w:rPr>
            </w:pPr>
          </w:p>
        </w:tc>
        <w:tc>
          <w:tcPr>
            <w:tcW w:w="668" w:type="dxa"/>
            <w:tcBorders>
              <w:top w:val="single" w:sz="4" w:space="0" w:color="auto"/>
              <w:left w:val="single" w:sz="4" w:space="0" w:color="auto"/>
              <w:bottom w:val="single" w:sz="4" w:space="0" w:color="auto"/>
              <w:right w:val="single" w:sz="4" w:space="0" w:color="auto"/>
            </w:tcBorders>
            <w:vAlign w:val="center"/>
          </w:tcPr>
          <w:p w14:paraId="5923FC9C" w14:textId="77777777" w:rsidR="00E07531" w:rsidRPr="00E07531" w:rsidRDefault="00E07531" w:rsidP="00E07531">
            <w:pPr>
              <w:jc w:val="center"/>
              <w:rPr>
                <w:rFonts w:ascii="Times New Roman" w:eastAsia="Times New Roman" w:hAnsi="Times New Roman" w:cs="Times New Roman"/>
                <w:lang w:eastAsia="ru-RU"/>
              </w:rPr>
            </w:pPr>
            <w:r w:rsidRPr="00E07531">
              <w:rPr>
                <w:rFonts w:ascii="Times New Roman" w:eastAsia="Times New Roman" w:hAnsi="Times New Roman" w:cs="Times New Roman"/>
                <w:lang w:eastAsia="ru-RU"/>
              </w:rPr>
              <w:t>1</w:t>
            </w:r>
          </w:p>
        </w:tc>
        <w:tc>
          <w:tcPr>
            <w:tcW w:w="1396" w:type="dxa"/>
            <w:tcBorders>
              <w:top w:val="single" w:sz="4" w:space="0" w:color="auto"/>
              <w:left w:val="single" w:sz="4" w:space="0" w:color="auto"/>
              <w:bottom w:val="single" w:sz="4" w:space="0" w:color="auto"/>
              <w:right w:val="single" w:sz="4" w:space="0" w:color="auto"/>
            </w:tcBorders>
          </w:tcPr>
          <w:p w14:paraId="549EE4EE" w14:textId="77777777" w:rsidR="00E07531" w:rsidRPr="00E07531" w:rsidRDefault="00E07531" w:rsidP="00E07531">
            <w:pPr>
              <w:jc w:val="center"/>
              <w:rPr>
                <w:rFonts w:ascii="Times New Roman" w:eastAsia="Times New Roman" w:hAnsi="Times New Roman" w:cs="Times New Roman"/>
                <w:lang w:eastAsia="ru-RU"/>
              </w:rPr>
            </w:pPr>
          </w:p>
        </w:tc>
        <w:tc>
          <w:tcPr>
            <w:tcW w:w="1574" w:type="dxa"/>
            <w:tcBorders>
              <w:top w:val="single" w:sz="4" w:space="0" w:color="auto"/>
              <w:left w:val="single" w:sz="4" w:space="0" w:color="auto"/>
              <w:bottom w:val="single" w:sz="4" w:space="0" w:color="auto"/>
              <w:right w:val="single" w:sz="4" w:space="0" w:color="auto"/>
            </w:tcBorders>
          </w:tcPr>
          <w:p w14:paraId="6EC16CC1" w14:textId="77777777" w:rsidR="00E07531" w:rsidRPr="00E07531" w:rsidRDefault="00E07531" w:rsidP="00E07531">
            <w:pPr>
              <w:jc w:val="center"/>
              <w:rPr>
                <w:rFonts w:ascii="Times New Roman" w:eastAsia="Times New Roman" w:hAnsi="Times New Roman" w:cs="Times New Roman"/>
                <w:lang w:eastAsia="ru-RU"/>
              </w:rPr>
            </w:pPr>
          </w:p>
        </w:tc>
      </w:tr>
      <w:tr w:rsidR="00E07531" w:rsidRPr="0067313C" w14:paraId="57F04387" w14:textId="77777777" w:rsidTr="00E07531">
        <w:trPr>
          <w:trHeight w:val="623"/>
        </w:trPr>
        <w:tc>
          <w:tcPr>
            <w:tcW w:w="2320" w:type="dxa"/>
            <w:gridSpan w:val="2"/>
            <w:tcBorders>
              <w:top w:val="single" w:sz="4" w:space="0" w:color="auto"/>
              <w:left w:val="single" w:sz="4" w:space="0" w:color="auto"/>
              <w:bottom w:val="single" w:sz="4" w:space="0" w:color="auto"/>
              <w:right w:val="single" w:sz="4" w:space="0" w:color="auto"/>
            </w:tcBorders>
          </w:tcPr>
          <w:p w14:paraId="055DA690" w14:textId="77777777" w:rsidR="00E07531" w:rsidRPr="00E07531" w:rsidRDefault="00E07531" w:rsidP="00E07531">
            <w:pPr>
              <w:rPr>
                <w:rFonts w:ascii="Times New Roman" w:hAnsi="Times New Roman"/>
              </w:rPr>
            </w:pPr>
            <w:r w:rsidRPr="00E07531">
              <w:rPr>
                <w:rFonts w:ascii="Times New Roman" w:hAnsi="Times New Roman"/>
              </w:rPr>
              <w:t xml:space="preserve">Набор минералов и горных пород – </w:t>
            </w:r>
          </w:p>
        </w:tc>
        <w:tc>
          <w:tcPr>
            <w:tcW w:w="4520" w:type="dxa"/>
            <w:tcBorders>
              <w:top w:val="single" w:sz="4" w:space="0" w:color="auto"/>
              <w:left w:val="single" w:sz="4" w:space="0" w:color="auto"/>
              <w:bottom w:val="single" w:sz="4" w:space="0" w:color="auto"/>
              <w:right w:val="single" w:sz="4" w:space="0" w:color="auto"/>
            </w:tcBorders>
          </w:tcPr>
          <w:p w14:paraId="74CB8454" w14:textId="77777777" w:rsidR="00E07531" w:rsidRPr="00E07531" w:rsidRDefault="00E07531" w:rsidP="00E07531">
            <w:pPr>
              <w:spacing w:line="276" w:lineRule="auto"/>
              <w:ind w:right="-1"/>
              <w:jc w:val="both"/>
              <w:rPr>
                <w:rFonts w:ascii="Times New Roman" w:hAnsi="Times New Roman" w:cs="Times New Roman"/>
              </w:rPr>
            </w:pPr>
            <w:r w:rsidRPr="00E07531">
              <w:rPr>
                <w:rFonts w:ascii="Times New Roman" w:hAnsi="Times New Roman"/>
              </w:rPr>
              <w:t>Минерал, кристалл коллекционный, 42 вида</w:t>
            </w:r>
          </w:p>
        </w:tc>
        <w:tc>
          <w:tcPr>
            <w:tcW w:w="668" w:type="dxa"/>
            <w:tcBorders>
              <w:top w:val="single" w:sz="4" w:space="0" w:color="auto"/>
              <w:left w:val="single" w:sz="4" w:space="0" w:color="auto"/>
              <w:bottom w:val="single" w:sz="4" w:space="0" w:color="auto"/>
              <w:right w:val="single" w:sz="4" w:space="0" w:color="auto"/>
            </w:tcBorders>
            <w:vAlign w:val="center"/>
          </w:tcPr>
          <w:p w14:paraId="3EA07630" w14:textId="77777777" w:rsidR="00E07531" w:rsidRPr="00E07531" w:rsidRDefault="00E07531" w:rsidP="00E07531">
            <w:pPr>
              <w:jc w:val="center"/>
              <w:rPr>
                <w:rFonts w:ascii="Times New Roman" w:eastAsia="Times New Roman" w:hAnsi="Times New Roman" w:cs="Times New Roman"/>
                <w:lang w:eastAsia="ru-RU"/>
              </w:rPr>
            </w:pPr>
            <w:r w:rsidRPr="00E07531">
              <w:rPr>
                <w:rFonts w:ascii="Times New Roman" w:eastAsia="Times New Roman" w:hAnsi="Times New Roman" w:cs="Times New Roman"/>
                <w:lang w:eastAsia="ru-RU"/>
              </w:rPr>
              <w:t>1</w:t>
            </w:r>
          </w:p>
        </w:tc>
        <w:tc>
          <w:tcPr>
            <w:tcW w:w="1396" w:type="dxa"/>
            <w:tcBorders>
              <w:top w:val="single" w:sz="4" w:space="0" w:color="auto"/>
              <w:left w:val="single" w:sz="4" w:space="0" w:color="auto"/>
              <w:bottom w:val="single" w:sz="4" w:space="0" w:color="auto"/>
              <w:right w:val="single" w:sz="4" w:space="0" w:color="auto"/>
            </w:tcBorders>
          </w:tcPr>
          <w:p w14:paraId="2CE2EA07" w14:textId="77777777" w:rsidR="00E07531" w:rsidRPr="00E07531" w:rsidRDefault="00E07531" w:rsidP="00E07531">
            <w:pPr>
              <w:jc w:val="center"/>
              <w:rPr>
                <w:rFonts w:ascii="Times New Roman" w:eastAsia="Times New Roman" w:hAnsi="Times New Roman" w:cs="Times New Roman"/>
                <w:lang w:eastAsia="ru-RU"/>
              </w:rPr>
            </w:pPr>
          </w:p>
        </w:tc>
        <w:tc>
          <w:tcPr>
            <w:tcW w:w="1574" w:type="dxa"/>
            <w:tcBorders>
              <w:top w:val="single" w:sz="4" w:space="0" w:color="auto"/>
              <w:left w:val="single" w:sz="4" w:space="0" w:color="auto"/>
              <w:bottom w:val="single" w:sz="4" w:space="0" w:color="auto"/>
              <w:right w:val="single" w:sz="4" w:space="0" w:color="auto"/>
            </w:tcBorders>
          </w:tcPr>
          <w:p w14:paraId="1838D92D" w14:textId="77777777" w:rsidR="00E07531" w:rsidRPr="00E07531" w:rsidRDefault="00E07531" w:rsidP="00E07531">
            <w:pPr>
              <w:jc w:val="center"/>
              <w:rPr>
                <w:rFonts w:ascii="Times New Roman" w:eastAsia="Times New Roman" w:hAnsi="Times New Roman" w:cs="Times New Roman"/>
                <w:lang w:eastAsia="ru-RU"/>
              </w:rPr>
            </w:pPr>
          </w:p>
        </w:tc>
      </w:tr>
      <w:tr w:rsidR="00E07531" w:rsidRPr="0067313C" w14:paraId="43E63BED" w14:textId="77777777" w:rsidTr="00E07531">
        <w:trPr>
          <w:trHeight w:val="638"/>
        </w:trPr>
        <w:tc>
          <w:tcPr>
            <w:tcW w:w="2320" w:type="dxa"/>
            <w:gridSpan w:val="2"/>
            <w:tcBorders>
              <w:top w:val="single" w:sz="4" w:space="0" w:color="auto"/>
              <w:left w:val="single" w:sz="4" w:space="0" w:color="auto"/>
              <w:bottom w:val="single" w:sz="4" w:space="0" w:color="auto"/>
              <w:right w:val="single" w:sz="4" w:space="0" w:color="auto"/>
            </w:tcBorders>
          </w:tcPr>
          <w:p w14:paraId="375B6404" w14:textId="77777777" w:rsidR="00E07531" w:rsidRPr="00E07531" w:rsidRDefault="00E07531" w:rsidP="00E07531">
            <w:pPr>
              <w:rPr>
                <w:rFonts w:ascii="Times New Roman" w:hAnsi="Times New Roman"/>
              </w:rPr>
            </w:pPr>
            <w:r w:rsidRPr="00E07531">
              <w:rPr>
                <w:rFonts w:ascii="Times New Roman" w:hAnsi="Times New Roman"/>
              </w:rPr>
              <w:t>Призма стеклянная для опытов</w:t>
            </w:r>
          </w:p>
        </w:tc>
        <w:tc>
          <w:tcPr>
            <w:tcW w:w="4520" w:type="dxa"/>
            <w:tcBorders>
              <w:top w:val="single" w:sz="4" w:space="0" w:color="auto"/>
              <w:left w:val="single" w:sz="4" w:space="0" w:color="auto"/>
              <w:bottom w:val="single" w:sz="4" w:space="0" w:color="auto"/>
              <w:right w:val="single" w:sz="4" w:space="0" w:color="auto"/>
            </w:tcBorders>
          </w:tcPr>
          <w:p w14:paraId="4818BC5A" w14:textId="77777777" w:rsidR="00E07531" w:rsidRPr="00E07531" w:rsidRDefault="00E07531" w:rsidP="00E07531">
            <w:pPr>
              <w:spacing w:line="276" w:lineRule="auto"/>
              <w:ind w:right="-1"/>
              <w:jc w:val="both"/>
              <w:rPr>
                <w:rFonts w:ascii="Times New Roman" w:hAnsi="Times New Roman" w:cs="Times New Roman"/>
              </w:rPr>
            </w:pPr>
            <w:r w:rsidRPr="00E07531">
              <w:rPr>
                <w:rFonts w:ascii="Times New Roman" w:hAnsi="Times New Roman"/>
              </w:rPr>
              <w:t>Призма 1шт; инструкция-1шт</w:t>
            </w:r>
          </w:p>
        </w:tc>
        <w:tc>
          <w:tcPr>
            <w:tcW w:w="668" w:type="dxa"/>
            <w:tcBorders>
              <w:top w:val="single" w:sz="4" w:space="0" w:color="auto"/>
              <w:left w:val="single" w:sz="4" w:space="0" w:color="auto"/>
              <w:bottom w:val="single" w:sz="4" w:space="0" w:color="auto"/>
              <w:right w:val="single" w:sz="4" w:space="0" w:color="auto"/>
            </w:tcBorders>
            <w:vAlign w:val="center"/>
          </w:tcPr>
          <w:p w14:paraId="77FEACCC" w14:textId="77777777" w:rsidR="00E07531" w:rsidRPr="00E07531" w:rsidRDefault="00E07531" w:rsidP="00E07531">
            <w:pPr>
              <w:jc w:val="center"/>
              <w:rPr>
                <w:rFonts w:ascii="Times New Roman" w:eastAsia="Times New Roman" w:hAnsi="Times New Roman" w:cs="Times New Roman"/>
                <w:lang w:eastAsia="ru-RU"/>
              </w:rPr>
            </w:pPr>
            <w:r w:rsidRPr="00E07531">
              <w:rPr>
                <w:rFonts w:ascii="Times New Roman" w:eastAsia="Times New Roman" w:hAnsi="Times New Roman" w:cs="Times New Roman"/>
                <w:lang w:eastAsia="ru-RU"/>
              </w:rPr>
              <w:t>1</w:t>
            </w:r>
          </w:p>
        </w:tc>
        <w:tc>
          <w:tcPr>
            <w:tcW w:w="1396" w:type="dxa"/>
            <w:tcBorders>
              <w:top w:val="single" w:sz="4" w:space="0" w:color="auto"/>
              <w:left w:val="single" w:sz="4" w:space="0" w:color="auto"/>
              <w:bottom w:val="single" w:sz="4" w:space="0" w:color="auto"/>
              <w:right w:val="single" w:sz="4" w:space="0" w:color="auto"/>
            </w:tcBorders>
          </w:tcPr>
          <w:p w14:paraId="003801BA" w14:textId="77777777" w:rsidR="00E07531" w:rsidRPr="00E07531" w:rsidRDefault="00E07531" w:rsidP="00E07531">
            <w:pPr>
              <w:jc w:val="center"/>
              <w:rPr>
                <w:rFonts w:ascii="Times New Roman" w:eastAsia="Times New Roman" w:hAnsi="Times New Roman" w:cs="Times New Roman"/>
                <w:lang w:eastAsia="ru-RU"/>
              </w:rPr>
            </w:pPr>
          </w:p>
        </w:tc>
        <w:tc>
          <w:tcPr>
            <w:tcW w:w="1574" w:type="dxa"/>
            <w:tcBorders>
              <w:top w:val="single" w:sz="4" w:space="0" w:color="auto"/>
              <w:left w:val="single" w:sz="4" w:space="0" w:color="auto"/>
              <w:bottom w:val="single" w:sz="4" w:space="0" w:color="auto"/>
              <w:right w:val="single" w:sz="4" w:space="0" w:color="auto"/>
            </w:tcBorders>
          </w:tcPr>
          <w:p w14:paraId="7FA6FA88" w14:textId="77777777" w:rsidR="00E07531" w:rsidRPr="00E07531" w:rsidRDefault="00E07531" w:rsidP="00E07531">
            <w:pPr>
              <w:jc w:val="center"/>
              <w:rPr>
                <w:rFonts w:ascii="Times New Roman" w:eastAsia="Times New Roman" w:hAnsi="Times New Roman" w:cs="Times New Roman"/>
                <w:lang w:eastAsia="ru-RU"/>
              </w:rPr>
            </w:pPr>
          </w:p>
        </w:tc>
      </w:tr>
      <w:tr w:rsidR="00E07531" w:rsidRPr="0067313C" w14:paraId="10439B6D" w14:textId="77777777" w:rsidTr="00E07531">
        <w:trPr>
          <w:trHeight w:val="1102"/>
        </w:trPr>
        <w:tc>
          <w:tcPr>
            <w:tcW w:w="2320" w:type="dxa"/>
            <w:gridSpan w:val="2"/>
            <w:tcBorders>
              <w:top w:val="single" w:sz="4" w:space="0" w:color="auto"/>
              <w:left w:val="single" w:sz="4" w:space="0" w:color="auto"/>
              <w:bottom w:val="single" w:sz="4" w:space="0" w:color="auto"/>
              <w:right w:val="single" w:sz="4" w:space="0" w:color="auto"/>
            </w:tcBorders>
          </w:tcPr>
          <w:p w14:paraId="7295D95F" w14:textId="77777777" w:rsidR="00E07531" w:rsidRPr="00E07531" w:rsidRDefault="00E07531" w:rsidP="00E07531">
            <w:pPr>
              <w:rPr>
                <w:rFonts w:ascii="Times New Roman" w:hAnsi="Times New Roman"/>
              </w:rPr>
            </w:pPr>
            <w:r w:rsidRPr="00E07531">
              <w:rPr>
                <w:rFonts w:ascii="Times New Roman" w:hAnsi="Times New Roman"/>
              </w:rPr>
              <w:t>Три вида маятников (маятник Ньютона, маятник волновой, маятник хаоса)</w:t>
            </w:r>
          </w:p>
        </w:tc>
        <w:tc>
          <w:tcPr>
            <w:tcW w:w="4520" w:type="dxa"/>
            <w:tcBorders>
              <w:top w:val="single" w:sz="4" w:space="0" w:color="auto"/>
              <w:left w:val="single" w:sz="4" w:space="0" w:color="auto"/>
              <w:bottom w:val="single" w:sz="4" w:space="0" w:color="auto"/>
              <w:right w:val="single" w:sz="4" w:space="0" w:color="auto"/>
            </w:tcBorders>
          </w:tcPr>
          <w:p w14:paraId="79C10F63" w14:textId="77777777" w:rsidR="00E07531" w:rsidRPr="00E07531" w:rsidRDefault="00E07531" w:rsidP="00E07531">
            <w:pPr>
              <w:spacing w:line="276" w:lineRule="auto"/>
              <w:ind w:right="-1"/>
              <w:jc w:val="both"/>
              <w:rPr>
                <w:rFonts w:ascii="Times New Roman" w:hAnsi="Times New Roman" w:cs="Times New Roman"/>
              </w:rPr>
            </w:pPr>
            <w:r w:rsidRPr="00E07531">
              <w:rPr>
                <w:rFonts w:ascii="Times New Roman" w:hAnsi="Times New Roman" w:cs="Times New Roman"/>
              </w:rPr>
              <w:t>Металл, подставка из дерева, высота 18 см, три размера</w:t>
            </w:r>
          </w:p>
        </w:tc>
        <w:tc>
          <w:tcPr>
            <w:tcW w:w="668" w:type="dxa"/>
            <w:tcBorders>
              <w:top w:val="single" w:sz="4" w:space="0" w:color="auto"/>
              <w:left w:val="single" w:sz="4" w:space="0" w:color="auto"/>
              <w:bottom w:val="single" w:sz="4" w:space="0" w:color="auto"/>
              <w:right w:val="single" w:sz="4" w:space="0" w:color="auto"/>
            </w:tcBorders>
            <w:vAlign w:val="center"/>
          </w:tcPr>
          <w:p w14:paraId="7E784F28" w14:textId="77777777" w:rsidR="00E07531" w:rsidRPr="00E07531" w:rsidRDefault="00E07531" w:rsidP="00E07531">
            <w:pPr>
              <w:jc w:val="center"/>
              <w:rPr>
                <w:rFonts w:ascii="Times New Roman" w:eastAsia="Times New Roman" w:hAnsi="Times New Roman" w:cs="Times New Roman"/>
                <w:lang w:eastAsia="ru-RU"/>
              </w:rPr>
            </w:pPr>
            <w:r w:rsidRPr="00E07531">
              <w:rPr>
                <w:rFonts w:ascii="Times New Roman" w:eastAsia="Times New Roman" w:hAnsi="Times New Roman" w:cs="Times New Roman"/>
                <w:lang w:eastAsia="ru-RU"/>
              </w:rPr>
              <w:t>1</w:t>
            </w:r>
          </w:p>
        </w:tc>
        <w:tc>
          <w:tcPr>
            <w:tcW w:w="1396" w:type="dxa"/>
            <w:tcBorders>
              <w:top w:val="single" w:sz="4" w:space="0" w:color="auto"/>
              <w:left w:val="single" w:sz="4" w:space="0" w:color="auto"/>
              <w:bottom w:val="single" w:sz="4" w:space="0" w:color="auto"/>
              <w:right w:val="single" w:sz="4" w:space="0" w:color="auto"/>
            </w:tcBorders>
          </w:tcPr>
          <w:p w14:paraId="6881BE05" w14:textId="77777777" w:rsidR="00E07531" w:rsidRPr="00E07531" w:rsidRDefault="00E07531" w:rsidP="00E07531">
            <w:pPr>
              <w:jc w:val="center"/>
              <w:rPr>
                <w:rFonts w:ascii="Times New Roman" w:eastAsia="Times New Roman" w:hAnsi="Times New Roman" w:cs="Times New Roman"/>
                <w:lang w:eastAsia="ru-RU"/>
              </w:rPr>
            </w:pPr>
          </w:p>
        </w:tc>
        <w:tc>
          <w:tcPr>
            <w:tcW w:w="1574" w:type="dxa"/>
            <w:tcBorders>
              <w:top w:val="single" w:sz="4" w:space="0" w:color="auto"/>
              <w:left w:val="single" w:sz="4" w:space="0" w:color="auto"/>
              <w:bottom w:val="single" w:sz="4" w:space="0" w:color="auto"/>
              <w:right w:val="single" w:sz="4" w:space="0" w:color="auto"/>
            </w:tcBorders>
          </w:tcPr>
          <w:p w14:paraId="5463B5D5" w14:textId="77777777" w:rsidR="00E07531" w:rsidRPr="00E07531" w:rsidRDefault="00E07531" w:rsidP="00E07531">
            <w:pPr>
              <w:jc w:val="center"/>
              <w:rPr>
                <w:rFonts w:ascii="Times New Roman" w:eastAsia="Times New Roman" w:hAnsi="Times New Roman" w:cs="Times New Roman"/>
                <w:lang w:eastAsia="ru-RU"/>
              </w:rPr>
            </w:pPr>
          </w:p>
        </w:tc>
      </w:tr>
      <w:tr w:rsidR="00E07531" w:rsidRPr="0067313C" w14:paraId="4DDF4414" w14:textId="77777777" w:rsidTr="00E07531">
        <w:trPr>
          <w:trHeight w:val="391"/>
        </w:trPr>
        <w:tc>
          <w:tcPr>
            <w:tcW w:w="1301" w:type="dxa"/>
            <w:tcBorders>
              <w:top w:val="single" w:sz="4" w:space="0" w:color="auto"/>
              <w:left w:val="single" w:sz="4" w:space="0" w:color="auto"/>
              <w:bottom w:val="single" w:sz="4" w:space="0" w:color="auto"/>
              <w:right w:val="single" w:sz="4" w:space="0" w:color="auto"/>
            </w:tcBorders>
          </w:tcPr>
          <w:p w14:paraId="0CAE5F6B" w14:textId="77777777" w:rsidR="00E07531" w:rsidRPr="00E07531" w:rsidRDefault="00E07531" w:rsidP="00E07531">
            <w:pPr>
              <w:jc w:val="center"/>
              <w:rPr>
                <w:rFonts w:ascii="Times New Roman" w:eastAsia="Times New Roman" w:hAnsi="Times New Roman" w:cs="Times New Roman"/>
                <w:sz w:val="20"/>
                <w:szCs w:val="20"/>
                <w:lang w:eastAsia="ru-RU"/>
              </w:rPr>
            </w:pPr>
          </w:p>
        </w:tc>
        <w:tc>
          <w:tcPr>
            <w:tcW w:w="9177" w:type="dxa"/>
            <w:gridSpan w:val="5"/>
            <w:tcBorders>
              <w:top w:val="single" w:sz="4" w:space="0" w:color="auto"/>
              <w:left w:val="single" w:sz="4" w:space="0" w:color="auto"/>
              <w:bottom w:val="single" w:sz="4" w:space="0" w:color="auto"/>
              <w:right w:val="single" w:sz="4" w:space="0" w:color="auto"/>
            </w:tcBorders>
          </w:tcPr>
          <w:p w14:paraId="188F55E7" w14:textId="77777777" w:rsidR="00E07531" w:rsidRPr="00E07531" w:rsidRDefault="00E07531" w:rsidP="00E07531">
            <w:pPr>
              <w:jc w:val="center"/>
              <w:rPr>
                <w:rFonts w:ascii="Times New Roman" w:eastAsia="Times New Roman" w:hAnsi="Times New Roman" w:cs="Times New Roman"/>
                <w:lang w:eastAsia="ru-RU"/>
              </w:rPr>
            </w:pPr>
            <w:proofErr w:type="gramStart"/>
            <w:r w:rsidRPr="00E07531">
              <w:rPr>
                <w:rFonts w:ascii="Times New Roman" w:eastAsia="Times New Roman" w:hAnsi="Times New Roman" w:cs="Times New Roman"/>
                <w:lang w:eastAsia="ru-RU"/>
              </w:rPr>
              <w:t xml:space="preserve">Итого: </w:t>
            </w:r>
            <w:r w:rsidRPr="00E07531">
              <w:rPr>
                <w:rFonts w:ascii="Times New Roman" w:eastAsia="Times New Roman" w:hAnsi="Times New Roman" w:cs="Times New Roman"/>
                <w:u w:val="single"/>
                <w:lang w:eastAsia="ru-RU"/>
              </w:rPr>
              <w:t xml:space="preserve">  </w:t>
            </w:r>
            <w:proofErr w:type="gramEnd"/>
            <w:r w:rsidRPr="00E07531">
              <w:rPr>
                <w:rFonts w:ascii="Times New Roman" w:eastAsia="Times New Roman" w:hAnsi="Times New Roman" w:cs="Times New Roman"/>
                <w:u w:val="single"/>
                <w:lang w:eastAsia="ru-RU"/>
              </w:rPr>
              <w:t xml:space="preserve">             </w:t>
            </w:r>
            <w:r w:rsidRPr="00E07531">
              <w:rPr>
                <w:rFonts w:ascii="Times New Roman" w:eastAsia="Times New Roman" w:hAnsi="Times New Roman" w:cs="Times New Roman"/>
                <w:lang w:eastAsia="ru-RU"/>
              </w:rPr>
              <w:t>в том числе НДС/НДС не облагается</w:t>
            </w:r>
          </w:p>
        </w:tc>
      </w:tr>
    </w:tbl>
    <w:p w14:paraId="6A7C46B5" w14:textId="77777777" w:rsidR="000C5382" w:rsidRDefault="000C5382" w:rsidP="000C5382">
      <w:pPr>
        <w:tabs>
          <w:tab w:val="left" w:pos="1388"/>
        </w:tabs>
        <w:spacing w:line="360" w:lineRule="auto"/>
        <w:jc w:val="right"/>
        <w:rPr>
          <w:rFonts w:ascii="Times New Roman" w:hAnsi="Times New Roman" w:cs="Times New Roman"/>
        </w:rPr>
      </w:pPr>
    </w:p>
    <w:bookmarkEnd w:id="5"/>
    <w:p w14:paraId="1FCE147C" w14:textId="4369819B" w:rsidR="001342FB" w:rsidRPr="006C6595" w:rsidRDefault="00875E14" w:rsidP="000C5382">
      <w:pPr>
        <w:spacing w:after="0"/>
        <w:rPr>
          <w:rStyle w:val="af9"/>
        </w:rPr>
      </w:pPr>
      <w:r>
        <w:rPr>
          <w:rFonts w:ascii="Times New Roman" w:hAnsi="Times New Roman" w:cs="Times New Roman"/>
          <w:sz w:val="24"/>
          <w:szCs w:val="24"/>
        </w:rPr>
        <w:t xml:space="preserve"> </w:t>
      </w:r>
      <w:bookmarkStart w:id="6" w:name="_GoBack"/>
      <w:bookmarkEnd w:id="1"/>
      <w:bookmarkEnd w:id="6"/>
    </w:p>
    <w:sectPr w:rsidR="001342FB" w:rsidRPr="006C6595" w:rsidSect="001342FB">
      <w:footerReference w:type="default" r:id="rId8"/>
      <w:pgSz w:w="11906" w:h="16838"/>
      <w:pgMar w:top="709" w:right="567" w:bottom="567" w:left="1134" w:header="709" w:footer="5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F0936" w14:textId="77777777" w:rsidR="003B5B6C" w:rsidRDefault="003B5B6C" w:rsidP="00A62813">
      <w:pPr>
        <w:spacing w:after="0" w:line="240" w:lineRule="auto"/>
      </w:pPr>
      <w:r>
        <w:separator/>
      </w:r>
    </w:p>
  </w:endnote>
  <w:endnote w:type="continuationSeparator" w:id="0">
    <w:p w14:paraId="1E92EDC7" w14:textId="77777777" w:rsidR="003B5B6C" w:rsidRDefault="003B5B6C" w:rsidP="00A62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panose1 w:val="00000000000000000000"/>
    <w:charset w:val="00"/>
    <w:family w:val="roman"/>
    <w:notTrueType/>
    <w:pitch w:val="default"/>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2E98A" w14:textId="79EBC7CD" w:rsidR="00AC557F" w:rsidRPr="00FB5CFE" w:rsidRDefault="00AC557F">
    <w:pPr>
      <w:pStyle w:val="ad"/>
      <w:jc w:val="center"/>
      <w:rPr>
        <w:sz w:val="24"/>
        <w:szCs w:val="24"/>
      </w:rPr>
    </w:pPr>
  </w:p>
  <w:p w14:paraId="41E6506A" w14:textId="77777777" w:rsidR="00AC557F" w:rsidRDefault="00AC557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343ED" w14:textId="77777777" w:rsidR="003B5B6C" w:rsidRDefault="003B5B6C" w:rsidP="00A62813">
      <w:pPr>
        <w:spacing w:after="0" w:line="240" w:lineRule="auto"/>
      </w:pPr>
      <w:r>
        <w:separator/>
      </w:r>
    </w:p>
  </w:footnote>
  <w:footnote w:type="continuationSeparator" w:id="0">
    <w:p w14:paraId="24D56B1B" w14:textId="77777777" w:rsidR="003B5B6C" w:rsidRDefault="003B5B6C" w:rsidP="00A62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75451"/>
    <w:multiLevelType w:val="hybridMultilevel"/>
    <w:tmpl w:val="05700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8B32C2"/>
    <w:multiLevelType w:val="multilevel"/>
    <w:tmpl w:val="AB346D36"/>
    <w:lvl w:ilvl="0">
      <w:start w:val="1"/>
      <w:numFmt w:val="decimal"/>
      <w:lvlText w:val="%1."/>
      <w:lvlJc w:val="left"/>
      <w:pPr>
        <w:ind w:left="360" w:hanging="360"/>
      </w:pPr>
      <w:rPr>
        <w:rFonts w:hint="default"/>
      </w:rPr>
    </w:lvl>
    <w:lvl w:ilvl="1">
      <w:start w:val="1"/>
      <w:numFmt w:val="decimal"/>
      <w:isLgl/>
      <w:lvlText w:val="%1.%2"/>
      <w:lvlJc w:val="left"/>
      <w:pPr>
        <w:ind w:left="795" w:hanging="795"/>
      </w:pPr>
      <w:rPr>
        <w:rFonts w:ascii="Times New Roman" w:hAnsi="Times New Roman" w:cs="Times New Roman"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 w15:restartNumberingAfterBreak="0">
    <w:nsid w:val="1E9918EE"/>
    <w:multiLevelType w:val="hybridMultilevel"/>
    <w:tmpl w:val="E6DAC42A"/>
    <w:lvl w:ilvl="0" w:tplc="3CFE6FBC">
      <w:start w:val="3"/>
      <w:numFmt w:val="decimal"/>
      <w:lvlText w:val="%1."/>
      <w:lvlJc w:val="left"/>
      <w:pPr>
        <w:ind w:left="720" w:hanging="360"/>
      </w:pPr>
      <w:rPr>
        <w:rFonts w:eastAsia="PMingLiU"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092C0E"/>
    <w:multiLevelType w:val="hybridMultilevel"/>
    <w:tmpl w:val="24564AA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C02BBC"/>
    <w:multiLevelType w:val="multilevel"/>
    <w:tmpl w:val="78E68190"/>
    <w:lvl w:ilvl="0">
      <w:start w:val="1"/>
      <w:numFmt w:val="bullet"/>
      <w:lvlText w:val=""/>
      <w:lvlJc w:val="left"/>
      <w:rPr>
        <w:rFonts w:ascii="Symbol" w:hAnsi="Symbol" w:hint="default"/>
        <w:b w:val="0"/>
        <w:bCs w:val="0"/>
        <w:i w:val="0"/>
        <w:iCs w:val="0"/>
        <w:smallCaps w:val="0"/>
        <w:strike w:val="0"/>
        <w:color w:val="000000"/>
        <w:spacing w:val="0"/>
        <w:w w:val="100"/>
        <w:position w:val="0"/>
        <w:sz w:val="14"/>
        <w:szCs w:val="1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831EC6"/>
    <w:multiLevelType w:val="multilevel"/>
    <w:tmpl w:val="2D185D50"/>
    <w:lvl w:ilvl="0">
      <w:start w:val="1"/>
      <w:numFmt w:val="decimal"/>
      <w:lvlText w:val="%1."/>
      <w:lvlJc w:val="left"/>
      <w:pPr>
        <w:ind w:left="5180" w:hanging="360"/>
      </w:pPr>
      <w:rPr>
        <w:b/>
      </w:rPr>
    </w:lvl>
    <w:lvl w:ilvl="1">
      <w:start w:val="4"/>
      <w:numFmt w:val="decimal"/>
      <w:isLgl/>
      <w:lvlText w:val="%1.%2."/>
      <w:lvlJc w:val="left"/>
      <w:pPr>
        <w:ind w:left="5240" w:hanging="420"/>
      </w:pPr>
    </w:lvl>
    <w:lvl w:ilvl="2">
      <w:start w:val="1"/>
      <w:numFmt w:val="decimal"/>
      <w:isLgl/>
      <w:lvlText w:val="%1.%2.%3."/>
      <w:lvlJc w:val="left"/>
      <w:pPr>
        <w:ind w:left="5540" w:hanging="720"/>
      </w:pPr>
    </w:lvl>
    <w:lvl w:ilvl="3">
      <w:start w:val="1"/>
      <w:numFmt w:val="decimal"/>
      <w:isLgl/>
      <w:lvlText w:val="%1.%2.%3.%4."/>
      <w:lvlJc w:val="left"/>
      <w:pPr>
        <w:ind w:left="5540" w:hanging="720"/>
      </w:pPr>
    </w:lvl>
    <w:lvl w:ilvl="4">
      <w:start w:val="1"/>
      <w:numFmt w:val="decimal"/>
      <w:isLgl/>
      <w:lvlText w:val="%1.%2.%3.%4.%5."/>
      <w:lvlJc w:val="left"/>
      <w:pPr>
        <w:ind w:left="5900" w:hanging="1080"/>
      </w:pPr>
    </w:lvl>
    <w:lvl w:ilvl="5">
      <w:start w:val="1"/>
      <w:numFmt w:val="decimal"/>
      <w:isLgl/>
      <w:lvlText w:val="%1.%2.%3.%4.%5.%6."/>
      <w:lvlJc w:val="left"/>
      <w:pPr>
        <w:ind w:left="5900" w:hanging="1080"/>
      </w:pPr>
    </w:lvl>
    <w:lvl w:ilvl="6">
      <w:start w:val="1"/>
      <w:numFmt w:val="decimal"/>
      <w:isLgl/>
      <w:lvlText w:val="%1.%2.%3.%4.%5.%6.%7."/>
      <w:lvlJc w:val="left"/>
      <w:pPr>
        <w:ind w:left="6260" w:hanging="1440"/>
      </w:pPr>
    </w:lvl>
    <w:lvl w:ilvl="7">
      <w:start w:val="1"/>
      <w:numFmt w:val="decimal"/>
      <w:isLgl/>
      <w:lvlText w:val="%1.%2.%3.%4.%5.%6.%7.%8."/>
      <w:lvlJc w:val="left"/>
      <w:pPr>
        <w:ind w:left="6260" w:hanging="1440"/>
      </w:pPr>
    </w:lvl>
    <w:lvl w:ilvl="8">
      <w:start w:val="1"/>
      <w:numFmt w:val="decimal"/>
      <w:isLgl/>
      <w:lvlText w:val="%1.%2.%3.%4.%5.%6.%7.%8.%9."/>
      <w:lvlJc w:val="left"/>
      <w:pPr>
        <w:ind w:left="6620" w:hanging="1800"/>
      </w:pPr>
    </w:lvl>
  </w:abstractNum>
  <w:abstractNum w:abstractNumId="6" w15:restartNumberingAfterBreak="0">
    <w:nsid w:val="55C65767"/>
    <w:multiLevelType w:val="hybridMultilevel"/>
    <w:tmpl w:val="823A8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D521F4"/>
    <w:multiLevelType w:val="multilevel"/>
    <w:tmpl w:val="E1A40E56"/>
    <w:lvl w:ilvl="0">
      <w:start w:val="2"/>
      <w:numFmt w:val="decimal"/>
      <w:lvlText w:val="%1"/>
      <w:lvlJc w:val="left"/>
      <w:pPr>
        <w:ind w:left="360" w:hanging="360"/>
      </w:pPr>
    </w:lvl>
    <w:lvl w:ilvl="1">
      <w:start w:val="2"/>
      <w:numFmt w:val="decimal"/>
      <w:lvlText w:val="%1.%2"/>
      <w:lvlJc w:val="left"/>
      <w:pPr>
        <w:ind w:left="927" w:hanging="360"/>
      </w:pPr>
      <w:rPr>
        <w:b/>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8" w15:restartNumberingAfterBreak="0">
    <w:nsid w:val="65955D55"/>
    <w:multiLevelType w:val="multilevel"/>
    <w:tmpl w:val="B83A14F8"/>
    <w:lvl w:ilvl="0">
      <w:start w:val="4"/>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9" w15:restartNumberingAfterBreak="0">
    <w:nsid w:val="6B25301D"/>
    <w:multiLevelType w:val="multilevel"/>
    <w:tmpl w:val="F15E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
  </w:num>
  <w:num w:numId="6">
    <w:abstractNumId w:val="4"/>
  </w:num>
  <w:num w:numId="7">
    <w:abstractNumId w:val="6"/>
  </w:num>
  <w:num w:numId="8">
    <w:abstractNumId w:val="0"/>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F4"/>
    <w:rsid w:val="000004F9"/>
    <w:rsid w:val="000065C2"/>
    <w:rsid w:val="0001087A"/>
    <w:rsid w:val="00022360"/>
    <w:rsid w:val="000229BD"/>
    <w:rsid w:val="00024A64"/>
    <w:rsid w:val="000446AD"/>
    <w:rsid w:val="00060244"/>
    <w:rsid w:val="000614E2"/>
    <w:rsid w:val="0007097F"/>
    <w:rsid w:val="0007499C"/>
    <w:rsid w:val="00077231"/>
    <w:rsid w:val="00082F9B"/>
    <w:rsid w:val="00096EF1"/>
    <w:rsid w:val="000B0829"/>
    <w:rsid w:val="000B52F7"/>
    <w:rsid w:val="000B5544"/>
    <w:rsid w:val="000B64B3"/>
    <w:rsid w:val="000C2144"/>
    <w:rsid w:val="000C4F46"/>
    <w:rsid w:val="000C5382"/>
    <w:rsid w:val="000C5C91"/>
    <w:rsid w:val="000F0B86"/>
    <w:rsid w:val="000F2139"/>
    <w:rsid w:val="000F74F8"/>
    <w:rsid w:val="00107DBB"/>
    <w:rsid w:val="00117FF0"/>
    <w:rsid w:val="00123AAE"/>
    <w:rsid w:val="00125ED2"/>
    <w:rsid w:val="00130954"/>
    <w:rsid w:val="00132A2B"/>
    <w:rsid w:val="001342FB"/>
    <w:rsid w:val="001374EA"/>
    <w:rsid w:val="001419EE"/>
    <w:rsid w:val="001450FE"/>
    <w:rsid w:val="00154F2F"/>
    <w:rsid w:val="0016014F"/>
    <w:rsid w:val="001632A2"/>
    <w:rsid w:val="00165122"/>
    <w:rsid w:val="00166AD8"/>
    <w:rsid w:val="001671B3"/>
    <w:rsid w:val="00173FA5"/>
    <w:rsid w:val="00185800"/>
    <w:rsid w:val="0018694B"/>
    <w:rsid w:val="00192AB0"/>
    <w:rsid w:val="001A4339"/>
    <w:rsid w:val="001B1FFB"/>
    <w:rsid w:val="001B2047"/>
    <w:rsid w:val="001B609E"/>
    <w:rsid w:val="001C2F8E"/>
    <w:rsid w:val="001D4760"/>
    <w:rsid w:val="001D4A77"/>
    <w:rsid w:val="001E28D7"/>
    <w:rsid w:val="001E3522"/>
    <w:rsid w:val="001E39D3"/>
    <w:rsid w:val="001F146E"/>
    <w:rsid w:val="001F2CBB"/>
    <w:rsid w:val="001F6169"/>
    <w:rsid w:val="00203ED0"/>
    <w:rsid w:val="00206C88"/>
    <w:rsid w:val="00212370"/>
    <w:rsid w:val="002219D2"/>
    <w:rsid w:val="00223BD2"/>
    <w:rsid w:val="00225657"/>
    <w:rsid w:val="00236030"/>
    <w:rsid w:val="002416AA"/>
    <w:rsid w:val="00252B39"/>
    <w:rsid w:val="0025314F"/>
    <w:rsid w:val="00255A17"/>
    <w:rsid w:val="00270172"/>
    <w:rsid w:val="00272D82"/>
    <w:rsid w:val="00275C97"/>
    <w:rsid w:val="00283BC0"/>
    <w:rsid w:val="00285547"/>
    <w:rsid w:val="002873B2"/>
    <w:rsid w:val="00287CD6"/>
    <w:rsid w:val="002922BF"/>
    <w:rsid w:val="00293263"/>
    <w:rsid w:val="002A17DD"/>
    <w:rsid w:val="002A1CDD"/>
    <w:rsid w:val="002A658C"/>
    <w:rsid w:val="002C3A5D"/>
    <w:rsid w:val="002D7900"/>
    <w:rsid w:val="002E227C"/>
    <w:rsid w:val="002F3B48"/>
    <w:rsid w:val="0030311B"/>
    <w:rsid w:val="00311395"/>
    <w:rsid w:val="0031206E"/>
    <w:rsid w:val="0032055D"/>
    <w:rsid w:val="003227E2"/>
    <w:rsid w:val="003236B5"/>
    <w:rsid w:val="00323B71"/>
    <w:rsid w:val="00323B9A"/>
    <w:rsid w:val="00346014"/>
    <w:rsid w:val="003464D5"/>
    <w:rsid w:val="00353F34"/>
    <w:rsid w:val="003638A0"/>
    <w:rsid w:val="00365471"/>
    <w:rsid w:val="00365E0F"/>
    <w:rsid w:val="00366A4F"/>
    <w:rsid w:val="00375022"/>
    <w:rsid w:val="00377C69"/>
    <w:rsid w:val="00383145"/>
    <w:rsid w:val="00384ED5"/>
    <w:rsid w:val="003902BE"/>
    <w:rsid w:val="00391B1C"/>
    <w:rsid w:val="003A1D36"/>
    <w:rsid w:val="003A533E"/>
    <w:rsid w:val="003A7FD4"/>
    <w:rsid w:val="003B0AC6"/>
    <w:rsid w:val="003B50B4"/>
    <w:rsid w:val="003B5B6C"/>
    <w:rsid w:val="003B67D2"/>
    <w:rsid w:val="003C40A8"/>
    <w:rsid w:val="003D1FE8"/>
    <w:rsid w:val="003D2F04"/>
    <w:rsid w:val="003D2FCB"/>
    <w:rsid w:val="003D7F24"/>
    <w:rsid w:val="003E5758"/>
    <w:rsid w:val="003E72C1"/>
    <w:rsid w:val="003E73CB"/>
    <w:rsid w:val="0040505E"/>
    <w:rsid w:val="00405090"/>
    <w:rsid w:val="0041750D"/>
    <w:rsid w:val="004207D7"/>
    <w:rsid w:val="004243A1"/>
    <w:rsid w:val="0042703D"/>
    <w:rsid w:val="00435BA6"/>
    <w:rsid w:val="00436095"/>
    <w:rsid w:val="00447F09"/>
    <w:rsid w:val="00450129"/>
    <w:rsid w:val="00451898"/>
    <w:rsid w:val="00463A82"/>
    <w:rsid w:val="004671EA"/>
    <w:rsid w:val="00484103"/>
    <w:rsid w:val="00484C8F"/>
    <w:rsid w:val="0048530E"/>
    <w:rsid w:val="004868F2"/>
    <w:rsid w:val="0049330B"/>
    <w:rsid w:val="00493ABF"/>
    <w:rsid w:val="004945CF"/>
    <w:rsid w:val="00494A1D"/>
    <w:rsid w:val="00496297"/>
    <w:rsid w:val="004A58E2"/>
    <w:rsid w:val="004B73F2"/>
    <w:rsid w:val="004C3C0C"/>
    <w:rsid w:val="004C5E2E"/>
    <w:rsid w:val="004D0215"/>
    <w:rsid w:val="004D1038"/>
    <w:rsid w:val="004D239E"/>
    <w:rsid w:val="004E6D30"/>
    <w:rsid w:val="00510533"/>
    <w:rsid w:val="00513B8D"/>
    <w:rsid w:val="00517447"/>
    <w:rsid w:val="00525B10"/>
    <w:rsid w:val="00526A15"/>
    <w:rsid w:val="00527DFC"/>
    <w:rsid w:val="00533B7E"/>
    <w:rsid w:val="005376D1"/>
    <w:rsid w:val="00537B64"/>
    <w:rsid w:val="00537FD2"/>
    <w:rsid w:val="005405B8"/>
    <w:rsid w:val="00541D6A"/>
    <w:rsid w:val="00543BCF"/>
    <w:rsid w:val="00545BC6"/>
    <w:rsid w:val="00552DCC"/>
    <w:rsid w:val="005551E4"/>
    <w:rsid w:val="005554EC"/>
    <w:rsid w:val="00556A67"/>
    <w:rsid w:val="00575250"/>
    <w:rsid w:val="00575423"/>
    <w:rsid w:val="00583F68"/>
    <w:rsid w:val="00593C4B"/>
    <w:rsid w:val="005A3208"/>
    <w:rsid w:val="005A36F8"/>
    <w:rsid w:val="005A7F10"/>
    <w:rsid w:val="005B3A9D"/>
    <w:rsid w:val="005C15E6"/>
    <w:rsid w:val="005C1719"/>
    <w:rsid w:val="005C2BC5"/>
    <w:rsid w:val="005C4E2D"/>
    <w:rsid w:val="005C533C"/>
    <w:rsid w:val="005D1B48"/>
    <w:rsid w:val="005E28C7"/>
    <w:rsid w:val="005E5CC4"/>
    <w:rsid w:val="005F52E5"/>
    <w:rsid w:val="00601101"/>
    <w:rsid w:val="00606D37"/>
    <w:rsid w:val="006137A1"/>
    <w:rsid w:val="006163A5"/>
    <w:rsid w:val="006177D8"/>
    <w:rsid w:val="00625D22"/>
    <w:rsid w:val="00630D8F"/>
    <w:rsid w:val="00635FA5"/>
    <w:rsid w:val="00641D05"/>
    <w:rsid w:val="00642485"/>
    <w:rsid w:val="0064617A"/>
    <w:rsid w:val="006475A4"/>
    <w:rsid w:val="0065135F"/>
    <w:rsid w:val="00651561"/>
    <w:rsid w:val="006549C9"/>
    <w:rsid w:val="00655126"/>
    <w:rsid w:val="006641ED"/>
    <w:rsid w:val="00667526"/>
    <w:rsid w:val="00670418"/>
    <w:rsid w:val="0067177E"/>
    <w:rsid w:val="0067500B"/>
    <w:rsid w:val="00675758"/>
    <w:rsid w:val="00677BBA"/>
    <w:rsid w:val="0068406C"/>
    <w:rsid w:val="006859D5"/>
    <w:rsid w:val="006877D8"/>
    <w:rsid w:val="0069036D"/>
    <w:rsid w:val="00695140"/>
    <w:rsid w:val="00695F24"/>
    <w:rsid w:val="00696DA3"/>
    <w:rsid w:val="006A5387"/>
    <w:rsid w:val="006A72F6"/>
    <w:rsid w:val="006B1A93"/>
    <w:rsid w:val="006B3E5C"/>
    <w:rsid w:val="006B686D"/>
    <w:rsid w:val="006B7DE3"/>
    <w:rsid w:val="006C16EA"/>
    <w:rsid w:val="006C2137"/>
    <w:rsid w:val="006C33B2"/>
    <w:rsid w:val="006C6595"/>
    <w:rsid w:val="006C68EA"/>
    <w:rsid w:val="006C7375"/>
    <w:rsid w:val="006C7807"/>
    <w:rsid w:val="006D177E"/>
    <w:rsid w:val="006D4CDE"/>
    <w:rsid w:val="006D6E8C"/>
    <w:rsid w:val="006E19A7"/>
    <w:rsid w:val="006E2826"/>
    <w:rsid w:val="006E56F1"/>
    <w:rsid w:val="006E60F2"/>
    <w:rsid w:val="006E7A14"/>
    <w:rsid w:val="006F0273"/>
    <w:rsid w:val="006F0930"/>
    <w:rsid w:val="0070109C"/>
    <w:rsid w:val="007010C7"/>
    <w:rsid w:val="00706A10"/>
    <w:rsid w:val="0071205D"/>
    <w:rsid w:val="00722259"/>
    <w:rsid w:val="00722EA8"/>
    <w:rsid w:val="00724B44"/>
    <w:rsid w:val="007261FC"/>
    <w:rsid w:val="00726772"/>
    <w:rsid w:val="007270A7"/>
    <w:rsid w:val="0073688E"/>
    <w:rsid w:val="00736FD7"/>
    <w:rsid w:val="00737B2D"/>
    <w:rsid w:val="00741E7E"/>
    <w:rsid w:val="00750056"/>
    <w:rsid w:val="00755988"/>
    <w:rsid w:val="007567D6"/>
    <w:rsid w:val="00760032"/>
    <w:rsid w:val="00760C2B"/>
    <w:rsid w:val="00763A9F"/>
    <w:rsid w:val="00772F64"/>
    <w:rsid w:val="00775FFB"/>
    <w:rsid w:val="007760F7"/>
    <w:rsid w:val="0078322D"/>
    <w:rsid w:val="00794E21"/>
    <w:rsid w:val="007A25F8"/>
    <w:rsid w:val="007B0DCC"/>
    <w:rsid w:val="007B423D"/>
    <w:rsid w:val="007C7ACF"/>
    <w:rsid w:val="007D448B"/>
    <w:rsid w:val="007D53CA"/>
    <w:rsid w:val="007D723C"/>
    <w:rsid w:val="007E15AA"/>
    <w:rsid w:val="007E1C40"/>
    <w:rsid w:val="007F39C0"/>
    <w:rsid w:val="007F4331"/>
    <w:rsid w:val="007F53D5"/>
    <w:rsid w:val="007F74D7"/>
    <w:rsid w:val="0080454A"/>
    <w:rsid w:val="00805510"/>
    <w:rsid w:val="0081065E"/>
    <w:rsid w:val="00810B91"/>
    <w:rsid w:val="008238B3"/>
    <w:rsid w:val="008332B3"/>
    <w:rsid w:val="008617E1"/>
    <w:rsid w:val="00863582"/>
    <w:rsid w:val="00875E14"/>
    <w:rsid w:val="008825A1"/>
    <w:rsid w:val="008960F1"/>
    <w:rsid w:val="008A0EE2"/>
    <w:rsid w:val="008A1DA8"/>
    <w:rsid w:val="008A5E82"/>
    <w:rsid w:val="008B03F7"/>
    <w:rsid w:val="008B1509"/>
    <w:rsid w:val="008B4D89"/>
    <w:rsid w:val="008B4E7B"/>
    <w:rsid w:val="008B6FB6"/>
    <w:rsid w:val="008B7FCA"/>
    <w:rsid w:val="008C613F"/>
    <w:rsid w:val="008C6E0C"/>
    <w:rsid w:val="008D34EA"/>
    <w:rsid w:val="008E6840"/>
    <w:rsid w:val="008E74D6"/>
    <w:rsid w:val="008E78EC"/>
    <w:rsid w:val="008F3F23"/>
    <w:rsid w:val="008F6890"/>
    <w:rsid w:val="008F755F"/>
    <w:rsid w:val="00903580"/>
    <w:rsid w:val="009046B1"/>
    <w:rsid w:val="009064E5"/>
    <w:rsid w:val="00916EFD"/>
    <w:rsid w:val="009179EF"/>
    <w:rsid w:val="00923073"/>
    <w:rsid w:val="009246DB"/>
    <w:rsid w:val="009254E5"/>
    <w:rsid w:val="009334F0"/>
    <w:rsid w:val="00933E51"/>
    <w:rsid w:val="009342AF"/>
    <w:rsid w:val="00934B65"/>
    <w:rsid w:val="00935A15"/>
    <w:rsid w:val="00941320"/>
    <w:rsid w:val="00942750"/>
    <w:rsid w:val="00965019"/>
    <w:rsid w:val="00965EE2"/>
    <w:rsid w:val="009661A5"/>
    <w:rsid w:val="00967118"/>
    <w:rsid w:val="009839AF"/>
    <w:rsid w:val="009902A7"/>
    <w:rsid w:val="00992F97"/>
    <w:rsid w:val="00994A49"/>
    <w:rsid w:val="009A06BD"/>
    <w:rsid w:val="009B060F"/>
    <w:rsid w:val="009B45E5"/>
    <w:rsid w:val="009B56A5"/>
    <w:rsid w:val="009B5B2C"/>
    <w:rsid w:val="009C1FAF"/>
    <w:rsid w:val="009D3F2C"/>
    <w:rsid w:val="009E526A"/>
    <w:rsid w:val="009F5601"/>
    <w:rsid w:val="009F73AE"/>
    <w:rsid w:val="00A04FB5"/>
    <w:rsid w:val="00A107F9"/>
    <w:rsid w:val="00A10F80"/>
    <w:rsid w:val="00A15CB6"/>
    <w:rsid w:val="00A16530"/>
    <w:rsid w:val="00A33755"/>
    <w:rsid w:val="00A61CE2"/>
    <w:rsid w:val="00A62813"/>
    <w:rsid w:val="00A64D72"/>
    <w:rsid w:val="00A67650"/>
    <w:rsid w:val="00A732EE"/>
    <w:rsid w:val="00A7763B"/>
    <w:rsid w:val="00A81807"/>
    <w:rsid w:val="00A85B18"/>
    <w:rsid w:val="00A91527"/>
    <w:rsid w:val="00A91EB5"/>
    <w:rsid w:val="00AA383E"/>
    <w:rsid w:val="00AA518C"/>
    <w:rsid w:val="00AB0C15"/>
    <w:rsid w:val="00AB7A79"/>
    <w:rsid w:val="00AC01BE"/>
    <w:rsid w:val="00AC0A3E"/>
    <w:rsid w:val="00AC557F"/>
    <w:rsid w:val="00AC757F"/>
    <w:rsid w:val="00AE63AD"/>
    <w:rsid w:val="00B04A58"/>
    <w:rsid w:val="00B124C7"/>
    <w:rsid w:val="00B265A2"/>
    <w:rsid w:val="00B26FB9"/>
    <w:rsid w:val="00B335E1"/>
    <w:rsid w:val="00B33973"/>
    <w:rsid w:val="00B3793C"/>
    <w:rsid w:val="00B41CDE"/>
    <w:rsid w:val="00B4254C"/>
    <w:rsid w:val="00B53615"/>
    <w:rsid w:val="00B6011A"/>
    <w:rsid w:val="00B61CF4"/>
    <w:rsid w:val="00B631E1"/>
    <w:rsid w:val="00B67C02"/>
    <w:rsid w:val="00B7186E"/>
    <w:rsid w:val="00B77CB5"/>
    <w:rsid w:val="00B8032A"/>
    <w:rsid w:val="00B82A44"/>
    <w:rsid w:val="00B8334A"/>
    <w:rsid w:val="00B83A7C"/>
    <w:rsid w:val="00B84F99"/>
    <w:rsid w:val="00B944EF"/>
    <w:rsid w:val="00B95C0F"/>
    <w:rsid w:val="00BA2E0C"/>
    <w:rsid w:val="00BA3F77"/>
    <w:rsid w:val="00BA7BD9"/>
    <w:rsid w:val="00BB439C"/>
    <w:rsid w:val="00BB6D36"/>
    <w:rsid w:val="00BB6FF4"/>
    <w:rsid w:val="00BC744E"/>
    <w:rsid w:val="00BD3AB6"/>
    <w:rsid w:val="00BD49EE"/>
    <w:rsid w:val="00BD702A"/>
    <w:rsid w:val="00BD7A17"/>
    <w:rsid w:val="00BF0AC5"/>
    <w:rsid w:val="00BF1E02"/>
    <w:rsid w:val="00BF66DC"/>
    <w:rsid w:val="00C000E0"/>
    <w:rsid w:val="00C03167"/>
    <w:rsid w:val="00C0323B"/>
    <w:rsid w:val="00C209EE"/>
    <w:rsid w:val="00C33575"/>
    <w:rsid w:val="00C340E5"/>
    <w:rsid w:val="00C3573E"/>
    <w:rsid w:val="00C41A88"/>
    <w:rsid w:val="00C41BD3"/>
    <w:rsid w:val="00C42263"/>
    <w:rsid w:val="00C63ED5"/>
    <w:rsid w:val="00C66182"/>
    <w:rsid w:val="00C70B24"/>
    <w:rsid w:val="00C738EC"/>
    <w:rsid w:val="00C73B80"/>
    <w:rsid w:val="00C75B20"/>
    <w:rsid w:val="00C80D4A"/>
    <w:rsid w:val="00C81619"/>
    <w:rsid w:val="00C84AC8"/>
    <w:rsid w:val="00C85802"/>
    <w:rsid w:val="00C93B53"/>
    <w:rsid w:val="00CA14B5"/>
    <w:rsid w:val="00CA2B6A"/>
    <w:rsid w:val="00CA473A"/>
    <w:rsid w:val="00CB1E2B"/>
    <w:rsid w:val="00CB603D"/>
    <w:rsid w:val="00CB60FE"/>
    <w:rsid w:val="00CC4CBA"/>
    <w:rsid w:val="00CC7F36"/>
    <w:rsid w:val="00CD043F"/>
    <w:rsid w:val="00CD3A6D"/>
    <w:rsid w:val="00CD5EE6"/>
    <w:rsid w:val="00CD638B"/>
    <w:rsid w:val="00CE0A66"/>
    <w:rsid w:val="00CE6FD3"/>
    <w:rsid w:val="00CF05C2"/>
    <w:rsid w:val="00CF3BD6"/>
    <w:rsid w:val="00CF55D4"/>
    <w:rsid w:val="00D033DF"/>
    <w:rsid w:val="00D05145"/>
    <w:rsid w:val="00D06155"/>
    <w:rsid w:val="00D077C0"/>
    <w:rsid w:val="00D12051"/>
    <w:rsid w:val="00D14104"/>
    <w:rsid w:val="00D17A94"/>
    <w:rsid w:val="00D2094B"/>
    <w:rsid w:val="00D22B33"/>
    <w:rsid w:val="00D34D68"/>
    <w:rsid w:val="00D36469"/>
    <w:rsid w:val="00D36A61"/>
    <w:rsid w:val="00D44ADD"/>
    <w:rsid w:val="00D44B0E"/>
    <w:rsid w:val="00D47B9C"/>
    <w:rsid w:val="00D504C8"/>
    <w:rsid w:val="00D64FE8"/>
    <w:rsid w:val="00D72DE3"/>
    <w:rsid w:val="00D81B90"/>
    <w:rsid w:val="00D83D6B"/>
    <w:rsid w:val="00D9350E"/>
    <w:rsid w:val="00D95CEA"/>
    <w:rsid w:val="00D9775B"/>
    <w:rsid w:val="00DA7009"/>
    <w:rsid w:val="00DB0667"/>
    <w:rsid w:val="00DB0ECB"/>
    <w:rsid w:val="00DC2F59"/>
    <w:rsid w:val="00DC34C8"/>
    <w:rsid w:val="00DD2E47"/>
    <w:rsid w:val="00DD51A2"/>
    <w:rsid w:val="00DE1946"/>
    <w:rsid w:val="00E0361D"/>
    <w:rsid w:val="00E07531"/>
    <w:rsid w:val="00E140D5"/>
    <w:rsid w:val="00E16402"/>
    <w:rsid w:val="00E16C0B"/>
    <w:rsid w:val="00E2326E"/>
    <w:rsid w:val="00E24944"/>
    <w:rsid w:val="00E2682B"/>
    <w:rsid w:val="00E27CF5"/>
    <w:rsid w:val="00E3052E"/>
    <w:rsid w:val="00E44268"/>
    <w:rsid w:val="00E450A8"/>
    <w:rsid w:val="00E4786E"/>
    <w:rsid w:val="00E542D1"/>
    <w:rsid w:val="00E768E3"/>
    <w:rsid w:val="00E76B2C"/>
    <w:rsid w:val="00E8512B"/>
    <w:rsid w:val="00E8704A"/>
    <w:rsid w:val="00E91441"/>
    <w:rsid w:val="00E93334"/>
    <w:rsid w:val="00E971B0"/>
    <w:rsid w:val="00EA1F6C"/>
    <w:rsid w:val="00EA2FF3"/>
    <w:rsid w:val="00EA3C57"/>
    <w:rsid w:val="00EA48D9"/>
    <w:rsid w:val="00EA5409"/>
    <w:rsid w:val="00EB05F5"/>
    <w:rsid w:val="00EB271C"/>
    <w:rsid w:val="00EB4DB9"/>
    <w:rsid w:val="00EB50C5"/>
    <w:rsid w:val="00EB7B38"/>
    <w:rsid w:val="00EC071C"/>
    <w:rsid w:val="00EC16AA"/>
    <w:rsid w:val="00EC1724"/>
    <w:rsid w:val="00EC427C"/>
    <w:rsid w:val="00EC5724"/>
    <w:rsid w:val="00EC6C72"/>
    <w:rsid w:val="00EE2598"/>
    <w:rsid w:val="00EE4F67"/>
    <w:rsid w:val="00EE7593"/>
    <w:rsid w:val="00EE789B"/>
    <w:rsid w:val="00EE7B44"/>
    <w:rsid w:val="00EF6D11"/>
    <w:rsid w:val="00F06F26"/>
    <w:rsid w:val="00F1727F"/>
    <w:rsid w:val="00F21613"/>
    <w:rsid w:val="00F30240"/>
    <w:rsid w:val="00F30C03"/>
    <w:rsid w:val="00F31F40"/>
    <w:rsid w:val="00F3529B"/>
    <w:rsid w:val="00F35986"/>
    <w:rsid w:val="00F35FA2"/>
    <w:rsid w:val="00F361C2"/>
    <w:rsid w:val="00F463D1"/>
    <w:rsid w:val="00F47220"/>
    <w:rsid w:val="00F47253"/>
    <w:rsid w:val="00F52764"/>
    <w:rsid w:val="00F61CCD"/>
    <w:rsid w:val="00F631D0"/>
    <w:rsid w:val="00F73C07"/>
    <w:rsid w:val="00F743A5"/>
    <w:rsid w:val="00F81942"/>
    <w:rsid w:val="00F91098"/>
    <w:rsid w:val="00F949C8"/>
    <w:rsid w:val="00F977D5"/>
    <w:rsid w:val="00FA3A4D"/>
    <w:rsid w:val="00FA3F51"/>
    <w:rsid w:val="00FA6EAF"/>
    <w:rsid w:val="00FB0D48"/>
    <w:rsid w:val="00FB2B5E"/>
    <w:rsid w:val="00FB6422"/>
    <w:rsid w:val="00FB66D2"/>
    <w:rsid w:val="00FB6BD1"/>
    <w:rsid w:val="00FC3CCC"/>
    <w:rsid w:val="00FC7A8A"/>
    <w:rsid w:val="00FD2E75"/>
    <w:rsid w:val="00FD4825"/>
    <w:rsid w:val="00FD4D7D"/>
    <w:rsid w:val="00FE4599"/>
    <w:rsid w:val="00FE5B88"/>
    <w:rsid w:val="00FE77AC"/>
    <w:rsid w:val="00FF17B7"/>
    <w:rsid w:val="00FF1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A72BA"/>
  <w15:chartTrackingRefBased/>
  <w15:docId w15:val="{5594E80E-B2AC-44C4-B94D-647847D8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5B20"/>
  </w:style>
  <w:style w:type="paragraph" w:styleId="2">
    <w:name w:val="heading 2"/>
    <w:basedOn w:val="a"/>
    <w:link w:val="20"/>
    <w:uiPriority w:val="9"/>
    <w:qFormat/>
    <w:rsid w:val="000C538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A62813"/>
    <w:pPr>
      <w:spacing w:after="0" w:line="240" w:lineRule="auto"/>
    </w:pPr>
    <w:rPr>
      <w:rFonts w:ascii="Times New Roman" w:eastAsia="PMingLiU"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 Знак8 Знак Знак, Знак8 Знак,Char,Знак8 Знак Знак,Знак8 Знак,Знак4 Знак,Текст сноски Знак Знак,Текст сноски Знак Знак Знак Знак,Знак1 Знак1,Текст сноски Знак Знак1,Текст сноски Знак Знак Знак1,Текст сноски Знак1 Знак Знак Знак Знак,Знак1 Зн"/>
    <w:basedOn w:val="a"/>
    <w:link w:val="a5"/>
    <w:uiPriority w:val="99"/>
    <w:unhideWhenUsed/>
    <w:qFormat/>
    <w:rsid w:val="00A62813"/>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 Знак8 Знак Знак Знак, Знак8 Знак Знак1,Char Знак,Знак8 Знак Знак Знак,Знак8 Знак Знак1,Знак4 Знак Знак,Текст сноски Знак Знак Знак,Текст сноски Знак Знак Знак Знак Знак,Знак1 Знак1 Знак,Текст сноски Знак Знак1 Знак,Знак1 Зн Знак"/>
    <w:basedOn w:val="a0"/>
    <w:link w:val="a4"/>
    <w:uiPriority w:val="99"/>
    <w:rsid w:val="00A62813"/>
    <w:rPr>
      <w:rFonts w:ascii="Times New Roman" w:eastAsia="Times New Roman" w:hAnsi="Times New Roman" w:cs="Times New Roman"/>
      <w:sz w:val="20"/>
      <w:szCs w:val="20"/>
      <w:lang w:eastAsia="ru-RU"/>
    </w:rPr>
  </w:style>
  <w:style w:type="character" w:styleId="a6">
    <w:name w:val="footnote reference"/>
    <w:aliases w:val="Знак сноски-FN,Знак сноски 1,Ciae niinee-FN,Referencia nota al pie,fr,Used by Word for Help footnote symbols,SUPERS,Ciae niinee 1,Ссылка на сноску 45"/>
    <w:basedOn w:val="a0"/>
    <w:uiPriority w:val="99"/>
    <w:unhideWhenUsed/>
    <w:qFormat/>
    <w:rsid w:val="00A62813"/>
    <w:rPr>
      <w:vertAlign w:val="superscript"/>
    </w:rPr>
  </w:style>
  <w:style w:type="table" w:styleId="a3">
    <w:name w:val="Table Grid"/>
    <w:basedOn w:val="a1"/>
    <w:rsid w:val="00A62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endnote text"/>
    <w:basedOn w:val="a"/>
    <w:link w:val="a8"/>
    <w:uiPriority w:val="99"/>
    <w:semiHidden/>
    <w:unhideWhenUsed/>
    <w:rsid w:val="00F30C03"/>
    <w:pPr>
      <w:spacing w:after="0" w:line="240" w:lineRule="auto"/>
    </w:pPr>
    <w:rPr>
      <w:sz w:val="20"/>
      <w:szCs w:val="20"/>
    </w:rPr>
  </w:style>
  <w:style w:type="character" w:customStyle="1" w:styleId="a8">
    <w:name w:val="Текст концевой сноски Знак"/>
    <w:basedOn w:val="a0"/>
    <w:link w:val="a7"/>
    <w:uiPriority w:val="99"/>
    <w:semiHidden/>
    <w:rsid w:val="00F30C03"/>
    <w:rPr>
      <w:sz w:val="20"/>
      <w:szCs w:val="20"/>
    </w:rPr>
  </w:style>
  <w:style w:type="character" w:styleId="a9">
    <w:name w:val="endnote reference"/>
    <w:basedOn w:val="a0"/>
    <w:uiPriority w:val="99"/>
    <w:semiHidden/>
    <w:unhideWhenUsed/>
    <w:rsid w:val="00F30C03"/>
    <w:rPr>
      <w:vertAlign w:val="superscript"/>
    </w:rPr>
  </w:style>
  <w:style w:type="paragraph" w:styleId="aa">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b"/>
    <w:uiPriority w:val="1"/>
    <w:qFormat/>
    <w:rsid w:val="008F3F23"/>
    <w:pPr>
      <w:ind w:left="720"/>
      <w:contextualSpacing/>
    </w:pPr>
  </w:style>
  <w:style w:type="character" w:customStyle="1" w:styleId="ab">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a"/>
    <w:uiPriority w:val="1"/>
    <w:qFormat/>
    <w:locked/>
    <w:rsid w:val="001F2CBB"/>
  </w:style>
  <w:style w:type="character" w:customStyle="1" w:styleId="ConsPlusNormal">
    <w:name w:val="ConsPlusNormal Знак"/>
    <w:link w:val="ConsPlusNormal0"/>
    <w:locked/>
    <w:rsid w:val="001F2CBB"/>
    <w:rPr>
      <w:rFonts w:ascii="Arial" w:hAnsi="Arial" w:cs="Arial"/>
    </w:rPr>
  </w:style>
  <w:style w:type="paragraph" w:customStyle="1" w:styleId="ConsPlusNormal0">
    <w:name w:val="ConsPlusNormal"/>
    <w:link w:val="ConsPlusNormal"/>
    <w:qFormat/>
    <w:rsid w:val="001F2CBB"/>
    <w:pPr>
      <w:widowControl w:val="0"/>
      <w:autoSpaceDE w:val="0"/>
      <w:autoSpaceDN w:val="0"/>
      <w:adjustRightInd w:val="0"/>
      <w:spacing w:after="0" w:line="240" w:lineRule="auto"/>
    </w:pPr>
    <w:rPr>
      <w:rFonts w:ascii="Arial" w:hAnsi="Arial" w:cs="Arial"/>
    </w:rPr>
  </w:style>
  <w:style w:type="character" w:styleId="ac">
    <w:name w:val="Emphasis"/>
    <w:basedOn w:val="a0"/>
    <w:qFormat/>
    <w:rsid w:val="001F2CBB"/>
    <w:rPr>
      <w:i/>
      <w:iCs/>
    </w:rPr>
  </w:style>
  <w:style w:type="paragraph" w:styleId="ad">
    <w:name w:val="footer"/>
    <w:basedOn w:val="a"/>
    <w:link w:val="ae"/>
    <w:uiPriority w:val="99"/>
    <w:rsid w:val="00484103"/>
    <w:pPr>
      <w:widowControl w:val="0"/>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484103"/>
    <w:rPr>
      <w:rFonts w:ascii="Times New Roman" w:eastAsia="Times New Roman" w:hAnsi="Times New Roman" w:cs="Times New Roman"/>
      <w:sz w:val="28"/>
      <w:szCs w:val="20"/>
      <w:lang w:eastAsia="ru-RU"/>
    </w:rPr>
  </w:style>
  <w:style w:type="character" w:styleId="af">
    <w:name w:val="Hyperlink"/>
    <w:semiHidden/>
    <w:unhideWhenUsed/>
    <w:rsid w:val="008B7FCA"/>
    <w:rPr>
      <w:color w:val="0000FF"/>
      <w:u w:val="single"/>
    </w:rPr>
  </w:style>
  <w:style w:type="character" w:styleId="af0">
    <w:name w:val="annotation reference"/>
    <w:basedOn w:val="a0"/>
    <w:uiPriority w:val="99"/>
    <w:semiHidden/>
    <w:unhideWhenUsed/>
    <w:rsid w:val="00EB4DB9"/>
    <w:rPr>
      <w:sz w:val="16"/>
      <w:szCs w:val="16"/>
    </w:rPr>
  </w:style>
  <w:style w:type="paragraph" w:styleId="af1">
    <w:name w:val="annotation text"/>
    <w:basedOn w:val="a"/>
    <w:link w:val="af2"/>
    <w:uiPriority w:val="99"/>
    <w:semiHidden/>
    <w:unhideWhenUsed/>
    <w:rsid w:val="00EB4DB9"/>
    <w:pPr>
      <w:spacing w:line="240" w:lineRule="auto"/>
    </w:pPr>
    <w:rPr>
      <w:sz w:val="20"/>
      <w:szCs w:val="20"/>
    </w:rPr>
  </w:style>
  <w:style w:type="character" w:customStyle="1" w:styleId="af2">
    <w:name w:val="Текст примечания Знак"/>
    <w:basedOn w:val="a0"/>
    <w:link w:val="af1"/>
    <w:uiPriority w:val="99"/>
    <w:semiHidden/>
    <w:rsid w:val="00EB4DB9"/>
    <w:rPr>
      <w:sz w:val="20"/>
      <w:szCs w:val="20"/>
    </w:rPr>
  </w:style>
  <w:style w:type="paragraph" w:styleId="af3">
    <w:name w:val="annotation subject"/>
    <w:basedOn w:val="af1"/>
    <w:next w:val="af1"/>
    <w:link w:val="af4"/>
    <w:uiPriority w:val="99"/>
    <w:semiHidden/>
    <w:unhideWhenUsed/>
    <w:rsid w:val="00EB4DB9"/>
    <w:rPr>
      <w:b/>
      <w:bCs/>
    </w:rPr>
  </w:style>
  <w:style w:type="character" w:customStyle="1" w:styleId="af4">
    <w:name w:val="Тема примечания Знак"/>
    <w:basedOn w:val="af2"/>
    <w:link w:val="af3"/>
    <w:uiPriority w:val="99"/>
    <w:semiHidden/>
    <w:rsid w:val="00EB4DB9"/>
    <w:rPr>
      <w:b/>
      <w:bCs/>
      <w:sz w:val="20"/>
      <w:szCs w:val="20"/>
    </w:rPr>
  </w:style>
  <w:style w:type="paragraph" w:styleId="af5">
    <w:name w:val="Balloon Text"/>
    <w:basedOn w:val="a"/>
    <w:link w:val="af6"/>
    <w:uiPriority w:val="99"/>
    <w:semiHidden/>
    <w:unhideWhenUsed/>
    <w:rsid w:val="00EB4DB9"/>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EB4DB9"/>
    <w:rPr>
      <w:rFonts w:ascii="Segoe UI" w:hAnsi="Segoe UI" w:cs="Segoe UI"/>
      <w:sz w:val="18"/>
      <w:szCs w:val="18"/>
    </w:rPr>
  </w:style>
  <w:style w:type="paragraph" w:styleId="af7">
    <w:name w:val="header"/>
    <w:basedOn w:val="a"/>
    <w:link w:val="af8"/>
    <w:uiPriority w:val="99"/>
    <w:unhideWhenUsed/>
    <w:rsid w:val="006D4CDE"/>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6D4CDE"/>
  </w:style>
  <w:style w:type="character" w:customStyle="1" w:styleId="fontstyle01">
    <w:name w:val="fontstyle01"/>
    <w:basedOn w:val="a0"/>
    <w:rsid w:val="001E39D3"/>
    <w:rPr>
      <w:rFonts w:ascii="TimesNewRomanPSMT" w:hAnsi="TimesNewRomanPSMT" w:hint="default"/>
      <w:b w:val="0"/>
      <w:bCs w:val="0"/>
      <w:i w:val="0"/>
      <w:iCs w:val="0"/>
      <w:color w:val="000000"/>
      <w:sz w:val="22"/>
      <w:szCs w:val="22"/>
    </w:rPr>
  </w:style>
  <w:style w:type="character" w:customStyle="1" w:styleId="fontstyle21">
    <w:name w:val="fontstyle21"/>
    <w:basedOn w:val="a0"/>
    <w:rsid w:val="00E3052E"/>
    <w:rPr>
      <w:rFonts w:ascii="TimesNewRomanPSMT" w:hAnsi="TimesNewRomanPSMT" w:hint="default"/>
      <w:b w:val="0"/>
      <w:bCs w:val="0"/>
      <w:i w:val="0"/>
      <w:iCs w:val="0"/>
      <w:color w:val="000000"/>
      <w:sz w:val="22"/>
      <w:szCs w:val="22"/>
    </w:rPr>
  </w:style>
  <w:style w:type="character" w:styleId="af9">
    <w:name w:val="Intense Emphasis"/>
    <w:basedOn w:val="a0"/>
    <w:uiPriority w:val="21"/>
    <w:qFormat/>
    <w:rsid w:val="006C6595"/>
    <w:rPr>
      <w:i/>
      <w:iCs/>
      <w:color w:val="4472C4" w:themeColor="accent1"/>
    </w:rPr>
  </w:style>
  <w:style w:type="character" w:customStyle="1" w:styleId="20">
    <w:name w:val="Заголовок 2 Знак"/>
    <w:basedOn w:val="a0"/>
    <w:link w:val="2"/>
    <w:uiPriority w:val="9"/>
    <w:rsid w:val="000C5382"/>
    <w:rPr>
      <w:rFonts w:ascii="Times New Roman" w:eastAsia="Times New Roman" w:hAnsi="Times New Roman" w:cs="Times New Roman"/>
      <w:b/>
      <w:bCs/>
      <w:sz w:val="36"/>
      <w:szCs w:val="36"/>
      <w:lang w:eastAsia="ru-RU"/>
    </w:rPr>
  </w:style>
  <w:style w:type="paragraph" w:styleId="afa">
    <w:name w:val="Revision"/>
    <w:hidden/>
    <w:uiPriority w:val="99"/>
    <w:semiHidden/>
    <w:rsid w:val="008C61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530296">
      <w:bodyDiv w:val="1"/>
      <w:marLeft w:val="0"/>
      <w:marRight w:val="0"/>
      <w:marTop w:val="0"/>
      <w:marBottom w:val="0"/>
      <w:divBdr>
        <w:top w:val="none" w:sz="0" w:space="0" w:color="auto"/>
        <w:left w:val="none" w:sz="0" w:space="0" w:color="auto"/>
        <w:bottom w:val="none" w:sz="0" w:space="0" w:color="auto"/>
        <w:right w:val="none" w:sz="0" w:space="0" w:color="auto"/>
      </w:divBdr>
    </w:div>
    <w:div w:id="312762564">
      <w:bodyDiv w:val="1"/>
      <w:marLeft w:val="0"/>
      <w:marRight w:val="0"/>
      <w:marTop w:val="0"/>
      <w:marBottom w:val="0"/>
      <w:divBdr>
        <w:top w:val="none" w:sz="0" w:space="0" w:color="auto"/>
        <w:left w:val="none" w:sz="0" w:space="0" w:color="auto"/>
        <w:bottom w:val="none" w:sz="0" w:space="0" w:color="auto"/>
        <w:right w:val="none" w:sz="0" w:space="0" w:color="auto"/>
      </w:divBdr>
    </w:div>
    <w:div w:id="699939252">
      <w:bodyDiv w:val="1"/>
      <w:marLeft w:val="0"/>
      <w:marRight w:val="0"/>
      <w:marTop w:val="0"/>
      <w:marBottom w:val="0"/>
      <w:divBdr>
        <w:top w:val="none" w:sz="0" w:space="0" w:color="auto"/>
        <w:left w:val="none" w:sz="0" w:space="0" w:color="auto"/>
        <w:bottom w:val="none" w:sz="0" w:space="0" w:color="auto"/>
        <w:right w:val="none" w:sz="0" w:space="0" w:color="auto"/>
      </w:divBdr>
    </w:div>
    <w:div w:id="854538449">
      <w:bodyDiv w:val="1"/>
      <w:marLeft w:val="0"/>
      <w:marRight w:val="0"/>
      <w:marTop w:val="0"/>
      <w:marBottom w:val="0"/>
      <w:divBdr>
        <w:top w:val="none" w:sz="0" w:space="0" w:color="auto"/>
        <w:left w:val="none" w:sz="0" w:space="0" w:color="auto"/>
        <w:bottom w:val="none" w:sz="0" w:space="0" w:color="auto"/>
        <w:right w:val="none" w:sz="0" w:space="0" w:color="auto"/>
      </w:divBdr>
    </w:div>
    <w:div w:id="943267131">
      <w:bodyDiv w:val="1"/>
      <w:marLeft w:val="0"/>
      <w:marRight w:val="0"/>
      <w:marTop w:val="0"/>
      <w:marBottom w:val="0"/>
      <w:divBdr>
        <w:top w:val="none" w:sz="0" w:space="0" w:color="auto"/>
        <w:left w:val="none" w:sz="0" w:space="0" w:color="auto"/>
        <w:bottom w:val="none" w:sz="0" w:space="0" w:color="auto"/>
        <w:right w:val="none" w:sz="0" w:space="0" w:color="auto"/>
      </w:divBdr>
    </w:div>
    <w:div w:id="999770771">
      <w:bodyDiv w:val="1"/>
      <w:marLeft w:val="0"/>
      <w:marRight w:val="0"/>
      <w:marTop w:val="0"/>
      <w:marBottom w:val="0"/>
      <w:divBdr>
        <w:top w:val="none" w:sz="0" w:space="0" w:color="auto"/>
        <w:left w:val="none" w:sz="0" w:space="0" w:color="auto"/>
        <w:bottom w:val="none" w:sz="0" w:space="0" w:color="auto"/>
        <w:right w:val="none" w:sz="0" w:space="0" w:color="auto"/>
      </w:divBdr>
    </w:div>
    <w:div w:id="1087842530">
      <w:bodyDiv w:val="1"/>
      <w:marLeft w:val="0"/>
      <w:marRight w:val="0"/>
      <w:marTop w:val="0"/>
      <w:marBottom w:val="0"/>
      <w:divBdr>
        <w:top w:val="none" w:sz="0" w:space="0" w:color="auto"/>
        <w:left w:val="none" w:sz="0" w:space="0" w:color="auto"/>
        <w:bottom w:val="none" w:sz="0" w:space="0" w:color="auto"/>
        <w:right w:val="none" w:sz="0" w:space="0" w:color="auto"/>
      </w:divBdr>
    </w:div>
    <w:div w:id="1529413858">
      <w:bodyDiv w:val="1"/>
      <w:marLeft w:val="0"/>
      <w:marRight w:val="0"/>
      <w:marTop w:val="0"/>
      <w:marBottom w:val="0"/>
      <w:divBdr>
        <w:top w:val="none" w:sz="0" w:space="0" w:color="auto"/>
        <w:left w:val="none" w:sz="0" w:space="0" w:color="auto"/>
        <w:bottom w:val="none" w:sz="0" w:space="0" w:color="auto"/>
        <w:right w:val="none" w:sz="0" w:space="0" w:color="auto"/>
      </w:divBdr>
    </w:div>
    <w:div w:id="193836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744BD-1689-45DC-8DDB-5423E2977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4</Pages>
  <Words>1331</Words>
  <Characters>7593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 Соколовская</dc:creator>
  <cp:keywords/>
  <dc:description/>
  <cp:lastModifiedBy>Деловова Юлия Александровна (Ulia Delovova)</cp:lastModifiedBy>
  <cp:revision>46</cp:revision>
  <cp:lastPrinted>2025-01-13T11:35:00Z</cp:lastPrinted>
  <dcterms:created xsi:type="dcterms:W3CDTF">2026-08-05T11:23:00Z</dcterms:created>
  <dcterms:modified xsi:type="dcterms:W3CDTF">2026-09-02T11:00:00Z</dcterms:modified>
</cp:coreProperties>
</file>