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1FD" w:rsidRPr="00315471" w:rsidRDefault="00CC11FD" w:rsidP="00315471">
      <w:pPr>
        <w:pStyle w:val="12"/>
      </w:pPr>
    </w:p>
    <w:p w:rsidR="00CC11FD" w:rsidRDefault="009F37B1">
      <w:pPr>
        <w:pStyle w:val="af4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Контракт № ______</w:t>
      </w:r>
    </w:p>
    <w:p w:rsidR="00ED122E" w:rsidRPr="00246ADC" w:rsidRDefault="00ED122E" w:rsidP="00D06AC2">
      <w:pPr>
        <w:pStyle w:val="af2"/>
        <w:jc w:val="center"/>
        <w:rPr>
          <w:rFonts w:ascii="Times New Roman" w:hAnsi="Times New Roman"/>
          <w:b/>
          <w:sz w:val="27"/>
          <w:szCs w:val="27"/>
        </w:rPr>
      </w:pPr>
      <w:r w:rsidRPr="00246ADC">
        <w:rPr>
          <w:rFonts w:ascii="Times New Roman" w:hAnsi="Times New Roman"/>
          <w:b/>
          <w:sz w:val="27"/>
          <w:szCs w:val="27"/>
        </w:rPr>
        <w:t xml:space="preserve">на поставку </w:t>
      </w:r>
      <w:r w:rsidR="00D06AC2">
        <w:rPr>
          <w:rFonts w:ascii="Times New Roman" w:hAnsi="Times New Roman"/>
          <w:b/>
          <w:sz w:val="27"/>
          <w:szCs w:val="27"/>
        </w:rPr>
        <w:t>вещевого имущества (б</w:t>
      </w:r>
      <w:r w:rsidR="00F51331">
        <w:rPr>
          <w:rFonts w:ascii="Times New Roman" w:hAnsi="Times New Roman"/>
          <w:b/>
          <w:sz w:val="27"/>
          <w:szCs w:val="27"/>
        </w:rPr>
        <w:t>отинки</w:t>
      </w:r>
      <w:r w:rsidR="00D06AC2">
        <w:rPr>
          <w:rFonts w:ascii="Times New Roman" w:hAnsi="Times New Roman"/>
          <w:b/>
          <w:sz w:val="27"/>
          <w:szCs w:val="27"/>
        </w:rPr>
        <w:t>)</w:t>
      </w:r>
      <w:r w:rsidR="00EB45F5">
        <w:rPr>
          <w:rFonts w:ascii="Times New Roman" w:hAnsi="Times New Roman"/>
          <w:b/>
          <w:sz w:val="27"/>
          <w:szCs w:val="27"/>
        </w:rPr>
        <w:t xml:space="preserve"> </w:t>
      </w:r>
      <w:r w:rsidR="00981DBB">
        <w:rPr>
          <w:rFonts w:ascii="Times New Roman" w:hAnsi="Times New Roman"/>
          <w:b/>
          <w:sz w:val="27"/>
          <w:szCs w:val="27"/>
        </w:rPr>
        <w:t>для нужд</w:t>
      </w:r>
      <w:r w:rsidR="00F51331">
        <w:rPr>
          <w:rFonts w:ascii="Times New Roman" w:hAnsi="Times New Roman"/>
          <w:b/>
          <w:sz w:val="27"/>
          <w:szCs w:val="27"/>
        </w:rPr>
        <w:t xml:space="preserve"> сотрудников</w:t>
      </w:r>
      <w:r w:rsidR="00D06AC2">
        <w:rPr>
          <w:rFonts w:ascii="Times New Roman" w:hAnsi="Times New Roman"/>
          <w:b/>
          <w:sz w:val="27"/>
          <w:szCs w:val="27"/>
        </w:rPr>
        <w:t xml:space="preserve"> </w:t>
      </w:r>
      <w:r w:rsidRPr="00246ADC">
        <w:rPr>
          <w:rFonts w:ascii="Times New Roman" w:hAnsi="Times New Roman"/>
          <w:b/>
          <w:sz w:val="27"/>
          <w:szCs w:val="27"/>
        </w:rPr>
        <w:t>Главного управления МЧС России по Хабаровскому краю</w:t>
      </w:r>
    </w:p>
    <w:p w:rsidR="00CC11FD" w:rsidRPr="00BF6B07" w:rsidRDefault="009F37B1" w:rsidP="009E1A36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BF6B07">
        <w:rPr>
          <w:sz w:val="24"/>
          <w:szCs w:val="24"/>
        </w:rPr>
        <w:t xml:space="preserve">ИКЗ </w:t>
      </w:r>
      <w:r w:rsidR="001B28D7" w:rsidRPr="001B28D7">
        <w:rPr>
          <w:sz w:val="24"/>
          <w:szCs w:val="24"/>
        </w:rPr>
        <w:t>261272112070027230100100250000000000</w:t>
      </w:r>
    </w:p>
    <w:p w:rsidR="00CC11FD" w:rsidRPr="00BF6B07" w:rsidRDefault="009F37B1">
      <w:pPr>
        <w:jc w:val="center"/>
        <w:rPr>
          <w:sz w:val="24"/>
          <w:szCs w:val="24"/>
        </w:rPr>
      </w:pPr>
      <w:r w:rsidRPr="00BF6B07">
        <w:rPr>
          <w:sz w:val="24"/>
          <w:szCs w:val="24"/>
        </w:rPr>
        <w:t>КБК 17703101040190049244</w:t>
      </w:r>
    </w:p>
    <w:p w:rsidR="00CC11FD" w:rsidRPr="00BF6B07" w:rsidRDefault="00CC11FD">
      <w:pPr>
        <w:jc w:val="center"/>
        <w:rPr>
          <w:sz w:val="24"/>
          <w:szCs w:val="24"/>
        </w:rPr>
      </w:pPr>
    </w:p>
    <w:p w:rsidR="00CC11FD" w:rsidRDefault="009F37B1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г. Хабаровск        </w:t>
      </w:r>
      <w:r>
        <w:rPr>
          <w:sz w:val="24"/>
          <w:szCs w:val="24"/>
        </w:rPr>
        <w:tab/>
        <w:t xml:space="preserve">                                 </w:t>
      </w:r>
      <w:r>
        <w:rPr>
          <w:sz w:val="24"/>
          <w:szCs w:val="24"/>
        </w:rPr>
        <w:tab/>
        <w:t xml:space="preserve">                                              «____»__________202</w:t>
      </w:r>
      <w:r w:rsidR="008C01AE">
        <w:rPr>
          <w:sz w:val="24"/>
          <w:szCs w:val="24"/>
        </w:rPr>
        <w:t>6</w:t>
      </w:r>
      <w:r>
        <w:rPr>
          <w:sz w:val="24"/>
          <w:szCs w:val="24"/>
        </w:rPr>
        <w:t xml:space="preserve"> г.</w:t>
      </w:r>
    </w:p>
    <w:p w:rsidR="00CC11FD" w:rsidRDefault="009F37B1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:rsidR="00CC11FD" w:rsidRDefault="009F37B1">
      <w:pPr>
        <w:ind w:firstLine="708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Хабаровскому краю, именуемое в дальнейшем Заказчик в лице </w:t>
      </w:r>
      <w:r w:rsidR="003D6254">
        <w:rPr>
          <w:sz w:val="24"/>
          <w:szCs w:val="24"/>
        </w:rPr>
        <w:t xml:space="preserve">заместителя </w:t>
      </w:r>
      <w:r w:rsidR="008C01AE">
        <w:rPr>
          <w:sz w:val="24"/>
          <w:szCs w:val="24"/>
        </w:rPr>
        <w:t>Н</w:t>
      </w:r>
      <w:r w:rsidR="003238B2" w:rsidRPr="00743265">
        <w:rPr>
          <w:sz w:val="24"/>
          <w:szCs w:val="24"/>
        </w:rPr>
        <w:t>ачальника Главного управления</w:t>
      </w:r>
      <w:r w:rsidR="00991CDA">
        <w:rPr>
          <w:sz w:val="24"/>
          <w:szCs w:val="24"/>
        </w:rPr>
        <w:t xml:space="preserve"> </w:t>
      </w:r>
      <w:r w:rsidR="007562F6">
        <w:rPr>
          <w:sz w:val="24"/>
          <w:szCs w:val="24"/>
        </w:rPr>
        <w:t>(</w:t>
      </w:r>
      <w:r w:rsidR="00315471" w:rsidRPr="00315471">
        <w:rPr>
          <w:sz w:val="24"/>
          <w:szCs w:val="24"/>
        </w:rPr>
        <w:t>по антикризисному управлению и антитеррористической деятельности</w:t>
      </w:r>
      <w:r w:rsidR="007562F6">
        <w:rPr>
          <w:sz w:val="24"/>
          <w:szCs w:val="24"/>
        </w:rPr>
        <w:t>)</w:t>
      </w:r>
      <w:r w:rsidR="003D6254" w:rsidRPr="00315471">
        <w:rPr>
          <w:sz w:val="24"/>
          <w:szCs w:val="24"/>
        </w:rPr>
        <w:t xml:space="preserve"> </w:t>
      </w:r>
      <w:r w:rsidR="003D6254">
        <w:rPr>
          <w:sz w:val="24"/>
          <w:szCs w:val="24"/>
        </w:rPr>
        <w:t>Суминского Дмитрия Анатольевича</w:t>
      </w:r>
      <w:r w:rsidR="003238B2" w:rsidRPr="00743265">
        <w:rPr>
          <w:sz w:val="24"/>
          <w:szCs w:val="24"/>
        </w:rPr>
        <w:t>, действующего на основании</w:t>
      </w:r>
      <w:r w:rsidR="003D6254">
        <w:rPr>
          <w:sz w:val="24"/>
          <w:szCs w:val="24"/>
        </w:rPr>
        <w:t xml:space="preserve"> Доверенности №255-131 от 05.12.2025 года</w:t>
      </w:r>
      <w:r w:rsidR="003238B2">
        <w:rPr>
          <w:sz w:val="24"/>
          <w:szCs w:val="24"/>
        </w:rPr>
        <w:t xml:space="preserve">, </w:t>
      </w:r>
      <w:r>
        <w:rPr>
          <w:sz w:val="24"/>
          <w:szCs w:val="24"/>
        </w:rPr>
        <w:t>с одной стороны, и _________________________________, именуемое в дальнейшем «Поставщик»,  действующего на основании _____________________,  с другой стороны</w:t>
      </w:r>
      <w:proofErr w:type="gramEnd"/>
      <w:r>
        <w:rPr>
          <w:sz w:val="24"/>
          <w:szCs w:val="24"/>
        </w:rPr>
        <w:t>, вместе в дальнейшем именуемые Стороны, в соответствии с п.4 ч.1 ст.93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 заключили настоящий контракт о нижеследующем:</w:t>
      </w:r>
      <w:r>
        <w:rPr>
          <w:b/>
          <w:snapToGrid w:val="0"/>
          <w:sz w:val="24"/>
          <w:szCs w:val="24"/>
        </w:rPr>
        <w:t xml:space="preserve">  </w:t>
      </w:r>
    </w:p>
    <w:p w:rsidR="00CC11FD" w:rsidRDefault="009F37B1">
      <w:pPr>
        <w:pStyle w:val="ac"/>
        <w:spacing w:after="0"/>
        <w:ind w:firstLine="720"/>
        <w:jc w:val="center"/>
        <w:outlineLvl w:val="2"/>
        <w:rPr>
          <w:b/>
          <w:szCs w:val="24"/>
        </w:rPr>
      </w:pPr>
      <w:r>
        <w:rPr>
          <w:b/>
          <w:szCs w:val="24"/>
        </w:rPr>
        <w:t>1. ПРЕДМЕТ КОНТРАКТА</w:t>
      </w:r>
    </w:p>
    <w:p w:rsidR="00CC11FD" w:rsidRDefault="009F37B1">
      <w:pPr>
        <w:ind w:firstLine="567"/>
        <w:contextualSpacing/>
        <w:jc w:val="both"/>
        <w:rPr>
          <w:b/>
          <w:sz w:val="24"/>
          <w:szCs w:val="24"/>
        </w:rPr>
      </w:pPr>
      <w:r>
        <w:rPr>
          <w:sz w:val="24"/>
          <w:szCs w:val="24"/>
        </w:rPr>
        <w:t>1.1. Поставщик обязуется поставить и передать Заказчику товар по наименованию, количеству и качеству согласно Техническому заданию (Приложение №1), являющимися неотъемлемой частью Контракта, а Заказчик (или уполномоченное им лицо) обязуется принять товар и обеспечить его оплату.</w:t>
      </w:r>
    </w:p>
    <w:p w:rsidR="00CC11FD" w:rsidRDefault="009F37B1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       2. СРОКИ ПОСТАВКИ ТОВАРА</w:t>
      </w:r>
      <w:r>
        <w:rPr>
          <w:sz w:val="24"/>
          <w:szCs w:val="24"/>
        </w:rPr>
        <w:tab/>
      </w:r>
    </w:p>
    <w:p w:rsidR="00BE6EFB" w:rsidRDefault="009F37B1" w:rsidP="00736BC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Срок поставки товара: </w:t>
      </w:r>
      <w:proofErr w:type="gramStart"/>
      <w:r w:rsidR="00F51331">
        <w:rPr>
          <w:sz w:val="24"/>
          <w:szCs w:val="24"/>
        </w:rPr>
        <w:t>с даты заключения</w:t>
      </w:r>
      <w:proofErr w:type="gramEnd"/>
      <w:r w:rsidR="00F51331">
        <w:rPr>
          <w:sz w:val="24"/>
          <w:szCs w:val="24"/>
        </w:rPr>
        <w:t xml:space="preserve"> контракта </w:t>
      </w:r>
      <w:r w:rsidR="00F51331" w:rsidRPr="00F51331">
        <w:rPr>
          <w:sz w:val="24"/>
          <w:szCs w:val="24"/>
        </w:rPr>
        <w:t>до 01.06.2026 г.</w:t>
      </w:r>
    </w:p>
    <w:p w:rsidR="00CC11FD" w:rsidRDefault="009F37B1" w:rsidP="00736BC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2.2. Заказчик обязуется в течение 5 (пяти) рабочих дней  со дня поставки  принять товар, либо предоставить мотивированный отказ. Сдача-приемка товара  производится  путем подписания акта приема-передачи (товарной накладной), счета и/или счета-фактуры полномочными представителями обеих сторон.</w:t>
      </w:r>
    </w:p>
    <w:p w:rsidR="00CC11FD" w:rsidRDefault="00224A5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2.3. Настоящий контра</w:t>
      </w:r>
      <w:proofErr w:type="gramStart"/>
      <w:r>
        <w:rPr>
          <w:sz w:val="24"/>
          <w:szCs w:val="24"/>
        </w:rPr>
        <w:t xml:space="preserve">кт </w:t>
      </w:r>
      <w:r w:rsidR="009F37B1">
        <w:rPr>
          <w:sz w:val="24"/>
          <w:szCs w:val="24"/>
        </w:rPr>
        <w:t>вст</w:t>
      </w:r>
      <w:proofErr w:type="gramEnd"/>
      <w:r w:rsidR="009F37B1">
        <w:rPr>
          <w:sz w:val="24"/>
          <w:szCs w:val="24"/>
        </w:rPr>
        <w:t xml:space="preserve">упает в силу с момента подписания и действует до </w:t>
      </w:r>
      <w:r w:rsidR="00B75685">
        <w:rPr>
          <w:sz w:val="24"/>
          <w:szCs w:val="24"/>
        </w:rPr>
        <w:t>01.08.</w:t>
      </w:r>
      <w:r w:rsidR="00914987">
        <w:rPr>
          <w:sz w:val="24"/>
          <w:szCs w:val="24"/>
        </w:rPr>
        <w:t xml:space="preserve">2026 </w:t>
      </w:r>
      <w:proofErr w:type="gramStart"/>
      <w:r w:rsidR="00914987">
        <w:rPr>
          <w:sz w:val="24"/>
          <w:szCs w:val="24"/>
        </w:rPr>
        <w:t>г</w:t>
      </w:r>
      <w:proofErr w:type="gramEnd"/>
      <w:r w:rsidR="00914987">
        <w:rPr>
          <w:sz w:val="24"/>
          <w:szCs w:val="24"/>
        </w:rPr>
        <w:t>.</w:t>
      </w:r>
    </w:p>
    <w:p w:rsidR="00CC11FD" w:rsidRDefault="009F37B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 ЦЕНА  КОНТРАКТА  И  ПОРЯДОК  РАСЧЕТОВ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3.1. Цена настоящего Контракта составляет</w:t>
      </w:r>
      <w:r>
        <w:rPr>
          <w:b/>
          <w:sz w:val="24"/>
          <w:szCs w:val="24"/>
        </w:rPr>
        <w:t xml:space="preserve"> _______ (Сумма прописью) рублей ____ копеек </w:t>
      </w:r>
      <w:r>
        <w:rPr>
          <w:b/>
          <w:color w:val="000000" w:themeColor="text1"/>
          <w:sz w:val="24"/>
          <w:szCs w:val="24"/>
        </w:rPr>
        <w:t>(</w:t>
      </w:r>
      <w:r>
        <w:rPr>
          <w:b/>
          <w:i/>
          <w:color w:val="000000" w:themeColor="text1"/>
          <w:sz w:val="24"/>
          <w:szCs w:val="24"/>
        </w:rPr>
        <w:t xml:space="preserve">НДС не </w:t>
      </w:r>
      <w:proofErr w:type="gramStart"/>
      <w:r>
        <w:rPr>
          <w:b/>
          <w:i/>
          <w:color w:val="000000" w:themeColor="text1"/>
          <w:sz w:val="24"/>
          <w:szCs w:val="24"/>
        </w:rPr>
        <w:t>облагается</w:t>
      </w:r>
      <w:proofErr w:type="gramEnd"/>
      <w:r>
        <w:rPr>
          <w:b/>
          <w:i/>
          <w:color w:val="000000" w:themeColor="text1"/>
          <w:sz w:val="24"/>
          <w:szCs w:val="24"/>
        </w:rPr>
        <w:t xml:space="preserve">/ в том числе НДС </w:t>
      </w:r>
      <w:r w:rsidR="003C029F">
        <w:rPr>
          <w:b/>
          <w:i/>
          <w:color w:val="000000" w:themeColor="text1"/>
          <w:sz w:val="24"/>
          <w:szCs w:val="24"/>
        </w:rPr>
        <w:t>__ %</w:t>
      </w:r>
      <w:r>
        <w:rPr>
          <w:b/>
          <w:i/>
          <w:color w:val="000000" w:themeColor="text1"/>
          <w:sz w:val="24"/>
          <w:szCs w:val="24"/>
        </w:rPr>
        <w:t>).</w:t>
      </w:r>
    </w:p>
    <w:p w:rsidR="00CC11FD" w:rsidRDefault="009F37B1">
      <w:pPr>
        <w:ind w:firstLine="72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3.2.  Цена контракта является твердой и не изменяется на весь срок действия контракта.</w:t>
      </w:r>
    </w:p>
    <w:p w:rsidR="00CC11FD" w:rsidRDefault="009F37B1">
      <w:pPr>
        <w:pStyle w:val="ac"/>
        <w:spacing w:after="0"/>
        <w:ind w:firstLine="720"/>
        <w:outlineLvl w:val="2"/>
        <w:rPr>
          <w:szCs w:val="24"/>
        </w:rPr>
      </w:pPr>
      <w:r>
        <w:rPr>
          <w:szCs w:val="24"/>
        </w:rPr>
        <w:t xml:space="preserve">3.3. Оплата по контракту осуществляется в безналичном порядке платежными поручениями на расчетный счет Поставщика, указанный в Контракте. </w:t>
      </w:r>
    </w:p>
    <w:p w:rsidR="00CC11FD" w:rsidRDefault="009F37B1">
      <w:pPr>
        <w:pStyle w:val="ac"/>
        <w:spacing w:after="0"/>
        <w:ind w:firstLine="720"/>
        <w:outlineLvl w:val="2"/>
        <w:rPr>
          <w:szCs w:val="24"/>
        </w:rPr>
      </w:pPr>
      <w:r>
        <w:rPr>
          <w:szCs w:val="24"/>
        </w:rPr>
        <w:t xml:space="preserve">3.4. Товар оплачивается Заказчиком не позднее 10 рабочих дней со дня подписания документов о приемке на поставленный товар, представленных Поставщиком. </w:t>
      </w:r>
    </w:p>
    <w:p w:rsidR="00CC11FD" w:rsidRDefault="009F37B1">
      <w:pPr>
        <w:ind w:firstLine="720"/>
        <w:jc w:val="center"/>
        <w:rPr>
          <w:sz w:val="24"/>
          <w:szCs w:val="24"/>
        </w:rPr>
      </w:pPr>
      <w:r>
        <w:rPr>
          <w:b/>
          <w:sz w:val="24"/>
          <w:szCs w:val="24"/>
        </w:rPr>
        <w:t>4. ОТВЕТСТВЕННОСТЬ  СТОРОН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4.1. В случае невыполнения или ненадлежащего выполнения обязательств по настоящему контракту, стороны несут ответственность в соответствии с положениями ст. 34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 и Постановлением Правительства РФ от 30.08.2017 № 1042.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4.2. </w:t>
      </w:r>
      <w:proofErr w:type="gramStart"/>
      <w:r>
        <w:rPr>
          <w:color w:val="000000" w:themeColor="text1"/>
          <w:sz w:val="24"/>
          <w:szCs w:val="24"/>
        </w:rPr>
        <w:t>В случае начисления Заказчиком Поставщику неустойки (штрафа, пени) и предъявления требования о возмещении убытков, Стороны подписывают Акт</w:t>
      </w:r>
      <w:r>
        <w:rPr>
          <w:sz w:val="24"/>
          <w:szCs w:val="24"/>
        </w:rPr>
        <w:t xml:space="preserve"> согласования размера неустойки (штрафа, пени) и (или) причиненных убытков (далее – Акт согласования), в котором, помимо размера неустойки (штрафа, пени) и (или) причиненных убытков, подлежащих возмещению, указываются основания начисления и порядок оплаты неустойки (штрафа, пени) и (или) возмещения убытков (уменьшения суммы оплаты по Контракту). </w:t>
      </w:r>
      <w:proofErr w:type="gramEnd"/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4.3. В случае если подписанным Сторонами Актом согласования предусмотрена оплата неустойки (штрафа, пени) и (или) возмещения убытков путем уменьшения суммы оплаты по </w:t>
      </w:r>
      <w:r>
        <w:rPr>
          <w:sz w:val="24"/>
          <w:szCs w:val="24"/>
        </w:rPr>
        <w:lastRenderedPageBreak/>
        <w:t xml:space="preserve">Контракту, исполнение обязательства Поставщика по перечислению неустойки (штрафа, пени) и (или) убытков в доход бюджета Российской Федерации возлагается на Заказчика. </w:t>
      </w:r>
    </w:p>
    <w:p w:rsidR="00CC11FD" w:rsidRDefault="009F37B1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 ПРОЧИЕ УСЛОВИЯ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5.1. Контракт считается исполненным после исполнения каждой из сторон последнего отдельного обязательства.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5.2. В случае разногласий в оценке качества поставленного товара  и отказа Поставщика от исправления указанных Заказчиком недостатков, стороны вправе провести экспертизу для принятия окончательного решения о качестве товара. Все расходы, связанные с проведением экспертизы, оплачиваются инициатором проведения экспертизы. 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5.3. Все споры, разногласия и требования, возникающие из настоящего контракта или в связи с ним, Стороны будут разрешать в претензионном порядке. Срок для рассмотрения претензий 15 дней с момента ее получения. 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5.4. В случае обнаружения Заказчиком недостатков по настоящему контракту, независимо от времени обнаружения таких недостатков, Поставщик обязан устранить все выявленные недостатки за свой счет, в установленный Заказчиком срок.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5.5. </w:t>
      </w:r>
      <w:proofErr w:type="gramStart"/>
      <w:r>
        <w:rPr>
          <w:sz w:val="24"/>
          <w:szCs w:val="24"/>
        </w:rPr>
        <w:t xml:space="preserve">В случае не достижения взаимного согласия, возникшие из настоящего контракта или в связи с ним, в том числе касающиеся его заключения, изменения, исполнения, нарушения, расторжения или признания недействительным, подлежат разрешению в Арбитражном суде Хабаровского края. </w:t>
      </w:r>
      <w:proofErr w:type="gramEnd"/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5.6.  В случае изменения юридического адреса или банковских реквизитов, стороны обязаны немедленно уведомить об этом друг друга в 10-дневный срок со дня их изменения.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5.7.  Настоящий контра</w:t>
      </w:r>
      <w:proofErr w:type="gramStart"/>
      <w:r>
        <w:rPr>
          <w:sz w:val="24"/>
          <w:szCs w:val="24"/>
        </w:rPr>
        <w:t>кт вст</w:t>
      </w:r>
      <w:proofErr w:type="gramEnd"/>
      <w:r>
        <w:rPr>
          <w:sz w:val="24"/>
          <w:szCs w:val="24"/>
        </w:rPr>
        <w:t>упает в силу с момента его подписания и действует до полного исполнения Сторонами всех обязательств по настоящему контракту.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5.8. Настоящий контракт составлен в 2 экземплярах, имеющих одинаковую юридическую силу, по одному для каждой из Сторон.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5.9. Все приложения  к  контракту являются его неотъемлемой частью и имеют одинаковую юридическую силу.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5.10.  К настоящему контракту прилагается</w:t>
      </w:r>
    </w:p>
    <w:p w:rsidR="00CC11FD" w:rsidRDefault="009F37B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 Приложение №1:  Техническое задание.</w:t>
      </w:r>
    </w:p>
    <w:p w:rsidR="00CC11FD" w:rsidRDefault="009F37B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 Приложение №2:  Спецификация</w:t>
      </w:r>
      <w:r w:rsidR="00B44819">
        <w:rPr>
          <w:sz w:val="24"/>
          <w:szCs w:val="24"/>
        </w:rPr>
        <w:t>.</w:t>
      </w:r>
    </w:p>
    <w:p w:rsidR="00B44819" w:rsidRDefault="00B44819">
      <w:pPr>
        <w:jc w:val="center"/>
        <w:rPr>
          <w:b/>
          <w:sz w:val="24"/>
          <w:szCs w:val="24"/>
        </w:rPr>
      </w:pPr>
    </w:p>
    <w:p w:rsidR="00CC11FD" w:rsidRDefault="009F37B1">
      <w:pPr>
        <w:jc w:val="center"/>
        <w:rPr>
          <w:b/>
          <w:caps/>
          <w:sz w:val="24"/>
          <w:szCs w:val="24"/>
        </w:rPr>
      </w:pPr>
      <w:r>
        <w:rPr>
          <w:b/>
          <w:sz w:val="24"/>
          <w:szCs w:val="24"/>
        </w:rPr>
        <w:t xml:space="preserve">6. </w:t>
      </w:r>
      <w:r>
        <w:rPr>
          <w:b/>
          <w:caps/>
          <w:sz w:val="24"/>
          <w:szCs w:val="24"/>
        </w:rPr>
        <w:t>Адреса  и  банковские  реквизиты  сторон</w:t>
      </w:r>
    </w:p>
    <w:p w:rsidR="00CC11FD" w:rsidRDefault="00CC11FD">
      <w:pPr>
        <w:jc w:val="center"/>
        <w:rPr>
          <w:sz w:val="24"/>
          <w:szCs w:val="24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0"/>
        <w:gridCol w:w="5141"/>
      </w:tblGrid>
      <w:tr w:rsidR="00CC11FD" w:rsidTr="003238B2">
        <w:tc>
          <w:tcPr>
            <w:tcW w:w="5140" w:type="dxa"/>
          </w:tcPr>
          <w:p w:rsidR="00CC11FD" w:rsidRDefault="009F37B1">
            <w:pPr>
              <w:pStyle w:val="ac"/>
              <w:tabs>
                <w:tab w:val="left" w:pos="4678"/>
              </w:tabs>
              <w:spacing w:after="0"/>
              <w:ind w:right="104" w:firstLine="0"/>
              <w:outlineLvl w:val="2"/>
              <w:rPr>
                <w:b/>
                <w:szCs w:val="24"/>
              </w:rPr>
            </w:pPr>
            <w:r>
              <w:rPr>
                <w:b/>
                <w:caps/>
                <w:szCs w:val="24"/>
              </w:rPr>
              <w:t>ПОСТАВЩИК</w:t>
            </w:r>
            <w:r>
              <w:rPr>
                <w:b/>
                <w:szCs w:val="24"/>
              </w:rPr>
              <w:t xml:space="preserve">:   </w:t>
            </w:r>
          </w:p>
          <w:p w:rsidR="00CC11FD" w:rsidRDefault="009F37B1">
            <w:pPr>
              <w:pStyle w:val="ac"/>
              <w:tabs>
                <w:tab w:val="left" w:pos="4678"/>
              </w:tabs>
              <w:spacing w:after="0" w:line="276" w:lineRule="auto"/>
              <w:ind w:right="104" w:firstLine="0"/>
              <w:jc w:val="left"/>
              <w:outlineLvl w:val="2"/>
              <w:rPr>
                <w:szCs w:val="24"/>
              </w:rPr>
            </w:pPr>
            <w:r>
              <w:rPr>
                <w:szCs w:val="24"/>
              </w:rPr>
              <w:t>________________________</w:t>
            </w:r>
          </w:p>
          <w:p w:rsidR="00CC11FD" w:rsidRDefault="009F37B1">
            <w:pPr>
              <w:pStyle w:val="ac"/>
              <w:tabs>
                <w:tab w:val="left" w:pos="4678"/>
              </w:tabs>
              <w:spacing w:after="0" w:line="276" w:lineRule="auto"/>
              <w:ind w:right="104" w:firstLine="0"/>
              <w:jc w:val="left"/>
              <w:outlineLvl w:val="2"/>
              <w:rPr>
                <w:b/>
                <w:szCs w:val="24"/>
              </w:rPr>
            </w:pPr>
            <w:r>
              <w:rPr>
                <w:b/>
                <w:szCs w:val="24"/>
              </w:rPr>
              <w:t>_______________________</w:t>
            </w:r>
          </w:p>
          <w:p w:rsidR="00CC11FD" w:rsidRDefault="009F37B1">
            <w:pPr>
              <w:pStyle w:val="ac"/>
              <w:tabs>
                <w:tab w:val="left" w:pos="4678"/>
              </w:tabs>
              <w:spacing w:after="0" w:line="276" w:lineRule="auto"/>
              <w:ind w:right="104" w:firstLine="0"/>
              <w:jc w:val="left"/>
              <w:outlineLvl w:val="2"/>
              <w:rPr>
                <w:b/>
                <w:szCs w:val="24"/>
              </w:rPr>
            </w:pPr>
            <w:r>
              <w:rPr>
                <w:b/>
                <w:szCs w:val="24"/>
              </w:rPr>
              <w:t>_______________________</w:t>
            </w:r>
          </w:p>
        </w:tc>
        <w:tc>
          <w:tcPr>
            <w:tcW w:w="5141" w:type="dxa"/>
          </w:tcPr>
          <w:p w:rsidR="00CC11FD" w:rsidRDefault="009F37B1">
            <w:pPr>
              <w:ind w:left="105" w:right="-14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ЗАКАЗЧИК: </w:t>
            </w:r>
          </w:p>
          <w:p w:rsidR="00CC11FD" w:rsidRDefault="009F37B1">
            <w:pPr>
              <w:ind w:left="105" w:right="-141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Главное управление МЧС России </w:t>
            </w:r>
          </w:p>
          <w:p w:rsidR="00CC11FD" w:rsidRDefault="009F37B1">
            <w:pPr>
              <w:ind w:left="105" w:right="-141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по Хабаровскому краю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Юридический адрес: 680003, Хабаровский край г. Хабаровск, ул. </w:t>
            </w:r>
            <w:proofErr w:type="gramStart"/>
            <w:r>
              <w:rPr>
                <w:sz w:val="24"/>
                <w:szCs w:val="24"/>
              </w:rPr>
              <w:t>Союзная</w:t>
            </w:r>
            <w:proofErr w:type="gramEnd"/>
            <w:r w:rsidR="00F51331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3а.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Почтовый адрес: 680003, Хабаровский край 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Хабаровск, ул. </w:t>
            </w:r>
            <w:proofErr w:type="gramStart"/>
            <w:r>
              <w:rPr>
                <w:sz w:val="24"/>
                <w:szCs w:val="24"/>
              </w:rPr>
              <w:t>Союзная</w:t>
            </w:r>
            <w:proofErr w:type="gramEnd"/>
            <w:r>
              <w:rPr>
                <w:sz w:val="24"/>
                <w:szCs w:val="24"/>
              </w:rPr>
              <w:t>, 3а.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тел. (4212) </w:t>
            </w:r>
            <w:r w:rsidR="008C01AE">
              <w:rPr>
                <w:sz w:val="24"/>
                <w:szCs w:val="24"/>
              </w:rPr>
              <w:t>97-1</w:t>
            </w:r>
            <w:r>
              <w:rPr>
                <w:sz w:val="24"/>
                <w:szCs w:val="24"/>
              </w:rPr>
              <w:t>2</w:t>
            </w:r>
            <w:r w:rsidR="008C01AE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39</w:t>
            </w:r>
            <w:r w:rsidR="008C01AE">
              <w:rPr>
                <w:sz w:val="24"/>
                <w:szCs w:val="24"/>
              </w:rPr>
              <w:t>, 97-29-79</w:t>
            </w:r>
            <w:r>
              <w:rPr>
                <w:sz w:val="24"/>
                <w:szCs w:val="24"/>
              </w:rPr>
              <w:t>;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эл. почта: zakypkigy@27.mchs.gov.ru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 2721120700 КПП 272301001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УФК по Приморскому краю (Главное управление МЧС России по Хабаровскому краю)</w:t>
            </w:r>
          </w:p>
          <w:p w:rsidR="00A32441" w:rsidRDefault="00A32441" w:rsidP="0075102C">
            <w:pPr>
              <w:ind w:left="105" w:right="-141"/>
              <w:rPr>
                <w:sz w:val="24"/>
                <w:szCs w:val="24"/>
              </w:rPr>
            </w:pPr>
            <w:r w:rsidRPr="00A32441">
              <w:rPr>
                <w:sz w:val="24"/>
                <w:szCs w:val="24"/>
              </w:rPr>
              <w:t>ОКЦ № 1 ДГУ Банка России//УФК по Приморскому краю, г. Владивосток,</w:t>
            </w:r>
            <w:r>
              <w:rPr>
                <w:sz w:val="24"/>
                <w:szCs w:val="24"/>
              </w:rPr>
              <w:t xml:space="preserve"> </w:t>
            </w:r>
          </w:p>
          <w:p w:rsidR="00CC11FD" w:rsidRDefault="009F37B1">
            <w:pPr>
              <w:ind w:left="105" w:right="-141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казначейский счет 03211643000000012006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банковский счет  40102810545370000012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БИК </w:t>
            </w:r>
            <w:r w:rsidR="00A32441" w:rsidRPr="00A32441">
              <w:rPr>
                <w:sz w:val="24"/>
                <w:szCs w:val="24"/>
              </w:rPr>
              <w:t>010507002</w:t>
            </w:r>
            <w:r>
              <w:rPr>
                <w:sz w:val="24"/>
                <w:szCs w:val="24"/>
              </w:rPr>
              <w:t xml:space="preserve"> ОКТМО 08701000</w:t>
            </w:r>
          </w:p>
          <w:p w:rsidR="00CC11FD" w:rsidRDefault="00CC11F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C11FD" w:rsidTr="003238B2">
        <w:trPr>
          <w:trHeight w:val="148"/>
        </w:trPr>
        <w:tc>
          <w:tcPr>
            <w:tcW w:w="5140" w:type="dxa"/>
          </w:tcPr>
          <w:p w:rsidR="00CC11FD" w:rsidRDefault="00CC11FD">
            <w:pPr>
              <w:rPr>
                <w:b/>
                <w:sz w:val="24"/>
                <w:szCs w:val="24"/>
              </w:rPr>
            </w:pPr>
          </w:p>
          <w:p w:rsidR="00CC11FD" w:rsidRDefault="009F37B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_________________/________</w:t>
            </w:r>
          </w:p>
        </w:tc>
        <w:tc>
          <w:tcPr>
            <w:tcW w:w="5141" w:type="dxa"/>
          </w:tcPr>
          <w:p w:rsidR="00CC11FD" w:rsidRDefault="00CC11FD">
            <w:pPr>
              <w:spacing w:after="200" w:line="276" w:lineRule="auto"/>
              <w:contextualSpacing/>
              <w:rPr>
                <w:b/>
                <w:sz w:val="24"/>
                <w:szCs w:val="24"/>
              </w:rPr>
            </w:pPr>
          </w:p>
          <w:p w:rsidR="00CC11FD" w:rsidRPr="003238B2" w:rsidRDefault="009F37B1" w:rsidP="00315471">
            <w:pPr>
              <w:spacing w:after="200" w:line="276" w:lineRule="auto"/>
              <w:contextualSpacing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_______________/</w:t>
            </w:r>
            <w:r w:rsidR="00315471" w:rsidRPr="00315471">
              <w:rPr>
                <w:b/>
                <w:sz w:val="24"/>
                <w:szCs w:val="24"/>
              </w:rPr>
              <w:t>Д. А</w:t>
            </w:r>
            <w:r w:rsidR="00315471">
              <w:rPr>
                <w:b/>
                <w:sz w:val="24"/>
                <w:szCs w:val="24"/>
              </w:rPr>
              <w:t>.</w:t>
            </w:r>
            <w:r w:rsidR="00315471" w:rsidRPr="00315471">
              <w:rPr>
                <w:b/>
                <w:sz w:val="24"/>
                <w:szCs w:val="24"/>
              </w:rPr>
              <w:t xml:space="preserve"> Суминский</w:t>
            </w:r>
          </w:p>
        </w:tc>
      </w:tr>
    </w:tbl>
    <w:p w:rsidR="00CC11FD" w:rsidRDefault="00CC11FD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822F5C" w:rsidRDefault="00822F5C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CC11FD" w:rsidRPr="001966CB" w:rsidRDefault="009F37B1">
      <w:pPr>
        <w:spacing w:after="200" w:line="276" w:lineRule="auto"/>
        <w:contextualSpacing/>
        <w:jc w:val="right"/>
        <w:rPr>
          <w:sz w:val="22"/>
          <w:szCs w:val="22"/>
        </w:rPr>
      </w:pPr>
      <w:r w:rsidRPr="001966CB">
        <w:rPr>
          <w:sz w:val="22"/>
          <w:szCs w:val="22"/>
        </w:rPr>
        <w:lastRenderedPageBreak/>
        <w:t>Приложение №1</w:t>
      </w:r>
    </w:p>
    <w:p w:rsidR="00CC11FD" w:rsidRPr="001966CB" w:rsidRDefault="009F37B1">
      <w:pPr>
        <w:autoSpaceDE w:val="0"/>
        <w:autoSpaceDN w:val="0"/>
        <w:adjustRightInd w:val="0"/>
        <w:ind w:firstLine="709"/>
        <w:contextualSpacing/>
        <w:jc w:val="right"/>
        <w:rPr>
          <w:sz w:val="22"/>
          <w:szCs w:val="22"/>
        </w:rPr>
      </w:pPr>
      <w:r w:rsidRPr="001966CB">
        <w:rPr>
          <w:sz w:val="22"/>
          <w:szCs w:val="22"/>
        </w:rPr>
        <w:t xml:space="preserve">                к контракту № ________  </w:t>
      </w:r>
    </w:p>
    <w:p w:rsidR="00CC11FD" w:rsidRDefault="009F37B1">
      <w:pPr>
        <w:autoSpaceDE w:val="0"/>
        <w:autoSpaceDN w:val="0"/>
        <w:adjustRightInd w:val="0"/>
        <w:ind w:firstLine="709"/>
        <w:contextualSpacing/>
        <w:jc w:val="right"/>
        <w:rPr>
          <w:sz w:val="24"/>
          <w:szCs w:val="24"/>
        </w:rPr>
      </w:pPr>
      <w:r w:rsidRPr="001966CB">
        <w:rPr>
          <w:sz w:val="22"/>
          <w:szCs w:val="22"/>
        </w:rPr>
        <w:t>от ___ __________ 202</w:t>
      </w:r>
      <w:r w:rsidR="008C01AE" w:rsidRPr="001966CB">
        <w:rPr>
          <w:sz w:val="22"/>
          <w:szCs w:val="22"/>
        </w:rPr>
        <w:t>6</w:t>
      </w:r>
      <w:r w:rsidRPr="001966CB">
        <w:rPr>
          <w:sz w:val="22"/>
          <w:szCs w:val="22"/>
        </w:rPr>
        <w:t xml:space="preserve"> г.</w:t>
      </w:r>
    </w:p>
    <w:p w:rsidR="00CC11FD" w:rsidRDefault="00CC11FD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7BA4" w:rsidRPr="001966CB" w:rsidRDefault="006B7BA4" w:rsidP="006B7BA4">
      <w:pPr>
        <w:pStyle w:val="af2"/>
        <w:jc w:val="center"/>
        <w:rPr>
          <w:rFonts w:ascii="Times New Roman" w:hAnsi="Times New Roman" w:cs="Times New Roman"/>
          <w:b/>
        </w:rPr>
      </w:pPr>
      <w:r w:rsidRPr="001966CB">
        <w:rPr>
          <w:rFonts w:ascii="Times New Roman" w:hAnsi="Times New Roman" w:cs="Times New Roman"/>
          <w:b/>
        </w:rPr>
        <w:t xml:space="preserve">ТЕХНИЧЕСКОЕ ЗАДАНИЕ </w:t>
      </w:r>
    </w:p>
    <w:p w:rsidR="00D06AC2" w:rsidRDefault="00D06AC2" w:rsidP="00F51331">
      <w:pPr>
        <w:jc w:val="center"/>
        <w:rPr>
          <w:rFonts w:eastAsiaTheme="minorHAnsi"/>
          <w:b/>
          <w:sz w:val="22"/>
          <w:szCs w:val="22"/>
          <w:lang w:eastAsia="en-US"/>
        </w:rPr>
      </w:pPr>
      <w:r w:rsidRPr="001966CB">
        <w:rPr>
          <w:rFonts w:eastAsiaTheme="minorHAnsi"/>
          <w:b/>
          <w:sz w:val="22"/>
          <w:szCs w:val="22"/>
          <w:lang w:eastAsia="en-US"/>
        </w:rPr>
        <w:t>на поставку</w:t>
      </w:r>
      <w:r w:rsidR="00F51331" w:rsidRPr="001966CB">
        <w:rPr>
          <w:rFonts w:eastAsiaTheme="minorHAnsi"/>
          <w:b/>
          <w:sz w:val="22"/>
          <w:szCs w:val="22"/>
          <w:lang w:eastAsia="en-US"/>
        </w:rPr>
        <w:t xml:space="preserve"> вещевого имущества (ботинки кожаные) для нужд сотрудников</w:t>
      </w:r>
      <w:r w:rsidRPr="001966CB">
        <w:rPr>
          <w:rFonts w:eastAsiaTheme="minorHAnsi"/>
          <w:b/>
          <w:sz w:val="22"/>
          <w:szCs w:val="22"/>
          <w:lang w:eastAsia="en-US"/>
        </w:rPr>
        <w:t xml:space="preserve"> Главного управления МЧС России по Хабаровскому краю</w:t>
      </w:r>
    </w:p>
    <w:p w:rsidR="00F51331" w:rsidRPr="00F51331" w:rsidRDefault="00F51331" w:rsidP="00F51331">
      <w:pPr>
        <w:jc w:val="center"/>
        <w:rPr>
          <w:rFonts w:eastAsiaTheme="minorHAnsi"/>
          <w:b/>
          <w:sz w:val="22"/>
          <w:szCs w:val="22"/>
          <w:lang w:eastAsia="en-US"/>
        </w:rPr>
      </w:pPr>
    </w:p>
    <w:p w:rsidR="00F51331" w:rsidRPr="00F51331" w:rsidRDefault="00EB45F5" w:rsidP="00F51331">
      <w:pPr>
        <w:jc w:val="center"/>
        <w:rPr>
          <w:b/>
          <w:sz w:val="22"/>
          <w:szCs w:val="22"/>
        </w:rPr>
      </w:pPr>
      <w:r w:rsidRPr="00B57D10">
        <w:rPr>
          <w:b/>
          <w:sz w:val="24"/>
          <w:szCs w:val="24"/>
        </w:rPr>
        <w:t xml:space="preserve">   </w:t>
      </w:r>
      <w:r w:rsidR="00B75685">
        <w:rPr>
          <w:b/>
          <w:sz w:val="22"/>
          <w:szCs w:val="22"/>
        </w:rPr>
        <w:t>Б</w:t>
      </w:r>
      <w:r w:rsidR="00F51331" w:rsidRPr="00F51331">
        <w:rPr>
          <w:b/>
          <w:sz w:val="22"/>
          <w:szCs w:val="22"/>
        </w:rPr>
        <w:t>отинки кожаные</w:t>
      </w:r>
      <w:r w:rsidR="00B44819" w:rsidRPr="00B44819">
        <w:rPr>
          <w:b/>
          <w:sz w:val="22"/>
          <w:szCs w:val="22"/>
        </w:rPr>
        <w:t xml:space="preserve"> </w:t>
      </w:r>
      <w:r w:rsidR="00B44819">
        <w:rPr>
          <w:b/>
          <w:sz w:val="22"/>
          <w:szCs w:val="22"/>
        </w:rPr>
        <w:t>(мужские)</w:t>
      </w:r>
      <w:r w:rsidR="00F51331">
        <w:rPr>
          <w:b/>
          <w:sz w:val="22"/>
          <w:szCs w:val="22"/>
        </w:rPr>
        <w:t>.</w:t>
      </w:r>
    </w:p>
    <w:p w:rsidR="00F51331" w:rsidRPr="00F51331" w:rsidRDefault="00F51331" w:rsidP="00F51331">
      <w:pPr>
        <w:ind w:firstLine="567"/>
        <w:jc w:val="both"/>
        <w:rPr>
          <w:sz w:val="22"/>
          <w:szCs w:val="22"/>
        </w:rPr>
      </w:pPr>
      <w:r w:rsidRPr="00F51331">
        <w:rPr>
          <w:sz w:val="22"/>
          <w:szCs w:val="22"/>
        </w:rPr>
        <w:t>Изделие должно производиться в соответствии с настоящим техническим заданием.</w:t>
      </w:r>
    </w:p>
    <w:p w:rsidR="00F51331" w:rsidRPr="00F51331" w:rsidRDefault="00F51331" w:rsidP="00F51331">
      <w:pPr>
        <w:jc w:val="both"/>
        <w:rPr>
          <w:sz w:val="22"/>
          <w:szCs w:val="22"/>
        </w:rPr>
      </w:pPr>
      <w:r w:rsidRPr="00F51331">
        <w:rPr>
          <w:sz w:val="22"/>
          <w:szCs w:val="22"/>
        </w:rPr>
        <w:t>Сроки поставки товара  - до 01.06.2026</w:t>
      </w:r>
      <w:r>
        <w:rPr>
          <w:sz w:val="22"/>
          <w:szCs w:val="22"/>
        </w:rPr>
        <w:t xml:space="preserve"> г.</w:t>
      </w:r>
    </w:p>
    <w:p w:rsidR="00F51331" w:rsidRDefault="00F51331" w:rsidP="00F51331">
      <w:pPr>
        <w:pStyle w:val="23"/>
        <w:shd w:val="clear" w:color="auto" w:fill="auto"/>
        <w:spacing w:before="0" w:line="240" w:lineRule="auto"/>
        <w:rPr>
          <w:color w:val="000000"/>
          <w:sz w:val="22"/>
          <w:szCs w:val="22"/>
          <w:lang w:bidi="ru-RU"/>
        </w:rPr>
      </w:pPr>
      <w:r w:rsidRPr="00F51331">
        <w:rPr>
          <w:color w:val="000000"/>
          <w:sz w:val="22"/>
          <w:szCs w:val="22"/>
          <w:lang w:bidi="ru-RU"/>
        </w:rPr>
        <w:t xml:space="preserve">           Доставка Товара </w:t>
      </w:r>
      <w:proofErr w:type="gramStart"/>
      <w:r w:rsidRPr="00F51331">
        <w:rPr>
          <w:color w:val="000000"/>
          <w:sz w:val="22"/>
          <w:szCs w:val="22"/>
          <w:lang w:bidi="ru-RU"/>
        </w:rPr>
        <w:t>в место поставки</w:t>
      </w:r>
      <w:proofErr w:type="gramEnd"/>
      <w:r w:rsidR="009F4E1E">
        <w:rPr>
          <w:color w:val="000000"/>
          <w:sz w:val="22"/>
          <w:szCs w:val="22"/>
          <w:lang w:bidi="ru-RU"/>
        </w:rPr>
        <w:t xml:space="preserve"> осуществляется за счет Поставщика</w:t>
      </w:r>
      <w:r>
        <w:rPr>
          <w:color w:val="000000"/>
          <w:sz w:val="22"/>
          <w:szCs w:val="22"/>
          <w:lang w:bidi="ru-RU"/>
        </w:rPr>
        <w:t xml:space="preserve"> </w:t>
      </w:r>
      <w:r w:rsidRPr="00F51331">
        <w:rPr>
          <w:color w:val="000000"/>
          <w:sz w:val="22"/>
          <w:szCs w:val="22"/>
          <w:lang w:bidi="ru-RU"/>
        </w:rPr>
        <w:t xml:space="preserve"> – по адресу </w:t>
      </w:r>
    </w:p>
    <w:p w:rsidR="00F51331" w:rsidRPr="00F51331" w:rsidRDefault="00F51331" w:rsidP="00F51331">
      <w:pPr>
        <w:pStyle w:val="23"/>
        <w:shd w:val="clear" w:color="auto" w:fill="auto"/>
        <w:spacing w:before="0" w:line="240" w:lineRule="auto"/>
        <w:rPr>
          <w:sz w:val="22"/>
          <w:szCs w:val="22"/>
          <w:highlight w:val="yellow"/>
        </w:rPr>
      </w:pPr>
      <w:r w:rsidRPr="00F51331">
        <w:rPr>
          <w:color w:val="000000"/>
          <w:sz w:val="22"/>
          <w:szCs w:val="22"/>
          <w:lang w:bidi="ru-RU"/>
        </w:rPr>
        <w:t xml:space="preserve">г. Хабаровск, ул. </w:t>
      </w:r>
      <w:proofErr w:type="gramStart"/>
      <w:r w:rsidRPr="00F51331">
        <w:rPr>
          <w:color w:val="000000"/>
          <w:sz w:val="22"/>
          <w:szCs w:val="22"/>
          <w:lang w:bidi="ru-RU"/>
        </w:rPr>
        <w:t>Тихоокеанская</w:t>
      </w:r>
      <w:proofErr w:type="gramEnd"/>
      <w:r w:rsidRPr="00F51331">
        <w:rPr>
          <w:color w:val="000000"/>
          <w:sz w:val="22"/>
          <w:szCs w:val="22"/>
          <w:lang w:bidi="ru-RU"/>
        </w:rPr>
        <w:t>, 162.</w:t>
      </w:r>
    </w:p>
    <w:p w:rsidR="00F51331" w:rsidRDefault="00F51331" w:rsidP="00F51331">
      <w:pPr>
        <w:pStyle w:val="23"/>
        <w:shd w:val="clear" w:color="auto" w:fill="auto"/>
        <w:spacing w:before="0" w:line="240" w:lineRule="auto"/>
        <w:rPr>
          <w:sz w:val="22"/>
          <w:szCs w:val="22"/>
        </w:rPr>
      </w:pPr>
      <w:r w:rsidRPr="00F51331">
        <w:rPr>
          <w:sz w:val="22"/>
          <w:szCs w:val="22"/>
        </w:rPr>
        <w:t xml:space="preserve">           В цену за поставляемые товары должны быть включены НДС (или НДС не предусмотрен), расходы на доставку (перевозку) товара по адресу, стоимость тары, упаковки и маркировки, страхование, уплату таможенных пошлин, налогов, сборов и другие обязательные платежи.</w:t>
      </w:r>
    </w:p>
    <w:p w:rsidR="00F51331" w:rsidRPr="00F51331" w:rsidRDefault="00F51331" w:rsidP="00F51331">
      <w:pPr>
        <w:pStyle w:val="23"/>
        <w:shd w:val="clear" w:color="auto" w:fill="auto"/>
        <w:spacing w:before="0" w:line="240" w:lineRule="auto"/>
        <w:rPr>
          <w:sz w:val="22"/>
          <w:szCs w:val="22"/>
        </w:rPr>
      </w:pPr>
      <w:r w:rsidRPr="00F51331">
        <w:rPr>
          <w:b/>
          <w:bCs/>
          <w:color w:val="2C2D2E"/>
          <w:sz w:val="22"/>
          <w:szCs w:val="22"/>
        </w:rPr>
        <w:t>Материал верха</w:t>
      </w:r>
      <w:r w:rsidRPr="00F51331">
        <w:rPr>
          <w:color w:val="2C2D2E"/>
          <w:sz w:val="22"/>
          <w:szCs w:val="22"/>
        </w:rPr>
        <w:t>: кожа юфтевая для верха обуви хромового дубления, термоустойчивая.</w:t>
      </w:r>
    </w:p>
    <w:p w:rsidR="00F51331" w:rsidRPr="00F51331" w:rsidRDefault="00F51331" w:rsidP="00F51331">
      <w:pPr>
        <w:pStyle w:val="msonormalmrcssattr"/>
        <w:shd w:val="clear" w:color="auto" w:fill="FFFFFF"/>
        <w:spacing w:before="0" w:beforeAutospacing="0" w:after="0" w:afterAutospacing="0"/>
        <w:jc w:val="both"/>
        <w:rPr>
          <w:color w:val="2C2D2E"/>
          <w:sz w:val="22"/>
          <w:szCs w:val="22"/>
        </w:rPr>
      </w:pPr>
      <w:r w:rsidRPr="00F51331">
        <w:rPr>
          <w:color w:val="2C2D2E"/>
          <w:sz w:val="22"/>
          <w:szCs w:val="22"/>
        </w:rPr>
        <w:t>Подошва литьевого метода крепления:</w:t>
      </w:r>
    </w:p>
    <w:p w:rsidR="00F51331" w:rsidRPr="00F51331" w:rsidRDefault="00F51331" w:rsidP="00F51331">
      <w:pPr>
        <w:pStyle w:val="msonormalmrcssattr"/>
        <w:shd w:val="clear" w:color="auto" w:fill="FFFFFF"/>
        <w:spacing w:before="0" w:beforeAutospacing="0" w:after="0" w:afterAutospacing="0"/>
        <w:jc w:val="both"/>
        <w:rPr>
          <w:color w:val="2C2D2E"/>
          <w:sz w:val="22"/>
          <w:szCs w:val="22"/>
        </w:rPr>
      </w:pPr>
      <w:r w:rsidRPr="00F51331">
        <w:rPr>
          <w:color w:val="2C2D2E"/>
          <w:sz w:val="22"/>
          <w:szCs w:val="22"/>
        </w:rPr>
        <w:t>а) ПУ - однослойный полиуретан;</w:t>
      </w:r>
    </w:p>
    <w:p w:rsidR="00F51331" w:rsidRPr="00F51331" w:rsidRDefault="00F51331" w:rsidP="00F51331">
      <w:pPr>
        <w:pStyle w:val="msonormalmrcssattr"/>
        <w:shd w:val="clear" w:color="auto" w:fill="FFFFFF"/>
        <w:spacing w:before="0" w:beforeAutospacing="0" w:after="0" w:afterAutospacing="0"/>
        <w:jc w:val="both"/>
        <w:rPr>
          <w:color w:val="2C2D2E"/>
          <w:sz w:val="22"/>
          <w:szCs w:val="22"/>
        </w:rPr>
      </w:pPr>
      <w:r w:rsidRPr="00F51331">
        <w:rPr>
          <w:color w:val="2C2D2E"/>
          <w:sz w:val="22"/>
          <w:szCs w:val="22"/>
        </w:rPr>
        <w:t xml:space="preserve">б) ПУ+ТПУ двойная подошва полиуретан + накладка из </w:t>
      </w:r>
      <w:proofErr w:type="spellStart"/>
      <w:r w:rsidRPr="00F51331">
        <w:rPr>
          <w:color w:val="2C2D2E"/>
          <w:sz w:val="22"/>
          <w:szCs w:val="22"/>
        </w:rPr>
        <w:t>термополиуретана</w:t>
      </w:r>
      <w:proofErr w:type="spellEnd"/>
      <w:r w:rsidRPr="00F51331">
        <w:rPr>
          <w:color w:val="2C2D2E"/>
          <w:sz w:val="22"/>
          <w:szCs w:val="22"/>
        </w:rPr>
        <w:t>;</w:t>
      </w:r>
    </w:p>
    <w:p w:rsidR="00F51331" w:rsidRDefault="00F51331" w:rsidP="00F51331">
      <w:pPr>
        <w:pStyle w:val="msonormalmrcssattr"/>
        <w:shd w:val="clear" w:color="auto" w:fill="FFFFFF"/>
        <w:spacing w:before="0" w:beforeAutospacing="0" w:after="0" w:afterAutospacing="0"/>
        <w:jc w:val="both"/>
        <w:rPr>
          <w:color w:val="2C2D2E"/>
          <w:sz w:val="22"/>
          <w:szCs w:val="22"/>
        </w:rPr>
      </w:pPr>
      <w:r w:rsidRPr="00F51331">
        <w:rPr>
          <w:color w:val="2C2D2E"/>
          <w:sz w:val="22"/>
          <w:szCs w:val="22"/>
        </w:rPr>
        <w:t xml:space="preserve">в) </w:t>
      </w:r>
      <w:proofErr w:type="spellStart"/>
      <w:r w:rsidRPr="00F51331">
        <w:rPr>
          <w:color w:val="2C2D2E"/>
          <w:sz w:val="22"/>
          <w:szCs w:val="22"/>
        </w:rPr>
        <w:t>ПУ+накладка</w:t>
      </w:r>
      <w:proofErr w:type="spellEnd"/>
      <w:r w:rsidRPr="00F51331">
        <w:rPr>
          <w:color w:val="2C2D2E"/>
          <w:sz w:val="22"/>
          <w:szCs w:val="22"/>
        </w:rPr>
        <w:t xml:space="preserve"> из непористой резины.</w:t>
      </w:r>
    </w:p>
    <w:p w:rsidR="001966CB" w:rsidRDefault="001966CB" w:rsidP="00F51331">
      <w:pPr>
        <w:pStyle w:val="msonormalmrcssattr"/>
        <w:shd w:val="clear" w:color="auto" w:fill="FFFFFF"/>
        <w:spacing w:before="0" w:beforeAutospacing="0" w:after="0" w:afterAutospacing="0"/>
        <w:jc w:val="both"/>
        <w:rPr>
          <w:color w:val="2C2D2E"/>
          <w:sz w:val="22"/>
          <w:szCs w:val="22"/>
        </w:rPr>
      </w:pPr>
      <w:proofErr w:type="gramStart"/>
      <w:r>
        <w:rPr>
          <w:color w:val="2C2D2E"/>
          <w:sz w:val="22"/>
          <w:szCs w:val="22"/>
        </w:rPr>
        <w:t>Установлен</w:t>
      </w:r>
      <w:proofErr w:type="gramEnd"/>
      <w:r>
        <w:rPr>
          <w:color w:val="2C2D2E"/>
          <w:sz w:val="22"/>
          <w:szCs w:val="22"/>
        </w:rPr>
        <w:t xml:space="preserve"> усиленный подносок и металлическая или </w:t>
      </w:r>
      <w:proofErr w:type="spellStart"/>
      <w:r>
        <w:rPr>
          <w:color w:val="2C2D2E"/>
          <w:sz w:val="22"/>
          <w:szCs w:val="22"/>
        </w:rPr>
        <w:t>кавлеровая</w:t>
      </w:r>
      <w:proofErr w:type="spellEnd"/>
      <w:r>
        <w:rPr>
          <w:color w:val="2C2D2E"/>
          <w:sz w:val="22"/>
          <w:szCs w:val="22"/>
        </w:rPr>
        <w:t xml:space="preserve"> </w:t>
      </w:r>
      <w:proofErr w:type="spellStart"/>
      <w:r>
        <w:rPr>
          <w:color w:val="2C2D2E"/>
          <w:sz w:val="22"/>
          <w:szCs w:val="22"/>
        </w:rPr>
        <w:t>антипрокольная</w:t>
      </w:r>
      <w:proofErr w:type="spellEnd"/>
      <w:r>
        <w:rPr>
          <w:color w:val="2C2D2E"/>
          <w:sz w:val="22"/>
          <w:szCs w:val="22"/>
        </w:rPr>
        <w:t xml:space="preserve"> стелька.</w:t>
      </w:r>
    </w:p>
    <w:p w:rsidR="001966CB" w:rsidRDefault="001966CB" w:rsidP="00F51331">
      <w:pPr>
        <w:pStyle w:val="msonormalmrcssattr"/>
        <w:shd w:val="clear" w:color="auto" w:fill="FFFFFF"/>
        <w:spacing w:before="0" w:beforeAutospacing="0" w:after="0" w:afterAutospacing="0"/>
        <w:jc w:val="both"/>
        <w:rPr>
          <w:color w:val="2C2D2E"/>
          <w:sz w:val="22"/>
          <w:szCs w:val="22"/>
        </w:rPr>
      </w:pPr>
      <w:r>
        <w:rPr>
          <w:color w:val="2C2D2E"/>
          <w:sz w:val="22"/>
          <w:szCs w:val="22"/>
        </w:rPr>
        <w:t xml:space="preserve">Утеплитель: </w:t>
      </w:r>
      <w:proofErr w:type="spellStart"/>
      <w:r>
        <w:rPr>
          <w:color w:val="2C2D2E"/>
          <w:sz w:val="22"/>
          <w:szCs w:val="22"/>
        </w:rPr>
        <w:t>искуственный</w:t>
      </w:r>
      <w:proofErr w:type="spellEnd"/>
      <w:r>
        <w:rPr>
          <w:color w:val="2C2D2E"/>
          <w:sz w:val="22"/>
          <w:szCs w:val="22"/>
        </w:rPr>
        <w:t>, натуральный или шерстяной мех.</w:t>
      </w:r>
    </w:p>
    <w:p w:rsidR="001966CB" w:rsidRPr="00F51331" w:rsidRDefault="001966CB" w:rsidP="00F51331">
      <w:pPr>
        <w:pStyle w:val="msonormalmrcssattr"/>
        <w:shd w:val="clear" w:color="auto" w:fill="FFFFFF"/>
        <w:spacing w:before="0" w:beforeAutospacing="0" w:after="0" w:afterAutospacing="0"/>
        <w:jc w:val="both"/>
        <w:rPr>
          <w:color w:val="2C2D2E"/>
          <w:sz w:val="22"/>
          <w:szCs w:val="22"/>
        </w:rPr>
      </w:pPr>
      <w:r>
        <w:rPr>
          <w:color w:val="2C2D2E"/>
          <w:sz w:val="22"/>
          <w:szCs w:val="22"/>
        </w:rPr>
        <w:t>Фото полуботинок рис.1.</w:t>
      </w:r>
    </w:p>
    <w:p w:rsidR="00F51331" w:rsidRPr="00F51331" w:rsidRDefault="00F51331" w:rsidP="00F51331">
      <w:pPr>
        <w:pStyle w:val="msonormalmrcssattr"/>
        <w:shd w:val="clear" w:color="auto" w:fill="FFFFFF"/>
        <w:jc w:val="both"/>
        <w:rPr>
          <w:color w:val="2C2D2E"/>
          <w:sz w:val="22"/>
          <w:szCs w:val="22"/>
        </w:rPr>
      </w:pPr>
      <w:r w:rsidRPr="00F51331">
        <w:rPr>
          <w:b/>
          <w:bCs/>
          <w:color w:val="2C2D2E"/>
          <w:sz w:val="22"/>
          <w:szCs w:val="22"/>
        </w:rPr>
        <w:t>Защитные свойства подошвы</w:t>
      </w:r>
      <w:r w:rsidRPr="00F51331">
        <w:rPr>
          <w:color w:val="2C2D2E"/>
          <w:sz w:val="22"/>
          <w:szCs w:val="22"/>
        </w:rPr>
        <w:t>: защита от нефти, нефтепродуктов, кислот, щелочей, нетоксичной пыли.</w:t>
      </w:r>
      <w:r w:rsidR="001966CB">
        <w:rPr>
          <w:color w:val="2C2D2E"/>
          <w:sz w:val="22"/>
          <w:szCs w:val="22"/>
        </w:rPr>
        <w:t xml:space="preserve"> Самоочищающийся протектор с</w:t>
      </w:r>
      <w:r w:rsidRPr="00F51331">
        <w:rPr>
          <w:color w:val="2C2D2E"/>
          <w:sz w:val="22"/>
          <w:szCs w:val="22"/>
        </w:rPr>
        <w:t xml:space="preserve"> </w:t>
      </w:r>
      <w:proofErr w:type="spellStart"/>
      <w:r w:rsidRPr="00F51331">
        <w:rPr>
          <w:color w:val="2C2D2E"/>
          <w:sz w:val="22"/>
          <w:szCs w:val="22"/>
        </w:rPr>
        <w:t>антискользящим</w:t>
      </w:r>
      <w:proofErr w:type="spellEnd"/>
      <w:r w:rsidRPr="00F51331">
        <w:rPr>
          <w:color w:val="2C2D2E"/>
          <w:sz w:val="22"/>
          <w:szCs w:val="22"/>
        </w:rPr>
        <w:t xml:space="preserve"> покрытием. Термостойкость в зависимости от вида подошвы: при ходьбе +130</w:t>
      </w:r>
      <w:proofErr w:type="gramStart"/>
      <w:r w:rsidRPr="00F51331">
        <w:rPr>
          <w:color w:val="2C2D2E"/>
          <w:sz w:val="22"/>
          <w:szCs w:val="22"/>
        </w:rPr>
        <w:t xml:space="preserve"> С</w:t>
      </w:r>
      <w:proofErr w:type="gramEnd"/>
      <w:r w:rsidRPr="00F51331">
        <w:rPr>
          <w:color w:val="2C2D2E"/>
          <w:sz w:val="22"/>
          <w:szCs w:val="22"/>
        </w:rPr>
        <w:t>, с накладкой из термостойкой непористой резины до +200 С; в статическом положении +100 С при использовании накладки; морозостойкость до -45 С при использовании накладки.</w:t>
      </w:r>
    </w:p>
    <w:p w:rsidR="00F51331" w:rsidRDefault="00F51331" w:rsidP="00F51331">
      <w:pPr>
        <w:pStyle w:val="msonormalmrcssattr"/>
        <w:shd w:val="clear" w:color="auto" w:fill="FFFFFF"/>
        <w:spacing w:before="0" w:beforeAutospacing="0" w:after="0" w:afterAutospacing="0"/>
        <w:jc w:val="both"/>
        <w:rPr>
          <w:color w:val="2C2D2E"/>
          <w:sz w:val="22"/>
          <w:szCs w:val="22"/>
        </w:rPr>
      </w:pPr>
      <w:r w:rsidRPr="00F51331">
        <w:rPr>
          <w:color w:val="2C2D2E"/>
          <w:sz w:val="22"/>
          <w:szCs w:val="22"/>
        </w:rPr>
        <w:t>Высота обуви 127 мм.</w:t>
      </w:r>
    </w:p>
    <w:p w:rsidR="00FA1088" w:rsidRPr="00F51331" w:rsidRDefault="00FA1088" w:rsidP="00F51331">
      <w:pPr>
        <w:pStyle w:val="msonormalmrcssattr"/>
        <w:shd w:val="clear" w:color="auto" w:fill="FFFFFF"/>
        <w:spacing w:before="0" w:beforeAutospacing="0" w:after="0" w:afterAutospacing="0"/>
        <w:jc w:val="both"/>
        <w:rPr>
          <w:color w:val="2C2D2E"/>
          <w:sz w:val="22"/>
          <w:szCs w:val="22"/>
        </w:rPr>
      </w:pPr>
      <w:r>
        <w:rPr>
          <w:color w:val="2C2D2E"/>
          <w:sz w:val="22"/>
          <w:szCs w:val="22"/>
        </w:rPr>
        <w:t xml:space="preserve">     Рис.1</w:t>
      </w:r>
    </w:p>
    <w:p w:rsidR="00F51331" w:rsidRPr="00F51331" w:rsidRDefault="00F51331" w:rsidP="00F51331">
      <w:pPr>
        <w:pStyle w:val="msonormalmrcssattr"/>
        <w:shd w:val="clear" w:color="auto" w:fill="FFFFFF"/>
        <w:spacing w:before="0" w:beforeAutospacing="0" w:after="0" w:afterAutospacing="0"/>
        <w:jc w:val="both"/>
        <w:rPr>
          <w:color w:val="2C2D2E"/>
          <w:sz w:val="22"/>
          <w:szCs w:val="22"/>
        </w:rPr>
      </w:pPr>
    </w:p>
    <w:p w:rsidR="00F51331" w:rsidRPr="00F51331" w:rsidRDefault="001966CB" w:rsidP="00F51331">
      <w:pPr>
        <w:shd w:val="clear" w:color="auto" w:fill="FFFFFF"/>
        <w:rPr>
          <w:rFonts w:ascii="Arial" w:hAnsi="Arial" w:cs="Arial"/>
          <w:color w:val="2C2D2E"/>
          <w:sz w:val="22"/>
          <w:szCs w:val="22"/>
        </w:rPr>
      </w:pPr>
      <w:r w:rsidRPr="00F51331">
        <w:rPr>
          <w:noProof/>
          <w:color w:val="2C2D2E"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23B8BBA" wp14:editId="516C2F9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931035" cy="1660525"/>
            <wp:effectExtent l="0" t="0" r="0" b="0"/>
            <wp:wrapSquare wrapText="bothSides"/>
            <wp:docPr id="2" name="Рисунок 2" descr="C:\Users\sklyar\Desktop\image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klyar\Desktop\image01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306" cy="1658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1331" w:rsidRPr="00F51331">
        <w:rPr>
          <w:rFonts w:ascii="Arial" w:hAnsi="Arial" w:cs="Arial"/>
          <w:color w:val="2C2D2E"/>
          <w:sz w:val="22"/>
          <w:szCs w:val="22"/>
        </w:rPr>
        <w:t>ТРТС 019/2011</w:t>
      </w:r>
    </w:p>
    <w:p w:rsidR="00F51331" w:rsidRPr="00F51331" w:rsidRDefault="00F51331" w:rsidP="00F51331">
      <w:pPr>
        <w:shd w:val="clear" w:color="auto" w:fill="FFFFFF"/>
        <w:rPr>
          <w:rFonts w:ascii="Arial" w:hAnsi="Arial" w:cs="Arial"/>
          <w:color w:val="2C2D2E"/>
          <w:sz w:val="22"/>
          <w:szCs w:val="22"/>
        </w:rPr>
      </w:pPr>
      <w:r w:rsidRPr="00F51331">
        <w:rPr>
          <w:rFonts w:ascii="Arial" w:hAnsi="Arial" w:cs="Arial"/>
          <w:color w:val="2C2D2E"/>
          <w:sz w:val="22"/>
          <w:szCs w:val="22"/>
        </w:rPr>
        <w:t>ГОСТ 12.4.137-2001</w:t>
      </w:r>
    </w:p>
    <w:p w:rsidR="00F51331" w:rsidRPr="00F51331" w:rsidRDefault="00F51331" w:rsidP="00F51331">
      <w:pPr>
        <w:shd w:val="clear" w:color="auto" w:fill="FFFFFF"/>
        <w:rPr>
          <w:rFonts w:ascii="Arial" w:hAnsi="Arial" w:cs="Arial"/>
          <w:color w:val="2C2D2E"/>
          <w:sz w:val="22"/>
          <w:szCs w:val="22"/>
        </w:rPr>
      </w:pPr>
      <w:r w:rsidRPr="00F51331">
        <w:rPr>
          <w:rFonts w:ascii="Arial" w:hAnsi="Arial" w:cs="Arial"/>
          <w:color w:val="2C2D2E"/>
          <w:sz w:val="22"/>
          <w:szCs w:val="22"/>
        </w:rPr>
        <w:t xml:space="preserve">ГОСТ </w:t>
      </w:r>
      <w:proofErr w:type="gramStart"/>
      <w:r w:rsidRPr="00F51331">
        <w:rPr>
          <w:rFonts w:ascii="Arial" w:hAnsi="Arial" w:cs="Arial"/>
          <w:color w:val="2C2D2E"/>
          <w:sz w:val="22"/>
          <w:szCs w:val="22"/>
        </w:rPr>
        <w:t>Р</w:t>
      </w:r>
      <w:proofErr w:type="gramEnd"/>
      <w:r w:rsidRPr="00F51331">
        <w:rPr>
          <w:rFonts w:ascii="Arial" w:hAnsi="Arial" w:cs="Arial"/>
          <w:color w:val="2C2D2E"/>
          <w:sz w:val="22"/>
          <w:szCs w:val="22"/>
        </w:rPr>
        <w:t xml:space="preserve"> 12.4.187-97</w:t>
      </w:r>
    </w:p>
    <w:p w:rsidR="00F51331" w:rsidRPr="00F51331" w:rsidRDefault="00F51331" w:rsidP="00F51331">
      <w:pPr>
        <w:shd w:val="clear" w:color="auto" w:fill="FFFFFF"/>
        <w:rPr>
          <w:rFonts w:ascii="Arial" w:hAnsi="Arial" w:cs="Arial"/>
          <w:color w:val="2C2D2E"/>
          <w:sz w:val="22"/>
          <w:szCs w:val="22"/>
        </w:rPr>
      </w:pPr>
      <w:r w:rsidRPr="00F51331">
        <w:rPr>
          <w:rFonts w:ascii="Arial" w:hAnsi="Arial" w:cs="Arial"/>
          <w:color w:val="2C2D2E"/>
          <w:sz w:val="22"/>
          <w:szCs w:val="22"/>
        </w:rPr>
        <w:t>ГОСТ 28507-99</w:t>
      </w:r>
    </w:p>
    <w:p w:rsidR="00F51331" w:rsidRPr="00F51331" w:rsidRDefault="00F51331" w:rsidP="00F51331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2C2D2E"/>
          <w:sz w:val="22"/>
          <w:szCs w:val="22"/>
        </w:rPr>
      </w:pPr>
    </w:p>
    <w:p w:rsidR="00F51331" w:rsidRPr="00F51331" w:rsidRDefault="00F51331" w:rsidP="00F51331">
      <w:pPr>
        <w:rPr>
          <w:rFonts w:ascii="Arial" w:hAnsi="Arial" w:cs="Arial"/>
          <w:sz w:val="22"/>
          <w:szCs w:val="22"/>
        </w:rPr>
      </w:pPr>
    </w:p>
    <w:p w:rsidR="00FA1088" w:rsidRDefault="00FA1088" w:rsidP="00F51331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2C2D2E"/>
          <w:sz w:val="16"/>
          <w:szCs w:val="16"/>
        </w:rPr>
      </w:pPr>
    </w:p>
    <w:tbl>
      <w:tblPr>
        <w:tblStyle w:val="af0"/>
        <w:tblW w:w="104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42"/>
        <w:gridCol w:w="1444"/>
        <w:gridCol w:w="1444"/>
        <w:gridCol w:w="1444"/>
        <w:gridCol w:w="1444"/>
        <w:gridCol w:w="1444"/>
        <w:gridCol w:w="1444"/>
      </w:tblGrid>
      <w:tr w:rsidR="001966CB" w:rsidRPr="00F51331" w:rsidTr="00B44819"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331" w:rsidRPr="00F51331" w:rsidRDefault="00F51331" w:rsidP="002A4616">
            <w:pPr>
              <w:spacing w:before="100" w:beforeAutospacing="1" w:after="100" w:afterAutospacing="1"/>
              <w:rPr>
                <w:color w:val="2C2D2E"/>
                <w:sz w:val="22"/>
                <w:szCs w:val="22"/>
              </w:rPr>
            </w:pPr>
            <w:r w:rsidRPr="00F51331">
              <w:rPr>
                <w:color w:val="2C2D2E"/>
                <w:sz w:val="22"/>
                <w:szCs w:val="22"/>
              </w:rPr>
              <w:t>Размерный ряд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331" w:rsidRPr="00F51331" w:rsidRDefault="00F51331" w:rsidP="001966CB">
            <w:pPr>
              <w:spacing w:before="100" w:beforeAutospacing="1" w:after="100" w:afterAutospacing="1"/>
              <w:jc w:val="center"/>
              <w:rPr>
                <w:color w:val="2C2D2E"/>
                <w:sz w:val="22"/>
                <w:szCs w:val="22"/>
              </w:rPr>
            </w:pPr>
            <w:r w:rsidRPr="00F51331">
              <w:rPr>
                <w:color w:val="2C2D2E"/>
                <w:sz w:val="22"/>
                <w:szCs w:val="22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331" w:rsidRPr="00F51331" w:rsidRDefault="00F51331" w:rsidP="001966CB">
            <w:pPr>
              <w:spacing w:before="100" w:beforeAutospacing="1" w:after="100" w:afterAutospacing="1"/>
              <w:jc w:val="center"/>
              <w:rPr>
                <w:color w:val="2C2D2E"/>
                <w:sz w:val="22"/>
                <w:szCs w:val="22"/>
              </w:rPr>
            </w:pPr>
            <w:r w:rsidRPr="00F51331">
              <w:rPr>
                <w:color w:val="2C2D2E"/>
                <w:sz w:val="22"/>
                <w:szCs w:val="22"/>
              </w:rPr>
              <w:t>41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331" w:rsidRPr="00F51331" w:rsidRDefault="00F51331" w:rsidP="001966CB">
            <w:pPr>
              <w:spacing w:before="100" w:beforeAutospacing="1" w:after="100" w:afterAutospacing="1"/>
              <w:jc w:val="center"/>
              <w:rPr>
                <w:color w:val="2C2D2E"/>
                <w:sz w:val="22"/>
                <w:szCs w:val="22"/>
              </w:rPr>
            </w:pPr>
            <w:r w:rsidRPr="00F51331">
              <w:rPr>
                <w:color w:val="2C2D2E"/>
                <w:sz w:val="22"/>
                <w:szCs w:val="22"/>
              </w:rPr>
              <w:t>42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331" w:rsidRPr="00F51331" w:rsidRDefault="00F51331" w:rsidP="001966CB">
            <w:pPr>
              <w:spacing w:before="100" w:beforeAutospacing="1" w:after="100" w:afterAutospacing="1"/>
              <w:jc w:val="center"/>
              <w:rPr>
                <w:color w:val="2C2D2E"/>
                <w:sz w:val="22"/>
                <w:szCs w:val="22"/>
              </w:rPr>
            </w:pPr>
            <w:r w:rsidRPr="00F51331">
              <w:rPr>
                <w:color w:val="2C2D2E"/>
                <w:sz w:val="22"/>
                <w:szCs w:val="22"/>
              </w:rPr>
              <w:t>43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331" w:rsidRPr="00F51331" w:rsidRDefault="00F51331" w:rsidP="001966CB">
            <w:pPr>
              <w:spacing w:before="100" w:beforeAutospacing="1" w:after="100" w:afterAutospacing="1"/>
              <w:jc w:val="center"/>
              <w:rPr>
                <w:color w:val="2C2D2E"/>
                <w:sz w:val="22"/>
                <w:szCs w:val="22"/>
              </w:rPr>
            </w:pPr>
            <w:r w:rsidRPr="00F51331">
              <w:rPr>
                <w:color w:val="2C2D2E"/>
                <w:sz w:val="22"/>
                <w:szCs w:val="22"/>
              </w:rPr>
              <w:t>44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331" w:rsidRPr="00F51331" w:rsidRDefault="00F51331" w:rsidP="001966CB">
            <w:pPr>
              <w:spacing w:before="100" w:beforeAutospacing="1" w:after="100" w:afterAutospacing="1"/>
              <w:jc w:val="center"/>
              <w:rPr>
                <w:color w:val="2C2D2E"/>
                <w:sz w:val="22"/>
                <w:szCs w:val="22"/>
              </w:rPr>
            </w:pPr>
            <w:r w:rsidRPr="00F51331">
              <w:rPr>
                <w:color w:val="2C2D2E"/>
                <w:sz w:val="22"/>
                <w:szCs w:val="22"/>
              </w:rPr>
              <w:t>45</w:t>
            </w:r>
          </w:p>
        </w:tc>
      </w:tr>
      <w:tr w:rsidR="001966CB" w:rsidRPr="00F51331" w:rsidTr="00B44819"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331" w:rsidRPr="00F51331" w:rsidRDefault="00F51331" w:rsidP="002A4616">
            <w:pPr>
              <w:spacing w:before="100" w:beforeAutospacing="1" w:after="100" w:afterAutospacing="1"/>
              <w:rPr>
                <w:color w:val="2C2D2E"/>
                <w:sz w:val="22"/>
                <w:szCs w:val="22"/>
              </w:rPr>
            </w:pPr>
            <w:r w:rsidRPr="00F51331">
              <w:rPr>
                <w:color w:val="2C2D2E"/>
                <w:sz w:val="22"/>
                <w:szCs w:val="22"/>
              </w:rPr>
              <w:t>Количество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331" w:rsidRPr="00F51331" w:rsidRDefault="00F51331" w:rsidP="001966CB">
            <w:pPr>
              <w:spacing w:before="100" w:beforeAutospacing="1" w:after="100" w:afterAutospacing="1"/>
              <w:jc w:val="center"/>
              <w:rPr>
                <w:color w:val="2C2D2E"/>
                <w:sz w:val="22"/>
                <w:szCs w:val="22"/>
              </w:rPr>
            </w:pPr>
            <w:r w:rsidRPr="00F51331">
              <w:rPr>
                <w:color w:val="2C2D2E"/>
                <w:sz w:val="22"/>
                <w:szCs w:val="22"/>
              </w:rPr>
              <w:t>1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331" w:rsidRPr="00F51331" w:rsidRDefault="00F51331" w:rsidP="001966CB">
            <w:pPr>
              <w:spacing w:before="100" w:beforeAutospacing="1" w:after="100" w:afterAutospacing="1"/>
              <w:jc w:val="center"/>
              <w:rPr>
                <w:color w:val="2C2D2E"/>
                <w:sz w:val="22"/>
                <w:szCs w:val="22"/>
              </w:rPr>
            </w:pPr>
            <w:r w:rsidRPr="00F51331">
              <w:rPr>
                <w:color w:val="2C2D2E"/>
                <w:sz w:val="22"/>
                <w:szCs w:val="22"/>
              </w:rPr>
              <w:t>1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331" w:rsidRPr="00F51331" w:rsidRDefault="00F51331" w:rsidP="001966CB">
            <w:pPr>
              <w:spacing w:before="100" w:beforeAutospacing="1" w:after="100" w:afterAutospacing="1"/>
              <w:jc w:val="center"/>
              <w:rPr>
                <w:color w:val="2C2D2E"/>
                <w:sz w:val="22"/>
                <w:szCs w:val="22"/>
              </w:rPr>
            </w:pPr>
            <w:r w:rsidRPr="00F51331">
              <w:rPr>
                <w:color w:val="2C2D2E"/>
                <w:sz w:val="22"/>
                <w:szCs w:val="22"/>
              </w:rPr>
              <w:t>3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331" w:rsidRPr="00F51331" w:rsidRDefault="00F51331" w:rsidP="001966CB">
            <w:pPr>
              <w:spacing w:before="100" w:beforeAutospacing="1" w:after="100" w:afterAutospacing="1"/>
              <w:jc w:val="center"/>
              <w:rPr>
                <w:color w:val="2C2D2E"/>
                <w:sz w:val="22"/>
                <w:szCs w:val="22"/>
              </w:rPr>
            </w:pPr>
            <w:r w:rsidRPr="00F51331">
              <w:rPr>
                <w:color w:val="2C2D2E"/>
                <w:sz w:val="22"/>
                <w:szCs w:val="22"/>
              </w:rPr>
              <w:t>1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331" w:rsidRPr="00F51331" w:rsidRDefault="00F51331" w:rsidP="001966CB">
            <w:pPr>
              <w:spacing w:before="100" w:beforeAutospacing="1" w:after="100" w:afterAutospacing="1"/>
              <w:jc w:val="center"/>
              <w:rPr>
                <w:color w:val="2C2D2E"/>
                <w:sz w:val="22"/>
                <w:szCs w:val="22"/>
              </w:rPr>
            </w:pPr>
            <w:r w:rsidRPr="00F51331">
              <w:rPr>
                <w:color w:val="2C2D2E"/>
                <w:sz w:val="22"/>
                <w:szCs w:val="22"/>
              </w:rPr>
              <w:t>3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331" w:rsidRPr="00F51331" w:rsidRDefault="00F51331" w:rsidP="001966CB">
            <w:pPr>
              <w:spacing w:before="100" w:beforeAutospacing="1" w:after="100" w:afterAutospacing="1"/>
              <w:jc w:val="center"/>
              <w:rPr>
                <w:color w:val="2C2D2E"/>
                <w:sz w:val="22"/>
                <w:szCs w:val="22"/>
              </w:rPr>
            </w:pPr>
            <w:r w:rsidRPr="00F51331">
              <w:rPr>
                <w:color w:val="2C2D2E"/>
                <w:sz w:val="22"/>
                <w:szCs w:val="22"/>
              </w:rPr>
              <w:t>1</w:t>
            </w:r>
          </w:p>
        </w:tc>
      </w:tr>
      <w:tr w:rsidR="00B44819" w:rsidRPr="00F51331" w:rsidTr="00B44819">
        <w:tc>
          <w:tcPr>
            <w:tcW w:w="1742" w:type="dxa"/>
            <w:tcBorders>
              <w:top w:val="single" w:sz="4" w:space="0" w:color="auto"/>
            </w:tcBorders>
          </w:tcPr>
          <w:p w:rsidR="00B44819" w:rsidRPr="00F51331" w:rsidRDefault="00B44819" w:rsidP="002A4616">
            <w:pPr>
              <w:spacing w:before="100" w:beforeAutospacing="1" w:after="100" w:afterAutospacing="1"/>
              <w:rPr>
                <w:color w:val="2C2D2E"/>
                <w:sz w:val="22"/>
                <w:szCs w:val="22"/>
              </w:rPr>
            </w:pPr>
          </w:p>
        </w:tc>
        <w:tc>
          <w:tcPr>
            <w:tcW w:w="1444" w:type="dxa"/>
            <w:tcBorders>
              <w:top w:val="single" w:sz="4" w:space="0" w:color="auto"/>
            </w:tcBorders>
            <w:vAlign w:val="center"/>
          </w:tcPr>
          <w:p w:rsidR="00B44819" w:rsidRPr="00F51331" w:rsidRDefault="00B44819" w:rsidP="001966CB">
            <w:pPr>
              <w:spacing w:before="100" w:beforeAutospacing="1" w:after="100" w:afterAutospacing="1"/>
              <w:jc w:val="center"/>
              <w:rPr>
                <w:color w:val="2C2D2E"/>
                <w:sz w:val="22"/>
                <w:szCs w:val="22"/>
              </w:rPr>
            </w:pPr>
          </w:p>
        </w:tc>
        <w:tc>
          <w:tcPr>
            <w:tcW w:w="1444" w:type="dxa"/>
            <w:tcBorders>
              <w:top w:val="single" w:sz="4" w:space="0" w:color="auto"/>
            </w:tcBorders>
            <w:vAlign w:val="center"/>
          </w:tcPr>
          <w:p w:rsidR="00B44819" w:rsidRPr="00F51331" w:rsidRDefault="00B44819" w:rsidP="001966CB">
            <w:pPr>
              <w:spacing w:before="100" w:beforeAutospacing="1" w:after="100" w:afterAutospacing="1"/>
              <w:jc w:val="center"/>
              <w:rPr>
                <w:color w:val="2C2D2E"/>
                <w:sz w:val="22"/>
                <w:szCs w:val="22"/>
              </w:rPr>
            </w:pPr>
          </w:p>
        </w:tc>
        <w:tc>
          <w:tcPr>
            <w:tcW w:w="1444" w:type="dxa"/>
            <w:tcBorders>
              <w:top w:val="single" w:sz="4" w:space="0" w:color="auto"/>
            </w:tcBorders>
            <w:vAlign w:val="center"/>
          </w:tcPr>
          <w:p w:rsidR="00B44819" w:rsidRPr="00F51331" w:rsidRDefault="00B44819" w:rsidP="001966CB">
            <w:pPr>
              <w:spacing w:before="100" w:beforeAutospacing="1" w:after="100" w:afterAutospacing="1"/>
              <w:jc w:val="center"/>
              <w:rPr>
                <w:color w:val="2C2D2E"/>
                <w:sz w:val="22"/>
                <w:szCs w:val="22"/>
              </w:rPr>
            </w:pPr>
          </w:p>
        </w:tc>
        <w:tc>
          <w:tcPr>
            <w:tcW w:w="1444" w:type="dxa"/>
            <w:tcBorders>
              <w:top w:val="single" w:sz="4" w:space="0" w:color="auto"/>
            </w:tcBorders>
            <w:vAlign w:val="center"/>
          </w:tcPr>
          <w:p w:rsidR="00B44819" w:rsidRPr="00F51331" w:rsidRDefault="00B44819" w:rsidP="001966CB">
            <w:pPr>
              <w:spacing w:before="100" w:beforeAutospacing="1" w:after="100" w:afterAutospacing="1"/>
              <w:jc w:val="center"/>
              <w:rPr>
                <w:color w:val="2C2D2E"/>
                <w:sz w:val="22"/>
                <w:szCs w:val="22"/>
              </w:rPr>
            </w:pPr>
          </w:p>
        </w:tc>
        <w:tc>
          <w:tcPr>
            <w:tcW w:w="1444" w:type="dxa"/>
            <w:tcBorders>
              <w:top w:val="single" w:sz="4" w:space="0" w:color="auto"/>
            </w:tcBorders>
            <w:vAlign w:val="center"/>
          </w:tcPr>
          <w:p w:rsidR="00B44819" w:rsidRPr="00F51331" w:rsidRDefault="00B44819" w:rsidP="001966CB">
            <w:pPr>
              <w:spacing w:before="100" w:beforeAutospacing="1" w:after="100" w:afterAutospacing="1"/>
              <w:jc w:val="center"/>
              <w:rPr>
                <w:color w:val="2C2D2E"/>
                <w:sz w:val="22"/>
                <w:szCs w:val="22"/>
              </w:rPr>
            </w:pPr>
          </w:p>
        </w:tc>
        <w:tc>
          <w:tcPr>
            <w:tcW w:w="1444" w:type="dxa"/>
            <w:tcBorders>
              <w:top w:val="single" w:sz="4" w:space="0" w:color="auto"/>
            </w:tcBorders>
            <w:vAlign w:val="center"/>
          </w:tcPr>
          <w:p w:rsidR="00B44819" w:rsidRPr="00F51331" w:rsidRDefault="00B44819" w:rsidP="001966CB">
            <w:pPr>
              <w:spacing w:before="100" w:beforeAutospacing="1" w:after="100" w:afterAutospacing="1"/>
              <w:jc w:val="center"/>
              <w:rPr>
                <w:color w:val="2C2D2E"/>
                <w:sz w:val="22"/>
                <w:szCs w:val="22"/>
              </w:rPr>
            </w:pPr>
          </w:p>
        </w:tc>
      </w:tr>
      <w:tr w:rsidR="00FA1088" w:rsidRPr="00F51331" w:rsidTr="00B44819">
        <w:tc>
          <w:tcPr>
            <w:tcW w:w="10406" w:type="dxa"/>
            <w:gridSpan w:val="7"/>
          </w:tcPr>
          <w:p w:rsidR="00FA1088" w:rsidRPr="00F51331" w:rsidRDefault="00FA1088" w:rsidP="00FA1088">
            <w:pPr>
              <w:spacing w:before="100" w:beforeAutospacing="1" w:after="100" w:afterAutospacing="1"/>
              <w:rPr>
                <w:color w:val="2C2D2E"/>
                <w:sz w:val="22"/>
                <w:szCs w:val="22"/>
              </w:rPr>
            </w:pPr>
            <w:r>
              <w:rPr>
                <w:color w:val="2C2D2E"/>
                <w:sz w:val="22"/>
                <w:szCs w:val="22"/>
              </w:rPr>
              <w:t>Всего 10 пар.</w:t>
            </w:r>
          </w:p>
        </w:tc>
      </w:tr>
      <w:tr w:rsidR="00FA1088" w:rsidRPr="00F51331" w:rsidTr="00FA1088">
        <w:tc>
          <w:tcPr>
            <w:tcW w:w="10406" w:type="dxa"/>
            <w:gridSpan w:val="7"/>
          </w:tcPr>
          <w:p w:rsidR="00FA1088" w:rsidRDefault="00FA1088" w:rsidP="00FA1088">
            <w:pPr>
              <w:spacing w:before="100" w:beforeAutospacing="1" w:after="100" w:afterAutospacing="1"/>
              <w:rPr>
                <w:color w:val="2C2D2E"/>
                <w:sz w:val="22"/>
                <w:szCs w:val="22"/>
              </w:rPr>
            </w:pPr>
          </w:p>
        </w:tc>
      </w:tr>
      <w:tr w:rsidR="00FA1088" w:rsidRPr="00F51331" w:rsidTr="00FA1088">
        <w:tc>
          <w:tcPr>
            <w:tcW w:w="10406" w:type="dxa"/>
            <w:gridSpan w:val="7"/>
          </w:tcPr>
          <w:p w:rsidR="00FA1088" w:rsidRPr="00F51331" w:rsidRDefault="00FA1088" w:rsidP="00FA1088">
            <w:pPr>
              <w:spacing w:before="100" w:beforeAutospacing="1" w:after="100" w:afterAutospacing="1"/>
              <w:rPr>
                <w:color w:val="2C2D2E"/>
                <w:sz w:val="22"/>
                <w:szCs w:val="22"/>
              </w:rPr>
            </w:pPr>
            <w:r>
              <w:rPr>
                <w:color w:val="2C2D2E"/>
                <w:sz w:val="22"/>
                <w:szCs w:val="22"/>
              </w:rPr>
              <w:t>Контактное лицо: Соколов Игорь Валерьевич, тел: +7</w:t>
            </w:r>
            <w:r w:rsidR="00B75685">
              <w:rPr>
                <w:color w:val="2C2D2E"/>
                <w:sz w:val="22"/>
                <w:szCs w:val="22"/>
              </w:rPr>
              <w:t>-91</w:t>
            </w:r>
            <w:r>
              <w:rPr>
                <w:color w:val="2C2D2E"/>
                <w:sz w:val="22"/>
                <w:szCs w:val="22"/>
              </w:rPr>
              <w:t>4-</w:t>
            </w:r>
            <w:r w:rsidR="00B75685">
              <w:rPr>
                <w:color w:val="2C2D2E"/>
                <w:sz w:val="22"/>
                <w:szCs w:val="22"/>
              </w:rPr>
              <w:t>319-62-10.</w:t>
            </w:r>
          </w:p>
        </w:tc>
      </w:tr>
      <w:tr w:rsidR="00FA1088" w:rsidRPr="00F51331" w:rsidTr="00FA1088">
        <w:tc>
          <w:tcPr>
            <w:tcW w:w="10406" w:type="dxa"/>
            <w:gridSpan w:val="7"/>
          </w:tcPr>
          <w:p w:rsidR="00FA1088" w:rsidRDefault="00FA1088" w:rsidP="00FA1088">
            <w:pPr>
              <w:spacing w:before="100" w:beforeAutospacing="1" w:after="100" w:afterAutospacing="1"/>
              <w:rPr>
                <w:color w:val="2C2D2E"/>
                <w:sz w:val="22"/>
                <w:szCs w:val="22"/>
              </w:rPr>
            </w:pPr>
          </w:p>
        </w:tc>
      </w:tr>
      <w:tr w:rsidR="00FA1088" w:rsidRPr="00F51331" w:rsidTr="00FA1088">
        <w:tc>
          <w:tcPr>
            <w:tcW w:w="10406" w:type="dxa"/>
            <w:gridSpan w:val="7"/>
          </w:tcPr>
          <w:p w:rsidR="00FA1088" w:rsidRDefault="00FA1088" w:rsidP="00FA1088">
            <w:pPr>
              <w:spacing w:before="100" w:beforeAutospacing="1" w:after="100" w:afterAutospacing="1"/>
              <w:rPr>
                <w:color w:val="2C2D2E"/>
                <w:sz w:val="22"/>
                <w:szCs w:val="22"/>
              </w:rPr>
            </w:pPr>
          </w:p>
        </w:tc>
      </w:tr>
    </w:tbl>
    <w:tbl>
      <w:tblPr>
        <w:tblW w:w="10339" w:type="dxa"/>
        <w:tblLook w:val="04A0" w:firstRow="1" w:lastRow="0" w:firstColumn="1" w:lastColumn="0" w:noHBand="0" w:noVBand="1"/>
      </w:tblPr>
      <w:tblGrid>
        <w:gridCol w:w="5169"/>
        <w:gridCol w:w="5170"/>
      </w:tblGrid>
      <w:tr w:rsidR="00CC11FD" w:rsidRPr="007D5696" w:rsidTr="0075102C">
        <w:trPr>
          <w:trHeight w:val="993"/>
        </w:trPr>
        <w:tc>
          <w:tcPr>
            <w:tcW w:w="5169" w:type="dxa"/>
          </w:tcPr>
          <w:p w:rsidR="00CC11FD" w:rsidRPr="001966CB" w:rsidRDefault="009F37B1">
            <w:pPr>
              <w:rPr>
                <w:b/>
                <w:sz w:val="22"/>
                <w:szCs w:val="22"/>
              </w:rPr>
            </w:pPr>
            <w:r w:rsidRPr="001966CB">
              <w:rPr>
                <w:b/>
                <w:sz w:val="22"/>
                <w:szCs w:val="22"/>
              </w:rPr>
              <w:t xml:space="preserve">ПОСТАВЩИК: </w:t>
            </w:r>
          </w:p>
          <w:p w:rsidR="006B7BA4" w:rsidRDefault="006B7BA4">
            <w:pPr>
              <w:rPr>
                <w:b/>
                <w:sz w:val="26"/>
                <w:szCs w:val="26"/>
              </w:rPr>
            </w:pPr>
          </w:p>
          <w:p w:rsidR="00DB5E8D" w:rsidRPr="007D5696" w:rsidRDefault="00DB5E8D">
            <w:pPr>
              <w:rPr>
                <w:b/>
                <w:sz w:val="26"/>
                <w:szCs w:val="26"/>
              </w:rPr>
            </w:pPr>
          </w:p>
          <w:p w:rsidR="00CC11FD" w:rsidRPr="007D5696" w:rsidRDefault="009F37B1">
            <w:pPr>
              <w:jc w:val="both"/>
              <w:outlineLvl w:val="2"/>
              <w:rPr>
                <w:b/>
                <w:caps/>
                <w:sz w:val="26"/>
                <w:szCs w:val="26"/>
              </w:rPr>
            </w:pPr>
            <w:r w:rsidRPr="007D5696">
              <w:rPr>
                <w:b/>
                <w:sz w:val="26"/>
                <w:szCs w:val="26"/>
              </w:rPr>
              <w:t>______________/ __________</w:t>
            </w:r>
          </w:p>
        </w:tc>
        <w:tc>
          <w:tcPr>
            <w:tcW w:w="5170" w:type="dxa"/>
          </w:tcPr>
          <w:p w:rsidR="00CC11FD" w:rsidRPr="001966CB" w:rsidRDefault="009F37B1">
            <w:pPr>
              <w:ind w:left="105"/>
              <w:rPr>
                <w:b/>
                <w:sz w:val="22"/>
                <w:szCs w:val="22"/>
              </w:rPr>
            </w:pPr>
            <w:r w:rsidRPr="001966CB">
              <w:rPr>
                <w:b/>
                <w:sz w:val="22"/>
                <w:szCs w:val="22"/>
              </w:rPr>
              <w:t xml:space="preserve">ЗАКАЗЧИК: </w:t>
            </w:r>
          </w:p>
          <w:p w:rsidR="00DB5E8D" w:rsidRDefault="00DB5E8D">
            <w:pPr>
              <w:ind w:left="105"/>
              <w:rPr>
                <w:b/>
                <w:sz w:val="26"/>
                <w:szCs w:val="26"/>
              </w:rPr>
            </w:pPr>
          </w:p>
          <w:p w:rsidR="006B7BA4" w:rsidRPr="007D5696" w:rsidRDefault="006B7BA4">
            <w:pPr>
              <w:ind w:left="105"/>
              <w:rPr>
                <w:b/>
                <w:sz w:val="26"/>
                <w:szCs w:val="26"/>
              </w:rPr>
            </w:pPr>
          </w:p>
          <w:p w:rsidR="001F1C54" w:rsidRDefault="009F37B1" w:rsidP="00315471">
            <w:pPr>
              <w:spacing w:after="200" w:line="276" w:lineRule="auto"/>
              <w:contextualSpacing/>
              <w:rPr>
                <w:b/>
                <w:sz w:val="22"/>
                <w:szCs w:val="22"/>
              </w:rPr>
            </w:pPr>
            <w:r w:rsidRPr="007D5696">
              <w:rPr>
                <w:b/>
                <w:sz w:val="26"/>
                <w:szCs w:val="26"/>
              </w:rPr>
              <w:t xml:space="preserve">_______________/ </w:t>
            </w:r>
            <w:r w:rsidR="001966CB">
              <w:rPr>
                <w:b/>
                <w:sz w:val="22"/>
                <w:szCs w:val="22"/>
              </w:rPr>
              <w:t>Д. А. Суминский</w:t>
            </w:r>
          </w:p>
          <w:p w:rsidR="009F4E1E" w:rsidRDefault="009F4E1E" w:rsidP="00315471">
            <w:pPr>
              <w:spacing w:after="200" w:line="276" w:lineRule="auto"/>
              <w:contextualSpacing/>
              <w:rPr>
                <w:b/>
                <w:sz w:val="22"/>
                <w:szCs w:val="22"/>
              </w:rPr>
            </w:pPr>
          </w:p>
          <w:p w:rsidR="009F4E1E" w:rsidRPr="001966CB" w:rsidRDefault="009F4E1E" w:rsidP="00315471">
            <w:pPr>
              <w:spacing w:after="200" w:line="276" w:lineRule="auto"/>
              <w:contextualSpacing/>
              <w:rPr>
                <w:b/>
                <w:sz w:val="26"/>
                <w:szCs w:val="26"/>
              </w:rPr>
            </w:pPr>
          </w:p>
        </w:tc>
      </w:tr>
    </w:tbl>
    <w:p w:rsidR="00FA1088" w:rsidRDefault="00FA1088" w:rsidP="00B44819">
      <w:pPr>
        <w:spacing w:after="200" w:line="276" w:lineRule="auto"/>
        <w:contextualSpacing/>
        <w:rPr>
          <w:sz w:val="24"/>
          <w:szCs w:val="24"/>
        </w:rPr>
      </w:pPr>
    </w:p>
    <w:p w:rsidR="00CC11FD" w:rsidRDefault="009F37B1">
      <w:pPr>
        <w:spacing w:after="200" w:line="276" w:lineRule="auto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№2</w:t>
      </w:r>
    </w:p>
    <w:p w:rsidR="00CC11FD" w:rsidRDefault="009F37B1">
      <w:pPr>
        <w:autoSpaceDE w:val="0"/>
        <w:autoSpaceDN w:val="0"/>
        <w:adjustRightInd w:val="0"/>
        <w:ind w:firstLine="709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к контракту № ________  </w:t>
      </w:r>
    </w:p>
    <w:p w:rsidR="00CC11FD" w:rsidRDefault="008C01AE">
      <w:pPr>
        <w:autoSpaceDE w:val="0"/>
        <w:autoSpaceDN w:val="0"/>
        <w:adjustRightInd w:val="0"/>
        <w:ind w:firstLine="709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>от ___ __________ 2026</w:t>
      </w:r>
      <w:r w:rsidR="009F37B1">
        <w:rPr>
          <w:sz w:val="24"/>
          <w:szCs w:val="24"/>
        </w:rPr>
        <w:t xml:space="preserve"> г.</w:t>
      </w:r>
    </w:p>
    <w:p w:rsidR="00CC11FD" w:rsidRDefault="00CC11FD">
      <w:pPr>
        <w:jc w:val="center"/>
        <w:rPr>
          <w:b/>
          <w:sz w:val="26"/>
          <w:szCs w:val="26"/>
        </w:rPr>
      </w:pPr>
    </w:p>
    <w:p w:rsidR="00CC11FD" w:rsidRDefault="00CC11FD">
      <w:pPr>
        <w:jc w:val="center"/>
        <w:rPr>
          <w:b/>
          <w:sz w:val="26"/>
          <w:szCs w:val="26"/>
        </w:rPr>
      </w:pPr>
    </w:p>
    <w:p w:rsidR="006A690E" w:rsidRDefault="006A690E">
      <w:pPr>
        <w:jc w:val="center"/>
        <w:rPr>
          <w:b/>
          <w:sz w:val="26"/>
          <w:szCs w:val="26"/>
        </w:rPr>
      </w:pPr>
    </w:p>
    <w:p w:rsidR="00CC11FD" w:rsidRPr="00070C62" w:rsidRDefault="009F37B1">
      <w:pPr>
        <w:jc w:val="center"/>
        <w:rPr>
          <w:b/>
          <w:sz w:val="24"/>
          <w:szCs w:val="24"/>
        </w:rPr>
      </w:pPr>
      <w:r w:rsidRPr="00070C62">
        <w:rPr>
          <w:b/>
          <w:sz w:val="24"/>
          <w:szCs w:val="24"/>
        </w:rPr>
        <w:t>СПЕЦИФИКАЦИЯ</w:t>
      </w:r>
    </w:p>
    <w:p w:rsidR="006A690E" w:rsidRPr="00070C62" w:rsidRDefault="006A690E">
      <w:pPr>
        <w:jc w:val="center"/>
        <w:rPr>
          <w:b/>
          <w:sz w:val="24"/>
          <w:szCs w:val="24"/>
        </w:rPr>
      </w:pPr>
    </w:p>
    <w:p w:rsidR="006A690E" w:rsidRPr="00070C62" w:rsidRDefault="006A690E">
      <w:pPr>
        <w:jc w:val="center"/>
        <w:rPr>
          <w:b/>
          <w:sz w:val="24"/>
          <w:szCs w:val="24"/>
        </w:rPr>
      </w:pPr>
    </w:p>
    <w:p w:rsidR="00CC11FD" w:rsidRPr="00070C62" w:rsidRDefault="00CC11FD">
      <w:pPr>
        <w:jc w:val="center"/>
        <w:rPr>
          <w:b/>
          <w:sz w:val="24"/>
          <w:szCs w:val="24"/>
        </w:rPr>
      </w:pPr>
    </w:p>
    <w:tbl>
      <w:tblPr>
        <w:tblStyle w:val="af0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3260"/>
        <w:gridCol w:w="1304"/>
        <w:gridCol w:w="827"/>
        <w:gridCol w:w="1204"/>
        <w:gridCol w:w="7"/>
        <w:gridCol w:w="1323"/>
        <w:gridCol w:w="1822"/>
      </w:tblGrid>
      <w:tr w:rsidR="00CC11FD" w:rsidRPr="00070C62" w:rsidTr="002F0DB2">
        <w:trPr>
          <w:trHeight w:val="861"/>
        </w:trPr>
        <w:tc>
          <w:tcPr>
            <w:tcW w:w="568" w:type="dxa"/>
            <w:vAlign w:val="center"/>
          </w:tcPr>
          <w:p w:rsidR="00CC11FD" w:rsidRPr="00070C62" w:rsidRDefault="009F37B1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70C6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70C6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60" w:type="dxa"/>
            <w:vAlign w:val="center"/>
          </w:tcPr>
          <w:p w:rsidR="00CC11FD" w:rsidRPr="00070C62" w:rsidRDefault="009F37B1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62">
              <w:rPr>
                <w:rFonts w:ascii="Times New Roman" w:hAnsi="Times New Roman" w:cs="Times New Roman"/>
                <w:sz w:val="24"/>
                <w:szCs w:val="24"/>
              </w:rPr>
              <w:t>Наименование запасных частей</w:t>
            </w:r>
          </w:p>
        </w:tc>
        <w:tc>
          <w:tcPr>
            <w:tcW w:w="1304" w:type="dxa"/>
            <w:vAlign w:val="center"/>
          </w:tcPr>
          <w:p w:rsidR="00CC11FD" w:rsidRPr="00070C62" w:rsidRDefault="009F37B1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62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827" w:type="dxa"/>
            <w:vAlign w:val="center"/>
          </w:tcPr>
          <w:p w:rsidR="00CC11FD" w:rsidRPr="00070C62" w:rsidRDefault="009F37B1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62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204" w:type="dxa"/>
            <w:vAlign w:val="center"/>
          </w:tcPr>
          <w:p w:rsidR="00CC11FD" w:rsidRPr="00070C62" w:rsidRDefault="009F37B1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62">
              <w:rPr>
                <w:rFonts w:ascii="Times New Roman" w:hAnsi="Times New Roman" w:cs="Times New Roman"/>
                <w:sz w:val="24"/>
                <w:szCs w:val="24"/>
              </w:rPr>
              <w:t>Цена (руб.)</w:t>
            </w:r>
          </w:p>
        </w:tc>
        <w:tc>
          <w:tcPr>
            <w:tcW w:w="1330" w:type="dxa"/>
            <w:gridSpan w:val="2"/>
            <w:vAlign w:val="center"/>
          </w:tcPr>
          <w:p w:rsidR="00CC11FD" w:rsidRPr="00070C62" w:rsidRDefault="009F37B1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62">
              <w:rPr>
                <w:rFonts w:ascii="Times New Roman" w:hAnsi="Times New Roman" w:cs="Times New Roman"/>
                <w:sz w:val="24"/>
                <w:szCs w:val="24"/>
              </w:rPr>
              <w:t>Сумма (руб.)</w:t>
            </w:r>
          </w:p>
        </w:tc>
        <w:tc>
          <w:tcPr>
            <w:tcW w:w="1822" w:type="dxa"/>
          </w:tcPr>
          <w:p w:rsidR="00CC11FD" w:rsidRPr="00070C62" w:rsidRDefault="009F37B1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62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</w:t>
            </w:r>
          </w:p>
        </w:tc>
      </w:tr>
      <w:tr w:rsidR="002F0DB2" w:rsidRPr="00070C62" w:rsidTr="00B44819">
        <w:trPr>
          <w:trHeight w:val="528"/>
        </w:trPr>
        <w:tc>
          <w:tcPr>
            <w:tcW w:w="568" w:type="dxa"/>
            <w:vAlign w:val="center"/>
          </w:tcPr>
          <w:p w:rsidR="002F0DB2" w:rsidRPr="00070C62" w:rsidRDefault="002F0DB2" w:rsidP="00B44819">
            <w:pPr>
              <w:pStyle w:val="user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756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vAlign w:val="center"/>
          </w:tcPr>
          <w:p w:rsidR="002F0DB2" w:rsidRDefault="00B75685" w:rsidP="00B44819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Ботинки кожаные</w:t>
            </w:r>
            <w:r w:rsidR="00B44819">
              <w:rPr>
                <w:rFonts w:ascii="Times New Roman" w:hAnsi="Times New Roman"/>
                <w:sz w:val="24"/>
                <w:szCs w:val="24"/>
              </w:rPr>
              <w:t xml:space="preserve"> (мужские)</w:t>
            </w:r>
          </w:p>
          <w:p w:rsidR="002F0DB2" w:rsidRPr="00070C62" w:rsidRDefault="002F0DB2" w:rsidP="00B44819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:rsidR="002F0DB2" w:rsidRPr="00070C62" w:rsidRDefault="00A1339B" w:rsidP="00AC3C0E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</w:t>
            </w:r>
          </w:p>
        </w:tc>
        <w:tc>
          <w:tcPr>
            <w:tcW w:w="827" w:type="dxa"/>
            <w:vAlign w:val="center"/>
          </w:tcPr>
          <w:p w:rsidR="002F0DB2" w:rsidRPr="00070C62" w:rsidRDefault="002F0DB2" w:rsidP="00AC3C0E">
            <w:pPr>
              <w:pStyle w:val="af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B7568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04" w:type="dxa"/>
            <w:vAlign w:val="center"/>
          </w:tcPr>
          <w:p w:rsidR="002F0DB2" w:rsidRPr="00070C62" w:rsidRDefault="002F0DB2" w:rsidP="00822778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gridSpan w:val="2"/>
            <w:vAlign w:val="center"/>
          </w:tcPr>
          <w:p w:rsidR="002F0DB2" w:rsidRPr="00070C62" w:rsidRDefault="002F0DB2" w:rsidP="008227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2" w:type="dxa"/>
            <w:vAlign w:val="center"/>
          </w:tcPr>
          <w:p w:rsidR="002F0DB2" w:rsidRPr="00070C62" w:rsidRDefault="002F0DB2" w:rsidP="00822778">
            <w:pPr>
              <w:jc w:val="center"/>
              <w:rPr>
                <w:sz w:val="24"/>
                <w:szCs w:val="24"/>
              </w:rPr>
            </w:pPr>
          </w:p>
        </w:tc>
      </w:tr>
      <w:tr w:rsidR="002F0DB2" w:rsidRPr="00070C62" w:rsidTr="002F0DB2">
        <w:trPr>
          <w:trHeight w:val="710"/>
        </w:trPr>
        <w:tc>
          <w:tcPr>
            <w:tcW w:w="568" w:type="dxa"/>
            <w:vAlign w:val="center"/>
          </w:tcPr>
          <w:p w:rsidR="002F0DB2" w:rsidRPr="00070C62" w:rsidRDefault="002F0DB2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2F0DB2" w:rsidRPr="00070C62" w:rsidRDefault="002F0DB2">
            <w:pPr>
              <w:rPr>
                <w:sz w:val="24"/>
                <w:szCs w:val="24"/>
              </w:rPr>
            </w:pPr>
            <w:r w:rsidRPr="00070C62">
              <w:rPr>
                <w:sz w:val="24"/>
                <w:szCs w:val="24"/>
              </w:rPr>
              <w:t xml:space="preserve">  </w:t>
            </w:r>
          </w:p>
          <w:p w:rsidR="002F0DB2" w:rsidRPr="00070C62" w:rsidRDefault="002F0DB2">
            <w:pPr>
              <w:rPr>
                <w:b/>
                <w:sz w:val="24"/>
                <w:szCs w:val="24"/>
              </w:rPr>
            </w:pPr>
            <w:r w:rsidRPr="00070C62">
              <w:rPr>
                <w:b/>
                <w:sz w:val="24"/>
                <w:szCs w:val="24"/>
              </w:rPr>
              <w:t>ИТОГО</w:t>
            </w:r>
          </w:p>
          <w:p w:rsidR="002F0DB2" w:rsidRPr="00070C62" w:rsidRDefault="002F0D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2F0DB2" w:rsidRPr="00070C62" w:rsidRDefault="002F0DB2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vAlign w:val="center"/>
          </w:tcPr>
          <w:p w:rsidR="002F0DB2" w:rsidRPr="00070C62" w:rsidRDefault="002F0DB2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211" w:type="dxa"/>
            <w:gridSpan w:val="2"/>
          </w:tcPr>
          <w:p w:rsidR="002F0DB2" w:rsidRPr="00070C62" w:rsidRDefault="002F0D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3" w:type="dxa"/>
            <w:vAlign w:val="center"/>
          </w:tcPr>
          <w:p w:rsidR="002F0DB2" w:rsidRPr="00070C62" w:rsidRDefault="002F0D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2" w:type="dxa"/>
          </w:tcPr>
          <w:p w:rsidR="002F0DB2" w:rsidRPr="00070C62" w:rsidRDefault="002F0DB2">
            <w:pPr>
              <w:jc w:val="center"/>
              <w:rPr>
                <w:sz w:val="24"/>
                <w:szCs w:val="24"/>
              </w:rPr>
            </w:pPr>
          </w:p>
        </w:tc>
      </w:tr>
    </w:tbl>
    <w:p w:rsidR="00B75685" w:rsidRDefault="00B75685" w:rsidP="00B75685">
      <w:pPr>
        <w:rPr>
          <w:b/>
          <w:sz w:val="24"/>
          <w:szCs w:val="24"/>
        </w:rPr>
      </w:pPr>
    </w:p>
    <w:p w:rsidR="00CC11FD" w:rsidRDefault="00CC11FD">
      <w:pPr>
        <w:pStyle w:val="af2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W w:w="10339" w:type="dxa"/>
        <w:tblLook w:val="04A0" w:firstRow="1" w:lastRow="0" w:firstColumn="1" w:lastColumn="0" w:noHBand="0" w:noVBand="1"/>
      </w:tblPr>
      <w:tblGrid>
        <w:gridCol w:w="5169"/>
        <w:gridCol w:w="5170"/>
      </w:tblGrid>
      <w:tr w:rsidR="00CC11FD">
        <w:trPr>
          <w:trHeight w:val="1543"/>
        </w:trPr>
        <w:tc>
          <w:tcPr>
            <w:tcW w:w="5169" w:type="dxa"/>
          </w:tcPr>
          <w:p w:rsidR="00CC11FD" w:rsidRDefault="00CC11FD">
            <w:pPr>
              <w:rPr>
                <w:b/>
                <w:sz w:val="24"/>
                <w:szCs w:val="24"/>
              </w:rPr>
            </w:pPr>
          </w:p>
          <w:p w:rsidR="00CC11FD" w:rsidRDefault="009F37B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ПОСТАВЩИК: </w:t>
            </w:r>
          </w:p>
          <w:p w:rsidR="00CC11FD" w:rsidRDefault="00CC11FD">
            <w:pPr>
              <w:jc w:val="both"/>
              <w:outlineLvl w:val="2"/>
              <w:rPr>
                <w:b/>
                <w:sz w:val="24"/>
                <w:szCs w:val="24"/>
              </w:rPr>
            </w:pPr>
          </w:p>
          <w:p w:rsidR="00CC11FD" w:rsidRDefault="00CC11FD">
            <w:pPr>
              <w:jc w:val="both"/>
              <w:outlineLvl w:val="2"/>
              <w:rPr>
                <w:b/>
                <w:sz w:val="24"/>
                <w:szCs w:val="24"/>
              </w:rPr>
            </w:pPr>
          </w:p>
          <w:p w:rsidR="00CC11FD" w:rsidRDefault="00CC11FD">
            <w:pPr>
              <w:jc w:val="both"/>
              <w:outlineLvl w:val="2"/>
              <w:rPr>
                <w:b/>
                <w:sz w:val="24"/>
                <w:szCs w:val="24"/>
              </w:rPr>
            </w:pPr>
          </w:p>
          <w:p w:rsidR="00CC11FD" w:rsidRDefault="009F37B1">
            <w:pPr>
              <w:jc w:val="both"/>
              <w:outlineLvl w:val="2"/>
              <w:rPr>
                <w:b/>
                <w:cap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______________/ _____________</w:t>
            </w:r>
          </w:p>
        </w:tc>
        <w:tc>
          <w:tcPr>
            <w:tcW w:w="5170" w:type="dxa"/>
          </w:tcPr>
          <w:p w:rsidR="00CC11FD" w:rsidRDefault="00CC11FD">
            <w:pPr>
              <w:ind w:left="105"/>
              <w:rPr>
                <w:b/>
                <w:sz w:val="24"/>
                <w:szCs w:val="24"/>
              </w:rPr>
            </w:pPr>
          </w:p>
          <w:p w:rsidR="00CC11FD" w:rsidRDefault="009F37B1">
            <w:pPr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ЗАКАЗЧИК: </w:t>
            </w:r>
          </w:p>
          <w:p w:rsidR="00CC11FD" w:rsidRDefault="00CC11FD">
            <w:pPr>
              <w:ind w:left="105"/>
              <w:outlineLvl w:val="2"/>
              <w:rPr>
                <w:b/>
                <w:sz w:val="24"/>
                <w:szCs w:val="24"/>
              </w:rPr>
            </w:pPr>
          </w:p>
          <w:p w:rsidR="00CC11FD" w:rsidRDefault="00CC11FD">
            <w:pPr>
              <w:ind w:left="105"/>
              <w:outlineLvl w:val="2"/>
              <w:rPr>
                <w:b/>
                <w:sz w:val="24"/>
                <w:szCs w:val="24"/>
              </w:rPr>
            </w:pPr>
          </w:p>
          <w:p w:rsidR="00CC11FD" w:rsidRDefault="00CC11FD">
            <w:pPr>
              <w:ind w:left="105"/>
              <w:outlineLvl w:val="2"/>
              <w:rPr>
                <w:b/>
                <w:sz w:val="24"/>
                <w:szCs w:val="24"/>
              </w:rPr>
            </w:pPr>
          </w:p>
          <w:p w:rsidR="00CC11FD" w:rsidRPr="00315471" w:rsidRDefault="009F37B1">
            <w:pPr>
              <w:spacing w:after="200" w:line="276" w:lineRule="auto"/>
              <w:contextualSpacing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_______________/ </w:t>
            </w:r>
            <w:r w:rsidR="00315471" w:rsidRPr="00315471">
              <w:rPr>
                <w:b/>
                <w:sz w:val="24"/>
                <w:szCs w:val="24"/>
              </w:rPr>
              <w:t>Д. А. Суминский</w:t>
            </w:r>
          </w:p>
          <w:p w:rsidR="00CC11FD" w:rsidRDefault="00CC11FD">
            <w:pPr>
              <w:ind w:left="105"/>
              <w:outlineLvl w:val="2"/>
              <w:rPr>
                <w:sz w:val="24"/>
                <w:szCs w:val="24"/>
              </w:rPr>
            </w:pPr>
          </w:p>
        </w:tc>
      </w:tr>
    </w:tbl>
    <w:p w:rsidR="00CC11FD" w:rsidRDefault="00CC11FD">
      <w:pPr>
        <w:autoSpaceDE w:val="0"/>
        <w:autoSpaceDN w:val="0"/>
        <w:adjustRightInd w:val="0"/>
        <w:contextualSpacing/>
        <w:rPr>
          <w:sz w:val="26"/>
          <w:szCs w:val="26"/>
        </w:rPr>
      </w:pPr>
    </w:p>
    <w:sectPr w:rsidR="00CC11FD" w:rsidSect="003238B2">
      <w:pgSz w:w="11906" w:h="16838"/>
      <w:pgMar w:top="567" w:right="70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11FD" w:rsidRDefault="009F37B1">
      <w:r>
        <w:separator/>
      </w:r>
    </w:p>
  </w:endnote>
  <w:endnote w:type="continuationSeparator" w:id="0">
    <w:p w:rsidR="00CC11FD" w:rsidRDefault="009F3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11FD" w:rsidRDefault="009F37B1">
      <w:r>
        <w:separator/>
      </w:r>
    </w:p>
  </w:footnote>
  <w:footnote w:type="continuationSeparator" w:id="0">
    <w:p w:rsidR="00CC11FD" w:rsidRDefault="009F37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014F9"/>
    <w:multiLevelType w:val="hybridMultilevel"/>
    <w:tmpl w:val="71AC712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2A92259"/>
    <w:multiLevelType w:val="hybridMultilevel"/>
    <w:tmpl w:val="AE1289FC"/>
    <w:lvl w:ilvl="0" w:tplc="07F6B56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30D87C28"/>
    <w:multiLevelType w:val="hybridMultilevel"/>
    <w:tmpl w:val="A4DC04E0"/>
    <w:lvl w:ilvl="0" w:tplc="07F6B56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49871ED"/>
    <w:multiLevelType w:val="multilevel"/>
    <w:tmpl w:val="649871ED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2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D41"/>
    <w:rsid w:val="000037B0"/>
    <w:rsid w:val="000129BB"/>
    <w:rsid w:val="00015EC1"/>
    <w:rsid w:val="00032EC4"/>
    <w:rsid w:val="00037A15"/>
    <w:rsid w:val="000404CC"/>
    <w:rsid w:val="0004488F"/>
    <w:rsid w:val="000457FA"/>
    <w:rsid w:val="000655FE"/>
    <w:rsid w:val="00070C62"/>
    <w:rsid w:val="00070F0C"/>
    <w:rsid w:val="00073658"/>
    <w:rsid w:val="00073E34"/>
    <w:rsid w:val="00073FB9"/>
    <w:rsid w:val="0009123A"/>
    <w:rsid w:val="00095CD4"/>
    <w:rsid w:val="000A1C00"/>
    <w:rsid w:val="000B0BD5"/>
    <w:rsid w:val="000D1BE3"/>
    <w:rsid w:val="000D6A14"/>
    <w:rsid w:val="000E54FD"/>
    <w:rsid w:val="000F0837"/>
    <w:rsid w:val="00100178"/>
    <w:rsid w:val="0010109C"/>
    <w:rsid w:val="00101A87"/>
    <w:rsid w:val="00111782"/>
    <w:rsid w:val="001169A0"/>
    <w:rsid w:val="001403C6"/>
    <w:rsid w:val="00146235"/>
    <w:rsid w:val="001501EE"/>
    <w:rsid w:val="001541B1"/>
    <w:rsid w:val="001662B6"/>
    <w:rsid w:val="001667A6"/>
    <w:rsid w:val="001742C3"/>
    <w:rsid w:val="00174735"/>
    <w:rsid w:val="00175D02"/>
    <w:rsid w:val="00186743"/>
    <w:rsid w:val="00190EB6"/>
    <w:rsid w:val="001966CB"/>
    <w:rsid w:val="001A29D2"/>
    <w:rsid w:val="001B28D7"/>
    <w:rsid w:val="001B2D50"/>
    <w:rsid w:val="001B49D6"/>
    <w:rsid w:val="001B566F"/>
    <w:rsid w:val="001B5CFC"/>
    <w:rsid w:val="001C1EE5"/>
    <w:rsid w:val="001D0653"/>
    <w:rsid w:val="001D1868"/>
    <w:rsid w:val="001D1F8F"/>
    <w:rsid w:val="001D2960"/>
    <w:rsid w:val="001D501C"/>
    <w:rsid w:val="001D642E"/>
    <w:rsid w:val="001E4A96"/>
    <w:rsid w:val="001E648A"/>
    <w:rsid w:val="001F1C54"/>
    <w:rsid w:val="0021409E"/>
    <w:rsid w:val="00217DB6"/>
    <w:rsid w:val="00224A5A"/>
    <w:rsid w:val="0023394E"/>
    <w:rsid w:val="00237BBB"/>
    <w:rsid w:val="0024135E"/>
    <w:rsid w:val="00244BAD"/>
    <w:rsid w:val="0026192F"/>
    <w:rsid w:val="00280F04"/>
    <w:rsid w:val="00287E65"/>
    <w:rsid w:val="002926CD"/>
    <w:rsid w:val="00293256"/>
    <w:rsid w:val="0029512F"/>
    <w:rsid w:val="002A1C70"/>
    <w:rsid w:val="002B141F"/>
    <w:rsid w:val="002B573D"/>
    <w:rsid w:val="002C20AB"/>
    <w:rsid w:val="002E67E4"/>
    <w:rsid w:val="002F090E"/>
    <w:rsid w:val="002F0DB2"/>
    <w:rsid w:val="002F39D2"/>
    <w:rsid w:val="002F4573"/>
    <w:rsid w:val="002F4825"/>
    <w:rsid w:val="002F5E24"/>
    <w:rsid w:val="003053C1"/>
    <w:rsid w:val="003064C1"/>
    <w:rsid w:val="00315471"/>
    <w:rsid w:val="003238B2"/>
    <w:rsid w:val="00325B7F"/>
    <w:rsid w:val="00327926"/>
    <w:rsid w:val="003355F7"/>
    <w:rsid w:val="00344709"/>
    <w:rsid w:val="00346FED"/>
    <w:rsid w:val="003511BF"/>
    <w:rsid w:val="00351EFA"/>
    <w:rsid w:val="00356178"/>
    <w:rsid w:val="00372D0F"/>
    <w:rsid w:val="00380327"/>
    <w:rsid w:val="003813AF"/>
    <w:rsid w:val="00381E15"/>
    <w:rsid w:val="00383D0A"/>
    <w:rsid w:val="00384D70"/>
    <w:rsid w:val="00386DCB"/>
    <w:rsid w:val="003946B5"/>
    <w:rsid w:val="003A1564"/>
    <w:rsid w:val="003A2062"/>
    <w:rsid w:val="003A2388"/>
    <w:rsid w:val="003A3B3B"/>
    <w:rsid w:val="003A75E0"/>
    <w:rsid w:val="003B520B"/>
    <w:rsid w:val="003B6D22"/>
    <w:rsid w:val="003C029F"/>
    <w:rsid w:val="003C676B"/>
    <w:rsid w:val="003C6BBE"/>
    <w:rsid w:val="003D148E"/>
    <w:rsid w:val="003D3BFE"/>
    <w:rsid w:val="003D6254"/>
    <w:rsid w:val="003E04F2"/>
    <w:rsid w:val="003E7D28"/>
    <w:rsid w:val="003F52FA"/>
    <w:rsid w:val="0040161D"/>
    <w:rsid w:val="004036F2"/>
    <w:rsid w:val="0041170B"/>
    <w:rsid w:val="00417197"/>
    <w:rsid w:val="00421F0A"/>
    <w:rsid w:val="00422B74"/>
    <w:rsid w:val="00423665"/>
    <w:rsid w:val="00452A0A"/>
    <w:rsid w:val="00452E57"/>
    <w:rsid w:val="004548E9"/>
    <w:rsid w:val="00463B89"/>
    <w:rsid w:val="004662D9"/>
    <w:rsid w:val="004775A8"/>
    <w:rsid w:val="00480A21"/>
    <w:rsid w:val="0049661D"/>
    <w:rsid w:val="004C1F95"/>
    <w:rsid w:val="004C5DE7"/>
    <w:rsid w:val="004D2F9E"/>
    <w:rsid w:val="004E1659"/>
    <w:rsid w:val="004F3FFE"/>
    <w:rsid w:val="004F779A"/>
    <w:rsid w:val="004F7C45"/>
    <w:rsid w:val="00510D56"/>
    <w:rsid w:val="00512C9A"/>
    <w:rsid w:val="00517D15"/>
    <w:rsid w:val="00521D55"/>
    <w:rsid w:val="005232FD"/>
    <w:rsid w:val="005302A3"/>
    <w:rsid w:val="00533FFF"/>
    <w:rsid w:val="00542AF9"/>
    <w:rsid w:val="00545105"/>
    <w:rsid w:val="00554FA5"/>
    <w:rsid w:val="005674E9"/>
    <w:rsid w:val="00571002"/>
    <w:rsid w:val="00572318"/>
    <w:rsid w:val="005778F6"/>
    <w:rsid w:val="00577B9D"/>
    <w:rsid w:val="00581BEF"/>
    <w:rsid w:val="00584AF3"/>
    <w:rsid w:val="00586D55"/>
    <w:rsid w:val="00591F6F"/>
    <w:rsid w:val="00593166"/>
    <w:rsid w:val="005A0A2B"/>
    <w:rsid w:val="005C0FBC"/>
    <w:rsid w:val="005C1D9D"/>
    <w:rsid w:val="005D36C8"/>
    <w:rsid w:val="005D50E2"/>
    <w:rsid w:val="005E5093"/>
    <w:rsid w:val="005E50B4"/>
    <w:rsid w:val="005F5471"/>
    <w:rsid w:val="005F6C7A"/>
    <w:rsid w:val="00604D09"/>
    <w:rsid w:val="006056E1"/>
    <w:rsid w:val="00606123"/>
    <w:rsid w:val="00610CEE"/>
    <w:rsid w:val="006300A8"/>
    <w:rsid w:val="0063568C"/>
    <w:rsid w:val="00637277"/>
    <w:rsid w:val="006435CE"/>
    <w:rsid w:val="0065174C"/>
    <w:rsid w:val="00653731"/>
    <w:rsid w:val="00661F9E"/>
    <w:rsid w:val="0066220A"/>
    <w:rsid w:val="00662FD6"/>
    <w:rsid w:val="00671D16"/>
    <w:rsid w:val="00681253"/>
    <w:rsid w:val="0068494D"/>
    <w:rsid w:val="006905BE"/>
    <w:rsid w:val="00692661"/>
    <w:rsid w:val="00696CF7"/>
    <w:rsid w:val="00697396"/>
    <w:rsid w:val="00697B50"/>
    <w:rsid w:val="006A26F1"/>
    <w:rsid w:val="006A313F"/>
    <w:rsid w:val="006A58FD"/>
    <w:rsid w:val="006A690E"/>
    <w:rsid w:val="006B2C16"/>
    <w:rsid w:val="006B7BA4"/>
    <w:rsid w:val="006C0467"/>
    <w:rsid w:val="006C27E2"/>
    <w:rsid w:val="006C483F"/>
    <w:rsid w:val="006C7066"/>
    <w:rsid w:val="006D7DC2"/>
    <w:rsid w:val="006E1F43"/>
    <w:rsid w:val="006E2793"/>
    <w:rsid w:val="006E35FB"/>
    <w:rsid w:val="006E7ABC"/>
    <w:rsid w:val="006F4413"/>
    <w:rsid w:val="006F5879"/>
    <w:rsid w:val="00711E00"/>
    <w:rsid w:val="00721BC3"/>
    <w:rsid w:val="007223CD"/>
    <w:rsid w:val="007273E1"/>
    <w:rsid w:val="0073050D"/>
    <w:rsid w:val="00733722"/>
    <w:rsid w:val="00734674"/>
    <w:rsid w:val="007363DE"/>
    <w:rsid w:val="00736BC7"/>
    <w:rsid w:val="00736EFE"/>
    <w:rsid w:val="007414AD"/>
    <w:rsid w:val="007436C7"/>
    <w:rsid w:val="00747BE5"/>
    <w:rsid w:val="0075102C"/>
    <w:rsid w:val="00753195"/>
    <w:rsid w:val="00754994"/>
    <w:rsid w:val="007562F6"/>
    <w:rsid w:val="0076074C"/>
    <w:rsid w:val="00761860"/>
    <w:rsid w:val="00761A8C"/>
    <w:rsid w:val="00761C3D"/>
    <w:rsid w:val="00766301"/>
    <w:rsid w:val="00766F93"/>
    <w:rsid w:val="007710F9"/>
    <w:rsid w:val="00771F15"/>
    <w:rsid w:val="007740FA"/>
    <w:rsid w:val="007800FE"/>
    <w:rsid w:val="00782C16"/>
    <w:rsid w:val="00790F98"/>
    <w:rsid w:val="0079730D"/>
    <w:rsid w:val="00797AAA"/>
    <w:rsid w:val="007A0E7D"/>
    <w:rsid w:val="007A0EE4"/>
    <w:rsid w:val="007A2EEC"/>
    <w:rsid w:val="007A4655"/>
    <w:rsid w:val="007A5DCC"/>
    <w:rsid w:val="007B2550"/>
    <w:rsid w:val="007C493F"/>
    <w:rsid w:val="007D03B6"/>
    <w:rsid w:val="007D5696"/>
    <w:rsid w:val="007D6099"/>
    <w:rsid w:val="007E7EDF"/>
    <w:rsid w:val="007F548D"/>
    <w:rsid w:val="00801280"/>
    <w:rsid w:val="00801CC3"/>
    <w:rsid w:val="008022B8"/>
    <w:rsid w:val="00806F64"/>
    <w:rsid w:val="00812233"/>
    <w:rsid w:val="00815055"/>
    <w:rsid w:val="0082050F"/>
    <w:rsid w:val="00820799"/>
    <w:rsid w:val="00822778"/>
    <w:rsid w:val="00822D0D"/>
    <w:rsid w:val="00822F5C"/>
    <w:rsid w:val="00823291"/>
    <w:rsid w:val="00830422"/>
    <w:rsid w:val="00831A80"/>
    <w:rsid w:val="008336E6"/>
    <w:rsid w:val="00835720"/>
    <w:rsid w:val="00836485"/>
    <w:rsid w:val="008373EF"/>
    <w:rsid w:val="0083742B"/>
    <w:rsid w:val="00837D6B"/>
    <w:rsid w:val="00844EA4"/>
    <w:rsid w:val="00845CEA"/>
    <w:rsid w:val="00847D9C"/>
    <w:rsid w:val="008500DB"/>
    <w:rsid w:val="00880DC8"/>
    <w:rsid w:val="00887DA0"/>
    <w:rsid w:val="00893792"/>
    <w:rsid w:val="00896A83"/>
    <w:rsid w:val="008A13E9"/>
    <w:rsid w:val="008B76BC"/>
    <w:rsid w:val="008C01AE"/>
    <w:rsid w:val="008C40FD"/>
    <w:rsid w:val="008F1774"/>
    <w:rsid w:val="00902649"/>
    <w:rsid w:val="00903B42"/>
    <w:rsid w:val="00904DFA"/>
    <w:rsid w:val="00914987"/>
    <w:rsid w:val="00927CF7"/>
    <w:rsid w:val="009469A8"/>
    <w:rsid w:val="009501D3"/>
    <w:rsid w:val="0095187B"/>
    <w:rsid w:val="00955EFF"/>
    <w:rsid w:val="009616ED"/>
    <w:rsid w:val="00961899"/>
    <w:rsid w:val="00971314"/>
    <w:rsid w:val="00981DBB"/>
    <w:rsid w:val="00987381"/>
    <w:rsid w:val="00991CDA"/>
    <w:rsid w:val="009955E5"/>
    <w:rsid w:val="00995E0A"/>
    <w:rsid w:val="00997122"/>
    <w:rsid w:val="009A36D4"/>
    <w:rsid w:val="009A6807"/>
    <w:rsid w:val="009B1BA0"/>
    <w:rsid w:val="009D32FF"/>
    <w:rsid w:val="009D68E8"/>
    <w:rsid w:val="009E1A36"/>
    <w:rsid w:val="009F15D0"/>
    <w:rsid w:val="009F1717"/>
    <w:rsid w:val="009F37B1"/>
    <w:rsid w:val="009F4E1E"/>
    <w:rsid w:val="009F57EE"/>
    <w:rsid w:val="009F6A9F"/>
    <w:rsid w:val="00A021F3"/>
    <w:rsid w:val="00A039C8"/>
    <w:rsid w:val="00A10DD7"/>
    <w:rsid w:val="00A10E1A"/>
    <w:rsid w:val="00A1339B"/>
    <w:rsid w:val="00A15D61"/>
    <w:rsid w:val="00A16B82"/>
    <w:rsid w:val="00A232E8"/>
    <w:rsid w:val="00A2595F"/>
    <w:rsid w:val="00A32441"/>
    <w:rsid w:val="00A32790"/>
    <w:rsid w:val="00A51222"/>
    <w:rsid w:val="00A65A1A"/>
    <w:rsid w:val="00A66B74"/>
    <w:rsid w:val="00A67B9E"/>
    <w:rsid w:val="00A7270E"/>
    <w:rsid w:val="00A74C6B"/>
    <w:rsid w:val="00A74EF8"/>
    <w:rsid w:val="00A86F08"/>
    <w:rsid w:val="00A90027"/>
    <w:rsid w:val="00A92BFD"/>
    <w:rsid w:val="00A979B0"/>
    <w:rsid w:val="00AA0F16"/>
    <w:rsid w:val="00AA69C0"/>
    <w:rsid w:val="00AB7751"/>
    <w:rsid w:val="00AB7A17"/>
    <w:rsid w:val="00AC09ED"/>
    <w:rsid w:val="00AC11E3"/>
    <w:rsid w:val="00AC3F2D"/>
    <w:rsid w:val="00AC42A5"/>
    <w:rsid w:val="00AD0A0C"/>
    <w:rsid w:val="00AD2AFA"/>
    <w:rsid w:val="00AD4D08"/>
    <w:rsid w:val="00AD5A8B"/>
    <w:rsid w:val="00AD6C48"/>
    <w:rsid w:val="00AD7FDA"/>
    <w:rsid w:val="00AE04C3"/>
    <w:rsid w:val="00AE27AC"/>
    <w:rsid w:val="00AF0E18"/>
    <w:rsid w:val="00AF2398"/>
    <w:rsid w:val="00AF6B7A"/>
    <w:rsid w:val="00B00C55"/>
    <w:rsid w:val="00B04253"/>
    <w:rsid w:val="00B05ECF"/>
    <w:rsid w:val="00B109DF"/>
    <w:rsid w:val="00B174FC"/>
    <w:rsid w:val="00B2294F"/>
    <w:rsid w:val="00B32BFA"/>
    <w:rsid w:val="00B34313"/>
    <w:rsid w:val="00B3700C"/>
    <w:rsid w:val="00B44819"/>
    <w:rsid w:val="00B5229B"/>
    <w:rsid w:val="00B57D10"/>
    <w:rsid w:val="00B6073F"/>
    <w:rsid w:val="00B64F47"/>
    <w:rsid w:val="00B7219E"/>
    <w:rsid w:val="00B75685"/>
    <w:rsid w:val="00B76DF4"/>
    <w:rsid w:val="00B77D07"/>
    <w:rsid w:val="00B852FB"/>
    <w:rsid w:val="00B8634D"/>
    <w:rsid w:val="00B915B8"/>
    <w:rsid w:val="00BC551D"/>
    <w:rsid w:val="00BC6A45"/>
    <w:rsid w:val="00BD440B"/>
    <w:rsid w:val="00BD5479"/>
    <w:rsid w:val="00BD5637"/>
    <w:rsid w:val="00BE457F"/>
    <w:rsid w:val="00BE6EFB"/>
    <w:rsid w:val="00BF1D7E"/>
    <w:rsid w:val="00BF45BB"/>
    <w:rsid w:val="00BF6257"/>
    <w:rsid w:val="00BF6B07"/>
    <w:rsid w:val="00C05A27"/>
    <w:rsid w:val="00C12A7D"/>
    <w:rsid w:val="00C14B7F"/>
    <w:rsid w:val="00C2086F"/>
    <w:rsid w:val="00C25209"/>
    <w:rsid w:val="00C255C0"/>
    <w:rsid w:val="00C270BE"/>
    <w:rsid w:val="00C42F74"/>
    <w:rsid w:val="00C66D8B"/>
    <w:rsid w:val="00C8134F"/>
    <w:rsid w:val="00C96313"/>
    <w:rsid w:val="00C973CA"/>
    <w:rsid w:val="00C97D48"/>
    <w:rsid w:val="00CB20DF"/>
    <w:rsid w:val="00CC11FD"/>
    <w:rsid w:val="00CC60E1"/>
    <w:rsid w:val="00CD10DE"/>
    <w:rsid w:val="00CD2DC7"/>
    <w:rsid w:val="00CD4EAB"/>
    <w:rsid w:val="00CD55F9"/>
    <w:rsid w:val="00CD62C5"/>
    <w:rsid w:val="00CE0ABF"/>
    <w:rsid w:val="00CE5467"/>
    <w:rsid w:val="00CF176C"/>
    <w:rsid w:val="00CF7E7B"/>
    <w:rsid w:val="00D06456"/>
    <w:rsid w:val="00D06AC2"/>
    <w:rsid w:val="00D17F3A"/>
    <w:rsid w:val="00D462F2"/>
    <w:rsid w:val="00D6490E"/>
    <w:rsid w:val="00D84EF5"/>
    <w:rsid w:val="00D93C35"/>
    <w:rsid w:val="00D93DA5"/>
    <w:rsid w:val="00D95093"/>
    <w:rsid w:val="00DA1472"/>
    <w:rsid w:val="00DB1C12"/>
    <w:rsid w:val="00DB40B9"/>
    <w:rsid w:val="00DB4BFC"/>
    <w:rsid w:val="00DB5E8D"/>
    <w:rsid w:val="00DC1397"/>
    <w:rsid w:val="00DD0990"/>
    <w:rsid w:val="00DD189E"/>
    <w:rsid w:val="00DD354D"/>
    <w:rsid w:val="00DD3606"/>
    <w:rsid w:val="00DD5D06"/>
    <w:rsid w:val="00DE01DD"/>
    <w:rsid w:val="00DF7460"/>
    <w:rsid w:val="00DF757E"/>
    <w:rsid w:val="00E10FDF"/>
    <w:rsid w:val="00E11793"/>
    <w:rsid w:val="00E11C8E"/>
    <w:rsid w:val="00E22F36"/>
    <w:rsid w:val="00E23DB7"/>
    <w:rsid w:val="00E36FBB"/>
    <w:rsid w:val="00E4179B"/>
    <w:rsid w:val="00E44ABA"/>
    <w:rsid w:val="00E45407"/>
    <w:rsid w:val="00E47632"/>
    <w:rsid w:val="00E6210D"/>
    <w:rsid w:val="00E80A51"/>
    <w:rsid w:val="00E8471C"/>
    <w:rsid w:val="00E91235"/>
    <w:rsid w:val="00E93809"/>
    <w:rsid w:val="00EA3BE5"/>
    <w:rsid w:val="00EA5AF8"/>
    <w:rsid w:val="00EB45F5"/>
    <w:rsid w:val="00EB4865"/>
    <w:rsid w:val="00EB641E"/>
    <w:rsid w:val="00EB7D3B"/>
    <w:rsid w:val="00EC7852"/>
    <w:rsid w:val="00ED122E"/>
    <w:rsid w:val="00ED76E7"/>
    <w:rsid w:val="00EE0BD3"/>
    <w:rsid w:val="00EE69F1"/>
    <w:rsid w:val="00EF15DE"/>
    <w:rsid w:val="00EF2D41"/>
    <w:rsid w:val="00EF5D78"/>
    <w:rsid w:val="00EF6153"/>
    <w:rsid w:val="00F00AE9"/>
    <w:rsid w:val="00F02353"/>
    <w:rsid w:val="00F1034B"/>
    <w:rsid w:val="00F21A5F"/>
    <w:rsid w:val="00F21DBE"/>
    <w:rsid w:val="00F3167C"/>
    <w:rsid w:val="00F32B95"/>
    <w:rsid w:val="00F35003"/>
    <w:rsid w:val="00F44AA4"/>
    <w:rsid w:val="00F45D7C"/>
    <w:rsid w:val="00F478E6"/>
    <w:rsid w:val="00F51331"/>
    <w:rsid w:val="00F60C5E"/>
    <w:rsid w:val="00F64555"/>
    <w:rsid w:val="00F64EC3"/>
    <w:rsid w:val="00F67B82"/>
    <w:rsid w:val="00F67CBC"/>
    <w:rsid w:val="00F72CA9"/>
    <w:rsid w:val="00F73D07"/>
    <w:rsid w:val="00F756A9"/>
    <w:rsid w:val="00F85A87"/>
    <w:rsid w:val="00F8742D"/>
    <w:rsid w:val="00F91A97"/>
    <w:rsid w:val="00F96525"/>
    <w:rsid w:val="00FA1088"/>
    <w:rsid w:val="00FA29FD"/>
    <w:rsid w:val="00FA60AC"/>
    <w:rsid w:val="00FB2F58"/>
    <w:rsid w:val="00FB7EAC"/>
    <w:rsid w:val="00FC58CD"/>
    <w:rsid w:val="00FD1955"/>
    <w:rsid w:val="00FD73BA"/>
    <w:rsid w:val="00FF5499"/>
    <w:rsid w:val="20216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qFormat="1"/>
    <w:lsdException w:name="Body Text Indent" w:semiHidden="0" w:uiPriority="0" w:unhideWhenUsed="0" w:qFormat="1"/>
    <w:lsdException w:name="Subtitle" w:semiHidden="0" w:uiPriority="11" w:unhideWhenUsed="0" w:qFormat="1"/>
    <w:lsdException w:name="Body Text 2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Table Grid" w:semiHidden="0" w:uiPriority="59" w:unhideWhenUsed="0" w:qFormat="1"/>
    <w:lsdException w:name="No Spacing" w:semiHidden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semiHidden/>
    <w:unhideWhenUsed/>
    <w:qFormat/>
    <w:pPr>
      <w:spacing w:after="120" w:line="480" w:lineRule="auto"/>
    </w:pPr>
  </w:style>
  <w:style w:type="paragraph" w:styleId="a6">
    <w:name w:val="Plain Text"/>
    <w:basedOn w:val="a"/>
    <w:link w:val="a7"/>
    <w:uiPriority w:val="99"/>
    <w:unhideWhenUsed/>
    <w:rPr>
      <w:rFonts w:ascii="Consolas" w:hAnsi="Consolas"/>
      <w:sz w:val="21"/>
      <w:szCs w:val="21"/>
    </w:rPr>
  </w:style>
  <w:style w:type="paragraph" w:styleId="a8">
    <w:name w:val="header"/>
    <w:basedOn w:val="a"/>
    <w:link w:val="a9"/>
    <w:uiPriority w:val="99"/>
    <w:semiHidden/>
    <w:unhideWhenUsed/>
    <w:qFormat/>
    <w:pPr>
      <w:tabs>
        <w:tab w:val="center" w:pos="4677"/>
        <w:tab w:val="right" w:pos="9355"/>
      </w:tabs>
    </w:pPr>
  </w:style>
  <w:style w:type="paragraph" w:styleId="aa">
    <w:name w:val="Body Text"/>
    <w:basedOn w:val="a"/>
    <w:link w:val="ab"/>
    <w:uiPriority w:val="99"/>
    <w:semiHidden/>
    <w:unhideWhenUsed/>
    <w:qFormat/>
    <w:pPr>
      <w:spacing w:after="120"/>
    </w:pPr>
  </w:style>
  <w:style w:type="paragraph" w:styleId="ac">
    <w:name w:val="Body Text Indent"/>
    <w:basedOn w:val="a"/>
    <w:link w:val="ad"/>
    <w:qFormat/>
    <w:pPr>
      <w:spacing w:after="120"/>
      <w:ind w:firstLine="851"/>
      <w:jc w:val="both"/>
    </w:pPr>
    <w:rPr>
      <w:sz w:val="24"/>
    </w:rPr>
  </w:style>
  <w:style w:type="paragraph" w:styleId="ae">
    <w:name w:val="footer"/>
    <w:basedOn w:val="a"/>
    <w:link w:val="af"/>
    <w:uiPriority w:val="99"/>
    <w:semiHidden/>
    <w:unhideWhenUsed/>
    <w:qFormat/>
    <w:pPr>
      <w:tabs>
        <w:tab w:val="center" w:pos="4677"/>
        <w:tab w:val="right" w:pos="9355"/>
      </w:tabs>
    </w:pPr>
  </w:style>
  <w:style w:type="table" w:styleId="af0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Основной текст с отступом Знак"/>
    <w:basedOn w:val="a0"/>
    <w:link w:val="ac"/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Текст Знак"/>
    <w:basedOn w:val="a0"/>
    <w:link w:val="a6"/>
    <w:uiPriority w:val="99"/>
    <w:rPr>
      <w:rFonts w:ascii="Consolas" w:eastAsia="Times New Roman" w:hAnsi="Consolas" w:cs="Times New Roman"/>
      <w:sz w:val="21"/>
      <w:szCs w:val="21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pPr>
      <w:spacing w:after="60"/>
      <w:ind w:left="720"/>
      <w:contextualSpacing/>
      <w:jc w:val="both"/>
    </w:pPr>
    <w:rPr>
      <w:sz w:val="24"/>
      <w:szCs w:val="24"/>
    </w:rPr>
  </w:style>
  <w:style w:type="character" w:customStyle="1" w:styleId="ConsPlusNormal">
    <w:name w:val="ConsPlusNormal Знак"/>
    <w:link w:val="ConsPlusNormal0"/>
    <w:locked/>
    <w:rPr>
      <w:rFonts w:ascii="Arial" w:hAnsi="Arial" w:cs="Arial"/>
    </w:rPr>
  </w:style>
  <w:style w:type="paragraph" w:customStyle="1" w:styleId="ConsPlusNormal0">
    <w:name w:val="ConsPlusNormal"/>
    <w:link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  <w:lang w:eastAsia="en-US"/>
    </w:rPr>
  </w:style>
  <w:style w:type="character" w:customStyle="1" w:styleId="20">
    <w:name w:val="Основной текст 2 Знак"/>
    <w:basedOn w:val="a0"/>
    <w:link w:val="2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a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No Spacing"/>
    <w:link w:val="af3"/>
    <w:uiPriority w:val="99"/>
    <w:qFormat/>
    <w:rPr>
      <w:sz w:val="22"/>
      <w:szCs w:val="22"/>
      <w:lang w:eastAsia="en-US"/>
    </w:rPr>
  </w:style>
  <w:style w:type="table" w:customStyle="1" w:styleId="11">
    <w:name w:val="Сетка таблицы1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Верхний колонтитул Знак"/>
    <w:basedOn w:val="a0"/>
    <w:link w:val="a8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Абзац списка1"/>
    <w:basedOn w:val="a"/>
    <w:qFormat/>
    <w:pPr>
      <w:ind w:left="720"/>
    </w:pPr>
    <w:rPr>
      <w:sz w:val="24"/>
      <w:szCs w:val="24"/>
    </w:rPr>
  </w:style>
  <w:style w:type="paragraph" w:customStyle="1" w:styleId="13">
    <w:name w:val="Без интервала1"/>
    <w:qFormat/>
    <w:rPr>
      <w:rFonts w:ascii="Calibri" w:eastAsia="Times New Roman" w:hAnsi="Calibri" w:cs="Times New Roman"/>
      <w:sz w:val="22"/>
      <w:szCs w:val="22"/>
    </w:rPr>
  </w:style>
  <w:style w:type="character" w:customStyle="1" w:styleId="af3">
    <w:name w:val="Без интервала Знак"/>
    <w:link w:val="af2"/>
    <w:uiPriority w:val="99"/>
    <w:qFormat/>
    <w:locked/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inplace">
    <w:name w:val="inplace"/>
    <w:basedOn w:val="a0"/>
    <w:qFormat/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table" w:customStyle="1" w:styleId="21">
    <w:name w:val="Сетка таблицы2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Содержимое таблицы"/>
    <w:basedOn w:val="a"/>
    <w:qFormat/>
    <w:pPr>
      <w:suppressLineNumbers/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40">
    <w:name w:val="Основной текст (40)_"/>
    <w:basedOn w:val="a0"/>
    <w:link w:val="400"/>
    <w:qFormat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0">
    <w:name w:val="Основной текст (40)"/>
    <w:basedOn w:val="a"/>
    <w:link w:val="40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eastAsia="en-US"/>
    </w:rPr>
  </w:style>
  <w:style w:type="character" w:customStyle="1" w:styleId="40Garamond13pt">
    <w:name w:val="Основной текст (40) + Garamond;13 pt;Полужирный"/>
    <w:basedOn w:val="40"/>
    <w:qFormat/>
    <w:rPr>
      <w:rFonts w:ascii="Garamond" w:eastAsia="Garamond" w:hAnsi="Garamond" w:cs="Garamond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user">
    <w:name w:val="Содержимое таблицы (user)"/>
    <w:basedOn w:val="a"/>
    <w:qFormat/>
    <w:rsid w:val="00B04253"/>
    <w:pPr>
      <w:suppressLineNumbers/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C01A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C01A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4">
    <w:name w:val="Сетка таблицы4"/>
    <w:basedOn w:val="a1"/>
    <w:next w:val="af0"/>
    <w:uiPriority w:val="59"/>
    <w:qFormat/>
    <w:rsid w:val="004171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7D5696"/>
    <w:pPr>
      <w:suppressAutoHyphens/>
      <w:autoSpaceDN w:val="0"/>
    </w:pPr>
    <w:rPr>
      <w:rFonts w:ascii="Times New Roman" w:eastAsia="Times New Roman" w:hAnsi="Times New Roman" w:cs="Times New Roman"/>
      <w:kern w:val="3"/>
      <w:sz w:val="24"/>
      <w:szCs w:val="24"/>
    </w:rPr>
  </w:style>
  <w:style w:type="character" w:customStyle="1" w:styleId="22">
    <w:name w:val="Основной текст (2)_"/>
    <w:link w:val="23"/>
    <w:locked/>
    <w:rsid w:val="001F1C5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1F1C54"/>
    <w:pPr>
      <w:widowControl w:val="0"/>
      <w:shd w:val="clear" w:color="auto" w:fill="FFFFFF"/>
      <w:spacing w:before="660" w:line="274" w:lineRule="exact"/>
      <w:jc w:val="both"/>
    </w:pPr>
  </w:style>
  <w:style w:type="paragraph" w:customStyle="1" w:styleId="msonormalmrcssattr">
    <w:name w:val="msonormal_mr_css_attr"/>
    <w:basedOn w:val="a"/>
    <w:rsid w:val="00F51331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qFormat="1"/>
    <w:lsdException w:name="Body Text Indent" w:semiHidden="0" w:uiPriority="0" w:unhideWhenUsed="0" w:qFormat="1"/>
    <w:lsdException w:name="Subtitle" w:semiHidden="0" w:uiPriority="11" w:unhideWhenUsed="0" w:qFormat="1"/>
    <w:lsdException w:name="Body Text 2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Table Grid" w:semiHidden="0" w:uiPriority="59" w:unhideWhenUsed="0" w:qFormat="1"/>
    <w:lsdException w:name="No Spacing" w:semiHidden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semiHidden/>
    <w:unhideWhenUsed/>
    <w:qFormat/>
    <w:pPr>
      <w:spacing w:after="120" w:line="480" w:lineRule="auto"/>
    </w:pPr>
  </w:style>
  <w:style w:type="paragraph" w:styleId="a6">
    <w:name w:val="Plain Text"/>
    <w:basedOn w:val="a"/>
    <w:link w:val="a7"/>
    <w:uiPriority w:val="99"/>
    <w:unhideWhenUsed/>
    <w:rPr>
      <w:rFonts w:ascii="Consolas" w:hAnsi="Consolas"/>
      <w:sz w:val="21"/>
      <w:szCs w:val="21"/>
    </w:rPr>
  </w:style>
  <w:style w:type="paragraph" w:styleId="a8">
    <w:name w:val="header"/>
    <w:basedOn w:val="a"/>
    <w:link w:val="a9"/>
    <w:uiPriority w:val="99"/>
    <w:semiHidden/>
    <w:unhideWhenUsed/>
    <w:qFormat/>
    <w:pPr>
      <w:tabs>
        <w:tab w:val="center" w:pos="4677"/>
        <w:tab w:val="right" w:pos="9355"/>
      </w:tabs>
    </w:pPr>
  </w:style>
  <w:style w:type="paragraph" w:styleId="aa">
    <w:name w:val="Body Text"/>
    <w:basedOn w:val="a"/>
    <w:link w:val="ab"/>
    <w:uiPriority w:val="99"/>
    <w:semiHidden/>
    <w:unhideWhenUsed/>
    <w:qFormat/>
    <w:pPr>
      <w:spacing w:after="120"/>
    </w:pPr>
  </w:style>
  <w:style w:type="paragraph" w:styleId="ac">
    <w:name w:val="Body Text Indent"/>
    <w:basedOn w:val="a"/>
    <w:link w:val="ad"/>
    <w:qFormat/>
    <w:pPr>
      <w:spacing w:after="120"/>
      <w:ind w:firstLine="851"/>
      <w:jc w:val="both"/>
    </w:pPr>
    <w:rPr>
      <w:sz w:val="24"/>
    </w:rPr>
  </w:style>
  <w:style w:type="paragraph" w:styleId="ae">
    <w:name w:val="footer"/>
    <w:basedOn w:val="a"/>
    <w:link w:val="af"/>
    <w:uiPriority w:val="99"/>
    <w:semiHidden/>
    <w:unhideWhenUsed/>
    <w:qFormat/>
    <w:pPr>
      <w:tabs>
        <w:tab w:val="center" w:pos="4677"/>
        <w:tab w:val="right" w:pos="9355"/>
      </w:tabs>
    </w:pPr>
  </w:style>
  <w:style w:type="table" w:styleId="af0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Основной текст с отступом Знак"/>
    <w:basedOn w:val="a0"/>
    <w:link w:val="ac"/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Текст Знак"/>
    <w:basedOn w:val="a0"/>
    <w:link w:val="a6"/>
    <w:uiPriority w:val="99"/>
    <w:rPr>
      <w:rFonts w:ascii="Consolas" w:eastAsia="Times New Roman" w:hAnsi="Consolas" w:cs="Times New Roman"/>
      <w:sz w:val="21"/>
      <w:szCs w:val="21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pPr>
      <w:spacing w:after="60"/>
      <w:ind w:left="720"/>
      <w:contextualSpacing/>
      <w:jc w:val="both"/>
    </w:pPr>
    <w:rPr>
      <w:sz w:val="24"/>
      <w:szCs w:val="24"/>
    </w:rPr>
  </w:style>
  <w:style w:type="character" w:customStyle="1" w:styleId="ConsPlusNormal">
    <w:name w:val="ConsPlusNormal Знак"/>
    <w:link w:val="ConsPlusNormal0"/>
    <w:locked/>
    <w:rPr>
      <w:rFonts w:ascii="Arial" w:hAnsi="Arial" w:cs="Arial"/>
    </w:rPr>
  </w:style>
  <w:style w:type="paragraph" w:customStyle="1" w:styleId="ConsPlusNormal0">
    <w:name w:val="ConsPlusNormal"/>
    <w:link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  <w:lang w:eastAsia="en-US"/>
    </w:rPr>
  </w:style>
  <w:style w:type="character" w:customStyle="1" w:styleId="20">
    <w:name w:val="Основной текст 2 Знак"/>
    <w:basedOn w:val="a0"/>
    <w:link w:val="2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a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No Spacing"/>
    <w:link w:val="af3"/>
    <w:uiPriority w:val="99"/>
    <w:qFormat/>
    <w:rPr>
      <w:sz w:val="22"/>
      <w:szCs w:val="22"/>
      <w:lang w:eastAsia="en-US"/>
    </w:rPr>
  </w:style>
  <w:style w:type="table" w:customStyle="1" w:styleId="11">
    <w:name w:val="Сетка таблицы1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Верхний колонтитул Знак"/>
    <w:basedOn w:val="a0"/>
    <w:link w:val="a8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Абзац списка1"/>
    <w:basedOn w:val="a"/>
    <w:qFormat/>
    <w:pPr>
      <w:ind w:left="720"/>
    </w:pPr>
    <w:rPr>
      <w:sz w:val="24"/>
      <w:szCs w:val="24"/>
    </w:rPr>
  </w:style>
  <w:style w:type="paragraph" w:customStyle="1" w:styleId="13">
    <w:name w:val="Без интервала1"/>
    <w:qFormat/>
    <w:rPr>
      <w:rFonts w:ascii="Calibri" w:eastAsia="Times New Roman" w:hAnsi="Calibri" w:cs="Times New Roman"/>
      <w:sz w:val="22"/>
      <w:szCs w:val="22"/>
    </w:rPr>
  </w:style>
  <w:style w:type="character" w:customStyle="1" w:styleId="af3">
    <w:name w:val="Без интервала Знак"/>
    <w:link w:val="af2"/>
    <w:uiPriority w:val="99"/>
    <w:qFormat/>
    <w:locked/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inplace">
    <w:name w:val="inplace"/>
    <w:basedOn w:val="a0"/>
    <w:qFormat/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table" w:customStyle="1" w:styleId="21">
    <w:name w:val="Сетка таблицы2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Содержимое таблицы"/>
    <w:basedOn w:val="a"/>
    <w:qFormat/>
    <w:pPr>
      <w:suppressLineNumbers/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40">
    <w:name w:val="Основной текст (40)_"/>
    <w:basedOn w:val="a0"/>
    <w:link w:val="400"/>
    <w:qFormat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0">
    <w:name w:val="Основной текст (40)"/>
    <w:basedOn w:val="a"/>
    <w:link w:val="40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eastAsia="en-US"/>
    </w:rPr>
  </w:style>
  <w:style w:type="character" w:customStyle="1" w:styleId="40Garamond13pt">
    <w:name w:val="Основной текст (40) + Garamond;13 pt;Полужирный"/>
    <w:basedOn w:val="40"/>
    <w:qFormat/>
    <w:rPr>
      <w:rFonts w:ascii="Garamond" w:eastAsia="Garamond" w:hAnsi="Garamond" w:cs="Garamond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user">
    <w:name w:val="Содержимое таблицы (user)"/>
    <w:basedOn w:val="a"/>
    <w:qFormat/>
    <w:rsid w:val="00B04253"/>
    <w:pPr>
      <w:suppressLineNumbers/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C01A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C01A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4">
    <w:name w:val="Сетка таблицы4"/>
    <w:basedOn w:val="a1"/>
    <w:next w:val="af0"/>
    <w:uiPriority w:val="59"/>
    <w:qFormat/>
    <w:rsid w:val="004171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7D5696"/>
    <w:pPr>
      <w:suppressAutoHyphens/>
      <w:autoSpaceDN w:val="0"/>
    </w:pPr>
    <w:rPr>
      <w:rFonts w:ascii="Times New Roman" w:eastAsia="Times New Roman" w:hAnsi="Times New Roman" w:cs="Times New Roman"/>
      <w:kern w:val="3"/>
      <w:sz w:val="24"/>
      <w:szCs w:val="24"/>
    </w:rPr>
  </w:style>
  <w:style w:type="character" w:customStyle="1" w:styleId="22">
    <w:name w:val="Основной текст (2)_"/>
    <w:link w:val="23"/>
    <w:locked/>
    <w:rsid w:val="001F1C5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1F1C54"/>
    <w:pPr>
      <w:widowControl w:val="0"/>
      <w:shd w:val="clear" w:color="auto" w:fill="FFFFFF"/>
      <w:spacing w:before="660" w:line="274" w:lineRule="exact"/>
      <w:jc w:val="both"/>
    </w:pPr>
  </w:style>
  <w:style w:type="paragraph" w:customStyle="1" w:styleId="msonormalmrcssattr">
    <w:name w:val="msonormal_mr_css_attr"/>
    <w:basedOn w:val="a"/>
    <w:rsid w:val="00F5133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72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196A8D-D08B-462D-8489-FDFA1D270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4</Pages>
  <Words>1287</Words>
  <Characters>7339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Соловьева</dc:creator>
  <cp:lastModifiedBy>Инженер - Иванова Н.А.</cp:lastModifiedBy>
  <cp:revision>14</cp:revision>
  <cp:lastPrinted>2024-09-27T07:49:00Z</cp:lastPrinted>
  <dcterms:created xsi:type="dcterms:W3CDTF">2026-03-06T01:51:00Z</dcterms:created>
  <dcterms:modified xsi:type="dcterms:W3CDTF">2026-04-14T23:58:00Z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711B0FF729E6441F896E5CACA8C61AAC_12</vt:lpwstr>
  </property>
</Properties>
</file>