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23" w:rsidRPr="00BE5343" w:rsidRDefault="00143934" w:rsidP="00735D18">
      <w:pPr>
        <w:pStyle w:val="ConsPlusNormal"/>
        <w:jc w:val="center"/>
        <w:rPr>
          <w:rFonts w:ascii="Times New Roman" w:hAnsi="Times New Roman" w:cs="Times New Roman"/>
          <w:sz w:val="22"/>
          <w:szCs w:val="22"/>
        </w:rPr>
      </w:pPr>
      <w:r w:rsidRPr="00BE5343">
        <w:rPr>
          <w:rFonts w:ascii="Times New Roman" w:hAnsi="Times New Roman" w:cs="Times New Roman"/>
          <w:sz w:val="22"/>
          <w:szCs w:val="22"/>
        </w:rPr>
        <w:t>Договор</w:t>
      </w:r>
      <w:r w:rsidR="00A84F23" w:rsidRPr="00BE5343">
        <w:rPr>
          <w:rFonts w:ascii="Times New Roman" w:hAnsi="Times New Roman" w:cs="Times New Roman"/>
          <w:sz w:val="22"/>
          <w:szCs w:val="22"/>
        </w:rPr>
        <w:t xml:space="preserve"> </w:t>
      </w:r>
      <w:r w:rsidR="004F33F8" w:rsidRPr="00BE5343">
        <w:rPr>
          <w:rFonts w:ascii="Times New Roman" w:hAnsi="Times New Roman" w:cs="Times New Roman"/>
          <w:sz w:val="22"/>
          <w:szCs w:val="22"/>
        </w:rPr>
        <w:t>№</w:t>
      </w:r>
      <w:r w:rsidR="00A84F23" w:rsidRPr="00BE5343">
        <w:rPr>
          <w:rFonts w:ascii="Times New Roman" w:hAnsi="Times New Roman" w:cs="Times New Roman"/>
          <w:sz w:val="22"/>
          <w:szCs w:val="22"/>
        </w:rPr>
        <w:t xml:space="preserve"> __</w:t>
      </w:r>
      <w:r w:rsidR="004F33F8" w:rsidRPr="00BE5343">
        <w:rPr>
          <w:rFonts w:ascii="Times New Roman" w:hAnsi="Times New Roman" w:cs="Times New Roman"/>
          <w:sz w:val="22"/>
          <w:szCs w:val="22"/>
        </w:rPr>
        <w:t>__</w:t>
      </w:r>
    </w:p>
    <w:p w:rsidR="00A84F23" w:rsidRPr="00BE5343" w:rsidRDefault="00143934" w:rsidP="00735D18">
      <w:pPr>
        <w:pStyle w:val="ConsPlusNormal"/>
        <w:jc w:val="center"/>
        <w:rPr>
          <w:rFonts w:ascii="Times New Roman" w:hAnsi="Times New Roman" w:cs="Times New Roman"/>
          <w:sz w:val="22"/>
          <w:szCs w:val="22"/>
        </w:rPr>
      </w:pPr>
      <w:r w:rsidRPr="00BE5343">
        <w:rPr>
          <w:rFonts w:ascii="Times New Roman" w:hAnsi="Times New Roman" w:cs="Times New Roman"/>
          <w:sz w:val="22"/>
          <w:szCs w:val="22"/>
        </w:rPr>
        <w:t>возмездного оказания</w:t>
      </w:r>
      <w:r w:rsidR="00DD0638" w:rsidRPr="00BE5343">
        <w:rPr>
          <w:rFonts w:ascii="Times New Roman" w:hAnsi="Times New Roman" w:cs="Times New Roman"/>
          <w:sz w:val="22"/>
          <w:szCs w:val="22"/>
        </w:rPr>
        <w:t xml:space="preserve"> услуг</w:t>
      </w:r>
    </w:p>
    <w:p w:rsidR="00A84F23" w:rsidRPr="00BE5343" w:rsidRDefault="00A84F23" w:rsidP="00735D18">
      <w:pPr>
        <w:pStyle w:val="ConsPlusNormal"/>
        <w:ind w:firstLine="540"/>
        <w:jc w:val="both"/>
        <w:rPr>
          <w:rFonts w:ascii="Times New Roman" w:hAnsi="Times New Roman" w:cs="Times New Roman"/>
          <w:sz w:val="22"/>
          <w:szCs w:val="22"/>
        </w:rPr>
      </w:pPr>
    </w:p>
    <w:p w:rsidR="00A84F23" w:rsidRPr="00BE5343" w:rsidRDefault="00A84F23" w:rsidP="00735D18">
      <w:pPr>
        <w:pStyle w:val="ConsPlusNonformat"/>
        <w:rPr>
          <w:rFonts w:ascii="Times New Roman" w:hAnsi="Times New Roman" w:cs="Times New Roman"/>
          <w:sz w:val="22"/>
          <w:szCs w:val="22"/>
          <w:u w:val="single"/>
        </w:rPr>
      </w:pPr>
      <w:r w:rsidRPr="00BE5343">
        <w:rPr>
          <w:rFonts w:ascii="Times New Roman" w:hAnsi="Times New Roman" w:cs="Times New Roman"/>
          <w:sz w:val="22"/>
          <w:szCs w:val="22"/>
        </w:rPr>
        <w:t xml:space="preserve">г. </w:t>
      </w:r>
      <w:r w:rsidR="00143934" w:rsidRPr="00BE5343">
        <w:rPr>
          <w:rFonts w:ascii="Times New Roman" w:hAnsi="Times New Roman" w:cs="Times New Roman"/>
          <w:sz w:val="22"/>
          <w:szCs w:val="22"/>
        </w:rPr>
        <w:t>Ростов-на-Дону</w:t>
      </w:r>
      <w:r w:rsidRPr="00BE5343">
        <w:rPr>
          <w:rFonts w:ascii="Times New Roman" w:hAnsi="Times New Roman" w:cs="Times New Roman"/>
          <w:sz w:val="22"/>
          <w:szCs w:val="22"/>
        </w:rPr>
        <w:t xml:space="preserve">                             </w:t>
      </w:r>
      <w:r w:rsidR="00143934" w:rsidRPr="00BE5343">
        <w:rPr>
          <w:rFonts w:ascii="Times New Roman" w:hAnsi="Times New Roman" w:cs="Times New Roman"/>
          <w:sz w:val="22"/>
          <w:szCs w:val="22"/>
        </w:rPr>
        <w:t xml:space="preserve">                                                        </w:t>
      </w:r>
      <w:r w:rsidR="00BE5343">
        <w:rPr>
          <w:rFonts w:ascii="Times New Roman" w:hAnsi="Times New Roman" w:cs="Times New Roman"/>
          <w:sz w:val="22"/>
          <w:szCs w:val="22"/>
        </w:rPr>
        <w:t xml:space="preserve">            </w:t>
      </w:r>
      <w:r w:rsidR="00143934" w:rsidRPr="00BE5343">
        <w:rPr>
          <w:rFonts w:ascii="Times New Roman" w:hAnsi="Times New Roman" w:cs="Times New Roman"/>
          <w:sz w:val="22"/>
          <w:szCs w:val="22"/>
        </w:rPr>
        <w:t xml:space="preserve">       </w:t>
      </w:r>
      <w:r w:rsidR="00864054" w:rsidRPr="00BE5343">
        <w:rPr>
          <w:rFonts w:ascii="Times New Roman" w:hAnsi="Times New Roman" w:cs="Times New Roman"/>
          <w:sz w:val="22"/>
          <w:szCs w:val="22"/>
        </w:rPr>
        <w:t xml:space="preserve"> </w:t>
      </w:r>
      <w:proofErr w:type="gramStart"/>
      <w:r w:rsidR="00864054" w:rsidRPr="00BE5343">
        <w:rPr>
          <w:rFonts w:ascii="Times New Roman" w:hAnsi="Times New Roman" w:cs="Times New Roman"/>
          <w:sz w:val="22"/>
          <w:szCs w:val="22"/>
        </w:rPr>
        <w:t xml:space="preserve">   «</w:t>
      </w:r>
      <w:proofErr w:type="gramEnd"/>
      <w:r w:rsidR="0028674E" w:rsidRPr="00BE5343">
        <w:rPr>
          <w:rFonts w:ascii="Times New Roman" w:hAnsi="Times New Roman" w:cs="Times New Roman"/>
          <w:sz w:val="22"/>
          <w:szCs w:val="22"/>
        </w:rPr>
        <w:t>__</w:t>
      </w:r>
      <w:r w:rsidR="00864054" w:rsidRPr="00BE5343">
        <w:rPr>
          <w:rFonts w:ascii="Times New Roman" w:hAnsi="Times New Roman" w:cs="Times New Roman"/>
          <w:sz w:val="22"/>
          <w:szCs w:val="22"/>
        </w:rPr>
        <w:t>»</w:t>
      </w:r>
      <w:r w:rsidR="0028674E" w:rsidRPr="00BE5343">
        <w:rPr>
          <w:rFonts w:ascii="Times New Roman" w:hAnsi="Times New Roman" w:cs="Times New Roman"/>
          <w:sz w:val="22"/>
          <w:szCs w:val="22"/>
        </w:rPr>
        <w:t>____________</w:t>
      </w:r>
      <w:r w:rsidR="008161FA" w:rsidRPr="00BE5343">
        <w:rPr>
          <w:rFonts w:ascii="Times New Roman" w:hAnsi="Times New Roman" w:cs="Times New Roman"/>
          <w:sz w:val="22"/>
          <w:szCs w:val="22"/>
          <w:u w:val="single"/>
        </w:rPr>
        <w:t xml:space="preserve"> </w:t>
      </w:r>
      <w:r w:rsidR="00210144" w:rsidRPr="00BE5343">
        <w:rPr>
          <w:rFonts w:ascii="Times New Roman" w:hAnsi="Times New Roman" w:cs="Times New Roman"/>
          <w:sz w:val="22"/>
          <w:szCs w:val="22"/>
        </w:rPr>
        <w:t xml:space="preserve"> </w:t>
      </w:r>
      <w:r w:rsidR="00172AAD" w:rsidRPr="00BE5343">
        <w:rPr>
          <w:rFonts w:ascii="Times New Roman" w:hAnsi="Times New Roman" w:cs="Times New Roman"/>
          <w:sz w:val="22"/>
          <w:szCs w:val="22"/>
        </w:rPr>
        <w:t>202</w:t>
      </w:r>
      <w:r w:rsidR="004B0913">
        <w:rPr>
          <w:rFonts w:ascii="Times New Roman" w:hAnsi="Times New Roman" w:cs="Times New Roman"/>
          <w:sz w:val="22"/>
          <w:szCs w:val="22"/>
        </w:rPr>
        <w:t>6</w:t>
      </w:r>
      <w:r w:rsidR="00172AAD" w:rsidRPr="00BE5343">
        <w:rPr>
          <w:rFonts w:ascii="Times New Roman" w:hAnsi="Times New Roman" w:cs="Times New Roman"/>
          <w:sz w:val="22"/>
          <w:szCs w:val="22"/>
        </w:rPr>
        <w:t xml:space="preserve"> </w:t>
      </w:r>
      <w:r w:rsidR="008454D5" w:rsidRPr="00BE5343">
        <w:rPr>
          <w:rFonts w:ascii="Times New Roman" w:hAnsi="Times New Roman" w:cs="Times New Roman"/>
          <w:sz w:val="22"/>
          <w:szCs w:val="22"/>
        </w:rPr>
        <w:t>года</w:t>
      </w:r>
    </w:p>
    <w:p w:rsidR="00A84F23" w:rsidRPr="00BE5343" w:rsidRDefault="00A84F23" w:rsidP="00A3257E">
      <w:pPr>
        <w:pStyle w:val="ConsPlusNormal"/>
        <w:ind w:firstLine="539"/>
        <w:jc w:val="both"/>
        <w:rPr>
          <w:rFonts w:ascii="Times New Roman" w:hAnsi="Times New Roman" w:cs="Times New Roman"/>
          <w:sz w:val="22"/>
          <w:szCs w:val="22"/>
        </w:rPr>
      </w:pPr>
    </w:p>
    <w:p w:rsidR="00A84F23" w:rsidRPr="00030AB3" w:rsidRDefault="001D5DE8" w:rsidP="00A17AED">
      <w:pPr>
        <w:pStyle w:val="ConsPlusNormal"/>
        <w:ind w:firstLine="539"/>
        <w:jc w:val="both"/>
        <w:rPr>
          <w:rFonts w:ascii="Times New Roman" w:hAnsi="Times New Roman" w:cs="Times New Roman"/>
          <w:sz w:val="23"/>
          <w:szCs w:val="23"/>
        </w:rPr>
      </w:pPr>
      <w:r w:rsidRPr="00030AB3">
        <w:rPr>
          <w:rFonts w:ascii="Times New Roman" w:hAnsi="Times New Roman" w:cs="Times New Roman"/>
          <w:b/>
          <w:bCs/>
          <w:iCs/>
          <w:sz w:val="23"/>
          <w:szCs w:val="23"/>
        </w:rPr>
        <w:t>____________________________________</w:t>
      </w:r>
      <w:r w:rsidR="00036825" w:rsidRPr="00030AB3">
        <w:rPr>
          <w:rFonts w:ascii="Times New Roman" w:hAnsi="Times New Roman" w:cs="Times New Roman"/>
          <w:b/>
          <w:sz w:val="23"/>
          <w:szCs w:val="23"/>
        </w:rPr>
        <w:t>,</w:t>
      </w:r>
      <w:r w:rsidR="00036825" w:rsidRPr="00030AB3">
        <w:rPr>
          <w:rFonts w:ascii="Times New Roman" w:hAnsi="Times New Roman" w:cs="Times New Roman"/>
          <w:sz w:val="23"/>
          <w:szCs w:val="23"/>
        </w:rPr>
        <w:t xml:space="preserve"> </w:t>
      </w:r>
      <w:r w:rsidR="00206F3A" w:rsidRPr="00030AB3">
        <w:rPr>
          <w:rFonts w:ascii="Times New Roman" w:hAnsi="Times New Roman" w:cs="Times New Roman"/>
          <w:sz w:val="23"/>
          <w:szCs w:val="23"/>
        </w:rPr>
        <w:t xml:space="preserve">в лице </w:t>
      </w:r>
      <w:r w:rsidRPr="00030AB3">
        <w:rPr>
          <w:rFonts w:ascii="Times New Roman" w:hAnsi="Times New Roman" w:cs="Times New Roman"/>
          <w:sz w:val="23"/>
          <w:szCs w:val="23"/>
        </w:rPr>
        <w:t>___________________________</w:t>
      </w:r>
      <w:r w:rsidR="00206F3A" w:rsidRPr="00030AB3">
        <w:rPr>
          <w:rFonts w:ascii="Times New Roman" w:hAnsi="Times New Roman" w:cs="Times New Roman"/>
          <w:sz w:val="23"/>
          <w:szCs w:val="23"/>
        </w:rPr>
        <w:t>,</w:t>
      </w:r>
      <w:r w:rsidR="00E92AF0" w:rsidRPr="00030AB3">
        <w:rPr>
          <w:rFonts w:ascii="Times New Roman" w:hAnsi="Times New Roman" w:cs="Times New Roman"/>
          <w:sz w:val="23"/>
          <w:szCs w:val="23"/>
        </w:rPr>
        <w:t xml:space="preserve"> именуемый в дальнейшем «Исполнитель», с одной стороны и </w:t>
      </w:r>
      <w:r w:rsidR="007F0CEB" w:rsidRPr="00030AB3">
        <w:rPr>
          <w:rFonts w:ascii="Times New Roman" w:hAnsi="Times New Roman" w:cs="Times New Roman"/>
          <w:b/>
          <w:sz w:val="23"/>
          <w:szCs w:val="23"/>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(ФГБУ «НМИЦ онкологии» Минздрава России)</w:t>
      </w:r>
      <w:r w:rsidR="00E92AF0" w:rsidRPr="00030AB3">
        <w:rPr>
          <w:rFonts w:ascii="Times New Roman" w:hAnsi="Times New Roman" w:cs="Times New Roman"/>
          <w:sz w:val="23"/>
          <w:szCs w:val="23"/>
        </w:rPr>
        <w:t xml:space="preserve">, </w:t>
      </w:r>
      <w:r w:rsidR="004D0A47" w:rsidRPr="00030AB3">
        <w:rPr>
          <w:rFonts w:ascii="Times New Roman" w:hAnsi="Times New Roman" w:cs="Times New Roman"/>
          <w:sz w:val="23"/>
          <w:szCs w:val="23"/>
        </w:rPr>
        <w:t xml:space="preserve">в лице </w:t>
      </w:r>
      <w:r w:rsidR="00271099" w:rsidRPr="00030AB3">
        <w:rPr>
          <w:rFonts w:ascii="Times New Roman" w:hAnsi="Times New Roman" w:cs="Times New Roman"/>
          <w:sz w:val="23"/>
          <w:szCs w:val="23"/>
        </w:rPr>
        <w:t>г</w:t>
      </w:r>
      <w:r w:rsidR="008A7AC0" w:rsidRPr="00030AB3">
        <w:rPr>
          <w:rFonts w:ascii="Times New Roman" w:hAnsi="Times New Roman" w:cs="Times New Roman"/>
          <w:sz w:val="23"/>
          <w:szCs w:val="23"/>
        </w:rPr>
        <w:t>енерального директора Кита Олега Ивановича</w:t>
      </w:r>
      <w:r w:rsidR="00E92AF0" w:rsidRPr="00030AB3">
        <w:rPr>
          <w:rFonts w:ascii="Times New Roman" w:hAnsi="Times New Roman" w:cs="Times New Roman"/>
          <w:sz w:val="23"/>
          <w:szCs w:val="23"/>
        </w:rPr>
        <w:t xml:space="preserve">, действующего на основании </w:t>
      </w:r>
      <w:r w:rsidR="008A7AC0" w:rsidRPr="00030AB3">
        <w:rPr>
          <w:rFonts w:ascii="Times New Roman" w:hAnsi="Times New Roman" w:cs="Times New Roman"/>
          <w:sz w:val="23"/>
          <w:szCs w:val="23"/>
        </w:rPr>
        <w:t>Устава</w:t>
      </w:r>
      <w:r w:rsidR="00E92AF0" w:rsidRPr="00030AB3">
        <w:rPr>
          <w:rFonts w:ascii="Times New Roman" w:hAnsi="Times New Roman" w:cs="Times New Roman"/>
          <w:sz w:val="23"/>
          <w:szCs w:val="23"/>
        </w:rPr>
        <w:t>, именуем</w:t>
      </w:r>
      <w:r w:rsidR="00210144" w:rsidRPr="00030AB3">
        <w:rPr>
          <w:rFonts w:ascii="Times New Roman" w:hAnsi="Times New Roman" w:cs="Times New Roman"/>
          <w:sz w:val="23"/>
          <w:szCs w:val="23"/>
        </w:rPr>
        <w:t>ый</w:t>
      </w:r>
      <w:r w:rsidR="00E92AF0" w:rsidRPr="00030AB3">
        <w:rPr>
          <w:rFonts w:ascii="Times New Roman" w:hAnsi="Times New Roman" w:cs="Times New Roman"/>
          <w:sz w:val="23"/>
          <w:szCs w:val="23"/>
        </w:rPr>
        <w:t xml:space="preserve"> в дальнейшем «Заказчик», с другой стороны, вместе в дальнейшем именуемые «Стороны» и каждый в отдельности «Сторона», </w:t>
      </w:r>
      <w:r w:rsidR="006F22F1">
        <w:rPr>
          <w:rFonts w:ascii="Times New Roman" w:hAnsi="Times New Roman" w:cs="Times New Roman"/>
          <w:sz w:val="23"/>
          <w:szCs w:val="23"/>
        </w:rPr>
        <w:t>на основании п.5</w:t>
      </w:r>
      <w:r w:rsidR="006F569A" w:rsidRPr="00030AB3">
        <w:rPr>
          <w:rFonts w:ascii="Times New Roman" w:hAnsi="Times New Roman" w:cs="Times New Roman"/>
          <w:sz w:val="23"/>
          <w:szCs w:val="23"/>
        </w:rPr>
        <w:t xml:space="preserve"> ч.1 с.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ИКЗ </w:t>
      </w:r>
      <w:r w:rsidR="006F22F1">
        <w:rPr>
          <w:rFonts w:ascii="Times New Roman" w:hAnsi="Times New Roman" w:cs="Times New Roman"/>
          <w:sz w:val="23"/>
          <w:szCs w:val="23"/>
        </w:rPr>
        <w:t>261616703414261670100100020000000244</w:t>
      </w:r>
      <w:r w:rsidR="000D2B03" w:rsidRPr="00030AB3">
        <w:rPr>
          <w:rFonts w:ascii="Times New Roman" w:hAnsi="Times New Roman" w:cs="Times New Roman"/>
          <w:sz w:val="23"/>
          <w:szCs w:val="23"/>
        </w:rPr>
        <w:t>,</w:t>
      </w:r>
      <w:r w:rsidR="007F0CEB" w:rsidRPr="00030AB3">
        <w:rPr>
          <w:rFonts w:ascii="Times New Roman" w:hAnsi="Times New Roman" w:cs="Times New Roman"/>
          <w:sz w:val="23"/>
          <w:szCs w:val="23"/>
        </w:rPr>
        <w:t xml:space="preserve"> </w:t>
      </w:r>
      <w:r w:rsidR="00E92AF0" w:rsidRPr="00030AB3">
        <w:rPr>
          <w:rFonts w:ascii="Times New Roman" w:hAnsi="Times New Roman" w:cs="Times New Roman"/>
          <w:sz w:val="23"/>
          <w:szCs w:val="23"/>
        </w:rPr>
        <w:t>заключили настоящий договор (далее Договор) о нижеследующем:</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 xml:space="preserve">1. Предмет </w:t>
      </w:r>
      <w:r w:rsidR="0036015C" w:rsidRPr="00030AB3">
        <w:rPr>
          <w:rFonts w:ascii="Times New Roman" w:hAnsi="Times New Roman" w:cs="Times New Roman"/>
          <w:b/>
          <w:sz w:val="23"/>
          <w:szCs w:val="23"/>
        </w:rPr>
        <w:t>Договора</w:t>
      </w:r>
    </w:p>
    <w:p w:rsidR="00BE079C" w:rsidRPr="00030AB3" w:rsidRDefault="00BE079C" w:rsidP="00BE079C">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1.1. Исполнитель обязуется по Техническому заданию Заказчика (Приложение № 1 к Договору), являющ</w:t>
      </w:r>
      <w:r w:rsidR="00CC7431" w:rsidRPr="00030AB3">
        <w:rPr>
          <w:rFonts w:ascii="Times New Roman" w:hAnsi="Times New Roman" w:cs="Times New Roman"/>
          <w:sz w:val="23"/>
          <w:szCs w:val="23"/>
        </w:rPr>
        <w:t>имся</w:t>
      </w:r>
      <w:r w:rsidRPr="00030AB3">
        <w:rPr>
          <w:rFonts w:ascii="Times New Roman" w:hAnsi="Times New Roman" w:cs="Times New Roman"/>
          <w:sz w:val="23"/>
          <w:szCs w:val="23"/>
        </w:rPr>
        <w:t xml:space="preserve"> неотъемлемой частью Договора (далее – Техническое задание), оказать </w:t>
      </w:r>
      <w:r w:rsidR="007F0CEB" w:rsidRPr="00030AB3">
        <w:rPr>
          <w:rFonts w:ascii="Times New Roman" w:hAnsi="Times New Roman" w:cs="Times New Roman"/>
          <w:sz w:val="23"/>
          <w:szCs w:val="23"/>
        </w:rPr>
        <w:t>услуг</w:t>
      </w:r>
      <w:r w:rsidR="00892390" w:rsidRPr="00030AB3">
        <w:rPr>
          <w:rFonts w:ascii="Times New Roman" w:hAnsi="Times New Roman" w:cs="Times New Roman"/>
          <w:sz w:val="23"/>
          <w:szCs w:val="23"/>
        </w:rPr>
        <w:t>и</w:t>
      </w:r>
      <w:r w:rsidR="007F0CEB" w:rsidRPr="00030AB3">
        <w:rPr>
          <w:rFonts w:ascii="Times New Roman" w:hAnsi="Times New Roman" w:cs="Times New Roman"/>
          <w:sz w:val="23"/>
          <w:szCs w:val="23"/>
        </w:rPr>
        <w:t xml:space="preserve"> </w:t>
      </w:r>
      <w:r w:rsidR="00FA6A28" w:rsidRPr="00030AB3">
        <w:rPr>
          <w:rFonts w:ascii="Times New Roman" w:hAnsi="Times New Roman" w:cs="Times New Roman"/>
          <w:sz w:val="23"/>
          <w:szCs w:val="23"/>
        </w:rPr>
        <w:t>по предоставлению неисключительно</w:t>
      </w:r>
      <w:r w:rsidR="00F60696">
        <w:rPr>
          <w:rFonts w:ascii="Times New Roman" w:hAnsi="Times New Roman" w:cs="Times New Roman"/>
          <w:sz w:val="23"/>
          <w:szCs w:val="23"/>
        </w:rPr>
        <w:t>го</w:t>
      </w:r>
      <w:r w:rsidR="00FA6A28" w:rsidRPr="00030AB3">
        <w:rPr>
          <w:rFonts w:ascii="Times New Roman" w:hAnsi="Times New Roman" w:cs="Times New Roman"/>
          <w:sz w:val="23"/>
          <w:szCs w:val="23"/>
        </w:rPr>
        <w:t xml:space="preserve"> </w:t>
      </w:r>
      <w:r w:rsidR="00F60696">
        <w:rPr>
          <w:rFonts w:ascii="Times New Roman" w:hAnsi="Times New Roman" w:cs="Times New Roman"/>
          <w:sz w:val="23"/>
          <w:szCs w:val="23"/>
        </w:rPr>
        <w:t>права использования электронной базы данных (простая неисключительная лицензия) кадровая справочная система – Система Кадры (для бюджетных организаций</w:t>
      </w:r>
      <w:r w:rsidRPr="00030AB3">
        <w:rPr>
          <w:rFonts w:ascii="Times New Roman" w:hAnsi="Times New Roman" w:cs="Times New Roman"/>
          <w:sz w:val="23"/>
          <w:szCs w:val="23"/>
        </w:rPr>
        <w:t>, в установленные сроки, в соответствие со Спецификаций (Приложение № 2 к Договору), являющейся неотъемлемой частью Договора (Далее – Спецификация), а Заказчик обязуется принять результат надлежащим образом оказанных Услуг и оплатить его (их) в порядке и на условиях, предусмотренных Договором.</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в строгом соответствии с условиями </w:t>
      </w:r>
      <w:r w:rsidR="0036015C"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 приложений к нему.</w:t>
      </w:r>
    </w:p>
    <w:p w:rsidR="0036015C" w:rsidRPr="00030AB3" w:rsidRDefault="0036015C" w:rsidP="00735D18">
      <w:pPr>
        <w:pStyle w:val="ConsPlusNormal"/>
        <w:ind w:firstLine="540"/>
        <w:jc w:val="both"/>
        <w:rPr>
          <w:rFonts w:ascii="Times New Roman" w:hAnsi="Times New Roman" w:cs="Times New Roman"/>
          <w:sz w:val="23"/>
          <w:szCs w:val="23"/>
        </w:rPr>
      </w:pP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 xml:space="preserve">2. Цена </w:t>
      </w:r>
      <w:r w:rsidR="0036015C" w:rsidRPr="00030AB3">
        <w:rPr>
          <w:rFonts w:ascii="Times New Roman" w:hAnsi="Times New Roman" w:cs="Times New Roman"/>
          <w:b/>
          <w:sz w:val="23"/>
          <w:szCs w:val="23"/>
        </w:rPr>
        <w:t>Договора</w:t>
      </w:r>
      <w:r w:rsidRPr="00030AB3">
        <w:rPr>
          <w:rFonts w:ascii="Times New Roman" w:hAnsi="Times New Roman" w:cs="Times New Roman"/>
          <w:b/>
          <w:sz w:val="23"/>
          <w:szCs w:val="23"/>
        </w:rPr>
        <w:t xml:space="preserve"> и порядок расчетов</w:t>
      </w:r>
    </w:p>
    <w:p w:rsidR="00A84F23" w:rsidRPr="00030AB3" w:rsidRDefault="00A84F23" w:rsidP="007D19E5">
      <w:pPr>
        <w:pStyle w:val="ConsPlusNormal"/>
        <w:ind w:firstLine="540"/>
        <w:jc w:val="both"/>
        <w:rPr>
          <w:rFonts w:ascii="Times New Roman" w:hAnsi="Times New Roman" w:cs="Times New Roman"/>
          <w:b/>
          <w:sz w:val="23"/>
          <w:szCs w:val="23"/>
        </w:rPr>
      </w:pPr>
      <w:r w:rsidRPr="00030AB3">
        <w:rPr>
          <w:rFonts w:ascii="Times New Roman" w:hAnsi="Times New Roman" w:cs="Times New Roman"/>
          <w:sz w:val="23"/>
          <w:szCs w:val="23"/>
        </w:rPr>
        <w:t xml:space="preserve">2.1. </w:t>
      </w:r>
      <w:r w:rsidR="003B0828" w:rsidRPr="00030AB3">
        <w:rPr>
          <w:rFonts w:ascii="Times New Roman" w:hAnsi="Times New Roman" w:cs="Times New Roman"/>
          <w:sz w:val="23"/>
          <w:szCs w:val="23"/>
        </w:rPr>
        <w:t>Цена Договора составляет _____ (_____) рублей, включая НДС __% ______________ рублей / НДС не облагается (далее – цена Договора)</w:t>
      </w:r>
      <w:r w:rsidR="008454D5" w:rsidRPr="00030AB3">
        <w:rPr>
          <w:rFonts w:ascii="Times New Roman" w:hAnsi="Times New Roman" w:cs="Times New Roman"/>
          <w:sz w:val="23"/>
          <w:szCs w:val="23"/>
        </w:rPr>
        <w:t xml:space="preserve"> </w:t>
      </w:r>
      <w:r w:rsidR="008454D5" w:rsidRPr="00030AB3">
        <w:rPr>
          <w:rFonts w:ascii="Times New Roman" w:eastAsia="Arial Unicode MS" w:hAnsi="Times New Roman" w:cs="Times New Roman"/>
          <w:sz w:val="23"/>
          <w:szCs w:val="23"/>
          <w:lang w:eastAsia="ar-SA"/>
        </w:rPr>
        <w:t>Цена Договора является твёрдой на весь период действия настоящего Договора, за исключением случаев, предусмотренных действующим законодательством Российской Федерации.</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2.2. Цена </w:t>
      </w:r>
      <w:r w:rsidR="005F1415"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включает в себя все затраты, издержки и иные расходы Исполнителя, в том числе сопутствующие, связанные с исполнением </w:t>
      </w:r>
      <w:r w:rsidR="005F1415"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2.3. </w:t>
      </w:r>
      <w:r w:rsidR="00271099" w:rsidRPr="00030AB3">
        <w:rPr>
          <w:rFonts w:ascii="Times New Roman" w:hAnsi="Times New Roman" w:cs="Times New Roman"/>
          <w:sz w:val="23"/>
          <w:szCs w:val="23"/>
        </w:rPr>
        <w:t xml:space="preserve">Оплата услуг производится Заказчиком по факту их оказания на расчетный счет Исполнителя, указанный в Договоре в течение </w:t>
      </w:r>
      <w:r w:rsidR="00C122E4" w:rsidRPr="00030AB3">
        <w:rPr>
          <w:rFonts w:ascii="Times New Roman" w:hAnsi="Times New Roman" w:cs="Times New Roman"/>
          <w:sz w:val="23"/>
          <w:szCs w:val="23"/>
        </w:rPr>
        <w:t>7</w:t>
      </w:r>
      <w:r w:rsidR="009B7F21" w:rsidRPr="00030AB3">
        <w:rPr>
          <w:rFonts w:ascii="Times New Roman" w:hAnsi="Times New Roman" w:cs="Times New Roman"/>
          <w:sz w:val="23"/>
          <w:szCs w:val="23"/>
        </w:rPr>
        <w:t xml:space="preserve"> </w:t>
      </w:r>
      <w:r w:rsidR="00271099" w:rsidRPr="00030AB3">
        <w:rPr>
          <w:rFonts w:ascii="Times New Roman" w:hAnsi="Times New Roman" w:cs="Times New Roman"/>
          <w:sz w:val="23"/>
          <w:szCs w:val="23"/>
        </w:rPr>
        <w:t>(</w:t>
      </w:r>
      <w:r w:rsidR="00C122E4" w:rsidRPr="00030AB3">
        <w:rPr>
          <w:rFonts w:ascii="Times New Roman" w:hAnsi="Times New Roman" w:cs="Times New Roman"/>
          <w:sz w:val="23"/>
          <w:szCs w:val="23"/>
        </w:rPr>
        <w:t>семи</w:t>
      </w:r>
      <w:r w:rsidR="00271099" w:rsidRPr="00030AB3">
        <w:rPr>
          <w:rFonts w:ascii="Times New Roman" w:hAnsi="Times New Roman" w:cs="Times New Roman"/>
          <w:sz w:val="23"/>
          <w:szCs w:val="23"/>
        </w:rPr>
        <w:t xml:space="preserve">) </w:t>
      </w:r>
      <w:r w:rsidR="00D14A68" w:rsidRPr="00030AB3">
        <w:rPr>
          <w:rFonts w:ascii="Times New Roman" w:hAnsi="Times New Roman" w:cs="Times New Roman"/>
          <w:sz w:val="23"/>
          <w:szCs w:val="23"/>
        </w:rPr>
        <w:t>рабочих</w:t>
      </w:r>
      <w:r w:rsidR="00271099" w:rsidRPr="00030AB3">
        <w:rPr>
          <w:rFonts w:ascii="Times New Roman" w:hAnsi="Times New Roman" w:cs="Times New Roman"/>
          <w:sz w:val="23"/>
          <w:szCs w:val="23"/>
        </w:rPr>
        <w:t xml:space="preserve"> дней с даты подписания Сторонами Акта сдачи-приемки оказанных услуг и на ос</w:t>
      </w:r>
      <w:r w:rsidR="004B51CC" w:rsidRPr="00030AB3">
        <w:rPr>
          <w:rFonts w:ascii="Times New Roman" w:hAnsi="Times New Roman" w:cs="Times New Roman"/>
          <w:sz w:val="23"/>
          <w:szCs w:val="23"/>
        </w:rPr>
        <w:t>новании предоставленного счета</w:t>
      </w:r>
      <w:r w:rsidR="00FF2649" w:rsidRPr="00030AB3">
        <w:rPr>
          <w:rFonts w:ascii="Times New Roman" w:hAnsi="Times New Roman" w:cs="Times New Roman"/>
          <w:sz w:val="23"/>
          <w:szCs w:val="23"/>
        </w:rPr>
        <w:t>, счета – фактуры,</w:t>
      </w:r>
      <w:r w:rsidR="004B51CC" w:rsidRPr="00030AB3">
        <w:rPr>
          <w:rFonts w:ascii="Times New Roman" w:hAnsi="Times New Roman" w:cs="Times New Roman"/>
          <w:sz w:val="23"/>
          <w:szCs w:val="23"/>
        </w:rPr>
        <w:t xml:space="preserve"> </w:t>
      </w:r>
      <w:r w:rsidR="00271099" w:rsidRPr="00030AB3">
        <w:rPr>
          <w:rFonts w:ascii="Times New Roman" w:hAnsi="Times New Roman" w:cs="Times New Roman"/>
          <w:sz w:val="23"/>
          <w:szCs w:val="23"/>
        </w:rPr>
        <w:t>при отсутствии у Заказчика претензий и замечаний по количеству и качеству оказанных Услуг.</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2.</w:t>
      </w:r>
      <w:r w:rsidR="005F1415" w:rsidRPr="00030AB3">
        <w:rPr>
          <w:rFonts w:ascii="Times New Roman" w:hAnsi="Times New Roman" w:cs="Times New Roman"/>
          <w:sz w:val="23"/>
          <w:szCs w:val="23"/>
        </w:rPr>
        <w:t>4</w:t>
      </w:r>
      <w:r w:rsidRPr="00030AB3">
        <w:rPr>
          <w:rFonts w:ascii="Times New Roman" w:hAnsi="Times New Roman" w:cs="Times New Roman"/>
          <w:sz w:val="23"/>
          <w:szCs w:val="23"/>
        </w:rPr>
        <w:t xml:space="preserve">. Обязательства </w:t>
      </w:r>
      <w:r w:rsidR="002A35E1"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по оплате цены </w:t>
      </w:r>
      <w:r w:rsidR="00EE5622"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считаются исполненными с момента списания денежных средств в размере, установленном </w:t>
      </w:r>
      <w:r w:rsidR="00EE5622"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с расчетного счета </w:t>
      </w:r>
      <w:r w:rsidR="00EE562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За дальнейшее прохождение денежных средств </w:t>
      </w:r>
      <w:r w:rsidR="00EE5622" w:rsidRPr="00030AB3">
        <w:rPr>
          <w:rFonts w:ascii="Times New Roman" w:hAnsi="Times New Roman" w:cs="Times New Roman"/>
          <w:sz w:val="23"/>
          <w:szCs w:val="23"/>
        </w:rPr>
        <w:t>З</w:t>
      </w:r>
      <w:r w:rsidRPr="00030AB3">
        <w:rPr>
          <w:rFonts w:ascii="Times New Roman" w:hAnsi="Times New Roman" w:cs="Times New Roman"/>
          <w:sz w:val="23"/>
          <w:szCs w:val="23"/>
        </w:rPr>
        <w:t>аказчик ответственности не несет.</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3. Сроки оказания Услуг</w:t>
      </w:r>
    </w:p>
    <w:p w:rsidR="00BE079C" w:rsidRPr="00030AB3" w:rsidRDefault="006551CD" w:rsidP="00BE079C">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3.1. </w:t>
      </w:r>
      <w:bookmarkStart w:id="0" w:name="Par41"/>
      <w:bookmarkEnd w:id="0"/>
      <w:r w:rsidR="00203CBA" w:rsidRPr="00030AB3">
        <w:rPr>
          <w:rFonts w:ascii="Times New Roman" w:hAnsi="Times New Roman" w:cs="Times New Roman"/>
          <w:sz w:val="23"/>
          <w:szCs w:val="23"/>
        </w:rPr>
        <w:t xml:space="preserve">Срок оказания Услуг Исполнителем в полном </w:t>
      </w:r>
      <w:r w:rsidR="00916D50" w:rsidRPr="00030AB3">
        <w:rPr>
          <w:rFonts w:ascii="Times New Roman" w:hAnsi="Times New Roman" w:cs="Times New Roman"/>
          <w:sz w:val="23"/>
          <w:szCs w:val="23"/>
        </w:rPr>
        <w:t xml:space="preserve">объеме осуществляется в течение </w:t>
      </w:r>
      <w:r w:rsidR="00F60696">
        <w:rPr>
          <w:rFonts w:ascii="Times New Roman" w:hAnsi="Times New Roman" w:cs="Times New Roman"/>
          <w:sz w:val="23"/>
          <w:szCs w:val="23"/>
        </w:rPr>
        <w:t>7</w:t>
      </w:r>
      <w:r w:rsidR="002B6DEC" w:rsidRPr="00030AB3">
        <w:rPr>
          <w:rFonts w:ascii="Times New Roman" w:hAnsi="Times New Roman" w:cs="Times New Roman"/>
          <w:sz w:val="23"/>
          <w:szCs w:val="23"/>
        </w:rPr>
        <w:t xml:space="preserve"> (</w:t>
      </w:r>
      <w:r w:rsidR="00F60696">
        <w:rPr>
          <w:rFonts w:ascii="Times New Roman" w:hAnsi="Times New Roman" w:cs="Times New Roman"/>
          <w:sz w:val="23"/>
          <w:szCs w:val="23"/>
        </w:rPr>
        <w:t>семи</w:t>
      </w:r>
      <w:r w:rsidR="002B6DEC" w:rsidRPr="00030AB3">
        <w:rPr>
          <w:rFonts w:ascii="Times New Roman" w:hAnsi="Times New Roman" w:cs="Times New Roman"/>
          <w:sz w:val="23"/>
          <w:szCs w:val="23"/>
        </w:rPr>
        <w:t>)</w:t>
      </w:r>
      <w:r w:rsidR="00916D50" w:rsidRPr="00030AB3">
        <w:rPr>
          <w:rFonts w:ascii="Times New Roman" w:hAnsi="Times New Roman" w:cs="Times New Roman"/>
          <w:sz w:val="23"/>
          <w:szCs w:val="23"/>
        </w:rPr>
        <w:t xml:space="preserve"> </w:t>
      </w:r>
      <w:r w:rsidR="007F70FD" w:rsidRPr="00030AB3">
        <w:rPr>
          <w:rFonts w:ascii="Times New Roman" w:eastAsia="Times New Roman" w:hAnsi="Times New Roman" w:cs="Times New Roman"/>
          <w:color w:val="000000"/>
          <w:sz w:val="23"/>
          <w:szCs w:val="23"/>
          <w:lang w:eastAsia="ru-RU"/>
        </w:rPr>
        <w:t>рабочих</w:t>
      </w:r>
      <w:r w:rsidR="00203CBA" w:rsidRPr="00030AB3">
        <w:rPr>
          <w:rFonts w:ascii="Times New Roman" w:hAnsi="Times New Roman" w:cs="Times New Roman"/>
          <w:sz w:val="23"/>
          <w:szCs w:val="23"/>
        </w:rPr>
        <w:t xml:space="preserve"> дней с момента заключения настоящего Договора</w:t>
      </w:r>
      <w:r w:rsidR="00C122E4" w:rsidRPr="00030AB3">
        <w:rPr>
          <w:rFonts w:ascii="Times New Roman" w:hAnsi="Times New Roman" w:cs="Times New Roman"/>
          <w:sz w:val="23"/>
          <w:szCs w:val="23"/>
        </w:rPr>
        <w:t>.</w:t>
      </w:r>
    </w:p>
    <w:p w:rsidR="00A84F23" w:rsidRPr="00030AB3" w:rsidRDefault="00A84F23" w:rsidP="00BE079C">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4. Порядок сдачи-приемки оказанных услуг</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4.1. После завершения оказания Услуг, предусмотренных </w:t>
      </w:r>
      <w:r w:rsidR="00E628B2"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Исполнитель представляет </w:t>
      </w:r>
      <w:r w:rsidR="00F02951"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аказчику </w:t>
      </w:r>
      <w:hyperlink r:id="rId8" w:history="1">
        <w:r w:rsidRPr="00030AB3">
          <w:rPr>
            <w:rFonts w:ascii="Times New Roman" w:hAnsi="Times New Roman" w:cs="Times New Roman"/>
            <w:sz w:val="23"/>
            <w:szCs w:val="23"/>
          </w:rPr>
          <w:t>Акт</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подписанный Исполнителем, в 2 (двух) экземплярах.</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4.</w:t>
      </w:r>
      <w:r w:rsidR="00F02951" w:rsidRPr="00030AB3">
        <w:rPr>
          <w:rFonts w:ascii="Times New Roman" w:hAnsi="Times New Roman" w:cs="Times New Roman"/>
          <w:sz w:val="23"/>
          <w:szCs w:val="23"/>
        </w:rPr>
        <w:t>2</w:t>
      </w:r>
      <w:r w:rsidRPr="00030AB3">
        <w:rPr>
          <w:rFonts w:ascii="Times New Roman" w:hAnsi="Times New Roman" w:cs="Times New Roman"/>
          <w:sz w:val="23"/>
          <w:szCs w:val="23"/>
        </w:rPr>
        <w:t xml:space="preserve">. Не позднее 2 (двух) дней после получения от Исполнителя документов, указанных в </w:t>
      </w:r>
      <w:hyperlink w:anchor="Par60" w:history="1">
        <w:r w:rsidRPr="00030AB3">
          <w:rPr>
            <w:rFonts w:ascii="Times New Roman" w:hAnsi="Times New Roman" w:cs="Times New Roman"/>
            <w:sz w:val="23"/>
            <w:szCs w:val="23"/>
          </w:rPr>
          <w:t>п. 4.</w:t>
        </w:r>
        <w:r w:rsidR="00875F5A" w:rsidRPr="00030AB3">
          <w:rPr>
            <w:rFonts w:ascii="Times New Roman" w:hAnsi="Times New Roman" w:cs="Times New Roman"/>
            <w:sz w:val="23"/>
            <w:szCs w:val="23"/>
          </w:rPr>
          <w:t>1</w:t>
        </w:r>
      </w:hyperlink>
      <w:r w:rsidRPr="00030AB3">
        <w:rPr>
          <w:rFonts w:ascii="Times New Roman" w:hAnsi="Times New Roman" w:cs="Times New Roman"/>
          <w:sz w:val="23"/>
          <w:szCs w:val="23"/>
        </w:rPr>
        <w:t xml:space="preserve"> </w:t>
      </w:r>
      <w:r w:rsidR="00875F5A"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заказчик рассматривает результаты и осуществляет приемку оказанных Услуг по </w:t>
      </w:r>
      <w:r w:rsidR="00875F5A"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на предмет соответствия их объема, качества требованиям </w:t>
      </w:r>
      <w:r w:rsidR="00875F5A"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 приложений к нему и направляет Исполнителю подписанный </w:t>
      </w:r>
      <w:r w:rsidR="00245B2F"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1 (один) экземпляр </w:t>
      </w:r>
      <w:hyperlink r:id="rId9" w:history="1">
        <w:r w:rsidRPr="00030AB3">
          <w:rPr>
            <w:rFonts w:ascii="Times New Roman" w:hAnsi="Times New Roman" w:cs="Times New Roman"/>
            <w:sz w:val="23"/>
            <w:szCs w:val="23"/>
          </w:rPr>
          <w:t>Акта</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или мотивированный отказ от принятия результатов оказанных Услуг </w:t>
      </w:r>
      <w:r w:rsidR="00065B89" w:rsidRPr="00030AB3">
        <w:rPr>
          <w:rFonts w:ascii="Times New Roman" w:hAnsi="Times New Roman" w:cs="Times New Roman"/>
          <w:sz w:val="23"/>
          <w:szCs w:val="23"/>
        </w:rPr>
        <w:t>и</w:t>
      </w:r>
      <w:r w:rsidRPr="00030AB3">
        <w:rPr>
          <w:rFonts w:ascii="Times New Roman" w:hAnsi="Times New Roman" w:cs="Times New Roman"/>
          <w:sz w:val="23"/>
          <w:szCs w:val="23"/>
        </w:rPr>
        <w:t xml:space="preserve"> </w:t>
      </w:r>
      <w:hyperlink r:id="rId10" w:history="1">
        <w:r w:rsidRPr="00030AB3">
          <w:rPr>
            <w:rFonts w:ascii="Times New Roman" w:hAnsi="Times New Roman" w:cs="Times New Roman"/>
            <w:sz w:val="23"/>
            <w:szCs w:val="23"/>
          </w:rPr>
          <w:t>Акт</w:t>
        </w:r>
      </w:hyperlink>
      <w:r w:rsidRPr="00030AB3">
        <w:rPr>
          <w:rFonts w:ascii="Times New Roman" w:hAnsi="Times New Roman" w:cs="Times New Roman"/>
          <w:sz w:val="23"/>
          <w:szCs w:val="23"/>
        </w:rPr>
        <w:t xml:space="preserve"> с перечнем выявленных недостатков, необходимых доработок и сроком их устранения. В случае отказа </w:t>
      </w:r>
      <w:r w:rsidR="00245B2F"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от принятия результатов оказанных Услуг в связи с необходимостью устранения недостатков и/или доработки </w:t>
      </w:r>
      <w:r w:rsidRPr="00030AB3">
        <w:rPr>
          <w:rFonts w:ascii="Times New Roman" w:hAnsi="Times New Roman" w:cs="Times New Roman"/>
          <w:sz w:val="23"/>
          <w:szCs w:val="23"/>
        </w:rPr>
        <w:lastRenderedPageBreak/>
        <w:t xml:space="preserve">результатов оказанных Услуг Исполнитель обязуется в срок, установленный в акте, составленном </w:t>
      </w:r>
      <w:r w:rsidR="00245B2F" w:rsidRPr="00030AB3">
        <w:rPr>
          <w:rFonts w:ascii="Times New Roman" w:hAnsi="Times New Roman" w:cs="Times New Roman"/>
          <w:sz w:val="23"/>
          <w:szCs w:val="23"/>
        </w:rPr>
        <w:t>З</w:t>
      </w:r>
      <w:r w:rsidRPr="00030AB3">
        <w:rPr>
          <w:rFonts w:ascii="Times New Roman" w:hAnsi="Times New Roman" w:cs="Times New Roman"/>
          <w:sz w:val="23"/>
          <w:szCs w:val="23"/>
        </w:rPr>
        <w:t>аказчиком, устранить указанные недостатки/произвести доработки за свой счет.</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4.</w:t>
      </w:r>
      <w:r w:rsidR="00D51E9D" w:rsidRPr="00030AB3">
        <w:rPr>
          <w:rFonts w:ascii="Times New Roman" w:hAnsi="Times New Roman" w:cs="Times New Roman"/>
          <w:sz w:val="23"/>
          <w:szCs w:val="23"/>
        </w:rPr>
        <w:t>3</w:t>
      </w:r>
      <w:r w:rsidRPr="00030AB3">
        <w:rPr>
          <w:rFonts w:ascii="Times New Roman" w:hAnsi="Times New Roman" w:cs="Times New Roman"/>
          <w:sz w:val="23"/>
          <w:szCs w:val="23"/>
        </w:rPr>
        <w:t xml:space="preserve">. Для проверки соответствия качества Исполнителем оказанных Услуг требованиям, установленным </w:t>
      </w:r>
      <w:r w:rsidR="00D51E9D"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и приложениями к нему,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аказчик вправе привлекать независимых экспертов.</w:t>
      </w:r>
    </w:p>
    <w:p w:rsidR="00A84F23" w:rsidRPr="00030AB3" w:rsidRDefault="00A84F23" w:rsidP="00735D18">
      <w:pPr>
        <w:pStyle w:val="ConsPlusNormal"/>
        <w:ind w:firstLine="540"/>
        <w:jc w:val="both"/>
        <w:rPr>
          <w:rFonts w:ascii="Times New Roman" w:hAnsi="Times New Roman" w:cs="Times New Roman"/>
          <w:sz w:val="23"/>
          <w:szCs w:val="23"/>
        </w:rPr>
      </w:pPr>
      <w:bookmarkStart w:id="1" w:name="Par47"/>
      <w:bookmarkEnd w:id="1"/>
      <w:r w:rsidRPr="00030AB3">
        <w:rPr>
          <w:rFonts w:ascii="Times New Roman" w:hAnsi="Times New Roman" w:cs="Times New Roman"/>
          <w:sz w:val="23"/>
          <w:szCs w:val="23"/>
        </w:rPr>
        <w:t>4.</w:t>
      </w:r>
      <w:r w:rsidR="00D51E9D" w:rsidRPr="00030AB3">
        <w:rPr>
          <w:rFonts w:ascii="Times New Roman" w:hAnsi="Times New Roman" w:cs="Times New Roman"/>
          <w:sz w:val="23"/>
          <w:szCs w:val="23"/>
        </w:rPr>
        <w:t>4</w:t>
      </w:r>
      <w:r w:rsidRPr="00030AB3">
        <w:rPr>
          <w:rFonts w:ascii="Times New Roman" w:hAnsi="Times New Roman" w:cs="Times New Roman"/>
          <w:sz w:val="23"/>
          <w:szCs w:val="23"/>
        </w:rPr>
        <w:t xml:space="preserve">. В случае получения от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аказчика мотивированного отказа от принятия результатов оказанных Услуг</w:t>
      </w:r>
      <w:r w:rsidR="00065B89" w:rsidRPr="00030AB3">
        <w:rPr>
          <w:rFonts w:ascii="Times New Roman" w:hAnsi="Times New Roman" w:cs="Times New Roman"/>
          <w:sz w:val="23"/>
          <w:szCs w:val="23"/>
        </w:rPr>
        <w:t xml:space="preserve"> и</w:t>
      </w:r>
      <w:r w:rsidRPr="00030AB3">
        <w:rPr>
          <w:rFonts w:ascii="Times New Roman" w:hAnsi="Times New Roman" w:cs="Times New Roman"/>
          <w:sz w:val="23"/>
          <w:szCs w:val="23"/>
        </w:rPr>
        <w:t xml:space="preserve"> </w:t>
      </w:r>
      <w:hyperlink r:id="rId11" w:history="1">
        <w:r w:rsidRPr="00030AB3">
          <w:rPr>
            <w:rFonts w:ascii="Times New Roman" w:hAnsi="Times New Roman" w:cs="Times New Roman"/>
            <w:sz w:val="23"/>
            <w:szCs w:val="23"/>
          </w:rPr>
          <w:t>Акта</w:t>
        </w:r>
      </w:hyperlink>
      <w:r w:rsidRPr="00030AB3">
        <w:rPr>
          <w:rFonts w:ascii="Times New Roman" w:hAnsi="Times New Roman" w:cs="Times New Roman"/>
          <w:sz w:val="23"/>
          <w:szCs w:val="23"/>
        </w:rPr>
        <w:t xml:space="preserve"> с перечнем выявленных недостатков, необходимых доработок и сроком их устранения Исполнитель в течение 3 (трех) рабочих дней обязан в срок, установленный в указанном акте, содержащем перечень выявленных недостатков и необходимых доработок, устранить полученные от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замечания/недостатки/произвести доработки и передать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повторный подписанный Исполнителем </w:t>
      </w:r>
      <w:hyperlink r:id="rId12" w:history="1">
        <w:r w:rsidRPr="00030AB3">
          <w:rPr>
            <w:rFonts w:ascii="Times New Roman" w:hAnsi="Times New Roman" w:cs="Times New Roman"/>
            <w:sz w:val="23"/>
            <w:szCs w:val="23"/>
          </w:rPr>
          <w:t>Акт</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 xml:space="preserve">сдачи-приемки </w:t>
      </w:r>
      <w:r w:rsidRPr="00030AB3">
        <w:rPr>
          <w:rFonts w:ascii="Times New Roman" w:hAnsi="Times New Roman" w:cs="Times New Roman"/>
          <w:sz w:val="23"/>
          <w:szCs w:val="23"/>
        </w:rPr>
        <w:t xml:space="preserve">оказанных услуг в 2 (двух) экземплярах для принятия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аказчиком оказанных Услуг.</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4.</w:t>
      </w:r>
      <w:r w:rsidR="008658E2" w:rsidRPr="00030AB3">
        <w:rPr>
          <w:rFonts w:ascii="Times New Roman" w:hAnsi="Times New Roman" w:cs="Times New Roman"/>
          <w:sz w:val="23"/>
          <w:szCs w:val="23"/>
        </w:rPr>
        <w:t>5</w:t>
      </w:r>
      <w:r w:rsidRPr="00030AB3">
        <w:rPr>
          <w:rFonts w:ascii="Times New Roman" w:hAnsi="Times New Roman" w:cs="Times New Roman"/>
          <w:sz w:val="23"/>
          <w:szCs w:val="23"/>
        </w:rPr>
        <w:t xml:space="preserve">. В случае если по результатам рассмотрения отчета, </w:t>
      </w:r>
      <w:r w:rsidR="00065B89" w:rsidRPr="00030AB3">
        <w:rPr>
          <w:rFonts w:ascii="Times New Roman" w:hAnsi="Times New Roman" w:cs="Times New Roman"/>
          <w:sz w:val="23"/>
          <w:szCs w:val="23"/>
        </w:rPr>
        <w:t>об устранении выявленных</w:t>
      </w:r>
      <w:r w:rsidRPr="00030AB3">
        <w:rPr>
          <w:rFonts w:ascii="Times New Roman" w:hAnsi="Times New Roman" w:cs="Times New Roman"/>
          <w:sz w:val="23"/>
          <w:szCs w:val="23"/>
        </w:rPr>
        <w:t xml:space="preserve"> недостатк</w:t>
      </w:r>
      <w:r w:rsidR="00065B89" w:rsidRPr="00030AB3">
        <w:rPr>
          <w:rFonts w:ascii="Times New Roman" w:hAnsi="Times New Roman" w:cs="Times New Roman"/>
          <w:sz w:val="23"/>
          <w:szCs w:val="23"/>
        </w:rPr>
        <w:t>ов</w:t>
      </w:r>
      <w:r w:rsidRPr="00030AB3">
        <w:rPr>
          <w:rFonts w:ascii="Times New Roman" w:hAnsi="Times New Roman" w:cs="Times New Roman"/>
          <w:sz w:val="23"/>
          <w:szCs w:val="23"/>
        </w:rPr>
        <w:t xml:space="preserve"> и необходимы</w:t>
      </w:r>
      <w:r w:rsidR="00065B89" w:rsidRPr="00030AB3">
        <w:rPr>
          <w:rFonts w:ascii="Times New Roman" w:hAnsi="Times New Roman" w:cs="Times New Roman"/>
          <w:sz w:val="23"/>
          <w:szCs w:val="23"/>
        </w:rPr>
        <w:t xml:space="preserve">х </w:t>
      </w:r>
      <w:r w:rsidRPr="00030AB3">
        <w:rPr>
          <w:rFonts w:ascii="Times New Roman" w:hAnsi="Times New Roman" w:cs="Times New Roman"/>
          <w:sz w:val="23"/>
          <w:szCs w:val="23"/>
        </w:rPr>
        <w:t>доработ</w:t>
      </w:r>
      <w:r w:rsidR="00065B89" w:rsidRPr="00030AB3">
        <w:rPr>
          <w:rFonts w:ascii="Times New Roman" w:hAnsi="Times New Roman" w:cs="Times New Roman"/>
          <w:sz w:val="23"/>
          <w:szCs w:val="23"/>
        </w:rPr>
        <w:t>ок</w:t>
      </w:r>
      <w:r w:rsidRPr="00030AB3">
        <w:rPr>
          <w:rFonts w:ascii="Times New Roman" w:hAnsi="Times New Roman" w:cs="Times New Roman"/>
          <w:sz w:val="23"/>
          <w:szCs w:val="23"/>
        </w:rPr>
        <w:t xml:space="preserve">, </w:t>
      </w:r>
      <w:r w:rsidR="008658E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будет принято решение об устранении Исполнителем недостатков/выполнении доработок в надлежащем порядке и в установленные сроки </w:t>
      </w:r>
      <w:r w:rsidR="008658E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 принимает оказанные Услуги и подписывает 2 (два) экземпляра </w:t>
      </w:r>
      <w:hyperlink r:id="rId13" w:history="1">
        <w:r w:rsidRPr="00030AB3">
          <w:rPr>
            <w:rFonts w:ascii="Times New Roman" w:hAnsi="Times New Roman" w:cs="Times New Roman"/>
            <w:sz w:val="23"/>
            <w:szCs w:val="23"/>
          </w:rPr>
          <w:t>Акта</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один из которых направляет Исполнителю в порядке, предусмотренном в </w:t>
      </w:r>
      <w:hyperlink w:anchor="Par61" w:history="1">
        <w:r w:rsidRPr="00030AB3">
          <w:rPr>
            <w:rFonts w:ascii="Times New Roman" w:hAnsi="Times New Roman" w:cs="Times New Roman"/>
            <w:sz w:val="23"/>
            <w:szCs w:val="23"/>
          </w:rPr>
          <w:t>п. 4.</w:t>
        </w:r>
        <w:r w:rsidR="008658E2" w:rsidRPr="00030AB3">
          <w:rPr>
            <w:rFonts w:ascii="Times New Roman" w:hAnsi="Times New Roman" w:cs="Times New Roman"/>
            <w:sz w:val="23"/>
            <w:szCs w:val="23"/>
          </w:rPr>
          <w:t>2</w:t>
        </w:r>
      </w:hyperlink>
      <w:r w:rsidRPr="00030AB3">
        <w:rPr>
          <w:rFonts w:ascii="Times New Roman" w:hAnsi="Times New Roman" w:cs="Times New Roman"/>
          <w:sz w:val="23"/>
          <w:szCs w:val="23"/>
        </w:rPr>
        <w:t xml:space="preserve"> </w:t>
      </w:r>
      <w:r w:rsidR="008658E2"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4.</w:t>
      </w:r>
      <w:r w:rsidR="008658E2" w:rsidRPr="00030AB3">
        <w:rPr>
          <w:rFonts w:ascii="Times New Roman" w:hAnsi="Times New Roman" w:cs="Times New Roman"/>
          <w:sz w:val="23"/>
          <w:szCs w:val="23"/>
        </w:rPr>
        <w:t>6</w:t>
      </w:r>
      <w:r w:rsidRPr="00030AB3">
        <w:rPr>
          <w:rFonts w:ascii="Times New Roman" w:hAnsi="Times New Roman" w:cs="Times New Roman"/>
          <w:sz w:val="23"/>
          <w:szCs w:val="23"/>
        </w:rPr>
        <w:t xml:space="preserve">. Подписанный </w:t>
      </w:r>
      <w:r w:rsidR="008658E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и Исполнителем </w:t>
      </w:r>
      <w:hyperlink r:id="rId14" w:history="1">
        <w:r w:rsidRPr="00030AB3">
          <w:rPr>
            <w:rFonts w:ascii="Times New Roman" w:hAnsi="Times New Roman" w:cs="Times New Roman"/>
            <w:sz w:val="23"/>
            <w:szCs w:val="23"/>
          </w:rPr>
          <w:t>Акт</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и предъявленный Исполнителем </w:t>
      </w:r>
      <w:r w:rsidR="008658E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аказчику счет на оплату цены </w:t>
      </w:r>
      <w:r w:rsidR="008658E2"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являются основанием для оплаты оказанных Исполнителем Услуг.</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5. Права и обязанности Сторон</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 </w:t>
      </w:r>
      <w:r w:rsidR="0074068F" w:rsidRPr="00030AB3">
        <w:rPr>
          <w:rFonts w:ascii="Times New Roman" w:hAnsi="Times New Roman" w:cs="Times New Roman"/>
          <w:sz w:val="23"/>
          <w:szCs w:val="23"/>
        </w:rPr>
        <w:t>З</w:t>
      </w:r>
      <w:r w:rsidRPr="00030AB3">
        <w:rPr>
          <w:rFonts w:ascii="Times New Roman" w:hAnsi="Times New Roman" w:cs="Times New Roman"/>
          <w:sz w:val="23"/>
          <w:szCs w:val="23"/>
        </w:rPr>
        <w:t>аказчик вправе:</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5.1.1. Требовать от Исполнителя надлежащего исполнения обязательств в соответствии с </w:t>
      </w:r>
      <w:r w:rsidR="0074068F"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включая оформление отчетной документации и материалов, подтверждающих надлежащее исполнение обязательств согласно требованиям </w:t>
      </w:r>
      <w:r w:rsidR="0074068F"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 приложений к нему.</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5.1.2. В любое время проверять и контролировать ход, сроки и порядок оказания Услуг по </w:t>
      </w:r>
      <w:r w:rsidR="00036770" w:rsidRPr="00030AB3">
        <w:rPr>
          <w:rFonts w:ascii="Times New Roman" w:hAnsi="Times New Roman" w:cs="Times New Roman"/>
          <w:sz w:val="23"/>
          <w:szCs w:val="23"/>
        </w:rPr>
        <w:t>Договору</w:t>
      </w:r>
      <w:r w:rsidRPr="00030AB3">
        <w:rPr>
          <w:rFonts w:ascii="Times New Roman" w:hAnsi="Times New Roman" w:cs="Times New Roman"/>
          <w:sz w:val="23"/>
          <w:szCs w:val="23"/>
        </w:rPr>
        <w:t>, не вмешиваясь при этом в хозяйственную деятельность Исполнителя, давать обязательные для выполнения Исполнителя указания об объеме и ходе оказания Услуг, требовать своевременного устранения выявленных при проверке и приемке Услуг недостатков, устанавливать срок их устранения.</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5.1.3. Предоставлять Исполнителю документацию, необходимую для оказания Услуг по </w:t>
      </w:r>
      <w:r w:rsidR="00036770"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(при ее наличии).</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5.1.4. Запрашивать у Исполнителя информацию о ходе и состоянии оказываемых Услуг.</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5.1.5. Ссылаться </w:t>
      </w:r>
      <w:r w:rsidR="00C45563" w:rsidRPr="00030AB3">
        <w:rPr>
          <w:rFonts w:ascii="Times New Roman" w:hAnsi="Times New Roman" w:cs="Times New Roman"/>
          <w:sz w:val="23"/>
          <w:szCs w:val="23"/>
        </w:rPr>
        <w:t>на недостатки оказываемых Услуг</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bookmarkStart w:id="2" w:name="Par59"/>
      <w:bookmarkEnd w:id="2"/>
      <w:r w:rsidRPr="00030AB3">
        <w:rPr>
          <w:rFonts w:ascii="Times New Roman" w:hAnsi="Times New Roman" w:cs="Times New Roman"/>
          <w:sz w:val="23"/>
          <w:szCs w:val="23"/>
        </w:rPr>
        <w:t xml:space="preserve">5.1.6. Пользоваться иными установленными </w:t>
      </w:r>
      <w:r w:rsidR="00C45563"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и законодательством Российской Федерации правами.</w:t>
      </w:r>
    </w:p>
    <w:p w:rsidR="00A84F23" w:rsidRPr="00030AB3" w:rsidRDefault="00A84F23" w:rsidP="00735D18">
      <w:pPr>
        <w:pStyle w:val="ConsPlusNormal"/>
        <w:ind w:firstLine="540"/>
        <w:jc w:val="both"/>
        <w:rPr>
          <w:rFonts w:ascii="Times New Roman" w:hAnsi="Times New Roman" w:cs="Times New Roman"/>
          <w:sz w:val="23"/>
          <w:szCs w:val="23"/>
        </w:rPr>
      </w:pPr>
      <w:bookmarkStart w:id="3" w:name="Par60"/>
      <w:bookmarkEnd w:id="3"/>
      <w:r w:rsidRPr="00030AB3">
        <w:rPr>
          <w:rFonts w:ascii="Times New Roman" w:hAnsi="Times New Roman" w:cs="Times New Roman"/>
          <w:sz w:val="23"/>
          <w:szCs w:val="23"/>
        </w:rPr>
        <w:t xml:space="preserve">5.2. </w:t>
      </w:r>
      <w:r w:rsidR="00C45563" w:rsidRPr="00030AB3">
        <w:rPr>
          <w:rFonts w:ascii="Times New Roman" w:hAnsi="Times New Roman" w:cs="Times New Roman"/>
          <w:sz w:val="23"/>
          <w:szCs w:val="23"/>
        </w:rPr>
        <w:t>З</w:t>
      </w:r>
      <w:r w:rsidRPr="00030AB3">
        <w:rPr>
          <w:rFonts w:ascii="Times New Roman" w:hAnsi="Times New Roman" w:cs="Times New Roman"/>
          <w:sz w:val="23"/>
          <w:szCs w:val="23"/>
        </w:rPr>
        <w:t>аказчик обязан:</w:t>
      </w:r>
    </w:p>
    <w:p w:rsidR="00A84F23" w:rsidRPr="00030AB3" w:rsidRDefault="00A84F23" w:rsidP="00735D18">
      <w:pPr>
        <w:pStyle w:val="ConsPlusNormal"/>
        <w:ind w:firstLine="540"/>
        <w:jc w:val="both"/>
        <w:rPr>
          <w:rFonts w:ascii="Times New Roman" w:hAnsi="Times New Roman" w:cs="Times New Roman"/>
          <w:sz w:val="23"/>
          <w:szCs w:val="23"/>
        </w:rPr>
      </w:pPr>
      <w:bookmarkStart w:id="4" w:name="Par61"/>
      <w:bookmarkEnd w:id="4"/>
      <w:r w:rsidRPr="00030AB3">
        <w:rPr>
          <w:rFonts w:ascii="Times New Roman" w:hAnsi="Times New Roman" w:cs="Times New Roman"/>
          <w:sz w:val="23"/>
          <w:szCs w:val="23"/>
        </w:rPr>
        <w:t>5.2.1. 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5.2.2. Принять и оплатить надлежащим образом оказанные Услуги в соответствии с требованиями </w:t>
      </w:r>
      <w:r w:rsidR="00C45563"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 приложений к нему.</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5.2.3. Направлять Исполнителю уведомления об уплате в добровольном порядке сумм неустойки (пеней, штрафов), предусмотренных </w:t>
      </w:r>
      <w:r w:rsidR="00C45563"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за неисполнение (ненадлежащее исполнение) Исполнителем своих обязательств по </w:t>
      </w:r>
      <w:r w:rsidR="00C45563" w:rsidRPr="00030AB3">
        <w:rPr>
          <w:rFonts w:ascii="Times New Roman" w:hAnsi="Times New Roman" w:cs="Times New Roman"/>
          <w:sz w:val="23"/>
          <w:szCs w:val="23"/>
        </w:rPr>
        <w:t>Договору</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5.2.4. В случае неуплаты Исполнителем в добровольном порядке предусмотренных </w:t>
      </w:r>
      <w:r w:rsidR="00C45563"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сумм неустойки (пеней, штрафов) взыскивать их в судебном порядке.</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5.3. Исполнитель вправе:</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5.3.1. Требовать своевременного подписания </w:t>
      </w:r>
      <w:r w:rsidR="006B033E"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w:t>
      </w:r>
      <w:hyperlink r:id="rId15" w:history="1">
        <w:r w:rsidRPr="00030AB3">
          <w:rPr>
            <w:rFonts w:ascii="Times New Roman" w:hAnsi="Times New Roman" w:cs="Times New Roman"/>
            <w:sz w:val="23"/>
            <w:szCs w:val="23"/>
          </w:rPr>
          <w:t>Акта</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по </w:t>
      </w:r>
      <w:r w:rsidR="006B033E"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при условии истечения срока, указанного в </w:t>
      </w:r>
      <w:hyperlink w:anchor="Par61" w:history="1">
        <w:r w:rsidRPr="00030AB3">
          <w:rPr>
            <w:rFonts w:ascii="Times New Roman" w:hAnsi="Times New Roman" w:cs="Times New Roman"/>
            <w:sz w:val="23"/>
            <w:szCs w:val="23"/>
          </w:rPr>
          <w:t>п. 4.</w:t>
        </w:r>
        <w:r w:rsidR="006B033E" w:rsidRPr="00030AB3">
          <w:rPr>
            <w:rFonts w:ascii="Times New Roman" w:hAnsi="Times New Roman" w:cs="Times New Roman"/>
            <w:sz w:val="23"/>
            <w:szCs w:val="23"/>
          </w:rPr>
          <w:t>2</w:t>
        </w:r>
      </w:hyperlink>
      <w:r w:rsidRPr="00030AB3">
        <w:rPr>
          <w:rFonts w:ascii="Times New Roman" w:hAnsi="Times New Roman" w:cs="Times New Roman"/>
          <w:sz w:val="23"/>
          <w:szCs w:val="23"/>
        </w:rPr>
        <w:t xml:space="preserve"> </w:t>
      </w:r>
      <w:r w:rsidR="006B033E"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5.3.2. Требовать оплаты надлежащим образом оказанных и принятых </w:t>
      </w:r>
      <w:r w:rsidR="00822A60"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Услуг в соответствии с </w:t>
      </w:r>
      <w:hyperlink w:anchor="Par41" w:history="1">
        <w:r w:rsidRPr="00030AB3">
          <w:rPr>
            <w:rFonts w:ascii="Times New Roman" w:hAnsi="Times New Roman" w:cs="Times New Roman"/>
            <w:sz w:val="23"/>
            <w:szCs w:val="23"/>
          </w:rPr>
          <w:t>пунктом 2.</w:t>
        </w:r>
        <w:r w:rsidR="00822A60" w:rsidRPr="00030AB3">
          <w:rPr>
            <w:rFonts w:ascii="Times New Roman" w:hAnsi="Times New Roman" w:cs="Times New Roman"/>
            <w:sz w:val="23"/>
            <w:szCs w:val="23"/>
          </w:rPr>
          <w:t>3</w:t>
        </w:r>
      </w:hyperlink>
      <w:r w:rsidRPr="00030AB3">
        <w:rPr>
          <w:rFonts w:ascii="Times New Roman" w:hAnsi="Times New Roman" w:cs="Times New Roman"/>
          <w:sz w:val="23"/>
          <w:szCs w:val="23"/>
        </w:rPr>
        <w:t xml:space="preserve"> </w:t>
      </w:r>
      <w:r w:rsidR="007E1E91"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5.3.</w:t>
      </w:r>
      <w:r w:rsidR="00864054" w:rsidRPr="00030AB3">
        <w:rPr>
          <w:rFonts w:ascii="Times New Roman" w:hAnsi="Times New Roman" w:cs="Times New Roman"/>
          <w:sz w:val="23"/>
          <w:szCs w:val="23"/>
        </w:rPr>
        <w:t>3</w:t>
      </w:r>
      <w:r w:rsidRPr="00030AB3">
        <w:rPr>
          <w:rFonts w:ascii="Times New Roman" w:hAnsi="Times New Roman" w:cs="Times New Roman"/>
          <w:sz w:val="23"/>
          <w:szCs w:val="23"/>
        </w:rPr>
        <w:t xml:space="preserve">. Запрашивать имеющиеся в наличии у </w:t>
      </w:r>
      <w:r w:rsidR="002F00B9"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документы, необходимые для оказания Услуг по </w:t>
      </w:r>
      <w:r w:rsidR="002F00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а также разъяснения и уточнения относительно предмета </w:t>
      </w:r>
      <w:r w:rsidR="002F00B9"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5.3.</w:t>
      </w:r>
      <w:r w:rsidR="00864054" w:rsidRPr="00030AB3">
        <w:rPr>
          <w:rFonts w:ascii="Times New Roman" w:hAnsi="Times New Roman" w:cs="Times New Roman"/>
          <w:sz w:val="23"/>
          <w:szCs w:val="23"/>
        </w:rPr>
        <w:t>4</w:t>
      </w:r>
      <w:r w:rsidRPr="00030AB3">
        <w:rPr>
          <w:rFonts w:ascii="Times New Roman" w:hAnsi="Times New Roman" w:cs="Times New Roman"/>
          <w:sz w:val="23"/>
          <w:szCs w:val="23"/>
        </w:rPr>
        <w:t xml:space="preserve">. Получать от </w:t>
      </w:r>
      <w:r w:rsidR="006635AB"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содействие при оказании Услуг в соответствии с условиями </w:t>
      </w:r>
      <w:r w:rsidR="006635AB"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5.4. Исполнитель обязан:</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5.4.1. Своевременно, надлежащим образом оказать Услуги и представить </w:t>
      </w:r>
      <w:r w:rsidR="00C76090"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аказчику отчетную документацию по итогам исполнения </w:t>
      </w:r>
      <w:r w:rsidR="00C76090"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lastRenderedPageBreak/>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Российской Федерации.</w:t>
      </w:r>
    </w:p>
    <w:p w:rsidR="00A84F23" w:rsidRPr="00030AB3" w:rsidRDefault="00A84F23" w:rsidP="006322E1">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5.4.3. Обеспечить устранение недостатков и дефектов, выявленных при сдаче-приемке Услуг и в течение га</w:t>
      </w:r>
      <w:r w:rsidR="006322E1" w:rsidRPr="00030AB3">
        <w:rPr>
          <w:rFonts w:ascii="Times New Roman" w:hAnsi="Times New Roman" w:cs="Times New Roman"/>
          <w:sz w:val="23"/>
          <w:szCs w:val="23"/>
        </w:rPr>
        <w:t>рантийного срока, за свой счет.</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5.4.</w:t>
      </w:r>
      <w:r w:rsidR="006322E1" w:rsidRPr="00030AB3">
        <w:rPr>
          <w:rFonts w:ascii="Times New Roman" w:hAnsi="Times New Roman" w:cs="Times New Roman"/>
          <w:sz w:val="23"/>
          <w:szCs w:val="23"/>
        </w:rPr>
        <w:t>4</w:t>
      </w:r>
      <w:r w:rsidRPr="00030AB3">
        <w:rPr>
          <w:rFonts w:ascii="Times New Roman" w:hAnsi="Times New Roman" w:cs="Times New Roman"/>
          <w:sz w:val="23"/>
          <w:szCs w:val="23"/>
        </w:rPr>
        <w:t xml:space="preserve">. </w:t>
      </w:r>
      <w:r w:rsidR="00F42B95" w:rsidRPr="00030AB3">
        <w:rPr>
          <w:rFonts w:ascii="Times New Roman" w:hAnsi="Times New Roman" w:cs="Times New Roman"/>
          <w:sz w:val="23"/>
          <w:szCs w:val="23"/>
        </w:rPr>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6. Гарантии</w:t>
      </w:r>
    </w:p>
    <w:p w:rsidR="004F1208" w:rsidRPr="00030AB3" w:rsidRDefault="004F1208" w:rsidP="004F1208">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6.1.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Договором и приложениями к нему.</w:t>
      </w:r>
    </w:p>
    <w:p w:rsidR="00C122E4" w:rsidRPr="00030AB3" w:rsidRDefault="00C122E4" w:rsidP="00735D18">
      <w:pPr>
        <w:pStyle w:val="ConsPlusNormal"/>
        <w:ind w:firstLine="540"/>
        <w:jc w:val="center"/>
        <w:rPr>
          <w:rFonts w:ascii="Times New Roman" w:hAnsi="Times New Roman" w:cs="Times New Roman"/>
          <w:b/>
          <w:sz w:val="23"/>
          <w:szCs w:val="23"/>
        </w:rPr>
      </w:pP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7. Ответственность Сторон</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 xml:space="preserve">7.3. Размер штрафа устанавливается в порядке, установленном </w:t>
      </w:r>
      <w:hyperlink r:id="rId16" w:history="1">
        <w:r w:rsidRPr="00030AB3">
          <w:rPr>
            <w:rFonts w:ascii="Times New Roman" w:eastAsia="Calibri" w:hAnsi="Times New Roman"/>
            <w:kern w:val="0"/>
            <w:sz w:val="23"/>
            <w:szCs w:val="23"/>
          </w:rPr>
          <w:t>Правилами</w:t>
        </w:r>
      </w:hyperlink>
      <w:r w:rsidRPr="00030AB3">
        <w:rPr>
          <w:rFonts w:ascii="Times New Roman" w:eastAsia="Calibri" w:hAnsi="Times New Roman"/>
          <w:kern w:val="0"/>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92B62">
        <w:rPr>
          <w:rFonts w:ascii="Times New Roman" w:eastAsia="Calibri" w:hAnsi="Times New Roman"/>
          <w:kern w:val="0"/>
          <w:sz w:val="23"/>
          <w:szCs w:val="23"/>
        </w:rPr>
        <w:t>Договор</w:t>
      </w:r>
      <w:r w:rsidRPr="00030AB3">
        <w:rPr>
          <w:rFonts w:ascii="Times New Roman" w:eastAsia="Calibri" w:hAnsi="Times New Roman"/>
          <w:kern w:val="0"/>
          <w:sz w:val="23"/>
          <w:szCs w:val="23"/>
        </w:rPr>
        <w:t>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определения размера штрафа).</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5" w:name="P328"/>
      <w:bookmarkEnd w:id="5"/>
      <w:r w:rsidRPr="00030AB3">
        <w:rPr>
          <w:rFonts w:ascii="Times New Roman" w:eastAsia="Calibri" w:hAnsi="Times New Roman"/>
          <w:kern w:val="0"/>
          <w:sz w:val="23"/>
          <w:szCs w:val="23"/>
        </w:rPr>
        <w:t>7.4.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6" w:name="P329"/>
      <w:bookmarkEnd w:id="6"/>
      <w:r w:rsidRPr="00030AB3">
        <w:rPr>
          <w:rFonts w:ascii="Times New Roman" w:eastAsia="Calibri" w:hAnsi="Times New Roman"/>
          <w:kern w:val="0"/>
          <w:sz w:val="23"/>
          <w:szCs w:val="23"/>
        </w:rPr>
        <w:t>7.5.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1 000 (Одна тысяча) рублей 00 копеек.</w:t>
      </w:r>
      <w:r w:rsidRPr="00030AB3">
        <w:rPr>
          <w:rFonts w:ascii="Times New Roman" w:eastAsia="Calibri" w:hAnsi="Times New Roman"/>
          <w:kern w:val="0"/>
          <w:sz w:val="23"/>
          <w:szCs w:val="23"/>
          <w:vertAlign w:val="superscript"/>
        </w:rPr>
        <w:footnoteReference w:id="1"/>
      </w:r>
      <w:r w:rsidRPr="00030AB3">
        <w:rPr>
          <w:rFonts w:ascii="Times New Roman" w:eastAsia="Calibri" w:hAnsi="Times New Roman"/>
          <w:kern w:val="0"/>
          <w:sz w:val="23"/>
          <w:szCs w:val="23"/>
        </w:rPr>
        <w:t>.</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7.8.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7" w:name="P341"/>
      <w:bookmarkEnd w:id="7"/>
      <w:r w:rsidRPr="00030AB3">
        <w:rPr>
          <w:rFonts w:ascii="Times New Roman" w:eastAsia="Calibri" w:hAnsi="Times New Roman"/>
          <w:kern w:val="0"/>
          <w:sz w:val="23"/>
          <w:szCs w:val="23"/>
        </w:rPr>
        <w:t xml:space="preserve">7.9.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в размере </w:t>
      </w:r>
      <w:r w:rsidR="00B635DD" w:rsidRPr="00030AB3">
        <w:rPr>
          <w:rFonts w:ascii="Times New Roman" w:eastAsia="Calibri" w:hAnsi="Times New Roman"/>
          <w:kern w:val="0"/>
          <w:sz w:val="23"/>
          <w:szCs w:val="23"/>
        </w:rPr>
        <w:t>1 000 (Одна тысяча) рублей 00 копеек</w:t>
      </w:r>
      <w:r w:rsidRPr="00030AB3">
        <w:rPr>
          <w:rFonts w:ascii="Times New Roman" w:eastAsia="Calibri" w:hAnsi="Times New Roman"/>
          <w:kern w:val="0"/>
          <w:sz w:val="23"/>
          <w:szCs w:val="23"/>
        </w:rPr>
        <w:t>.</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8" w:name="P354"/>
      <w:bookmarkStart w:id="9" w:name="P355"/>
      <w:bookmarkEnd w:id="8"/>
      <w:bookmarkEnd w:id="9"/>
      <w:r w:rsidRPr="00030AB3">
        <w:rPr>
          <w:rFonts w:ascii="Times New Roman" w:eastAsia="Calibri" w:hAnsi="Times New Roman"/>
          <w:kern w:val="0"/>
          <w:sz w:val="23"/>
          <w:szCs w:val="23"/>
        </w:rPr>
        <w:lastRenderedPageBreak/>
        <w:t>7.10.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1 000 (Одна тысяча) рублей 00 копеек</w:t>
      </w:r>
      <w:r w:rsidRPr="00030AB3">
        <w:rPr>
          <w:rFonts w:ascii="Times New Roman" w:eastAsia="Calibri" w:hAnsi="Times New Roman"/>
          <w:kern w:val="0"/>
          <w:sz w:val="23"/>
          <w:szCs w:val="23"/>
          <w:vertAlign w:val="superscript"/>
        </w:rPr>
        <w:footnoteReference w:id="2"/>
      </w:r>
      <w:r w:rsidRPr="00030AB3">
        <w:rPr>
          <w:rFonts w:ascii="Times New Roman" w:eastAsia="Calibri" w:hAnsi="Times New Roman"/>
          <w:kern w:val="0"/>
          <w:sz w:val="23"/>
          <w:szCs w:val="23"/>
        </w:rPr>
        <w:t>.</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10" w:name="P376"/>
      <w:bookmarkEnd w:id="10"/>
      <w:r w:rsidRPr="00030AB3">
        <w:rPr>
          <w:rFonts w:ascii="Times New Roman" w:eastAsia="Calibri" w:hAnsi="Times New Roman"/>
          <w:kern w:val="0"/>
          <w:sz w:val="23"/>
          <w:szCs w:val="23"/>
        </w:rPr>
        <w:t>7.11.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7.13. Уплата неустойки (штрафа, пени) не освобождает Стороны от исполнения обязательств по Договору.</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 xml:space="preserve">8. Порядок расторжения </w:t>
      </w:r>
      <w:r w:rsidR="00C16E21" w:rsidRPr="00030AB3">
        <w:rPr>
          <w:rFonts w:ascii="Times New Roman" w:hAnsi="Times New Roman" w:cs="Times New Roman"/>
          <w:b/>
          <w:sz w:val="23"/>
          <w:szCs w:val="23"/>
        </w:rPr>
        <w:t>Договора</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8.1. </w:t>
      </w:r>
      <w:r w:rsidR="00C16E21" w:rsidRPr="00030AB3">
        <w:rPr>
          <w:rFonts w:ascii="Times New Roman" w:hAnsi="Times New Roman" w:cs="Times New Roman"/>
          <w:sz w:val="23"/>
          <w:szCs w:val="23"/>
        </w:rPr>
        <w:t>Договор</w:t>
      </w:r>
      <w:r w:rsidRPr="00030AB3">
        <w:rPr>
          <w:rFonts w:ascii="Times New Roman" w:hAnsi="Times New Roman" w:cs="Times New Roman"/>
          <w:sz w:val="23"/>
          <w:szCs w:val="23"/>
        </w:rPr>
        <w:t xml:space="preserve"> может быть расторгнут:</w:t>
      </w:r>
    </w:p>
    <w:p w:rsidR="00BA5671" w:rsidRPr="00030AB3" w:rsidRDefault="00BA5671"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в одностороннем порядке;</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по соглашению Сторон;</w:t>
      </w:r>
    </w:p>
    <w:p w:rsidR="00BA5671" w:rsidRPr="00030AB3" w:rsidRDefault="00BA5671" w:rsidP="00BA5671">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в судебном порядке, согласно действующему законодательству Российской Федерации.</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8.2. </w:t>
      </w:r>
      <w:r w:rsidR="00C16E21"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 вправе обратиться в суд в установленном действующим законодательством Российской Федерации порядке с требованием о расторжении </w:t>
      </w:r>
      <w:r w:rsidR="00C16E21"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в следующих случаях:</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8.2.1. При существенном нарушении </w:t>
      </w:r>
      <w:r w:rsidR="00C16E21"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Исполнителем.</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8.2.2. Нарушения Исполнителем сроков оказания Услуг, предусмотренных </w:t>
      </w:r>
      <w:r w:rsidR="00C16E21"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более чем на </w:t>
      </w:r>
      <w:r w:rsidR="00B232ED" w:rsidRPr="00030AB3">
        <w:rPr>
          <w:rFonts w:ascii="Times New Roman" w:hAnsi="Times New Roman" w:cs="Times New Roman"/>
          <w:sz w:val="23"/>
          <w:szCs w:val="23"/>
        </w:rPr>
        <w:t>2</w:t>
      </w:r>
      <w:r w:rsidRPr="00030AB3">
        <w:rPr>
          <w:rFonts w:ascii="Times New Roman" w:hAnsi="Times New Roman" w:cs="Times New Roman"/>
          <w:sz w:val="23"/>
          <w:szCs w:val="23"/>
        </w:rPr>
        <w:t xml:space="preserve"> (</w:t>
      </w:r>
      <w:r w:rsidR="00B232ED" w:rsidRPr="00030AB3">
        <w:rPr>
          <w:rFonts w:ascii="Times New Roman" w:hAnsi="Times New Roman" w:cs="Times New Roman"/>
          <w:sz w:val="23"/>
          <w:szCs w:val="23"/>
        </w:rPr>
        <w:t>два</w:t>
      </w:r>
      <w:r w:rsidRPr="00030AB3">
        <w:rPr>
          <w:rFonts w:ascii="Times New Roman" w:hAnsi="Times New Roman" w:cs="Times New Roman"/>
          <w:sz w:val="23"/>
          <w:szCs w:val="23"/>
        </w:rPr>
        <w:t>) рабочих дн</w:t>
      </w:r>
      <w:r w:rsidR="00B232ED" w:rsidRPr="00030AB3">
        <w:rPr>
          <w:rFonts w:ascii="Times New Roman" w:hAnsi="Times New Roman" w:cs="Times New Roman"/>
          <w:sz w:val="23"/>
          <w:szCs w:val="23"/>
        </w:rPr>
        <w:t>я</w:t>
      </w:r>
      <w:r w:rsidRPr="00030AB3">
        <w:rPr>
          <w:rFonts w:ascii="Times New Roman" w:hAnsi="Times New Roman" w:cs="Times New Roman"/>
          <w:sz w:val="23"/>
          <w:szCs w:val="23"/>
        </w:rPr>
        <w:t>.</w:t>
      </w:r>
    </w:p>
    <w:p w:rsidR="00A84F23" w:rsidRPr="00030AB3" w:rsidRDefault="00216F98"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9</w:t>
      </w:r>
      <w:r w:rsidR="00A84F23" w:rsidRPr="00030AB3">
        <w:rPr>
          <w:rFonts w:ascii="Times New Roman" w:hAnsi="Times New Roman" w:cs="Times New Roman"/>
          <w:b/>
          <w:sz w:val="23"/>
          <w:szCs w:val="23"/>
        </w:rPr>
        <w:t>. Обстоятельства непреодолимой силы</w:t>
      </w:r>
    </w:p>
    <w:p w:rsidR="00A84F23"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9</w:t>
      </w:r>
      <w:r w:rsidR="00A84F23" w:rsidRPr="00030AB3">
        <w:rPr>
          <w:rFonts w:ascii="Times New Roman" w:hAnsi="Times New Roman" w:cs="Times New Roman"/>
          <w:sz w:val="23"/>
          <w:szCs w:val="23"/>
        </w:rPr>
        <w:t xml:space="preserve">.1. Стороны освобождаются от ответственности за частичное или полное неисполнение обязательств по </w:t>
      </w:r>
      <w:r w:rsidRPr="00030AB3">
        <w:rPr>
          <w:rFonts w:ascii="Times New Roman" w:hAnsi="Times New Roman" w:cs="Times New Roman"/>
          <w:sz w:val="23"/>
          <w:szCs w:val="23"/>
        </w:rPr>
        <w:t>Договору</w:t>
      </w:r>
      <w:r w:rsidR="00A84F23" w:rsidRPr="00030AB3">
        <w:rPr>
          <w:rFonts w:ascii="Times New Roman" w:hAnsi="Times New Roman" w:cs="Times New Roman"/>
          <w:sz w:val="23"/>
          <w:szCs w:val="23"/>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Pr="00030AB3">
        <w:rPr>
          <w:rFonts w:ascii="Times New Roman" w:hAnsi="Times New Roman" w:cs="Times New Roman"/>
          <w:sz w:val="23"/>
          <w:szCs w:val="23"/>
        </w:rPr>
        <w:t>Договору</w:t>
      </w:r>
      <w:r w:rsidR="00A84F23" w:rsidRPr="00030AB3">
        <w:rPr>
          <w:rFonts w:ascii="Times New Roman" w:hAnsi="Times New Roman" w:cs="Times New Roman"/>
          <w:sz w:val="23"/>
          <w:szCs w:val="23"/>
        </w:rPr>
        <w:t xml:space="preserve">, которые возникли после заключения </w:t>
      </w:r>
      <w:r w:rsidRPr="00030AB3">
        <w:rPr>
          <w:rFonts w:ascii="Times New Roman" w:hAnsi="Times New Roman" w:cs="Times New Roman"/>
          <w:sz w:val="23"/>
          <w:szCs w:val="23"/>
        </w:rPr>
        <w:t>Договора</w:t>
      </w:r>
      <w:r w:rsidR="00A84F23" w:rsidRPr="00030AB3">
        <w:rPr>
          <w:rFonts w:ascii="Times New Roman" w:hAnsi="Times New Roman" w:cs="Times New Roman"/>
          <w:sz w:val="23"/>
          <w:szCs w:val="23"/>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84F23"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9</w:t>
      </w:r>
      <w:r w:rsidR="00A84F23" w:rsidRPr="00030AB3">
        <w:rPr>
          <w:rFonts w:ascii="Times New Roman" w:hAnsi="Times New Roman" w:cs="Times New Roman"/>
          <w:sz w:val="23"/>
          <w:szCs w:val="23"/>
        </w:rPr>
        <w:t xml:space="preserve">.2. 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w:t>
      </w:r>
      <w:r w:rsidRPr="00030AB3">
        <w:rPr>
          <w:rFonts w:ascii="Times New Roman" w:hAnsi="Times New Roman" w:cs="Times New Roman"/>
          <w:sz w:val="23"/>
          <w:szCs w:val="23"/>
        </w:rPr>
        <w:t>Договора</w:t>
      </w:r>
      <w:r w:rsidR="00A84F23" w:rsidRPr="00030AB3">
        <w:rPr>
          <w:rFonts w:ascii="Times New Roman" w:hAnsi="Times New Roman" w:cs="Times New Roman"/>
          <w:sz w:val="23"/>
          <w:szCs w:val="23"/>
        </w:rPr>
        <w:t xml:space="preserve">, либо расторгнуть </w:t>
      </w:r>
      <w:r w:rsidRPr="00030AB3">
        <w:rPr>
          <w:rFonts w:ascii="Times New Roman" w:hAnsi="Times New Roman" w:cs="Times New Roman"/>
          <w:sz w:val="23"/>
          <w:szCs w:val="23"/>
        </w:rPr>
        <w:t>Договор</w:t>
      </w:r>
      <w:r w:rsidR="00A84F23" w:rsidRPr="00030AB3">
        <w:rPr>
          <w:rFonts w:ascii="Times New Roman" w:hAnsi="Times New Roman" w:cs="Times New Roman"/>
          <w:sz w:val="23"/>
          <w:szCs w:val="23"/>
        </w:rPr>
        <w:t xml:space="preserve">. Если обстоятельства, указанные в </w:t>
      </w:r>
      <w:hyperlink w:anchor="Par140" w:history="1">
        <w:r w:rsidR="00A84F23" w:rsidRPr="00030AB3">
          <w:rPr>
            <w:rFonts w:ascii="Times New Roman" w:hAnsi="Times New Roman" w:cs="Times New Roman"/>
            <w:sz w:val="23"/>
            <w:szCs w:val="23"/>
          </w:rPr>
          <w:t xml:space="preserve">п. </w:t>
        </w:r>
        <w:r w:rsidRPr="00030AB3">
          <w:rPr>
            <w:rFonts w:ascii="Times New Roman" w:hAnsi="Times New Roman" w:cs="Times New Roman"/>
            <w:sz w:val="23"/>
            <w:szCs w:val="23"/>
          </w:rPr>
          <w:t>9</w:t>
        </w:r>
        <w:r w:rsidR="00A84F23" w:rsidRPr="00030AB3">
          <w:rPr>
            <w:rFonts w:ascii="Times New Roman" w:hAnsi="Times New Roman" w:cs="Times New Roman"/>
            <w:sz w:val="23"/>
            <w:szCs w:val="23"/>
          </w:rPr>
          <w:t>.1</w:t>
        </w:r>
      </w:hyperlink>
      <w:r w:rsidR="00A84F23" w:rsidRPr="00030AB3">
        <w:rPr>
          <w:rFonts w:ascii="Times New Roman" w:hAnsi="Times New Roman" w:cs="Times New Roman"/>
          <w:sz w:val="23"/>
          <w:szCs w:val="23"/>
        </w:rPr>
        <w:t xml:space="preserve">, будут длиться более 2 (двух) календарных месяцев с даты соответствующего уведомления, каждая из Сторон вправе расторгнуть </w:t>
      </w:r>
      <w:r w:rsidRPr="00030AB3">
        <w:rPr>
          <w:rFonts w:ascii="Times New Roman" w:hAnsi="Times New Roman" w:cs="Times New Roman"/>
          <w:sz w:val="23"/>
          <w:szCs w:val="23"/>
        </w:rPr>
        <w:t>Договор</w:t>
      </w:r>
      <w:r w:rsidR="00A84F23" w:rsidRPr="00030AB3">
        <w:rPr>
          <w:rFonts w:ascii="Times New Roman" w:hAnsi="Times New Roman" w:cs="Times New Roman"/>
          <w:sz w:val="23"/>
          <w:szCs w:val="23"/>
        </w:rPr>
        <w:t xml:space="preserve"> без требования возмещения убытков, понесенных в связи с наступлением таких обстоятельств.</w:t>
      </w:r>
    </w:p>
    <w:p w:rsidR="00A84F23"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9</w:t>
      </w:r>
      <w:r w:rsidR="00A84F23" w:rsidRPr="00030AB3">
        <w:rPr>
          <w:rFonts w:ascii="Times New Roman" w:hAnsi="Times New Roman" w:cs="Times New Roman"/>
          <w:sz w:val="23"/>
          <w:szCs w:val="23"/>
        </w:rPr>
        <w:t xml:space="preserve">.3. Если, по мнению Сторон, оказание Услуг может быть продолжено в порядке, действовавшем согласно </w:t>
      </w:r>
      <w:r w:rsidRPr="00030AB3">
        <w:rPr>
          <w:rFonts w:ascii="Times New Roman" w:hAnsi="Times New Roman" w:cs="Times New Roman"/>
          <w:sz w:val="23"/>
          <w:szCs w:val="23"/>
        </w:rPr>
        <w:t>Договору</w:t>
      </w:r>
      <w:r w:rsidR="00A84F23" w:rsidRPr="00030AB3">
        <w:rPr>
          <w:rFonts w:ascii="Times New Roman" w:hAnsi="Times New Roman" w:cs="Times New Roman"/>
          <w:sz w:val="23"/>
          <w:szCs w:val="23"/>
        </w:rPr>
        <w:t xml:space="preserve"> до начала действия обстоятельств непреодолимой силы, то срок исполнения обязательств по </w:t>
      </w:r>
      <w:r w:rsidRPr="00030AB3">
        <w:rPr>
          <w:rFonts w:ascii="Times New Roman" w:hAnsi="Times New Roman" w:cs="Times New Roman"/>
          <w:sz w:val="23"/>
          <w:szCs w:val="23"/>
        </w:rPr>
        <w:t>Договору</w:t>
      </w:r>
      <w:r w:rsidR="00A84F23" w:rsidRPr="00030AB3">
        <w:rPr>
          <w:rFonts w:ascii="Times New Roman" w:hAnsi="Times New Roman" w:cs="Times New Roman"/>
          <w:sz w:val="23"/>
          <w:szCs w:val="23"/>
        </w:rPr>
        <w:t xml:space="preserve"> продлевается соразмерно времени, в течение которого действовали обстоятельства непреодолимой силы и их последствия.</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w:t>
      </w:r>
      <w:r w:rsidR="00216F98" w:rsidRPr="00030AB3">
        <w:rPr>
          <w:rFonts w:ascii="Times New Roman" w:hAnsi="Times New Roman" w:cs="Times New Roman"/>
          <w:b/>
          <w:sz w:val="23"/>
          <w:szCs w:val="23"/>
        </w:rPr>
        <w:t>0</w:t>
      </w:r>
      <w:r w:rsidRPr="00030AB3">
        <w:rPr>
          <w:rFonts w:ascii="Times New Roman" w:hAnsi="Times New Roman" w:cs="Times New Roman"/>
          <w:b/>
          <w:sz w:val="23"/>
          <w:szCs w:val="23"/>
        </w:rPr>
        <w:t>. Порядок урегулирования споров</w:t>
      </w:r>
    </w:p>
    <w:p w:rsidR="00216F98"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216F98"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10.2. В случае недостижения взаимного согласия все споры, возникающие при исполнении Договора, в том числе касающиеся порядка и условий его исполнения, а также применения штрафных санкций, подлежат разрешению в Арбитражном суде Ростовской области.</w:t>
      </w:r>
    </w:p>
    <w:p w:rsidR="00A84F23"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lastRenderedPageBreak/>
        <w:t>10.3.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 даты ее получения.</w:t>
      </w:r>
    </w:p>
    <w:p w:rsidR="00216F98" w:rsidRPr="00030AB3" w:rsidRDefault="00216F98" w:rsidP="00735D18">
      <w:pPr>
        <w:pStyle w:val="ConsPlusNormal"/>
        <w:ind w:firstLine="540"/>
        <w:jc w:val="both"/>
        <w:rPr>
          <w:rFonts w:ascii="Times New Roman" w:hAnsi="Times New Roman" w:cs="Times New Roman"/>
          <w:sz w:val="23"/>
          <w:szCs w:val="23"/>
        </w:rPr>
      </w:pP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w:t>
      </w:r>
      <w:r w:rsidR="007D0B73" w:rsidRPr="00030AB3">
        <w:rPr>
          <w:rFonts w:ascii="Times New Roman" w:hAnsi="Times New Roman" w:cs="Times New Roman"/>
          <w:b/>
          <w:sz w:val="23"/>
          <w:szCs w:val="23"/>
        </w:rPr>
        <w:t>1</w:t>
      </w:r>
      <w:r w:rsidRPr="00030AB3">
        <w:rPr>
          <w:rFonts w:ascii="Times New Roman" w:hAnsi="Times New Roman" w:cs="Times New Roman"/>
          <w:b/>
          <w:sz w:val="23"/>
          <w:szCs w:val="23"/>
        </w:rPr>
        <w:t xml:space="preserve">. Срок действия, порядок изменения </w:t>
      </w:r>
      <w:r w:rsidR="007D0B73" w:rsidRPr="00030AB3">
        <w:rPr>
          <w:rFonts w:ascii="Times New Roman" w:hAnsi="Times New Roman" w:cs="Times New Roman"/>
          <w:b/>
          <w:sz w:val="23"/>
          <w:szCs w:val="23"/>
        </w:rPr>
        <w:t>Договора</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11.1. Договор считается заключенным и вступает в силу с момента подписания его Сторонами и действует до "30" декабря 2026 г., а в части оплаты, иных обязательств, в том числе гарантийных, - до полного исполнения Сторонами обязательств.</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При использовании ЭДО датой вступления Договора в силу является наиболее поздняя дата, зафиксированная при проверке УКЭП последней подписавшей Стороны.</w:t>
      </w:r>
    </w:p>
    <w:p w:rsidR="00A84F23"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11.2.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а в случае применения ЭДО подписание дополнительных соглашений регламентируется разделом </w:t>
      </w:r>
      <w:r w:rsidR="001E197D" w:rsidRPr="00030AB3">
        <w:rPr>
          <w:rFonts w:ascii="Times New Roman" w:hAnsi="Times New Roman" w:cs="Times New Roman"/>
          <w:sz w:val="23"/>
          <w:szCs w:val="23"/>
        </w:rPr>
        <w:t>1</w:t>
      </w:r>
      <w:r w:rsidR="000974A7">
        <w:rPr>
          <w:rFonts w:ascii="Times New Roman" w:hAnsi="Times New Roman" w:cs="Times New Roman"/>
          <w:sz w:val="23"/>
          <w:szCs w:val="23"/>
        </w:rPr>
        <w:t>2</w:t>
      </w:r>
      <w:r w:rsidRPr="00030AB3">
        <w:rPr>
          <w:rFonts w:ascii="Times New Roman" w:hAnsi="Times New Roman" w:cs="Times New Roman"/>
          <w:sz w:val="23"/>
          <w:szCs w:val="23"/>
        </w:rPr>
        <w:t>.</w:t>
      </w:r>
    </w:p>
    <w:p w:rsidR="00D15CD8" w:rsidRPr="00030AB3" w:rsidRDefault="00D15CD8" w:rsidP="00D15CD8">
      <w:pPr>
        <w:pStyle w:val="ConsPlusNormal"/>
        <w:ind w:firstLine="540"/>
        <w:jc w:val="both"/>
        <w:rPr>
          <w:rFonts w:ascii="Times New Roman" w:hAnsi="Times New Roman" w:cs="Times New Roman"/>
          <w:sz w:val="23"/>
          <w:szCs w:val="23"/>
        </w:rPr>
      </w:pPr>
    </w:p>
    <w:p w:rsidR="00D15CD8" w:rsidRPr="00030AB3" w:rsidRDefault="00D15CD8" w:rsidP="00D15CD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12. Порядок электронного документооборота</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12.1. По договоренности сторон, стороны могут осуществлять документооборот в электронном виде (далее – ЭДО) по телекоммуникационным канал</w:t>
      </w:r>
      <w:bookmarkStart w:id="11" w:name="_GoBack"/>
      <w:bookmarkEnd w:id="11"/>
      <w:r w:rsidRPr="00030AB3">
        <w:rPr>
          <w:rFonts w:ascii="Times New Roman" w:hAnsi="Times New Roman" w:cs="Times New Roman"/>
          <w:sz w:val="23"/>
          <w:szCs w:val="23"/>
        </w:rPr>
        <w:t xml:space="preserve">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с использованием усиленной квалифицированной электронной подписи (далее – УКЭП) в рамках действующего между ними договора, за исключением </w:t>
      </w:r>
      <w:proofErr w:type="gramStart"/>
      <w:r w:rsidRPr="00030AB3">
        <w:rPr>
          <w:rFonts w:ascii="Times New Roman" w:hAnsi="Times New Roman" w:cs="Times New Roman"/>
          <w:sz w:val="23"/>
          <w:szCs w:val="23"/>
        </w:rPr>
        <w:t>документов</w:t>
      </w:r>
      <w:proofErr w:type="gramEnd"/>
      <w:r w:rsidRPr="00030AB3">
        <w:rPr>
          <w:rFonts w:ascii="Times New Roman" w:hAnsi="Times New Roman" w:cs="Times New Roman"/>
          <w:sz w:val="23"/>
          <w:szCs w:val="23"/>
        </w:rPr>
        <w:t xml:space="preserve"> указанных в п. 3.4. Договора.</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12.2. Документы, подписанные УКЭП, признаются документами, равнозначными документам на бумажном носителе, подписанными собственноручной подписью и порождают для Сторон аналогичные права и обязанности.</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12.3. Стороны признают датой подписания полученного электронного документа/пакета электронных документов — дату, зафиксированную в подтверждении Оператора о подписании электронного документа/пакета электронных документов. </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12.4.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В этом случае, в период действия такого сбоя, Стороны направляют и подписывают документы на бумажном носителе установленным порядком.</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12.5.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 Получающая Сторона добросовестно исходит из того, что документ подписан от имени направляющей Стороны надлежащим лицом, действующим </w:t>
      </w:r>
      <w:proofErr w:type="gramStart"/>
      <w:r w:rsidRPr="00030AB3">
        <w:rPr>
          <w:rFonts w:ascii="Times New Roman" w:hAnsi="Times New Roman" w:cs="Times New Roman"/>
          <w:sz w:val="23"/>
          <w:szCs w:val="23"/>
        </w:rPr>
        <w:t>в пределах</w:t>
      </w:r>
      <w:proofErr w:type="gramEnd"/>
      <w:r w:rsidRPr="00030AB3">
        <w:rPr>
          <w:rFonts w:ascii="Times New Roman" w:hAnsi="Times New Roman" w:cs="Times New Roman"/>
          <w:sz w:val="23"/>
          <w:szCs w:val="23"/>
        </w:rPr>
        <w:t xml:space="preserve">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12.6. Организация электронного документооборота между Сторонами не отменяет использование иных способов изготовления, обмена и подписания документов между Сторонами.</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12.7. Каждая сторона в праве приостановить электронный документооборот.</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12.8. Дублирование ЭДО на бумажном носителе возможно по запросу любой из Сторон.</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12.9. Риски, связанные с компрометацией ключей УКЭП или несанкционированным использованием сертификатов, несет Сторона, допустившая нарушение порядка их хранения и использования.</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w:t>
      </w:r>
      <w:r w:rsidR="00D15CD8" w:rsidRPr="00030AB3">
        <w:rPr>
          <w:rFonts w:ascii="Times New Roman" w:hAnsi="Times New Roman" w:cs="Times New Roman"/>
          <w:b/>
          <w:sz w:val="23"/>
          <w:szCs w:val="23"/>
        </w:rPr>
        <w:t>3</w:t>
      </w:r>
      <w:r w:rsidRPr="00030AB3">
        <w:rPr>
          <w:rFonts w:ascii="Times New Roman" w:hAnsi="Times New Roman" w:cs="Times New Roman"/>
          <w:b/>
          <w:sz w:val="23"/>
          <w:szCs w:val="23"/>
        </w:rPr>
        <w:t>. Прочие условия</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.1. Все уведомления Сторон, связанные с исполнением </w:t>
      </w:r>
      <w:r w:rsidR="00832DB9"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направляются в письменной форме по почте заказным письмом по фактическому адресу Стороны, указанному в </w:t>
      </w:r>
      <w:hyperlink w:anchor="Par170" w:history="1">
        <w:r w:rsidR="00832DB9" w:rsidRPr="00030AB3">
          <w:rPr>
            <w:rFonts w:ascii="Times New Roman" w:hAnsi="Times New Roman" w:cs="Times New Roman"/>
            <w:sz w:val="23"/>
            <w:szCs w:val="23"/>
          </w:rPr>
          <w:t>разделе</w:t>
        </w:r>
        <w:r w:rsidRPr="00030AB3">
          <w:rPr>
            <w:rFonts w:ascii="Times New Roman" w:hAnsi="Times New Roman" w:cs="Times New Roman"/>
            <w:sz w:val="23"/>
            <w:szCs w:val="23"/>
          </w:rPr>
          <w:t xml:space="preserve"> 1</w:t>
        </w:r>
        <w:r w:rsidR="00B635DD" w:rsidRPr="00030AB3">
          <w:rPr>
            <w:rFonts w:ascii="Times New Roman" w:hAnsi="Times New Roman" w:cs="Times New Roman"/>
            <w:sz w:val="23"/>
            <w:szCs w:val="23"/>
          </w:rPr>
          <w:t>4</w:t>
        </w:r>
      </w:hyperlink>
      <w:r w:rsidRPr="00030AB3">
        <w:rPr>
          <w:rFonts w:ascii="Times New Roman" w:hAnsi="Times New Roman" w:cs="Times New Roman"/>
          <w:sz w:val="23"/>
          <w:szCs w:val="23"/>
        </w:rPr>
        <w:t xml:space="preserve"> </w:t>
      </w:r>
      <w:r w:rsidR="00832DB9" w:rsidRPr="00030AB3">
        <w:rPr>
          <w:rFonts w:ascii="Times New Roman" w:hAnsi="Times New Roman" w:cs="Times New Roman"/>
          <w:sz w:val="23"/>
          <w:szCs w:val="23"/>
        </w:rPr>
        <w:t>Договора</w:t>
      </w:r>
      <w:r w:rsidRPr="00030AB3">
        <w:rPr>
          <w:rFonts w:ascii="Times New Roman" w:hAnsi="Times New Roman" w:cs="Times New Roman"/>
          <w:sz w:val="23"/>
          <w:szCs w:val="23"/>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lastRenderedPageBreak/>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.2. </w:t>
      </w:r>
      <w:r w:rsidR="00D15CD8" w:rsidRPr="00030AB3">
        <w:rPr>
          <w:rFonts w:ascii="Times New Roman" w:hAnsi="Times New Roman" w:cs="Times New Roman"/>
          <w:sz w:val="23"/>
          <w:szCs w:val="23"/>
        </w:rPr>
        <w:t>Договор составлен в двух экземплярах, имеющих равную юридическую силу, по одному для каждой из Сторон (при ЭДО – формируется в виде электронного документа).</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.3. Все приложения к </w:t>
      </w:r>
      <w:r w:rsidR="00832D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являются его неотъемлемой частью</w:t>
      </w:r>
      <w:r w:rsidR="000D2B03"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.4. В случае перемены </w:t>
      </w:r>
      <w:r w:rsidR="00832DB9"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по </w:t>
      </w:r>
      <w:r w:rsidR="00832D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права и обязанности </w:t>
      </w:r>
      <w:r w:rsidR="00832DB9"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по </w:t>
      </w:r>
      <w:r w:rsidR="00832D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переходят к новому заказчику в том же объеме и на тех же условиях.</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.5. При исполнении </w:t>
      </w:r>
      <w:r w:rsidR="00832DB9"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не допускается перемена Исполнителя, за исключением случаев, если новый исполнитель является правопреемником Исполнителя по </w:t>
      </w:r>
      <w:r w:rsidR="00832D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вследствие реорганизации юридического лица в форме преобразования, слияния или присоединения.</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.6. Во всем, что не предусмотрено </w:t>
      </w:r>
      <w:r w:rsidR="00832DB9" w:rsidRPr="00030AB3">
        <w:rPr>
          <w:rFonts w:ascii="Times New Roman" w:hAnsi="Times New Roman" w:cs="Times New Roman"/>
          <w:sz w:val="23"/>
          <w:szCs w:val="23"/>
        </w:rPr>
        <w:t>Договором</w:t>
      </w:r>
      <w:r w:rsidRPr="00030AB3">
        <w:rPr>
          <w:rFonts w:ascii="Times New Roman" w:hAnsi="Times New Roman" w:cs="Times New Roman"/>
          <w:sz w:val="23"/>
          <w:szCs w:val="23"/>
        </w:rPr>
        <w:t>, Стороны руководствуются действующим законодательством Российской Федерации.</w:t>
      </w:r>
    </w:p>
    <w:p w:rsidR="00F54417" w:rsidRPr="00030AB3" w:rsidRDefault="00F54417"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.7. При исполнении Договора изменение его условий не допускается, за исключением случаев, предусмотренных действующим законодательством Российской Федерации.</w:t>
      </w:r>
    </w:p>
    <w:p w:rsidR="00A84F23" w:rsidRPr="00030AB3" w:rsidRDefault="00A84F23" w:rsidP="00735D18">
      <w:pPr>
        <w:pStyle w:val="ConsPlusNormal"/>
        <w:ind w:firstLine="540"/>
        <w:jc w:val="both"/>
        <w:rPr>
          <w:rFonts w:ascii="Times New Roman" w:hAnsi="Times New Roman" w:cs="Times New Roman"/>
          <w:sz w:val="23"/>
          <w:szCs w:val="23"/>
        </w:rPr>
      </w:pP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w:t>
      </w:r>
      <w:r w:rsidR="00D15CD8" w:rsidRPr="00030AB3">
        <w:rPr>
          <w:rFonts w:ascii="Times New Roman" w:hAnsi="Times New Roman" w:cs="Times New Roman"/>
          <w:b/>
          <w:sz w:val="23"/>
          <w:szCs w:val="23"/>
        </w:rPr>
        <w:t>4</w:t>
      </w:r>
      <w:r w:rsidRPr="00030AB3">
        <w:rPr>
          <w:rFonts w:ascii="Times New Roman" w:hAnsi="Times New Roman" w:cs="Times New Roman"/>
          <w:b/>
          <w:sz w:val="23"/>
          <w:szCs w:val="23"/>
        </w:rPr>
        <w:t>. Адреса, реквизиты и подписи Сторон</w:t>
      </w:r>
    </w:p>
    <w:tbl>
      <w:tblPr>
        <w:tblW w:w="10740" w:type="dxa"/>
        <w:tblLook w:val="04A0" w:firstRow="1" w:lastRow="0" w:firstColumn="1" w:lastColumn="0" w:noHBand="0" w:noVBand="1"/>
      </w:tblPr>
      <w:tblGrid>
        <w:gridCol w:w="5353"/>
        <w:gridCol w:w="5387"/>
      </w:tblGrid>
      <w:tr w:rsidR="004604B3" w:rsidRPr="00030AB3" w:rsidTr="004E676E">
        <w:trPr>
          <w:trHeight w:val="74"/>
        </w:trPr>
        <w:tc>
          <w:tcPr>
            <w:tcW w:w="5353" w:type="dxa"/>
          </w:tcPr>
          <w:p w:rsidR="00672EA4" w:rsidRPr="00030AB3" w:rsidRDefault="00672EA4" w:rsidP="00672EA4">
            <w:pPr>
              <w:autoSpaceDE w:val="0"/>
              <w:jc w:val="both"/>
              <w:rPr>
                <w:rFonts w:ascii="Times New Roman" w:eastAsia="Times New Roman" w:hAnsi="Times New Roman"/>
                <w:sz w:val="23"/>
                <w:szCs w:val="23"/>
                <w:lang w:eastAsia="ar-SA"/>
              </w:rPr>
            </w:pPr>
            <w:r w:rsidRPr="00030AB3">
              <w:rPr>
                <w:rFonts w:ascii="Times New Roman" w:eastAsia="Times New Roman" w:hAnsi="Times New Roman"/>
                <w:b/>
                <w:bCs/>
                <w:sz w:val="23"/>
                <w:szCs w:val="23"/>
                <w:lang w:eastAsia="ar-SA"/>
              </w:rPr>
              <w:t>Заказчик:</w:t>
            </w:r>
          </w:p>
          <w:p w:rsidR="00CC7431" w:rsidRPr="00030AB3" w:rsidRDefault="00CC7431" w:rsidP="00CC7431">
            <w:pPr>
              <w:autoSpaceDE w:val="0"/>
              <w:jc w:val="both"/>
              <w:rPr>
                <w:rFonts w:ascii="Times New Roman" w:eastAsia="Times New Roman" w:hAnsi="Times New Roman"/>
                <w:b/>
                <w:kern w:val="0"/>
                <w:sz w:val="23"/>
                <w:szCs w:val="23"/>
                <w:lang w:eastAsia="ar-SA"/>
              </w:rPr>
            </w:pPr>
            <w:r w:rsidRPr="00030AB3">
              <w:rPr>
                <w:rFonts w:ascii="Times New Roman" w:eastAsia="Times New Roman" w:hAnsi="Times New Roman"/>
                <w:b/>
                <w:kern w:val="0"/>
                <w:sz w:val="23"/>
                <w:szCs w:val="23"/>
                <w:lang w:eastAsia="ar-SA"/>
              </w:rPr>
              <w:t xml:space="preserve">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w:t>
            </w:r>
          </w:p>
          <w:p w:rsidR="00CC7431" w:rsidRPr="00030AB3" w:rsidRDefault="00CC7431" w:rsidP="00CC7431">
            <w:pPr>
              <w:autoSpaceDE w:val="0"/>
              <w:jc w:val="both"/>
              <w:rPr>
                <w:rFonts w:ascii="Times New Roman" w:eastAsia="Times New Roman" w:hAnsi="Times New Roman"/>
                <w:b/>
                <w:kern w:val="0"/>
                <w:sz w:val="23"/>
                <w:szCs w:val="23"/>
                <w:lang w:eastAsia="ar-SA"/>
              </w:rPr>
            </w:pPr>
            <w:proofErr w:type="gramStart"/>
            <w:r w:rsidRPr="00030AB3">
              <w:rPr>
                <w:rFonts w:ascii="Times New Roman" w:eastAsia="Times New Roman" w:hAnsi="Times New Roman"/>
                <w:b/>
                <w:kern w:val="0"/>
                <w:sz w:val="23"/>
                <w:szCs w:val="23"/>
                <w:lang w:eastAsia="ar-SA"/>
              </w:rPr>
              <w:t>ФГБУ  «</w:t>
            </w:r>
            <w:proofErr w:type="gramEnd"/>
            <w:r w:rsidRPr="00030AB3">
              <w:rPr>
                <w:rFonts w:ascii="Times New Roman" w:eastAsia="Times New Roman" w:hAnsi="Times New Roman"/>
                <w:b/>
                <w:kern w:val="0"/>
                <w:sz w:val="23"/>
                <w:szCs w:val="23"/>
                <w:lang w:eastAsia="ar-SA"/>
              </w:rPr>
              <w:t>НМИЦ онкологии» Минздрава России</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344037 Ростовская область, г. Ростов-на-Дону, 14-я линия, 63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ИНН 6167034142 КПП 616701001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УФК по Нижегородской области (ФГБУ «НМИЦ онкологии» Минздрава России)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л/c 20586У39860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л/c 21586У39860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л/c 22586У39860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номер казначейского счета 03214643000000013230</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номер банковского счета, входящего в состав ЕКС – 40102810745370000024</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БИК- 012202102</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наименование банка – ОКЦ №1 ВВГУ Банка России//УФК по Нижегородской области, г. Нижний Новгород</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ОКТМО 60701000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ОКПО 01966791 </w:t>
            </w:r>
          </w:p>
          <w:p w:rsidR="00CC7431" w:rsidRPr="00030AB3" w:rsidRDefault="00D15CD8" w:rsidP="00D15CD8">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ОГРН 1026104161423</w:t>
            </w:r>
          </w:p>
          <w:p w:rsidR="002F70DF" w:rsidRPr="00030AB3" w:rsidRDefault="008A7AC0" w:rsidP="002F70DF">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Генеральный</w:t>
            </w:r>
            <w:r w:rsidR="002F70DF" w:rsidRPr="00030AB3">
              <w:rPr>
                <w:rFonts w:ascii="Times New Roman" w:eastAsia="Times New Roman" w:hAnsi="Times New Roman"/>
                <w:kern w:val="0"/>
                <w:sz w:val="23"/>
                <w:szCs w:val="23"/>
                <w:lang w:eastAsia="ar-SA"/>
              </w:rPr>
              <w:t xml:space="preserve"> директор</w:t>
            </w:r>
          </w:p>
          <w:p w:rsidR="002F70DF" w:rsidRPr="00030AB3" w:rsidRDefault="002F70DF" w:rsidP="002F70DF">
            <w:pPr>
              <w:autoSpaceDE w:val="0"/>
              <w:rPr>
                <w:rFonts w:ascii="Times New Roman" w:eastAsia="Times New Roman" w:hAnsi="Times New Roman"/>
                <w:kern w:val="0"/>
                <w:sz w:val="23"/>
                <w:szCs w:val="23"/>
                <w:lang w:eastAsia="ar-SA"/>
              </w:rPr>
            </w:pPr>
          </w:p>
          <w:p w:rsidR="002F70DF" w:rsidRPr="00030AB3" w:rsidRDefault="002F70DF" w:rsidP="002F70DF">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_________</w:t>
            </w:r>
            <w:r w:rsidR="004E676E" w:rsidRPr="00030AB3">
              <w:rPr>
                <w:rFonts w:ascii="Times New Roman" w:eastAsia="Times New Roman" w:hAnsi="Times New Roman"/>
                <w:kern w:val="0"/>
                <w:sz w:val="23"/>
                <w:szCs w:val="23"/>
                <w:lang w:eastAsia="ar-SA"/>
              </w:rPr>
              <w:t>___</w:t>
            </w:r>
            <w:r w:rsidRPr="00030AB3">
              <w:rPr>
                <w:rFonts w:ascii="Times New Roman" w:eastAsia="Times New Roman" w:hAnsi="Times New Roman"/>
                <w:kern w:val="0"/>
                <w:sz w:val="23"/>
                <w:szCs w:val="23"/>
                <w:lang w:eastAsia="ar-SA"/>
              </w:rPr>
              <w:t xml:space="preserve">_______/ </w:t>
            </w:r>
            <w:r w:rsidR="008A7AC0" w:rsidRPr="00030AB3">
              <w:rPr>
                <w:rFonts w:ascii="Times New Roman" w:eastAsia="Times New Roman" w:hAnsi="Times New Roman"/>
                <w:kern w:val="0"/>
                <w:sz w:val="23"/>
                <w:szCs w:val="23"/>
                <w:lang w:eastAsia="ar-SA"/>
              </w:rPr>
              <w:t>О.И. Кит/</w:t>
            </w:r>
          </w:p>
          <w:p w:rsidR="008A0A26" w:rsidRPr="00030AB3" w:rsidRDefault="002F70DF" w:rsidP="0009645E">
            <w:pPr>
              <w:autoSpaceDE w:val="0"/>
              <w:snapToGrid w:val="0"/>
              <w:spacing w:line="216" w:lineRule="auto"/>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 м.п.</w:t>
            </w:r>
          </w:p>
        </w:tc>
        <w:tc>
          <w:tcPr>
            <w:tcW w:w="5387" w:type="dxa"/>
          </w:tcPr>
          <w:p w:rsidR="004604B3" w:rsidRPr="00030AB3" w:rsidRDefault="004604B3" w:rsidP="00741C40">
            <w:pPr>
              <w:autoSpaceDE w:val="0"/>
              <w:spacing w:line="254" w:lineRule="auto"/>
              <w:rPr>
                <w:rFonts w:ascii="Times New Roman" w:eastAsia="Times New Roman" w:hAnsi="Times New Roman"/>
                <w:b/>
                <w:bCs/>
                <w:kern w:val="0"/>
                <w:sz w:val="23"/>
                <w:szCs w:val="23"/>
                <w:lang w:eastAsia="ru-RU"/>
              </w:rPr>
            </w:pPr>
            <w:r w:rsidRPr="00030AB3">
              <w:rPr>
                <w:rFonts w:ascii="Times New Roman" w:eastAsia="Times New Roman" w:hAnsi="Times New Roman"/>
                <w:b/>
                <w:bCs/>
                <w:kern w:val="0"/>
                <w:sz w:val="23"/>
                <w:szCs w:val="23"/>
                <w:lang w:eastAsia="ru-RU"/>
              </w:rPr>
              <w:t>Исполнитель</w:t>
            </w:r>
            <w:r w:rsidR="00672EA4" w:rsidRPr="00030AB3">
              <w:rPr>
                <w:rFonts w:ascii="Times New Roman" w:eastAsia="Times New Roman" w:hAnsi="Times New Roman"/>
                <w:b/>
                <w:bCs/>
                <w:kern w:val="0"/>
                <w:sz w:val="23"/>
                <w:szCs w:val="23"/>
                <w:lang w:eastAsia="ru-RU"/>
              </w:rPr>
              <w:t>:</w:t>
            </w:r>
            <w:r w:rsidRPr="00030AB3">
              <w:rPr>
                <w:rFonts w:ascii="Times New Roman" w:eastAsia="Times New Roman" w:hAnsi="Times New Roman"/>
                <w:b/>
                <w:bCs/>
                <w:kern w:val="0"/>
                <w:sz w:val="23"/>
                <w:szCs w:val="23"/>
                <w:lang w:eastAsia="ru-RU"/>
              </w:rPr>
              <w:t xml:space="preserve"> </w:t>
            </w:r>
          </w:p>
          <w:p w:rsidR="00CC7431" w:rsidRPr="00030AB3" w:rsidRDefault="00CC7431"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BE079C" w:rsidRPr="00030AB3" w:rsidRDefault="00C122E4" w:rsidP="002F70DF">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____________________</w:t>
            </w:r>
          </w:p>
          <w:p w:rsidR="00342365" w:rsidRPr="00030AB3" w:rsidRDefault="00342365" w:rsidP="002F70DF">
            <w:pPr>
              <w:autoSpaceDE w:val="0"/>
              <w:rPr>
                <w:rFonts w:ascii="Times New Roman" w:eastAsia="Times New Roman" w:hAnsi="Times New Roman"/>
                <w:kern w:val="0"/>
                <w:sz w:val="23"/>
                <w:szCs w:val="23"/>
                <w:lang w:eastAsia="ar-SA"/>
              </w:rPr>
            </w:pPr>
          </w:p>
          <w:p w:rsidR="002F70DF" w:rsidRPr="00030AB3" w:rsidRDefault="007160A0" w:rsidP="002F70DF">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_____________</w:t>
            </w:r>
            <w:r w:rsidR="004E676E" w:rsidRPr="00030AB3">
              <w:rPr>
                <w:rFonts w:ascii="Times New Roman" w:eastAsia="Times New Roman" w:hAnsi="Times New Roman"/>
                <w:kern w:val="0"/>
                <w:sz w:val="23"/>
                <w:szCs w:val="23"/>
                <w:lang w:eastAsia="ar-SA"/>
              </w:rPr>
              <w:t>____</w:t>
            </w:r>
            <w:r w:rsidRPr="00030AB3">
              <w:rPr>
                <w:rFonts w:ascii="Times New Roman" w:eastAsia="Times New Roman" w:hAnsi="Times New Roman"/>
                <w:kern w:val="0"/>
                <w:sz w:val="23"/>
                <w:szCs w:val="23"/>
                <w:lang w:eastAsia="ar-SA"/>
              </w:rPr>
              <w:t>_ /</w:t>
            </w:r>
            <w:r w:rsidR="000D2B03" w:rsidRPr="00030AB3">
              <w:rPr>
                <w:rFonts w:ascii="Times New Roman" w:hAnsi="Times New Roman"/>
                <w:sz w:val="23"/>
                <w:szCs w:val="23"/>
              </w:rPr>
              <w:t xml:space="preserve"> </w:t>
            </w:r>
            <w:r w:rsidR="00C122E4" w:rsidRPr="00030AB3">
              <w:rPr>
                <w:rFonts w:ascii="Times New Roman" w:hAnsi="Times New Roman"/>
                <w:sz w:val="23"/>
                <w:szCs w:val="23"/>
              </w:rPr>
              <w:t>________________</w:t>
            </w:r>
            <w:r w:rsidR="000D2B03" w:rsidRPr="00030AB3">
              <w:rPr>
                <w:rFonts w:ascii="Times New Roman" w:eastAsia="Times New Roman" w:hAnsi="Times New Roman"/>
                <w:kern w:val="0"/>
                <w:sz w:val="23"/>
                <w:szCs w:val="23"/>
                <w:lang w:eastAsia="ar-SA"/>
              </w:rPr>
              <w:t>/</w:t>
            </w:r>
          </w:p>
          <w:p w:rsidR="004D081D" w:rsidRPr="00030AB3" w:rsidRDefault="002F70DF" w:rsidP="002F70DF">
            <w:pPr>
              <w:widowControl/>
              <w:suppressAutoHyphens w:val="0"/>
              <w:rPr>
                <w:rFonts w:ascii="Times New Roman" w:eastAsia="Times New Roman" w:hAnsi="Times New Roman"/>
                <w:b/>
                <w:bCs/>
                <w:kern w:val="0"/>
                <w:sz w:val="23"/>
                <w:szCs w:val="23"/>
                <w:lang w:eastAsia="ru-RU"/>
              </w:rPr>
            </w:pPr>
            <w:r w:rsidRPr="00030AB3">
              <w:rPr>
                <w:rFonts w:ascii="Times New Roman" w:eastAsia="Times New Roman" w:hAnsi="Times New Roman"/>
                <w:kern w:val="0"/>
                <w:sz w:val="23"/>
                <w:szCs w:val="23"/>
                <w:lang w:eastAsia="ar-SA"/>
              </w:rPr>
              <w:t>м.п.</w:t>
            </w:r>
          </w:p>
          <w:p w:rsidR="004604B3" w:rsidRPr="00030AB3" w:rsidRDefault="004604B3" w:rsidP="00741C40">
            <w:pPr>
              <w:widowControl/>
              <w:suppressAutoHyphens w:val="0"/>
              <w:rPr>
                <w:rFonts w:ascii="Times New Roman" w:eastAsia="Times New Roman" w:hAnsi="Times New Roman"/>
                <w:kern w:val="0"/>
                <w:sz w:val="23"/>
                <w:szCs w:val="23"/>
                <w:lang w:eastAsia="ru-RU"/>
              </w:rPr>
            </w:pPr>
          </w:p>
        </w:tc>
      </w:tr>
    </w:tbl>
    <w:p w:rsidR="00D15CD8" w:rsidRDefault="00D15CD8" w:rsidP="00A84F23">
      <w:pPr>
        <w:pStyle w:val="ConsPlusNormal"/>
        <w:ind w:firstLine="540"/>
        <w:jc w:val="center"/>
        <w:rPr>
          <w:rFonts w:ascii="Times New Roman" w:hAnsi="Times New Roman" w:cs="Times New Roman"/>
          <w:sz w:val="22"/>
          <w:szCs w:val="22"/>
        </w:rPr>
      </w:pPr>
    </w:p>
    <w:p w:rsidR="00BE079C" w:rsidRPr="00DF1BD0" w:rsidRDefault="00D15CD8" w:rsidP="00D15CD8">
      <w:pPr>
        <w:pStyle w:val="ConsPlusNormal"/>
        <w:ind w:firstLine="540"/>
        <w:jc w:val="right"/>
        <w:rPr>
          <w:rFonts w:ascii="Times New Roman" w:hAnsi="Times New Roman" w:cs="Times New Roman"/>
          <w:i/>
          <w:sz w:val="18"/>
          <w:szCs w:val="18"/>
        </w:rPr>
      </w:pPr>
      <w:r>
        <w:rPr>
          <w:rFonts w:ascii="Times New Roman" w:hAnsi="Times New Roman" w:cs="Times New Roman"/>
          <w:sz w:val="22"/>
          <w:szCs w:val="22"/>
        </w:rPr>
        <w:br w:type="page"/>
      </w:r>
      <w:r w:rsidR="00BE079C" w:rsidRPr="00DF1BD0">
        <w:rPr>
          <w:rFonts w:ascii="Times New Roman" w:hAnsi="Times New Roman" w:cs="Times New Roman"/>
          <w:i/>
          <w:sz w:val="18"/>
          <w:szCs w:val="18"/>
        </w:rPr>
        <w:lastRenderedPageBreak/>
        <w:t>Приложение №</w:t>
      </w:r>
      <w:r w:rsidR="00BE079C">
        <w:rPr>
          <w:rFonts w:ascii="Times New Roman" w:hAnsi="Times New Roman" w:cs="Times New Roman"/>
          <w:i/>
          <w:sz w:val="18"/>
          <w:szCs w:val="18"/>
        </w:rPr>
        <w:t xml:space="preserve"> 1</w:t>
      </w:r>
    </w:p>
    <w:p w:rsidR="00BE079C" w:rsidRDefault="00BE079C" w:rsidP="00BE079C">
      <w:pPr>
        <w:pStyle w:val="ConsPlusNormal"/>
        <w:ind w:firstLine="540"/>
        <w:jc w:val="right"/>
        <w:rPr>
          <w:rFonts w:ascii="Times New Roman" w:hAnsi="Times New Roman" w:cs="Times New Roman"/>
          <w:i/>
          <w:sz w:val="18"/>
          <w:szCs w:val="18"/>
        </w:rPr>
      </w:pPr>
      <w:r w:rsidRPr="00DF1BD0">
        <w:rPr>
          <w:rFonts w:ascii="Times New Roman" w:hAnsi="Times New Roman" w:cs="Times New Roman"/>
          <w:i/>
          <w:sz w:val="18"/>
          <w:szCs w:val="18"/>
        </w:rPr>
        <w:t xml:space="preserve">договору возмездного оказания услуг </w:t>
      </w:r>
    </w:p>
    <w:p w:rsidR="00D252AB" w:rsidRDefault="00BE079C" w:rsidP="00BE079C">
      <w:pPr>
        <w:pStyle w:val="ConsPlusNormal"/>
        <w:ind w:firstLine="540"/>
        <w:jc w:val="right"/>
        <w:rPr>
          <w:rFonts w:ascii="Times New Roman" w:hAnsi="Times New Roman" w:cs="Times New Roman"/>
          <w:sz w:val="22"/>
          <w:szCs w:val="22"/>
        </w:rPr>
      </w:pPr>
      <w:r w:rsidRPr="00DF1BD0">
        <w:rPr>
          <w:rFonts w:ascii="Times New Roman" w:hAnsi="Times New Roman" w:cs="Times New Roman"/>
          <w:i/>
          <w:sz w:val="18"/>
          <w:szCs w:val="18"/>
        </w:rPr>
        <w:t xml:space="preserve">№_____ </w:t>
      </w:r>
      <w:proofErr w:type="gramStart"/>
      <w:r w:rsidRPr="00DF1BD0">
        <w:rPr>
          <w:rFonts w:ascii="Times New Roman" w:hAnsi="Times New Roman" w:cs="Times New Roman"/>
          <w:i/>
          <w:sz w:val="18"/>
          <w:szCs w:val="18"/>
        </w:rPr>
        <w:t>от  "</w:t>
      </w:r>
      <w:proofErr w:type="gramEnd"/>
      <w:r w:rsidRPr="00841874">
        <w:rPr>
          <w:rFonts w:ascii="Times New Roman" w:hAnsi="Times New Roman" w:cs="Times New Roman"/>
          <w:i/>
          <w:sz w:val="18"/>
          <w:szCs w:val="18"/>
        </w:rPr>
        <w:t>__</w:t>
      </w:r>
      <w:r w:rsidRPr="00DF1BD0">
        <w:rPr>
          <w:rFonts w:ascii="Times New Roman" w:hAnsi="Times New Roman" w:cs="Times New Roman"/>
          <w:i/>
          <w:sz w:val="18"/>
          <w:szCs w:val="18"/>
        </w:rPr>
        <w:t>"</w:t>
      </w:r>
      <w:r w:rsidRPr="00841874">
        <w:rPr>
          <w:rFonts w:ascii="Times New Roman" w:hAnsi="Times New Roman" w:cs="Times New Roman"/>
          <w:i/>
          <w:sz w:val="18"/>
          <w:szCs w:val="18"/>
        </w:rPr>
        <w:t>___________</w:t>
      </w:r>
      <w:r w:rsidRPr="00DF1BD0">
        <w:rPr>
          <w:rFonts w:ascii="Times New Roman" w:hAnsi="Times New Roman" w:cs="Times New Roman"/>
          <w:i/>
          <w:sz w:val="18"/>
          <w:szCs w:val="18"/>
        </w:rPr>
        <w:t xml:space="preserve">  </w:t>
      </w:r>
      <w:r w:rsidR="007015BD" w:rsidRPr="00DF1BD0">
        <w:rPr>
          <w:rFonts w:ascii="Times New Roman" w:hAnsi="Times New Roman" w:cs="Times New Roman"/>
          <w:i/>
          <w:sz w:val="18"/>
          <w:szCs w:val="18"/>
        </w:rPr>
        <w:t>20</w:t>
      </w:r>
      <w:r w:rsidR="007015BD">
        <w:rPr>
          <w:rFonts w:ascii="Times New Roman" w:hAnsi="Times New Roman" w:cs="Times New Roman"/>
          <w:i/>
          <w:sz w:val="18"/>
          <w:szCs w:val="18"/>
        </w:rPr>
        <w:t>2</w:t>
      </w:r>
      <w:r w:rsidR="004B0913">
        <w:rPr>
          <w:rFonts w:ascii="Times New Roman" w:hAnsi="Times New Roman" w:cs="Times New Roman"/>
          <w:i/>
          <w:sz w:val="18"/>
          <w:szCs w:val="18"/>
        </w:rPr>
        <w:t>6</w:t>
      </w:r>
      <w:r w:rsidR="007015BD" w:rsidRPr="00DF1BD0">
        <w:rPr>
          <w:rFonts w:ascii="Times New Roman" w:hAnsi="Times New Roman" w:cs="Times New Roman"/>
          <w:i/>
          <w:sz w:val="18"/>
          <w:szCs w:val="18"/>
        </w:rPr>
        <w:t xml:space="preserve"> </w:t>
      </w:r>
      <w:r w:rsidRPr="00DF1BD0">
        <w:rPr>
          <w:rFonts w:ascii="Times New Roman" w:hAnsi="Times New Roman" w:cs="Times New Roman"/>
          <w:i/>
          <w:sz w:val="18"/>
          <w:szCs w:val="18"/>
        </w:rPr>
        <w:t>года</w:t>
      </w:r>
    </w:p>
    <w:p w:rsidR="00EE4755" w:rsidRDefault="00EE4755" w:rsidP="00A84F23">
      <w:pPr>
        <w:pStyle w:val="ConsPlusNormal"/>
        <w:ind w:firstLine="540"/>
        <w:jc w:val="center"/>
        <w:rPr>
          <w:rFonts w:ascii="Times New Roman" w:hAnsi="Times New Roman" w:cs="Times New Roman"/>
          <w:sz w:val="22"/>
          <w:szCs w:val="22"/>
        </w:rPr>
      </w:pPr>
    </w:p>
    <w:p w:rsidR="00C2174D" w:rsidRPr="00FA6A28" w:rsidRDefault="00C2174D" w:rsidP="00C2174D">
      <w:pPr>
        <w:widowControl/>
        <w:suppressAutoHyphens w:val="0"/>
        <w:spacing w:line="276" w:lineRule="auto"/>
        <w:jc w:val="center"/>
        <w:rPr>
          <w:rFonts w:ascii="Times New Roman" w:eastAsia="Times New Roman" w:hAnsi="Times New Roman"/>
          <w:b/>
          <w:color w:val="000000"/>
          <w:kern w:val="0"/>
          <w:sz w:val="22"/>
          <w:szCs w:val="22"/>
          <w:lang w:eastAsia="ru-RU"/>
        </w:rPr>
      </w:pPr>
      <w:r w:rsidRPr="00FA6A28">
        <w:rPr>
          <w:rFonts w:ascii="Times New Roman" w:eastAsia="Times New Roman" w:hAnsi="Times New Roman"/>
          <w:b/>
          <w:color w:val="000000"/>
          <w:kern w:val="0"/>
          <w:sz w:val="22"/>
          <w:szCs w:val="22"/>
          <w:lang w:eastAsia="ru-RU"/>
        </w:rPr>
        <w:t>Техническое задание</w:t>
      </w:r>
    </w:p>
    <w:p w:rsidR="00C2174D" w:rsidRPr="00FA6A28" w:rsidRDefault="00F60696" w:rsidP="00350B5A">
      <w:pPr>
        <w:widowControl/>
        <w:suppressAutoHyphens w:val="0"/>
        <w:spacing w:line="276" w:lineRule="auto"/>
        <w:jc w:val="center"/>
        <w:rPr>
          <w:rFonts w:ascii="Times New Roman" w:eastAsia="Times New Roman" w:hAnsi="Times New Roman"/>
          <w:color w:val="000000"/>
          <w:kern w:val="0"/>
          <w:sz w:val="22"/>
          <w:szCs w:val="22"/>
          <w:lang w:eastAsia="ru-RU"/>
        </w:rPr>
      </w:pPr>
      <w:r w:rsidRPr="00F60696">
        <w:rPr>
          <w:rFonts w:ascii="Times New Roman" w:eastAsia="Times New Roman" w:hAnsi="Times New Roman"/>
          <w:color w:val="000000"/>
          <w:kern w:val="0"/>
          <w:sz w:val="22"/>
          <w:szCs w:val="22"/>
          <w:lang w:eastAsia="ru-RU"/>
        </w:rPr>
        <w:t>на Предоставление неисключительного права использования электронной Базы данных (простая неисключительная лицензия) кадровая справочная система – Система Кадры (для бюджетных организаций)</w:t>
      </w:r>
      <w:r w:rsidR="00D15CD8" w:rsidRPr="00FA6A28">
        <w:rPr>
          <w:rFonts w:ascii="Times New Roman" w:eastAsia="Times New Roman" w:hAnsi="Times New Roman"/>
          <w:color w:val="000000"/>
          <w:kern w:val="0"/>
          <w:sz w:val="22"/>
          <w:szCs w:val="22"/>
          <w:lang w:eastAsia="ru-RU"/>
        </w:rPr>
        <w:t>.</w:t>
      </w:r>
    </w:p>
    <w:p w:rsidR="00C2174D" w:rsidRPr="00FA6A28" w:rsidRDefault="00C2174D" w:rsidP="00C2174D">
      <w:pPr>
        <w:widowControl/>
        <w:suppressAutoHyphens w:val="0"/>
        <w:spacing w:line="276" w:lineRule="auto"/>
        <w:jc w:val="center"/>
        <w:rPr>
          <w:rFonts w:ascii="Times New Roman" w:eastAsia="Times New Roman" w:hAnsi="Times New Roman"/>
          <w:color w:val="000000"/>
          <w:kern w:val="0"/>
          <w:sz w:val="22"/>
          <w:szCs w:val="22"/>
          <w:lang w:eastAsia="ru-RU"/>
        </w:rPr>
      </w:pP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1. Наименование предмета закупки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электронные журналы и книги, нормативно-правовые документы по основным направлениям деятельности специалистов кадровой службы государственного и муниципального учреждения, необходимые для принятия квалифицированных решений по тематике кадрового учета, трудовых отношений и работы с персоналом.</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База данных должна отвечать на запросы по правилам кадрового учета, документооборота и применения трудового законодательства в бюджетных, казенных и автономных учреждениях в соответствии с изменениями и новациями в законодательстве, раскрытию общих правил и отдельных ситуаций по вопросам кадрового учета и работы с персоналом в государственных (муниципальных) учреждениях.</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Планируемое количество пользователей: 1</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Срок предоставления права использования электронной базы данных: 7 (семь)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рабочих дней с момента заключения контракта.</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Срок действия права использования электронной базы данных 12 месяцев</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2. Назначение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Закупка необходима в качестве источника информации для принятия квалифицированных решений по основным направлениям кадрового учета, трудовых отношений и работы с персоналом.</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3. Состав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База данных должна обновляться ежедневно без участия IT-служб Заказчика и выездных специалистов компании-разработчика.</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Пользователь базы данных должен ежедневно информироваться о новых консультационных материалах и нормативных документах, поступивших в базу данных.</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Доступ к базе данных должен осуществляться через информационно-телекоммуникационную сеть «Интернет» с любого компьютера, удовлетворяющего требованиям к рабочему месту.</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Вход в базу данных должен быть защищен: при входе база данных должна требовать авторизации учетной записи пользователя (ввод логина/пароля).</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При проведении регламентных работ и работ по наполнению и обновлению материалов в базе данных, если они ограничивают доступ пользователям Заказчика, владелец базы данных должен сообщать об этом пользователям Заказчика.</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Доступ пользователя Заказчика к базе данных должен предоставляться круглосуточно в течение всего срока действия неисключительных прав. База данных должна удовлетворять всем требованиям безопасности, предусмотренным законодательством РФ.</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Для своей работы база данных не должна требовать установки какого-либо дополнительного программного обеспечения на компьютере конечного пользователя.</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Все личные (сохраненные) данные пользователя должны быть связаны не с компьютером, с которого происходит вход в базу данных, а с учетной записью пользователя.</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Территория действия неисключительных прав (лицензий) – Российская Федерация.</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База данных должна содержать:</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разъяснения экспертов по вопросам применения трудового законодательства и кадрового делопроизводства, методические материалы по вопросам кадрового учета и работы с персоналом;</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практические примеры по решению самых актуальных вопросов ежедневной деятельности специалистов кадровой службы;</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lastRenderedPageBreak/>
        <w:t>●</w:t>
      </w:r>
      <w:r w:rsidRPr="00F60696">
        <w:rPr>
          <w:rFonts w:ascii="Times New Roman" w:eastAsia="Times New Roman" w:hAnsi="Times New Roman"/>
          <w:color w:val="000000"/>
          <w:kern w:val="0"/>
          <w:sz w:val="24"/>
          <w:lang w:eastAsia="ru-RU"/>
        </w:rPr>
        <w:tab/>
        <w:t>ответы на вопросы специалистов кадровой службы государственных (муниципальных) учреждений и (или) органов власти;</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 xml:space="preserve">нормативные документы, регламентирующие деятельность специалистов кадровой службы государственного (муниципального) учреждения и (или) органа власти с учетом региональной специфики;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анонсы онлайн-семинаров на актуальные темы по кадровой работе, а также записи уже проведенных мероприятий;</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 xml:space="preserve">доступ к электронным версиям книг и ежемесячным специализированным журналам для специалистов кадровых служб государственных (муниципальных) учреждений и (или) органов власти;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r>
      <w:proofErr w:type="spellStart"/>
      <w:r w:rsidRPr="00F60696">
        <w:rPr>
          <w:rFonts w:ascii="Times New Roman" w:eastAsia="Times New Roman" w:hAnsi="Times New Roman"/>
          <w:color w:val="000000"/>
          <w:kern w:val="0"/>
          <w:sz w:val="24"/>
          <w:lang w:eastAsia="ru-RU"/>
        </w:rPr>
        <w:t>видеосеминары</w:t>
      </w:r>
      <w:proofErr w:type="spellEnd"/>
      <w:r w:rsidRPr="00F60696">
        <w:rPr>
          <w:rFonts w:ascii="Times New Roman" w:eastAsia="Times New Roman" w:hAnsi="Times New Roman"/>
          <w:color w:val="000000"/>
          <w:kern w:val="0"/>
          <w:sz w:val="24"/>
          <w:lang w:eastAsia="ru-RU"/>
        </w:rPr>
        <w:t xml:space="preserve"> на актуальные темы для специалистов кадровых служб государственных (муниципальных) учреждений и (или) органов власти. Количество </w:t>
      </w:r>
      <w:proofErr w:type="spellStart"/>
      <w:r w:rsidRPr="00F60696">
        <w:rPr>
          <w:rFonts w:ascii="Times New Roman" w:eastAsia="Times New Roman" w:hAnsi="Times New Roman"/>
          <w:color w:val="000000"/>
          <w:kern w:val="0"/>
          <w:sz w:val="24"/>
          <w:lang w:eastAsia="ru-RU"/>
        </w:rPr>
        <w:t>видеосеминаров</w:t>
      </w:r>
      <w:proofErr w:type="spellEnd"/>
      <w:r w:rsidRPr="00F60696">
        <w:rPr>
          <w:rFonts w:ascii="Times New Roman" w:eastAsia="Times New Roman" w:hAnsi="Times New Roman"/>
          <w:color w:val="000000"/>
          <w:kern w:val="0"/>
          <w:sz w:val="24"/>
          <w:lang w:eastAsia="ru-RU"/>
        </w:rPr>
        <w:t xml:space="preserve"> должно составлять не менее двух в месяц в течение всего срока действия неисключительных прав;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 xml:space="preserve">подборку необходимых специалистам кадровой службы в работе форм документов с образцами заполнения и комментариями – не менее 5000 форм;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ежедневно обновляемую нормативно-правовую базу; информацию о курсах валют, производственном календаре;</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доступ к электронным сервисам, предоставляющим специалистам Заказчика возможность обучения;</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судебную практику по актуальным вопросам деятельности специалистов кадровой службы государственного (муниципального) учреждения и (или) органа власти.</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Консультационные материалы и нормативные документы, включенные в базу данных, должны соответствовать нормам действующего законодательства, то есть актуализироваться по мере изменения норм права.</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База данных должна предусматривать:</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возможность сохранения найденных документов</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в определенном месте;</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База данных должна обеспечивать:</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возможность работы с большим количеством различной информации (документы, рубрики, новости и др.) на одном экране посредством функции вкладок;</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возможность сохранения поискового запроса для дальнейшего многократного использования.</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Материалы базы данных должны быть структурированы по следующим рубрикам: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Ответы: Новое в работе, Изменения в законодательстве, Главное за неделю, Популярное, Материалы, которые помогут в работе</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 xml:space="preserve">Правовая база: Главное, Документы месяца, Документы по темам, Последние обновления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 xml:space="preserve">Формы: Популярное сейчас, Образец с комментариями, Пакеты документов, Новые формы, </w:t>
      </w:r>
      <w:proofErr w:type="gramStart"/>
      <w:r w:rsidRPr="00F60696">
        <w:rPr>
          <w:rFonts w:ascii="Times New Roman" w:eastAsia="Times New Roman" w:hAnsi="Times New Roman"/>
          <w:color w:val="000000"/>
          <w:kern w:val="0"/>
          <w:sz w:val="24"/>
          <w:lang w:eastAsia="ru-RU"/>
        </w:rPr>
        <w:t>Все</w:t>
      </w:r>
      <w:proofErr w:type="gramEnd"/>
      <w:r w:rsidRPr="00F60696">
        <w:rPr>
          <w:rFonts w:ascii="Times New Roman" w:eastAsia="Times New Roman" w:hAnsi="Times New Roman"/>
          <w:color w:val="000000"/>
          <w:kern w:val="0"/>
          <w:sz w:val="24"/>
          <w:lang w:eastAsia="ru-RU"/>
        </w:rPr>
        <w:t xml:space="preserve"> формы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Справочник: Популярное, Новое в справочниках,</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Журналы и книги: Новые поступления, Система Кадры рекомендует, Журналы, Книги, Статьи по темам</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Видео: Новые видео, Система Кадры рекомендует, Рабочее время, Оплата труда, Увольнение, Охрана труда,</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Сервисы: Расчетчики, Мастера, Популярное</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4. Функциональные, технические, качественные и эксплуатационные характеристики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Доступ к ежемесячным специализированным журналам должен предоставляться в виде электронных версий печатных изданий, зарегистрированных в качестве средств массовой информации в установленном законодательством порядке, в количестве не менее 7 (семи) штук.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Журналы должны быть доступны не позднее следующего дня после выхода печатной версии соответствующего издания.</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справочной системы.</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lastRenderedPageBreak/>
        <w:t>Объем и содержание электронных версий должны полностью соответствовать объему и содержанию печатных версий соответствующих изданий.</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Пользователям базы данных должна предоставляться оперативная экспертная поддержка в следующих форматах.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1. Онлайн-помощник с возможностью получения консультаций непосредственно от сотрудников разработчика базы данных.</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Доступ к онлайн-помощнику должен предоставляться в рабочие дни – круглосуточно по будням, в выходные дни – суббота и воскресенье онлайн-помощник не работает.</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Время ожидания ответа должно составлять не более 15 минут.</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Количество вопросов – неограниченно в течение срока действия неисключительных прав.</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 xml:space="preserve">2. Письменные ответы экспертов – экспертная поддержка в области кадрового делопроизводства и трудового законодательства. </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Доступ к сервису должен предоставляться круглосуточно.</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Срок ответа – не позднее 24 часов (в рабочие дни) с момента отправки вопроса через специальную форму, представляющую собой диалоговое окно в составе Базы данных.</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Количество вопросов – неограниченно в течение срока действия неисключительных прав. Завести письменный вопрос можно через онлайн-помощника.</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Пользователи базы данных должны иметь возможность использования следующих сервисов.</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Расчетчики: Страховой стаж сотрудника, Рабочие годы и остатки отпуска, Календарные дни в периоде, Дата окончания отпуска, Дата увольнения по собственному желанию, Компенсация за задержку зарплаты, Дата предупреждения об увольнении</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w:t>
      </w:r>
      <w:r w:rsidRPr="00F60696">
        <w:rPr>
          <w:rFonts w:ascii="Times New Roman" w:eastAsia="Times New Roman" w:hAnsi="Times New Roman"/>
          <w:color w:val="000000"/>
          <w:kern w:val="0"/>
          <w:sz w:val="24"/>
          <w:lang w:eastAsia="ru-RU"/>
        </w:rPr>
        <w:tab/>
        <w:t>Мастера: Прием на работу, Заполнение трудовой книжки, Постоянный перевод, Оформление взыскания, Оформление совмещения, Ежегодный отпуск, Умный график отпусков</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Заказчик использует базу данных исключительно для своей внутренней деятельности, включая использование для собственных нужд материалов и информации, содержащихся в базе данных, без получения дополнительного согласия Исполнителя либо третьих лиц.</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Код активации для предоставления права доступа к базе данных и адрес размещения базы данных в сети «Интернет» предоставляются на адреса электронной почты пользователей указанные при регистрации.</w:t>
      </w:r>
    </w:p>
    <w:p w:rsidR="00F60696" w:rsidRPr="00F60696" w:rsidRDefault="00F60696" w:rsidP="00F60696">
      <w:pPr>
        <w:widowControl/>
        <w:suppressAutoHyphens w:val="0"/>
        <w:ind w:firstLine="709"/>
        <w:jc w:val="both"/>
        <w:rPr>
          <w:rFonts w:ascii="Times New Roman" w:eastAsia="Times New Roman" w:hAnsi="Times New Roman"/>
          <w:color w:val="000000"/>
          <w:kern w:val="0"/>
          <w:sz w:val="24"/>
          <w:lang w:eastAsia="ru-RU"/>
        </w:rPr>
      </w:pPr>
      <w:r w:rsidRPr="00F60696">
        <w:rPr>
          <w:rFonts w:ascii="Times New Roman" w:eastAsia="Times New Roman" w:hAnsi="Times New Roman"/>
          <w:color w:val="000000"/>
          <w:kern w:val="0"/>
          <w:sz w:val="24"/>
          <w:lang w:eastAsia="ru-RU"/>
        </w:rPr>
        <w:t>Безопасность: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p w:rsidR="00C122E4" w:rsidRPr="00C2174D" w:rsidRDefault="00C122E4" w:rsidP="00C2174D">
      <w:pPr>
        <w:widowControl/>
        <w:suppressAutoHyphens w:val="0"/>
        <w:spacing w:line="276" w:lineRule="auto"/>
        <w:jc w:val="center"/>
        <w:rPr>
          <w:rFonts w:ascii="Times New Roman" w:eastAsia="Times New Roman" w:hAnsi="Times New Roman"/>
          <w:color w:val="000000"/>
          <w:kern w:val="0"/>
          <w:szCs w:val="20"/>
          <w:lang w:eastAsia="ru-RU"/>
        </w:rPr>
      </w:pPr>
    </w:p>
    <w:tbl>
      <w:tblPr>
        <w:tblW w:w="10160" w:type="dxa"/>
        <w:tblInd w:w="154" w:type="dxa"/>
        <w:tblLook w:val="04A0" w:firstRow="1" w:lastRow="0" w:firstColumn="1" w:lastColumn="0" w:noHBand="0" w:noVBand="1"/>
      </w:tblPr>
      <w:tblGrid>
        <w:gridCol w:w="5766"/>
        <w:gridCol w:w="4394"/>
      </w:tblGrid>
      <w:tr w:rsidR="00C2174D" w:rsidRPr="00C2174D" w:rsidTr="00203CBA">
        <w:tc>
          <w:tcPr>
            <w:tcW w:w="5766" w:type="dxa"/>
          </w:tcPr>
          <w:p w:rsidR="00C2174D" w:rsidRPr="00C2174D" w:rsidRDefault="00C2174D" w:rsidP="00C2174D">
            <w:pPr>
              <w:widowControl/>
              <w:suppressAutoHyphens w:val="0"/>
              <w:jc w:val="both"/>
              <w:rPr>
                <w:rFonts w:ascii="Times New Roman" w:eastAsia="Times New Roman" w:hAnsi="Times New Roman"/>
                <w:b/>
                <w:kern w:val="0"/>
                <w:szCs w:val="20"/>
                <w:lang w:eastAsia="ru-RU"/>
              </w:rPr>
            </w:pPr>
            <w:r w:rsidRPr="00C2174D">
              <w:rPr>
                <w:rFonts w:ascii="Times New Roman" w:eastAsia="Times New Roman" w:hAnsi="Times New Roman"/>
                <w:b/>
                <w:kern w:val="0"/>
                <w:szCs w:val="20"/>
                <w:lang w:eastAsia="ru-RU"/>
              </w:rPr>
              <w:t>Заказчик:</w:t>
            </w:r>
          </w:p>
          <w:p w:rsidR="00C2174D" w:rsidRPr="00C2174D" w:rsidRDefault="00C2174D" w:rsidP="00C2174D">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b/>
                <w:kern w:val="0"/>
                <w:szCs w:val="20"/>
                <w:lang w:eastAsia="ru-RU"/>
              </w:rPr>
              <w:t>ФГБУ «НМИЦ онкологии» Минздрава России</w:t>
            </w:r>
            <w:r w:rsidRPr="00C2174D">
              <w:rPr>
                <w:rFonts w:ascii="Times New Roman" w:eastAsia="Times New Roman" w:hAnsi="Times New Roman"/>
                <w:kern w:val="0"/>
                <w:szCs w:val="20"/>
                <w:lang w:eastAsia="ar-SA"/>
              </w:rPr>
              <w:t xml:space="preserve"> </w:t>
            </w:r>
          </w:p>
          <w:p w:rsidR="00C2174D" w:rsidRPr="00C2174D" w:rsidRDefault="00C2174D" w:rsidP="00C2174D">
            <w:pPr>
              <w:widowControl/>
              <w:suppressAutoHyphens w:val="0"/>
              <w:rPr>
                <w:rFonts w:ascii="Times New Roman" w:eastAsia="Times New Roman" w:hAnsi="Times New Roman"/>
                <w:kern w:val="0"/>
                <w:szCs w:val="20"/>
                <w:lang w:eastAsia="ar-SA"/>
              </w:rPr>
            </w:pPr>
          </w:p>
          <w:p w:rsidR="00C2174D" w:rsidRPr="00C2174D" w:rsidRDefault="00C2174D" w:rsidP="00C2174D">
            <w:pPr>
              <w:widowControl/>
              <w:suppressAutoHyphens w:val="0"/>
              <w:rPr>
                <w:rFonts w:ascii="Times New Roman" w:eastAsia="Times New Roman" w:hAnsi="Times New Roman"/>
                <w:kern w:val="0"/>
                <w:szCs w:val="20"/>
                <w:lang w:eastAsia="ar-SA"/>
              </w:rPr>
            </w:pPr>
          </w:p>
          <w:p w:rsidR="00C2174D" w:rsidRPr="00C2174D" w:rsidRDefault="00C2174D" w:rsidP="00C2174D">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Генеральный директор</w:t>
            </w:r>
          </w:p>
          <w:p w:rsidR="00C2174D" w:rsidRPr="00C2174D" w:rsidRDefault="00C2174D" w:rsidP="00C2174D">
            <w:pPr>
              <w:widowControl/>
              <w:suppressAutoHyphens w:val="0"/>
              <w:rPr>
                <w:rFonts w:ascii="Times New Roman" w:eastAsia="Times New Roman" w:hAnsi="Times New Roman"/>
                <w:kern w:val="0"/>
                <w:szCs w:val="20"/>
                <w:lang w:eastAsia="ar-SA"/>
              </w:rPr>
            </w:pPr>
          </w:p>
          <w:p w:rsidR="00C2174D" w:rsidRPr="00C2174D" w:rsidRDefault="00C2174D" w:rsidP="00C2174D">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 xml:space="preserve">___________________ /О.И. Кит </w:t>
            </w:r>
          </w:p>
          <w:p w:rsidR="00C2174D" w:rsidRPr="00C2174D" w:rsidRDefault="00C2174D" w:rsidP="00C2174D">
            <w:pPr>
              <w:shd w:val="clear" w:color="auto" w:fill="FFFFFF"/>
              <w:autoSpaceDE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М.П.</w:t>
            </w:r>
          </w:p>
          <w:p w:rsidR="00C2174D" w:rsidRPr="00C2174D" w:rsidRDefault="00C2174D" w:rsidP="00C2174D">
            <w:pPr>
              <w:widowControl/>
              <w:suppressAutoHyphens w:val="0"/>
              <w:jc w:val="both"/>
              <w:rPr>
                <w:rFonts w:ascii="Times New Roman" w:eastAsia="Times New Roman" w:hAnsi="Times New Roman"/>
                <w:b/>
                <w:kern w:val="0"/>
                <w:szCs w:val="20"/>
                <w:lang w:eastAsia="ru-RU"/>
              </w:rPr>
            </w:pPr>
          </w:p>
        </w:tc>
        <w:tc>
          <w:tcPr>
            <w:tcW w:w="4394" w:type="dxa"/>
          </w:tcPr>
          <w:p w:rsidR="00C2174D" w:rsidRPr="00C2174D" w:rsidRDefault="00C2174D" w:rsidP="00C2174D">
            <w:pPr>
              <w:widowControl/>
              <w:suppressAutoHyphens w:val="0"/>
              <w:jc w:val="both"/>
              <w:rPr>
                <w:rFonts w:ascii="Times New Roman" w:eastAsia="Times New Roman" w:hAnsi="Times New Roman"/>
                <w:b/>
                <w:kern w:val="0"/>
                <w:szCs w:val="20"/>
                <w:lang w:eastAsia="ru-RU"/>
              </w:rPr>
            </w:pPr>
            <w:r w:rsidRPr="00C2174D">
              <w:rPr>
                <w:rFonts w:ascii="Times New Roman" w:eastAsia="Times New Roman" w:hAnsi="Times New Roman"/>
                <w:b/>
                <w:kern w:val="0"/>
                <w:szCs w:val="20"/>
                <w:lang w:eastAsia="ru-RU"/>
              </w:rPr>
              <w:t>Исполнитель</w:t>
            </w:r>
          </w:p>
          <w:p w:rsidR="00C2174D" w:rsidRPr="00C2174D" w:rsidRDefault="00C122E4" w:rsidP="00C2174D">
            <w:pPr>
              <w:widowControl/>
              <w:suppressAutoHyphens w:val="0"/>
              <w:jc w:val="both"/>
              <w:rPr>
                <w:rFonts w:ascii="Times New Roman" w:eastAsia="Times New Roman" w:hAnsi="Times New Roman"/>
                <w:b/>
                <w:kern w:val="0"/>
                <w:szCs w:val="20"/>
                <w:lang w:eastAsia="ru-RU"/>
              </w:rPr>
            </w:pPr>
            <w:r>
              <w:rPr>
                <w:rFonts w:ascii="Times New Roman" w:eastAsia="Times New Roman" w:hAnsi="Times New Roman"/>
                <w:b/>
                <w:kern w:val="0"/>
                <w:szCs w:val="20"/>
                <w:lang w:eastAsia="ru-RU"/>
              </w:rPr>
              <w:t>______________</w:t>
            </w:r>
          </w:p>
          <w:p w:rsidR="00C2174D" w:rsidRPr="00C2174D" w:rsidRDefault="00C2174D" w:rsidP="00C2174D">
            <w:pPr>
              <w:widowControl/>
              <w:suppressAutoHyphens w:val="0"/>
              <w:jc w:val="both"/>
              <w:rPr>
                <w:rFonts w:ascii="Times New Roman" w:eastAsia="Times New Roman" w:hAnsi="Times New Roman"/>
                <w:b/>
                <w:kern w:val="0"/>
                <w:szCs w:val="20"/>
                <w:lang w:eastAsia="ru-RU"/>
              </w:rPr>
            </w:pPr>
          </w:p>
          <w:p w:rsidR="00203CBA" w:rsidRDefault="00203CBA" w:rsidP="00C2174D">
            <w:pPr>
              <w:widowControl/>
              <w:suppressAutoHyphens w:val="0"/>
              <w:jc w:val="both"/>
              <w:rPr>
                <w:rFonts w:ascii="Times New Roman" w:eastAsia="Times New Roman" w:hAnsi="Times New Roman"/>
                <w:b/>
                <w:kern w:val="0"/>
                <w:szCs w:val="20"/>
                <w:lang w:eastAsia="ru-RU"/>
              </w:rPr>
            </w:pPr>
          </w:p>
          <w:p w:rsidR="00342365" w:rsidRPr="00342365" w:rsidRDefault="00C122E4" w:rsidP="00342365">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______________________</w:t>
            </w:r>
          </w:p>
          <w:p w:rsidR="00342365" w:rsidRPr="00342365" w:rsidRDefault="00342365" w:rsidP="00342365">
            <w:pPr>
              <w:autoSpaceDE w:val="0"/>
              <w:rPr>
                <w:rFonts w:ascii="Times New Roman" w:eastAsia="Times New Roman" w:hAnsi="Times New Roman"/>
                <w:kern w:val="0"/>
                <w:szCs w:val="20"/>
                <w:lang w:eastAsia="ar-SA"/>
              </w:rPr>
            </w:pPr>
          </w:p>
          <w:p w:rsidR="00342365" w:rsidRPr="00342365" w:rsidRDefault="00342365" w:rsidP="00342365">
            <w:pPr>
              <w:autoSpaceDE w:val="0"/>
              <w:rPr>
                <w:rFonts w:ascii="Times New Roman" w:eastAsia="Times New Roman" w:hAnsi="Times New Roman"/>
                <w:kern w:val="0"/>
                <w:szCs w:val="20"/>
                <w:lang w:eastAsia="ar-SA"/>
              </w:rPr>
            </w:pPr>
            <w:r w:rsidRPr="00342365">
              <w:rPr>
                <w:rFonts w:ascii="Times New Roman" w:eastAsia="Times New Roman" w:hAnsi="Times New Roman"/>
                <w:kern w:val="0"/>
                <w:szCs w:val="20"/>
                <w:lang w:eastAsia="ar-SA"/>
              </w:rPr>
              <w:t>__________________ /</w:t>
            </w:r>
            <w:r w:rsidRPr="00342365">
              <w:rPr>
                <w:rFonts w:ascii="Times New Roman" w:hAnsi="Times New Roman"/>
                <w:szCs w:val="20"/>
              </w:rPr>
              <w:t xml:space="preserve"> </w:t>
            </w:r>
            <w:r w:rsidR="00C122E4">
              <w:rPr>
                <w:rFonts w:ascii="Times New Roman" w:hAnsi="Times New Roman"/>
                <w:szCs w:val="20"/>
              </w:rPr>
              <w:t>_____________________</w:t>
            </w:r>
            <w:r w:rsidRPr="00342365">
              <w:rPr>
                <w:rFonts w:ascii="Times New Roman" w:eastAsia="Times New Roman" w:hAnsi="Times New Roman"/>
                <w:kern w:val="0"/>
                <w:szCs w:val="20"/>
                <w:lang w:eastAsia="ar-SA"/>
              </w:rPr>
              <w:t>/</w:t>
            </w:r>
          </w:p>
          <w:p w:rsidR="00342365" w:rsidRPr="00342365" w:rsidRDefault="00342365" w:rsidP="00342365">
            <w:pPr>
              <w:widowControl/>
              <w:suppressAutoHyphens w:val="0"/>
              <w:rPr>
                <w:rFonts w:ascii="Times New Roman" w:eastAsia="Times New Roman" w:hAnsi="Times New Roman"/>
                <w:b/>
                <w:bCs/>
                <w:kern w:val="0"/>
                <w:szCs w:val="20"/>
                <w:lang w:eastAsia="ru-RU"/>
              </w:rPr>
            </w:pPr>
            <w:proofErr w:type="spellStart"/>
            <w:r w:rsidRPr="00342365">
              <w:rPr>
                <w:rFonts w:ascii="Times New Roman" w:eastAsia="Times New Roman" w:hAnsi="Times New Roman"/>
                <w:kern w:val="0"/>
                <w:szCs w:val="20"/>
                <w:lang w:eastAsia="ar-SA"/>
              </w:rPr>
              <w:t>м.п</w:t>
            </w:r>
            <w:proofErr w:type="spellEnd"/>
            <w:r w:rsidRPr="00342365">
              <w:rPr>
                <w:rFonts w:ascii="Times New Roman" w:eastAsia="Times New Roman" w:hAnsi="Times New Roman"/>
                <w:kern w:val="0"/>
                <w:szCs w:val="20"/>
                <w:lang w:eastAsia="ar-SA"/>
              </w:rPr>
              <w:t>.</w:t>
            </w:r>
          </w:p>
          <w:p w:rsidR="00565410" w:rsidRPr="00C2174D" w:rsidRDefault="00565410" w:rsidP="00C2174D">
            <w:pPr>
              <w:widowControl/>
              <w:suppressAutoHyphens w:val="0"/>
              <w:jc w:val="both"/>
              <w:rPr>
                <w:rFonts w:ascii="Times New Roman" w:eastAsia="Times New Roman" w:hAnsi="Times New Roman"/>
                <w:b/>
                <w:kern w:val="0"/>
                <w:szCs w:val="20"/>
                <w:lang w:eastAsia="ru-RU"/>
              </w:rPr>
            </w:pPr>
          </w:p>
        </w:tc>
      </w:tr>
    </w:tbl>
    <w:p w:rsidR="00FD46FF" w:rsidRDefault="00FD46FF" w:rsidP="00DD0638">
      <w:pPr>
        <w:pStyle w:val="ConsPlusNormal"/>
        <w:ind w:firstLine="540"/>
        <w:jc w:val="right"/>
        <w:rPr>
          <w:rFonts w:ascii="Times New Roman" w:hAnsi="Times New Roman" w:cs="Times New Roman"/>
        </w:rPr>
      </w:pPr>
    </w:p>
    <w:p w:rsidR="00565410" w:rsidRDefault="00565410" w:rsidP="00DD0638">
      <w:pPr>
        <w:pStyle w:val="ConsPlusNormal"/>
        <w:ind w:firstLine="540"/>
        <w:jc w:val="right"/>
        <w:rPr>
          <w:rFonts w:ascii="Times New Roman" w:hAnsi="Times New Roman" w:cs="Times New Roman"/>
        </w:rPr>
      </w:pPr>
    </w:p>
    <w:p w:rsidR="00565410" w:rsidRDefault="00565410" w:rsidP="00DD0638">
      <w:pPr>
        <w:pStyle w:val="ConsPlusNormal"/>
        <w:ind w:firstLine="540"/>
        <w:jc w:val="right"/>
        <w:rPr>
          <w:rFonts w:ascii="Times New Roman" w:hAnsi="Times New Roman" w:cs="Times New Roman"/>
        </w:rPr>
      </w:pPr>
    </w:p>
    <w:p w:rsidR="00565410" w:rsidRDefault="00565410">
      <w:pPr>
        <w:widowControl/>
        <w:suppressAutoHyphens w:val="0"/>
        <w:rPr>
          <w:rFonts w:ascii="Times New Roman" w:eastAsia="Calibri" w:hAnsi="Times New Roman"/>
          <w:kern w:val="0"/>
          <w:szCs w:val="20"/>
        </w:rPr>
      </w:pPr>
      <w:r>
        <w:rPr>
          <w:rFonts w:ascii="Times New Roman" w:hAnsi="Times New Roman"/>
        </w:rPr>
        <w:br w:type="page"/>
      </w:r>
    </w:p>
    <w:p w:rsidR="00565410" w:rsidRDefault="00565410" w:rsidP="00DD0638">
      <w:pPr>
        <w:pStyle w:val="ConsPlusNormal"/>
        <w:ind w:firstLine="540"/>
        <w:jc w:val="right"/>
        <w:rPr>
          <w:rFonts w:ascii="Times New Roman" w:hAnsi="Times New Roman" w:cs="Times New Roman"/>
        </w:rPr>
      </w:pPr>
    </w:p>
    <w:p w:rsidR="00DD0638" w:rsidRPr="00A3257E" w:rsidRDefault="002E5F5C" w:rsidP="00DD0638">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Приложение №</w:t>
      </w:r>
      <w:r w:rsidR="00A3257E" w:rsidRPr="00A3257E">
        <w:rPr>
          <w:rFonts w:ascii="Times New Roman" w:hAnsi="Times New Roman" w:cs="Times New Roman"/>
          <w:i/>
          <w:sz w:val="18"/>
          <w:szCs w:val="18"/>
        </w:rPr>
        <w:t>2</w:t>
      </w:r>
      <w:r w:rsidRPr="00A3257E">
        <w:rPr>
          <w:rFonts w:ascii="Times New Roman" w:hAnsi="Times New Roman" w:cs="Times New Roman"/>
          <w:i/>
          <w:sz w:val="18"/>
          <w:szCs w:val="18"/>
        </w:rPr>
        <w:t xml:space="preserve"> </w:t>
      </w:r>
    </w:p>
    <w:p w:rsidR="00DD0638" w:rsidRPr="00A3257E" w:rsidRDefault="002E5F5C" w:rsidP="00DD0638">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 xml:space="preserve">договору возмездного оказания услуг </w:t>
      </w:r>
    </w:p>
    <w:p w:rsidR="0033006A" w:rsidRPr="00A3257E" w:rsidRDefault="00DD0638" w:rsidP="00DD0638">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№__</w:t>
      </w:r>
      <w:r w:rsidR="0028674E" w:rsidRPr="00A3257E">
        <w:rPr>
          <w:rFonts w:ascii="Times New Roman" w:hAnsi="Times New Roman" w:cs="Times New Roman"/>
          <w:i/>
          <w:sz w:val="18"/>
          <w:szCs w:val="18"/>
        </w:rPr>
        <w:t>_</w:t>
      </w:r>
      <w:r w:rsidRPr="00A3257E">
        <w:rPr>
          <w:rFonts w:ascii="Times New Roman" w:hAnsi="Times New Roman" w:cs="Times New Roman"/>
          <w:i/>
          <w:sz w:val="18"/>
          <w:szCs w:val="18"/>
        </w:rPr>
        <w:t xml:space="preserve">__ </w:t>
      </w:r>
      <w:proofErr w:type="gramStart"/>
      <w:r w:rsidR="002E5F5C" w:rsidRPr="00A3257E">
        <w:rPr>
          <w:rFonts w:ascii="Times New Roman" w:hAnsi="Times New Roman" w:cs="Times New Roman"/>
          <w:i/>
          <w:sz w:val="18"/>
          <w:szCs w:val="18"/>
        </w:rPr>
        <w:t xml:space="preserve">от </w:t>
      </w:r>
      <w:r w:rsidRPr="00A3257E">
        <w:rPr>
          <w:rFonts w:ascii="Times New Roman" w:hAnsi="Times New Roman" w:cs="Times New Roman"/>
          <w:i/>
          <w:sz w:val="18"/>
          <w:szCs w:val="18"/>
        </w:rPr>
        <w:t xml:space="preserve"> </w:t>
      </w:r>
      <w:r w:rsidR="0033006A" w:rsidRPr="00A3257E">
        <w:rPr>
          <w:rFonts w:ascii="Times New Roman" w:hAnsi="Times New Roman" w:cs="Times New Roman"/>
          <w:i/>
          <w:sz w:val="18"/>
          <w:szCs w:val="18"/>
        </w:rPr>
        <w:t>"</w:t>
      </w:r>
      <w:proofErr w:type="gramEnd"/>
      <w:r w:rsidR="0028674E" w:rsidRPr="0098561E">
        <w:rPr>
          <w:rFonts w:ascii="Times New Roman" w:hAnsi="Times New Roman" w:cs="Times New Roman"/>
          <w:i/>
          <w:sz w:val="18"/>
          <w:szCs w:val="18"/>
        </w:rPr>
        <w:t>__</w:t>
      </w:r>
      <w:r w:rsidR="0033006A" w:rsidRPr="00A3257E">
        <w:rPr>
          <w:rFonts w:ascii="Times New Roman" w:hAnsi="Times New Roman" w:cs="Times New Roman"/>
          <w:i/>
          <w:sz w:val="18"/>
          <w:szCs w:val="18"/>
        </w:rPr>
        <w:t>"</w:t>
      </w:r>
      <w:r w:rsidR="0028674E" w:rsidRPr="0098561E">
        <w:rPr>
          <w:rFonts w:ascii="Times New Roman" w:hAnsi="Times New Roman" w:cs="Times New Roman"/>
          <w:i/>
          <w:sz w:val="18"/>
          <w:szCs w:val="18"/>
        </w:rPr>
        <w:t>___________</w:t>
      </w:r>
      <w:r w:rsidR="008161FA" w:rsidRPr="00A3257E">
        <w:rPr>
          <w:rFonts w:ascii="Times New Roman" w:hAnsi="Times New Roman" w:cs="Times New Roman"/>
          <w:i/>
          <w:sz w:val="18"/>
          <w:szCs w:val="18"/>
        </w:rPr>
        <w:t xml:space="preserve"> </w:t>
      </w:r>
      <w:r w:rsidR="00F54417" w:rsidRPr="00A3257E">
        <w:rPr>
          <w:rFonts w:ascii="Times New Roman" w:hAnsi="Times New Roman" w:cs="Times New Roman"/>
          <w:i/>
          <w:sz w:val="18"/>
          <w:szCs w:val="18"/>
        </w:rPr>
        <w:t xml:space="preserve"> </w:t>
      </w:r>
      <w:r w:rsidR="00172AAD" w:rsidRPr="00A3257E">
        <w:rPr>
          <w:rFonts w:ascii="Times New Roman" w:hAnsi="Times New Roman" w:cs="Times New Roman"/>
          <w:i/>
          <w:sz w:val="18"/>
          <w:szCs w:val="18"/>
        </w:rPr>
        <w:t>20</w:t>
      </w:r>
      <w:r w:rsidR="00172AAD">
        <w:rPr>
          <w:rFonts w:ascii="Times New Roman" w:hAnsi="Times New Roman" w:cs="Times New Roman"/>
          <w:i/>
          <w:sz w:val="18"/>
          <w:szCs w:val="18"/>
        </w:rPr>
        <w:t>2</w:t>
      </w:r>
      <w:r w:rsidR="004B0913">
        <w:rPr>
          <w:rFonts w:ascii="Times New Roman" w:hAnsi="Times New Roman" w:cs="Times New Roman"/>
          <w:i/>
          <w:sz w:val="18"/>
          <w:szCs w:val="18"/>
        </w:rPr>
        <w:t>6</w:t>
      </w:r>
      <w:r w:rsidR="00172AAD" w:rsidRPr="00A3257E">
        <w:rPr>
          <w:rFonts w:ascii="Times New Roman" w:hAnsi="Times New Roman" w:cs="Times New Roman"/>
          <w:i/>
          <w:sz w:val="18"/>
          <w:szCs w:val="18"/>
        </w:rPr>
        <w:t xml:space="preserve"> </w:t>
      </w:r>
      <w:r w:rsidRPr="00A3257E">
        <w:rPr>
          <w:rFonts w:ascii="Times New Roman" w:hAnsi="Times New Roman" w:cs="Times New Roman"/>
          <w:i/>
          <w:sz w:val="18"/>
          <w:szCs w:val="18"/>
        </w:rPr>
        <w:t>года</w:t>
      </w:r>
    </w:p>
    <w:p w:rsidR="002E5F5C" w:rsidRPr="00A3257E" w:rsidRDefault="002E5F5C" w:rsidP="002E5F5C">
      <w:pPr>
        <w:pStyle w:val="ConsPlusNormal"/>
        <w:ind w:firstLine="540"/>
        <w:jc w:val="right"/>
        <w:rPr>
          <w:rFonts w:ascii="Times New Roman" w:hAnsi="Times New Roman" w:cs="Times New Roman"/>
          <w:sz w:val="18"/>
          <w:szCs w:val="18"/>
        </w:rPr>
      </w:pPr>
    </w:p>
    <w:p w:rsidR="002E5F5C" w:rsidRPr="00A3257E" w:rsidRDefault="002E5F5C" w:rsidP="002E5F5C">
      <w:pPr>
        <w:pStyle w:val="ConsPlusNormal"/>
        <w:ind w:firstLine="540"/>
        <w:jc w:val="right"/>
        <w:rPr>
          <w:rFonts w:ascii="Times New Roman" w:hAnsi="Times New Roman" w:cs="Times New Roman"/>
        </w:rPr>
      </w:pPr>
    </w:p>
    <w:p w:rsidR="00271099" w:rsidRDefault="00271099" w:rsidP="002E5F5C">
      <w:pPr>
        <w:pStyle w:val="ConsPlusNormal"/>
        <w:ind w:firstLine="540"/>
        <w:jc w:val="right"/>
        <w:rPr>
          <w:rFonts w:ascii="Times New Roman" w:hAnsi="Times New Roman" w:cs="Times New Roman"/>
        </w:rPr>
      </w:pPr>
    </w:p>
    <w:p w:rsidR="00271099" w:rsidRDefault="00271099" w:rsidP="002E5F5C">
      <w:pPr>
        <w:pStyle w:val="ConsPlusNormal"/>
        <w:ind w:firstLine="540"/>
        <w:jc w:val="right"/>
        <w:rPr>
          <w:rFonts w:ascii="Times New Roman" w:hAnsi="Times New Roman" w:cs="Times New Roman"/>
        </w:rPr>
      </w:pPr>
    </w:p>
    <w:p w:rsidR="00271099" w:rsidRDefault="00271099" w:rsidP="002E5F5C">
      <w:pPr>
        <w:pStyle w:val="ConsPlusNormal"/>
        <w:ind w:firstLine="540"/>
        <w:jc w:val="right"/>
        <w:rPr>
          <w:rFonts w:ascii="Times New Roman" w:hAnsi="Times New Roman" w:cs="Times New Roman"/>
        </w:rPr>
      </w:pPr>
    </w:p>
    <w:p w:rsidR="00271099" w:rsidRDefault="00271099" w:rsidP="002E5F5C">
      <w:pPr>
        <w:pStyle w:val="ConsPlusNormal"/>
        <w:ind w:firstLine="540"/>
        <w:jc w:val="right"/>
        <w:rPr>
          <w:rFonts w:ascii="Times New Roman" w:hAnsi="Times New Roman" w:cs="Times New Roman"/>
        </w:rPr>
      </w:pPr>
    </w:p>
    <w:p w:rsidR="00271099" w:rsidRPr="0034788C" w:rsidRDefault="00271099" w:rsidP="002E5F5C">
      <w:pPr>
        <w:pStyle w:val="ConsPlusNormal"/>
        <w:ind w:firstLine="540"/>
        <w:jc w:val="right"/>
        <w:rPr>
          <w:rFonts w:ascii="Times New Roman" w:hAnsi="Times New Roman" w:cs="Times New Roman"/>
        </w:rPr>
      </w:pPr>
    </w:p>
    <w:p w:rsidR="002E5F5C" w:rsidRPr="0034788C" w:rsidRDefault="002E5F5C" w:rsidP="002E5F5C">
      <w:pPr>
        <w:pStyle w:val="ConsPlusNormal"/>
        <w:ind w:firstLine="540"/>
        <w:jc w:val="center"/>
        <w:rPr>
          <w:rFonts w:ascii="Times New Roman" w:hAnsi="Times New Roman" w:cs="Times New Roman"/>
        </w:rPr>
      </w:pPr>
    </w:p>
    <w:p w:rsidR="002E5F5C" w:rsidRPr="0034788C" w:rsidRDefault="002E5F5C" w:rsidP="002E5F5C">
      <w:pPr>
        <w:pStyle w:val="ConsPlusNormal"/>
        <w:ind w:firstLine="540"/>
        <w:jc w:val="center"/>
        <w:rPr>
          <w:rFonts w:ascii="Times New Roman" w:hAnsi="Times New Roman" w:cs="Times New Roman"/>
        </w:rPr>
      </w:pPr>
      <w:r w:rsidRPr="0034788C">
        <w:rPr>
          <w:rFonts w:ascii="Times New Roman" w:hAnsi="Times New Roman" w:cs="Times New Roman"/>
        </w:rPr>
        <w:t>СПЕЦИФИКАЦИЯ</w:t>
      </w:r>
    </w:p>
    <w:p w:rsidR="002E5F5C" w:rsidRPr="0034788C" w:rsidRDefault="002E5F5C" w:rsidP="002E5F5C">
      <w:pPr>
        <w:pStyle w:val="ConsPlusNormal"/>
        <w:ind w:firstLine="540"/>
        <w:jc w:val="center"/>
        <w:rPr>
          <w:rFonts w:ascii="Times New Roman" w:hAnsi="Times New Roman" w:cs="Times New Roman"/>
        </w:rPr>
      </w:pPr>
    </w:p>
    <w:tbl>
      <w:tblPr>
        <w:tblW w:w="0" w:type="auto"/>
        <w:tblCellMar>
          <w:left w:w="30" w:type="dxa"/>
          <w:right w:w="0" w:type="dxa"/>
        </w:tblCellMar>
        <w:tblLook w:val="04A0" w:firstRow="1" w:lastRow="0" w:firstColumn="1" w:lastColumn="0" w:noHBand="0" w:noVBand="1"/>
      </w:tblPr>
      <w:tblGrid>
        <w:gridCol w:w="120"/>
        <w:gridCol w:w="340"/>
        <w:gridCol w:w="340"/>
        <w:gridCol w:w="340"/>
        <w:gridCol w:w="332"/>
        <w:gridCol w:w="339"/>
        <w:gridCol w:w="339"/>
        <w:gridCol w:w="339"/>
        <w:gridCol w:w="332"/>
        <w:gridCol w:w="339"/>
        <w:gridCol w:w="339"/>
        <w:gridCol w:w="339"/>
        <w:gridCol w:w="332"/>
        <w:gridCol w:w="339"/>
        <w:gridCol w:w="272"/>
        <w:gridCol w:w="252"/>
        <w:gridCol w:w="272"/>
        <w:gridCol w:w="266"/>
        <w:gridCol w:w="339"/>
        <w:gridCol w:w="339"/>
        <w:gridCol w:w="339"/>
        <w:gridCol w:w="332"/>
        <w:gridCol w:w="339"/>
        <w:gridCol w:w="339"/>
        <w:gridCol w:w="339"/>
        <w:gridCol w:w="332"/>
        <w:gridCol w:w="339"/>
        <w:gridCol w:w="339"/>
        <w:gridCol w:w="339"/>
        <w:gridCol w:w="332"/>
        <w:gridCol w:w="339"/>
        <w:gridCol w:w="339"/>
        <w:gridCol w:w="186"/>
      </w:tblGrid>
      <w:tr w:rsidR="0033006A" w:rsidRPr="0033006A" w:rsidTr="00794A22">
        <w:trPr>
          <w:hidden/>
        </w:trPr>
        <w:tc>
          <w:tcPr>
            <w:tcW w:w="120" w:type="dxa"/>
            <w:vAlign w:val="center"/>
          </w:tcPr>
          <w:p w:rsidR="0033006A" w:rsidRPr="0033006A" w:rsidRDefault="0033006A" w:rsidP="0033006A">
            <w:pPr>
              <w:pStyle w:val="ConsPlusNormal"/>
              <w:rPr>
                <w:rFonts w:ascii="Times New Roman" w:hAnsi="Times New Roman"/>
                <w:vanish/>
              </w:rPr>
            </w:pPr>
          </w:p>
        </w:tc>
        <w:tc>
          <w:tcPr>
            <w:tcW w:w="340" w:type="dxa"/>
            <w:vAlign w:val="center"/>
          </w:tcPr>
          <w:p w:rsidR="0033006A" w:rsidRPr="0033006A" w:rsidRDefault="0033006A" w:rsidP="0033006A">
            <w:pPr>
              <w:pStyle w:val="ConsPlusNormal"/>
              <w:rPr>
                <w:rFonts w:ascii="Times New Roman" w:hAnsi="Times New Roman"/>
                <w:vanish/>
              </w:rPr>
            </w:pPr>
          </w:p>
        </w:tc>
        <w:tc>
          <w:tcPr>
            <w:tcW w:w="340" w:type="dxa"/>
            <w:vAlign w:val="center"/>
          </w:tcPr>
          <w:p w:rsidR="0033006A" w:rsidRPr="0033006A" w:rsidRDefault="0033006A" w:rsidP="0033006A">
            <w:pPr>
              <w:pStyle w:val="ConsPlusNormal"/>
              <w:rPr>
                <w:rFonts w:ascii="Times New Roman" w:hAnsi="Times New Roman"/>
                <w:vanish/>
              </w:rPr>
            </w:pPr>
          </w:p>
        </w:tc>
        <w:tc>
          <w:tcPr>
            <w:tcW w:w="340"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272" w:type="dxa"/>
            <w:vAlign w:val="center"/>
          </w:tcPr>
          <w:p w:rsidR="0033006A" w:rsidRPr="0033006A" w:rsidRDefault="0033006A" w:rsidP="0033006A">
            <w:pPr>
              <w:pStyle w:val="ConsPlusNormal"/>
              <w:rPr>
                <w:rFonts w:ascii="Times New Roman" w:hAnsi="Times New Roman"/>
                <w:vanish/>
              </w:rPr>
            </w:pPr>
          </w:p>
        </w:tc>
        <w:tc>
          <w:tcPr>
            <w:tcW w:w="252" w:type="dxa"/>
            <w:vAlign w:val="center"/>
          </w:tcPr>
          <w:p w:rsidR="0033006A" w:rsidRPr="0033006A" w:rsidRDefault="0033006A" w:rsidP="0033006A">
            <w:pPr>
              <w:pStyle w:val="ConsPlusNormal"/>
              <w:rPr>
                <w:rFonts w:ascii="Times New Roman" w:hAnsi="Times New Roman"/>
                <w:vanish/>
              </w:rPr>
            </w:pPr>
          </w:p>
        </w:tc>
        <w:tc>
          <w:tcPr>
            <w:tcW w:w="272" w:type="dxa"/>
            <w:vAlign w:val="center"/>
          </w:tcPr>
          <w:p w:rsidR="0033006A" w:rsidRPr="0033006A" w:rsidRDefault="0033006A" w:rsidP="0033006A">
            <w:pPr>
              <w:pStyle w:val="ConsPlusNormal"/>
              <w:rPr>
                <w:rFonts w:ascii="Times New Roman" w:hAnsi="Times New Roman"/>
                <w:vanish/>
              </w:rPr>
            </w:pPr>
          </w:p>
        </w:tc>
        <w:tc>
          <w:tcPr>
            <w:tcW w:w="266"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186" w:type="dxa"/>
            <w:vAlign w:val="center"/>
          </w:tcPr>
          <w:p w:rsidR="0033006A" w:rsidRPr="0033006A" w:rsidRDefault="0033006A" w:rsidP="0033006A">
            <w:pPr>
              <w:pStyle w:val="ConsPlusNormal"/>
              <w:rPr>
                <w:rFonts w:ascii="Times New Roman" w:hAnsi="Times New Roman"/>
                <w:vanish/>
              </w:rPr>
            </w:pPr>
          </w:p>
        </w:tc>
      </w:tr>
    </w:tbl>
    <w:p w:rsidR="0033006A" w:rsidRPr="0033006A" w:rsidRDefault="0033006A" w:rsidP="0033006A">
      <w:pPr>
        <w:pStyle w:val="ConsPlusNormal"/>
        <w:rPr>
          <w:rFonts w:ascii="Times New Roman" w:hAnsi="Times New Roman"/>
          <w:vanish/>
        </w:rPr>
      </w:pPr>
    </w:p>
    <w:tbl>
      <w:tblPr>
        <w:tblW w:w="10518" w:type="dxa"/>
        <w:tblCellMar>
          <w:left w:w="30" w:type="dxa"/>
          <w:right w:w="0" w:type="dxa"/>
        </w:tblCellMar>
        <w:tblLook w:val="04A0" w:firstRow="1" w:lastRow="0" w:firstColumn="1" w:lastColumn="0" w:noHBand="0" w:noVBand="1"/>
      </w:tblPr>
      <w:tblGrid>
        <w:gridCol w:w="31"/>
        <w:gridCol w:w="157"/>
        <w:gridCol w:w="180"/>
        <w:gridCol w:w="140"/>
        <w:gridCol w:w="1236"/>
        <w:gridCol w:w="1758"/>
        <w:gridCol w:w="2054"/>
        <w:gridCol w:w="871"/>
        <w:gridCol w:w="708"/>
        <w:gridCol w:w="282"/>
        <w:gridCol w:w="990"/>
        <w:gridCol w:w="738"/>
        <w:gridCol w:w="674"/>
        <w:gridCol w:w="699"/>
      </w:tblGrid>
      <w:tr w:rsidR="004633D2" w:rsidRPr="0033006A" w:rsidTr="001D25FF">
        <w:trPr>
          <w:hidden/>
        </w:trPr>
        <w:tc>
          <w:tcPr>
            <w:tcW w:w="188" w:type="dxa"/>
            <w:gridSpan w:val="2"/>
            <w:vAlign w:val="center"/>
            <w:hideMark/>
          </w:tcPr>
          <w:p w:rsidR="004633D2" w:rsidRPr="0033006A" w:rsidRDefault="004633D2" w:rsidP="0033006A">
            <w:pPr>
              <w:pStyle w:val="ConsPlusNormal"/>
              <w:rPr>
                <w:rFonts w:ascii="Times New Roman" w:hAnsi="Times New Roman"/>
                <w:vanish/>
              </w:rPr>
            </w:pPr>
          </w:p>
        </w:tc>
        <w:tc>
          <w:tcPr>
            <w:tcW w:w="180" w:type="dxa"/>
            <w:vAlign w:val="center"/>
            <w:hideMark/>
          </w:tcPr>
          <w:p w:rsidR="004633D2" w:rsidRPr="0033006A" w:rsidRDefault="004633D2" w:rsidP="0033006A">
            <w:pPr>
              <w:pStyle w:val="ConsPlusNormal"/>
              <w:rPr>
                <w:rFonts w:ascii="Times New Roman" w:hAnsi="Times New Roman"/>
                <w:vanish/>
              </w:rPr>
            </w:pPr>
          </w:p>
        </w:tc>
        <w:tc>
          <w:tcPr>
            <w:tcW w:w="1376" w:type="dxa"/>
            <w:gridSpan w:val="2"/>
            <w:vAlign w:val="center"/>
            <w:hideMark/>
          </w:tcPr>
          <w:p w:rsidR="004633D2" w:rsidRPr="0033006A" w:rsidRDefault="004633D2" w:rsidP="0033006A">
            <w:pPr>
              <w:pStyle w:val="ConsPlusNormal"/>
              <w:rPr>
                <w:rFonts w:ascii="Times New Roman" w:hAnsi="Times New Roman"/>
                <w:vanish/>
              </w:rPr>
            </w:pPr>
          </w:p>
        </w:tc>
        <w:tc>
          <w:tcPr>
            <w:tcW w:w="1758" w:type="dxa"/>
          </w:tcPr>
          <w:p w:rsidR="004633D2" w:rsidRPr="0033006A" w:rsidRDefault="004633D2" w:rsidP="0033006A">
            <w:pPr>
              <w:pStyle w:val="ConsPlusNormal"/>
              <w:rPr>
                <w:rFonts w:ascii="Times New Roman" w:hAnsi="Times New Roman"/>
                <w:vanish/>
              </w:rPr>
            </w:pPr>
          </w:p>
        </w:tc>
        <w:tc>
          <w:tcPr>
            <w:tcW w:w="3915" w:type="dxa"/>
            <w:gridSpan w:val="4"/>
            <w:vAlign w:val="center"/>
            <w:hideMark/>
          </w:tcPr>
          <w:p w:rsidR="004633D2" w:rsidRPr="0033006A" w:rsidRDefault="004633D2" w:rsidP="0033006A">
            <w:pPr>
              <w:pStyle w:val="ConsPlusNormal"/>
              <w:rPr>
                <w:rFonts w:ascii="Times New Roman" w:hAnsi="Times New Roman"/>
                <w:vanish/>
              </w:rPr>
            </w:pPr>
          </w:p>
        </w:tc>
        <w:tc>
          <w:tcPr>
            <w:tcW w:w="1728" w:type="dxa"/>
            <w:gridSpan w:val="2"/>
            <w:vAlign w:val="center"/>
            <w:hideMark/>
          </w:tcPr>
          <w:p w:rsidR="004633D2" w:rsidRPr="0033006A" w:rsidRDefault="004633D2" w:rsidP="0033006A">
            <w:pPr>
              <w:pStyle w:val="ConsPlusNormal"/>
              <w:rPr>
                <w:rFonts w:ascii="Times New Roman" w:hAnsi="Times New Roman"/>
                <w:vanish/>
              </w:rPr>
            </w:pPr>
          </w:p>
        </w:tc>
        <w:tc>
          <w:tcPr>
            <w:tcW w:w="1373" w:type="dxa"/>
            <w:gridSpan w:val="2"/>
            <w:vAlign w:val="center"/>
            <w:hideMark/>
          </w:tcPr>
          <w:p w:rsidR="004633D2" w:rsidRPr="0033006A" w:rsidRDefault="004633D2" w:rsidP="0033006A">
            <w:pPr>
              <w:pStyle w:val="ConsPlusNormal"/>
              <w:rPr>
                <w:rFonts w:ascii="Times New Roman" w:hAnsi="Times New Roman"/>
                <w:vanish/>
              </w:rPr>
            </w:pPr>
          </w:p>
        </w:tc>
      </w:tr>
      <w:tr w:rsidR="00A712E1" w:rsidRPr="00C2174D" w:rsidTr="00292A32">
        <w:tblPrEx>
          <w:tblCellMar>
            <w:left w:w="0" w:type="dxa"/>
          </w:tblCellMar>
          <w:tblLook w:val="0000" w:firstRow="0" w:lastRow="0" w:firstColumn="0" w:lastColumn="0" w:noHBand="0" w:noVBand="0"/>
        </w:tblPrEx>
        <w:trPr>
          <w:gridBefore w:val="1"/>
          <w:gridAfter w:val="1"/>
          <w:wBefore w:w="31" w:type="dxa"/>
          <w:wAfter w:w="699" w:type="dxa"/>
          <w:trHeight w:val="1003"/>
        </w:trPr>
        <w:tc>
          <w:tcPr>
            <w:tcW w:w="477" w:type="dxa"/>
            <w:gridSpan w:val="3"/>
            <w:tcBorders>
              <w:top w:val="single" w:sz="8" w:space="0" w:color="auto"/>
              <w:left w:val="single" w:sz="8" w:space="0" w:color="auto"/>
              <w:bottom w:val="single" w:sz="4" w:space="0" w:color="auto"/>
              <w:right w:val="single" w:sz="8"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w w:val="99"/>
                <w:sz w:val="22"/>
                <w:szCs w:val="22"/>
              </w:rPr>
              <w:t>№</w:t>
            </w:r>
          </w:p>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п/п</w:t>
            </w:r>
          </w:p>
        </w:tc>
        <w:tc>
          <w:tcPr>
            <w:tcW w:w="5048" w:type="dxa"/>
            <w:gridSpan w:val="3"/>
            <w:tcBorders>
              <w:top w:val="single" w:sz="8" w:space="0" w:color="auto"/>
              <w:left w:val="nil"/>
              <w:bottom w:val="single" w:sz="4" w:space="0" w:color="auto"/>
              <w:right w:val="single" w:sz="8"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Наименование</w:t>
            </w:r>
          </w:p>
        </w:tc>
        <w:tc>
          <w:tcPr>
            <w:tcW w:w="871" w:type="dxa"/>
            <w:tcBorders>
              <w:top w:val="single" w:sz="8" w:space="0" w:color="auto"/>
              <w:left w:val="nil"/>
              <w:bottom w:val="single" w:sz="4" w:space="0" w:color="auto"/>
              <w:right w:val="single" w:sz="8" w:space="0" w:color="auto"/>
            </w:tcBorders>
            <w:vAlign w:val="center"/>
          </w:tcPr>
          <w:p w:rsidR="00A712E1" w:rsidRPr="00C2174D" w:rsidRDefault="00A712E1" w:rsidP="00203CBA">
            <w:pPr>
              <w:autoSpaceDE w:val="0"/>
              <w:autoSpaceDN w:val="0"/>
              <w:adjustRightInd w:val="0"/>
              <w:ind w:right="60"/>
              <w:jc w:val="center"/>
              <w:rPr>
                <w:rFonts w:ascii="Times New Roman" w:hAnsi="Times New Roman"/>
                <w:sz w:val="22"/>
                <w:szCs w:val="22"/>
              </w:rPr>
            </w:pPr>
            <w:r w:rsidRPr="00C2174D">
              <w:rPr>
                <w:rFonts w:ascii="Times New Roman" w:hAnsi="Times New Roman"/>
                <w:b/>
                <w:bCs/>
                <w:sz w:val="22"/>
                <w:szCs w:val="22"/>
              </w:rPr>
              <w:t>Кол-во</w:t>
            </w:r>
          </w:p>
        </w:tc>
        <w:tc>
          <w:tcPr>
            <w:tcW w:w="708" w:type="dxa"/>
            <w:tcBorders>
              <w:top w:val="single" w:sz="8" w:space="0" w:color="auto"/>
              <w:left w:val="nil"/>
              <w:bottom w:val="single" w:sz="4" w:space="0" w:color="auto"/>
              <w:right w:val="single" w:sz="8"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Ед.</w:t>
            </w:r>
          </w:p>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изм.</w:t>
            </w:r>
          </w:p>
        </w:tc>
        <w:tc>
          <w:tcPr>
            <w:tcW w:w="1272" w:type="dxa"/>
            <w:gridSpan w:val="2"/>
            <w:tcBorders>
              <w:top w:val="single" w:sz="8" w:space="0" w:color="auto"/>
              <w:left w:val="nil"/>
              <w:bottom w:val="single" w:sz="4" w:space="0" w:color="auto"/>
              <w:right w:val="single" w:sz="8"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Цена за</w:t>
            </w:r>
          </w:p>
          <w:p w:rsidR="00A712E1" w:rsidRPr="00C2174D" w:rsidRDefault="00A712E1" w:rsidP="00C2174D">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 xml:space="preserve">единицу, руб., в том числе НДС </w:t>
            </w:r>
            <w:r>
              <w:rPr>
                <w:rFonts w:ascii="Times New Roman" w:hAnsi="Times New Roman"/>
                <w:b/>
                <w:bCs/>
                <w:sz w:val="22"/>
                <w:szCs w:val="22"/>
              </w:rPr>
              <w:t>20</w:t>
            </w:r>
            <w:r w:rsidRPr="00C2174D">
              <w:rPr>
                <w:rFonts w:ascii="Times New Roman" w:hAnsi="Times New Roman"/>
                <w:b/>
                <w:bCs/>
                <w:sz w:val="22"/>
                <w:szCs w:val="22"/>
              </w:rPr>
              <w:t>%</w:t>
            </w:r>
          </w:p>
        </w:tc>
        <w:tc>
          <w:tcPr>
            <w:tcW w:w="1412" w:type="dxa"/>
            <w:gridSpan w:val="2"/>
            <w:tcBorders>
              <w:top w:val="single" w:sz="8" w:space="0" w:color="auto"/>
              <w:left w:val="nil"/>
              <w:bottom w:val="single" w:sz="4" w:space="0" w:color="auto"/>
              <w:right w:val="single" w:sz="8" w:space="0" w:color="auto"/>
            </w:tcBorders>
            <w:vAlign w:val="center"/>
          </w:tcPr>
          <w:p w:rsidR="00A712E1" w:rsidRPr="00C2174D" w:rsidRDefault="00A712E1" w:rsidP="00C2174D">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 xml:space="preserve">Сумма, руб., в том числе НДС </w:t>
            </w:r>
            <w:r>
              <w:rPr>
                <w:rFonts w:ascii="Times New Roman" w:hAnsi="Times New Roman"/>
                <w:b/>
                <w:bCs/>
                <w:sz w:val="22"/>
                <w:szCs w:val="22"/>
              </w:rPr>
              <w:t>20</w:t>
            </w:r>
            <w:r w:rsidRPr="00C2174D">
              <w:rPr>
                <w:rFonts w:ascii="Times New Roman" w:hAnsi="Times New Roman"/>
                <w:b/>
                <w:bCs/>
                <w:sz w:val="22"/>
                <w:szCs w:val="22"/>
              </w:rPr>
              <w:t>%</w:t>
            </w:r>
          </w:p>
        </w:tc>
      </w:tr>
      <w:tr w:rsidR="00A712E1" w:rsidRPr="00C2174D" w:rsidTr="00292A32">
        <w:tblPrEx>
          <w:tblCellMar>
            <w:left w:w="0" w:type="dxa"/>
          </w:tblCellMar>
          <w:tblLook w:val="0000" w:firstRow="0" w:lastRow="0" w:firstColumn="0" w:lastColumn="0" w:noHBand="0" w:noVBand="0"/>
        </w:tblPrEx>
        <w:trPr>
          <w:gridBefore w:val="1"/>
          <w:gridAfter w:val="1"/>
          <w:wBefore w:w="31" w:type="dxa"/>
          <w:wAfter w:w="699" w:type="dxa"/>
          <w:trHeight w:val="210"/>
        </w:trPr>
        <w:tc>
          <w:tcPr>
            <w:tcW w:w="477" w:type="dxa"/>
            <w:gridSpan w:val="3"/>
            <w:tcBorders>
              <w:top w:val="single" w:sz="4" w:space="0" w:color="auto"/>
              <w:left w:val="single" w:sz="4" w:space="0" w:color="auto"/>
              <w:bottom w:val="single" w:sz="4" w:space="0" w:color="auto"/>
              <w:right w:val="single" w:sz="4"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Cs/>
                <w:sz w:val="22"/>
                <w:szCs w:val="22"/>
              </w:rPr>
              <w:t>1</w:t>
            </w:r>
          </w:p>
        </w:tc>
        <w:tc>
          <w:tcPr>
            <w:tcW w:w="5048" w:type="dxa"/>
            <w:gridSpan w:val="3"/>
            <w:tcBorders>
              <w:top w:val="single" w:sz="4" w:space="0" w:color="auto"/>
              <w:left w:val="single" w:sz="4" w:space="0" w:color="auto"/>
              <w:bottom w:val="single" w:sz="4" w:space="0" w:color="auto"/>
              <w:right w:val="single" w:sz="4" w:space="0" w:color="auto"/>
            </w:tcBorders>
            <w:vAlign w:val="center"/>
          </w:tcPr>
          <w:p w:rsidR="00350B5A" w:rsidRPr="00F96F20" w:rsidRDefault="00334BB9" w:rsidP="00350B5A">
            <w:pPr>
              <w:autoSpaceDE w:val="0"/>
              <w:autoSpaceDN w:val="0"/>
              <w:adjustRightInd w:val="0"/>
              <w:jc w:val="center"/>
              <w:rPr>
                <w:rFonts w:ascii="Times New Roman" w:hAnsi="Times New Roman"/>
                <w:sz w:val="22"/>
                <w:szCs w:val="22"/>
              </w:rPr>
            </w:pPr>
            <w:r w:rsidRPr="00334BB9">
              <w:rPr>
                <w:rFonts w:ascii="Times New Roman" w:hAnsi="Times New Roman"/>
                <w:sz w:val="22"/>
                <w:szCs w:val="22"/>
              </w:rPr>
              <w:t>Предоставление неисключительного права использования электронной Базы данных (простая неисключительная лицензия) кадровая справочная система – Система Кадры (для бюджетных организаций)</w:t>
            </w:r>
          </w:p>
        </w:tc>
        <w:tc>
          <w:tcPr>
            <w:tcW w:w="871" w:type="dxa"/>
            <w:tcBorders>
              <w:top w:val="single" w:sz="4" w:space="0" w:color="auto"/>
              <w:left w:val="single" w:sz="4" w:space="0" w:color="auto"/>
              <w:bottom w:val="single" w:sz="4" w:space="0" w:color="auto"/>
              <w:right w:val="single" w:sz="4" w:space="0" w:color="auto"/>
            </w:tcBorders>
            <w:vAlign w:val="center"/>
          </w:tcPr>
          <w:p w:rsidR="00A712E1" w:rsidRPr="00C2174D" w:rsidRDefault="00B635DD" w:rsidP="00203CBA">
            <w:pPr>
              <w:autoSpaceDE w:val="0"/>
              <w:autoSpaceDN w:val="0"/>
              <w:adjustRightInd w:val="0"/>
              <w:jc w:val="center"/>
              <w:rPr>
                <w:rFonts w:ascii="Times New Roman" w:hAnsi="Times New Roman"/>
                <w:sz w:val="22"/>
                <w:szCs w:val="22"/>
              </w:rPr>
            </w:pPr>
            <w:r>
              <w:rPr>
                <w:rFonts w:ascii="Times New Roman" w:hAnsi="Times New Roman"/>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A712E1" w:rsidRPr="00C2174D" w:rsidRDefault="00B635DD" w:rsidP="00203CBA">
            <w:pPr>
              <w:autoSpaceDE w:val="0"/>
              <w:autoSpaceDN w:val="0"/>
              <w:adjustRightInd w:val="0"/>
              <w:jc w:val="center"/>
              <w:rPr>
                <w:rFonts w:ascii="Times New Roman" w:hAnsi="Times New Roman"/>
                <w:sz w:val="22"/>
                <w:szCs w:val="22"/>
              </w:rPr>
            </w:pPr>
            <w:proofErr w:type="spellStart"/>
            <w:r>
              <w:rPr>
                <w:rFonts w:ascii="Times New Roman" w:hAnsi="Times New Roman"/>
                <w:sz w:val="22"/>
                <w:szCs w:val="22"/>
              </w:rPr>
              <w:t>Усл.ед</w:t>
            </w:r>
            <w:proofErr w:type="spellEnd"/>
          </w:p>
        </w:tc>
        <w:tc>
          <w:tcPr>
            <w:tcW w:w="1272" w:type="dxa"/>
            <w:gridSpan w:val="2"/>
            <w:tcBorders>
              <w:top w:val="single" w:sz="4" w:space="0" w:color="auto"/>
              <w:left w:val="single" w:sz="4" w:space="0" w:color="auto"/>
              <w:bottom w:val="single" w:sz="4" w:space="0" w:color="auto"/>
              <w:right w:val="single" w:sz="4"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p>
        </w:tc>
      </w:tr>
      <w:tr w:rsidR="00C2174D" w:rsidRPr="00C2174D" w:rsidTr="001D25FF">
        <w:tblPrEx>
          <w:tblCellMar>
            <w:left w:w="0" w:type="dxa"/>
          </w:tblCellMar>
          <w:tblLook w:val="0000" w:firstRow="0" w:lastRow="0" w:firstColumn="0" w:lastColumn="0" w:noHBand="0" w:noVBand="0"/>
        </w:tblPrEx>
        <w:trPr>
          <w:gridBefore w:val="1"/>
          <w:gridAfter w:val="1"/>
          <w:wBefore w:w="31" w:type="dxa"/>
          <w:wAfter w:w="699" w:type="dxa"/>
          <w:trHeight w:val="220"/>
        </w:trPr>
        <w:tc>
          <w:tcPr>
            <w:tcW w:w="477" w:type="dxa"/>
            <w:gridSpan w:val="3"/>
            <w:tcBorders>
              <w:top w:val="nil"/>
              <w:left w:val="single" w:sz="8" w:space="0" w:color="auto"/>
              <w:bottom w:val="single" w:sz="8" w:space="0" w:color="auto"/>
              <w:right w:val="nil"/>
            </w:tcBorders>
            <w:vAlign w:val="center"/>
          </w:tcPr>
          <w:p w:rsidR="00C2174D" w:rsidRPr="00C2174D" w:rsidRDefault="00C2174D" w:rsidP="00203CBA">
            <w:pPr>
              <w:autoSpaceDE w:val="0"/>
              <w:autoSpaceDN w:val="0"/>
              <w:adjustRightInd w:val="0"/>
              <w:jc w:val="center"/>
              <w:rPr>
                <w:rFonts w:ascii="Times New Roman" w:hAnsi="Times New Roman"/>
                <w:sz w:val="22"/>
                <w:szCs w:val="22"/>
              </w:rPr>
            </w:pPr>
          </w:p>
        </w:tc>
        <w:tc>
          <w:tcPr>
            <w:tcW w:w="7899" w:type="dxa"/>
            <w:gridSpan w:val="7"/>
            <w:tcBorders>
              <w:top w:val="nil"/>
              <w:left w:val="nil"/>
              <w:bottom w:val="single" w:sz="8" w:space="0" w:color="auto"/>
              <w:right w:val="single" w:sz="8" w:space="0" w:color="auto"/>
            </w:tcBorders>
            <w:vAlign w:val="center"/>
          </w:tcPr>
          <w:p w:rsidR="00C2174D" w:rsidRPr="00C2174D" w:rsidRDefault="00C2174D" w:rsidP="00203CBA">
            <w:pPr>
              <w:autoSpaceDE w:val="0"/>
              <w:autoSpaceDN w:val="0"/>
              <w:adjustRightInd w:val="0"/>
              <w:jc w:val="right"/>
              <w:rPr>
                <w:rFonts w:ascii="Times New Roman" w:hAnsi="Times New Roman"/>
                <w:sz w:val="22"/>
                <w:szCs w:val="22"/>
              </w:rPr>
            </w:pPr>
          </w:p>
        </w:tc>
        <w:tc>
          <w:tcPr>
            <w:tcW w:w="1412" w:type="dxa"/>
            <w:gridSpan w:val="2"/>
            <w:tcBorders>
              <w:top w:val="nil"/>
              <w:left w:val="nil"/>
              <w:bottom w:val="single" w:sz="8" w:space="0" w:color="auto"/>
              <w:right w:val="single" w:sz="8" w:space="0" w:color="auto"/>
            </w:tcBorders>
          </w:tcPr>
          <w:p w:rsidR="00C674F1" w:rsidRPr="00C2174D" w:rsidRDefault="00C674F1" w:rsidP="00C674F1">
            <w:pPr>
              <w:jc w:val="center"/>
              <w:rPr>
                <w:rFonts w:ascii="Times New Roman" w:hAnsi="Times New Roman"/>
                <w:sz w:val="22"/>
                <w:szCs w:val="22"/>
              </w:rPr>
            </w:pPr>
          </w:p>
        </w:tc>
      </w:tr>
    </w:tbl>
    <w:p w:rsidR="00794A22" w:rsidRDefault="00794A22" w:rsidP="0034788C">
      <w:pPr>
        <w:pStyle w:val="ConsPlusNormal"/>
        <w:rPr>
          <w:rFonts w:ascii="Times New Roman" w:hAnsi="Times New Roman" w:cs="Times New Roman"/>
          <w:b/>
        </w:rPr>
      </w:pPr>
    </w:p>
    <w:p w:rsidR="0034788C" w:rsidRDefault="0034788C" w:rsidP="000D2B03">
      <w:pPr>
        <w:pStyle w:val="ConsPlusNormal"/>
        <w:rPr>
          <w:rFonts w:ascii="Times New Roman" w:hAnsi="Times New Roman" w:cs="Times New Roman"/>
          <w:b/>
        </w:rPr>
      </w:pPr>
      <w:r w:rsidRPr="0009645E">
        <w:rPr>
          <w:rFonts w:ascii="Times New Roman" w:hAnsi="Times New Roman" w:cs="Times New Roman"/>
          <w:b/>
        </w:rPr>
        <w:t xml:space="preserve">Итого: </w:t>
      </w:r>
      <w:r w:rsidRPr="00271099">
        <w:rPr>
          <w:rFonts w:ascii="Times New Roman" w:hAnsi="Times New Roman" w:cs="Times New Roman"/>
        </w:rPr>
        <w:t>Цена договора составляет</w:t>
      </w:r>
      <w:r w:rsidR="004D081D" w:rsidRPr="0009645E">
        <w:rPr>
          <w:rFonts w:ascii="Times New Roman" w:hAnsi="Times New Roman" w:cs="Times New Roman"/>
          <w:b/>
        </w:rPr>
        <w:t xml:space="preserve"> </w:t>
      </w:r>
      <w:r w:rsidR="0098561E">
        <w:rPr>
          <w:rFonts w:ascii="Times New Roman" w:hAnsi="Times New Roman" w:cs="Times New Roman"/>
          <w:b/>
        </w:rPr>
        <w:t>_____________________________________.</w:t>
      </w:r>
    </w:p>
    <w:p w:rsidR="000D2B03" w:rsidRPr="0034788C" w:rsidRDefault="000D2B03" w:rsidP="000D2B03">
      <w:pPr>
        <w:pStyle w:val="ConsPlusNormal"/>
        <w:rPr>
          <w:rFonts w:ascii="Times New Roman" w:hAnsi="Times New Roman" w:cs="Times New Roman"/>
        </w:rPr>
      </w:pPr>
    </w:p>
    <w:tbl>
      <w:tblPr>
        <w:tblW w:w="10598" w:type="dxa"/>
        <w:tblLook w:val="04A0" w:firstRow="1" w:lastRow="0" w:firstColumn="1" w:lastColumn="0" w:noHBand="0" w:noVBand="1"/>
      </w:tblPr>
      <w:tblGrid>
        <w:gridCol w:w="5232"/>
        <w:gridCol w:w="5366"/>
      </w:tblGrid>
      <w:tr w:rsidR="0009645E" w:rsidRPr="004604B3" w:rsidTr="00D205D4">
        <w:trPr>
          <w:trHeight w:val="2402"/>
        </w:trPr>
        <w:tc>
          <w:tcPr>
            <w:tcW w:w="5232" w:type="dxa"/>
          </w:tcPr>
          <w:p w:rsidR="0009645E" w:rsidRPr="00BD56DC" w:rsidRDefault="0009645E" w:rsidP="00EE43C6">
            <w:pPr>
              <w:autoSpaceDE w:val="0"/>
              <w:jc w:val="both"/>
              <w:rPr>
                <w:rFonts w:ascii="Times New Roman" w:eastAsia="Times New Roman" w:hAnsi="Times New Roman"/>
                <w:szCs w:val="20"/>
                <w:lang w:eastAsia="ar-SA"/>
              </w:rPr>
            </w:pPr>
            <w:r w:rsidRPr="00BD56DC">
              <w:rPr>
                <w:rFonts w:ascii="Times New Roman" w:eastAsia="Times New Roman" w:hAnsi="Times New Roman"/>
                <w:b/>
                <w:bCs/>
                <w:szCs w:val="20"/>
                <w:lang w:eastAsia="ar-SA"/>
              </w:rPr>
              <w:t>Заказчик</w:t>
            </w:r>
            <w:r>
              <w:rPr>
                <w:rFonts w:ascii="Times New Roman" w:eastAsia="Times New Roman" w:hAnsi="Times New Roman"/>
                <w:b/>
                <w:bCs/>
                <w:szCs w:val="20"/>
                <w:lang w:eastAsia="ar-SA"/>
              </w:rPr>
              <w:t>:</w:t>
            </w:r>
          </w:p>
          <w:p w:rsidR="0009645E" w:rsidRPr="0028674E" w:rsidRDefault="0028674E" w:rsidP="00EE43C6">
            <w:pPr>
              <w:autoSpaceDE w:val="0"/>
              <w:rPr>
                <w:rFonts w:ascii="Times New Roman" w:eastAsia="Times New Roman" w:hAnsi="Times New Roman"/>
                <w:b/>
                <w:szCs w:val="20"/>
                <w:lang w:eastAsia="ru-RU"/>
              </w:rPr>
            </w:pPr>
            <w:r>
              <w:rPr>
                <w:rFonts w:ascii="Times New Roman" w:eastAsia="Times New Roman" w:hAnsi="Times New Roman"/>
                <w:b/>
                <w:szCs w:val="20"/>
                <w:lang w:eastAsia="ru-RU"/>
              </w:rPr>
              <w:t>ФГБУ «</w:t>
            </w:r>
            <w:r w:rsidR="007F0CEB" w:rsidRPr="007F0CEB">
              <w:rPr>
                <w:rFonts w:ascii="Times New Roman" w:eastAsia="Times New Roman" w:hAnsi="Times New Roman"/>
                <w:b/>
                <w:szCs w:val="20"/>
                <w:lang w:eastAsia="ru-RU"/>
              </w:rPr>
              <w:t>НМИЦ онкологии</w:t>
            </w:r>
            <w:r>
              <w:rPr>
                <w:rFonts w:ascii="Times New Roman" w:eastAsia="Times New Roman" w:hAnsi="Times New Roman"/>
                <w:b/>
                <w:szCs w:val="20"/>
                <w:lang w:eastAsia="ru-RU"/>
              </w:rPr>
              <w:t xml:space="preserve">» Минздрава России </w:t>
            </w:r>
          </w:p>
          <w:p w:rsidR="0009645E" w:rsidRDefault="0009645E" w:rsidP="00EE43C6">
            <w:pPr>
              <w:autoSpaceDE w:val="0"/>
              <w:snapToGrid w:val="0"/>
              <w:spacing w:line="216" w:lineRule="auto"/>
              <w:rPr>
                <w:rFonts w:ascii="Times New Roman" w:eastAsia="Times New Roman" w:hAnsi="Times New Roman"/>
                <w:kern w:val="0"/>
                <w:szCs w:val="20"/>
                <w:lang w:eastAsia="ar-SA"/>
              </w:rPr>
            </w:pPr>
          </w:p>
          <w:p w:rsidR="0009645E" w:rsidRDefault="008A7AC0" w:rsidP="00EE43C6">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Г</w:t>
            </w:r>
            <w:r w:rsidR="00210144">
              <w:rPr>
                <w:rFonts w:ascii="Times New Roman" w:eastAsia="Times New Roman" w:hAnsi="Times New Roman"/>
                <w:kern w:val="0"/>
                <w:szCs w:val="20"/>
                <w:lang w:eastAsia="ar-SA"/>
              </w:rPr>
              <w:t>енеральн</w:t>
            </w:r>
            <w:r>
              <w:rPr>
                <w:rFonts w:ascii="Times New Roman" w:eastAsia="Times New Roman" w:hAnsi="Times New Roman"/>
                <w:kern w:val="0"/>
                <w:szCs w:val="20"/>
                <w:lang w:eastAsia="ar-SA"/>
              </w:rPr>
              <w:t>ый</w:t>
            </w:r>
            <w:r w:rsidR="0009645E">
              <w:rPr>
                <w:rFonts w:ascii="Times New Roman" w:eastAsia="Times New Roman" w:hAnsi="Times New Roman"/>
                <w:kern w:val="0"/>
                <w:szCs w:val="20"/>
                <w:lang w:eastAsia="ar-SA"/>
              </w:rPr>
              <w:t xml:space="preserve"> д</w:t>
            </w:r>
            <w:r w:rsidR="0009645E" w:rsidRPr="004604B3">
              <w:rPr>
                <w:rFonts w:ascii="Times New Roman" w:eastAsia="Times New Roman" w:hAnsi="Times New Roman"/>
                <w:kern w:val="0"/>
                <w:szCs w:val="20"/>
                <w:lang w:eastAsia="ar-SA"/>
              </w:rPr>
              <w:t>иректор</w:t>
            </w:r>
          </w:p>
          <w:p w:rsidR="0009645E" w:rsidRDefault="0009645E" w:rsidP="00EE43C6">
            <w:pPr>
              <w:autoSpaceDE w:val="0"/>
              <w:rPr>
                <w:rFonts w:ascii="Times New Roman" w:eastAsia="Times New Roman" w:hAnsi="Times New Roman"/>
                <w:kern w:val="0"/>
                <w:szCs w:val="20"/>
                <w:lang w:eastAsia="ar-SA"/>
              </w:rPr>
            </w:pPr>
          </w:p>
          <w:p w:rsidR="0009645E" w:rsidRDefault="0009645E" w:rsidP="00EE43C6">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 xml:space="preserve">________________/ </w:t>
            </w:r>
            <w:r w:rsidR="008A7AC0">
              <w:rPr>
                <w:rFonts w:ascii="Times New Roman" w:eastAsia="Times New Roman" w:hAnsi="Times New Roman"/>
                <w:kern w:val="0"/>
                <w:szCs w:val="20"/>
                <w:lang w:eastAsia="ar-SA"/>
              </w:rPr>
              <w:t>О.И. Кит/</w:t>
            </w:r>
          </w:p>
          <w:p w:rsidR="0009645E" w:rsidRPr="0009645E" w:rsidRDefault="0009645E" w:rsidP="00EE43C6">
            <w:pPr>
              <w:autoSpaceDE w:val="0"/>
              <w:snapToGrid w:val="0"/>
              <w:spacing w:line="216" w:lineRule="auto"/>
              <w:rPr>
                <w:rFonts w:ascii="Times New Roman" w:eastAsia="Times New Roman" w:hAnsi="Times New Roman"/>
                <w:kern w:val="0"/>
                <w:szCs w:val="20"/>
                <w:lang w:eastAsia="ar-SA"/>
              </w:rPr>
            </w:pPr>
            <w:r w:rsidRPr="00DF2D0A">
              <w:rPr>
                <w:rFonts w:ascii="Times New Roman" w:eastAsia="Times New Roman" w:hAnsi="Times New Roman"/>
                <w:kern w:val="0"/>
                <w:szCs w:val="20"/>
                <w:lang w:eastAsia="ar-SA"/>
              </w:rPr>
              <w:t xml:space="preserve"> </w:t>
            </w:r>
            <w:r w:rsidRPr="004604B3">
              <w:rPr>
                <w:rFonts w:ascii="Times New Roman" w:eastAsia="Times New Roman" w:hAnsi="Times New Roman"/>
                <w:kern w:val="0"/>
                <w:szCs w:val="20"/>
                <w:lang w:eastAsia="ar-SA"/>
              </w:rPr>
              <w:t>м.п.</w:t>
            </w:r>
          </w:p>
        </w:tc>
        <w:tc>
          <w:tcPr>
            <w:tcW w:w="5366" w:type="dxa"/>
          </w:tcPr>
          <w:p w:rsidR="0009645E" w:rsidRPr="004604B3" w:rsidRDefault="0009645E" w:rsidP="00EE43C6">
            <w:pPr>
              <w:autoSpaceDE w:val="0"/>
              <w:spacing w:line="254" w:lineRule="auto"/>
              <w:rPr>
                <w:rFonts w:ascii="Times New Roman" w:eastAsia="Times New Roman" w:hAnsi="Times New Roman"/>
                <w:b/>
                <w:bCs/>
                <w:kern w:val="0"/>
                <w:szCs w:val="20"/>
                <w:lang w:eastAsia="ru-RU"/>
              </w:rPr>
            </w:pPr>
            <w:r w:rsidRPr="004604B3">
              <w:rPr>
                <w:rFonts w:ascii="Times New Roman" w:eastAsia="Times New Roman" w:hAnsi="Times New Roman"/>
                <w:b/>
                <w:bCs/>
                <w:kern w:val="0"/>
                <w:szCs w:val="20"/>
                <w:lang w:eastAsia="ru-RU"/>
              </w:rPr>
              <w:t>Исполнитель</w:t>
            </w:r>
            <w:r>
              <w:rPr>
                <w:rFonts w:ascii="Times New Roman" w:eastAsia="Times New Roman" w:hAnsi="Times New Roman"/>
                <w:b/>
                <w:bCs/>
                <w:kern w:val="0"/>
                <w:szCs w:val="20"/>
                <w:lang w:eastAsia="ru-RU"/>
              </w:rPr>
              <w:t>:</w:t>
            </w:r>
            <w:r w:rsidRPr="004604B3">
              <w:rPr>
                <w:rFonts w:ascii="Times New Roman" w:eastAsia="Times New Roman" w:hAnsi="Times New Roman"/>
                <w:b/>
                <w:bCs/>
                <w:kern w:val="0"/>
                <w:szCs w:val="20"/>
                <w:lang w:eastAsia="ru-RU"/>
              </w:rPr>
              <w:t xml:space="preserve"> </w:t>
            </w:r>
          </w:p>
          <w:p w:rsidR="000D2B03" w:rsidRDefault="0098561E" w:rsidP="000D2B03">
            <w:pPr>
              <w:autoSpaceDE w:val="0"/>
              <w:rPr>
                <w:rFonts w:ascii="Times New Roman" w:hAnsi="Times New Roman"/>
                <w:b/>
                <w:bCs/>
                <w:szCs w:val="20"/>
              </w:rPr>
            </w:pPr>
            <w:r>
              <w:rPr>
                <w:rFonts w:ascii="Times New Roman" w:hAnsi="Times New Roman"/>
                <w:b/>
                <w:bCs/>
                <w:szCs w:val="20"/>
              </w:rPr>
              <w:t>________________</w:t>
            </w:r>
          </w:p>
          <w:p w:rsidR="00C2174D" w:rsidRDefault="00C2174D" w:rsidP="000D2B03">
            <w:pPr>
              <w:autoSpaceDE w:val="0"/>
              <w:rPr>
                <w:rFonts w:ascii="Times New Roman" w:eastAsia="Times New Roman" w:hAnsi="Times New Roman"/>
                <w:b/>
                <w:kern w:val="0"/>
                <w:szCs w:val="20"/>
                <w:lang w:eastAsia="ar-SA"/>
              </w:rPr>
            </w:pPr>
          </w:p>
          <w:p w:rsidR="00342365" w:rsidRPr="00342365" w:rsidRDefault="0098561E" w:rsidP="00342365">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_________________________</w:t>
            </w:r>
          </w:p>
          <w:p w:rsidR="00342365" w:rsidRPr="00342365" w:rsidRDefault="00342365" w:rsidP="00342365">
            <w:pPr>
              <w:autoSpaceDE w:val="0"/>
              <w:rPr>
                <w:rFonts w:ascii="Times New Roman" w:eastAsia="Times New Roman" w:hAnsi="Times New Roman"/>
                <w:kern w:val="0"/>
                <w:szCs w:val="20"/>
                <w:lang w:eastAsia="ar-SA"/>
              </w:rPr>
            </w:pPr>
          </w:p>
          <w:p w:rsidR="00342365" w:rsidRPr="00342365" w:rsidRDefault="00342365" w:rsidP="00342365">
            <w:pPr>
              <w:autoSpaceDE w:val="0"/>
              <w:rPr>
                <w:rFonts w:ascii="Times New Roman" w:eastAsia="Times New Roman" w:hAnsi="Times New Roman"/>
                <w:kern w:val="0"/>
                <w:szCs w:val="20"/>
                <w:lang w:eastAsia="ar-SA"/>
              </w:rPr>
            </w:pPr>
            <w:r w:rsidRPr="00342365">
              <w:rPr>
                <w:rFonts w:ascii="Times New Roman" w:eastAsia="Times New Roman" w:hAnsi="Times New Roman"/>
                <w:kern w:val="0"/>
                <w:szCs w:val="20"/>
                <w:lang w:eastAsia="ar-SA"/>
              </w:rPr>
              <w:t>__________________ /</w:t>
            </w:r>
            <w:r w:rsidRPr="00342365">
              <w:rPr>
                <w:rFonts w:ascii="Times New Roman" w:hAnsi="Times New Roman"/>
                <w:szCs w:val="20"/>
              </w:rPr>
              <w:t xml:space="preserve"> </w:t>
            </w:r>
            <w:r w:rsidR="0098561E">
              <w:rPr>
                <w:rFonts w:ascii="Times New Roman" w:hAnsi="Times New Roman"/>
                <w:szCs w:val="20"/>
              </w:rPr>
              <w:t>________________________</w:t>
            </w:r>
            <w:r w:rsidRPr="00342365">
              <w:rPr>
                <w:rFonts w:ascii="Times New Roman" w:eastAsia="Times New Roman" w:hAnsi="Times New Roman"/>
                <w:kern w:val="0"/>
                <w:szCs w:val="20"/>
                <w:lang w:eastAsia="ar-SA"/>
              </w:rPr>
              <w:t>/</w:t>
            </w:r>
          </w:p>
          <w:p w:rsidR="00342365" w:rsidRPr="00342365" w:rsidRDefault="00342365" w:rsidP="00342365">
            <w:pPr>
              <w:widowControl/>
              <w:suppressAutoHyphens w:val="0"/>
              <w:rPr>
                <w:rFonts w:ascii="Times New Roman" w:eastAsia="Times New Roman" w:hAnsi="Times New Roman"/>
                <w:b/>
                <w:bCs/>
                <w:kern w:val="0"/>
                <w:szCs w:val="20"/>
                <w:lang w:eastAsia="ru-RU"/>
              </w:rPr>
            </w:pPr>
            <w:proofErr w:type="spellStart"/>
            <w:r w:rsidRPr="00342365">
              <w:rPr>
                <w:rFonts w:ascii="Times New Roman" w:eastAsia="Times New Roman" w:hAnsi="Times New Roman"/>
                <w:kern w:val="0"/>
                <w:szCs w:val="20"/>
                <w:lang w:eastAsia="ar-SA"/>
              </w:rPr>
              <w:t>м.п</w:t>
            </w:r>
            <w:proofErr w:type="spellEnd"/>
            <w:r w:rsidRPr="00342365">
              <w:rPr>
                <w:rFonts w:ascii="Times New Roman" w:eastAsia="Times New Roman" w:hAnsi="Times New Roman"/>
                <w:kern w:val="0"/>
                <w:szCs w:val="20"/>
                <w:lang w:eastAsia="ar-SA"/>
              </w:rPr>
              <w:t>.</w:t>
            </w:r>
          </w:p>
          <w:p w:rsidR="0009645E" w:rsidRPr="0009645E" w:rsidRDefault="0009645E" w:rsidP="000D2B03">
            <w:pPr>
              <w:widowControl/>
              <w:suppressAutoHyphens w:val="0"/>
              <w:rPr>
                <w:rFonts w:ascii="Times New Roman" w:eastAsia="Times New Roman" w:hAnsi="Times New Roman"/>
                <w:b/>
                <w:bCs/>
                <w:kern w:val="0"/>
                <w:szCs w:val="20"/>
                <w:lang w:eastAsia="ru-RU"/>
              </w:rPr>
            </w:pPr>
          </w:p>
        </w:tc>
      </w:tr>
    </w:tbl>
    <w:p w:rsidR="003028E0" w:rsidRDefault="003028E0" w:rsidP="0034788C">
      <w:pPr>
        <w:pStyle w:val="ConsPlusNormal"/>
        <w:ind w:firstLine="540"/>
        <w:jc w:val="center"/>
        <w:rPr>
          <w:rFonts w:ascii="Times New Roman" w:hAnsi="Times New Roman" w:cs="Times New Roman"/>
        </w:rPr>
      </w:pPr>
    </w:p>
    <w:p w:rsidR="003028E0" w:rsidRDefault="003028E0">
      <w:pPr>
        <w:widowControl/>
        <w:suppressAutoHyphens w:val="0"/>
        <w:rPr>
          <w:rFonts w:ascii="Times New Roman" w:eastAsia="Calibri" w:hAnsi="Times New Roman"/>
          <w:kern w:val="0"/>
          <w:szCs w:val="20"/>
        </w:rPr>
      </w:pPr>
    </w:p>
    <w:sectPr w:rsidR="003028E0" w:rsidSect="00735D18">
      <w:pgSz w:w="11906" w:h="16838"/>
      <w:pgMar w:top="425" w:right="567"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87F" w:rsidRDefault="0053387F" w:rsidP="009C6FAD">
      <w:r>
        <w:separator/>
      </w:r>
    </w:p>
  </w:endnote>
  <w:endnote w:type="continuationSeparator" w:id="0">
    <w:p w:rsidR="0053387F" w:rsidRDefault="0053387F" w:rsidP="009C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man PS">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87F" w:rsidRDefault="0053387F" w:rsidP="009C6FAD">
      <w:r>
        <w:separator/>
      </w:r>
    </w:p>
  </w:footnote>
  <w:footnote w:type="continuationSeparator" w:id="0">
    <w:p w:rsidR="0053387F" w:rsidRDefault="0053387F" w:rsidP="009C6FAD">
      <w:r>
        <w:continuationSeparator/>
      </w:r>
    </w:p>
  </w:footnote>
  <w:footnote w:id="1">
    <w:p w:rsidR="009C6FAD" w:rsidRPr="005B70D0" w:rsidRDefault="009C6FAD" w:rsidP="009C6FAD">
      <w:pPr>
        <w:pStyle w:val="ConsPlusNormal"/>
        <w:ind w:firstLine="567"/>
        <w:jc w:val="both"/>
        <w:rPr>
          <w:rFonts w:ascii="Times New Roman" w:hAnsi="Times New Roman" w:cs="Times New Roman"/>
          <w:sz w:val="16"/>
          <w:szCs w:val="16"/>
        </w:rPr>
      </w:pPr>
      <w:r w:rsidRPr="005B70D0">
        <w:rPr>
          <w:rStyle w:val="af0"/>
          <w:rFonts w:ascii="Times New Roman" w:hAnsi="Times New Roman" w:cs="Times New Roman"/>
          <w:sz w:val="16"/>
          <w:szCs w:val="16"/>
        </w:rPr>
        <w:footnoteRef/>
      </w:r>
      <w:r w:rsidRPr="005B70D0">
        <w:rPr>
          <w:rFonts w:ascii="Times New Roman" w:hAnsi="Times New Roman" w:cs="Times New Roman"/>
          <w:sz w:val="16"/>
          <w:szCs w:val="16"/>
        </w:rPr>
        <w:t xml:space="preserve"> Размер штрафа определяется в соответствии с </w:t>
      </w:r>
      <w:hyperlink r:id="rId1" w:history="1">
        <w:r w:rsidRPr="005B70D0">
          <w:rPr>
            <w:rFonts w:ascii="Times New Roman" w:hAnsi="Times New Roman" w:cs="Times New Roman"/>
            <w:sz w:val="16"/>
            <w:szCs w:val="16"/>
          </w:rPr>
          <w:t>Правилами</w:t>
        </w:r>
      </w:hyperlink>
      <w:r w:rsidRPr="005B70D0">
        <w:rPr>
          <w:rFonts w:ascii="Times New Roman" w:hAnsi="Times New Roman" w:cs="Times New Roman"/>
          <w:sz w:val="16"/>
          <w:szCs w:val="16"/>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а) 1 000 рублей, если цена Договора не превышает 3 млн. рублей (включительно);</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б) 5 000 рублей, если цена Договора составляет от 3 млн. рублей до 50 млн. рублей (включительно);</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в) 10 000 рублей, если цена Договора составляет от 50 млн. рублей до 100 млн. рублей (включительно);</w:t>
      </w:r>
    </w:p>
    <w:p w:rsidR="009C6FAD" w:rsidRPr="005B70D0" w:rsidRDefault="009C6FAD" w:rsidP="009C6FAD">
      <w:pPr>
        <w:pStyle w:val="ConsPlusNormal"/>
        <w:ind w:firstLine="567"/>
        <w:jc w:val="both"/>
        <w:rPr>
          <w:rFonts w:ascii="Times New Roman" w:hAnsi="Times New Roman" w:cs="Times New Roman"/>
          <w:sz w:val="16"/>
          <w:szCs w:val="16"/>
        </w:rPr>
      </w:pPr>
      <w:r w:rsidRPr="005B70D0">
        <w:rPr>
          <w:rFonts w:ascii="Times New Roman" w:hAnsi="Times New Roman" w:cs="Times New Roman"/>
          <w:i/>
          <w:sz w:val="16"/>
          <w:szCs w:val="16"/>
        </w:rPr>
        <w:t>г) 100 000 рублей, если цена Договора превышает 100 млн. рублей.</w:t>
      </w:r>
    </w:p>
  </w:footnote>
  <w:footnote w:id="2">
    <w:p w:rsidR="009C6FAD" w:rsidRPr="005B70D0" w:rsidRDefault="009C6FAD" w:rsidP="009C6FAD">
      <w:pPr>
        <w:pStyle w:val="ae"/>
        <w:jc w:val="both"/>
        <w:rPr>
          <w:rFonts w:ascii="Times New Roman" w:hAnsi="Times New Roman"/>
          <w:sz w:val="16"/>
          <w:szCs w:val="16"/>
        </w:rPr>
      </w:pPr>
      <w:r w:rsidRPr="005B70D0">
        <w:rPr>
          <w:rStyle w:val="af0"/>
          <w:rFonts w:ascii="Times New Roman" w:hAnsi="Times New Roman"/>
          <w:i/>
          <w:sz w:val="16"/>
          <w:szCs w:val="16"/>
        </w:rPr>
        <w:footnoteRef/>
      </w:r>
      <w:r w:rsidRPr="005B70D0">
        <w:rPr>
          <w:rFonts w:ascii="Times New Roman" w:hAnsi="Times New Roman"/>
          <w:i/>
          <w:sz w:val="16"/>
          <w:szCs w:val="16"/>
        </w:rPr>
        <w:t xml:space="preserve"> </w:t>
      </w:r>
      <w:r w:rsidRPr="005B70D0">
        <w:rPr>
          <w:rFonts w:ascii="Times New Roman" w:hAnsi="Times New Roman"/>
          <w:sz w:val="16"/>
          <w:szCs w:val="16"/>
        </w:rP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а) 1 000 рублей, если цена Договора не превышает 3 млн. рублей;</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б) 5 000 рублей, если цена Договора составляет от 3 млн. рублей до 50 млн. рублей (включительно);</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в) 10 000 рублей, если цена Договора составляет от 50 млн. рублей до 100 млн. рублей (включительно);</w:t>
      </w:r>
    </w:p>
    <w:p w:rsidR="009C6FAD" w:rsidRDefault="009C6FAD" w:rsidP="009C6FAD">
      <w:pPr>
        <w:pStyle w:val="ae"/>
      </w:pPr>
      <w:r w:rsidRPr="005B70D0">
        <w:rPr>
          <w:rFonts w:ascii="Times New Roman" w:hAnsi="Times New Roman"/>
          <w:i/>
          <w:sz w:val="16"/>
          <w:szCs w:val="16"/>
        </w:rPr>
        <w:t>г) 100 000 рублей, если цена Договора превышает 100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A87"/>
    <w:multiLevelType w:val="hybridMultilevel"/>
    <w:tmpl w:val="2380721E"/>
    <w:lvl w:ilvl="0" w:tplc="335E207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2" w15:restartNumberingAfterBreak="0">
    <w:nsid w:val="19E9431F"/>
    <w:multiLevelType w:val="hybridMultilevel"/>
    <w:tmpl w:val="8318A9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8B0055"/>
    <w:multiLevelType w:val="hybridMultilevel"/>
    <w:tmpl w:val="294EEE72"/>
    <w:lvl w:ilvl="0" w:tplc="6118311A">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441E6D5E"/>
    <w:multiLevelType w:val="hybridMultilevel"/>
    <w:tmpl w:val="FAD696B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83A1328"/>
    <w:multiLevelType w:val="hybridMultilevel"/>
    <w:tmpl w:val="43D00F2E"/>
    <w:lvl w:ilvl="0" w:tplc="F8905F80">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D60"/>
    <w:rsid w:val="00001716"/>
    <w:rsid w:val="0000205B"/>
    <w:rsid w:val="000025D5"/>
    <w:rsid w:val="00005393"/>
    <w:rsid w:val="00011204"/>
    <w:rsid w:val="00011AE2"/>
    <w:rsid w:val="00012F5F"/>
    <w:rsid w:val="00014CF2"/>
    <w:rsid w:val="00015DB4"/>
    <w:rsid w:val="00023FBC"/>
    <w:rsid w:val="00024311"/>
    <w:rsid w:val="00025087"/>
    <w:rsid w:val="00025D4C"/>
    <w:rsid w:val="00030AB3"/>
    <w:rsid w:val="00032073"/>
    <w:rsid w:val="00036770"/>
    <w:rsid w:val="00036825"/>
    <w:rsid w:val="00037E11"/>
    <w:rsid w:val="00040A94"/>
    <w:rsid w:val="000424FC"/>
    <w:rsid w:val="00044CEB"/>
    <w:rsid w:val="00045CAE"/>
    <w:rsid w:val="0005146C"/>
    <w:rsid w:val="00051E28"/>
    <w:rsid w:val="00051F06"/>
    <w:rsid w:val="000539B5"/>
    <w:rsid w:val="00061CC9"/>
    <w:rsid w:val="00062B5F"/>
    <w:rsid w:val="000649D7"/>
    <w:rsid w:val="00065B89"/>
    <w:rsid w:val="00065D75"/>
    <w:rsid w:val="00071B46"/>
    <w:rsid w:val="000724C2"/>
    <w:rsid w:val="00072BBA"/>
    <w:rsid w:val="0007358D"/>
    <w:rsid w:val="000746B4"/>
    <w:rsid w:val="000775B4"/>
    <w:rsid w:val="000812C6"/>
    <w:rsid w:val="000826C7"/>
    <w:rsid w:val="00084A69"/>
    <w:rsid w:val="00084E36"/>
    <w:rsid w:val="00090049"/>
    <w:rsid w:val="00092165"/>
    <w:rsid w:val="00093144"/>
    <w:rsid w:val="00094DE1"/>
    <w:rsid w:val="0009645E"/>
    <w:rsid w:val="000974A7"/>
    <w:rsid w:val="0009759E"/>
    <w:rsid w:val="000A2CC2"/>
    <w:rsid w:val="000A2E1B"/>
    <w:rsid w:val="000A319E"/>
    <w:rsid w:val="000A4C5C"/>
    <w:rsid w:val="000A51E8"/>
    <w:rsid w:val="000A6C9D"/>
    <w:rsid w:val="000A7735"/>
    <w:rsid w:val="000A7900"/>
    <w:rsid w:val="000A7A38"/>
    <w:rsid w:val="000B00C4"/>
    <w:rsid w:val="000B3C65"/>
    <w:rsid w:val="000B499A"/>
    <w:rsid w:val="000B6B13"/>
    <w:rsid w:val="000C1C81"/>
    <w:rsid w:val="000C7CE6"/>
    <w:rsid w:val="000D17F1"/>
    <w:rsid w:val="000D18E8"/>
    <w:rsid w:val="000D2B03"/>
    <w:rsid w:val="000D3442"/>
    <w:rsid w:val="000E06D5"/>
    <w:rsid w:val="000E3441"/>
    <w:rsid w:val="000E358E"/>
    <w:rsid w:val="000E44FC"/>
    <w:rsid w:val="000E4F8B"/>
    <w:rsid w:val="000E5498"/>
    <w:rsid w:val="000E6F1A"/>
    <w:rsid w:val="000F6FB7"/>
    <w:rsid w:val="001047DB"/>
    <w:rsid w:val="0010531A"/>
    <w:rsid w:val="001060E5"/>
    <w:rsid w:val="001077A5"/>
    <w:rsid w:val="001078CB"/>
    <w:rsid w:val="001100A0"/>
    <w:rsid w:val="0011335E"/>
    <w:rsid w:val="0011461B"/>
    <w:rsid w:val="00115A6A"/>
    <w:rsid w:val="00120E1D"/>
    <w:rsid w:val="001229A2"/>
    <w:rsid w:val="00125134"/>
    <w:rsid w:val="001258D3"/>
    <w:rsid w:val="00130031"/>
    <w:rsid w:val="0013046E"/>
    <w:rsid w:val="001318BE"/>
    <w:rsid w:val="00132787"/>
    <w:rsid w:val="00133B40"/>
    <w:rsid w:val="00134236"/>
    <w:rsid w:val="001343E6"/>
    <w:rsid w:val="001360EF"/>
    <w:rsid w:val="00140FCA"/>
    <w:rsid w:val="00143934"/>
    <w:rsid w:val="001508A6"/>
    <w:rsid w:val="00150CBA"/>
    <w:rsid w:val="00151F2D"/>
    <w:rsid w:val="00153ABD"/>
    <w:rsid w:val="00155A76"/>
    <w:rsid w:val="00156AAC"/>
    <w:rsid w:val="001573F8"/>
    <w:rsid w:val="00161325"/>
    <w:rsid w:val="001638EE"/>
    <w:rsid w:val="00163CB7"/>
    <w:rsid w:val="00165BD2"/>
    <w:rsid w:val="00165EEE"/>
    <w:rsid w:val="001662A2"/>
    <w:rsid w:val="00171272"/>
    <w:rsid w:val="00172AAD"/>
    <w:rsid w:val="0017356A"/>
    <w:rsid w:val="00175391"/>
    <w:rsid w:val="00181421"/>
    <w:rsid w:val="001822C2"/>
    <w:rsid w:val="001824FD"/>
    <w:rsid w:val="00193470"/>
    <w:rsid w:val="001945BA"/>
    <w:rsid w:val="001A1B8B"/>
    <w:rsid w:val="001A1B8C"/>
    <w:rsid w:val="001A278C"/>
    <w:rsid w:val="001A2FA5"/>
    <w:rsid w:val="001B06D6"/>
    <w:rsid w:val="001B1A8D"/>
    <w:rsid w:val="001C0A46"/>
    <w:rsid w:val="001C46BE"/>
    <w:rsid w:val="001C490C"/>
    <w:rsid w:val="001D25FF"/>
    <w:rsid w:val="001D4734"/>
    <w:rsid w:val="001D4CAA"/>
    <w:rsid w:val="001D5A75"/>
    <w:rsid w:val="001D5DE8"/>
    <w:rsid w:val="001D6AB2"/>
    <w:rsid w:val="001D6FB6"/>
    <w:rsid w:val="001E006B"/>
    <w:rsid w:val="001E10B6"/>
    <w:rsid w:val="001E197D"/>
    <w:rsid w:val="001E505B"/>
    <w:rsid w:val="001E71FF"/>
    <w:rsid w:val="001E787A"/>
    <w:rsid w:val="001E7F35"/>
    <w:rsid w:val="001F5806"/>
    <w:rsid w:val="001F618C"/>
    <w:rsid w:val="001F7C22"/>
    <w:rsid w:val="00202D56"/>
    <w:rsid w:val="00203CBA"/>
    <w:rsid w:val="00206858"/>
    <w:rsid w:val="00206F3A"/>
    <w:rsid w:val="002072BE"/>
    <w:rsid w:val="00210144"/>
    <w:rsid w:val="00211B93"/>
    <w:rsid w:val="00211CBE"/>
    <w:rsid w:val="00216F98"/>
    <w:rsid w:val="00220FC1"/>
    <w:rsid w:val="002241E1"/>
    <w:rsid w:val="0022670C"/>
    <w:rsid w:val="00227889"/>
    <w:rsid w:val="0023089F"/>
    <w:rsid w:val="002312DC"/>
    <w:rsid w:val="00233E75"/>
    <w:rsid w:val="0023525B"/>
    <w:rsid w:val="0024027B"/>
    <w:rsid w:val="00241037"/>
    <w:rsid w:val="00242E32"/>
    <w:rsid w:val="002430D6"/>
    <w:rsid w:val="00245B2F"/>
    <w:rsid w:val="00251155"/>
    <w:rsid w:val="00252042"/>
    <w:rsid w:val="00253598"/>
    <w:rsid w:val="00262B57"/>
    <w:rsid w:val="00264EBF"/>
    <w:rsid w:val="002654B2"/>
    <w:rsid w:val="0027020F"/>
    <w:rsid w:val="002708E2"/>
    <w:rsid w:val="00270A8F"/>
    <w:rsid w:val="00271099"/>
    <w:rsid w:val="00271771"/>
    <w:rsid w:val="002731D7"/>
    <w:rsid w:val="00274517"/>
    <w:rsid w:val="002753A7"/>
    <w:rsid w:val="00275CA7"/>
    <w:rsid w:val="00283F1F"/>
    <w:rsid w:val="00285C29"/>
    <w:rsid w:val="0028674E"/>
    <w:rsid w:val="002921D4"/>
    <w:rsid w:val="002926BB"/>
    <w:rsid w:val="00292A32"/>
    <w:rsid w:val="00292B62"/>
    <w:rsid w:val="00296D50"/>
    <w:rsid w:val="002A3089"/>
    <w:rsid w:val="002A35E1"/>
    <w:rsid w:val="002B1047"/>
    <w:rsid w:val="002B1DF7"/>
    <w:rsid w:val="002B2D62"/>
    <w:rsid w:val="002B2DC7"/>
    <w:rsid w:val="002B563D"/>
    <w:rsid w:val="002B6DEC"/>
    <w:rsid w:val="002C4D6D"/>
    <w:rsid w:val="002C4DB4"/>
    <w:rsid w:val="002C5719"/>
    <w:rsid w:val="002D0D62"/>
    <w:rsid w:val="002D4226"/>
    <w:rsid w:val="002D5A92"/>
    <w:rsid w:val="002E155F"/>
    <w:rsid w:val="002E21B6"/>
    <w:rsid w:val="002E3760"/>
    <w:rsid w:val="002E496F"/>
    <w:rsid w:val="002E4DB6"/>
    <w:rsid w:val="002E5060"/>
    <w:rsid w:val="002E5B10"/>
    <w:rsid w:val="002E5E7A"/>
    <w:rsid w:val="002E5EDF"/>
    <w:rsid w:val="002E5F5C"/>
    <w:rsid w:val="002E79A5"/>
    <w:rsid w:val="002F00B9"/>
    <w:rsid w:val="002F0750"/>
    <w:rsid w:val="002F1ACC"/>
    <w:rsid w:val="002F70DF"/>
    <w:rsid w:val="003001BE"/>
    <w:rsid w:val="00300B7E"/>
    <w:rsid w:val="00300C78"/>
    <w:rsid w:val="00301DB9"/>
    <w:rsid w:val="003028E0"/>
    <w:rsid w:val="00302E1D"/>
    <w:rsid w:val="00303DB5"/>
    <w:rsid w:val="003059B2"/>
    <w:rsid w:val="00305ABB"/>
    <w:rsid w:val="00306A9B"/>
    <w:rsid w:val="00310A03"/>
    <w:rsid w:val="003124D6"/>
    <w:rsid w:val="00313BDB"/>
    <w:rsid w:val="00316AFB"/>
    <w:rsid w:val="00324898"/>
    <w:rsid w:val="00327D6B"/>
    <w:rsid w:val="0033006A"/>
    <w:rsid w:val="003328DC"/>
    <w:rsid w:val="0033417B"/>
    <w:rsid w:val="003343DD"/>
    <w:rsid w:val="00334A7A"/>
    <w:rsid w:val="00334BB9"/>
    <w:rsid w:val="00335244"/>
    <w:rsid w:val="00336469"/>
    <w:rsid w:val="003366FD"/>
    <w:rsid w:val="00342365"/>
    <w:rsid w:val="00345B33"/>
    <w:rsid w:val="0034788C"/>
    <w:rsid w:val="00350B5A"/>
    <w:rsid w:val="0035180C"/>
    <w:rsid w:val="00352999"/>
    <w:rsid w:val="00356AC4"/>
    <w:rsid w:val="0036015C"/>
    <w:rsid w:val="00361526"/>
    <w:rsid w:val="00361555"/>
    <w:rsid w:val="003713ED"/>
    <w:rsid w:val="003770A9"/>
    <w:rsid w:val="00381B08"/>
    <w:rsid w:val="00383BB0"/>
    <w:rsid w:val="00384897"/>
    <w:rsid w:val="0038556C"/>
    <w:rsid w:val="0038630E"/>
    <w:rsid w:val="00387729"/>
    <w:rsid w:val="00391B0A"/>
    <w:rsid w:val="00392743"/>
    <w:rsid w:val="00392E58"/>
    <w:rsid w:val="003930C5"/>
    <w:rsid w:val="00393631"/>
    <w:rsid w:val="003A07B5"/>
    <w:rsid w:val="003A4B27"/>
    <w:rsid w:val="003A6208"/>
    <w:rsid w:val="003A6814"/>
    <w:rsid w:val="003B0828"/>
    <w:rsid w:val="003B4C8E"/>
    <w:rsid w:val="003B60D0"/>
    <w:rsid w:val="003C5D6B"/>
    <w:rsid w:val="003C6F40"/>
    <w:rsid w:val="003C7B95"/>
    <w:rsid w:val="003D120A"/>
    <w:rsid w:val="003E453C"/>
    <w:rsid w:val="003E4C8B"/>
    <w:rsid w:val="003E5EC8"/>
    <w:rsid w:val="003E70DD"/>
    <w:rsid w:val="003E7E1D"/>
    <w:rsid w:val="003F63A1"/>
    <w:rsid w:val="0040007A"/>
    <w:rsid w:val="00406998"/>
    <w:rsid w:val="00406A37"/>
    <w:rsid w:val="00410EF5"/>
    <w:rsid w:val="00411236"/>
    <w:rsid w:val="004116F3"/>
    <w:rsid w:val="0041349A"/>
    <w:rsid w:val="0041711E"/>
    <w:rsid w:val="0043547A"/>
    <w:rsid w:val="0043730D"/>
    <w:rsid w:val="00437343"/>
    <w:rsid w:val="004402D1"/>
    <w:rsid w:val="004416CD"/>
    <w:rsid w:val="00443802"/>
    <w:rsid w:val="0045000D"/>
    <w:rsid w:val="00450724"/>
    <w:rsid w:val="00452166"/>
    <w:rsid w:val="0045244B"/>
    <w:rsid w:val="004604B3"/>
    <w:rsid w:val="004633D2"/>
    <w:rsid w:val="00463D0B"/>
    <w:rsid w:val="004649F4"/>
    <w:rsid w:val="004669B3"/>
    <w:rsid w:val="004714A5"/>
    <w:rsid w:val="00472FBC"/>
    <w:rsid w:val="004734B1"/>
    <w:rsid w:val="004772B9"/>
    <w:rsid w:val="00477304"/>
    <w:rsid w:val="004844F5"/>
    <w:rsid w:val="00487F48"/>
    <w:rsid w:val="00494689"/>
    <w:rsid w:val="00496264"/>
    <w:rsid w:val="004A2024"/>
    <w:rsid w:val="004A2B6E"/>
    <w:rsid w:val="004A4186"/>
    <w:rsid w:val="004A5C6E"/>
    <w:rsid w:val="004B0913"/>
    <w:rsid w:val="004B1EBF"/>
    <w:rsid w:val="004B3F71"/>
    <w:rsid w:val="004B486C"/>
    <w:rsid w:val="004B51CC"/>
    <w:rsid w:val="004C2273"/>
    <w:rsid w:val="004C4677"/>
    <w:rsid w:val="004C4BCD"/>
    <w:rsid w:val="004C7F91"/>
    <w:rsid w:val="004D081D"/>
    <w:rsid w:val="004D0A47"/>
    <w:rsid w:val="004D12A8"/>
    <w:rsid w:val="004D5B76"/>
    <w:rsid w:val="004E676E"/>
    <w:rsid w:val="004E6D59"/>
    <w:rsid w:val="004F1208"/>
    <w:rsid w:val="004F33F8"/>
    <w:rsid w:val="004F3C05"/>
    <w:rsid w:val="004F3F64"/>
    <w:rsid w:val="004F4E5D"/>
    <w:rsid w:val="004F515D"/>
    <w:rsid w:val="004F526F"/>
    <w:rsid w:val="004F7B61"/>
    <w:rsid w:val="00501CFD"/>
    <w:rsid w:val="00502942"/>
    <w:rsid w:val="00503808"/>
    <w:rsid w:val="00504378"/>
    <w:rsid w:val="00504DE2"/>
    <w:rsid w:val="00511028"/>
    <w:rsid w:val="005110CE"/>
    <w:rsid w:val="0051116C"/>
    <w:rsid w:val="00512AFC"/>
    <w:rsid w:val="00513DE7"/>
    <w:rsid w:val="00520579"/>
    <w:rsid w:val="00520E61"/>
    <w:rsid w:val="00521B0F"/>
    <w:rsid w:val="00522521"/>
    <w:rsid w:val="00524518"/>
    <w:rsid w:val="00524B67"/>
    <w:rsid w:val="00532338"/>
    <w:rsid w:val="0053387F"/>
    <w:rsid w:val="00535BE2"/>
    <w:rsid w:val="00535BF9"/>
    <w:rsid w:val="005363D6"/>
    <w:rsid w:val="00537085"/>
    <w:rsid w:val="00541B10"/>
    <w:rsid w:val="00542B30"/>
    <w:rsid w:val="005436BA"/>
    <w:rsid w:val="0054681B"/>
    <w:rsid w:val="00555DBF"/>
    <w:rsid w:val="005567D4"/>
    <w:rsid w:val="005626B3"/>
    <w:rsid w:val="00563ACE"/>
    <w:rsid w:val="00564D70"/>
    <w:rsid w:val="00565275"/>
    <w:rsid w:val="00565410"/>
    <w:rsid w:val="005730E1"/>
    <w:rsid w:val="005736E4"/>
    <w:rsid w:val="00574163"/>
    <w:rsid w:val="00577B75"/>
    <w:rsid w:val="005800BA"/>
    <w:rsid w:val="005853A3"/>
    <w:rsid w:val="005923A6"/>
    <w:rsid w:val="00593602"/>
    <w:rsid w:val="005A4DAD"/>
    <w:rsid w:val="005A4F1B"/>
    <w:rsid w:val="005A57D4"/>
    <w:rsid w:val="005B1F6B"/>
    <w:rsid w:val="005B270D"/>
    <w:rsid w:val="005B6BBD"/>
    <w:rsid w:val="005C0901"/>
    <w:rsid w:val="005C2735"/>
    <w:rsid w:val="005D4DCA"/>
    <w:rsid w:val="005D6A61"/>
    <w:rsid w:val="005E1A19"/>
    <w:rsid w:val="005F0354"/>
    <w:rsid w:val="005F1415"/>
    <w:rsid w:val="00601A72"/>
    <w:rsid w:val="00602CC6"/>
    <w:rsid w:val="00602EA0"/>
    <w:rsid w:val="006031CF"/>
    <w:rsid w:val="006058AE"/>
    <w:rsid w:val="00607791"/>
    <w:rsid w:val="00611698"/>
    <w:rsid w:val="00612806"/>
    <w:rsid w:val="00613144"/>
    <w:rsid w:val="0061597A"/>
    <w:rsid w:val="00616184"/>
    <w:rsid w:val="00617292"/>
    <w:rsid w:val="006206DD"/>
    <w:rsid w:val="00620BCD"/>
    <w:rsid w:val="00625629"/>
    <w:rsid w:val="0062729A"/>
    <w:rsid w:val="006322E1"/>
    <w:rsid w:val="00636675"/>
    <w:rsid w:val="006411EA"/>
    <w:rsid w:val="00643375"/>
    <w:rsid w:val="00643B8E"/>
    <w:rsid w:val="006537B4"/>
    <w:rsid w:val="006551CD"/>
    <w:rsid w:val="00655788"/>
    <w:rsid w:val="006563BC"/>
    <w:rsid w:val="00656D91"/>
    <w:rsid w:val="00657933"/>
    <w:rsid w:val="00662E23"/>
    <w:rsid w:val="0066316E"/>
    <w:rsid w:val="006635AB"/>
    <w:rsid w:val="00666A9E"/>
    <w:rsid w:val="0066725F"/>
    <w:rsid w:val="00667B53"/>
    <w:rsid w:val="006707C3"/>
    <w:rsid w:val="006717B0"/>
    <w:rsid w:val="00672EA4"/>
    <w:rsid w:val="00675679"/>
    <w:rsid w:val="00675B64"/>
    <w:rsid w:val="00677CC1"/>
    <w:rsid w:val="00681815"/>
    <w:rsid w:val="0068213A"/>
    <w:rsid w:val="00684659"/>
    <w:rsid w:val="00686871"/>
    <w:rsid w:val="0069113B"/>
    <w:rsid w:val="00691C65"/>
    <w:rsid w:val="00692D2E"/>
    <w:rsid w:val="00693965"/>
    <w:rsid w:val="00697AD6"/>
    <w:rsid w:val="006A4FAB"/>
    <w:rsid w:val="006A67BB"/>
    <w:rsid w:val="006B033E"/>
    <w:rsid w:val="006B0742"/>
    <w:rsid w:val="006C21E8"/>
    <w:rsid w:val="006C26B7"/>
    <w:rsid w:val="006C3374"/>
    <w:rsid w:val="006C383C"/>
    <w:rsid w:val="006C6468"/>
    <w:rsid w:val="006D0885"/>
    <w:rsid w:val="006D0DB0"/>
    <w:rsid w:val="006D0F18"/>
    <w:rsid w:val="006D1035"/>
    <w:rsid w:val="006D1BFD"/>
    <w:rsid w:val="006D36F5"/>
    <w:rsid w:val="006D41D2"/>
    <w:rsid w:val="006D4E74"/>
    <w:rsid w:val="006E01A4"/>
    <w:rsid w:val="006E24D8"/>
    <w:rsid w:val="006E3547"/>
    <w:rsid w:val="006F0E15"/>
    <w:rsid w:val="006F13AB"/>
    <w:rsid w:val="006F2256"/>
    <w:rsid w:val="006F22F1"/>
    <w:rsid w:val="006F45BC"/>
    <w:rsid w:val="006F4B58"/>
    <w:rsid w:val="006F4BF8"/>
    <w:rsid w:val="006F5688"/>
    <w:rsid w:val="006F569A"/>
    <w:rsid w:val="006F61E9"/>
    <w:rsid w:val="007015BD"/>
    <w:rsid w:val="00701F99"/>
    <w:rsid w:val="0071279E"/>
    <w:rsid w:val="007160A0"/>
    <w:rsid w:val="00720C62"/>
    <w:rsid w:val="00720D48"/>
    <w:rsid w:val="00726EC3"/>
    <w:rsid w:val="0073032A"/>
    <w:rsid w:val="00733204"/>
    <w:rsid w:val="0073390C"/>
    <w:rsid w:val="00734273"/>
    <w:rsid w:val="00735D18"/>
    <w:rsid w:val="00736127"/>
    <w:rsid w:val="0074068F"/>
    <w:rsid w:val="00741C40"/>
    <w:rsid w:val="007433D3"/>
    <w:rsid w:val="00747C67"/>
    <w:rsid w:val="0075111A"/>
    <w:rsid w:val="00751D09"/>
    <w:rsid w:val="00762945"/>
    <w:rsid w:val="007658A3"/>
    <w:rsid w:val="00773751"/>
    <w:rsid w:val="00775D4A"/>
    <w:rsid w:val="007772EB"/>
    <w:rsid w:val="0078064B"/>
    <w:rsid w:val="00785AE9"/>
    <w:rsid w:val="00785EDA"/>
    <w:rsid w:val="00786304"/>
    <w:rsid w:val="00786930"/>
    <w:rsid w:val="00791125"/>
    <w:rsid w:val="007941D5"/>
    <w:rsid w:val="0079421E"/>
    <w:rsid w:val="00794A22"/>
    <w:rsid w:val="007A3028"/>
    <w:rsid w:val="007A3D46"/>
    <w:rsid w:val="007A4323"/>
    <w:rsid w:val="007A7E0A"/>
    <w:rsid w:val="007B0D60"/>
    <w:rsid w:val="007B1D0B"/>
    <w:rsid w:val="007B402D"/>
    <w:rsid w:val="007C088F"/>
    <w:rsid w:val="007C14E0"/>
    <w:rsid w:val="007C1AB1"/>
    <w:rsid w:val="007C3A8D"/>
    <w:rsid w:val="007C431D"/>
    <w:rsid w:val="007C4AE2"/>
    <w:rsid w:val="007C7972"/>
    <w:rsid w:val="007D0101"/>
    <w:rsid w:val="007D0B73"/>
    <w:rsid w:val="007D19E5"/>
    <w:rsid w:val="007D1BA0"/>
    <w:rsid w:val="007D2D98"/>
    <w:rsid w:val="007D37D7"/>
    <w:rsid w:val="007D517F"/>
    <w:rsid w:val="007D6565"/>
    <w:rsid w:val="007E1CA8"/>
    <w:rsid w:val="007E1E91"/>
    <w:rsid w:val="007E4C88"/>
    <w:rsid w:val="007E6CF1"/>
    <w:rsid w:val="007F0CEB"/>
    <w:rsid w:val="007F21D0"/>
    <w:rsid w:val="007F3568"/>
    <w:rsid w:val="007F3D78"/>
    <w:rsid w:val="007F3E85"/>
    <w:rsid w:val="007F6271"/>
    <w:rsid w:val="007F6DCF"/>
    <w:rsid w:val="007F6F4A"/>
    <w:rsid w:val="007F70FD"/>
    <w:rsid w:val="008014C7"/>
    <w:rsid w:val="00802127"/>
    <w:rsid w:val="008055D9"/>
    <w:rsid w:val="00806499"/>
    <w:rsid w:val="008072FA"/>
    <w:rsid w:val="00807BC2"/>
    <w:rsid w:val="0081000F"/>
    <w:rsid w:val="0081270E"/>
    <w:rsid w:val="00812A00"/>
    <w:rsid w:val="00812B3A"/>
    <w:rsid w:val="00812B4B"/>
    <w:rsid w:val="008161FA"/>
    <w:rsid w:val="00816A03"/>
    <w:rsid w:val="00817C77"/>
    <w:rsid w:val="00822A60"/>
    <w:rsid w:val="008263BF"/>
    <w:rsid w:val="0083112A"/>
    <w:rsid w:val="00832DB9"/>
    <w:rsid w:val="00833A74"/>
    <w:rsid w:val="008341CC"/>
    <w:rsid w:val="00836C0A"/>
    <w:rsid w:val="0084090F"/>
    <w:rsid w:val="00840C4E"/>
    <w:rsid w:val="00841F8A"/>
    <w:rsid w:val="00844F63"/>
    <w:rsid w:val="008454D5"/>
    <w:rsid w:val="00845F36"/>
    <w:rsid w:val="008575EB"/>
    <w:rsid w:val="00857C86"/>
    <w:rsid w:val="00860DB6"/>
    <w:rsid w:val="008610B6"/>
    <w:rsid w:val="00861109"/>
    <w:rsid w:val="00863B10"/>
    <w:rsid w:val="00864054"/>
    <w:rsid w:val="008646D3"/>
    <w:rsid w:val="008658E2"/>
    <w:rsid w:val="0086762B"/>
    <w:rsid w:val="00871E2A"/>
    <w:rsid w:val="008734BD"/>
    <w:rsid w:val="00873677"/>
    <w:rsid w:val="0087406F"/>
    <w:rsid w:val="00875F5A"/>
    <w:rsid w:val="0087746A"/>
    <w:rsid w:val="00877DA3"/>
    <w:rsid w:val="00881809"/>
    <w:rsid w:val="00883CED"/>
    <w:rsid w:val="00884A34"/>
    <w:rsid w:val="00884D82"/>
    <w:rsid w:val="00887BE8"/>
    <w:rsid w:val="00890B2E"/>
    <w:rsid w:val="00892390"/>
    <w:rsid w:val="0089364A"/>
    <w:rsid w:val="00893BCD"/>
    <w:rsid w:val="00894AE3"/>
    <w:rsid w:val="00894D76"/>
    <w:rsid w:val="0089528A"/>
    <w:rsid w:val="0089577A"/>
    <w:rsid w:val="008A0A26"/>
    <w:rsid w:val="008A10F2"/>
    <w:rsid w:val="008A1E29"/>
    <w:rsid w:val="008A7982"/>
    <w:rsid w:val="008A7AC0"/>
    <w:rsid w:val="008B006E"/>
    <w:rsid w:val="008B0AF4"/>
    <w:rsid w:val="008B3F94"/>
    <w:rsid w:val="008C209E"/>
    <w:rsid w:val="008C7700"/>
    <w:rsid w:val="008C7801"/>
    <w:rsid w:val="008C7922"/>
    <w:rsid w:val="008D0631"/>
    <w:rsid w:val="008D1B24"/>
    <w:rsid w:val="008D25BA"/>
    <w:rsid w:val="008D38FC"/>
    <w:rsid w:val="008E0FB2"/>
    <w:rsid w:val="008E1794"/>
    <w:rsid w:val="008E3DF5"/>
    <w:rsid w:val="008E44ED"/>
    <w:rsid w:val="008E5074"/>
    <w:rsid w:val="008E5113"/>
    <w:rsid w:val="008E6C53"/>
    <w:rsid w:val="008F1244"/>
    <w:rsid w:val="008F4876"/>
    <w:rsid w:val="009027CE"/>
    <w:rsid w:val="009055BB"/>
    <w:rsid w:val="0091461B"/>
    <w:rsid w:val="00914C3B"/>
    <w:rsid w:val="00915CE2"/>
    <w:rsid w:val="00916D50"/>
    <w:rsid w:val="009231A5"/>
    <w:rsid w:val="00927907"/>
    <w:rsid w:val="009302C5"/>
    <w:rsid w:val="00930FE0"/>
    <w:rsid w:val="009328AE"/>
    <w:rsid w:val="00935F8D"/>
    <w:rsid w:val="0093756C"/>
    <w:rsid w:val="00942A74"/>
    <w:rsid w:val="00943B30"/>
    <w:rsid w:val="00945F0F"/>
    <w:rsid w:val="009476BC"/>
    <w:rsid w:val="00950984"/>
    <w:rsid w:val="00953232"/>
    <w:rsid w:val="009538F7"/>
    <w:rsid w:val="00953DFB"/>
    <w:rsid w:val="00960DD7"/>
    <w:rsid w:val="00961F7D"/>
    <w:rsid w:val="00962DEF"/>
    <w:rsid w:val="00970016"/>
    <w:rsid w:val="00970840"/>
    <w:rsid w:val="00973241"/>
    <w:rsid w:val="0097331A"/>
    <w:rsid w:val="00974E99"/>
    <w:rsid w:val="00976831"/>
    <w:rsid w:val="009806DB"/>
    <w:rsid w:val="00980DA9"/>
    <w:rsid w:val="00981494"/>
    <w:rsid w:val="0098561E"/>
    <w:rsid w:val="009900C2"/>
    <w:rsid w:val="00992D8D"/>
    <w:rsid w:val="00993A84"/>
    <w:rsid w:val="00997BE0"/>
    <w:rsid w:val="009A37CF"/>
    <w:rsid w:val="009B09D0"/>
    <w:rsid w:val="009B2B6A"/>
    <w:rsid w:val="009B5B63"/>
    <w:rsid w:val="009B6E5C"/>
    <w:rsid w:val="009B6ECB"/>
    <w:rsid w:val="009B7188"/>
    <w:rsid w:val="009B7F21"/>
    <w:rsid w:val="009C3A67"/>
    <w:rsid w:val="009C513A"/>
    <w:rsid w:val="009C60EB"/>
    <w:rsid w:val="009C67AE"/>
    <w:rsid w:val="009C6FAD"/>
    <w:rsid w:val="009D1CA5"/>
    <w:rsid w:val="009D2B78"/>
    <w:rsid w:val="009D337B"/>
    <w:rsid w:val="009D430E"/>
    <w:rsid w:val="009D4C8C"/>
    <w:rsid w:val="009D61DE"/>
    <w:rsid w:val="009E03FD"/>
    <w:rsid w:val="009E258A"/>
    <w:rsid w:val="009E3014"/>
    <w:rsid w:val="009E5279"/>
    <w:rsid w:val="009E7057"/>
    <w:rsid w:val="009F0318"/>
    <w:rsid w:val="009F1D30"/>
    <w:rsid w:val="009F4CE1"/>
    <w:rsid w:val="009F765B"/>
    <w:rsid w:val="00A03D7D"/>
    <w:rsid w:val="00A0700B"/>
    <w:rsid w:val="00A10510"/>
    <w:rsid w:val="00A10905"/>
    <w:rsid w:val="00A116BE"/>
    <w:rsid w:val="00A15884"/>
    <w:rsid w:val="00A16062"/>
    <w:rsid w:val="00A16634"/>
    <w:rsid w:val="00A17AED"/>
    <w:rsid w:val="00A213AA"/>
    <w:rsid w:val="00A2249D"/>
    <w:rsid w:val="00A241F3"/>
    <w:rsid w:val="00A26585"/>
    <w:rsid w:val="00A27AF2"/>
    <w:rsid w:val="00A3257E"/>
    <w:rsid w:val="00A3470A"/>
    <w:rsid w:val="00A355DC"/>
    <w:rsid w:val="00A3793C"/>
    <w:rsid w:val="00A4266E"/>
    <w:rsid w:val="00A439EA"/>
    <w:rsid w:val="00A44C01"/>
    <w:rsid w:val="00A502D1"/>
    <w:rsid w:val="00A51270"/>
    <w:rsid w:val="00A51328"/>
    <w:rsid w:val="00A55918"/>
    <w:rsid w:val="00A57042"/>
    <w:rsid w:val="00A57BC4"/>
    <w:rsid w:val="00A6053F"/>
    <w:rsid w:val="00A61207"/>
    <w:rsid w:val="00A61A1A"/>
    <w:rsid w:val="00A6207E"/>
    <w:rsid w:val="00A63727"/>
    <w:rsid w:val="00A63FB2"/>
    <w:rsid w:val="00A65755"/>
    <w:rsid w:val="00A66E5D"/>
    <w:rsid w:val="00A70EEF"/>
    <w:rsid w:val="00A712E1"/>
    <w:rsid w:val="00A73776"/>
    <w:rsid w:val="00A74D5B"/>
    <w:rsid w:val="00A846C2"/>
    <w:rsid w:val="00A84F23"/>
    <w:rsid w:val="00A8795F"/>
    <w:rsid w:val="00A87ECA"/>
    <w:rsid w:val="00A9027F"/>
    <w:rsid w:val="00A93D75"/>
    <w:rsid w:val="00A971E7"/>
    <w:rsid w:val="00AA0A15"/>
    <w:rsid w:val="00AA1F37"/>
    <w:rsid w:val="00AA232F"/>
    <w:rsid w:val="00AA28BE"/>
    <w:rsid w:val="00AA4446"/>
    <w:rsid w:val="00AA4CC0"/>
    <w:rsid w:val="00AA53C6"/>
    <w:rsid w:val="00AA71D8"/>
    <w:rsid w:val="00AB0FBA"/>
    <w:rsid w:val="00AB1551"/>
    <w:rsid w:val="00AB184F"/>
    <w:rsid w:val="00AB2A52"/>
    <w:rsid w:val="00AB4E70"/>
    <w:rsid w:val="00AB72CD"/>
    <w:rsid w:val="00AC12FC"/>
    <w:rsid w:val="00AC27E0"/>
    <w:rsid w:val="00AC3638"/>
    <w:rsid w:val="00AC5B6F"/>
    <w:rsid w:val="00AD05D6"/>
    <w:rsid w:val="00AD389D"/>
    <w:rsid w:val="00AD7D4F"/>
    <w:rsid w:val="00AE11FA"/>
    <w:rsid w:val="00AE3EA0"/>
    <w:rsid w:val="00AE7910"/>
    <w:rsid w:val="00AE7BED"/>
    <w:rsid w:val="00AE7CE3"/>
    <w:rsid w:val="00AF2967"/>
    <w:rsid w:val="00AF334D"/>
    <w:rsid w:val="00AF5EA8"/>
    <w:rsid w:val="00AF7087"/>
    <w:rsid w:val="00B00415"/>
    <w:rsid w:val="00B034D8"/>
    <w:rsid w:val="00B03F5D"/>
    <w:rsid w:val="00B0665A"/>
    <w:rsid w:val="00B06FBD"/>
    <w:rsid w:val="00B144A0"/>
    <w:rsid w:val="00B163C9"/>
    <w:rsid w:val="00B222DD"/>
    <w:rsid w:val="00B2246C"/>
    <w:rsid w:val="00B228A8"/>
    <w:rsid w:val="00B232ED"/>
    <w:rsid w:val="00B26678"/>
    <w:rsid w:val="00B269C8"/>
    <w:rsid w:val="00B33095"/>
    <w:rsid w:val="00B356E7"/>
    <w:rsid w:val="00B40DB4"/>
    <w:rsid w:val="00B41A2D"/>
    <w:rsid w:val="00B4324D"/>
    <w:rsid w:val="00B4437A"/>
    <w:rsid w:val="00B53433"/>
    <w:rsid w:val="00B5569B"/>
    <w:rsid w:val="00B5675A"/>
    <w:rsid w:val="00B57906"/>
    <w:rsid w:val="00B602AE"/>
    <w:rsid w:val="00B60C37"/>
    <w:rsid w:val="00B61654"/>
    <w:rsid w:val="00B61EFA"/>
    <w:rsid w:val="00B635DD"/>
    <w:rsid w:val="00B6579B"/>
    <w:rsid w:val="00B72F24"/>
    <w:rsid w:val="00B73624"/>
    <w:rsid w:val="00B74252"/>
    <w:rsid w:val="00B76B58"/>
    <w:rsid w:val="00B7734F"/>
    <w:rsid w:val="00B803FA"/>
    <w:rsid w:val="00B81ACF"/>
    <w:rsid w:val="00B821A9"/>
    <w:rsid w:val="00B82396"/>
    <w:rsid w:val="00B850D8"/>
    <w:rsid w:val="00B86295"/>
    <w:rsid w:val="00B95C75"/>
    <w:rsid w:val="00B96EB5"/>
    <w:rsid w:val="00BA068A"/>
    <w:rsid w:val="00BA5671"/>
    <w:rsid w:val="00BB0B09"/>
    <w:rsid w:val="00BB1600"/>
    <w:rsid w:val="00BB1B63"/>
    <w:rsid w:val="00BB3613"/>
    <w:rsid w:val="00BC3746"/>
    <w:rsid w:val="00BC4957"/>
    <w:rsid w:val="00BC5FBA"/>
    <w:rsid w:val="00BD020C"/>
    <w:rsid w:val="00BD12F6"/>
    <w:rsid w:val="00BD3B2D"/>
    <w:rsid w:val="00BD4952"/>
    <w:rsid w:val="00BD4C27"/>
    <w:rsid w:val="00BE079C"/>
    <w:rsid w:val="00BE0A1B"/>
    <w:rsid w:val="00BE1682"/>
    <w:rsid w:val="00BE2AB1"/>
    <w:rsid w:val="00BE5275"/>
    <w:rsid w:val="00BE5343"/>
    <w:rsid w:val="00BE5C23"/>
    <w:rsid w:val="00BE7D3D"/>
    <w:rsid w:val="00BF2269"/>
    <w:rsid w:val="00BF5837"/>
    <w:rsid w:val="00C06CE5"/>
    <w:rsid w:val="00C07A30"/>
    <w:rsid w:val="00C122E4"/>
    <w:rsid w:val="00C14FAE"/>
    <w:rsid w:val="00C1611A"/>
    <w:rsid w:val="00C16E21"/>
    <w:rsid w:val="00C20039"/>
    <w:rsid w:val="00C2174D"/>
    <w:rsid w:val="00C22110"/>
    <w:rsid w:val="00C2513E"/>
    <w:rsid w:val="00C268C7"/>
    <w:rsid w:val="00C274B4"/>
    <w:rsid w:val="00C34C5A"/>
    <w:rsid w:val="00C3653E"/>
    <w:rsid w:val="00C41B65"/>
    <w:rsid w:val="00C45563"/>
    <w:rsid w:val="00C55220"/>
    <w:rsid w:val="00C61359"/>
    <w:rsid w:val="00C61E1A"/>
    <w:rsid w:val="00C62276"/>
    <w:rsid w:val="00C6452A"/>
    <w:rsid w:val="00C6731D"/>
    <w:rsid w:val="00C67440"/>
    <w:rsid w:val="00C674F1"/>
    <w:rsid w:val="00C73C69"/>
    <w:rsid w:val="00C76090"/>
    <w:rsid w:val="00C80E8F"/>
    <w:rsid w:val="00C82077"/>
    <w:rsid w:val="00C8272F"/>
    <w:rsid w:val="00C91874"/>
    <w:rsid w:val="00C93FF7"/>
    <w:rsid w:val="00C9402B"/>
    <w:rsid w:val="00CA06F6"/>
    <w:rsid w:val="00CA1EF1"/>
    <w:rsid w:val="00CA4372"/>
    <w:rsid w:val="00CA543D"/>
    <w:rsid w:val="00CB2BDF"/>
    <w:rsid w:val="00CB4523"/>
    <w:rsid w:val="00CB4C0A"/>
    <w:rsid w:val="00CC197F"/>
    <w:rsid w:val="00CC65E2"/>
    <w:rsid w:val="00CC69B8"/>
    <w:rsid w:val="00CC6DAA"/>
    <w:rsid w:val="00CC7431"/>
    <w:rsid w:val="00CC7F30"/>
    <w:rsid w:val="00CD0050"/>
    <w:rsid w:val="00CD1169"/>
    <w:rsid w:val="00CD437D"/>
    <w:rsid w:val="00CD5201"/>
    <w:rsid w:val="00CD583E"/>
    <w:rsid w:val="00CD645E"/>
    <w:rsid w:val="00CE2928"/>
    <w:rsid w:val="00CE3101"/>
    <w:rsid w:val="00CE66B3"/>
    <w:rsid w:val="00CF1CA9"/>
    <w:rsid w:val="00CF1EA4"/>
    <w:rsid w:val="00CF33DB"/>
    <w:rsid w:val="00CF6254"/>
    <w:rsid w:val="00CF64E9"/>
    <w:rsid w:val="00D004BB"/>
    <w:rsid w:val="00D01BF3"/>
    <w:rsid w:val="00D03150"/>
    <w:rsid w:val="00D043F7"/>
    <w:rsid w:val="00D0565D"/>
    <w:rsid w:val="00D0675D"/>
    <w:rsid w:val="00D1080D"/>
    <w:rsid w:val="00D1291F"/>
    <w:rsid w:val="00D14A68"/>
    <w:rsid w:val="00D15CD8"/>
    <w:rsid w:val="00D16D0D"/>
    <w:rsid w:val="00D205D4"/>
    <w:rsid w:val="00D21839"/>
    <w:rsid w:val="00D252AB"/>
    <w:rsid w:val="00D26634"/>
    <w:rsid w:val="00D26A20"/>
    <w:rsid w:val="00D30302"/>
    <w:rsid w:val="00D33C9B"/>
    <w:rsid w:val="00D37448"/>
    <w:rsid w:val="00D4056C"/>
    <w:rsid w:val="00D41A59"/>
    <w:rsid w:val="00D41DDF"/>
    <w:rsid w:val="00D437BD"/>
    <w:rsid w:val="00D466D6"/>
    <w:rsid w:val="00D50B1A"/>
    <w:rsid w:val="00D51E9D"/>
    <w:rsid w:val="00D52024"/>
    <w:rsid w:val="00D6611A"/>
    <w:rsid w:val="00D66339"/>
    <w:rsid w:val="00D67521"/>
    <w:rsid w:val="00D73F68"/>
    <w:rsid w:val="00D75F32"/>
    <w:rsid w:val="00D8350F"/>
    <w:rsid w:val="00D853A7"/>
    <w:rsid w:val="00D8607A"/>
    <w:rsid w:val="00DA0738"/>
    <w:rsid w:val="00DA0CC8"/>
    <w:rsid w:val="00DA1A7D"/>
    <w:rsid w:val="00DC0E44"/>
    <w:rsid w:val="00DC17AA"/>
    <w:rsid w:val="00DC34A2"/>
    <w:rsid w:val="00DC3589"/>
    <w:rsid w:val="00DC4828"/>
    <w:rsid w:val="00DC4EA6"/>
    <w:rsid w:val="00DD0638"/>
    <w:rsid w:val="00DE1837"/>
    <w:rsid w:val="00DE28AF"/>
    <w:rsid w:val="00DE71D6"/>
    <w:rsid w:val="00DF0465"/>
    <w:rsid w:val="00DF1A8E"/>
    <w:rsid w:val="00DF269E"/>
    <w:rsid w:val="00DF2D0A"/>
    <w:rsid w:val="00DF652D"/>
    <w:rsid w:val="00DF73BB"/>
    <w:rsid w:val="00E00684"/>
    <w:rsid w:val="00E01E3E"/>
    <w:rsid w:val="00E02C3E"/>
    <w:rsid w:val="00E04D0E"/>
    <w:rsid w:val="00E06D7C"/>
    <w:rsid w:val="00E11D2C"/>
    <w:rsid w:val="00E12453"/>
    <w:rsid w:val="00E1358A"/>
    <w:rsid w:val="00E21F2E"/>
    <w:rsid w:val="00E31160"/>
    <w:rsid w:val="00E314B1"/>
    <w:rsid w:val="00E34BDB"/>
    <w:rsid w:val="00E3640B"/>
    <w:rsid w:val="00E37A86"/>
    <w:rsid w:val="00E37FEE"/>
    <w:rsid w:val="00E4170D"/>
    <w:rsid w:val="00E42DBE"/>
    <w:rsid w:val="00E43677"/>
    <w:rsid w:val="00E469A2"/>
    <w:rsid w:val="00E4790F"/>
    <w:rsid w:val="00E5792A"/>
    <w:rsid w:val="00E57E1F"/>
    <w:rsid w:val="00E61E66"/>
    <w:rsid w:val="00E628B2"/>
    <w:rsid w:val="00E63E99"/>
    <w:rsid w:val="00E65CE3"/>
    <w:rsid w:val="00E67D56"/>
    <w:rsid w:val="00E740A3"/>
    <w:rsid w:val="00E75062"/>
    <w:rsid w:val="00E77A98"/>
    <w:rsid w:val="00E8090B"/>
    <w:rsid w:val="00E80E19"/>
    <w:rsid w:val="00E83918"/>
    <w:rsid w:val="00E904CC"/>
    <w:rsid w:val="00E92AF0"/>
    <w:rsid w:val="00E939A4"/>
    <w:rsid w:val="00E94CF9"/>
    <w:rsid w:val="00E95147"/>
    <w:rsid w:val="00EA1C79"/>
    <w:rsid w:val="00EA6278"/>
    <w:rsid w:val="00EA716D"/>
    <w:rsid w:val="00EA7CA7"/>
    <w:rsid w:val="00EC2B5D"/>
    <w:rsid w:val="00EC56FE"/>
    <w:rsid w:val="00ED0980"/>
    <w:rsid w:val="00ED4A22"/>
    <w:rsid w:val="00ED5883"/>
    <w:rsid w:val="00EE43C6"/>
    <w:rsid w:val="00EE4755"/>
    <w:rsid w:val="00EE5622"/>
    <w:rsid w:val="00EE7BAE"/>
    <w:rsid w:val="00EF26AF"/>
    <w:rsid w:val="00EF64C8"/>
    <w:rsid w:val="00EF6B0D"/>
    <w:rsid w:val="00EF6E06"/>
    <w:rsid w:val="00EF737F"/>
    <w:rsid w:val="00F00E54"/>
    <w:rsid w:val="00F01256"/>
    <w:rsid w:val="00F02951"/>
    <w:rsid w:val="00F03DFC"/>
    <w:rsid w:val="00F042F0"/>
    <w:rsid w:val="00F065A6"/>
    <w:rsid w:val="00F224D1"/>
    <w:rsid w:val="00F23C0C"/>
    <w:rsid w:val="00F26D74"/>
    <w:rsid w:val="00F26FCF"/>
    <w:rsid w:val="00F30769"/>
    <w:rsid w:val="00F3096C"/>
    <w:rsid w:val="00F33D75"/>
    <w:rsid w:val="00F33E85"/>
    <w:rsid w:val="00F357BB"/>
    <w:rsid w:val="00F365CB"/>
    <w:rsid w:val="00F419FC"/>
    <w:rsid w:val="00F42B95"/>
    <w:rsid w:val="00F5226C"/>
    <w:rsid w:val="00F524AB"/>
    <w:rsid w:val="00F54417"/>
    <w:rsid w:val="00F54A44"/>
    <w:rsid w:val="00F55D54"/>
    <w:rsid w:val="00F60696"/>
    <w:rsid w:val="00F63DD6"/>
    <w:rsid w:val="00F64ECF"/>
    <w:rsid w:val="00F70252"/>
    <w:rsid w:val="00F705BF"/>
    <w:rsid w:val="00F7480B"/>
    <w:rsid w:val="00F74FEB"/>
    <w:rsid w:val="00F76B03"/>
    <w:rsid w:val="00F804C8"/>
    <w:rsid w:val="00F81803"/>
    <w:rsid w:val="00F8557B"/>
    <w:rsid w:val="00F8561B"/>
    <w:rsid w:val="00F938EF"/>
    <w:rsid w:val="00F945CA"/>
    <w:rsid w:val="00F96F20"/>
    <w:rsid w:val="00FA2735"/>
    <w:rsid w:val="00FA3B1C"/>
    <w:rsid w:val="00FA3BA0"/>
    <w:rsid w:val="00FA3CA7"/>
    <w:rsid w:val="00FA467D"/>
    <w:rsid w:val="00FA6A28"/>
    <w:rsid w:val="00FB149D"/>
    <w:rsid w:val="00FB1EE5"/>
    <w:rsid w:val="00FB3BE8"/>
    <w:rsid w:val="00FB46E6"/>
    <w:rsid w:val="00FC0765"/>
    <w:rsid w:val="00FC3380"/>
    <w:rsid w:val="00FC5E74"/>
    <w:rsid w:val="00FC7E64"/>
    <w:rsid w:val="00FD2150"/>
    <w:rsid w:val="00FD420C"/>
    <w:rsid w:val="00FD46FF"/>
    <w:rsid w:val="00FE512D"/>
    <w:rsid w:val="00FE653B"/>
    <w:rsid w:val="00FE6C19"/>
    <w:rsid w:val="00FE74FB"/>
    <w:rsid w:val="00FF2649"/>
    <w:rsid w:val="00FF35B3"/>
    <w:rsid w:val="00FF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372E"/>
  <w15:chartTrackingRefBased/>
  <w15:docId w15:val="{B1D38CE0-0B99-49B7-B8CB-E525C13F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4B3"/>
    <w:pPr>
      <w:widowControl w:val="0"/>
      <w:suppressAutoHyphens/>
    </w:pPr>
    <w:rPr>
      <w:rFonts w:ascii="Arial" w:eastAsia="Lucida Sans Unicode" w:hAnsi="Arial"/>
      <w:kern w:val="1"/>
      <w:szCs w:val="24"/>
      <w:lang w:eastAsia="en-US"/>
    </w:rPr>
  </w:style>
  <w:style w:type="paragraph" w:styleId="1">
    <w:name w:val="heading 1"/>
    <w:basedOn w:val="a"/>
    <w:next w:val="a"/>
    <w:link w:val="10"/>
    <w:uiPriority w:val="9"/>
    <w:qFormat/>
    <w:rsid w:val="003E5EC8"/>
    <w:pPr>
      <w:keepNext/>
      <w:keepLines/>
      <w:spacing w:before="240"/>
      <w:outlineLvl w:val="0"/>
    </w:pPr>
    <w:rPr>
      <w:rFonts w:ascii="Calibri Light" w:eastAsia="Times New Roman" w:hAnsi="Calibri Light"/>
      <w:color w:val="2E74B5"/>
      <w:sz w:val="32"/>
      <w:szCs w:val="32"/>
    </w:rPr>
  </w:style>
  <w:style w:type="paragraph" w:styleId="2">
    <w:name w:val="heading 2"/>
    <w:basedOn w:val="a"/>
    <w:next w:val="a"/>
    <w:link w:val="20"/>
    <w:uiPriority w:val="9"/>
    <w:semiHidden/>
    <w:unhideWhenUsed/>
    <w:qFormat/>
    <w:rsid w:val="00565410"/>
    <w:pPr>
      <w:keepNext/>
      <w:keepLines/>
      <w:spacing w:before="40"/>
      <w:outlineLvl w:val="1"/>
    </w:pPr>
    <w:rPr>
      <w:rFonts w:ascii="Calibri Light" w:eastAsia="Times New Roman" w:hAnsi="Calibri Light"/>
      <w:color w:val="2E74B5"/>
      <w:sz w:val="26"/>
      <w:szCs w:val="26"/>
    </w:rPr>
  </w:style>
  <w:style w:type="paragraph" w:styleId="3">
    <w:name w:val="heading 3"/>
    <w:basedOn w:val="a"/>
    <w:next w:val="a"/>
    <w:link w:val="30"/>
    <w:uiPriority w:val="9"/>
    <w:semiHidden/>
    <w:unhideWhenUsed/>
    <w:qFormat/>
    <w:rsid w:val="00565410"/>
    <w:pPr>
      <w:keepNext/>
      <w:keepLines/>
      <w:spacing w:before="40"/>
      <w:outlineLvl w:val="2"/>
    </w:pPr>
    <w:rPr>
      <w:rFonts w:ascii="Calibri Light" w:eastAsia="Times New Roman" w:hAnsi="Calibri Light"/>
      <w:color w:val="1F4D78"/>
      <w:sz w:val="24"/>
    </w:rPr>
  </w:style>
  <w:style w:type="paragraph" w:styleId="4">
    <w:name w:val="heading 4"/>
    <w:basedOn w:val="a"/>
    <w:next w:val="a"/>
    <w:link w:val="40"/>
    <w:qFormat/>
    <w:rsid w:val="00342365"/>
    <w:pPr>
      <w:keepNext/>
      <w:widowControl/>
      <w:suppressAutoHyphens w:val="0"/>
      <w:outlineLvl w:val="3"/>
    </w:pPr>
    <w:rPr>
      <w:rFonts w:ascii="Times New Roman" w:eastAsia="Times New Roman" w:hAnsi="Times New Roman"/>
      <w:b/>
      <w:bCs/>
      <w:kern w:val="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4F23"/>
    <w:pPr>
      <w:autoSpaceDE w:val="0"/>
      <w:autoSpaceDN w:val="0"/>
      <w:adjustRightInd w:val="0"/>
    </w:pPr>
    <w:rPr>
      <w:rFonts w:ascii="Arial" w:hAnsi="Arial" w:cs="Arial"/>
      <w:lang w:eastAsia="en-US"/>
    </w:rPr>
  </w:style>
  <w:style w:type="paragraph" w:customStyle="1" w:styleId="ConsPlusNonformat">
    <w:name w:val="ConsPlusNonformat"/>
    <w:link w:val="ConsPlusNonformat0"/>
    <w:rsid w:val="00A84F23"/>
    <w:pPr>
      <w:autoSpaceDE w:val="0"/>
      <w:autoSpaceDN w:val="0"/>
      <w:adjustRightInd w:val="0"/>
    </w:pPr>
    <w:rPr>
      <w:rFonts w:ascii="Courier New" w:hAnsi="Courier New" w:cs="Courier New"/>
      <w:lang w:eastAsia="en-US"/>
    </w:rPr>
  </w:style>
  <w:style w:type="table" w:styleId="a3">
    <w:name w:val="Table Grid"/>
    <w:basedOn w:val="a1"/>
    <w:uiPriority w:val="59"/>
    <w:rsid w:val="002E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6814"/>
    <w:rPr>
      <w:rFonts w:ascii="Tahoma" w:hAnsi="Tahoma"/>
      <w:sz w:val="16"/>
      <w:szCs w:val="16"/>
      <w:lang w:val="x-none" w:eastAsia="x-none"/>
    </w:rPr>
  </w:style>
  <w:style w:type="character" w:customStyle="1" w:styleId="a5">
    <w:name w:val="Текст выноски Знак"/>
    <w:link w:val="a4"/>
    <w:uiPriority w:val="99"/>
    <w:semiHidden/>
    <w:rsid w:val="003A6814"/>
    <w:rPr>
      <w:rFonts w:ascii="Tahoma" w:eastAsia="Lucida Sans Unicode" w:hAnsi="Tahoma" w:cs="Tahoma"/>
      <w:kern w:val="1"/>
      <w:sz w:val="16"/>
      <w:szCs w:val="16"/>
    </w:rPr>
  </w:style>
  <w:style w:type="paragraph" w:customStyle="1" w:styleId="a6">
    <w:name w:val="Содержимое таблицы"/>
    <w:basedOn w:val="a"/>
    <w:rsid w:val="00672EA4"/>
    <w:pPr>
      <w:widowControl/>
      <w:suppressLineNumbers/>
      <w:overflowPunct w:val="0"/>
      <w:autoSpaceDE w:val="0"/>
      <w:textAlignment w:val="baseline"/>
    </w:pPr>
    <w:rPr>
      <w:rFonts w:ascii="Roman PS" w:eastAsia="Times New Roman" w:hAnsi="Roman PS"/>
      <w:kern w:val="0"/>
      <w:szCs w:val="20"/>
      <w:lang w:eastAsia="ar-SA"/>
    </w:rPr>
  </w:style>
  <w:style w:type="paragraph" w:styleId="a7">
    <w:name w:val="No Spacing"/>
    <w:uiPriority w:val="1"/>
    <w:qFormat/>
    <w:rsid w:val="00036825"/>
    <w:rPr>
      <w:sz w:val="22"/>
      <w:szCs w:val="22"/>
      <w:lang w:eastAsia="en-US"/>
    </w:rPr>
  </w:style>
  <w:style w:type="paragraph" w:styleId="a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1"/>
    <w:uiPriority w:val="99"/>
    <w:rsid w:val="00036825"/>
    <w:pPr>
      <w:widowControl/>
      <w:suppressAutoHyphens w:val="0"/>
      <w:jc w:val="both"/>
    </w:pPr>
    <w:rPr>
      <w:rFonts w:ascii="Courier New" w:eastAsia="Times New Roman" w:hAnsi="Courier New"/>
      <w:kern w:val="0"/>
      <w:szCs w:val="20"/>
      <w:lang w:val="x-none" w:eastAsia="x-none"/>
    </w:rPr>
  </w:style>
  <w:style w:type="character" w:customStyle="1" w:styleId="a9">
    <w:name w:val="Текст Знак"/>
    <w:uiPriority w:val="99"/>
    <w:semiHidden/>
    <w:rsid w:val="00036825"/>
    <w:rPr>
      <w:rFonts w:ascii="Courier New" w:eastAsia="Lucida Sans Unicode" w:hAnsi="Courier New" w:cs="Courier New"/>
      <w:kern w:val="1"/>
      <w:lang w:eastAsia="en-US"/>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8"/>
    <w:uiPriority w:val="99"/>
    <w:locked/>
    <w:rsid w:val="00036825"/>
    <w:rPr>
      <w:rFonts w:ascii="Courier New" w:eastAsia="Times New Roman" w:hAnsi="Courier New"/>
      <w:lang w:val="x-none" w:eastAsia="x-none"/>
    </w:rPr>
  </w:style>
  <w:style w:type="character" w:customStyle="1" w:styleId="ConsNonformat">
    <w:name w:val="ConsNonformat Знак"/>
    <w:rsid w:val="00036825"/>
    <w:rPr>
      <w:rFonts w:ascii="Courier New" w:hAnsi="Courier New" w:cs="Courier New"/>
      <w:lang w:val="ru-RU" w:eastAsia="ar-SA" w:bidi="ar-SA"/>
    </w:rPr>
  </w:style>
  <w:style w:type="character" w:customStyle="1" w:styleId="ConsPlusNonformat0">
    <w:name w:val="ConsPlusNonformat Знак"/>
    <w:link w:val="ConsPlusNonformat"/>
    <w:locked/>
    <w:rsid w:val="00036825"/>
    <w:rPr>
      <w:rFonts w:ascii="Courier New" w:hAnsi="Courier New" w:cs="Courier New"/>
      <w:lang w:eastAsia="en-US"/>
    </w:rPr>
  </w:style>
  <w:style w:type="character" w:styleId="aa">
    <w:name w:val="Hyperlink"/>
    <w:uiPriority w:val="99"/>
    <w:rsid w:val="00036825"/>
    <w:rPr>
      <w:rFonts w:cs="Times New Roman"/>
      <w:color w:val="0000FF"/>
      <w:u w:val="single"/>
    </w:rPr>
  </w:style>
  <w:style w:type="character" w:customStyle="1" w:styleId="ConsPlusNormal0">
    <w:name w:val="ConsPlusNormal Знак"/>
    <w:link w:val="ConsPlusNormal"/>
    <w:uiPriority w:val="99"/>
    <w:locked/>
    <w:rsid w:val="00BE079C"/>
    <w:rPr>
      <w:rFonts w:ascii="Arial" w:hAnsi="Arial" w:cs="Arial"/>
      <w:lang w:eastAsia="en-US"/>
    </w:rPr>
  </w:style>
  <w:style w:type="paragraph" w:styleId="ab">
    <w:name w:val="List Paragraph"/>
    <w:basedOn w:val="a"/>
    <w:uiPriority w:val="34"/>
    <w:qFormat/>
    <w:rsid w:val="004B51CC"/>
    <w:pPr>
      <w:widowControl/>
      <w:suppressAutoHyphens w:val="0"/>
      <w:ind w:left="720"/>
      <w:contextualSpacing/>
    </w:pPr>
    <w:rPr>
      <w:rFonts w:ascii="Times New Roman" w:eastAsia="Times New Roman" w:hAnsi="Times New Roman"/>
      <w:kern w:val="0"/>
      <w:sz w:val="24"/>
      <w:lang w:eastAsia="ru-RU"/>
    </w:rPr>
  </w:style>
  <w:style w:type="character" w:customStyle="1" w:styleId="40">
    <w:name w:val="Заголовок 4 Знак"/>
    <w:link w:val="4"/>
    <w:rsid w:val="00342365"/>
    <w:rPr>
      <w:rFonts w:ascii="Times New Roman" w:eastAsia="Times New Roman" w:hAnsi="Times New Roman"/>
      <w:b/>
      <w:bCs/>
      <w:sz w:val="24"/>
      <w:szCs w:val="24"/>
    </w:rPr>
  </w:style>
  <w:style w:type="paragraph" w:styleId="ac">
    <w:name w:val="Body Text"/>
    <w:basedOn w:val="a"/>
    <w:link w:val="ad"/>
    <w:rsid w:val="00342365"/>
    <w:pPr>
      <w:widowControl/>
      <w:suppressAutoHyphens w:val="0"/>
      <w:jc w:val="both"/>
    </w:pPr>
    <w:rPr>
      <w:rFonts w:ascii="Times New Roman" w:eastAsia="Times New Roman" w:hAnsi="Times New Roman"/>
      <w:kern w:val="0"/>
      <w:sz w:val="28"/>
      <w:lang w:val="en-US" w:eastAsia="ru-RU"/>
    </w:rPr>
  </w:style>
  <w:style w:type="character" w:customStyle="1" w:styleId="ad">
    <w:name w:val="Основной текст Знак"/>
    <w:link w:val="ac"/>
    <w:rsid w:val="00342365"/>
    <w:rPr>
      <w:rFonts w:ascii="Times New Roman" w:eastAsia="Times New Roman" w:hAnsi="Times New Roman"/>
      <w:sz w:val="28"/>
      <w:szCs w:val="24"/>
      <w:lang w:val="en-US"/>
    </w:rPr>
  </w:style>
  <w:style w:type="paragraph" w:styleId="ae">
    <w:name w:val="footnote text"/>
    <w:basedOn w:val="a"/>
    <w:link w:val="af"/>
    <w:uiPriority w:val="99"/>
    <w:semiHidden/>
    <w:unhideWhenUsed/>
    <w:rsid w:val="009C6FAD"/>
    <w:rPr>
      <w:szCs w:val="20"/>
    </w:rPr>
  </w:style>
  <w:style w:type="character" w:customStyle="1" w:styleId="af">
    <w:name w:val="Текст сноски Знак"/>
    <w:link w:val="ae"/>
    <w:uiPriority w:val="99"/>
    <w:semiHidden/>
    <w:rsid w:val="009C6FAD"/>
    <w:rPr>
      <w:rFonts w:ascii="Arial" w:eastAsia="Lucida Sans Unicode" w:hAnsi="Arial"/>
      <w:kern w:val="1"/>
      <w:lang w:eastAsia="en-US"/>
    </w:rPr>
  </w:style>
  <w:style w:type="character" w:styleId="af0">
    <w:name w:val="footnote reference"/>
    <w:uiPriority w:val="99"/>
    <w:unhideWhenUsed/>
    <w:rsid w:val="009C6FAD"/>
    <w:rPr>
      <w:vertAlign w:val="superscript"/>
    </w:rPr>
  </w:style>
  <w:style w:type="paragraph" w:styleId="af1">
    <w:name w:val="header"/>
    <w:basedOn w:val="a"/>
    <w:link w:val="af2"/>
    <w:uiPriority w:val="99"/>
    <w:unhideWhenUsed/>
    <w:rsid w:val="001A2FA5"/>
    <w:pPr>
      <w:tabs>
        <w:tab w:val="center" w:pos="4677"/>
        <w:tab w:val="right" w:pos="9355"/>
      </w:tabs>
    </w:pPr>
  </w:style>
  <w:style w:type="character" w:customStyle="1" w:styleId="af2">
    <w:name w:val="Верхний колонтитул Знак"/>
    <w:link w:val="af1"/>
    <w:uiPriority w:val="99"/>
    <w:rsid w:val="001A2FA5"/>
    <w:rPr>
      <w:rFonts w:ascii="Arial" w:eastAsia="Lucida Sans Unicode" w:hAnsi="Arial"/>
      <w:kern w:val="1"/>
      <w:szCs w:val="24"/>
      <w:lang w:eastAsia="en-US"/>
    </w:rPr>
  </w:style>
  <w:style w:type="paragraph" w:styleId="af3">
    <w:name w:val="footer"/>
    <w:basedOn w:val="a"/>
    <w:link w:val="af4"/>
    <w:uiPriority w:val="99"/>
    <w:unhideWhenUsed/>
    <w:rsid w:val="001A2FA5"/>
    <w:pPr>
      <w:tabs>
        <w:tab w:val="center" w:pos="4677"/>
        <w:tab w:val="right" w:pos="9355"/>
      </w:tabs>
    </w:pPr>
  </w:style>
  <w:style w:type="character" w:customStyle="1" w:styleId="af4">
    <w:name w:val="Нижний колонтитул Знак"/>
    <w:link w:val="af3"/>
    <w:uiPriority w:val="99"/>
    <w:rsid w:val="001A2FA5"/>
    <w:rPr>
      <w:rFonts w:ascii="Arial" w:eastAsia="Lucida Sans Unicode" w:hAnsi="Arial"/>
      <w:kern w:val="1"/>
      <w:szCs w:val="24"/>
      <w:lang w:eastAsia="en-US"/>
    </w:rPr>
  </w:style>
  <w:style w:type="paragraph" w:styleId="af5">
    <w:name w:val="Revision"/>
    <w:hidden/>
    <w:uiPriority w:val="99"/>
    <w:semiHidden/>
    <w:rsid w:val="00D14A68"/>
    <w:rPr>
      <w:rFonts w:ascii="Arial" w:eastAsia="Lucida Sans Unicode" w:hAnsi="Arial"/>
      <w:kern w:val="1"/>
      <w:szCs w:val="24"/>
      <w:lang w:eastAsia="en-US"/>
    </w:rPr>
  </w:style>
  <w:style w:type="character" w:customStyle="1" w:styleId="10">
    <w:name w:val="Заголовок 1 Знак"/>
    <w:link w:val="1"/>
    <w:uiPriority w:val="9"/>
    <w:rsid w:val="003E5EC8"/>
    <w:rPr>
      <w:rFonts w:ascii="Calibri Light" w:eastAsia="Times New Roman" w:hAnsi="Calibri Light" w:cs="Times New Roman"/>
      <w:color w:val="2E74B5"/>
      <w:kern w:val="1"/>
      <w:sz w:val="32"/>
      <w:szCs w:val="32"/>
      <w:lang w:eastAsia="en-US"/>
    </w:rPr>
  </w:style>
  <w:style w:type="character" w:customStyle="1" w:styleId="20">
    <w:name w:val="Заголовок 2 Знак"/>
    <w:link w:val="2"/>
    <w:uiPriority w:val="9"/>
    <w:semiHidden/>
    <w:rsid w:val="00565410"/>
    <w:rPr>
      <w:rFonts w:ascii="Calibri Light" w:eastAsia="Times New Roman" w:hAnsi="Calibri Light" w:cs="Times New Roman"/>
      <w:color w:val="2E74B5"/>
      <w:kern w:val="1"/>
      <w:sz w:val="26"/>
      <w:szCs w:val="26"/>
      <w:lang w:eastAsia="en-US"/>
    </w:rPr>
  </w:style>
  <w:style w:type="character" w:customStyle="1" w:styleId="30">
    <w:name w:val="Заголовок 3 Знак"/>
    <w:link w:val="3"/>
    <w:uiPriority w:val="9"/>
    <w:semiHidden/>
    <w:rsid w:val="00565410"/>
    <w:rPr>
      <w:rFonts w:ascii="Calibri Light" w:eastAsia="Times New Roman" w:hAnsi="Calibri Light" w:cs="Times New Roman"/>
      <w:color w:val="1F4D78"/>
      <w:kern w:val="1"/>
      <w:sz w:val="24"/>
      <w:szCs w:val="24"/>
      <w:lang w:eastAsia="en-US"/>
    </w:rPr>
  </w:style>
  <w:style w:type="character" w:styleId="af6">
    <w:name w:val="annotation reference"/>
    <w:uiPriority w:val="99"/>
    <w:semiHidden/>
    <w:rsid w:val="00BD02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4795">
      <w:bodyDiv w:val="1"/>
      <w:marLeft w:val="0"/>
      <w:marRight w:val="0"/>
      <w:marTop w:val="0"/>
      <w:marBottom w:val="0"/>
      <w:divBdr>
        <w:top w:val="none" w:sz="0" w:space="0" w:color="auto"/>
        <w:left w:val="none" w:sz="0" w:space="0" w:color="auto"/>
        <w:bottom w:val="none" w:sz="0" w:space="0" w:color="auto"/>
        <w:right w:val="none" w:sz="0" w:space="0" w:color="auto"/>
      </w:divBdr>
    </w:div>
    <w:div w:id="636684615">
      <w:bodyDiv w:val="1"/>
      <w:marLeft w:val="0"/>
      <w:marRight w:val="0"/>
      <w:marTop w:val="0"/>
      <w:marBottom w:val="0"/>
      <w:divBdr>
        <w:top w:val="none" w:sz="0" w:space="0" w:color="auto"/>
        <w:left w:val="none" w:sz="0" w:space="0" w:color="auto"/>
        <w:bottom w:val="none" w:sz="0" w:space="0" w:color="auto"/>
        <w:right w:val="none" w:sz="0" w:space="0" w:color="auto"/>
      </w:divBdr>
      <w:divsChild>
        <w:div w:id="754518950">
          <w:marLeft w:val="0"/>
          <w:marRight w:val="0"/>
          <w:marTop w:val="0"/>
          <w:marBottom w:val="0"/>
          <w:divBdr>
            <w:top w:val="none" w:sz="0" w:space="0" w:color="auto"/>
            <w:left w:val="none" w:sz="0" w:space="0" w:color="auto"/>
            <w:bottom w:val="none" w:sz="0" w:space="0" w:color="auto"/>
            <w:right w:val="none" w:sz="0" w:space="0" w:color="auto"/>
          </w:divBdr>
        </w:div>
        <w:div w:id="1620137364">
          <w:marLeft w:val="0"/>
          <w:marRight w:val="0"/>
          <w:marTop w:val="0"/>
          <w:marBottom w:val="0"/>
          <w:divBdr>
            <w:top w:val="none" w:sz="0" w:space="0" w:color="auto"/>
            <w:left w:val="none" w:sz="0" w:space="0" w:color="auto"/>
            <w:bottom w:val="none" w:sz="0" w:space="0" w:color="auto"/>
            <w:right w:val="none" w:sz="0" w:space="0" w:color="auto"/>
          </w:divBdr>
        </w:div>
      </w:divsChild>
    </w:div>
    <w:div w:id="80099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AB2603803BB4422FB37F734EC175C1A5BC25165043880B8693BAEyAu8O" TargetMode="External"/><Relationship Id="rId13" Type="http://schemas.openxmlformats.org/officeDocument/2006/relationships/hyperlink" Target="consultantplus://offline/ref=E40AB2603803BB4422FB37F734EC175C1A5BC25165043880B8693BAEyAu8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0AB2603803BB4422FB37F734EC175C1A5BC25165043880B8693BAEyAu8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0AB2603803BB4422FB37F734EC175C1A5BC25165043880B8693BAEyAu8O" TargetMode="External"/><Relationship Id="rId5" Type="http://schemas.openxmlformats.org/officeDocument/2006/relationships/webSettings" Target="webSettings.xml"/><Relationship Id="rId15" Type="http://schemas.openxmlformats.org/officeDocument/2006/relationships/hyperlink" Target="consultantplus://offline/ref=E40AB2603803BB4422FB37F734EC175C1A5BC25165043880B8693BAEyAu8O" TargetMode="External"/><Relationship Id="rId10" Type="http://schemas.openxmlformats.org/officeDocument/2006/relationships/hyperlink" Target="consultantplus://offline/ref=E40AB2603803BB4422FB37F734EC175C1A5BC25165043880B8693BAEyAu8O" TargetMode="External"/><Relationship Id="rId4" Type="http://schemas.openxmlformats.org/officeDocument/2006/relationships/settings" Target="settings.xml"/><Relationship Id="rId9" Type="http://schemas.openxmlformats.org/officeDocument/2006/relationships/hyperlink" Target="consultantplus://offline/ref=E40AB2603803BB4422FB37F734EC175C1A5BC25165043880B8693BAEyAu8O" TargetMode="External"/><Relationship Id="rId14" Type="http://schemas.openxmlformats.org/officeDocument/2006/relationships/hyperlink" Target="consultantplus://offline/ref=E40AB2603803BB4422FB37F734EC175C1A5BC25165043880B8693BAEyAu8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5B06-1B9D-4CA1-8DDB-B7668DDD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4948</Words>
  <Characters>28209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33091</CharactersWithSpaces>
  <SharedDoc>false</SharedDoc>
  <HLinks>
    <vt:vector size="102" baseType="variant">
      <vt:variant>
        <vt:i4>1114174</vt:i4>
      </vt:variant>
      <vt:variant>
        <vt:i4>45</vt:i4>
      </vt:variant>
      <vt:variant>
        <vt:i4>0</vt:i4>
      </vt:variant>
      <vt:variant>
        <vt:i4>5</vt:i4>
      </vt:variant>
      <vt:variant>
        <vt:lpwstr>mailto:support@antiplagiat.ru</vt:lpwstr>
      </vt:variant>
      <vt:variant>
        <vt:lpwstr/>
      </vt:variant>
      <vt:variant>
        <vt:i4>6291509</vt:i4>
      </vt:variant>
      <vt:variant>
        <vt:i4>42</vt:i4>
      </vt:variant>
      <vt:variant>
        <vt:i4>0</vt:i4>
      </vt:variant>
      <vt:variant>
        <vt:i4>5</vt:i4>
      </vt:variant>
      <vt:variant>
        <vt:lpwstr/>
      </vt:variant>
      <vt:variant>
        <vt:lpwstr>Par170</vt:lpwstr>
      </vt:variant>
      <vt:variant>
        <vt:i4>6291510</vt:i4>
      </vt:variant>
      <vt:variant>
        <vt:i4>39</vt:i4>
      </vt:variant>
      <vt:variant>
        <vt:i4>0</vt:i4>
      </vt:variant>
      <vt:variant>
        <vt:i4>5</vt:i4>
      </vt:variant>
      <vt:variant>
        <vt:lpwstr/>
      </vt:variant>
      <vt:variant>
        <vt:lpwstr>Par140</vt:lpwstr>
      </vt:variant>
      <vt:variant>
        <vt:i4>1507422</vt:i4>
      </vt:variant>
      <vt:variant>
        <vt:i4>36</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5570562</vt:i4>
      </vt:variant>
      <vt:variant>
        <vt:i4>33</vt:i4>
      </vt:variant>
      <vt:variant>
        <vt:i4>0</vt:i4>
      </vt:variant>
      <vt:variant>
        <vt:i4>5</vt:i4>
      </vt:variant>
      <vt:variant>
        <vt:lpwstr/>
      </vt:variant>
      <vt:variant>
        <vt:lpwstr>Par41</vt:lpwstr>
      </vt:variant>
      <vt:variant>
        <vt:i4>5701634</vt:i4>
      </vt:variant>
      <vt:variant>
        <vt:i4>30</vt:i4>
      </vt:variant>
      <vt:variant>
        <vt:i4>0</vt:i4>
      </vt:variant>
      <vt:variant>
        <vt:i4>5</vt:i4>
      </vt:variant>
      <vt:variant>
        <vt:lpwstr/>
      </vt:variant>
      <vt:variant>
        <vt:lpwstr>Par61</vt:lpwstr>
      </vt:variant>
      <vt:variant>
        <vt:i4>7929966</vt:i4>
      </vt:variant>
      <vt:variant>
        <vt:i4>27</vt:i4>
      </vt:variant>
      <vt:variant>
        <vt:i4>0</vt:i4>
      </vt:variant>
      <vt:variant>
        <vt:i4>5</vt:i4>
      </vt:variant>
      <vt:variant>
        <vt:lpwstr>consultantplus://offline/ref=E40AB2603803BB4422FB37F734EC175C1A5BC25165043880B8693BAEyAu8O</vt:lpwstr>
      </vt:variant>
      <vt:variant>
        <vt:lpwstr/>
      </vt:variant>
      <vt:variant>
        <vt:i4>7929966</vt:i4>
      </vt:variant>
      <vt:variant>
        <vt:i4>24</vt:i4>
      </vt:variant>
      <vt:variant>
        <vt:i4>0</vt:i4>
      </vt:variant>
      <vt:variant>
        <vt:i4>5</vt:i4>
      </vt:variant>
      <vt:variant>
        <vt:lpwstr>consultantplus://offline/ref=E40AB2603803BB4422FB37F734EC175C1A5BC25165043880B8693BAEyAu8O</vt:lpwstr>
      </vt:variant>
      <vt:variant>
        <vt:lpwstr/>
      </vt:variant>
      <vt:variant>
        <vt:i4>5701634</vt:i4>
      </vt:variant>
      <vt:variant>
        <vt:i4>21</vt:i4>
      </vt:variant>
      <vt:variant>
        <vt:i4>0</vt:i4>
      </vt:variant>
      <vt:variant>
        <vt:i4>5</vt:i4>
      </vt:variant>
      <vt:variant>
        <vt:lpwstr/>
      </vt:variant>
      <vt:variant>
        <vt:lpwstr>Par61</vt:lpwstr>
      </vt:variant>
      <vt:variant>
        <vt:i4>7929966</vt:i4>
      </vt:variant>
      <vt:variant>
        <vt:i4>18</vt:i4>
      </vt:variant>
      <vt:variant>
        <vt:i4>0</vt:i4>
      </vt:variant>
      <vt:variant>
        <vt:i4>5</vt:i4>
      </vt:variant>
      <vt:variant>
        <vt:lpwstr>consultantplus://offline/ref=E40AB2603803BB4422FB37F734EC175C1A5BC25165043880B8693BAEyAu8O</vt:lpwstr>
      </vt:variant>
      <vt:variant>
        <vt:lpwstr/>
      </vt:variant>
      <vt:variant>
        <vt:i4>7929966</vt:i4>
      </vt:variant>
      <vt:variant>
        <vt:i4>15</vt:i4>
      </vt:variant>
      <vt:variant>
        <vt:i4>0</vt:i4>
      </vt:variant>
      <vt:variant>
        <vt:i4>5</vt:i4>
      </vt:variant>
      <vt:variant>
        <vt:lpwstr>consultantplus://offline/ref=E40AB2603803BB4422FB37F734EC175C1A5BC25165043880B8693BAEyAu8O</vt:lpwstr>
      </vt:variant>
      <vt:variant>
        <vt:lpwstr/>
      </vt:variant>
      <vt:variant>
        <vt:i4>7929966</vt:i4>
      </vt:variant>
      <vt:variant>
        <vt:i4>12</vt:i4>
      </vt:variant>
      <vt:variant>
        <vt:i4>0</vt:i4>
      </vt:variant>
      <vt:variant>
        <vt:i4>5</vt:i4>
      </vt:variant>
      <vt:variant>
        <vt:lpwstr>consultantplus://offline/ref=E40AB2603803BB4422FB37F734EC175C1A5BC25165043880B8693BAEyAu8O</vt:lpwstr>
      </vt:variant>
      <vt:variant>
        <vt:lpwstr/>
      </vt:variant>
      <vt:variant>
        <vt:i4>7929966</vt:i4>
      </vt:variant>
      <vt:variant>
        <vt:i4>9</vt:i4>
      </vt:variant>
      <vt:variant>
        <vt:i4>0</vt:i4>
      </vt:variant>
      <vt:variant>
        <vt:i4>5</vt:i4>
      </vt:variant>
      <vt:variant>
        <vt:lpwstr>consultantplus://offline/ref=E40AB2603803BB4422FB37F734EC175C1A5BC25165043880B8693BAEyAu8O</vt:lpwstr>
      </vt:variant>
      <vt:variant>
        <vt:lpwstr/>
      </vt:variant>
      <vt:variant>
        <vt:i4>7929966</vt:i4>
      </vt:variant>
      <vt:variant>
        <vt:i4>6</vt:i4>
      </vt:variant>
      <vt:variant>
        <vt:i4>0</vt:i4>
      </vt:variant>
      <vt:variant>
        <vt:i4>5</vt:i4>
      </vt:variant>
      <vt:variant>
        <vt:lpwstr>consultantplus://offline/ref=E40AB2603803BB4422FB37F734EC175C1A5BC25165043880B8693BAEyAu8O</vt:lpwstr>
      </vt:variant>
      <vt:variant>
        <vt:lpwstr/>
      </vt:variant>
      <vt:variant>
        <vt:i4>5701634</vt:i4>
      </vt:variant>
      <vt:variant>
        <vt:i4>3</vt:i4>
      </vt:variant>
      <vt:variant>
        <vt:i4>0</vt:i4>
      </vt:variant>
      <vt:variant>
        <vt:i4>5</vt:i4>
      </vt:variant>
      <vt:variant>
        <vt:lpwstr/>
      </vt:variant>
      <vt:variant>
        <vt:lpwstr>Par60</vt:lpwstr>
      </vt:variant>
      <vt:variant>
        <vt:i4>7929966</vt:i4>
      </vt:variant>
      <vt:variant>
        <vt:i4>0</vt:i4>
      </vt:variant>
      <vt:variant>
        <vt:i4>0</vt:i4>
      </vt:variant>
      <vt:variant>
        <vt:i4>5</vt:i4>
      </vt:variant>
      <vt:variant>
        <vt:lpwstr>consultantplus://offline/ref=E40AB2603803BB4422FB37F734EC175C1A5BC25165043880B8693BAEyAu8O</vt:lpwstr>
      </vt:variant>
      <vt:variant>
        <vt:lpwstr/>
      </vt:variant>
      <vt:variant>
        <vt:i4>1507422</vt:i4>
      </vt:variant>
      <vt:variant>
        <vt:i4>0</vt:i4>
      </vt:variant>
      <vt:variant>
        <vt:i4>0</vt:i4>
      </vt:variant>
      <vt:variant>
        <vt:i4>5</vt:i4>
      </vt:variant>
      <vt:variant>
        <vt:lpwstr>consultantplus://offline/ref=A0BE50831B2FB84570D9EC0C7D225F100E4488064DA8A3CF09A8D9FDD6FE1A35DCEFBEC9067A31447D2CEFD5DC870E07D0E669LAMCI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Ващенко Михаил Геннадьевич</cp:lastModifiedBy>
  <cp:revision>3</cp:revision>
  <cp:lastPrinted>2026-06-30T13:12:00Z</cp:lastPrinted>
  <dcterms:created xsi:type="dcterms:W3CDTF">2026-06-30T10:19:00Z</dcterms:created>
  <dcterms:modified xsi:type="dcterms:W3CDTF">2026-06-30T13:29:00Z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maria.markova@bbraun.com</vt:lpwstr>
  </property>
  <property fmtid="{D5CDD505-2E9C-101B-9397-08002B2CF9AE}" pid="5" name="MSIP_Label_97735299-2a7d-4f7d-99cc-db352b8b5a9b_SetDate">
    <vt:lpwstr>2021-09-06T09:04:57.5950956Z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553bb1cf-dda1-4e15-8786-3bac4812f49e</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maria.markova@bbraun.com</vt:lpwstr>
  </property>
  <property fmtid="{D5CDD505-2E9C-101B-9397-08002B2CF9AE}" pid="13" name="MSIP_Label_fd058493-e43f-432e-b8cc-adb7daa46640_SetDate">
    <vt:lpwstr>2021-09-06T09:04:57.5950956Z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553bb1cf-dda1-4e15-8786-3bac4812f49e</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