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F66CFA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ЦНТИМЭ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1775BE">
        <w:rPr>
          <w:b/>
          <w:sz w:val="20"/>
          <w:szCs w:val="20"/>
        </w:rPr>
        <w:t xml:space="preserve">им. Д.Г. </w:t>
      </w:r>
      <w:proofErr w:type="spellStart"/>
      <w:r w:rsidR="001775BE">
        <w:rPr>
          <w:b/>
          <w:sz w:val="20"/>
          <w:szCs w:val="20"/>
        </w:rPr>
        <w:t>Кнорре</w:t>
      </w:r>
      <w:proofErr w:type="spellEnd"/>
      <w:r w:rsidR="001775BE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F66CFA">
        <w:rPr>
          <w:b/>
          <w:bCs/>
          <w:color w:val="000000"/>
          <w:sz w:val="20"/>
          <w:szCs w:val="20"/>
        </w:rPr>
        <w:t>ножей и марзанов для резака бумаги</w:t>
      </w:r>
      <w:r w:rsidR="00507F54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60200A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</w:t>
      </w:r>
      <w:r w:rsidR="00FE7D14" w:rsidRPr="00B96EC4">
        <w:rPr>
          <w:sz w:val="20"/>
          <w:szCs w:val="20"/>
        </w:rPr>
        <w:t xml:space="preserve">товара </w:t>
      </w:r>
      <w:r w:rsidR="00FE7D14" w:rsidRPr="00B96EC4">
        <w:rPr>
          <w:b/>
          <w:sz w:val="20"/>
          <w:szCs w:val="20"/>
        </w:rPr>
        <w:t xml:space="preserve">в </w:t>
      </w:r>
      <w:r w:rsidR="00507F54" w:rsidRPr="00B96EC4">
        <w:rPr>
          <w:b/>
          <w:sz w:val="20"/>
          <w:szCs w:val="20"/>
        </w:rPr>
        <w:t>течении</w:t>
      </w:r>
      <w:r w:rsidR="00656880">
        <w:rPr>
          <w:b/>
          <w:sz w:val="20"/>
          <w:szCs w:val="20"/>
        </w:rPr>
        <w:t xml:space="preserve"> 1</w:t>
      </w:r>
      <w:r w:rsidR="00F66CFA">
        <w:rPr>
          <w:b/>
          <w:sz w:val="20"/>
          <w:szCs w:val="20"/>
        </w:rPr>
        <w:t>0</w:t>
      </w:r>
      <w:r w:rsidR="00507F54" w:rsidRPr="00B96EC4">
        <w:rPr>
          <w:b/>
          <w:sz w:val="20"/>
          <w:szCs w:val="20"/>
        </w:rPr>
        <w:t xml:space="preserve"> (</w:t>
      </w:r>
      <w:r w:rsidR="00F66CFA">
        <w:rPr>
          <w:b/>
          <w:sz w:val="20"/>
          <w:szCs w:val="20"/>
        </w:rPr>
        <w:t>десяти</w:t>
      </w:r>
      <w:r w:rsidR="000F3652" w:rsidRPr="00B96EC4">
        <w:rPr>
          <w:b/>
          <w:sz w:val="20"/>
          <w:szCs w:val="20"/>
        </w:rPr>
        <w:t>) рабочих дней с даты</w:t>
      </w:r>
      <w:r w:rsidR="000F3652" w:rsidRPr="000F3652">
        <w:rPr>
          <w:b/>
          <w:sz w:val="20"/>
          <w:szCs w:val="20"/>
        </w:rPr>
        <w:t xml:space="preserve"> заключения Контракта</w:t>
      </w:r>
      <w:r w:rsidR="00C229C3" w:rsidRPr="000F3652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004C5C">
        <w:rPr>
          <w:sz w:val="20"/>
          <w:szCs w:val="20"/>
        </w:rPr>
        <w:t xml:space="preserve">3.2. В соответствии с условиями настоящего </w:t>
      </w:r>
      <w:r w:rsidR="00CD3038">
        <w:rPr>
          <w:sz w:val="20"/>
          <w:szCs w:val="20"/>
        </w:rPr>
        <w:t>Контракт</w:t>
      </w:r>
      <w:r w:rsidRPr="00004C5C">
        <w:rPr>
          <w:sz w:val="20"/>
          <w:szCs w:val="20"/>
        </w:rPr>
        <w:t>а Поставщик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lastRenderedPageBreak/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tbl>
      <w:tblPr>
        <w:tblW w:w="12151" w:type="dxa"/>
        <w:tblInd w:w="108" w:type="dxa"/>
        <w:tblLook w:val="04A0" w:firstRow="1" w:lastRow="0" w:firstColumn="1" w:lastColumn="0" w:noHBand="0" w:noVBand="1"/>
      </w:tblPr>
      <w:tblGrid>
        <w:gridCol w:w="502"/>
        <w:gridCol w:w="1945"/>
        <w:gridCol w:w="3219"/>
        <w:gridCol w:w="1476"/>
        <w:gridCol w:w="1554"/>
        <w:gridCol w:w="653"/>
        <w:gridCol w:w="766"/>
        <w:gridCol w:w="839"/>
        <w:gridCol w:w="1197"/>
      </w:tblGrid>
      <w:tr w:rsidR="00CB695E" w:rsidRPr="00CB695E" w:rsidTr="00CB695E">
        <w:trPr>
          <w:trHeight w:val="67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№ п/п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bCs/>
                <w:sz w:val="20"/>
                <w:szCs w:val="20"/>
              </w:rPr>
            </w:pPr>
            <w:r w:rsidRPr="00CB695E"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C101BB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Стоимость с НДС, руб.</w:t>
            </w:r>
          </w:p>
        </w:tc>
      </w:tr>
      <w:tr w:rsidR="00CB695E" w:rsidRPr="00CB695E" w:rsidTr="00CB695E">
        <w:trPr>
          <w:trHeight w:val="2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CB695E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 xml:space="preserve">Нож для резака </w:t>
            </w:r>
            <w:proofErr w:type="spellStart"/>
            <w:r w:rsidRPr="00CB695E">
              <w:rPr>
                <w:sz w:val="20"/>
                <w:szCs w:val="20"/>
              </w:rPr>
              <w:t>Bulros</w:t>
            </w:r>
            <w:proofErr w:type="spellEnd"/>
            <w:r w:rsidRPr="00CB695E">
              <w:rPr>
                <w:sz w:val="20"/>
                <w:szCs w:val="20"/>
              </w:rPr>
              <w:t xml:space="preserve"> 450V+/450VS+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Тип: Резак сабельный</w:t>
            </w:r>
            <w:r w:rsidRPr="00CB695E">
              <w:rPr>
                <w:sz w:val="20"/>
                <w:szCs w:val="20"/>
              </w:rPr>
              <w:br/>
              <w:t>Материал: Металл</w:t>
            </w:r>
            <w:r w:rsidRPr="00CB695E">
              <w:rPr>
                <w:sz w:val="20"/>
                <w:szCs w:val="20"/>
              </w:rPr>
              <w:br/>
              <w:t>Длина ножа: 504 мм</w:t>
            </w:r>
            <w:r w:rsidRPr="00CB695E">
              <w:rPr>
                <w:sz w:val="20"/>
                <w:szCs w:val="20"/>
              </w:rPr>
              <w:br/>
              <w:t>Количество отверстий для крепежа: 7 штук M6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25.73.60.150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</w:p>
        </w:tc>
      </w:tr>
      <w:tr w:rsidR="00CB695E" w:rsidRPr="00CB695E" w:rsidTr="00CB695E">
        <w:trPr>
          <w:trHeight w:val="23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CB695E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 xml:space="preserve">Марзан для резака </w:t>
            </w:r>
            <w:proofErr w:type="spellStart"/>
            <w:r w:rsidRPr="00CB695E">
              <w:rPr>
                <w:sz w:val="20"/>
                <w:szCs w:val="20"/>
              </w:rPr>
              <w:t>Bulros</w:t>
            </w:r>
            <w:proofErr w:type="spellEnd"/>
            <w:r w:rsidRPr="00CB695E">
              <w:rPr>
                <w:sz w:val="20"/>
                <w:szCs w:val="20"/>
              </w:rPr>
              <w:t xml:space="preserve"> 450V+/450VS+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Тип: Марзан для резака</w:t>
            </w:r>
            <w:r w:rsidRPr="00CB695E">
              <w:rPr>
                <w:sz w:val="20"/>
                <w:szCs w:val="20"/>
              </w:rPr>
              <w:br/>
              <w:t>Материал: Пластик</w:t>
            </w:r>
            <w:r w:rsidRPr="00CB695E">
              <w:rPr>
                <w:sz w:val="20"/>
                <w:szCs w:val="20"/>
              </w:rPr>
              <w:br/>
              <w:t>Размеры: 14 х 14 х 450 мм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5E" w:rsidRPr="00CB695E" w:rsidRDefault="005C79A4" w:rsidP="00CB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28.23.25.000</w:t>
            </w:r>
            <w:bookmarkStart w:id="0" w:name="_GoBack"/>
            <w:bookmarkEnd w:id="0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95E" w:rsidRPr="00CB695E" w:rsidRDefault="00CB695E" w:rsidP="00CB695E">
            <w:pPr>
              <w:jc w:val="center"/>
              <w:rPr>
                <w:sz w:val="20"/>
                <w:szCs w:val="20"/>
              </w:rPr>
            </w:pPr>
          </w:p>
        </w:tc>
      </w:tr>
      <w:tr w:rsidR="00CB695E" w:rsidRPr="00CB695E" w:rsidTr="00CB695E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  <w:r w:rsidRPr="00CB695E">
              <w:rPr>
                <w:sz w:val="20"/>
                <w:szCs w:val="20"/>
              </w:rPr>
              <w:t>Итого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6CFA" w:rsidRPr="00CB695E" w:rsidRDefault="00F66CFA" w:rsidP="00D46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F826D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F826D1" w:rsidRDefault="00F826D1">
      <w:pPr>
        <w:rPr>
          <w:sz w:val="20"/>
          <w:szCs w:val="20"/>
        </w:rPr>
        <w:sectPr w:rsidR="00F826D1" w:rsidSect="00F826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79A4">
      <w:rPr>
        <w:rStyle w:val="a4"/>
        <w:noProof/>
      </w:rPr>
      <w:t>5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13FB6"/>
    <w:rsid w:val="00054E87"/>
    <w:rsid w:val="00055719"/>
    <w:rsid w:val="00063461"/>
    <w:rsid w:val="00073B3F"/>
    <w:rsid w:val="000810F3"/>
    <w:rsid w:val="000A5E3A"/>
    <w:rsid w:val="000A6D68"/>
    <w:rsid w:val="000B6ABD"/>
    <w:rsid w:val="000F3652"/>
    <w:rsid w:val="0010232D"/>
    <w:rsid w:val="001132CC"/>
    <w:rsid w:val="001470A9"/>
    <w:rsid w:val="00167A77"/>
    <w:rsid w:val="001746A6"/>
    <w:rsid w:val="00175711"/>
    <w:rsid w:val="001775BE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2038BC"/>
    <w:rsid w:val="00206EE3"/>
    <w:rsid w:val="00210D3C"/>
    <w:rsid w:val="00241861"/>
    <w:rsid w:val="0025553C"/>
    <w:rsid w:val="00260CD6"/>
    <w:rsid w:val="002B6417"/>
    <w:rsid w:val="002D1E69"/>
    <w:rsid w:val="002E7C0A"/>
    <w:rsid w:val="00324657"/>
    <w:rsid w:val="00337655"/>
    <w:rsid w:val="00364D08"/>
    <w:rsid w:val="00365D50"/>
    <w:rsid w:val="00374B50"/>
    <w:rsid w:val="00375848"/>
    <w:rsid w:val="0037764F"/>
    <w:rsid w:val="003973F7"/>
    <w:rsid w:val="003A5E46"/>
    <w:rsid w:val="003A667E"/>
    <w:rsid w:val="003C008A"/>
    <w:rsid w:val="003D17E1"/>
    <w:rsid w:val="003E34A7"/>
    <w:rsid w:val="003F113D"/>
    <w:rsid w:val="003F7A03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0D6E"/>
    <w:rsid w:val="00471F00"/>
    <w:rsid w:val="00476148"/>
    <w:rsid w:val="004762A7"/>
    <w:rsid w:val="004A4C4A"/>
    <w:rsid w:val="004A5442"/>
    <w:rsid w:val="004B1909"/>
    <w:rsid w:val="004B30B0"/>
    <w:rsid w:val="004F251A"/>
    <w:rsid w:val="00505439"/>
    <w:rsid w:val="00507F54"/>
    <w:rsid w:val="00515611"/>
    <w:rsid w:val="00524F79"/>
    <w:rsid w:val="00526F30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C79A4"/>
    <w:rsid w:val="005D3156"/>
    <w:rsid w:val="005F2433"/>
    <w:rsid w:val="005F3C5F"/>
    <w:rsid w:val="00652D69"/>
    <w:rsid w:val="00656880"/>
    <w:rsid w:val="00664CAA"/>
    <w:rsid w:val="00664F2A"/>
    <w:rsid w:val="00671429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F5B21"/>
    <w:rsid w:val="00B06219"/>
    <w:rsid w:val="00B15E07"/>
    <w:rsid w:val="00B46924"/>
    <w:rsid w:val="00B5583A"/>
    <w:rsid w:val="00B57227"/>
    <w:rsid w:val="00B600E7"/>
    <w:rsid w:val="00B63636"/>
    <w:rsid w:val="00B674D0"/>
    <w:rsid w:val="00B96EC4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B695E"/>
    <w:rsid w:val="00CD00DC"/>
    <w:rsid w:val="00CD3038"/>
    <w:rsid w:val="00CE2CAA"/>
    <w:rsid w:val="00D022FE"/>
    <w:rsid w:val="00D206F9"/>
    <w:rsid w:val="00D31627"/>
    <w:rsid w:val="00D3442C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64AC"/>
    <w:rsid w:val="00E15E41"/>
    <w:rsid w:val="00E205EC"/>
    <w:rsid w:val="00E939A9"/>
    <w:rsid w:val="00EA0C3C"/>
    <w:rsid w:val="00EA6AC5"/>
    <w:rsid w:val="00EB7F6B"/>
    <w:rsid w:val="00EC0587"/>
    <w:rsid w:val="00ED00FC"/>
    <w:rsid w:val="00ED388A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66CFA"/>
    <w:rsid w:val="00F70F09"/>
    <w:rsid w:val="00F80C11"/>
    <w:rsid w:val="00F819CA"/>
    <w:rsid w:val="00F826D1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B602E07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CDDEF-5A77-4962-B732-89AB4D65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1457</Words>
  <Characters>10481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11915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60</cp:revision>
  <cp:lastPrinted>2026-01-23T08:25:00Z</cp:lastPrinted>
  <dcterms:created xsi:type="dcterms:W3CDTF">2025-02-19T04:24:00Z</dcterms:created>
  <dcterms:modified xsi:type="dcterms:W3CDTF">2026-06-02T06:54:00Z</dcterms:modified>
</cp:coreProperties>
</file>