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8CB8" w14:textId="77777777" w:rsidR="008775B9" w:rsidRDefault="008775B9" w:rsidP="008775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411">
        <w:rPr>
          <w:rFonts w:ascii="Times New Roman" w:hAnsi="Times New Roman" w:cs="Times New Roman"/>
          <w:b/>
          <w:sz w:val="24"/>
          <w:szCs w:val="24"/>
        </w:rPr>
        <w:t>СУБЛИЦЕНЗИОННЫЙ ДОГОВОР</w:t>
      </w:r>
    </w:p>
    <w:p w14:paraId="35C1FCF6" w14:textId="1234A43D" w:rsidR="006D08E4" w:rsidRPr="00FE78E1" w:rsidRDefault="006D08E4" w:rsidP="008775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8E1">
        <w:rPr>
          <w:rFonts w:ascii="Times New Roman" w:hAnsi="Times New Roman" w:cs="Times New Roman"/>
          <w:b/>
          <w:sz w:val="24"/>
          <w:szCs w:val="24"/>
        </w:rPr>
        <w:t>ИКЗ:</w:t>
      </w:r>
      <w:r w:rsidR="000E32EB" w:rsidRPr="00FE78E1">
        <w:t xml:space="preserve"> </w:t>
      </w:r>
      <w:r w:rsidR="00FE78E1" w:rsidRPr="00FE78E1">
        <w:rPr>
          <w:rFonts w:ascii="Times New Roman" w:hAnsi="Times New Roman" w:cs="Times New Roman"/>
          <w:b/>
          <w:sz w:val="24"/>
          <w:szCs w:val="24"/>
        </w:rPr>
        <w:t>261352401508877090100100070000000000</w:t>
      </w:r>
    </w:p>
    <w:p w14:paraId="17E118E0" w14:textId="2B6DB6A2" w:rsidR="006D08E4" w:rsidRPr="0082511F" w:rsidRDefault="006D08E4" w:rsidP="008775B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11F">
        <w:rPr>
          <w:rFonts w:ascii="Times New Roman" w:hAnsi="Times New Roman" w:cs="Times New Roman"/>
          <w:b/>
          <w:sz w:val="24"/>
          <w:szCs w:val="24"/>
        </w:rPr>
        <w:t>КМИ:</w:t>
      </w:r>
      <w:r w:rsidR="003E63DE" w:rsidRPr="00825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E37" w:rsidRPr="00065E37">
        <w:rPr>
          <w:rFonts w:ascii="Times New Roman" w:hAnsi="Times New Roman" w:cs="Times New Roman"/>
          <w:b/>
          <w:sz w:val="24"/>
          <w:szCs w:val="24"/>
        </w:rPr>
        <w:t>388.00100388.21.Э.48734.26</w:t>
      </w:r>
    </w:p>
    <w:p w14:paraId="5EF346E2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5F3365A" w14:textId="6BBF6AC5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г. Москва</w:t>
      </w:r>
      <w:r w:rsidRPr="00110B02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7E7349">
        <w:rPr>
          <w:rFonts w:ascii="Times New Roman" w:hAnsi="Times New Roman"/>
          <w:sz w:val="24"/>
          <w:szCs w:val="24"/>
        </w:rPr>
        <w:t xml:space="preserve">    </w:t>
      </w:r>
      <w:r w:rsidR="007E7349" w:rsidRPr="007E7349">
        <w:rPr>
          <w:rFonts w:ascii="Times New Roman" w:hAnsi="Times New Roman"/>
          <w:sz w:val="24"/>
          <w:szCs w:val="24"/>
        </w:rPr>
        <w:t>«__» ______ 2026 № _______</w:t>
      </w:r>
    </w:p>
    <w:p w14:paraId="4E78E3E6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i/>
          <w:iCs/>
          <w:sz w:val="24"/>
          <w:szCs w:val="24"/>
        </w:rPr>
      </w:pPr>
    </w:p>
    <w:p w14:paraId="0ECBDA28" w14:textId="285E4D46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b/>
          <w:bCs/>
          <w:color w:val="000000"/>
          <w:sz w:val="24"/>
          <w:szCs w:val="24"/>
        </w:rPr>
        <w:t>Федеральное государственное казенное учреждение «Служба технического заказчика» Федерального медико-биологического агентства (ФГКУ «СТЗ» ФМБА России)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, действующее от имени Российской Федерации в целях обеспечения нужд ФГКУ «СТЗ» ФМБА России, </w:t>
      </w:r>
      <w:r w:rsidRPr="00110B02">
        <w:rPr>
          <w:rFonts w:ascii="Times New Roman" w:hAnsi="Times New Roman"/>
          <w:sz w:val="24"/>
          <w:szCs w:val="24"/>
        </w:rPr>
        <w:t xml:space="preserve">именуемое в дальнейшем «Сублицензиат», в лице </w:t>
      </w:r>
      <w:r w:rsidRPr="00A2749D">
        <w:rPr>
          <w:rFonts w:ascii="Times New Roman" w:hAnsi="Times New Roman"/>
          <w:sz w:val="24"/>
          <w:szCs w:val="24"/>
        </w:rPr>
        <w:t>_______________</w:t>
      </w:r>
      <w:r w:rsidRPr="00110B02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от </w:t>
      </w:r>
      <w:r w:rsidRPr="00A2749D">
        <w:rPr>
          <w:rFonts w:ascii="Times New Roman" w:hAnsi="Times New Roman"/>
          <w:sz w:val="24"/>
          <w:szCs w:val="24"/>
        </w:rPr>
        <w:t>___________</w:t>
      </w:r>
      <w:r w:rsidRPr="00110B02">
        <w:rPr>
          <w:rFonts w:ascii="Times New Roman" w:hAnsi="Times New Roman"/>
          <w:sz w:val="24"/>
          <w:szCs w:val="24"/>
        </w:rPr>
        <w:t xml:space="preserve"> № </w:t>
      </w:r>
      <w:r w:rsidRPr="00A2749D">
        <w:rPr>
          <w:rFonts w:ascii="Times New Roman" w:hAnsi="Times New Roman"/>
          <w:sz w:val="24"/>
          <w:szCs w:val="24"/>
        </w:rPr>
        <w:t>__________</w:t>
      </w:r>
      <w:r w:rsidRPr="00110B02"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A2749D">
        <w:rPr>
          <w:rFonts w:ascii="Times New Roman" w:hAnsi="Times New Roman"/>
          <w:b/>
          <w:bCs/>
          <w:sz w:val="24"/>
          <w:szCs w:val="24"/>
        </w:rPr>
        <w:t>_____________</w:t>
      </w:r>
      <w:r w:rsidRPr="00110B02">
        <w:rPr>
          <w:rFonts w:ascii="Times New Roman" w:hAnsi="Times New Roman"/>
          <w:b/>
          <w:bCs/>
          <w:sz w:val="24"/>
          <w:szCs w:val="24"/>
        </w:rPr>
        <w:t xml:space="preserve">  (</w:t>
      </w:r>
      <w:r w:rsidRPr="00A2749D">
        <w:rPr>
          <w:rFonts w:ascii="Times New Roman" w:hAnsi="Times New Roman"/>
          <w:b/>
          <w:bCs/>
          <w:sz w:val="24"/>
          <w:szCs w:val="24"/>
        </w:rPr>
        <w:t>_____________</w:t>
      </w:r>
      <w:r w:rsidRPr="00110B02">
        <w:rPr>
          <w:rFonts w:ascii="Times New Roman" w:hAnsi="Times New Roman"/>
          <w:b/>
          <w:bCs/>
          <w:sz w:val="24"/>
          <w:szCs w:val="24"/>
        </w:rPr>
        <w:t>),</w:t>
      </w:r>
      <w:r w:rsidRPr="00110B02">
        <w:rPr>
          <w:rFonts w:ascii="Times New Roman" w:hAnsi="Times New Roman"/>
          <w:sz w:val="24"/>
          <w:szCs w:val="24"/>
        </w:rPr>
        <w:t xml:space="preserve"> именуемое в дальнейшем «Лицензиат», в лице </w:t>
      </w:r>
      <w:r w:rsidRPr="00A2749D">
        <w:rPr>
          <w:rFonts w:ascii="Times New Roman" w:hAnsi="Times New Roman"/>
          <w:sz w:val="24"/>
          <w:szCs w:val="24"/>
        </w:rPr>
        <w:t>____________</w:t>
      </w:r>
      <w:r w:rsidRPr="00110B02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A2749D">
        <w:rPr>
          <w:rFonts w:ascii="Times New Roman" w:hAnsi="Times New Roman"/>
          <w:sz w:val="24"/>
          <w:szCs w:val="24"/>
        </w:rPr>
        <w:t>___________</w:t>
      </w:r>
      <w:r w:rsidRPr="00110B02">
        <w:rPr>
          <w:rFonts w:ascii="Times New Roman" w:hAnsi="Times New Roman"/>
          <w:sz w:val="24"/>
          <w:szCs w:val="24"/>
        </w:rPr>
        <w:t xml:space="preserve">, с другой стороны, а вместе именуемые «Стороны», </w:t>
      </w:r>
      <w:r w:rsidRPr="00A3460C">
        <w:rPr>
          <w:rFonts w:ascii="Times New Roman" w:hAnsi="Times New Roman"/>
          <w:b/>
          <w:bCs/>
          <w:sz w:val="24"/>
          <w:szCs w:val="24"/>
        </w:rPr>
        <w:t xml:space="preserve">в рамках </w:t>
      </w:r>
      <w:r w:rsidR="0086632C" w:rsidRPr="00A3460C">
        <w:rPr>
          <w:rFonts w:ascii="Times New Roman" w:hAnsi="Times New Roman"/>
          <w:b/>
          <w:bCs/>
          <w:sz w:val="24"/>
          <w:szCs w:val="24"/>
        </w:rPr>
        <w:t xml:space="preserve">Электронной версии контракта по закупке (сформирована в автоматическом режиме) </w:t>
      </w:r>
      <w:r w:rsidRPr="00A3460C">
        <w:rPr>
          <w:rFonts w:ascii="Times New Roman" w:hAnsi="Times New Roman"/>
          <w:b/>
          <w:bCs/>
          <w:sz w:val="24"/>
          <w:szCs w:val="24"/>
        </w:rPr>
        <w:t>№ _</w:t>
      </w:r>
      <w:r w:rsidR="0086632C" w:rsidRPr="00A3460C">
        <w:rPr>
          <w:rFonts w:ascii="Times New Roman" w:hAnsi="Times New Roman"/>
          <w:b/>
          <w:bCs/>
          <w:sz w:val="24"/>
          <w:szCs w:val="24"/>
        </w:rPr>
        <w:t>_______________</w:t>
      </w:r>
      <w:r w:rsidRPr="00A3460C">
        <w:rPr>
          <w:rFonts w:ascii="Times New Roman" w:hAnsi="Times New Roman"/>
          <w:b/>
          <w:bCs/>
          <w:sz w:val="24"/>
          <w:szCs w:val="24"/>
        </w:rPr>
        <w:t>_</w:t>
      </w:r>
      <w:r w:rsidR="0086632C" w:rsidRPr="00A3460C">
        <w:rPr>
          <w:rFonts w:ascii="Times New Roman" w:hAnsi="Times New Roman"/>
          <w:b/>
          <w:bCs/>
          <w:sz w:val="24"/>
          <w:szCs w:val="24"/>
        </w:rPr>
        <w:t>_</w:t>
      </w:r>
      <w:r w:rsidRPr="00A3460C">
        <w:rPr>
          <w:rFonts w:ascii="Times New Roman" w:hAnsi="Times New Roman"/>
          <w:b/>
          <w:bCs/>
          <w:sz w:val="24"/>
          <w:szCs w:val="24"/>
        </w:rPr>
        <w:t xml:space="preserve"> от «___»__</w:t>
      </w:r>
      <w:r w:rsidR="0086632C" w:rsidRPr="00A3460C">
        <w:rPr>
          <w:rFonts w:ascii="Times New Roman" w:hAnsi="Times New Roman"/>
          <w:b/>
          <w:bCs/>
          <w:sz w:val="24"/>
          <w:szCs w:val="24"/>
        </w:rPr>
        <w:t>____</w:t>
      </w:r>
      <w:r w:rsidRPr="00A3460C">
        <w:rPr>
          <w:rFonts w:ascii="Times New Roman" w:hAnsi="Times New Roman"/>
          <w:b/>
          <w:bCs/>
          <w:sz w:val="24"/>
          <w:szCs w:val="24"/>
        </w:rPr>
        <w:t>__ 202</w:t>
      </w:r>
      <w:r w:rsidR="0058147D" w:rsidRPr="00A3460C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заключенного в соответствии с </w:t>
      </w:r>
      <w:r w:rsidRPr="005C5190">
        <w:rPr>
          <w:rFonts w:ascii="Times New Roman" w:hAnsi="Times New Roman"/>
          <w:sz w:val="24"/>
          <w:szCs w:val="24"/>
        </w:rPr>
        <w:t>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10B02">
        <w:rPr>
          <w:rFonts w:ascii="Times New Roman" w:hAnsi="Times New Roman"/>
          <w:sz w:val="24"/>
          <w:szCs w:val="24"/>
        </w:rPr>
        <w:t xml:space="preserve"> (далее – Контракт), заключили настоящий Сублицензионный договор (далее – Договор) о нижеследующем:</w:t>
      </w:r>
    </w:p>
    <w:p w14:paraId="3D7CDDB7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7A527D42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02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99C4DA1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1.1.</w:t>
      </w:r>
      <w:r w:rsidRPr="00110B02">
        <w:rPr>
          <w:rFonts w:ascii="Times New Roman" w:hAnsi="Times New Roman"/>
          <w:sz w:val="24"/>
          <w:szCs w:val="24"/>
        </w:rPr>
        <w:tab/>
        <w:t>Лицензиат передает Сублицензиату:</w:t>
      </w:r>
    </w:p>
    <w:p w14:paraId="0C5AEEAF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D727D">
        <w:rPr>
          <w:rFonts w:ascii="Times New Roman" w:hAnsi="Times New Roman"/>
          <w:sz w:val="24"/>
          <w:szCs w:val="24"/>
          <w:highlight w:val="yellow"/>
        </w:rPr>
        <w:t>1.1.1.</w:t>
      </w:r>
      <w:r w:rsidRPr="005D727D">
        <w:rPr>
          <w:rFonts w:ascii="Times New Roman" w:hAnsi="Times New Roman"/>
          <w:sz w:val="24"/>
          <w:szCs w:val="24"/>
          <w:highlight w:val="yellow"/>
        </w:rPr>
        <w:tab/>
        <w:t>Неисключительное право на использование программного обеспечения _______________ (далее – ПО) (неисключительные (пользовательские) лицензионные права) для нужд Сублицензиата следующими способами: путем воспроизведения ПО, ограниченного инсталляцией, копированием и запуском ПО в соответствии с лицензионным соглашением (___________________), заключенным между ________________ (ИНН _______________) и Лицензиатом (далее – Лицензионный договор), а также с Согласия Лицензиара на заключение Договора, для конечного пользователя.</w:t>
      </w:r>
    </w:p>
    <w:p w14:paraId="17837735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1.2. Наименование ПО, в отношении которого предоставляются неисключительные (пользовательские) лицензионные права по Договору, территория, на которой допускается использование ПО, срок, в течение которого допускается использование ПО Сублицензиатом, указаны в Приложении № 1 к настоящему Договору (далее – Спецификация).</w:t>
      </w:r>
    </w:p>
    <w:p w14:paraId="2980F89C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1.3. Срок, в течение которого допускается использование ПО Сублицензиатом, начинает течь с момента активации предоставленных неисключительных (пользовательских) лицензионных прав, но не ранее истечения срока действия текущих прав использования при наличии.</w:t>
      </w:r>
    </w:p>
    <w:p w14:paraId="53CE2FAB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1.4. В день предоставления Сублицензиату </w:t>
      </w:r>
      <w:bookmarkStart w:id="0" w:name="_Hlk170298484"/>
      <w:r w:rsidRPr="00110B02">
        <w:rPr>
          <w:rFonts w:ascii="Times New Roman" w:hAnsi="Times New Roman"/>
          <w:sz w:val="24"/>
          <w:szCs w:val="24"/>
        </w:rPr>
        <w:t>неисключительных (пользовательских) лицензионных прав</w:t>
      </w:r>
      <w:bookmarkEnd w:id="0"/>
      <w:r w:rsidRPr="00110B02">
        <w:rPr>
          <w:rFonts w:ascii="Times New Roman" w:hAnsi="Times New Roman"/>
          <w:sz w:val="24"/>
          <w:szCs w:val="24"/>
        </w:rPr>
        <w:t xml:space="preserve"> на ПО, Лицензиат обязан передать Сублицензиату ключи доступа и пароли, необходимые для использования данного ПО.</w:t>
      </w:r>
    </w:p>
    <w:p w14:paraId="28079966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1.5. Передача неисключительных (пользовательских) лицензионных прав на ПО Лицензиатом Сублицензиату подтверждается подписанием документа о приемке в соответствии с условиями Контракта.</w:t>
      </w:r>
    </w:p>
    <w:p w14:paraId="4694B592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1.6. Лицензиат подтверждает, что он действует в пределах прав и полномочий, установленных правообладателем ПО, и на момент предоставления Сублицензиату неисключительных (пользовательских) лицензионных прав на ПО он является их законным и правомерным обладателем, а указанные права не заложены, не арестованы, не являются предметом исков третьих лиц. </w:t>
      </w:r>
    </w:p>
    <w:p w14:paraId="520681DF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1.7. Лицензиат гарантирует, что:</w:t>
      </w:r>
    </w:p>
    <w:p w14:paraId="5EB12E10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lastRenderedPageBreak/>
        <w:t>- обладает правом на заключение Договора, действует в пределах прав и полномочий, предоставленных ему Правообладателем ПО. Лицензиату ничего не известно о правах третьих лиц, которые могли быть нарушены предоставлением лицензии на ПО согласно Договору;</w:t>
      </w:r>
    </w:p>
    <w:p w14:paraId="4E4104C9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- В случае если гарантии, содержащиеся в настоящем пункте Договора, будут нарушены, Лицензиат обязуется принять меры, которые обеспечат Сублицензиату беспрепятственное использование передаваемых по Договору прав, а в случае невозможности обеспечить беспрепятственное использование передаваемых прав - возместить Сублицензиату понесенные убытки, которые могут возникнуть у Сублицензиата в связи с таким нарушением гарантий.</w:t>
      </w:r>
    </w:p>
    <w:p w14:paraId="2F617F38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A5A45E9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02">
        <w:rPr>
          <w:rFonts w:ascii="Times New Roman" w:hAnsi="Times New Roman"/>
          <w:b/>
          <w:sz w:val="24"/>
          <w:szCs w:val="24"/>
        </w:rPr>
        <w:t>2. Срок действия Договора</w:t>
      </w:r>
    </w:p>
    <w:p w14:paraId="0438C8D3" w14:textId="77777777" w:rsidR="008775B9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2.1. Договор действует до полного исполнения Сторонами своих обязательств, согласно условиям, установленных Договором.</w:t>
      </w:r>
    </w:p>
    <w:p w14:paraId="117CFD94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18CFB7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02">
        <w:rPr>
          <w:rFonts w:ascii="Times New Roman" w:hAnsi="Times New Roman"/>
          <w:b/>
          <w:sz w:val="24"/>
          <w:szCs w:val="24"/>
        </w:rPr>
        <w:t>3. Права и обязанности Сторон</w:t>
      </w:r>
    </w:p>
    <w:p w14:paraId="69E554C1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3.1. Лицензиат предоставляет 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Сублицензиату </w:t>
      </w:r>
    </w:p>
    <w:p w14:paraId="1DF14F94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t xml:space="preserve">- при необходимости: </w:t>
      </w:r>
      <w:r w:rsidRPr="00110B02">
        <w:rPr>
          <w:rFonts w:ascii="Times New Roman" w:hAnsi="Times New Roman"/>
          <w:sz w:val="24"/>
          <w:szCs w:val="24"/>
        </w:rPr>
        <w:t xml:space="preserve">исправные материальные носители с ПО (в случае передачи ПО на носителе) и/или предоставляет </w:t>
      </w:r>
      <w:r w:rsidRPr="00110B02">
        <w:rPr>
          <w:rFonts w:ascii="Times New Roman" w:hAnsi="Times New Roman"/>
          <w:color w:val="000000"/>
          <w:sz w:val="24"/>
          <w:szCs w:val="24"/>
        </w:rPr>
        <w:t>Сублицензиату возможность скачать и установить</w:t>
      </w:r>
      <w:r w:rsidRPr="00110B02">
        <w:rPr>
          <w:rFonts w:ascii="Times New Roman" w:hAnsi="Times New Roman"/>
          <w:sz w:val="24"/>
          <w:szCs w:val="24"/>
        </w:rPr>
        <w:t xml:space="preserve"> ПО в электронном виде;</w:t>
      </w:r>
    </w:p>
    <w:p w14:paraId="4D86949E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- ключи доступа и пароли, необходимые для использования ПО, в электронном виде и на бумажном носителе.</w:t>
      </w:r>
    </w:p>
    <w:p w14:paraId="3F003F8D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3.2. Лицензиат обеспечивает Сублицензиату свободный доступ для реализации инструкций и документации (через сеть Интернет) в отношении ПО. Если документация в отношении ПО не размещена на сайте правообладателей ПО, Лицензиат самостоятельно обеспечивает ее предоставление </w:t>
      </w:r>
      <w:r w:rsidRPr="00110B02">
        <w:rPr>
          <w:rFonts w:ascii="Times New Roman" w:hAnsi="Times New Roman"/>
          <w:color w:val="000000"/>
          <w:sz w:val="24"/>
          <w:szCs w:val="24"/>
        </w:rPr>
        <w:t>Сублицензиату</w:t>
      </w:r>
      <w:r w:rsidRPr="00110B02">
        <w:rPr>
          <w:rFonts w:ascii="Times New Roman" w:hAnsi="Times New Roman"/>
          <w:sz w:val="24"/>
          <w:szCs w:val="24"/>
        </w:rPr>
        <w:t>.</w:t>
      </w:r>
    </w:p>
    <w:p w14:paraId="0792C903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3.3. Сублицензиат соблюдает конфиденциальность полученной от Лицензиата информации.</w:t>
      </w:r>
    </w:p>
    <w:p w14:paraId="253621D4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3.4. Сублицензиат не нарушает исключительных, авторских и иных законных прав на ПО.</w:t>
      </w:r>
    </w:p>
    <w:p w14:paraId="28BC7C29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3.5. Сублицензиат не вправе самостоятельно изменять, осуществлять декомпиляцию, дизассемблирование, доработку и/или модификацию ПО. Также Сублицензиату запрещается удалять или вносить изменения в уведомления об авторских правах, содержащиеся в ПО, а равно удалять или вносить изменения в средства защиты авторских прав или иным способом предоставлять возможность нелицензированного использования ПО.</w:t>
      </w:r>
    </w:p>
    <w:p w14:paraId="61F408EF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3.6. Сублицензиат обеспечивает приемку и оплату неисключительных (пользовательских) лицензионных прав на ПО </w:t>
      </w:r>
      <w:r w:rsidRPr="00110B02">
        <w:rPr>
          <w:rFonts w:ascii="Times New Roman" w:hAnsi="Times New Roman"/>
          <w:color w:val="000000"/>
          <w:sz w:val="24"/>
          <w:szCs w:val="24"/>
        </w:rPr>
        <w:t>в соответствии с условиями Договора и Контракта</w:t>
      </w:r>
      <w:r w:rsidRPr="00110B02">
        <w:rPr>
          <w:rFonts w:ascii="Times New Roman" w:hAnsi="Times New Roman"/>
          <w:sz w:val="24"/>
          <w:szCs w:val="24"/>
        </w:rPr>
        <w:t>.</w:t>
      </w:r>
    </w:p>
    <w:p w14:paraId="6A07A312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3.7. Сублицензиат не предоставляет Лицензиату отчеты об использовании ПО (ст.1237 ГК РФ).</w:t>
      </w:r>
    </w:p>
    <w:p w14:paraId="4207D91C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220CC68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02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14:paraId="7F4E8553" w14:textId="77777777" w:rsidR="008775B9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4.1. За неисполнение обязательств, предусмотренных Договором, стороны несут ответственность на условиях и в порядке, установленных Контрактом, а также в соответствии с законодательством Российской Федерации.</w:t>
      </w:r>
    </w:p>
    <w:p w14:paraId="3F863C17" w14:textId="77777777" w:rsidR="002C5AB4" w:rsidRDefault="002C5AB4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F1AD10C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B02">
        <w:rPr>
          <w:rFonts w:ascii="Times New Roman" w:hAnsi="Times New Roman"/>
          <w:b/>
          <w:color w:val="000000"/>
          <w:sz w:val="24"/>
          <w:szCs w:val="24"/>
        </w:rPr>
        <w:t>5. Цена договора</w:t>
      </w:r>
    </w:p>
    <w:p w14:paraId="22D29C6B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t xml:space="preserve">5.1. Стоимость предоставляемых </w:t>
      </w:r>
      <w:r w:rsidRPr="00110B02">
        <w:rPr>
          <w:rFonts w:ascii="Times New Roman" w:hAnsi="Times New Roman"/>
          <w:sz w:val="24"/>
          <w:szCs w:val="24"/>
        </w:rPr>
        <w:t xml:space="preserve">неисключительных (пользовательских) лицензионных прав на ПО, 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под которой Сторонами понимается вознаграждение Лицензиата за предоставляемые Сублицензиату </w:t>
      </w:r>
      <w:r w:rsidRPr="00110B02">
        <w:rPr>
          <w:rFonts w:ascii="Times New Roman" w:hAnsi="Times New Roman"/>
          <w:sz w:val="24"/>
          <w:szCs w:val="24"/>
        </w:rPr>
        <w:t>неисключительные (пользовательские) лицензионные права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, составляет </w:t>
      </w:r>
      <w:r>
        <w:rPr>
          <w:rFonts w:ascii="Times New Roman" w:hAnsi="Times New Roman"/>
          <w:color w:val="000000"/>
          <w:sz w:val="24"/>
          <w:szCs w:val="24"/>
        </w:rPr>
        <w:t>_______________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__________________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 копеек, НДС не облагается на основании пп. 26 п.2 ст. 149 НК РФ. </w:t>
      </w:r>
    </w:p>
    <w:p w14:paraId="04C7844D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lastRenderedPageBreak/>
        <w:t xml:space="preserve">5.2. Стоимость предоставляемых </w:t>
      </w:r>
      <w:r w:rsidRPr="00110B02">
        <w:rPr>
          <w:rFonts w:ascii="Times New Roman" w:hAnsi="Times New Roman"/>
          <w:sz w:val="24"/>
          <w:szCs w:val="24"/>
        </w:rPr>
        <w:t>неисключительных (пользовательских) лицензионных прав на ПО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 включена в стоимость Контракта и уплачивается Лицензиату (Исполнителю) Сублицензиатом (Заказчиком) в рамках исполнения Контракта.</w:t>
      </w:r>
    </w:p>
    <w:p w14:paraId="752B1FC3" w14:textId="77777777" w:rsidR="008775B9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26E78F9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02">
        <w:rPr>
          <w:rFonts w:ascii="Times New Roman" w:hAnsi="Times New Roman"/>
          <w:b/>
          <w:sz w:val="24"/>
          <w:szCs w:val="24"/>
        </w:rPr>
        <w:t>6. Порядок изменения и расторжения договора</w:t>
      </w:r>
    </w:p>
    <w:p w14:paraId="3323A91F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6.1. Внесение изменений в Договор производится в порядке и случаях, предусмотренных действующим законодательством Российской Федерации.</w:t>
      </w:r>
    </w:p>
    <w:p w14:paraId="7A1BDABB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6.2. Любые изменения и дополнения в Договор согласовываются Сторонами в письменной форме и оформляются дополнительными соглашениями к Договору.</w:t>
      </w:r>
    </w:p>
    <w:p w14:paraId="19A33B49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6.3.  Договор расторгается по соглашению Сторон, по решению суда или в связи </w:t>
      </w:r>
      <w:r w:rsidRPr="00110B02">
        <w:rPr>
          <w:rFonts w:ascii="Times New Roman" w:hAnsi="Times New Roman"/>
          <w:sz w:val="24"/>
          <w:szCs w:val="24"/>
        </w:rPr>
        <w:br/>
        <w:t>с расторжением Контракта.</w:t>
      </w:r>
    </w:p>
    <w:p w14:paraId="26262308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1AB6A3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B02">
        <w:rPr>
          <w:rFonts w:ascii="Times New Roman" w:hAnsi="Times New Roman"/>
          <w:b/>
          <w:bCs/>
          <w:sz w:val="24"/>
          <w:szCs w:val="24"/>
        </w:rPr>
        <w:t>7. Конфиденциальность</w:t>
      </w:r>
    </w:p>
    <w:p w14:paraId="3BDD3EB1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7.1. Условия Договора, а также все материалы и (или) сведения, принадлежащие Лицензиату в отношении ПО, ставшие известными Сублицензиату, конфиденциальны и не подлежат разглашению.</w:t>
      </w:r>
    </w:p>
    <w:p w14:paraId="31BADDF9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7.2. Сублицензиат обязан сохранять конфиденциальность сведений, касающихся ПО и иных прав Лицензиата, в течение всего срока действия Договора, а также в течение 5 (пяти) лет по его истечении, расторжении.</w:t>
      </w:r>
    </w:p>
    <w:p w14:paraId="68E272D8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25CBD0E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B02">
        <w:rPr>
          <w:rFonts w:ascii="Times New Roman" w:hAnsi="Times New Roman"/>
          <w:b/>
          <w:bCs/>
          <w:sz w:val="24"/>
          <w:szCs w:val="24"/>
        </w:rPr>
        <w:t>8. Разрешение споров</w:t>
      </w:r>
    </w:p>
    <w:p w14:paraId="4ACDB434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8.1. Все споры и разногласия, которые могут возникнуть между Сторонами по вопросам, будут разрешаться путем переговоров на основе действующего законодательства Российской Федерации. </w:t>
      </w:r>
    </w:p>
    <w:p w14:paraId="5086FADE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8.2. При неурегулировании в процессе переговоров спорных вопросов споры разрешаются в судебном порядке. </w:t>
      </w:r>
    </w:p>
    <w:p w14:paraId="6552F787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EEF0ED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B02">
        <w:rPr>
          <w:rFonts w:ascii="Times New Roman" w:hAnsi="Times New Roman"/>
          <w:b/>
          <w:bCs/>
          <w:sz w:val="24"/>
          <w:szCs w:val="24"/>
        </w:rPr>
        <w:t>9. Обстоятельства непреодолимой силы (Форс-Мажор)</w:t>
      </w:r>
    </w:p>
    <w:p w14:paraId="7B9D89BD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9.1.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силы, то есть чрезвычайных и непредотвратимых при данных условиях обстоятельств, под которыми понимаются: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</w:t>
      </w:r>
    </w:p>
    <w:p w14:paraId="65BA091A" w14:textId="77777777" w:rsidR="008775B9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9.2. В случае наступления этих обстоятельств Сторона обязана в течение 3 (трех) календарных дней уведомить об этом другую Сторону. </w:t>
      </w:r>
    </w:p>
    <w:p w14:paraId="2CFC0496" w14:textId="77777777" w:rsidR="008775B9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B48B5AC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10B02">
        <w:rPr>
          <w:rFonts w:ascii="Times New Roman" w:hAnsi="Times New Roman"/>
          <w:b/>
          <w:sz w:val="24"/>
          <w:szCs w:val="24"/>
        </w:rPr>
        <w:t>10. Прочие условия</w:t>
      </w:r>
    </w:p>
    <w:p w14:paraId="0F6E76C2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10.1. В случае изменения у какой-либо из Сторон юридического статуса, адреса и банковских реквизитов, она обязана в течение 3 (трех) рабочих дней со дня возникновения изменений известить об этом другую Сторону.</w:t>
      </w:r>
    </w:p>
    <w:p w14:paraId="1BCE99D7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10.2. Любые изменения и дополнения к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5FF08AC5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10.3. Отношения, не урегулированные Договором, Контрактом, регулируются в соответствии с законодательством Российской Федерации.</w:t>
      </w:r>
    </w:p>
    <w:p w14:paraId="2A089437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 xml:space="preserve">10.4. Договор составлен </w:t>
      </w:r>
      <w:r>
        <w:rPr>
          <w:rFonts w:ascii="Times New Roman" w:hAnsi="Times New Roman"/>
          <w:sz w:val="24"/>
          <w:szCs w:val="24"/>
        </w:rPr>
        <w:t>в двух экземплярах, имеющих одинаковую юридическую силу, из которых один находится у Лицензиата, второй – у Сублицензиата</w:t>
      </w:r>
      <w:r w:rsidRPr="00110B02">
        <w:rPr>
          <w:rFonts w:ascii="Times New Roman" w:hAnsi="Times New Roman"/>
          <w:sz w:val="24"/>
          <w:szCs w:val="24"/>
        </w:rPr>
        <w:t>.</w:t>
      </w:r>
    </w:p>
    <w:p w14:paraId="262AC3FF" w14:textId="76255254" w:rsidR="008775B9" w:rsidRPr="004F2D9D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lastRenderedPageBreak/>
        <w:t>10.5. Все уведомления и сообщения в рамках Договора должны направляться Сторонами друг другу в письменной форме, либо на электронную почту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5F5E14">
          <w:rPr>
            <w:rStyle w:val="ac"/>
            <w:rFonts w:ascii="Times New Roman" w:hAnsi="Times New Roman"/>
            <w:sz w:val="24"/>
            <w:szCs w:val="24"/>
          </w:rPr>
          <w:t>_____________________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110B02">
        <w:rPr>
          <w:rFonts w:ascii="Times New Roman" w:hAnsi="Times New Roman"/>
          <w:sz w:val="24"/>
          <w:szCs w:val="24"/>
        </w:rPr>
        <w:t xml:space="preserve">(Лицензиат); </w:t>
      </w:r>
      <w:hyperlink r:id="rId8" w:history="1">
        <w:r w:rsidR="00F14518" w:rsidRPr="00B71CB7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morozov</w:t>
        </w:r>
        <w:r w:rsidR="00F14518" w:rsidRPr="00B71CB7">
          <w:rPr>
            <w:rStyle w:val="ac"/>
            <w:rFonts w:ascii="Times New Roman" w:hAnsi="Times New Roman" w:cs="Times New Roman"/>
            <w:sz w:val="24"/>
            <w:szCs w:val="24"/>
          </w:rPr>
          <w:t>@stzfmba.ru</w:t>
        </w:r>
      </w:hyperlink>
      <w:r w:rsidR="0076023E" w:rsidRPr="0076023E">
        <w:rPr>
          <w:rFonts w:ascii="Times New Roman" w:hAnsi="Times New Roman" w:cs="Times New Roman"/>
          <w:sz w:val="24"/>
          <w:szCs w:val="24"/>
        </w:rPr>
        <w:t xml:space="preserve"> </w:t>
      </w:r>
      <w:r w:rsidRPr="00110B02">
        <w:rPr>
          <w:rFonts w:ascii="Times New Roman" w:hAnsi="Times New Roman"/>
          <w:sz w:val="24"/>
          <w:szCs w:val="24"/>
        </w:rPr>
        <w:t>(Сублицензиат)</w:t>
      </w:r>
      <w:r>
        <w:rPr>
          <w:rFonts w:ascii="Times New Roman" w:hAnsi="Times New Roman"/>
          <w:sz w:val="24"/>
          <w:szCs w:val="24"/>
        </w:rPr>
        <w:t>.</w:t>
      </w:r>
    </w:p>
    <w:p w14:paraId="51ADC216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1FBA587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10B02">
        <w:rPr>
          <w:rFonts w:ascii="Times New Roman" w:hAnsi="Times New Roman"/>
          <w:b/>
          <w:bCs/>
          <w:sz w:val="24"/>
          <w:szCs w:val="24"/>
        </w:rPr>
        <w:t>11. Приложения</w:t>
      </w:r>
    </w:p>
    <w:p w14:paraId="7E09F638" w14:textId="77777777" w:rsidR="008775B9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10B02">
        <w:rPr>
          <w:rFonts w:ascii="Times New Roman" w:hAnsi="Times New Roman"/>
          <w:sz w:val="24"/>
          <w:szCs w:val="24"/>
        </w:rPr>
        <w:t>11.1. Спецификация (Приложение № 1 к Договору)</w:t>
      </w:r>
      <w:r>
        <w:rPr>
          <w:rFonts w:ascii="Times New Roman" w:hAnsi="Times New Roman"/>
          <w:sz w:val="24"/>
          <w:szCs w:val="24"/>
        </w:rPr>
        <w:t>;</w:t>
      </w:r>
    </w:p>
    <w:p w14:paraId="5F37BBCD" w14:textId="77777777" w:rsidR="008775B9" w:rsidRPr="00110B02" w:rsidRDefault="008775B9" w:rsidP="008775B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 Акт приема – передачи прав (образец).</w:t>
      </w:r>
    </w:p>
    <w:p w14:paraId="782C923E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0F34E81" w14:textId="77777777" w:rsidR="008775B9" w:rsidRPr="00110B02" w:rsidRDefault="008775B9" w:rsidP="008775B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6042C">
        <w:rPr>
          <w:rFonts w:ascii="Times New Roman" w:hAnsi="Times New Roman"/>
          <w:b/>
          <w:sz w:val="24"/>
          <w:szCs w:val="24"/>
        </w:rPr>
        <w:t>12</w:t>
      </w:r>
      <w:r w:rsidRPr="00110B02">
        <w:rPr>
          <w:rFonts w:ascii="Times New Roman" w:hAnsi="Times New Roman"/>
          <w:b/>
          <w:sz w:val="24"/>
          <w:szCs w:val="24"/>
        </w:rPr>
        <w:t>. Реквизиты и подписи Сторон</w:t>
      </w:r>
    </w:p>
    <w:p w14:paraId="71179FF9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8775B9" w:rsidRPr="00110B02" w14:paraId="33EDC212" w14:textId="77777777" w:rsidTr="006C2FF7">
        <w:tc>
          <w:tcPr>
            <w:tcW w:w="5103" w:type="dxa"/>
          </w:tcPr>
          <w:p w14:paraId="32610FFD" w14:textId="77777777" w:rsidR="008775B9" w:rsidRPr="00110B02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СУБЛИЦЕНЗИАТ: </w:t>
            </w:r>
          </w:p>
          <w:p w14:paraId="50AF328D" w14:textId="77777777" w:rsidR="008775B9" w:rsidRPr="00110B02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110B0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ФГКУ «СТЗ» ФМБА России</w:t>
            </w:r>
          </w:p>
        </w:tc>
        <w:tc>
          <w:tcPr>
            <w:tcW w:w="4820" w:type="dxa"/>
          </w:tcPr>
          <w:p w14:paraId="6C333CA9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ЛИЦЕНЗИАТ:</w:t>
            </w:r>
            <w:r w:rsidRPr="00110B0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04AB1FC0" w14:textId="77777777" w:rsidR="008775B9" w:rsidRPr="00EE0687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75B9" w:rsidRPr="00110B02" w14:paraId="1C68A94B" w14:textId="77777777" w:rsidTr="006C2FF7">
        <w:trPr>
          <w:trHeight w:val="2310"/>
        </w:trPr>
        <w:tc>
          <w:tcPr>
            <w:tcW w:w="5103" w:type="dxa"/>
          </w:tcPr>
          <w:p w14:paraId="433B04A8" w14:textId="77777777" w:rsidR="008775B9" w:rsidRPr="00110B02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110B02">
              <w:rPr>
                <w:rFonts w:ascii="Times New Roman" w:eastAsia="Calibri" w:hAnsi="Times New Roman"/>
                <w:sz w:val="24"/>
                <w:szCs w:val="24"/>
              </w:rPr>
              <w:t>Юр. адрес: 109012, г. Москва, вн.тер.г. муниципальный округ Таганский, пл. Славянская, д. 4, стр. 1   </w:t>
            </w:r>
          </w:p>
          <w:p w14:paraId="4A2E6BE2" w14:textId="77777777" w:rsidR="008775B9" w:rsidRPr="00110B02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110B02">
              <w:rPr>
                <w:rFonts w:ascii="Times New Roman" w:eastAsia="Calibri" w:hAnsi="Times New Roman"/>
                <w:sz w:val="24"/>
                <w:szCs w:val="24"/>
              </w:rPr>
              <w:t>Телефон: 7 (495) 198-02-21</w:t>
            </w:r>
          </w:p>
          <w:p w14:paraId="71EDA88C" w14:textId="77777777" w:rsidR="008775B9" w:rsidRPr="00110B02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110B02">
              <w:rPr>
                <w:rFonts w:ascii="Times New Roman" w:eastAsia="Calibri" w:hAnsi="Times New Roman"/>
                <w:sz w:val="24"/>
                <w:szCs w:val="24"/>
              </w:rPr>
              <w:t xml:space="preserve">Электронный адрес: </w:t>
            </w:r>
            <w:hyperlink r:id="rId9" w:history="1">
              <w:r w:rsidRPr="00110B02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stz</w:t>
              </w:r>
              <w:r w:rsidRPr="00110B02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110B02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fmbamail</w:t>
              </w:r>
              <w:r w:rsidRPr="00110B02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110B02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110B0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567EED5" w14:textId="77777777" w:rsidR="008775B9" w:rsidRPr="005772BD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>ИНН 3524015088 / КПП 770901001</w:t>
            </w:r>
          </w:p>
          <w:p w14:paraId="3F42317A" w14:textId="77777777" w:rsidR="008775B9" w:rsidRPr="005772BD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>ОГРН 1147847365423</w:t>
            </w:r>
          </w:p>
          <w:p w14:paraId="6970F5D3" w14:textId="77777777" w:rsidR="008775B9" w:rsidRPr="005772BD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>Банковские реквизиты:</w:t>
            </w:r>
          </w:p>
          <w:p w14:paraId="39799B66" w14:textId="77777777" w:rsidR="00D3019F" w:rsidRPr="00D3019F" w:rsidRDefault="008775B9" w:rsidP="00D3019F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 xml:space="preserve">Банк получателя: </w:t>
            </w:r>
            <w:r w:rsidR="00D3019F" w:rsidRPr="00D3019F">
              <w:rPr>
                <w:rFonts w:ascii="Times New Roman" w:eastAsia="Calibri" w:hAnsi="Times New Roman"/>
                <w:sz w:val="24"/>
                <w:szCs w:val="24"/>
              </w:rPr>
              <w:t xml:space="preserve">ОКЦ№1 ВВГУ Банка России по ЦФО//УФК по Нижегородской области, </w:t>
            </w:r>
          </w:p>
          <w:p w14:paraId="2D939E0F" w14:textId="094B6F33" w:rsidR="008775B9" w:rsidRPr="005772BD" w:rsidRDefault="00D3019F" w:rsidP="00D3019F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D3019F">
              <w:rPr>
                <w:rFonts w:ascii="Times New Roman" w:eastAsia="Calibri" w:hAnsi="Times New Roman"/>
                <w:sz w:val="24"/>
                <w:szCs w:val="24"/>
              </w:rPr>
              <w:t>г. Нижний Новгород</w:t>
            </w:r>
          </w:p>
          <w:p w14:paraId="13236956" w14:textId="77777777" w:rsidR="008775B9" w:rsidRPr="005772BD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>Р/с 03211643000000013234</w:t>
            </w:r>
          </w:p>
          <w:p w14:paraId="508CD172" w14:textId="77777777" w:rsidR="008775B9" w:rsidRPr="005772BD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>К/с 40102810745370000024</w:t>
            </w:r>
          </w:p>
          <w:p w14:paraId="454BEE03" w14:textId="6262104A" w:rsidR="008775B9" w:rsidRPr="005772BD" w:rsidRDefault="008775B9" w:rsidP="006C2FF7">
            <w:pPr>
              <w:spacing w:after="0" w:line="276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 xml:space="preserve">Получатель: УФК по Нижегородской области (ФГКУ «СТЗ» ФМБА России л/с </w:t>
            </w:r>
            <w:r w:rsidR="00DE2FFB" w:rsidRPr="00DE2FFB">
              <w:rPr>
                <w:rFonts w:ascii="Times New Roman" w:eastAsia="Calibri" w:hAnsi="Times New Roman"/>
                <w:sz w:val="24"/>
                <w:szCs w:val="24"/>
              </w:rPr>
              <w:t>05481F92300</w:t>
            </w:r>
            <w:r w:rsidRPr="005772B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14:paraId="0CF6BCA3" w14:textId="77777777" w:rsidR="008775B9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772BD">
              <w:rPr>
                <w:rFonts w:ascii="Times New Roman" w:eastAsia="Calibri" w:hAnsi="Times New Roman"/>
                <w:sz w:val="24"/>
                <w:szCs w:val="24"/>
              </w:rPr>
              <w:t>БИК 012202102</w:t>
            </w:r>
          </w:p>
          <w:p w14:paraId="70AF80FE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</w:tcPr>
          <w:p w14:paraId="17F490EE" w14:textId="77777777" w:rsidR="008775B9" w:rsidRPr="00110B02" w:rsidRDefault="008775B9" w:rsidP="006C2FF7">
            <w:pPr>
              <w:tabs>
                <w:tab w:val="center" w:pos="2389"/>
              </w:tabs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5B9" w:rsidRPr="00110B02" w14:paraId="39A5BE2B" w14:textId="77777777" w:rsidTr="006C2FF7">
        <w:trPr>
          <w:trHeight w:val="80"/>
        </w:trPr>
        <w:tc>
          <w:tcPr>
            <w:tcW w:w="5103" w:type="dxa"/>
          </w:tcPr>
          <w:p w14:paraId="763369E0" w14:textId="77777777" w:rsidR="008775B9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________________________</w:t>
            </w:r>
            <w:r w:rsidRPr="00110B0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</w:t>
            </w:r>
          </w:p>
          <w:p w14:paraId="2D71A917" w14:textId="77777777" w:rsidR="008775B9" w:rsidRPr="00110B02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7C70B4CA" w14:textId="77777777" w:rsidR="008775B9" w:rsidRPr="00110B02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0AD496A2" w14:textId="77777777" w:rsidR="008775B9" w:rsidRPr="00110B02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18A37209" w14:textId="77777777" w:rsidR="008775B9" w:rsidRPr="00110B02" w:rsidRDefault="008775B9" w:rsidP="006C2FF7">
            <w:pPr>
              <w:tabs>
                <w:tab w:val="left" w:pos="4296"/>
              </w:tabs>
              <w:suppressAutoHyphens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10B02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 (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______________</w:t>
            </w:r>
            <w:r w:rsidRPr="00110B0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)</w:t>
            </w:r>
          </w:p>
          <w:p w14:paraId="515A8B0D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0B02">
              <w:rPr>
                <w:rFonts w:ascii="Times New Roman" w:hAnsi="Times New Roman"/>
                <w:sz w:val="24"/>
                <w:szCs w:val="24"/>
              </w:rPr>
              <w:t>М.П</w:t>
            </w:r>
          </w:p>
        </w:tc>
        <w:tc>
          <w:tcPr>
            <w:tcW w:w="4820" w:type="dxa"/>
          </w:tcPr>
          <w:p w14:paraId="19954C04" w14:textId="77777777" w:rsidR="008775B9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4F7A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F91E436" w14:textId="77777777" w:rsidR="008775B9" w:rsidRPr="00224F7A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AECAC47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9A16A2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62FB9F" w14:textId="77777777" w:rsidR="008775B9" w:rsidRPr="00110B02" w:rsidRDefault="008775B9" w:rsidP="006C2FF7">
            <w:pPr>
              <w:spacing w:after="0" w:line="276" w:lineRule="auto"/>
              <w:ind w:right="62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___________________ (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____________</w:t>
            </w:r>
            <w:r w:rsidRPr="00110B0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)</w:t>
            </w:r>
          </w:p>
          <w:p w14:paraId="4E5BFA7F" w14:textId="77777777" w:rsidR="008775B9" w:rsidRPr="00110B02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10B02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14:paraId="267D3DE8" w14:textId="77777777" w:rsidR="008775B9" w:rsidRPr="00110B02" w:rsidRDefault="008775B9" w:rsidP="008775B9">
      <w:pPr>
        <w:spacing w:after="0" w:line="276" w:lineRule="auto"/>
        <w:ind w:right="141"/>
        <w:rPr>
          <w:rFonts w:ascii="Times New Roman" w:hAnsi="Times New Roman"/>
          <w:sz w:val="24"/>
          <w:szCs w:val="24"/>
        </w:rPr>
      </w:pPr>
    </w:p>
    <w:p w14:paraId="2DBCAF4B" w14:textId="77777777" w:rsidR="008775B9" w:rsidRPr="00110B02" w:rsidRDefault="008775B9" w:rsidP="008775B9">
      <w:pPr>
        <w:pageBreakBefore/>
        <w:spacing w:after="1" w:line="276" w:lineRule="auto"/>
        <w:ind w:left="5165" w:right="45" w:hanging="11"/>
        <w:jc w:val="right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1 </w:t>
      </w:r>
    </w:p>
    <w:p w14:paraId="3A9DAB0F" w14:textId="77777777" w:rsidR="008775B9" w:rsidRPr="00110B02" w:rsidRDefault="008775B9" w:rsidP="008775B9">
      <w:pPr>
        <w:spacing w:after="1" w:line="276" w:lineRule="auto"/>
        <w:ind w:left="5165" w:right="45" w:hanging="11"/>
        <w:jc w:val="right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t>к Сублицензионному договору</w:t>
      </w:r>
    </w:p>
    <w:p w14:paraId="4DB83DFB" w14:textId="2CC883CF" w:rsidR="008775B9" w:rsidRPr="00110B02" w:rsidRDefault="008775B9" w:rsidP="008775B9">
      <w:pPr>
        <w:spacing w:after="1" w:line="276" w:lineRule="auto"/>
        <w:ind w:left="5165" w:right="45" w:hanging="11"/>
        <w:jc w:val="right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t>от «__» ______ 202</w:t>
      </w:r>
      <w:r w:rsidR="001B7D22">
        <w:rPr>
          <w:rFonts w:ascii="Times New Roman" w:hAnsi="Times New Roman"/>
          <w:color w:val="000000"/>
          <w:sz w:val="24"/>
          <w:szCs w:val="24"/>
        </w:rPr>
        <w:t>6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 № _______</w:t>
      </w:r>
      <w:r w:rsidRPr="00110B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302EB6BA" w14:textId="77777777" w:rsidR="008775B9" w:rsidRPr="00110B02" w:rsidRDefault="008775B9" w:rsidP="008775B9">
      <w:pPr>
        <w:spacing w:after="0" w:line="276" w:lineRule="auto"/>
        <w:ind w:left="10" w:right="63" w:hanging="10"/>
        <w:jc w:val="center"/>
        <w:rPr>
          <w:rFonts w:ascii="Times New Roman" w:eastAsia="Tahoma" w:hAnsi="Times New Roman"/>
          <w:b/>
          <w:color w:val="000000"/>
          <w:sz w:val="24"/>
          <w:szCs w:val="24"/>
        </w:rPr>
      </w:pPr>
    </w:p>
    <w:p w14:paraId="0B24D0AB" w14:textId="77777777" w:rsidR="008775B9" w:rsidRPr="00110B02" w:rsidRDefault="008775B9" w:rsidP="008775B9">
      <w:pPr>
        <w:spacing w:after="0" w:line="276" w:lineRule="auto"/>
        <w:ind w:left="10" w:right="63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10B02">
        <w:rPr>
          <w:rFonts w:ascii="Times New Roman" w:eastAsia="Tahoma" w:hAnsi="Times New Roman"/>
          <w:b/>
          <w:color w:val="000000"/>
          <w:sz w:val="24"/>
          <w:szCs w:val="24"/>
        </w:rPr>
        <w:t xml:space="preserve">Спецификация </w:t>
      </w:r>
    </w:p>
    <w:p w14:paraId="1E65F475" w14:textId="77777777" w:rsidR="008775B9" w:rsidRPr="00110B02" w:rsidRDefault="008775B9" w:rsidP="008775B9">
      <w:pPr>
        <w:spacing w:after="0" w:line="276" w:lineRule="auto"/>
        <w:ind w:left="10" w:right="63" w:hanging="1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96" w:type="dxa"/>
          <w:left w:w="58" w:type="dxa"/>
          <w:right w:w="8" w:type="dxa"/>
        </w:tblCellMar>
        <w:tblLook w:val="04A0" w:firstRow="1" w:lastRow="0" w:firstColumn="1" w:lastColumn="0" w:noHBand="0" w:noVBand="1"/>
      </w:tblPr>
      <w:tblGrid>
        <w:gridCol w:w="484"/>
        <w:gridCol w:w="2630"/>
        <w:gridCol w:w="1984"/>
        <w:gridCol w:w="2126"/>
        <w:gridCol w:w="1701"/>
        <w:gridCol w:w="1140"/>
        <w:gridCol w:w="1275"/>
      </w:tblGrid>
      <w:tr w:rsidR="00F14518" w:rsidRPr="00110B02" w14:paraId="14FF0F2A" w14:textId="7B246E22" w:rsidTr="00F14518">
        <w:trPr>
          <w:trHeight w:val="5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928" w14:textId="77777777" w:rsidR="00F14518" w:rsidRPr="00110B02" w:rsidRDefault="00F14518" w:rsidP="006C2FF7">
            <w:pPr>
              <w:spacing w:after="0" w:line="276" w:lineRule="auto"/>
              <w:ind w:left="-689" w:right="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64667" w14:textId="77777777" w:rsidR="00F14518" w:rsidRPr="00110B02" w:rsidRDefault="00F14518" w:rsidP="006C2FF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ПО, в отношении которого предоставляются </w:t>
            </w:r>
            <w:r w:rsidRPr="00110B02">
              <w:rPr>
                <w:rFonts w:ascii="Times New Roman" w:hAnsi="Times New Roman"/>
                <w:sz w:val="24"/>
                <w:szCs w:val="24"/>
              </w:rPr>
              <w:t>неисключительные (пользовательские) лицензионные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B336" w14:textId="08C6C3F8" w:rsidR="00F14518" w:rsidRPr="00110B02" w:rsidRDefault="00F14518" w:rsidP="006C2FF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</w:t>
            </w:r>
            <w:r w:rsidRPr="00110B02">
              <w:rPr>
                <w:rFonts w:ascii="Times New Roman" w:hAnsi="Times New Roman"/>
                <w:sz w:val="24"/>
                <w:szCs w:val="24"/>
              </w:rPr>
              <w:t>в Едином реестре российских программ для электронных вычислительных машин и баз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7A1" w14:textId="77777777" w:rsidR="00F14518" w:rsidRPr="00110B02" w:rsidRDefault="00F14518" w:rsidP="006C2FF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действия </w:t>
            </w:r>
            <w:r w:rsidRPr="00110B02">
              <w:rPr>
                <w:rFonts w:ascii="Times New Roman" w:hAnsi="Times New Roman"/>
                <w:sz w:val="24"/>
                <w:szCs w:val="24"/>
              </w:rPr>
              <w:t>неисключительных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0B02">
              <w:rPr>
                <w:rFonts w:ascii="Times New Roman" w:hAnsi="Times New Roman"/>
                <w:sz w:val="24"/>
                <w:szCs w:val="24"/>
              </w:rPr>
              <w:t>(пользовательских) лицензионных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D39A" w14:textId="77777777" w:rsidR="00F14518" w:rsidRPr="00110B02" w:rsidRDefault="00F14518" w:rsidP="006C2FF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sz w:val="24"/>
                <w:szCs w:val="24"/>
              </w:rPr>
              <w:t>Территория, на которой допускается использование ПО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74F1" w14:textId="77777777" w:rsidR="00F14518" w:rsidRPr="00110B02" w:rsidRDefault="00F14518" w:rsidP="006C2FF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Количество, 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1AB" w14:textId="46A3FB47" w:rsidR="00F14518" w:rsidRPr="00110B02" w:rsidRDefault="00F14518" w:rsidP="006C2FF7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Стоимость, руб</w:t>
            </w:r>
            <w:r w:rsidR="00556194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14518" w:rsidRPr="00110B02" w14:paraId="27E7EC9A" w14:textId="4526C594" w:rsidTr="00F14518">
        <w:trPr>
          <w:trHeight w:val="36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7DA6" w14:textId="77777777" w:rsidR="00F14518" w:rsidRPr="00110B02" w:rsidRDefault="00F14518" w:rsidP="006C2FF7">
            <w:pPr>
              <w:spacing w:after="0" w:line="276" w:lineRule="auto"/>
              <w:ind w:right="259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1668" w14:textId="77777777" w:rsidR="00F14518" w:rsidRPr="00110B02" w:rsidRDefault="00F14518" w:rsidP="006C2FF7">
            <w:pPr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6A19" w14:textId="77777777" w:rsidR="00F14518" w:rsidRPr="00110B02" w:rsidRDefault="00F14518" w:rsidP="006C2FF7">
            <w:pPr>
              <w:spacing w:after="0" w:line="276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2483" w14:textId="77777777" w:rsidR="00F14518" w:rsidRPr="00110B02" w:rsidRDefault="00F14518" w:rsidP="006C2FF7">
            <w:pPr>
              <w:spacing w:after="0" w:line="276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90DA" w14:textId="77777777" w:rsidR="00F14518" w:rsidRPr="00110B02" w:rsidRDefault="00F14518" w:rsidP="006C2FF7">
            <w:pPr>
              <w:spacing w:after="0" w:line="276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DE2D" w14:textId="77777777" w:rsidR="00F14518" w:rsidRPr="00110B02" w:rsidRDefault="00F14518" w:rsidP="006C2FF7">
            <w:pPr>
              <w:spacing w:after="0" w:line="276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8B0A" w14:textId="77777777" w:rsidR="00F14518" w:rsidRPr="00110B02" w:rsidRDefault="00F14518" w:rsidP="006C2FF7">
            <w:pPr>
              <w:spacing w:after="0" w:line="276" w:lineRule="auto"/>
              <w:ind w:left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5A80BA4A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1777996E" w14:textId="77777777" w:rsidR="008775B9" w:rsidRPr="00110B02" w:rsidRDefault="008775B9" w:rsidP="008775B9">
      <w:pPr>
        <w:spacing w:line="276" w:lineRule="auto"/>
        <w:ind w:left="540"/>
        <w:contextualSpacing/>
        <w:rPr>
          <w:rFonts w:ascii="Times New Roman" w:eastAsia="Calibri" w:hAnsi="Times New Roman"/>
          <w:sz w:val="20"/>
          <w:szCs w:val="20"/>
        </w:rPr>
      </w:pPr>
      <w:r w:rsidRPr="00110B02">
        <w:rPr>
          <w:rFonts w:ascii="Times New Roman" w:eastAsia="Calibri" w:hAnsi="Times New Roman"/>
          <w:sz w:val="20"/>
          <w:szCs w:val="20"/>
        </w:rPr>
        <w:t xml:space="preserve">* </w:t>
      </w:r>
      <w:bookmarkStart w:id="1" w:name="_Hlk198721957"/>
      <w:r w:rsidRPr="00110B02">
        <w:rPr>
          <w:rFonts w:ascii="Times New Roman" w:eastAsia="Calibri" w:hAnsi="Times New Roman"/>
          <w:sz w:val="20"/>
          <w:szCs w:val="20"/>
        </w:rPr>
        <w:t>НДС не облагается в соответствии с пп. 26 п. 2 ст. 149 НК РФ.</w:t>
      </w:r>
    </w:p>
    <w:bookmarkEnd w:id="1"/>
    <w:p w14:paraId="6245BDB1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288B1A00" w14:textId="77777777" w:rsidR="008775B9" w:rsidRPr="00110B02" w:rsidRDefault="008775B9" w:rsidP="008775B9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37"/>
      </w:tblGrid>
      <w:tr w:rsidR="008775B9" w:rsidRPr="00110B02" w14:paraId="3BDBD0A5" w14:textId="77777777" w:rsidTr="00F750EA">
        <w:tc>
          <w:tcPr>
            <w:tcW w:w="5103" w:type="dxa"/>
          </w:tcPr>
          <w:p w14:paraId="7B713EA6" w14:textId="77777777" w:rsidR="008775B9" w:rsidRPr="00110B02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/>
                <w:bCs/>
                <w:sz w:val="24"/>
                <w:szCs w:val="24"/>
              </w:rPr>
              <w:t>СУБЛИЦЕНЗИАТ:</w:t>
            </w:r>
          </w:p>
          <w:p w14:paraId="427D5F8A" w14:textId="77777777" w:rsidR="008775B9" w:rsidRPr="00110B02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C70713" w14:textId="77777777" w:rsidR="008775B9" w:rsidRPr="00110B02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___________________</w:t>
            </w:r>
            <w:r w:rsidRPr="00110B0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:</w:t>
            </w:r>
          </w:p>
          <w:p w14:paraId="14674ADB" w14:textId="77777777" w:rsidR="008775B9" w:rsidRPr="00110B02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59AF7D10" w14:textId="77777777" w:rsidR="008775B9" w:rsidRPr="00110B02" w:rsidRDefault="008775B9" w:rsidP="006C2FF7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  <w:p w14:paraId="3C5DAFEC" w14:textId="77777777" w:rsidR="008775B9" w:rsidRPr="00110B02" w:rsidRDefault="008775B9" w:rsidP="006C2FF7">
            <w:pPr>
              <w:tabs>
                <w:tab w:val="left" w:pos="4296"/>
              </w:tabs>
              <w:suppressAutoHyphens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110B02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 (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____________</w:t>
            </w:r>
            <w:r w:rsidRPr="00110B0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)</w:t>
            </w:r>
          </w:p>
          <w:p w14:paraId="7132B3CB" w14:textId="7D180BDA" w:rsidR="008775B9" w:rsidRPr="00110B02" w:rsidRDefault="008775B9" w:rsidP="006C2FF7">
            <w:pPr>
              <w:suppressAutoHyphens/>
              <w:autoSpaceDE w:val="0"/>
              <w:snapToGrid w:val="0"/>
              <w:spacing w:after="0" w:line="276" w:lineRule="auto"/>
              <w:ind w:left="34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ar-SA"/>
              </w:rPr>
            </w:pPr>
            <w:r w:rsidRPr="00110B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86E95" w:rsidRPr="00110B02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5137" w:type="dxa"/>
          </w:tcPr>
          <w:p w14:paraId="41286264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/>
                <w:bCs/>
                <w:sz w:val="24"/>
                <w:szCs w:val="24"/>
              </w:rPr>
              <w:t>ЛИЦЕНЗИАТ:</w:t>
            </w:r>
          </w:p>
          <w:p w14:paraId="455362AE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FD8A93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________________:</w:t>
            </w:r>
          </w:p>
          <w:p w14:paraId="5BB9E951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6389FF2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5CC062" w14:textId="77777777" w:rsidR="008775B9" w:rsidRPr="00110B02" w:rsidRDefault="008775B9" w:rsidP="006C2FF7">
            <w:pPr>
              <w:spacing w:after="0" w:line="276" w:lineRule="auto"/>
              <w:ind w:right="62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___________________ (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_____________</w:t>
            </w:r>
            <w:r w:rsidRPr="00110B0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)</w:t>
            </w:r>
          </w:p>
          <w:p w14:paraId="124D55A8" w14:textId="77777777" w:rsidR="008775B9" w:rsidRPr="00110B02" w:rsidRDefault="008775B9" w:rsidP="006C2FF7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10B02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14:paraId="7AE00FC5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CA03DD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102DC2C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5C5683D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3CD2D0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70498E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FC2BE2D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D06AC45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40BD0CD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55F428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847867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0BC109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F96A42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16E5240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5626C9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1AB614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C7D490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32741A" w14:textId="77777777" w:rsidR="008775B9" w:rsidRDefault="008775B9" w:rsidP="008775B9">
      <w:pPr>
        <w:spacing w:after="0"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A9CD07A" w14:textId="77777777" w:rsidR="008775B9" w:rsidRPr="00110B02" w:rsidRDefault="008775B9" w:rsidP="008775B9">
      <w:pPr>
        <w:pageBreakBefore/>
        <w:spacing w:after="1" w:line="240" w:lineRule="auto"/>
        <w:ind w:left="5165" w:right="45" w:hanging="11"/>
        <w:jc w:val="right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CF6B9A6" w14:textId="77777777" w:rsidR="008775B9" w:rsidRPr="00110B02" w:rsidRDefault="008775B9" w:rsidP="008775B9">
      <w:pPr>
        <w:spacing w:after="1" w:line="240" w:lineRule="auto"/>
        <w:ind w:left="5165" w:right="45" w:hanging="11"/>
        <w:jc w:val="right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t>к Сублицензионному договору</w:t>
      </w:r>
    </w:p>
    <w:p w14:paraId="203D13A3" w14:textId="6423A566" w:rsidR="008775B9" w:rsidRPr="00110B02" w:rsidRDefault="008775B9" w:rsidP="008775B9">
      <w:pPr>
        <w:spacing w:after="1" w:line="240" w:lineRule="auto"/>
        <w:ind w:left="5165" w:right="45" w:hanging="11"/>
        <w:jc w:val="right"/>
        <w:rPr>
          <w:rFonts w:ascii="Times New Roman" w:hAnsi="Times New Roman"/>
          <w:color w:val="000000"/>
          <w:sz w:val="24"/>
          <w:szCs w:val="24"/>
        </w:rPr>
      </w:pPr>
      <w:r w:rsidRPr="00110B02">
        <w:rPr>
          <w:rFonts w:ascii="Times New Roman" w:hAnsi="Times New Roman"/>
          <w:color w:val="000000"/>
          <w:sz w:val="24"/>
          <w:szCs w:val="24"/>
        </w:rPr>
        <w:t>от «__» ______ 202</w:t>
      </w:r>
      <w:r w:rsidR="00C257C3">
        <w:rPr>
          <w:rFonts w:ascii="Times New Roman" w:hAnsi="Times New Roman"/>
          <w:color w:val="000000"/>
          <w:sz w:val="24"/>
          <w:szCs w:val="24"/>
        </w:rPr>
        <w:t>6</w:t>
      </w:r>
      <w:r w:rsidRPr="00110B02">
        <w:rPr>
          <w:rFonts w:ascii="Times New Roman" w:hAnsi="Times New Roman"/>
          <w:color w:val="000000"/>
          <w:sz w:val="24"/>
          <w:szCs w:val="24"/>
        </w:rPr>
        <w:t xml:space="preserve"> № _______</w:t>
      </w:r>
      <w:r w:rsidRPr="00110B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2271148" w14:textId="77777777" w:rsidR="008775B9" w:rsidRPr="005C5190" w:rsidRDefault="008775B9" w:rsidP="008775B9">
      <w:pPr>
        <w:widowControl w:val="0"/>
        <w:tabs>
          <w:tab w:val="center" w:pos="5103"/>
        </w:tabs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5C5190">
        <w:rPr>
          <w:rFonts w:ascii="Times New Roman" w:eastAsia="Calibri" w:hAnsi="Times New Roman"/>
          <w:b/>
          <w:bCs/>
          <w:sz w:val="24"/>
          <w:szCs w:val="24"/>
        </w:rPr>
        <w:t>АКТ</w:t>
      </w:r>
    </w:p>
    <w:p w14:paraId="0FCED26C" w14:textId="77777777" w:rsidR="008775B9" w:rsidRPr="005C5190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5C5190">
        <w:rPr>
          <w:rFonts w:ascii="Times New Roman" w:eastAsia="Calibri" w:hAnsi="Times New Roman"/>
          <w:b/>
          <w:bCs/>
          <w:sz w:val="24"/>
          <w:szCs w:val="24"/>
        </w:rPr>
        <w:t>ПРИЕМА-ПЕРЕДАЧИ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ПРАВ</w:t>
      </w:r>
    </w:p>
    <w:p w14:paraId="0C6B35DB" w14:textId="77777777" w:rsidR="008775B9" w:rsidRPr="005C5190" w:rsidRDefault="008775B9" w:rsidP="008775B9">
      <w:pPr>
        <w:widowControl w:val="0"/>
        <w:spacing w:after="0"/>
        <w:rPr>
          <w:rFonts w:ascii="Times New Roman" w:eastAsia="Calibri" w:hAnsi="Times New Roman"/>
          <w:sz w:val="24"/>
          <w:szCs w:val="24"/>
        </w:rPr>
      </w:pPr>
    </w:p>
    <w:p w14:paraId="07FDC404" w14:textId="3A44FD10" w:rsidR="008775B9" w:rsidRPr="005C5190" w:rsidRDefault="008775B9" w:rsidP="008775B9">
      <w:pPr>
        <w:widowControl w:val="0"/>
        <w:tabs>
          <w:tab w:val="left" w:pos="851"/>
        </w:tabs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5C5190">
        <w:rPr>
          <w:rFonts w:ascii="Times New Roman" w:eastAsia="Calibri" w:hAnsi="Times New Roman"/>
          <w:sz w:val="24"/>
          <w:szCs w:val="24"/>
        </w:rPr>
        <w:t>г. Москва</w:t>
      </w:r>
      <w:r w:rsidRPr="005C5190">
        <w:rPr>
          <w:rFonts w:ascii="Times New Roman" w:eastAsia="Calibri" w:hAnsi="Times New Roman"/>
          <w:sz w:val="24"/>
          <w:szCs w:val="24"/>
        </w:rPr>
        <w:tab/>
      </w:r>
      <w:r w:rsidRPr="005C5190">
        <w:rPr>
          <w:rFonts w:ascii="Times New Roman" w:eastAsia="Calibri" w:hAnsi="Times New Roman"/>
          <w:sz w:val="24"/>
          <w:szCs w:val="24"/>
        </w:rPr>
        <w:tab/>
      </w:r>
      <w:r w:rsidRPr="005C5190">
        <w:rPr>
          <w:rFonts w:ascii="Times New Roman" w:eastAsia="Calibri" w:hAnsi="Times New Roman"/>
          <w:sz w:val="24"/>
          <w:szCs w:val="24"/>
        </w:rPr>
        <w:tab/>
      </w:r>
      <w:r w:rsidRPr="005C5190">
        <w:rPr>
          <w:rFonts w:ascii="Times New Roman" w:eastAsia="Calibri" w:hAnsi="Times New Roman"/>
          <w:sz w:val="24"/>
          <w:szCs w:val="24"/>
        </w:rPr>
        <w:tab/>
        <w:t xml:space="preserve">                                 </w:t>
      </w:r>
      <w:r w:rsidRPr="00B13C47">
        <w:rPr>
          <w:rFonts w:ascii="Times New Roman" w:eastAsia="Calibri" w:hAnsi="Times New Roman"/>
          <w:sz w:val="24"/>
          <w:szCs w:val="24"/>
        </w:rPr>
        <w:tab/>
      </w:r>
      <w:r w:rsidRPr="00B13C47">
        <w:rPr>
          <w:rFonts w:ascii="Times New Roman" w:eastAsia="Calibri" w:hAnsi="Times New Roman"/>
          <w:sz w:val="24"/>
          <w:szCs w:val="24"/>
        </w:rPr>
        <w:tab/>
      </w:r>
      <w:r w:rsidRPr="00B13C47">
        <w:rPr>
          <w:rFonts w:ascii="Times New Roman" w:eastAsia="Calibri" w:hAnsi="Times New Roman"/>
          <w:sz w:val="24"/>
          <w:szCs w:val="24"/>
        </w:rPr>
        <w:tab/>
        <w:t xml:space="preserve">    </w:t>
      </w:r>
      <w:r w:rsidR="004D655F">
        <w:rPr>
          <w:rFonts w:ascii="Times New Roman" w:eastAsia="Calibri" w:hAnsi="Times New Roman"/>
          <w:sz w:val="24"/>
          <w:szCs w:val="24"/>
        </w:rPr>
        <w:tab/>
      </w:r>
      <w:r w:rsidRPr="005C5190">
        <w:rPr>
          <w:rFonts w:ascii="Times New Roman" w:eastAsia="Calibri" w:hAnsi="Times New Roman"/>
          <w:sz w:val="24"/>
          <w:szCs w:val="24"/>
        </w:rPr>
        <w:t>«___»__________ 20</w:t>
      </w:r>
      <w:r w:rsidR="004D655F">
        <w:rPr>
          <w:rFonts w:ascii="Times New Roman" w:eastAsia="Calibri" w:hAnsi="Times New Roman"/>
          <w:sz w:val="24"/>
          <w:szCs w:val="24"/>
        </w:rPr>
        <w:t>26</w:t>
      </w:r>
      <w:r w:rsidRPr="005C5190">
        <w:rPr>
          <w:rFonts w:ascii="Times New Roman" w:eastAsia="Calibri" w:hAnsi="Times New Roman"/>
          <w:sz w:val="24"/>
          <w:szCs w:val="24"/>
        </w:rPr>
        <w:t> г.</w:t>
      </w:r>
    </w:p>
    <w:p w14:paraId="2D557C6F" w14:textId="77777777" w:rsidR="008775B9" w:rsidRPr="005C5190" w:rsidRDefault="008775B9" w:rsidP="008775B9">
      <w:pPr>
        <w:widowControl w:val="0"/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439383E4" w14:textId="77777777" w:rsidR="008775B9" w:rsidRPr="00F3434D" w:rsidRDefault="008775B9" w:rsidP="008775B9">
      <w:pPr>
        <w:spacing w:after="0"/>
        <w:ind w:right="142" w:firstLine="567"/>
        <w:jc w:val="both"/>
        <w:rPr>
          <w:rFonts w:ascii="Times New Roman" w:hAnsi="Times New Roman"/>
          <w:sz w:val="24"/>
          <w:szCs w:val="24"/>
        </w:rPr>
      </w:pPr>
      <w:r w:rsidRPr="005C5190">
        <w:rPr>
          <w:rFonts w:ascii="Times New Roman" w:hAnsi="Times New Roman"/>
          <w:b/>
          <w:bCs/>
          <w:sz w:val="24"/>
          <w:szCs w:val="24"/>
        </w:rPr>
        <w:t>Федеральное государственное казенное учреждение «Служба технического заказчика» Федерального медико-биологического агентства (ФГКУ «СТЗ» ФМБА России)</w:t>
      </w:r>
      <w:r w:rsidRPr="005C5190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5C5190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Сублицензиат</w:t>
      </w:r>
      <w:r w:rsidRPr="005C5190">
        <w:rPr>
          <w:rFonts w:ascii="Times New Roman" w:hAnsi="Times New Roman"/>
          <w:b/>
          <w:bCs/>
          <w:sz w:val="24"/>
          <w:szCs w:val="24"/>
        </w:rPr>
        <w:t>»</w:t>
      </w:r>
      <w:r w:rsidRPr="005C5190">
        <w:rPr>
          <w:rFonts w:ascii="Times New Roman" w:hAnsi="Times New Roman"/>
          <w:sz w:val="24"/>
          <w:szCs w:val="24"/>
        </w:rPr>
        <w:t xml:space="preserve">, в лице _________________________________, действующего на основании ___________________________, </w:t>
      </w:r>
      <w:r w:rsidRPr="005C5190">
        <w:rPr>
          <w:rFonts w:ascii="Times New Roman" w:hAnsi="Times New Roman"/>
          <w:bCs/>
          <w:sz w:val="24"/>
          <w:szCs w:val="24"/>
        </w:rPr>
        <w:t>с одной стороны, и</w:t>
      </w:r>
      <w:r w:rsidRPr="005C5190">
        <w:rPr>
          <w:rFonts w:ascii="Times New Roman" w:hAnsi="Times New Roman"/>
          <w:sz w:val="24"/>
          <w:szCs w:val="24"/>
        </w:rPr>
        <w:t xml:space="preserve"> </w:t>
      </w:r>
      <w:r w:rsidRPr="005C5190">
        <w:rPr>
          <w:rFonts w:ascii="Times New Roman" w:hAnsi="Times New Roman"/>
          <w:bCs/>
          <w:sz w:val="24"/>
          <w:szCs w:val="24"/>
        </w:rPr>
        <w:t xml:space="preserve">__________________________________________, именуемое в дальнейшем </w:t>
      </w:r>
      <w:r w:rsidRPr="005C5190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Лицензиат</w:t>
      </w:r>
      <w:r w:rsidRPr="005C5190">
        <w:rPr>
          <w:rFonts w:ascii="Times New Roman" w:hAnsi="Times New Roman"/>
          <w:b/>
          <w:bCs/>
          <w:sz w:val="24"/>
          <w:szCs w:val="24"/>
        </w:rPr>
        <w:t>»</w:t>
      </w:r>
      <w:r w:rsidRPr="005C5190">
        <w:rPr>
          <w:rFonts w:ascii="Times New Roman" w:hAnsi="Times New Roman"/>
          <w:bCs/>
          <w:sz w:val="24"/>
          <w:szCs w:val="24"/>
        </w:rPr>
        <w:t xml:space="preserve">, в лице_______________________________, действующего на основании___________________________________, </w:t>
      </w:r>
      <w:r w:rsidRPr="005C5190">
        <w:rPr>
          <w:rFonts w:ascii="Times New Roman" w:hAnsi="Times New Roman"/>
          <w:sz w:val="24"/>
          <w:szCs w:val="24"/>
        </w:rPr>
        <w:t>с другой стороны, составили настоящий Акт</w:t>
      </w:r>
      <w:r>
        <w:rPr>
          <w:rFonts w:ascii="Times New Roman" w:hAnsi="Times New Roman"/>
          <w:sz w:val="24"/>
          <w:szCs w:val="24"/>
        </w:rPr>
        <w:t xml:space="preserve"> приема передачи прав</w:t>
      </w:r>
      <w:r w:rsidRPr="005C5190">
        <w:rPr>
          <w:rFonts w:ascii="Times New Roman" w:hAnsi="Times New Roman"/>
          <w:sz w:val="24"/>
          <w:szCs w:val="24"/>
        </w:rPr>
        <w:t xml:space="preserve"> о нижеследующем:</w:t>
      </w:r>
      <w:r w:rsidRPr="005C519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D37AC4E" w14:textId="5E1285BE" w:rsidR="008775B9" w:rsidRDefault="008775B9" w:rsidP="008775B9">
      <w:pPr>
        <w:widowControl w:val="0"/>
        <w:numPr>
          <w:ilvl w:val="0"/>
          <w:numId w:val="40"/>
        </w:numPr>
        <w:tabs>
          <w:tab w:val="left" w:pos="993"/>
        </w:tabs>
        <w:spacing w:after="0" w:line="276" w:lineRule="auto"/>
        <w:ind w:left="0" w:right="142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Лицензиат передал Сублицензиату, а Сублицензиат принял следующие права по Сублицензионному договору от _____ № ______ (далее – Договор) </w:t>
      </w:r>
      <w:r w:rsidRPr="005C5190">
        <w:rPr>
          <w:rFonts w:ascii="Times New Roman" w:eastAsia="Calibri" w:hAnsi="Times New Roman"/>
          <w:sz w:val="24"/>
          <w:szCs w:val="24"/>
        </w:rPr>
        <w:t xml:space="preserve">в соответствии с Контрактом от «___» ___________ 20__ г. № </w:t>
      </w:r>
      <w:r w:rsidR="00F750EA">
        <w:rPr>
          <w:rFonts w:ascii="Times New Roman" w:eastAsia="Calibri" w:hAnsi="Times New Roman"/>
          <w:sz w:val="24"/>
          <w:szCs w:val="24"/>
        </w:rPr>
        <w:t xml:space="preserve">________________________. </w:t>
      </w:r>
    </w:p>
    <w:p w14:paraId="2BD9E416" w14:textId="77777777" w:rsidR="008775B9" w:rsidRDefault="008775B9" w:rsidP="008775B9">
      <w:pPr>
        <w:widowControl w:val="0"/>
        <w:numPr>
          <w:ilvl w:val="0"/>
          <w:numId w:val="40"/>
        </w:numPr>
        <w:tabs>
          <w:tab w:val="left" w:pos="993"/>
        </w:tabs>
        <w:spacing w:after="0" w:line="276" w:lineRule="auto"/>
        <w:ind w:left="0" w:right="142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Стороны </w:t>
      </w:r>
      <w:r w:rsidRPr="006D3103">
        <w:rPr>
          <w:rFonts w:ascii="Times New Roman" w:eastAsia="Calibri" w:hAnsi="Times New Roman"/>
          <w:sz w:val="24"/>
          <w:szCs w:val="24"/>
        </w:rPr>
        <w:t>взаимных претензий друг к другу не имеют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610FD8DC" w14:textId="77777777" w:rsidR="008775B9" w:rsidRDefault="008775B9" w:rsidP="008775B9">
      <w:pPr>
        <w:widowControl w:val="0"/>
        <w:numPr>
          <w:ilvl w:val="0"/>
          <w:numId w:val="40"/>
        </w:numPr>
        <w:tabs>
          <w:tab w:val="left" w:pos="993"/>
        </w:tabs>
        <w:spacing w:after="0" w:line="276" w:lineRule="auto"/>
        <w:ind w:left="0" w:right="142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0A1907">
        <w:rPr>
          <w:rFonts w:ascii="Times New Roman" w:eastAsia="Calibri" w:hAnsi="Times New Roman"/>
          <w:sz w:val="24"/>
          <w:szCs w:val="24"/>
        </w:rPr>
        <w:t xml:space="preserve">Общая цена </w:t>
      </w:r>
      <w:r>
        <w:rPr>
          <w:rFonts w:ascii="Times New Roman" w:eastAsia="Calibri" w:hAnsi="Times New Roman"/>
          <w:sz w:val="24"/>
          <w:szCs w:val="24"/>
        </w:rPr>
        <w:t>Договора</w:t>
      </w:r>
      <w:r w:rsidRPr="000A1907">
        <w:rPr>
          <w:rFonts w:ascii="Times New Roman" w:eastAsia="Calibri" w:hAnsi="Times New Roman"/>
          <w:sz w:val="24"/>
          <w:szCs w:val="24"/>
        </w:rPr>
        <w:t xml:space="preserve"> составляет: _____ (_______________) рублей ____ копеек,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0A1907">
        <w:rPr>
          <w:rFonts w:ascii="Times New Roman" w:eastAsia="Calibri" w:hAnsi="Times New Roman"/>
          <w:sz w:val="24"/>
          <w:szCs w:val="24"/>
        </w:rPr>
        <w:t>НДС не облагается в соответствии с ______________</w:t>
      </w:r>
      <w:r>
        <w:rPr>
          <w:rFonts w:ascii="Times New Roman" w:eastAsia="Calibri" w:hAnsi="Times New Roman"/>
          <w:sz w:val="24"/>
          <w:szCs w:val="24"/>
        </w:rPr>
        <w:t>/включая НДС____________</w:t>
      </w:r>
      <w:r w:rsidRPr="000A1907">
        <w:rPr>
          <w:rFonts w:ascii="Times New Roman" w:eastAsia="Calibri" w:hAnsi="Times New Roman"/>
          <w:sz w:val="24"/>
          <w:szCs w:val="24"/>
        </w:rPr>
        <w:t>.</w:t>
      </w:r>
    </w:p>
    <w:p w14:paraId="37FF6AF4" w14:textId="77777777" w:rsidR="008775B9" w:rsidRDefault="008775B9" w:rsidP="008775B9">
      <w:pPr>
        <w:widowControl w:val="0"/>
        <w:numPr>
          <w:ilvl w:val="0"/>
          <w:numId w:val="40"/>
        </w:numPr>
        <w:tabs>
          <w:tab w:val="left" w:pos="993"/>
        </w:tabs>
        <w:spacing w:after="0" w:line="276" w:lineRule="auto"/>
        <w:ind w:left="0" w:right="142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6D3103">
        <w:rPr>
          <w:rFonts w:ascii="Times New Roman" w:eastAsia="Calibri" w:hAnsi="Times New Roman"/>
          <w:sz w:val="24"/>
          <w:szCs w:val="24"/>
        </w:rPr>
        <w:t xml:space="preserve">Настоящий Акт составлен в </w:t>
      </w:r>
      <w:r>
        <w:rPr>
          <w:rFonts w:ascii="Times New Roman" w:eastAsia="Calibri" w:hAnsi="Times New Roman"/>
          <w:sz w:val="24"/>
          <w:szCs w:val="24"/>
        </w:rPr>
        <w:t>2</w:t>
      </w:r>
      <w:r w:rsidRPr="006D3103">
        <w:rPr>
          <w:rFonts w:ascii="Times New Roman" w:eastAsia="Calibri" w:hAnsi="Times New Roman"/>
          <w:sz w:val="24"/>
          <w:szCs w:val="24"/>
        </w:rPr>
        <w:t xml:space="preserve"> экземплярах, имеющих равную юридическую силу, по одному для каждой Стороны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5CB6F638" w14:textId="77777777" w:rsidR="008775B9" w:rsidRPr="00370873" w:rsidRDefault="008775B9" w:rsidP="008775B9">
      <w:pPr>
        <w:widowControl w:val="0"/>
        <w:tabs>
          <w:tab w:val="left" w:pos="993"/>
        </w:tabs>
        <w:spacing w:after="0"/>
        <w:ind w:left="567" w:right="142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210AB8A" w14:textId="77777777" w:rsidR="008775B9" w:rsidRPr="005C5190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5C5190">
        <w:rPr>
          <w:rFonts w:ascii="Times New Roman" w:eastAsia="Calibri" w:hAnsi="Times New Roman"/>
          <w:bCs/>
          <w:sz w:val="24"/>
          <w:szCs w:val="24"/>
        </w:rPr>
        <w:t>ПОДПИСИ СТОРОН:</w:t>
      </w:r>
    </w:p>
    <w:p w14:paraId="0491CE3D" w14:textId="77777777" w:rsidR="008775B9" w:rsidRPr="005C5190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2133F46" w14:textId="77777777" w:rsidR="008775B9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C5190">
        <w:rPr>
          <w:rFonts w:ascii="Times New Roman" w:eastAsia="Calibri" w:hAnsi="Times New Roman"/>
          <w:b/>
          <w:sz w:val="24"/>
          <w:szCs w:val="24"/>
        </w:rPr>
        <w:t>Форма утверждена:</w:t>
      </w:r>
    </w:p>
    <w:p w14:paraId="276F2511" w14:textId="77777777" w:rsidR="008775B9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97D83" w:rsidRPr="005C5190" w14:paraId="759D55E3" w14:textId="77777777" w:rsidTr="008F46E0">
        <w:trPr>
          <w:trHeight w:val="31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DD9ABD" w14:textId="77777777" w:rsidR="00597D83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СУБЛИЦЕНЗИАТ</w:t>
            </w:r>
            <w:r w:rsidRPr="00F15374"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  <w:p w14:paraId="6B862A30" w14:textId="77777777" w:rsidR="00597D83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50D5200" w14:textId="77777777" w:rsidR="00597D83" w:rsidRPr="00F15374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3B0F8678" w14:textId="77777777" w:rsidR="00597D83" w:rsidRPr="005C5190" w:rsidRDefault="00597D83" w:rsidP="008F46E0">
            <w:pPr>
              <w:suppressAutoHyphens/>
              <w:autoSpaceDE w:val="0"/>
              <w:snapToGrid w:val="0"/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190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 (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_________</w:t>
            </w:r>
            <w:r w:rsidRPr="005C5190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14:paraId="5DA67379" w14:textId="77777777" w:rsidR="00597D83" w:rsidRPr="005C5190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190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  <w:p w14:paraId="55A8C68B" w14:textId="77777777" w:rsidR="00597D83" w:rsidRPr="005C5190" w:rsidRDefault="00597D83" w:rsidP="008F46E0">
            <w:pPr>
              <w:tabs>
                <w:tab w:val="left" w:pos="30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6D59751" w14:textId="77777777" w:rsidR="00597D83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ЛИЦЕНЗИАТ:</w:t>
            </w:r>
          </w:p>
          <w:p w14:paraId="0B1AC995" w14:textId="77777777" w:rsidR="00597D83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DB413BA" w14:textId="77777777" w:rsidR="00597D83" w:rsidRPr="00F15374" w:rsidRDefault="00597D83" w:rsidP="008F46E0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0657BB2" w14:textId="77777777" w:rsidR="00597D83" w:rsidRPr="005C5190" w:rsidRDefault="00597D83" w:rsidP="008F46E0">
            <w:pPr>
              <w:spacing w:after="0"/>
              <w:ind w:right="62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C519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5C519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>____________</w:t>
            </w:r>
            <w:r w:rsidRPr="005C519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)</w:t>
            </w:r>
          </w:p>
          <w:p w14:paraId="70472D2F" w14:textId="77777777" w:rsidR="00597D83" w:rsidRPr="005C5190" w:rsidRDefault="00597D83" w:rsidP="008F46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190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14:paraId="6DEDBF56" w14:textId="77777777" w:rsidR="008775B9" w:rsidRPr="005C5190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4D22EFE" w14:textId="77777777" w:rsidR="008775B9" w:rsidRPr="005C5190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C5190">
        <w:rPr>
          <w:rFonts w:ascii="Times New Roman" w:eastAsia="Calibri" w:hAnsi="Times New Roman"/>
          <w:b/>
          <w:sz w:val="24"/>
          <w:szCs w:val="24"/>
        </w:rPr>
        <w:t>ПОДПИСИ СТОРОН:</w:t>
      </w:r>
    </w:p>
    <w:p w14:paraId="1E619DB8" w14:textId="77777777" w:rsidR="008775B9" w:rsidRPr="005C5190" w:rsidRDefault="008775B9" w:rsidP="008775B9">
      <w:pPr>
        <w:widowControl w:val="0"/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8775B9" w:rsidRPr="005C5190" w14:paraId="2D6D303B" w14:textId="77777777" w:rsidTr="00597D83">
        <w:trPr>
          <w:trHeight w:val="313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1EC4E59" w14:textId="77777777" w:rsidR="008775B9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2" w:name="_Hlk212804360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СУБЛИЦЕНЗИАТ</w:t>
            </w:r>
            <w:r w:rsidRPr="00F15374">
              <w:rPr>
                <w:rFonts w:ascii="Times New Roman" w:hAnsi="Times New Roman"/>
                <w:sz w:val="24"/>
                <w:szCs w:val="24"/>
                <w:lang w:eastAsia="ar-SA"/>
              </w:rPr>
              <w:t>:</w:t>
            </w:r>
          </w:p>
          <w:p w14:paraId="01867025" w14:textId="77777777" w:rsidR="008775B9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1D88FDAE" w14:textId="77777777" w:rsidR="008775B9" w:rsidRPr="00F15374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B78C592" w14:textId="77777777" w:rsidR="008775B9" w:rsidRPr="005C5190" w:rsidRDefault="008775B9" w:rsidP="006C2FF7">
            <w:pPr>
              <w:suppressAutoHyphens/>
              <w:autoSpaceDE w:val="0"/>
              <w:snapToGrid w:val="0"/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190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 (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_________</w:t>
            </w:r>
            <w:r w:rsidRPr="005C5190">
              <w:rPr>
                <w:rFonts w:ascii="Times New Roman" w:hAnsi="Times New Roman"/>
                <w:sz w:val="24"/>
                <w:szCs w:val="24"/>
                <w:lang w:eastAsia="ar-SA"/>
              </w:rPr>
              <w:t>)</w:t>
            </w:r>
          </w:p>
          <w:p w14:paraId="53402A59" w14:textId="77777777" w:rsidR="008775B9" w:rsidRPr="005C5190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190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  <w:p w14:paraId="5FA57248" w14:textId="77777777" w:rsidR="008775B9" w:rsidRPr="005C5190" w:rsidRDefault="008775B9" w:rsidP="006C2FF7">
            <w:pPr>
              <w:tabs>
                <w:tab w:val="left" w:pos="309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1E237F" w14:textId="77777777" w:rsidR="008775B9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ЛИЦЕНЗИАТ:</w:t>
            </w:r>
          </w:p>
          <w:p w14:paraId="4444BC31" w14:textId="77777777" w:rsidR="008775B9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14:paraId="1BF483B6" w14:textId="77777777" w:rsidR="008775B9" w:rsidRPr="00F15374" w:rsidRDefault="008775B9" w:rsidP="006C2FF7">
            <w:pPr>
              <w:suppressAutoHyphens/>
              <w:autoSpaceDE w:val="0"/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E6DA3C7" w14:textId="77777777" w:rsidR="008775B9" w:rsidRPr="005C5190" w:rsidRDefault="008775B9" w:rsidP="006C2FF7">
            <w:pPr>
              <w:spacing w:after="0"/>
              <w:ind w:right="62"/>
              <w:jc w:val="both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</w:pPr>
            <w:r w:rsidRPr="005C519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 xml:space="preserve"> </w:t>
            </w:r>
            <w:r w:rsidRPr="005C519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>____________</w:t>
            </w:r>
            <w:r w:rsidRPr="005C5190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)</w:t>
            </w:r>
          </w:p>
          <w:p w14:paraId="1F30C7C9" w14:textId="77777777" w:rsidR="008775B9" w:rsidRPr="005C5190" w:rsidRDefault="008775B9" w:rsidP="006C2F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5190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  <w:bookmarkEnd w:id="2"/>
    </w:tbl>
    <w:p w14:paraId="05A4915E" w14:textId="77777777" w:rsidR="00AB2235" w:rsidRDefault="00AB2235" w:rsidP="006021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04804E" w14:textId="77777777" w:rsidR="00AB2235" w:rsidRDefault="00AB2235" w:rsidP="006021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EB0972" w14:textId="77777777" w:rsidR="00AB2235" w:rsidRDefault="00AB2235" w:rsidP="006021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E5ACD69" w14:textId="77777777" w:rsidR="00AB2235" w:rsidRDefault="00AB2235" w:rsidP="006021E0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AB2235" w:rsidSect="00025536">
      <w:pgSz w:w="11906" w:h="16838"/>
      <w:pgMar w:top="568" w:right="70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0AA1" w14:textId="77777777" w:rsidR="00707BE4" w:rsidRDefault="00707BE4" w:rsidP="00DC0B7A">
      <w:pPr>
        <w:spacing w:after="0" w:line="240" w:lineRule="auto"/>
      </w:pPr>
      <w:r>
        <w:separator/>
      </w:r>
    </w:p>
  </w:endnote>
  <w:endnote w:type="continuationSeparator" w:id="0">
    <w:p w14:paraId="4EA196C6" w14:textId="77777777" w:rsidR="00707BE4" w:rsidRDefault="00707BE4" w:rsidP="00DC0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D838" w14:textId="77777777" w:rsidR="00707BE4" w:rsidRDefault="00707BE4" w:rsidP="00DC0B7A">
      <w:pPr>
        <w:spacing w:after="0" w:line="240" w:lineRule="auto"/>
      </w:pPr>
      <w:r>
        <w:separator/>
      </w:r>
    </w:p>
  </w:footnote>
  <w:footnote w:type="continuationSeparator" w:id="0">
    <w:p w14:paraId="4FD2F593" w14:textId="77777777" w:rsidR="00707BE4" w:rsidRDefault="00707BE4" w:rsidP="00DC0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873"/>
    <w:multiLevelType w:val="hybridMultilevel"/>
    <w:tmpl w:val="C76E79C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5790"/>
    <w:multiLevelType w:val="hybridMultilevel"/>
    <w:tmpl w:val="D7BCC588"/>
    <w:lvl w:ilvl="0" w:tplc="0E982E1A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3DF"/>
    <w:multiLevelType w:val="hybridMultilevel"/>
    <w:tmpl w:val="EEB89026"/>
    <w:lvl w:ilvl="0" w:tplc="7678706A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E335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6F63EB3"/>
    <w:multiLevelType w:val="multilevel"/>
    <w:tmpl w:val="42341F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8892C1A"/>
    <w:multiLevelType w:val="hybridMultilevel"/>
    <w:tmpl w:val="1660D7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E55AA"/>
    <w:multiLevelType w:val="multilevel"/>
    <w:tmpl w:val="AFE45F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E43142"/>
    <w:multiLevelType w:val="hybridMultilevel"/>
    <w:tmpl w:val="83A4AFAE"/>
    <w:lvl w:ilvl="0" w:tplc="C2C80E1C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411E"/>
    <w:multiLevelType w:val="multilevel"/>
    <w:tmpl w:val="629C80B2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Times New Roman" w:hint="default"/>
      </w:rPr>
    </w:lvl>
  </w:abstractNum>
  <w:abstractNum w:abstractNumId="9" w15:restartNumberingAfterBreak="0">
    <w:nsid w:val="16586476"/>
    <w:multiLevelType w:val="hybridMultilevel"/>
    <w:tmpl w:val="B34635A4"/>
    <w:lvl w:ilvl="0" w:tplc="C97630C8">
      <w:start w:val="1"/>
      <w:numFmt w:val="decimal"/>
      <w:lvlText w:val="8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908EC"/>
    <w:multiLevelType w:val="hybridMultilevel"/>
    <w:tmpl w:val="329AAE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52D0"/>
    <w:multiLevelType w:val="multilevel"/>
    <w:tmpl w:val="72162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B694EFD"/>
    <w:multiLevelType w:val="hybridMultilevel"/>
    <w:tmpl w:val="E9C4CA54"/>
    <w:lvl w:ilvl="0" w:tplc="0419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4A16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3C19AB"/>
    <w:multiLevelType w:val="hybridMultilevel"/>
    <w:tmpl w:val="F12E38AC"/>
    <w:lvl w:ilvl="0" w:tplc="A5CAB6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51C79"/>
    <w:multiLevelType w:val="multilevel"/>
    <w:tmpl w:val="5E541108"/>
    <w:lvl w:ilvl="0">
      <w:start w:val="1"/>
      <w:numFmt w:val="decimal"/>
      <w:lvlText w:val="%1."/>
      <w:lvlJc w:val="left"/>
      <w:pPr>
        <w:ind w:left="471" w:hanging="47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3" w:hanging="4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27662517"/>
    <w:multiLevelType w:val="hybridMultilevel"/>
    <w:tmpl w:val="2820B8A8"/>
    <w:lvl w:ilvl="0" w:tplc="03EE3462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A87530"/>
    <w:multiLevelType w:val="hybridMultilevel"/>
    <w:tmpl w:val="E4E47ECC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C1C74"/>
    <w:multiLevelType w:val="hybridMultilevel"/>
    <w:tmpl w:val="DF2C2BD4"/>
    <w:lvl w:ilvl="0" w:tplc="FF865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215B3"/>
    <w:multiLevelType w:val="hybridMultilevel"/>
    <w:tmpl w:val="36EC53EE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96D20"/>
    <w:multiLevelType w:val="multilevel"/>
    <w:tmpl w:val="81D071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cs="Times New Roman" w:hint="default"/>
      </w:rPr>
    </w:lvl>
  </w:abstractNum>
  <w:abstractNum w:abstractNumId="21" w15:restartNumberingAfterBreak="0">
    <w:nsid w:val="3ACA21FD"/>
    <w:multiLevelType w:val="multilevel"/>
    <w:tmpl w:val="5D46B30E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B7D632E"/>
    <w:multiLevelType w:val="multilevel"/>
    <w:tmpl w:val="5FE650B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3BED2EB9"/>
    <w:multiLevelType w:val="hybridMultilevel"/>
    <w:tmpl w:val="5816CE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728FCB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663FB2"/>
    <w:multiLevelType w:val="hybridMultilevel"/>
    <w:tmpl w:val="D3E22514"/>
    <w:lvl w:ilvl="0" w:tplc="59B6FA9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6613"/>
    <w:multiLevelType w:val="multilevel"/>
    <w:tmpl w:val="46CA461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8AA7040"/>
    <w:multiLevelType w:val="hybridMultilevel"/>
    <w:tmpl w:val="2F7C13F0"/>
    <w:lvl w:ilvl="0" w:tplc="A1EC4C68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23618"/>
    <w:multiLevelType w:val="hybridMultilevel"/>
    <w:tmpl w:val="DA661366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E1F66"/>
    <w:multiLevelType w:val="hybridMultilevel"/>
    <w:tmpl w:val="84F2C760"/>
    <w:lvl w:ilvl="0" w:tplc="4FB8A2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9BABCE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A2EE5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084FEE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CCE493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DD4743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17AD9A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A10017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E7096E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11B2FD5"/>
    <w:multiLevelType w:val="hybridMultilevel"/>
    <w:tmpl w:val="AEE8ACFA"/>
    <w:lvl w:ilvl="0" w:tplc="CC22C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16272B9"/>
    <w:multiLevelType w:val="hybridMultilevel"/>
    <w:tmpl w:val="0FE4217E"/>
    <w:lvl w:ilvl="0" w:tplc="F74EF37A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C26BC"/>
    <w:multiLevelType w:val="multilevel"/>
    <w:tmpl w:val="AFD4E7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32" w15:restartNumberingAfterBreak="0">
    <w:nsid w:val="542B41A3"/>
    <w:multiLevelType w:val="multilevel"/>
    <w:tmpl w:val="459604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Theme="minorHAns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Theme="minorHAnsi" w:hint="default"/>
        <w:b/>
      </w:rPr>
    </w:lvl>
  </w:abstractNum>
  <w:abstractNum w:abstractNumId="33" w15:restartNumberingAfterBreak="0">
    <w:nsid w:val="5C6F5D5E"/>
    <w:multiLevelType w:val="hybridMultilevel"/>
    <w:tmpl w:val="35FEAEDA"/>
    <w:lvl w:ilvl="0" w:tplc="03EE3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72D17"/>
    <w:multiLevelType w:val="hybridMultilevel"/>
    <w:tmpl w:val="19FE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6122F1"/>
    <w:multiLevelType w:val="multilevel"/>
    <w:tmpl w:val="6C06A4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7C08CB"/>
    <w:multiLevelType w:val="multilevel"/>
    <w:tmpl w:val="82B254E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7" w15:restartNumberingAfterBreak="0">
    <w:nsid w:val="6F3F194D"/>
    <w:multiLevelType w:val="hybridMultilevel"/>
    <w:tmpl w:val="02CA7A6C"/>
    <w:lvl w:ilvl="0" w:tplc="FC9CB7F0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01C3"/>
    <w:multiLevelType w:val="hybridMultilevel"/>
    <w:tmpl w:val="DCA42756"/>
    <w:lvl w:ilvl="0" w:tplc="127A3A6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D31D45"/>
    <w:multiLevelType w:val="hybridMultilevel"/>
    <w:tmpl w:val="25C2FA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C3145ED"/>
    <w:multiLevelType w:val="hybridMultilevel"/>
    <w:tmpl w:val="B46649B8"/>
    <w:lvl w:ilvl="0" w:tplc="81089A94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82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8144782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5025609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163994">
    <w:abstractNumId w:val="39"/>
  </w:num>
  <w:num w:numId="5" w16cid:durableId="162357270">
    <w:abstractNumId w:val="34"/>
  </w:num>
  <w:num w:numId="6" w16cid:durableId="1253392307">
    <w:abstractNumId w:val="23"/>
  </w:num>
  <w:num w:numId="7" w16cid:durableId="2006131592">
    <w:abstractNumId w:val="0"/>
  </w:num>
  <w:num w:numId="8" w16cid:durableId="1712076732">
    <w:abstractNumId w:val="19"/>
  </w:num>
  <w:num w:numId="9" w16cid:durableId="1339044707">
    <w:abstractNumId w:val="17"/>
  </w:num>
  <w:num w:numId="10" w16cid:durableId="1270159157">
    <w:abstractNumId w:val="27"/>
  </w:num>
  <w:num w:numId="11" w16cid:durableId="1055080465">
    <w:abstractNumId w:val="16"/>
  </w:num>
  <w:num w:numId="12" w16cid:durableId="44917598">
    <w:abstractNumId w:val="33"/>
  </w:num>
  <w:num w:numId="13" w16cid:durableId="65803492">
    <w:abstractNumId w:val="5"/>
  </w:num>
  <w:num w:numId="14" w16cid:durableId="1368720247">
    <w:abstractNumId w:val="2"/>
  </w:num>
  <w:num w:numId="15" w16cid:durableId="1414821153">
    <w:abstractNumId w:val="12"/>
  </w:num>
  <w:num w:numId="16" w16cid:durableId="742140045">
    <w:abstractNumId w:val="20"/>
  </w:num>
  <w:num w:numId="17" w16cid:durableId="1453481703">
    <w:abstractNumId w:val="10"/>
  </w:num>
  <w:num w:numId="18" w16cid:durableId="349111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3329754">
    <w:abstractNumId w:val="11"/>
  </w:num>
  <w:num w:numId="20" w16cid:durableId="1262029167">
    <w:abstractNumId w:val="6"/>
  </w:num>
  <w:num w:numId="21" w16cid:durableId="1180312146">
    <w:abstractNumId w:val="14"/>
  </w:num>
  <w:num w:numId="22" w16cid:durableId="2045328746">
    <w:abstractNumId w:val="3"/>
  </w:num>
  <w:num w:numId="23" w16cid:durableId="589698884">
    <w:abstractNumId w:val="22"/>
  </w:num>
  <w:num w:numId="24" w16cid:durableId="999308390">
    <w:abstractNumId w:val="25"/>
  </w:num>
  <w:num w:numId="25" w16cid:durableId="1515655828">
    <w:abstractNumId w:val="4"/>
  </w:num>
  <w:num w:numId="26" w16cid:durableId="1832679147">
    <w:abstractNumId w:val="21"/>
  </w:num>
  <w:num w:numId="27" w16cid:durableId="1066958223">
    <w:abstractNumId w:val="35"/>
  </w:num>
  <w:num w:numId="28" w16cid:durableId="1660497418">
    <w:abstractNumId w:val="28"/>
  </w:num>
  <w:num w:numId="29" w16cid:durableId="194268855">
    <w:abstractNumId w:val="15"/>
  </w:num>
  <w:num w:numId="30" w16cid:durableId="2088653316">
    <w:abstractNumId w:val="26"/>
  </w:num>
  <w:num w:numId="31" w16cid:durableId="1358387942">
    <w:abstractNumId w:val="1"/>
  </w:num>
  <w:num w:numId="32" w16cid:durableId="196309833">
    <w:abstractNumId w:val="7"/>
  </w:num>
  <w:num w:numId="33" w16cid:durableId="1658532696">
    <w:abstractNumId w:val="9"/>
  </w:num>
  <w:num w:numId="34" w16cid:durableId="2066249376">
    <w:abstractNumId w:val="30"/>
  </w:num>
  <w:num w:numId="35" w16cid:durableId="753861996">
    <w:abstractNumId w:val="24"/>
  </w:num>
  <w:num w:numId="36" w16cid:durableId="1583442645">
    <w:abstractNumId w:val="40"/>
  </w:num>
  <w:num w:numId="37" w16cid:durableId="115685485">
    <w:abstractNumId w:val="37"/>
  </w:num>
  <w:num w:numId="38" w16cid:durableId="385683047">
    <w:abstractNumId w:val="18"/>
  </w:num>
  <w:num w:numId="39" w16cid:durableId="1288665026">
    <w:abstractNumId w:val="38"/>
  </w:num>
  <w:num w:numId="40" w16cid:durableId="1234313954">
    <w:abstractNumId w:val="29"/>
  </w:num>
  <w:num w:numId="41" w16cid:durableId="305941286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CC"/>
    <w:rsid w:val="000013EE"/>
    <w:rsid w:val="00013568"/>
    <w:rsid w:val="00015681"/>
    <w:rsid w:val="00025536"/>
    <w:rsid w:val="0003047E"/>
    <w:rsid w:val="00032E5F"/>
    <w:rsid w:val="00037535"/>
    <w:rsid w:val="000512B4"/>
    <w:rsid w:val="00054F23"/>
    <w:rsid w:val="00057C99"/>
    <w:rsid w:val="00062A8A"/>
    <w:rsid w:val="00065E37"/>
    <w:rsid w:val="00067819"/>
    <w:rsid w:val="00086E95"/>
    <w:rsid w:val="00091ABD"/>
    <w:rsid w:val="00093626"/>
    <w:rsid w:val="00095BF4"/>
    <w:rsid w:val="000A1301"/>
    <w:rsid w:val="000B0E72"/>
    <w:rsid w:val="000B4B5B"/>
    <w:rsid w:val="000C1FFF"/>
    <w:rsid w:val="000E0AA3"/>
    <w:rsid w:val="000E32EB"/>
    <w:rsid w:val="000E3343"/>
    <w:rsid w:val="000E3818"/>
    <w:rsid w:val="000E6189"/>
    <w:rsid w:val="000F6F2F"/>
    <w:rsid w:val="00102E8E"/>
    <w:rsid w:val="00111732"/>
    <w:rsid w:val="00122634"/>
    <w:rsid w:val="00132B4F"/>
    <w:rsid w:val="00137489"/>
    <w:rsid w:val="00150428"/>
    <w:rsid w:val="00150960"/>
    <w:rsid w:val="00155D5C"/>
    <w:rsid w:val="0018424C"/>
    <w:rsid w:val="0018585F"/>
    <w:rsid w:val="001B3C3A"/>
    <w:rsid w:val="001B3FFD"/>
    <w:rsid w:val="001B7D22"/>
    <w:rsid w:val="001C20DC"/>
    <w:rsid w:val="001D1F95"/>
    <w:rsid w:val="001D228B"/>
    <w:rsid w:val="001E0B2F"/>
    <w:rsid w:val="001E0B7B"/>
    <w:rsid w:val="001E3245"/>
    <w:rsid w:val="001E76C8"/>
    <w:rsid w:val="001F6666"/>
    <w:rsid w:val="001F7461"/>
    <w:rsid w:val="001F7DB7"/>
    <w:rsid w:val="00210CA1"/>
    <w:rsid w:val="002140FC"/>
    <w:rsid w:val="0021655C"/>
    <w:rsid w:val="002228DB"/>
    <w:rsid w:val="00227E24"/>
    <w:rsid w:val="0023140A"/>
    <w:rsid w:val="00241934"/>
    <w:rsid w:val="00243E19"/>
    <w:rsid w:val="00273809"/>
    <w:rsid w:val="00293A9E"/>
    <w:rsid w:val="0029594A"/>
    <w:rsid w:val="00297AF1"/>
    <w:rsid w:val="002B7F17"/>
    <w:rsid w:val="002C227E"/>
    <w:rsid w:val="002C3ABB"/>
    <w:rsid w:val="002C5AB4"/>
    <w:rsid w:val="002D1810"/>
    <w:rsid w:val="002D4D74"/>
    <w:rsid w:val="002E2D1E"/>
    <w:rsid w:val="002E3828"/>
    <w:rsid w:val="002F1C74"/>
    <w:rsid w:val="002F2878"/>
    <w:rsid w:val="002F72B0"/>
    <w:rsid w:val="003018E2"/>
    <w:rsid w:val="00301C3F"/>
    <w:rsid w:val="00311306"/>
    <w:rsid w:val="00312E8A"/>
    <w:rsid w:val="00325DA9"/>
    <w:rsid w:val="0035155B"/>
    <w:rsid w:val="00353732"/>
    <w:rsid w:val="00355DC6"/>
    <w:rsid w:val="0035799D"/>
    <w:rsid w:val="0036031B"/>
    <w:rsid w:val="00360F27"/>
    <w:rsid w:val="0036292C"/>
    <w:rsid w:val="00373972"/>
    <w:rsid w:val="00377044"/>
    <w:rsid w:val="003823FD"/>
    <w:rsid w:val="00385697"/>
    <w:rsid w:val="0038617B"/>
    <w:rsid w:val="003941B0"/>
    <w:rsid w:val="00394920"/>
    <w:rsid w:val="003A0945"/>
    <w:rsid w:val="003A4CA2"/>
    <w:rsid w:val="003A63DA"/>
    <w:rsid w:val="003B474D"/>
    <w:rsid w:val="003C7343"/>
    <w:rsid w:val="003D030E"/>
    <w:rsid w:val="003D2B6A"/>
    <w:rsid w:val="003D4609"/>
    <w:rsid w:val="003D49CE"/>
    <w:rsid w:val="003E241F"/>
    <w:rsid w:val="003E5948"/>
    <w:rsid w:val="003E63DE"/>
    <w:rsid w:val="003F2D9E"/>
    <w:rsid w:val="003F5ACC"/>
    <w:rsid w:val="00414AAA"/>
    <w:rsid w:val="004154D2"/>
    <w:rsid w:val="00427363"/>
    <w:rsid w:val="00433398"/>
    <w:rsid w:val="0043444C"/>
    <w:rsid w:val="0043586A"/>
    <w:rsid w:val="00436442"/>
    <w:rsid w:val="00436BC8"/>
    <w:rsid w:val="00447CFB"/>
    <w:rsid w:val="004526FE"/>
    <w:rsid w:val="004571EF"/>
    <w:rsid w:val="004652AB"/>
    <w:rsid w:val="00470336"/>
    <w:rsid w:val="00472550"/>
    <w:rsid w:val="00476F8C"/>
    <w:rsid w:val="0048154A"/>
    <w:rsid w:val="00482380"/>
    <w:rsid w:val="00490A89"/>
    <w:rsid w:val="00495344"/>
    <w:rsid w:val="004A1B99"/>
    <w:rsid w:val="004A3F76"/>
    <w:rsid w:val="004A45E4"/>
    <w:rsid w:val="004A4ED6"/>
    <w:rsid w:val="004B2F20"/>
    <w:rsid w:val="004D2A67"/>
    <w:rsid w:val="004D655F"/>
    <w:rsid w:val="004E578A"/>
    <w:rsid w:val="004E59F8"/>
    <w:rsid w:val="004E5ABC"/>
    <w:rsid w:val="004F1C0C"/>
    <w:rsid w:val="004F6538"/>
    <w:rsid w:val="004F6940"/>
    <w:rsid w:val="005155AC"/>
    <w:rsid w:val="00526D29"/>
    <w:rsid w:val="00541FE9"/>
    <w:rsid w:val="005521F2"/>
    <w:rsid w:val="0055280A"/>
    <w:rsid w:val="00553740"/>
    <w:rsid w:val="00556194"/>
    <w:rsid w:val="00564ED2"/>
    <w:rsid w:val="00565C06"/>
    <w:rsid w:val="00573068"/>
    <w:rsid w:val="00575EA7"/>
    <w:rsid w:val="0058147D"/>
    <w:rsid w:val="00597D83"/>
    <w:rsid w:val="005A630A"/>
    <w:rsid w:val="005A7E0D"/>
    <w:rsid w:val="005B11F0"/>
    <w:rsid w:val="005B6BD9"/>
    <w:rsid w:val="005C7F2B"/>
    <w:rsid w:val="005D727D"/>
    <w:rsid w:val="005D785A"/>
    <w:rsid w:val="005E7B11"/>
    <w:rsid w:val="005F1CBD"/>
    <w:rsid w:val="00601345"/>
    <w:rsid w:val="006021E0"/>
    <w:rsid w:val="00605038"/>
    <w:rsid w:val="00614146"/>
    <w:rsid w:val="00623163"/>
    <w:rsid w:val="00625749"/>
    <w:rsid w:val="00627363"/>
    <w:rsid w:val="0063003B"/>
    <w:rsid w:val="00642C11"/>
    <w:rsid w:val="00642E56"/>
    <w:rsid w:val="00664A5B"/>
    <w:rsid w:val="00665805"/>
    <w:rsid w:val="00667BFB"/>
    <w:rsid w:val="00674F50"/>
    <w:rsid w:val="00683C18"/>
    <w:rsid w:val="006A1B1A"/>
    <w:rsid w:val="006A6895"/>
    <w:rsid w:val="006B4333"/>
    <w:rsid w:val="006B63F0"/>
    <w:rsid w:val="006B7C74"/>
    <w:rsid w:val="006C22CC"/>
    <w:rsid w:val="006C29EA"/>
    <w:rsid w:val="006C397D"/>
    <w:rsid w:val="006D08E4"/>
    <w:rsid w:val="006D64CC"/>
    <w:rsid w:val="006E4D7D"/>
    <w:rsid w:val="006E6E55"/>
    <w:rsid w:val="0070652D"/>
    <w:rsid w:val="00707BE4"/>
    <w:rsid w:val="00712664"/>
    <w:rsid w:val="00723D4A"/>
    <w:rsid w:val="0073180E"/>
    <w:rsid w:val="007360E0"/>
    <w:rsid w:val="00736C19"/>
    <w:rsid w:val="00737A42"/>
    <w:rsid w:val="00740382"/>
    <w:rsid w:val="00743571"/>
    <w:rsid w:val="00747E9D"/>
    <w:rsid w:val="0076023E"/>
    <w:rsid w:val="00761733"/>
    <w:rsid w:val="00765083"/>
    <w:rsid w:val="00766C97"/>
    <w:rsid w:val="00774D31"/>
    <w:rsid w:val="007871C8"/>
    <w:rsid w:val="007A02BA"/>
    <w:rsid w:val="007A0F55"/>
    <w:rsid w:val="007A5ABF"/>
    <w:rsid w:val="007C7470"/>
    <w:rsid w:val="007E1F58"/>
    <w:rsid w:val="007E7349"/>
    <w:rsid w:val="007E7F6E"/>
    <w:rsid w:val="007F3195"/>
    <w:rsid w:val="007F6C57"/>
    <w:rsid w:val="00800B0D"/>
    <w:rsid w:val="00806600"/>
    <w:rsid w:val="008067E4"/>
    <w:rsid w:val="008079A5"/>
    <w:rsid w:val="0082511F"/>
    <w:rsid w:val="00851075"/>
    <w:rsid w:val="00851BFF"/>
    <w:rsid w:val="00852CD9"/>
    <w:rsid w:val="00854C9A"/>
    <w:rsid w:val="00857B3F"/>
    <w:rsid w:val="0086632C"/>
    <w:rsid w:val="00871C63"/>
    <w:rsid w:val="00874F25"/>
    <w:rsid w:val="008775B9"/>
    <w:rsid w:val="00893BD3"/>
    <w:rsid w:val="008A00C2"/>
    <w:rsid w:val="008A3075"/>
    <w:rsid w:val="008B5FB6"/>
    <w:rsid w:val="008C038C"/>
    <w:rsid w:val="008C3773"/>
    <w:rsid w:val="008C6015"/>
    <w:rsid w:val="008D1FE2"/>
    <w:rsid w:val="008D3034"/>
    <w:rsid w:val="008D6ABB"/>
    <w:rsid w:val="008E1EAD"/>
    <w:rsid w:val="008E45EB"/>
    <w:rsid w:val="008E5B1B"/>
    <w:rsid w:val="008E7E57"/>
    <w:rsid w:val="008F32AC"/>
    <w:rsid w:val="008F4BD3"/>
    <w:rsid w:val="008F53BD"/>
    <w:rsid w:val="008F619D"/>
    <w:rsid w:val="00902550"/>
    <w:rsid w:val="00913AA4"/>
    <w:rsid w:val="00915C2B"/>
    <w:rsid w:val="00917AF5"/>
    <w:rsid w:val="00926910"/>
    <w:rsid w:val="009552D2"/>
    <w:rsid w:val="00963D72"/>
    <w:rsid w:val="009815A7"/>
    <w:rsid w:val="00984937"/>
    <w:rsid w:val="0099249C"/>
    <w:rsid w:val="009B12C1"/>
    <w:rsid w:val="009B1C23"/>
    <w:rsid w:val="009B54AB"/>
    <w:rsid w:val="009C08C1"/>
    <w:rsid w:val="009C1E97"/>
    <w:rsid w:val="009D365B"/>
    <w:rsid w:val="009D4D44"/>
    <w:rsid w:val="009F1A49"/>
    <w:rsid w:val="009F7745"/>
    <w:rsid w:val="00A03668"/>
    <w:rsid w:val="00A0433D"/>
    <w:rsid w:val="00A0530C"/>
    <w:rsid w:val="00A14E9F"/>
    <w:rsid w:val="00A15156"/>
    <w:rsid w:val="00A17F7B"/>
    <w:rsid w:val="00A24307"/>
    <w:rsid w:val="00A343D8"/>
    <w:rsid w:val="00A3460C"/>
    <w:rsid w:val="00A42F49"/>
    <w:rsid w:val="00A445F3"/>
    <w:rsid w:val="00A56C6E"/>
    <w:rsid w:val="00A6278F"/>
    <w:rsid w:val="00A67B45"/>
    <w:rsid w:val="00A74F90"/>
    <w:rsid w:val="00A95537"/>
    <w:rsid w:val="00A96B19"/>
    <w:rsid w:val="00AA36AE"/>
    <w:rsid w:val="00AB2235"/>
    <w:rsid w:val="00AC4D52"/>
    <w:rsid w:val="00AC5E7A"/>
    <w:rsid w:val="00AE4DF8"/>
    <w:rsid w:val="00AF1F0E"/>
    <w:rsid w:val="00AF4613"/>
    <w:rsid w:val="00B0256F"/>
    <w:rsid w:val="00B110C8"/>
    <w:rsid w:val="00B110CD"/>
    <w:rsid w:val="00B20370"/>
    <w:rsid w:val="00B306E0"/>
    <w:rsid w:val="00B4335A"/>
    <w:rsid w:val="00B4411B"/>
    <w:rsid w:val="00B4579D"/>
    <w:rsid w:val="00B91D4D"/>
    <w:rsid w:val="00B95106"/>
    <w:rsid w:val="00B97494"/>
    <w:rsid w:val="00BA11D6"/>
    <w:rsid w:val="00BC4C4F"/>
    <w:rsid w:val="00BC517B"/>
    <w:rsid w:val="00BE6D57"/>
    <w:rsid w:val="00BF0F54"/>
    <w:rsid w:val="00C01193"/>
    <w:rsid w:val="00C01916"/>
    <w:rsid w:val="00C02B96"/>
    <w:rsid w:val="00C03258"/>
    <w:rsid w:val="00C034E6"/>
    <w:rsid w:val="00C1007C"/>
    <w:rsid w:val="00C143B3"/>
    <w:rsid w:val="00C14E47"/>
    <w:rsid w:val="00C221F7"/>
    <w:rsid w:val="00C257C3"/>
    <w:rsid w:val="00C27F41"/>
    <w:rsid w:val="00C347FE"/>
    <w:rsid w:val="00C403E8"/>
    <w:rsid w:val="00C551FE"/>
    <w:rsid w:val="00C55319"/>
    <w:rsid w:val="00C55612"/>
    <w:rsid w:val="00C57D21"/>
    <w:rsid w:val="00C61C0A"/>
    <w:rsid w:val="00C65451"/>
    <w:rsid w:val="00C72486"/>
    <w:rsid w:val="00C72898"/>
    <w:rsid w:val="00C7432E"/>
    <w:rsid w:val="00C83AFD"/>
    <w:rsid w:val="00C846A4"/>
    <w:rsid w:val="00C979FE"/>
    <w:rsid w:val="00CA5BAB"/>
    <w:rsid w:val="00CA74C7"/>
    <w:rsid w:val="00CA7C5D"/>
    <w:rsid w:val="00CB625E"/>
    <w:rsid w:val="00CC2B2D"/>
    <w:rsid w:val="00CF0456"/>
    <w:rsid w:val="00CF04B3"/>
    <w:rsid w:val="00CF05C3"/>
    <w:rsid w:val="00CF0C25"/>
    <w:rsid w:val="00CF4E58"/>
    <w:rsid w:val="00CF50B5"/>
    <w:rsid w:val="00CF6C95"/>
    <w:rsid w:val="00D028FC"/>
    <w:rsid w:val="00D1002B"/>
    <w:rsid w:val="00D3019F"/>
    <w:rsid w:val="00D37C25"/>
    <w:rsid w:val="00D44876"/>
    <w:rsid w:val="00D455EC"/>
    <w:rsid w:val="00D471B9"/>
    <w:rsid w:val="00D56853"/>
    <w:rsid w:val="00D6490C"/>
    <w:rsid w:val="00D64C22"/>
    <w:rsid w:val="00D72B29"/>
    <w:rsid w:val="00D74F10"/>
    <w:rsid w:val="00D75006"/>
    <w:rsid w:val="00D93A50"/>
    <w:rsid w:val="00DA19B7"/>
    <w:rsid w:val="00DA397A"/>
    <w:rsid w:val="00DA74DA"/>
    <w:rsid w:val="00DB1B84"/>
    <w:rsid w:val="00DB4B58"/>
    <w:rsid w:val="00DC081D"/>
    <w:rsid w:val="00DC0B7A"/>
    <w:rsid w:val="00DC176E"/>
    <w:rsid w:val="00DE047D"/>
    <w:rsid w:val="00DE2FFB"/>
    <w:rsid w:val="00DF34B0"/>
    <w:rsid w:val="00DF7EEB"/>
    <w:rsid w:val="00E1446C"/>
    <w:rsid w:val="00E27F65"/>
    <w:rsid w:val="00E43B24"/>
    <w:rsid w:val="00E45414"/>
    <w:rsid w:val="00E4751B"/>
    <w:rsid w:val="00E968F0"/>
    <w:rsid w:val="00EA0FAF"/>
    <w:rsid w:val="00EA7085"/>
    <w:rsid w:val="00EA7C28"/>
    <w:rsid w:val="00EC14A1"/>
    <w:rsid w:val="00ED0F96"/>
    <w:rsid w:val="00EE77B1"/>
    <w:rsid w:val="00F00373"/>
    <w:rsid w:val="00F00F01"/>
    <w:rsid w:val="00F02921"/>
    <w:rsid w:val="00F0633F"/>
    <w:rsid w:val="00F14518"/>
    <w:rsid w:val="00F14DD4"/>
    <w:rsid w:val="00F17810"/>
    <w:rsid w:val="00F21B76"/>
    <w:rsid w:val="00F25B54"/>
    <w:rsid w:val="00F364B3"/>
    <w:rsid w:val="00F40FA0"/>
    <w:rsid w:val="00F42BC2"/>
    <w:rsid w:val="00F500FA"/>
    <w:rsid w:val="00F50869"/>
    <w:rsid w:val="00F54659"/>
    <w:rsid w:val="00F7139B"/>
    <w:rsid w:val="00F715F7"/>
    <w:rsid w:val="00F750EA"/>
    <w:rsid w:val="00F80993"/>
    <w:rsid w:val="00F824A4"/>
    <w:rsid w:val="00F83C3D"/>
    <w:rsid w:val="00F90F49"/>
    <w:rsid w:val="00F94605"/>
    <w:rsid w:val="00F97B03"/>
    <w:rsid w:val="00FA6BBA"/>
    <w:rsid w:val="00FB28D7"/>
    <w:rsid w:val="00FB3C9C"/>
    <w:rsid w:val="00FD0713"/>
    <w:rsid w:val="00FD5657"/>
    <w:rsid w:val="00FE1463"/>
    <w:rsid w:val="00FE602E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20C3"/>
  <w15:chartTrackingRefBased/>
  <w15:docId w15:val="{E585FC53-67FF-44CC-84CA-745F5E2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A7"/>
  </w:style>
  <w:style w:type="paragraph" w:styleId="1">
    <w:name w:val="heading 1"/>
    <w:basedOn w:val="a"/>
    <w:next w:val="a"/>
    <w:link w:val="10"/>
    <w:uiPriority w:val="99"/>
    <w:qFormat/>
    <w:rsid w:val="003018E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018E2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018E2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18E2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3018E2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018E2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018E2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3018E2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3018E2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ooterText,numbered,Paragraphe de liste1,lp1,Bullet List,Абзац основного текста,Маркер,Bullet Number,Индексы,Num Bullet 1,Абзац списка (1 уровень),Абзац списка литеральный,it_List1,Bullet 1,Use Case List Paragraph,Таблицы,асз.Списка,Булет 1"/>
    <w:basedOn w:val="a"/>
    <w:link w:val="a4"/>
    <w:uiPriority w:val="34"/>
    <w:qFormat/>
    <w:rsid w:val="003F5ACC"/>
    <w:pPr>
      <w:ind w:left="720"/>
      <w:contextualSpacing/>
    </w:pPr>
  </w:style>
  <w:style w:type="paragraph" w:styleId="a5">
    <w:name w:val="Plain Text"/>
    <w:basedOn w:val="a"/>
    <w:link w:val="a6"/>
    <w:rsid w:val="003F5ACC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3F5A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F5ACC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F5A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FooterText Знак,numbered Знак,Paragraphe de liste1 Знак,lp1 Знак,Bullet List Знак,Абзац основного текста Знак,Маркер Знак,Bullet Number Знак,Индексы Знак,Num Bullet 1 Знак,Абзац списка (1 уровень) Знак,Абзац списка литеральный Знак"/>
    <w:link w:val="a3"/>
    <w:uiPriority w:val="34"/>
    <w:qFormat/>
    <w:rsid w:val="003F5ACC"/>
  </w:style>
  <w:style w:type="table" w:styleId="a9">
    <w:name w:val="Table Grid"/>
    <w:basedOn w:val="a1"/>
    <w:rsid w:val="003F5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5AC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b">
    <w:name w:val="Без интервала Знак"/>
    <w:link w:val="aa"/>
    <w:uiPriority w:val="1"/>
    <w:rsid w:val="003F5ACC"/>
    <w:rPr>
      <w:rFonts w:ascii="Calibri" w:eastAsia="Calibri" w:hAnsi="Calibri" w:cs="Times New Roman"/>
      <w:lang w:eastAsia="zh-CN"/>
    </w:rPr>
  </w:style>
  <w:style w:type="character" w:styleId="ac">
    <w:name w:val="Hyperlink"/>
    <w:basedOn w:val="a0"/>
    <w:uiPriority w:val="99"/>
    <w:unhideWhenUsed/>
    <w:rsid w:val="00057C99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unhideWhenUsed/>
    <w:rsid w:val="001F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7461"/>
    <w:rPr>
      <w:rFonts w:ascii="Segoe UI" w:hAnsi="Segoe UI" w:cs="Segoe UI"/>
      <w:sz w:val="18"/>
      <w:szCs w:val="18"/>
    </w:rPr>
  </w:style>
  <w:style w:type="paragraph" w:customStyle="1" w:styleId="FR1">
    <w:name w:val="FR1"/>
    <w:rsid w:val="001F7461"/>
    <w:pPr>
      <w:widowControl w:val="0"/>
      <w:spacing w:before="240" w:after="0" w:line="240" w:lineRule="auto"/>
      <w:ind w:left="240"/>
      <w:jc w:val="center"/>
    </w:pPr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9"/>
    <w:uiPriority w:val="39"/>
    <w:rsid w:val="0041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39"/>
    <w:rsid w:val="0041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39"/>
    <w:rsid w:val="0041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9"/>
    <w:uiPriority w:val="39"/>
    <w:rsid w:val="0041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9"/>
    <w:uiPriority w:val="39"/>
    <w:rsid w:val="00414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D75006"/>
    <w:rPr>
      <w:color w:val="605E5C"/>
      <w:shd w:val="clear" w:color="auto" w:fill="E1DFDD"/>
    </w:rPr>
  </w:style>
  <w:style w:type="table" w:customStyle="1" w:styleId="61">
    <w:name w:val="Сетка таблицы6"/>
    <w:basedOn w:val="a1"/>
    <w:next w:val="a9"/>
    <w:uiPriority w:val="39"/>
    <w:rsid w:val="00184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736C19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DC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0B7A"/>
  </w:style>
  <w:style w:type="paragraph" w:styleId="af2">
    <w:name w:val="footer"/>
    <w:basedOn w:val="a"/>
    <w:link w:val="af3"/>
    <w:uiPriority w:val="99"/>
    <w:unhideWhenUsed/>
    <w:rsid w:val="00DC0B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0B7A"/>
  </w:style>
  <w:style w:type="paragraph" w:styleId="HTML">
    <w:name w:val="HTML Preformatted"/>
    <w:basedOn w:val="a"/>
    <w:link w:val="HTML0"/>
    <w:rsid w:val="00806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0660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Z">
    <w:name w:val="BZ_Обычный"/>
    <w:link w:val="BZ0"/>
    <w:qFormat/>
    <w:rsid w:val="003A0945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BZ0">
    <w:name w:val="BZ_Обычный Знак"/>
    <w:link w:val="BZ"/>
    <w:locked/>
    <w:rsid w:val="003A0945"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573068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7306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7306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7306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73068"/>
    <w:rPr>
      <w:b/>
      <w:bCs/>
      <w:sz w:val="20"/>
      <w:szCs w:val="20"/>
    </w:rPr>
  </w:style>
  <w:style w:type="paragraph" w:customStyle="1" w:styleId="a90">
    <w:name w:val="a9"/>
    <w:basedOn w:val="a"/>
    <w:uiPriority w:val="99"/>
    <w:rsid w:val="00DF34B0"/>
    <w:pPr>
      <w:spacing w:after="19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DF34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F34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7F31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F3195"/>
  </w:style>
  <w:style w:type="character" w:customStyle="1" w:styleId="af9">
    <w:name w:val="Обычный (Интернет) Знак"/>
    <w:basedOn w:val="a0"/>
    <w:link w:val="afa"/>
    <w:qFormat/>
    <w:rsid w:val="005B11F0"/>
    <w:rPr>
      <w:rFonts w:ascii="Tahoma" w:hAnsi="Tahoma"/>
      <w:spacing w:val="10"/>
      <w:sz w:val="24"/>
    </w:rPr>
  </w:style>
  <w:style w:type="paragraph" w:styleId="afa">
    <w:name w:val="Normal (Web)"/>
    <w:basedOn w:val="a"/>
    <w:link w:val="af9"/>
    <w:uiPriority w:val="99"/>
    <w:qFormat/>
    <w:rsid w:val="005B11F0"/>
    <w:pPr>
      <w:suppressAutoHyphens/>
      <w:overflowPunct w:val="0"/>
      <w:spacing w:before="280" w:after="280" w:line="240" w:lineRule="auto"/>
    </w:pPr>
    <w:rPr>
      <w:rFonts w:ascii="Tahoma" w:hAnsi="Tahoma"/>
      <w:spacing w:val="10"/>
      <w:sz w:val="24"/>
    </w:rPr>
  </w:style>
  <w:style w:type="character" w:styleId="afb">
    <w:name w:val="Unresolved Mention"/>
    <w:basedOn w:val="a0"/>
    <w:uiPriority w:val="99"/>
    <w:semiHidden/>
    <w:unhideWhenUsed/>
    <w:rsid w:val="0074357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018E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018E2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18E2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18E2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18E2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018E2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018E2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018E2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018E2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018E2"/>
  </w:style>
  <w:style w:type="character" w:customStyle="1" w:styleId="Heading2Char">
    <w:name w:val="Heading 2 Char"/>
    <w:basedOn w:val="a0"/>
    <w:uiPriority w:val="9"/>
    <w:rsid w:val="003018E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018E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018E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018E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018E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018E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018E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018E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018E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018E2"/>
    <w:rPr>
      <w:sz w:val="24"/>
      <w:szCs w:val="24"/>
    </w:rPr>
  </w:style>
  <w:style w:type="character" w:customStyle="1" w:styleId="QuoteChar">
    <w:name w:val="Quote Char"/>
    <w:uiPriority w:val="29"/>
    <w:rsid w:val="003018E2"/>
    <w:rPr>
      <w:i/>
    </w:rPr>
  </w:style>
  <w:style w:type="character" w:customStyle="1" w:styleId="IntenseQuoteChar">
    <w:name w:val="Intense Quote Char"/>
    <w:uiPriority w:val="30"/>
    <w:rsid w:val="003018E2"/>
    <w:rPr>
      <w:i/>
    </w:rPr>
  </w:style>
  <w:style w:type="character" w:customStyle="1" w:styleId="FootnoteTextChar">
    <w:name w:val="Footnote Text Char"/>
    <w:uiPriority w:val="99"/>
    <w:rsid w:val="003018E2"/>
    <w:rPr>
      <w:sz w:val="18"/>
    </w:rPr>
  </w:style>
  <w:style w:type="character" w:customStyle="1" w:styleId="EndnoteTextChar">
    <w:name w:val="Endnote Text Char"/>
    <w:uiPriority w:val="99"/>
    <w:rsid w:val="003018E2"/>
    <w:rPr>
      <w:sz w:val="20"/>
    </w:rPr>
  </w:style>
  <w:style w:type="character" w:customStyle="1" w:styleId="Heading1Char">
    <w:name w:val="Heading 1 Char"/>
    <w:basedOn w:val="a0"/>
    <w:uiPriority w:val="9"/>
    <w:rsid w:val="003018E2"/>
    <w:rPr>
      <w:rFonts w:ascii="Arial" w:eastAsia="Arial" w:hAnsi="Arial" w:cs="Arial"/>
      <w:sz w:val="40"/>
      <w:szCs w:val="40"/>
    </w:rPr>
  </w:style>
  <w:style w:type="paragraph" w:styleId="afc">
    <w:name w:val="Title"/>
    <w:basedOn w:val="a"/>
    <w:next w:val="a"/>
    <w:link w:val="afd"/>
    <w:uiPriority w:val="10"/>
    <w:qFormat/>
    <w:rsid w:val="003018E2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d">
    <w:name w:val="Заголовок Знак"/>
    <w:basedOn w:val="a0"/>
    <w:link w:val="afc"/>
    <w:uiPriority w:val="10"/>
    <w:rsid w:val="003018E2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3018E2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одзаголовок Знак"/>
    <w:basedOn w:val="a0"/>
    <w:link w:val="afe"/>
    <w:uiPriority w:val="11"/>
    <w:rsid w:val="003018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Quote"/>
    <w:basedOn w:val="a"/>
    <w:next w:val="a"/>
    <w:link w:val="25"/>
    <w:uiPriority w:val="29"/>
    <w:qFormat/>
    <w:rsid w:val="003018E2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5">
    <w:name w:val="Цитата 2 Знак"/>
    <w:basedOn w:val="a0"/>
    <w:link w:val="24"/>
    <w:uiPriority w:val="29"/>
    <w:rsid w:val="003018E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3018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1">
    <w:name w:val="Выделенная цитата Знак"/>
    <w:basedOn w:val="a0"/>
    <w:link w:val="aff0"/>
    <w:uiPriority w:val="30"/>
    <w:rsid w:val="003018E2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3018E2"/>
  </w:style>
  <w:style w:type="character" w:customStyle="1" w:styleId="FooterChar">
    <w:name w:val="Footer Char"/>
    <w:basedOn w:val="a0"/>
    <w:uiPriority w:val="99"/>
    <w:rsid w:val="003018E2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3018E2"/>
    <w:pPr>
      <w:spacing w:after="0" w:line="276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customStyle="1" w:styleId="CaptionChar">
    <w:name w:val="Caption Char"/>
    <w:uiPriority w:val="99"/>
    <w:rsid w:val="003018E2"/>
  </w:style>
  <w:style w:type="table" w:customStyle="1" w:styleId="TableGridLight">
    <w:name w:val="Table Grid Light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5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6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next w:val="42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next w:val="52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3018E2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f3">
    <w:name w:val="Текст сноски Знак"/>
    <w:basedOn w:val="a0"/>
    <w:link w:val="aff2"/>
    <w:uiPriority w:val="99"/>
    <w:semiHidden/>
    <w:rsid w:val="003018E2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4">
    <w:name w:val="footnote reference"/>
    <w:basedOn w:val="a0"/>
    <w:uiPriority w:val="99"/>
    <w:unhideWhenUsed/>
    <w:rsid w:val="003018E2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3018E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7">
    <w:name w:val="endnote reference"/>
    <w:basedOn w:val="a0"/>
    <w:uiPriority w:val="99"/>
    <w:semiHidden/>
    <w:unhideWhenUsed/>
    <w:rsid w:val="003018E2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3018E2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toc 2"/>
    <w:basedOn w:val="a"/>
    <w:next w:val="a"/>
    <w:uiPriority w:val="39"/>
    <w:unhideWhenUsed/>
    <w:rsid w:val="003018E2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uiPriority w:val="39"/>
    <w:unhideWhenUsed/>
    <w:rsid w:val="003018E2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toc 4"/>
    <w:basedOn w:val="a"/>
    <w:next w:val="a"/>
    <w:uiPriority w:val="39"/>
    <w:unhideWhenUsed/>
    <w:rsid w:val="003018E2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toc 5"/>
    <w:basedOn w:val="a"/>
    <w:next w:val="a"/>
    <w:uiPriority w:val="39"/>
    <w:unhideWhenUsed/>
    <w:rsid w:val="003018E2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toc 6"/>
    <w:basedOn w:val="a"/>
    <w:next w:val="a"/>
    <w:uiPriority w:val="39"/>
    <w:unhideWhenUsed/>
    <w:rsid w:val="003018E2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3018E2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3018E2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3018E2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TOC Heading"/>
    <w:uiPriority w:val="39"/>
    <w:unhideWhenUsed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table of figures"/>
    <w:basedOn w:val="a"/>
    <w:next w:val="a"/>
    <w:uiPriority w:val="99"/>
    <w:unhideWhenUsed/>
    <w:rsid w:val="00301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-11-simple">
    <w:name w:val="Times-11-simple"/>
    <w:basedOn w:val="a"/>
    <w:link w:val="Times-11-simple0"/>
    <w:uiPriority w:val="99"/>
    <w:rsid w:val="003018E2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imes-11-simple0">
    <w:name w:val="Times-11-simple Знак"/>
    <w:link w:val="Times-11-simple"/>
    <w:uiPriority w:val="99"/>
    <w:rsid w:val="003018E2"/>
    <w:rPr>
      <w:rFonts w:ascii="Times New Roman" w:eastAsia="Times New Roman" w:hAnsi="Times New Roman" w:cs="Times New Roman"/>
      <w:szCs w:val="20"/>
    </w:rPr>
  </w:style>
  <w:style w:type="paragraph" w:customStyle="1" w:styleId="34">
    <w:name w:val="Стиль3 Знак Знак"/>
    <w:basedOn w:val="22"/>
    <w:uiPriority w:val="99"/>
    <w:rsid w:val="003018E2"/>
    <w:pPr>
      <w:widowControl w:val="0"/>
      <w:tabs>
        <w:tab w:val="num" w:pos="1127"/>
        <w:tab w:val="num" w:pos="1492"/>
      </w:tabs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"/>
    <w:basedOn w:val="a"/>
    <w:uiPriority w:val="99"/>
    <w:rsid w:val="003018E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 Знак"/>
    <w:basedOn w:val="a"/>
    <w:uiPriority w:val="99"/>
    <w:rsid w:val="003018E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lk">
    <w:name w:val="blk"/>
    <w:basedOn w:val="a0"/>
    <w:uiPriority w:val="99"/>
    <w:rsid w:val="003018E2"/>
    <w:rPr>
      <w:rFonts w:cs="Times New Roman"/>
    </w:rPr>
  </w:style>
  <w:style w:type="paragraph" w:customStyle="1" w:styleId="xl24">
    <w:name w:val="xl24"/>
    <w:basedOn w:val="a"/>
    <w:uiPriority w:val="99"/>
    <w:rsid w:val="003018E2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uiPriority w:val="99"/>
    <w:rsid w:val="003018E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uiPriority w:val="99"/>
    <w:rsid w:val="003018E2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28">
    <w:name w:val="Body Text 2"/>
    <w:basedOn w:val="a"/>
    <w:link w:val="29"/>
    <w:uiPriority w:val="99"/>
    <w:semiHidden/>
    <w:rsid w:val="003018E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2 Знак"/>
    <w:basedOn w:val="a0"/>
    <w:link w:val="28"/>
    <w:uiPriority w:val="99"/>
    <w:semiHidden/>
    <w:rsid w:val="003018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72">
    <w:name w:val="Сетка таблицы7"/>
    <w:basedOn w:val="a1"/>
    <w:next w:val="a9"/>
    <w:uiPriority w:val="39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c">
    <w:name w:val="Основной текст + Полужирный"/>
    <w:basedOn w:val="a0"/>
    <w:rsid w:val="003018E2"/>
    <w:rPr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7">
    <w:name w:val="Основной текст1"/>
    <w:basedOn w:val="a0"/>
    <w:rsid w:val="003018E2"/>
    <w:rPr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styleId="affd">
    <w:name w:val="Emphasis"/>
    <w:basedOn w:val="a0"/>
    <w:uiPriority w:val="20"/>
    <w:qFormat/>
    <w:rsid w:val="003018E2"/>
    <w:rPr>
      <w:i/>
      <w:iCs/>
    </w:rPr>
  </w:style>
  <w:style w:type="character" w:customStyle="1" w:styleId="apple-converted-space">
    <w:name w:val="apple-converted-space"/>
    <w:basedOn w:val="a0"/>
    <w:rsid w:val="003018E2"/>
  </w:style>
  <w:style w:type="character" w:customStyle="1" w:styleId="product-specname-inner">
    <w:name w:val="product-spec__name-inner"/>
    <w:basedOn w:val="a0"/>
    <w:rsid w:val="003018E2"/>
  </w:style>
  <w:style w:type="character" w:customStyle="1" w:styleId="product-specvalue-inner">
    <w:name w:val="product-spec__value-inner"/>
    <w:basedOn w:val="a0"/>
    <w:rsid w:val="003018E2"/>
  </w:style>
  <w:style w:type="character" w:customStyle="1" w:styleId="propertyname">
    <w:name w:val="property_name"/>
    <w:basedOn w:val="a0"/>
    <w:rsid w:val="003018E2"/>
  </w:style>
  <w:style w:type="character" w:customStyle="1" w:styleId="n-product-specname-inner">
    <w:name w:val="n-product-spec__name-inner"/>
    <w:basedOn w:val="a0"/>
    <w:rsid w:val="003018E2"/>
  </w:style>
  <w:style w:type="character" w:customStyle="1" w:styleId="n-product-specvalue-inner">
    <w:name w:val="n-product-spec__value-inner"/>
    <w:basedOn w:val="a0"/>
    <w:rsid w:val="003018E2"/>
  </w:style>
  <w:style w:type="paragraph" w:customStyle="1" w:styleId="affe">
    <w:name w:val="Содержимое таблицы"/>
    <w:basedOn w:val="a"/>
    <w:qFormat/>
    <w:rsid w:val="003018E2"/>
    <w:pPr>
      <w:widowControl w:val="0"/>
      <w:suppressLineNumbers/>
      <w:spacing w:after="0" w:line="240" w:lineRule="auto"/>
    </w:pPr>
    <w:rPr>
      <w:rFonts w:ascii="PT Sans" w:eastAsia="Tahoma" w:hAnsi="PT Sans" w:cs="FreeSans"/>
      <w:sz w:val="24"/>
      <w:szCs w:val="24"/>
      <w:lang w:eastAsia="zh-CN" w:bidi="hi-IN"/>
    </w:rPr>
  </w:style>
  <w:style w:type="character" w:styleId="afff">
    <w:name w:val="Strong"/>
    <w:uiPriority w:val="22"/>
    <w:qFormat/>
    <w:rsid w:val="003018E2"/>
    <w:rPr>
      <w:b/>
      <w:bCs/>
    </w:rPr>
  </w:style>
  <w:style w:type="paragraph" w:customStyle="1" w:styleId="afff0">
    <w:name w:val="Таб_Заг"/>
    <w:basedOn w:val="a"/>
    <w:link w:val="afff1"/>
    <w:qFormat/>
    <w:rsid w:val="003018E2"/>
    <w:pPr>
      <w:spacing w:after="0" w:line="300" w:lineRule="auto"/>
      <w:jc w:val="center"/>
    </w:pPr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afff1">
    <w:name w:val="Таб_Заг Знак"/>
    <w:link w:val="afff0"/>
    <w:rsid w:val="003018E2"/>
    <w:rPr>
      <w:rFonts w:ascii="Times New Roman" w:eastAsia="Times New Roman" w:hAnsi="Times New Roman" w:cs="Times New Roman"/>
      <w:b/>
      <w:sz w:val="20"/>
      <w:szCs w:val="24"/>
    </w:rPr>
  </w:style>
  <w:style w:type="table" w:customStyle="1" w:styleId="18">
    <w:name w:val="Сетка таблицы светлая1"/>
    <w:basedOn w:val="a1"/>
    <w:uiPriority w:val="40"/>
    <w:rsid w:val="0030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Обычный1"/>
    <w:qFormat/>
    <w:rsid w:val="003018E2"/>
    <w:pPr>
      <w:spacing w:before="240" w:after="0" w:line="276" w:lineRule="auto"/>
    </w:pPr>
    <w:rPr>
      <w:rFonts w:ascii="Tahoma" w:eastAsia="MS Mincho" w:hAnsi="Tahoma" w:cs="Times New Roman"/>
      <w:spacing w:val="10"/>
      <w:lang w:eastAsia="ja-JP"/>
    </w:rPr>
  </w:style>
  <w:style w:type="paragraph" w:customStyle="1" w:styleId="western1">
    <w:name w:val="western1"/>
    <w:qFormat/>
    <w:rsid w:val="003018E2"/>
    <w:pPr>
      <w:spacing w:after="0" w:line="240" w:lineRule="auto"/>
    </w:pPr>
    <w:rPr>
      <w:rFonts w:ascii="PT Sans" w:eastAsia="PT Sans" w:hAnsi="PT Sans" w:cs="PT Sans"/>
      <w:sz w:val="24"/>
      <w:szCs w:val="24"/>
      <w:lang w:val="en-US" w:eastAsia="zh-CN"/>
    </w:rPr>
  </w:style>
  <w:style w:type="character" w:customStyle="1" w:styleId="mdl-radiolabel">
    <w:name w:val="mdl-radio__label"/>
    <w:basedOn w:val="a0"/>
    <w:rsid w:val="003018E2"/>
  </w:style>
  <w:style w:type="character" w:customStyle="1" w:styleId="buttons-blockradiotext-itemtitle-desc">
    <w:name w:val="buttons-block__radio__text-item__title-desc"/>
    <w:basedOn w:val="a0"/>
    <w:rsid w:val="003018E2"/>
  </w:style>
  <w:style w:type="table" w:styleId="15">
    <w:name w:val="Plain Table 1"/>
    <w:basedOn w:val="a1"/>
    <w:uiPriority w:val="41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6">
    <w:name w:val="Plain Table 2"/>
    <w:basedOn w:val="a1"/>
    <w:uiPriority w:val="42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301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301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3018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3018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3018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3018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3018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3018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3018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3018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3018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ozov@stzfmb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z@fmba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Гурова Юлия Яковлевна</dc:creator>
  <cp:keywords/>
  <dc:description/>
  <cp:lastModifiedBy>Игорь И. Норман</cp:lastModifiedBy>
  <cp:revision>195</cp:revision>
  <cp:lastPrinted>2025-01-23T07:10:00Z</cp:lastPrinted>
  <dcterms:created xsi:type="dcterms:W3CDTF">2025-01-10T10:36:00Z</dcterms:created>
  <dcterms:modified xsi:type="dcterms:W3CDTF">2026-06-15T08:28:00Z</dcterms:modified>
</cp:coreProperties>
</file>