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D4" w:rsidRDefault="00277ED4" w:rsidP="00277ED4">
      <w:pPr>
        <w:spacing w:before="108" w:after="108"/>
        <w:jc w:val="center"/>
        <w:outlineLvl w:val="0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Обоснование начальной (максимальной) цены контракта, заключаемого                                    с единственным поставщиком (подрядчиком, исполнителем) </w:t>
      </w:r>
    </w:p>
    <w:tbl>
      <w:tblPr>
        <w:tblW w:w="10834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272"/>
        <w:gridCol w:w="1900"/>
        <w:gridCol w:w="1559"/>
        <w:gridCol w:w="1418"/>
        <w:gridCol w:w="1559"/>
        <w:gridCol w:w="142"/>
        <w:gridCol w:w="1417"/>
      </w:tblGrid>
      <w:tr w:rsidR="00277ED4" w:rsidTr="003C54C9">
        <w:trPr>
          <w:trHeight w:val="610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Default="00277ED4">
            <w:pPr>
              <w:jc w:val="center"/>
            </w:pPr>
            <w:r>
              <w:t>Наименование объекта закупки</w:t>
            </w:r>
          </w:p>
        </w:tc>
        <w:tc>
          <w:tcPr>
            <w:tcW w:w="7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Pr="00473AA3" w:rsidRDefault="00133C86" w:rsidP="00446897">
            <w:pPr>
              <w:pStyle w:val="a4"/>
              <w:jc w:val="both"/>
            </w:pPr>
            <w:r>
              <w:rPr>
                <w:b w:val="0"/>
                <w:sz w:val="22"/>
                <w:szCs w:val="22"/>
              </w:rPr>
              <w:t xml:space="preserve">Оказание </w:t>
            </w:r>
            <w:r w:rsidR="00D876AB" w:rsidRPr="00D876AB">
              <w:rPr>
                <w:b w:val="0"/>
                <w:sz w:val="22"/>
                <w:szCs w:val="22"/>
              </w:rPr>
              <w:t xml:space="preserve">услуг по </w:t>
            </w:r>
            <w:r w:rsidR="00446897">
              <w:rPr>
                <w:b w:val="0"/>
                <w:sz w:val="22"/>
                <w:szCs w:val="22"/>
              </w:rPr>
              <w:t>ремонту продовольственного оборудования</w:t>
            </w:r>
          </w:p>
        </w:tc>
      </w:tr>
      <w:tr w:rsidR="00277ED4" w:rsidTr="003C54C9">
        <w:trPr>
          <w:trHeight w:val="1978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Default="00277ED4">
            <w:pPr>
              <w:jc w:val="center"/>
            </w:pPr>
            <w:r>
              <w:t xml:space="preserve">Используемый метод определения </w:t>
            </w:r>
            <w:r>
              <w:rPr>
                <w:bCs/>
              </w:rPr>
              <w:t xml:space="preserve">начальной (максимальной) цены контракта </w:t>
            </w:r>
            <w:r>
              <w:t>с обоснованием:</w:t>
            </w:r>
          </w:p>
        </w:tc>
        <w:tc>
          <w:tcPr>
            <w:tcW w:w="7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Default="00277ED4">
            <w:pPr>
              <w:jc w:val="both"/>
            </w:pPr>
            <w:r>
              <w:rPr>
                <w:sz w:val="25"/>
                <w:szCs w:val="25"/>
              </w:rPr>
              <w:t xml:space="preserve">Определение НМЦК в соответствии с </w:t>
            </w:r>
            <w:hyperlink r:id="rId4" w:history="1">
              <w:r>
                <w:rPr>
                  <w:rStyle w:val="a3"/>
                  <w:b w:val="0"/>
                  <w:color w:val="000000"/>
                  <w:sz w:val="25"/>
                  <w:szCs w:val="25"/>
                </w:rPr>
                <w:t>приказом Министерства экономического развития РФ от 2 октября 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>
              <w:rPr>
                <w:color w:val="000000"/>
                <w:sz w:val="25"/>
                <w:szCs w:val="25"/>
              </w:rPr>
              <w:t>осуществляется</w:t>
            </w:r>
            <w:r w:rsidR="00473AA3">
              <w:rPr>
                <w:color w:val="000000"/>
                <w:sz w:val="25"/>
                <w:szCs w:val="25"/>
              </w:rPr>
              <w:t xml:space="preserve"> </w:t>
            </w:r>
            <w:r>
              <w:rPr>
                <w:color w:val="000000"/>
                <w:sz w:val="25"/>
                <w:szCs w:val="25"/>
              </w:rPr>
              <w:t>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277ED4" w:rsidTr="003C54C9">
        <w:trPr>
          <w:trHeight w:val="480"/>
        </w:trPr>
        <w:tc>
          <w:tcPr>
            <w:tcW w:w="10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Default="00277ED4">
            <w:pPr>
              <w:jc w:val="center"/>
              <w:rPr>
                <w:bCs/>
              </w:rPr>
            </w:pPr>
            <w:r>
              <w:t xml:space="preserve">Дата подготовки обоснования </w:t>
            </w:r>
            <w:r>
              <w:rPr>
                <w:bCs/>
              </w:rPr>
              <w:t>начальной (максимальной) цены контракта:</w:t>
            </w:r>
          </w:p>
          <w:p w:rsidR="00277ED4" w:rsidRDefault="00277ED4" w:rsidP="00B53815">
            <w:pPr>
              <w:jc w:val="center"/>
            </w:pPr>
            <w:r>
              <w:t>__._______.202</w:t>
            </w:r>
            <w:r w:rsidR="00B53815">
              <w:t>6</w:t>
            </w:r>
            <w:r>
              <w:t xml:space="preserve"> год</w:t>
            </w:r>
          </w:p>
        </w:tc>
      </w:tr>
      <w:tr w:rsidR="00277ED4" w:rsidTr="003C54C9">
        <w:trPr>
          <w:trHeight w:val="292"/>
        </w:trPr>
        <w:tc>
          <w:tcPr>
            <w:tcW w:w="10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D4" w:rsidRDefault="00277ED4">
            <w:pPr>
              <w:tabs>
                <w:tab w:val="center" w:pos="5300"/>
                <w:tab w:val="left" w:pos="8675"/>
              </w:tabs>
              <w:ind w:left="284"/>
              <w:rPr>
                <w:b/>
              </w:rPr>
            </w:pPr>
            <w:r>
              <w:rPr>
                <w:b/>
              </w:rPr>
              <w:tab/>
              <w:t>Сравнительная таблица</w:t>
            </w:r>
          </w:p>
        </w:tc>
      </w:tr>
      <w:tr w:rsidR="008931AA" w:rsidTr="003C54C9">
        <w:trPr>
          <w:trHeight w:val="4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AA" w:rsidRDefault="008931AA">
            <w:pPr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  <w:p w:rsidR="008931AA" w:rsidRDefault="008931AA">
            <w:pPr>
              <w:jc w:val="center"/>
            </w:pPr>
          </w:p>
        </w:tc>
        <w:tc>
          <w:tcPr>
            <w:tcW w:w="4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Pr="00DD6C0B" w:rsidRDefault="008931AA">
            <w:pPr>
              <w:jc w:val="center"/>
              <w:rPr>
                <w:color w:val="000000"/>
              </w:rPr>
            </w:pPr>
            <w:r w:rsidRPr="00DD6C0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A" w:rsidRPr="00DD6C0B" w:rsidRDefault="008931AA">
            <w:pPr>
              <w:jc w:val="center"/>
            </w:pPr>
            <w:r w:rsidRPr="00DD6C0B">
              <w:rPr>
                <w:sz w:val="22"/>
                <w:szCs w:val="22"/>
              </w:rPr>
              <w:t>Единица измерения</w:t>
            </w:r>
          </w:p>
          <w:p w:rsidR="008931AA" w:rsidRPr="00DD6C0B" w:rsidRDefault="008931AA" w:rsidP="00140A3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EF" w:rsidRPr="00DD6C0B" w:rsidRDefault="008931AA" w:rsidP="006374EF">
            <w:pPr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DD6C0B">
              <w:rPr>
                <w:sz w:val="18"/>
                <w:szCs w:val="18"/>
                <w:lang w:eastAsia="en-US"/>
              </w:rPr>
              <w:t xml:space="preserve">коммерческое предложение </w:t>
            </w:r>
            <w:r w:rsidR="004F5156">
              <w:rPr>
                <w:sz w:val="18"/>
                <w:szCs w:val="18"/>
                <w:lang w:eastAsia="en-US"/>
              </w:rPr>
              <w:t>№1</w:t>
            </w:r>
            <w:r w:rsidRPr="00DD6C0B">
              <w:rPr>
                <w:sz w:val="18"/>
                <w:szCs w:val="18"/>
                <w:lang w:eastAsia="en-US"/>
              </w:rPr>
              <w:t xml:space="preserve"> </w:t>
            </w:r>
          </w:p>
          <w:p w:rsidR="008931AA" w:rsidRPr="00DD6C0B" w:rsidRDefault="008931AA" w:rsidP="00DD6C0B">
            <w:pPr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DD6C0B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DD6C0B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Pr="00DD6C0B">
              <w:rPr>
                <w:sz w:val="18"/>
                <w:szCs w:val="18"/>
                <w:lang w:eastAsia="en-US"/>
              </w:rPr>
              <w:t xml:space="preserve">. </w:t>
            </w:r>
            <w:r w:rsidR="00DD6C0B" w:rsidRPr="00DD6C0B">
              <w:rPr>
                <w:sz w:val="18"/>
                <w:szCs w:val="18"/>
                <w:lang w:eastAsia="en-US"/>
              </w:rPr>
              <w:t>3849</w:t>
            </w:r>
            <w:r w:rsidRPr="00DD6C0B">
              <w:rPr>
                <w:sz w:val="18"/>
                <w:szCs w:val="18"/>
                <w:lang w:eastAsia="en-US"/>
              </w:rPr>
              <w:t xml:space="preserve"> от </w:t>
            </w:r>
            <w:r w:rsidR="005A00D9" w:rsidRPr="00DD6C0B">
              <w:rPr>
                <w:sz w:val="18"/>
                <w:szCs w:val="18"/>
                <w:lang w:eastAsia="en-US"/>
              </w:rPr>
              <w:t>04.0</w:t>
            </w:r>
            <w:r w:rsidR="00DD6C0B" w:rsidRPr="00DD6C0B">
              <w:rPr>
                <w:sz w:val="18"/>
                <w:szCs w:val="18"/>
                <w:lang w:eastAsia="en-US"/>
              </w:rPr>
              <w:t>8</w:t>
            </w:r>
            <w:r w:rsidR="0024784D" w:rsidRPr="00DD6C0B">
              <w:rPr>
                <w:sz w:val="18"/>
                <w:szCs w:val="18"/>
                <w:lang w:eastAsia="en-US"/>
              </w:rPr>
              <w:t>.2026</w:t>
            </w:r>
            <w:r w:rsidRPr="00DD6C0B">
              <w:rPr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Pr="00DD6C0B" w:rsidRDefault="008931AA" w:rsidP="004F5156">
            <w:pPr>
              <w:jc w:val="center"/>
              <w:rPr>
                <w:color w:val="000000"/>
                <w:sz w:val="18"/>
                <w:szCs w:val="18"/>
              </w:rPr>
            </w:pPr>
            <w:r w:rsidRPr="00DD6C0B">
              <w:rPr>
                <w:sz w:val="18"/>
                <w:szCs w:val="18"/>
                <w:lang w:eastAsia="en-US"/>
              </w:rPr>
              <w:t xml:space="preserve">коммерческое предложение </w:t>
            </w:r>
            <w:r w:rsidR="004F5156">
              <w:rPr>
                <w:sz w:val="18"/>
                <w:szCs w:val="18"/>
                <w:lang w:eastAsia="en-US"/>
              </w:rPr>
              <w:t>№2</w:t>
            </w:r>
            <w:r w:rsidRPr="00DD6C0B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D6C0B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Pr="00DD6C0B">
              <w:rPr>
                <w:sz w:val="18"/>
                <w:szCs w:val="18"/>
                <w:lang w:eastAsia="en-US"/>
              </w:rPr>
              <w:t xml:space="preserve">. </w:t>
            </w:r>
            <w:r w:rsidR="00DD6C0B" w:rsidRPr="00DD6C0B">
              <w:rPr>
                <w:sz w:val="18"/>
                <w:szCs w:val="18"/>
                <w:lang w:eastAsia="en-US"/>
              </w:rPr>
              <w:t>3848</w:t>
            </w:r>
            <w:r w:rsidR="00A40C78" w:rsidRPr="00DD6C0B">
              <w:rPr>
                <w:sz w:val="18"/>
                <w:szCs w:val="18"/>
                <w:lang w:eastAsia="en-US"/>
              </w:rPr>
              <w:t xml:space="preserve"> от </w:t>
            </w:r>
            <w:r w:rsidR="00DD6C0B" w:rsidRPr="00DD6C0B">
              <w:rPr>
                <w:sz w:val="18"/>
                <w:szCs w:val="18"/>
                <w:lang w:eastAsia="en-US"/>
              </w:rPr>
              <w:t>04.08</w:t>
            </w:r>
            <w:r w:rsidR="0024784D" w:rsidRPr="00DD6C0B">
              <w:rPr>
                <w:sz w:val="18"/>
                <w:szCs w:val="18"/>
                <w:lang w:eastAsia="en-US"/>
              </w:rPr>
              <w:t>.2026</w:t>
            </w:r>
            <w:r w:rsidRPr="00DD6C0B">
              <w:rPr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815" w:rsidRPr="00DD6C0B" w:rsidRDefault="00B53815" w:rsidP="00260D29">
            <w:pPr>
              <w:ind w:left="-108" w:right="-122"/>
              <w:jc w:val="center"/>
              <w:rPr>
                <w:sz w:val="18"/>
                <w:szCs w:val="18"/>
                <w:lang w:eastAsia="en-US"/>
              </w:rPr>
            </w:pPr>
            <w:r w:rsidRPr="00DD6C0B">
              <w:rPr>
                <w:sz w:val="18"/>
                <w:szCs w:val="18"/>
                <w:lang w:eastAsia="en-US"/>
              </w:rPr>
              <w:t xml:space="preserve">коммерческое </w:t>
            </w:r>
            <w:r w:rsidR="003C54C9" w:rsidRPr="00DD6C0B">
              <w:rPr>
                <w:sz w:val="18"/>
                <w:szCs w:val="18"/>
                <w:lang w:eastAsia="en-US"/>
              </w:rPr>
              <w:t xml:space="preserve">предложение </w:t>
            </w:r>
          </w:p>
          <w:p w:rsidR="004F5156" w:rsidRDefault="004F5156" w:rsidP="00260D29">
            <w:pPr>
              <w:ind w:left="-108" w:right="-12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3</w:t>
            </w:r>
          </w:p>
          <w:p w:rsidR="008931AA" w:rsidRPr="00DD6C0B" w:rsidRDefault="004F5156" w:rsidP="00DD6C0B">
            <w:pPr>
              <w:ind w:left="-108" w:right="-122"/>
              <w:jc w:val="center"/>
              <w:rPr>
                <w:color w:val="000000"/>
                <w:sz w:val="18"/>
                <w:szCs w:val="18"/>
              </w:rPr>
            </w:pPr>
            <w:r w:rsidRPr="00DD6C0B">
              <w:rPr>
                <w:sz w:val="18"/>
                <w:szCs w:val="18"/>
                <w:lang w:eastAsia="en-US"/>
              </w:rPr>
              <w:t xml:space="preserve"> </w:t>
            </w:r>
            <w:r w:rsidR="008931AA" w:rsidRPr="00DD6C0B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="008931AA" w:rsidRPr="00DD6C0B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="008931AA" w:rsidRPr="00DD6C0B">
              <w:rPr>
                <w:sz w:val="18"/>
                <w:szCs w:val="18"/>
                <w:lang w:eastAsia="en-US"/>
              </w:rPr>
              <w:t xml:space="preserve">. </w:t>
            </w:r>
            <w:r w:rsidR="00DD6C0B" w:rsidRPr="00DD6C0B">
              <w:rPr>
                <w:sz w:val="18"/>
                <w:szCs w:val="18"/>
                <w:lang w:eastAsia="en-US"/>
              </w:rPr>
              <w:t>3847</w:t>
            </w:r>
            <w:r w:rsidR="00A40C78" w:rsidRPr="00DD6C0B">
              <w:rPr>
                <w:sz w:val="18"/>
                <w:szCs w:val="18"/>
                <w:lang w:eastAsia="en-US"/>
              </w:rPr>
              <w:t xml:space="preserve"> от </w:t>
            </w:r>
            <w:r w:rsidR="00DD6C0B" w:rsidRPr="00DD6C0B">
              <w:rPr>
                <w:sz w:val="18"/>
                <w:szCs w:val="18"/>
                <w:lang w:eastAsia="en-US"/>
              </w:rPr>
              <w:t>04.08</w:t>
            </w:r>
            <w:r w:rsidR="0024784D" w:rsidRPr="00DD6C0B">
              <w:rPr>
                <w:sz w:val="18"/>
                <w:szCs w:val="18"/>
                <w:lang w:eastAsia="en-US"/>
              </w:rPr>
              <w:t>.2026</w:t>
            </w:r>
            <w:r w:rsidR="008931AA" w:rsidRPr="00DD6C0B">
              <w:rPr>
                <w:sz w:val="18"/>
                <w:szCs w:val="18"/>
                <w:lang w:eastAsia="en-US"/>
              </w:rPr>
              <w:t>)</w:t>
            </w:r>
          </w:p>
        </w:tc>
      </w:tr>
      <w:tr w:rsidR="008931AA" w:rsidTr="003C54C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Default="008931AA"/>
        </w:tc>
        <w:tc>
          <w:tcPr>
            <w:tcW w:w="4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Pr="00DD6C0B" w:rsidRDefault="008931AA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Pr="00DD6C0B" w:rsidRDefault="008931AA" w:rsidP="00140A37">
            <w:pPr>
              <w:jc w:val="center"/>
              <w:rPr>
                <w:color w:val="00000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1AA" w:rsidRPr="00DD6C0B" w:rsidRDefault="008931AA">
            <w:pPr>
              <w:jc w:val="center"/>
              <w:rPr>
                <w:color w:val="000000"/>
              </w:rPr>
            </w:pPr>
            <w:r w:rsidRPr="00DD6C0B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24784D" w:rsidTr="003C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4D" w:rsidRDefault="002478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4D" w:rsidRPr="00DD6C0B" w:rsidRDefault="0024784D" w:rsidP="001E06E9">
            <w:pPr>
              <w:rPr>
                <w:rFonts w:ascii="PT Astra Serif" w:hAnsi="PT Astra Serif"/>
                <w:bCs/>
                <w:color w:val="000000"/>
              </w:rPr>
            </w:pPr>
            <w:r w:rsidRPr="00DD6C0B">
              <w:rPr>
                <w:rFonts w:ascii="PT Astra Serif" w:hAnsi="PT Astra Serif"/>
                <w:bCs/>
                <w:color w:val="000000"/>
              </w:rPr>
              <w:t>Камера холодильная КХН-</w:t>
            </w:r>
            <w:r w:rsidR="006828FE" w:rsidRPr="00DD6C0B">
              <w:rPr>
                <w:rFonts w:ascii="PT Astra Serif" w:hAnsi="PT Astra Serif"/>
                <w:bCs/>
                <w:color w:val="000000"/>
              </w:rPr>
              <w:t>10,9</w:t>
            </w:r>
          </w:p>
          <w:p w:rsidR="0024784D" w:rsidRPr="00DD6C0B" w:rsidRDefault="0024784D" w:rsidP="00DD6C0B">
            <w:pPr>
              <w:rPr>
                <w:rFonts w:ascii="PT Astra Serif" w:hAnsi="PT Astra Serif"/>
                <w:color w:val="000000"/>
              </w:rPr>
            </w:pPr>
            <w:r w:rsidRPr="00DD6C0B">
              <w:rPr>
                <w:rFonts w:ascii="PT Astra Serif" w:hAnsi="PT Astra Serif"/>
                <w:bCs/>
                <w:color w:val="000000"/>
              </w:rPr>
              <w:t xml:space="preserve">(инв. № </w:t>
            </w:r>
            <w:r w:rsidR="00DD6C0B" w:rsidRPr="00DD6C0B">
              <w:rPr>
                <w:rFonts w:ascii="PT Astra Serif" w:hAnsi="PT Astra Serif"/>
                <w:bCs/>
                <w:color w:val="000000"/>
              </w:rPr>
              <w:t>067460</w:t>
            </w:r>
            <w:r w:rsidRPr="00DD6C0B">
              <w:rPr>
                <w:rFonts w:ascii="PT Astra Serif" w:hAnsi="PT Astra Serif"/>
                <w:bCs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4D" w:rsidRPr="00DD6C0B" w:rsidRDefault="0024784D" w:rsidP="00E1583A">
            <w:pPr>
              <w:jc w:val="center"/>
            </w:pPr>
            <w:r w:rsidRPr="00DD6C0B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4D" w:rsidRPr="00DD6C0B" w:rsidRDefault="006828FE">
            <w:pPr>
              <w:jc w:val="center"/>
              <w:rPr>
                <w:color w:val="000000"/>
                <w:sz w:val="20"/>
                <w:szCs w:val="20"/>
              </w:rPr>
            </w:pPr>
            <w:r w:rsidRPr="00DD6C0B">
              <w:rPr>
                <w:color w:val="000000"/>
                <w:sz w:val="20"/>
                <w:szCs w:val="20"/>
              </w:rPr>
              <w:t>100</w:t>
            </w:r>
            <w:r w:rsidR="0024784D" w:rsidRPr="00DD6C0B">
              <w:rPr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4D" w:rsidRPr="00DD6C0B" w:rsidRDefault="006828FE" w:rsidP="004B31CD">
            <w:pPr>
              <w:jc w:val="center"/>
              <w:rPr>
                <w:color w:val="000000"/>
                <w:sz w:val="20"/>
                <w:szCs w:val="20"/>
              </w:rPr>
            </w:pPr>
            <w:r w:rsidRPr="00DD6C0B">
              <w:rPr>
                <w:color w:val="000000"/>
                <w:sz w:val="20"/>
                <w:szCs w:val="20"/>
              </w:rPr>
              <w:t>1100</w:t>
            </w:r>
            <w:r w:rsidR="0024784D" w:rsidRPr="00DD6C0B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4D" w:rsidRPr="00DD6C0B" w:rsidRDefault="0024784D" w:rsidP="006828FE">
            <w:pPr>
              <w:jc w:val="center"/>
              <w:rPr>
                <w:color w:val="000000"/>
                <w:sz w:val="20"/>
                <w:szCs w:val="20"/>
              </w:rPr>
            </w:pPr>
            <w:r w:rsidRPr="00DD6C0B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6828FE" w:rsidRPr="00DD6C0B">
              <w:rPr>
                <w:color w:val="000000"/>
                <w:sz w:val="20"/>
                <w:szCs w:val="20"/>
              </w:rPr>
              <w:t>1050</w:t>
            </w:r>
            <w:r w:rsidRPr="00DD6C0B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EF0400" w:rsidTr="003C54C9"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00" w:rsidRPr="00DD6C0B" w:rsidRDefault="00A063D2" w:rsidP="005E6DE5">
            <w:pPr>
              <w:jc w:val="center"/>
              <w:rPr>
                <w:b/>
              </w:rPr>
            </w:pPr>
            <w:r w:rsidRPr="00DD6C0B">
              <w:rPr>
                <w:b/>
                <w:color w:val="000000"/>
              </w:rPr>
              <w:t>И</w:t>
            </w:r>
            <w:r w:rsidR="00EF0400" w:rsidRPr="00DD6C0B">
              <w:rPr>
                <w:b/>
                <w:color w:val="000000"/>
              </w:rPr>
              <w:t xml:space="preserve">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00" w:rsidRPr="00DD6C0B" w:rsidRDefault="006828FE" w:rsidP="003C54C9">
            <w:pPr>
              <w:jc w:val="center"/>
              <w:rPr>
                <w:b/>
                <w:color w:val="000000"/>
              </w:rPr>
            </w:pPr>
            <w:r w:rsidRPr="00DD6C0B">
              <w:rPr>
                <w:b/>
                <w:color w:val="000000"/>
              </w:rPr>
              <w:t>1</w:t>
            </w:r>
            <w:r w:rsidR="0024784D" w:rsidRPr="00DD6C0B">
              <w:rPr>
                <w:b/>
                <w:color w:val="000000"/>
              </w:rPr>
              <w:t>00</w:t>
            </w:r>
            <w:r w:rsidR="00EF0400" w:rsidRPr="00DD6C0B">
              <w:rPr>
                <w:b/>
                <w:color w:val="000000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00" w:rsidRPr="00DD6C0B" w:rsidRDefault="006828FE" w:rsidP="003C54C9">
            <w:pPr>
              <w:jc w:val="center"/>
              <w:rPr>
                <w:b/>
                <w:color w:val="000000"/>
              </w:rPr>
            </w:pPr>
            <w:r w:rsidRPr="00DD6C0B">
              <w:rPr>
                <w:b/>
                <w:color w:val="000000"/>
              </w:rPr>
              <w:t>11</w:t>
            </w:r>
            <w:r w:rsidR="0024784D" w:rsidRPr="00DD6C0B">
              <w:rPr>
                <w:b/>
                <w:color w:val="000000"/>
              </w:rPr>
              <w:t>0000</w:t>
            </w:r>
            <w:r w:rsidR="00A063D2" w:rsidRPr="00DD6C0B">
              <w:rPr>
                <w:b/>
                <w:color w:val="000000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00" w:rsidRPr="00DD6C0B" w:rsidRDefault="006828FE" w:rsidP="0024784D">
            <w:pPr>
              <w:rPr>
                <w:b/>
                <w:color w:val="000000"/>
              </w:rPr>
            </w:pPr>
            <w:r w:rsidRPr="00DD6C0B">
              <w:rPr>
                <w:b/>
                <w:color w:val="000000"/>
              </w:rPr>
              <w:t>105</w:t>
            </w:r>
            <w:r w:rsidR="0024784D" w:rsidRPr="00DD6C0B">
              <w:rPr>
                <w:b/>
                <w:color w:val="000000"/>
              </w:rPr>
              <w:t>000</w:t>
            </w:r>
            <w:r w:rsidR="00A063D2" w:rsidRPr="00DD6C0B">
              <w:rPr>
                <w:b/>
                <w:color w:val="000000"/>
              </w:rPr>
              <w:t>,00</w:t>
            </w:r>
          </w:p>
        </w:tc>
      </w:tr>
    </w:tbl>
    <w:p w:rsidR="00277ED4" w:rsidRDefault="00277ED4" w:rsidP="00B37CA7">
      <w:pPr>
        <w:ind w:left="-1134"/>
        <w:jc w:val="both"/>
      </w:pPr>
      <w:r>
        <w:tab/>
        <w:t>Учитывая наименьшую стоимость на</w:t>
      </w:r>
      <w:r w:rsidR="00E01B30">
        <w:t xml:space="preserve"> </w:t>
      </w:r>
      <w:r w:rsidR="004E596E">
        <w:t>услуги</w:t>
      </w:r>
      <w:r>
        <w:t xml:space="preserve">, начальную (максимальную) цену контракта определить из расчета </w:t>
      </w:r>
      <w:r w:rsidR="006828FE">
        <w:t>1</w:t>
      </w:r>
      <w:r w:rsidR="0024784D">
        <w:t>00</w:t>
      </w:r>
      <w:r w:rsidR="00E31B52">
        <w:t>000</w:t>
      </w:r>
      <w:r w:rsidR="00423943" w:rsidRPr="00423943">
        <w:rPr>
          <w:sz w:val="22"/>
          <w:szCs w:val="22"/>
        </w:rPr>
        <w:t xml:space="preserve"> (</w:t>
      </w:r>
      <w:r w:rsidR="006828FE">
        <w:t>сто</w:t>
      </w:r>
      <w:r w:rsidR="00E31B52">
        <w:t xml:space="preserve"> тысяч</w:t>
      </w:r>
      <w:r w:rsidR="00423943" w:rsidRPr="00423943">
        <w:rPr>
          <w:sz w:val="22"/>
          <w:szCs w:val="22"/>
        </w:rPr>
        <w:t xml:space="preserve">) </w:t>
      </w:r>
      <w:r w:rsidR="00F45BDC">
        <w:t>рубл</w:t>
      </w:r>
      <w:r w:rsidR="004B31CD">
        <w:t>ей</w:t>
      </w:r>
      <w:r w:rsidR="00423943" w:rsidRPr="00085B3D">
        <w:t xml:space="preserve"> 00 копеек</w:t>
      </w:r>
      <w:r w:rsidR="00423943" w:rsidRPr="00423943">
        <w:rPr>
          <w:sz w:val="22"/>
          <w:szCs w:val="22"/>
        </w:rPr>
        <w:t>.</w:t>
      </w:r>
    </w:p>
    <w:p w:rsidR="00E01B30" w:rsidRDefault="00E01B30" w:rsidP="00277ED4"/>
    <w:p w:rsidR="00473AA3" w:rsidRDefault="00473AA3" w:rsidP="00E01B30">
      <w:pPr>
        <w:ind w:left="-709"/>
        <w:rPr>
          <w:sz w:val="25"/>
          <w:szCs w:val="25"/>
        </w:rPr>
      </w:pPr>
      <w:r>
        <w:rPr>
          <w:sz w:val="25"/>
          <w:szCs w:val="25"/>
        </w:rPr>
        <w:t>Заместитель начальника</w:t>
      </w:r>
      <w:r w:rsidR="00E45853">
        <w:rPr>
          <w:sz w:val="25"/>
          <w:szCs w:val="25"/>
        </w:rPr>
        <w:t xml:space="preserve"> учреждения</w:t>
      </w:r>
      <w:r>
        <w:rPr>
          <w:sz w:val="25"/>
          <w:szCs w:val="25"/>
        </w:rPr>
        <w:t xml:space="preserve"> </w:t>
      </w:r>
    </w:p>
    <w:p w:rsidR="00473AA3" w:rsidRDefault="00277ED4" w:rsidP="00E01B30">
      <w:pPr>
        <w:ind w:left="-709"/>
        <w:rPr>
          <w:sz w:val="25"/>
          <w:szCs w:val="25"/>
        </w:rPr>
      </w:pPr>
      <w:r>
        <w:rPr>
          <w:sz w:val="25"/>
          <w:szCs w:val="25"/>
        </w:rPr>
        <w:t>ФКЛПУ КТБ-12 УФСИН России</w:t>
      </w:r>
    </w:p>
    <w:p w:rsidR="00277ED4" w:rsidRDefault="00277ED4" w:rsidP="00E01B30">
      <w:pPr>
        <w:ind w:left="-709"/>
        <w:rPr>
          <w:sz w:val="25"/>
          <w:szCs w:val="25"/>
        </w:rPr>
      </w:pPr>
      <w:r>
        <w:rPr>
          <w:sz w:val="25"/>
          <w:szCs w:val="25"/>
        </w:rPr>
        <w:t>по Алтайскому краю</w:t>
      </w:r>
    </w:p>
    <w:p w:rsidR="00277ED4" w:rsidRDefault="00E45853" w:rsidP="00E01B30">
      <w:pPr>
        <w:ind w:left="-709"/>
      </w:pPr>
      <w:r>
        <w:t>подполковник</w:t>
      </w:r>
      <w:r w:rsidR="00277ED4">
        <w:t xml:space="preserve"> внутренней службы                            </w:t>
      </w:r>
      <w:r w:rsidR="00473AA3">
        <w:t xml:space="preserve">                                                      </w:t>
      </w:r>
      <w:bookmarkStart w:id="0" w:name="_GoBack"/>
      <w:bookmarkEnd w:id="0"/>
      <w:r>
        <w:t>М.А. Соломин</w:t>
      </w:r>
    </w:p>
    <w:sectPr w:rsidR="00277ED4" w:rsidSect="00E458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404B"/>
    <w:rsid w:val="0000142D"/>
    <w:rsid w:val="0002429C"/>
    <w:rsid w:val="00085B3D"/>
    <w:rsid w:val="000E00B6"/>
    <w:rsid w:val="00133C86"/>
    <w:rsid w:val="001740E7"/>
    <w:rsid w:val="001D6229"/>
    <w:rsid w:val="00206E77"/>
    <w:rsid w:val="00226056"/>
    <w:rsid w:val="00235747"/>
    <w:rsid w:val="0024784D"/>
    <w:rsid w:val="00260D29"/>
    <w:rsid w:val="00266D9E"/>
    <w:rsid w:val="00277ED4"/>
    <w:rsid w:val="002A3549"/>
    <w:rsid w:val="002B404B"/>
    <w:rsid w:val="002D71CD"/>
    <w:rsid w:val="0030473F"/>
    <w:rsid w:val="00307F7A"/>
    <w:rsid w:val="00371963"/>
    <w:rsid w:val="00391FF3"/>
    <w:rsid w:val="003C54C9"/>
    <w:rsid w:val="003E249D"/>
    <w:rsid w:val="00407DCF"/>
    <w:rsid w:val="00423943"/>
    <w:rsid w:val="00446897"/>
    <w:rsid w:val="00465ADA"/>
    <w:rsid w:val="00473AA3"/>
    <w:rsid w:val="004B31CD"/>
    <w:rsid w:val="004C20BC"/>
    <w:rsid w:val="004D1B88"/>
    <w:rsid w:val="004D1C1D"/>
    <w:rsid w:val="004D661D"/>
    <w:rsid w:val="004E596E"/>
    <w:rsid w:val="004F2F9C"/>
    <w:rsid w:val="004F3832"/>
    <w:rsid w:val="004F5156"/>
    <w:rsid w:val="004F7316"/>
    <w:rsid w:val="00524D91"/>
    <w:rsid w:val="00525269"/>
    <w:rsid w:val="00556ECB"/>
    <w:rsid w:val="005A00D9"/>
    <w:rsid w:val="005C298C"/>
    <w:rsid w:val="005E6DE5"/>
    <w:rsid w:val="006374EF"/>
    <w:rsid w:val="006828FE"/>
    <w:rsid w:val="0068407D"/>
    <w:rsid w:val="006C7A40"/>
    <w:rsid w:val="007124B7"/>
    <w:rsid w:val="00715694"/>
    <w:rsid w:val="00723710"/>
    <w:rsid w:val="007254CB"/>
    <w:rsid w:val="007575F0"/>
    <w:rsid w:val="00762D18"/>
    <w:rsid w:val="007A1F77"/>
    <w:rsid w:val="008931AA"/>
    <w:rsid w:val="008E7139"/>
    <w:rsid w:val="008F7D1A"/>
    <w:rsid w:val="009339AF"/>
    <w:rsid w:val="009358D6"/>
    <w:rsid w:val="00A063D2"/>
    <w:rsid w:val="00A3201C"/>
    <w:rsid w:val="00A40C78"/>
    <w:rsid w:val="00A51DC8"/>
    <w:rsid w:val="00AE3946"/>
    <w:rsid w:val="00AF5B5C"/>
    <w:rsid w:val="00B37CA7"/>
    <w:rsid w:val="00B53815"/>
    <w:rsid w:val="00C33BE4"/>
    <w:rsid w:val="00C43480"/>
    <w:rsid w:val="00C67E7E"/>
    <w:rsid w:val="00C759CF"/>
    <w:rsid w:val="00D04CDF"/>
    <w:rsid w:val="00D16AF8"/>
    <w:rsid w:val="00D6237D"/>
    <w:rsid w:val="00D73C55"/>
    <w:rsid w:val="00D876AB"/>
    <w:rsid w:val="00D93FAF"/>
    <w:rsid w:val="00D965E2"/>
    <w:rsid w:val="00DD17EA"/>
    <w:rsid w:val="00DD6C0B"/>
    <w:rsid w:val="00DF101B"/>
    <w:rsid w:val="00DF74B5"/>
    <w:rsid w:val="00E01B30"/>
    <w:rsid w:val="00E07A8A"/>
    <w:rsid w:val="00E1583A"/>
    <w:rsid w:val="00E31B52"/>
    <w:rsid w:val="00E45853"/>
    <w:rsid w:val="00EC20C9"/>
    <w:rsid w:val="00EF0400"/>
    <w:rsid w:val="00EF63AB"/>
    <w:rsid w:val="00F26F29"/>
    <w:rsid w:val="00F33C17"/>
    <w:rsid w:val="00F45BDC"/>
    <w:rsid w:val="00F47DC6"/>
    <w:rsid w:val="00F629D7"/>
    <w:rsid w:val="00F65BFC"/>
    <w:rsid w:val="00F90682"/>
    <w:rsid w:val="00F97185"/>
    <w:rsid w:val="00F97649"/>
    <w:rsid w:val="00FC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277ED4"/>
    <w:rPr>
      <w:b/>
      <w:bCs w:val="0"/>
      <w:color w:val="106BBE"/>
    </w:rPr>
  </w:style>
  <w:style w:type="paragraph" w:styleId="a4">
    <w:name w:val="Title"/>
    <w:basedOn w:val="a"/>
    <w:link w:val="a5"/>
    <w:uiPriority w:val="10"/>
    <w:qFormat/>
    <w:rsid w:val="00423943"/>
    <w:pPr>
      <w:jc w:val="center"/>
    </w:pPr>
    <w:rPr>
      <w:b/>
      <w:bCs/>
      <w:sz w:val="40"/>
    </w:rPr>
  </w:style>
  <w:style w:type="character" w:customStyle="1" w:styleId="a5">
    <w:name w:val="Название Знак"/>
    <w:basedOn w:val="a0"/>
    <w:link w:val="a4"/>
    <w:uiPriority w:val="10"/>
    <w:rsid w:val="00423943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277ED4"/>
    <w:rPr>
      <w:b/>
      <w:bCs w:val="0"/>
      <w:color w:val="106BBE"/>
    </w:rPr>
  </w:style>
  <w:style w:type="paragraph" w:styleId="a4">
    <w:name w:val="Title"/>
    <w:basedOn w:val="a"/>
    <w:link w:val="a5"/>
    <w:uiPriority w:val="10"/>
    <w:qFormat/>
    <w:rsid w:val="00423943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link w:val="a4"/>
    <w:uiPriority w:val="10"/>
    <w:rsid w:val="00423943"/>
    <w:rPr>
      <w:rFonts w:ascii="Times New Roman" w:eastAsia="Times New Roman" w:hAnsi="Times New Roman" w:cs="Times New Roman"/>
      <w:b/>
      <w:bCs/>
      <w:sz w:val="40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373958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</cp:lastModifiedBy>
  <cp:revision>4</cp:revision>
  <cp:lastPrinted>2026-02-09T06:10:00Z</cp:lastPrinted>
  <dcterms:created xsi:type="dcterms:W3CDTF">2026-07-30T06:24:00Z</dcterms:created>
  <dcterms:modified xsi:type="dcterms:W3CDTF">2026-08-11T07:48:00Z</dcterms:modified>
</cp:coreProperties>
</file>