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CBF" w:rsidRPr="001C4681" w:rsidRDefault="00C505A3" w:rsidP="00344568">
      <w:pPr>
        <w:contextualSpacing/>
        <w:jc w:val="center"/>
        <w:rPr>
          <w:b/>
          <w:sz w:val="24"/>
          <w:szCs w:val="24"/>
        </w:rPr>
      </w:pPr>
      <w:r w:rsidRPr="001C4681">
        <w:rPr>
          <w:b/>
          <w:sz w:val="24"/>
          <w:szCs w:val="24"/>
        </w:rPr>
        <w:t>ПРИЛОЖЕНИЕ К</w:t>
      </w:r>
      <w:r w:rsidR="006A7384" w:rsidRPr="001C4681">
        <w:rPr>
          <w:b/>
          <w:sz w:val="24"/>
          <w:szCs w:val="24"/>
        </w:rPr>
        <w:t xml:space="preserve"> ЭЛЕКТРОННОЙ ВЕРСИИ </w:t>
      </w:r>
      <w:r w:rsidRPr="001C4681">
        <w:rPr>
          <w:b/>
          <w:sz w:val="24"/>
          <w:szCs w:val="24"/>
        </w:rPr>
        <w:t>КОНТРАКТ</w:t>
      </w:r>
      <w:r w:rsidR="006A7384" w:rsidRPr="001C4681">
        <w:rPr>
          <w:b/>
          <w:sz w:val="24"/>
          <w:szCs w:val="24"/>
        </w:rPr>
        <w:t>А</w:t>
      </w:r>
      <w:r w:rsidR="006A7384" w:rsidRPr="001C4681">
        <w:rPr>
          <w:b/>
          <w:sz w:val="24"/>
          <w:szCs w:val="24"/>
        </w:rPr>
        <w:br/>
        <w:t xml:space="preserve"> ПО ЗАКУПКЕ</w:t>
      </w:r>
      <w:r w:rsidRPr="001C4681">
        <w:rPr>
          <w:b/>
          <w:sz w:val="24"/>
          <w:szCs w:val="24"/>
        </w:rPr>
        <w:t xml:space="preserve"> </w:t>
      </w:r>
      <w:r w:rsidR="00FF7CBF" w:rsidRPr="001C4681">
        <w:rPr>
          <w:b/>
          <w:sz w:val="24"/>
          <w:szCs w:val="24"/>
        </w:rPr>
        <w:t xml:space="preserve">№ </w:t>
      </w:r>
      <w:r w:rsidR="00365E59" w:rsidRPr="001C4681">
        <w:rPr>
          <w:b/>
          <w:sz w:val="24"/>
          <w:szCs w:val="24"/>
        </w:rPr>
        <w:t>____________________</w:t>
      </w:r>
    </w:p>
    <w:p w:rsidR="000F61EF" w:rsidRPr="001C4681" w:rsidRDefault="00B83CBF" w:rsidP="00344568">
      <w:pPr>
        <w:contextualSpacing/>
        <w:jc w:val="center"/>
        <w:rPr>
          <w:b/>
          <w:bCs/>
          <w:sz w:val="24"/>
          <w:szCs w:val="24"/>
        </w:rPr>
      </w:pPr>
      <w:r w:rsidRPr="001C4681">
        <w:rPr>
          <w:b/>
          <w:bCs/>
          <w:sz w:val="24"/>
          <w:szCs w:val="24"/>
        </w:rPr>
        <w:t xml:space="preserve">на проведение технического осмотра </w:t>
      </w:r>
      <w:r w:rsidR="00B321EE" w:rsidRPr="001C4681">
        <w:rPr>
          <w:b/>
          <w:bCs/>
          <w:sz w:val="24"/>
          <w:szCs w:val="24"/>
        </w:rPr>
        <w:t>автотранспортн</w:t>
      </w:r>
      <w:r w:rsidR="00624A75">
        <w:rPr>
          <w:b/>
          <w:bCs/>
          <w:sz w:val="24"/>
          <w:szCs w:val="24"/>
        </w:rPr>
        <w:t>ых</w:t>
      </w:r>
      <w:r w:rsidR="00B321EE" w:rsidRPr="001C4681">
        <w:rPr>
          <w:b/>
          <w:bCs/>
          <w:sz w:val="24"/>
          <w:szCs w:val="24"/>
        </w:rPr>
        <w:t xml:space="preserve"> </w:t>
      </w:r>
      <w:r w:rsidR="00034AEE" w:rsidRPr="001C4681">
        <w:rPr>
          <w:b/>
          <w:bCs/>
          <w:sz w:val="24"/>
          <w:szCs w:val="24"/>
        </w:rPr>
        <w:t>средств</w:t>
      </w:r>
    </w:p>
    <w:p w:rsidR="006A7384" w:rsidRPr="001C4681" w:rsidRDefault="006A7384" w:rsidP="006A7384">
      <w:pPr>
        <w:shd w:val="clear" w:color="auto" w:fill="FFFFFF"/>
        <w:jc w:val="center"/>
        <w:rPr>
          <w:b/>
          <w:bCs/>
          <w:sz w:val="24"/>
          <w:szCs w:val="24"/>
        </w:rPr>
      </w:pPr>
    </w:p>
    <w:p w:rsidR="00534AC4" w:rsidRPr="001C4681" w:rsidRDefault="0043740D" w:rsidP="00344568">
      <w:pPr>
        <w:pStyle w:val="a7"/>
        <w:numPr>
          <w:ilvl w:val="0"/>
          <w:numId w:val="10"/>
        </w:numPr>
        <w:shd w:val="clear" w:color="auto" w:fill="FFFFFF"/>
        <w:jc w:val="center"/>
        <w:rPr>
          <w:b/>
          <w:bCs/>
          <w:sz w:val="24"/>
          <w:szCs w:val="24"/>
        </w:rPr>
      </w:pPr>
      <w:r w:rsidRPr="001C4681">
        <w:rPr>
          <w:b/>
          <w:bCs/>
          <w:sz w:val="24"/>
          <w:szCs w:val="24"/>
        </w:rPr>
        <w:t>ПРЕДМЕТ КОНТРАКТА</w:t>
      </w:r>
    </w:p>
    <w:p w:rsidR="00FF7CBF" w:rsidRPr="001C4681" w:rsidRDefault="00607F4A" w:rsidP="000B5633">
      <w:pPr>
        <w:pStyle w:val="a7"/>
        <w:widowControl w:val="0"/>
        <w:numPr>
          <w:ilvl w:val="1"/>
          <w:numId w:val="10"/>
        </w:numPr>
        <w:shd w:val="clear" w:color="auto" w:fill="FFFFFF"/>
        <w:tabs>
          <w:tab w:val="left" w:pos="1070"/>
        </w:tabs>
        <w:autoSpaceDE w:val="0"/>
        <w:autoSpaceDN w:val="0"/>
        <w:adjustRightInd w:val="0"/>
        <w:ind w:left="0" w:firstLine="709"/>
        <w:jc w:val="both"/>
        <w:rPr>
          <w:sz w:val="24"/>
          <w:szCs w:val="24"/>
        </w:rPr>
      </w:pPr>
      <w:r w:rsidRPr="001C4681">
        <w:rPr>
          <w:sz w:val="24"/>
          <w:szCs w:val="24"/>
          <w:lang w:eastAsia="ar-SA"/>
        </w:rPr>
        <w:t>Исполнитель</w:t>
      </w:r>
      <w:r w:rsidR="00FF7CBF" w:rsidRPr="001C4681">
        <w:rPr>
          <w:sz w:val="24"/>
          <w:szCs w:val="24"/>
        </w:rPr>
        <w:t xml:space="preserve"> </w:t>
      </w:r>
      <w:r w:rsidRPr="001C4681">
        <w:rPr>
          <w:sz w:val="24"/>
          <w:szCs w:val="24"/>
        </w:rPr>
        <w:t>по заданию Заказчика обязуется в установленный Контрактом срок</w:t>
      </w:r>
      <w:r w:rsidR="00E46932" w:rsidRPr="001C4681">
        <w:rPr>
          <w:sz w:val="24"/>
          <w:szCs w:val="24"/>
        </w:rPr>
        <w:t xml:space="preserve"> </w:t>
      </w:r>
      <w:r w:rsidR="00B83CBF" w:rsidRPr="001C4681">
        <w:rPr>
          <w:sz w:val="24"/>
          <w:szCs w:val="24"/>
        </w:rPr>
        <w:t>осуществить технический осмотр</w:t>
      </w:r>
      <w:r w:rsidR="00496532" w:rsidRPr="001C4681">
        <w:rPr>
          <w:sz w:val="24"/>
          <w:szCs w:val="24"/>
        </w:rPr>
        <w:t xml:space="preserve"> автотранспортного</w:t>
      </w:r>
      <w:r w:rsidRPr="001C4681">
        <w:rPr>
          <w:sz w:val="24"/>
          <w:szCs w:val="24"/>
        </w:rPr>
        <w:t xml:space="preserve"> средств</w:t>
      </w:r>
      <w:r w:rsidR="00496532" w:rsidRPr="001C4681">
        <w:rPr>
          <w:sz w:val="24"/>
          <w:szCs w:val="24"/>
        </w:rPr>
        <w:t>а</w:t>
      </w:r>
      <w:r w:rsidRPr="001C4681">
        <w:rPr>
          <w:sz w:val="24"/>
          <w:szCs w:val="24"/>
        </w:rPr>
        <w:t xml:space="preserve"> (далее </w:t>
      </w:r>
      <w:r w:rsidR="000B5633" w:rsidRPr="001C4681">
        <w:rPr>
          <w:sz w:val="24"/>
          <w:szCs w:val="24"/>
        </w:rPr>
        <w:t>–</w:t>
      </w:r>
      <w:r w:rsidRPr="001C4681">
        <w:rPr>
          <w:sz w:val="24"/>
          <w:szCs w:val="24"/>
        </w:rPr>
        <w:t xml:space="preserve"> услуги), а Заказчик обязуется принять оказанные услуги и оплатить их</w:t>
      </w:r>
      <w:r w:rsidR="004063B5" w:rsidRPr="001C4681">
        <w:rPr>
          <w:sz w:val="24"/>
          <w:szCs w:val="24"/>
        </w:rPr>
        <w:t>.</w:t>
      </w:r>
    </w:p>
    <w:p w:rsidR="00AA62BB" w:rsidRPr="001C4681" w:rsidRDefault="00AA62BB" w:rsidP="00344568">
      <w:pPr>
        <w:shd w:val="clear" w:color="auto" w:fill="FFFFFF"/>
        <w:ind w:firstLine="699"/>
        <w:contextualSpacing/>
        <w:jc w:val="both"/>
        <w:rPr>
          <w:sz w:val="24"/>
          <w:szCs w:val="24"/>
        </w:rPr>
      </w:pPr>
    </w:p>
    <w:p w:rsidR="00534AC4" w:rsidRPr="001C4681" w:rsidRDefault="0043740D" w:rsidP="00344568">
      <w:pPr>
        <w:pStyle w:val="a7"/>
        <w:numPr>
          <w:ilvl w:val="0"/>
          <w:numId w:val="10"/>
        </w:numPr>
        <w:shd w:val="clear" w:color="auto" w:fill="FFFFFF"/>
        <w:jc w:val="center"/>
        <w:rPr>
          <w:b/>
          <w:bCs/>
          <w:spacing w:val="-1"/>
          <w:sz w:val="24"/>
          <w:szCs w:val="24"/>
        </w:rPr>
      </w:pPr>
      <w:r w:rsidRPr="001C4681">
        <w:rPr>
          <w:b/>
          <w:bCs/>
          <w:spacing w:val="-1"/>
          <w:sz w:val="24"/>
          <w:szCs w:val="24"/>
        </w:rPr>
        <w:t>УСЛОВИЯ ОКАЗАНИЯ УСЛУГ</w:t>
      </w:r>
    </w:p>
    <w:p w:rsidR="006A57E4" w:rsidRPr="001C4681" w:rsidRDefault="00607F4A" w:rsidP="00344568">
      <w:pPr>
        <w:pStyle w:val="a7"/>
        <w:widowControl w:val="0"/>
        <w:numPr>
          <w:ilvl w:val="1"/>
          <w:numId w:val="10"/>
        </w:numPr>
        <w:shd w:val="clear" w:color="auto" w:fill="FFFFFF"/>
        <w:tabs>
          <w:tab w:val="left" w:pos="1070"/>
        </w:tabs>
        <w:autoSpaceDE w:val="0"/>
        <w:autoSpaceDN w:val="0"/>
        <w:adjustRightInd w:val="0"/>
        <w:ind w:left="0" w:firstLine="709"/>
        <w:jc w:val="both"/>
        <w:rPr>
          <w:sz w:val="24"/>
          <w:szCs w:val="24"/>
          <w:lang w:eastAsia="ar-SA"/>
        </w:rPr>
      </w:pPr>
      <w:r w:rsidRPr="001C4681">
        <w:rPr>
          <w:sz w:val="24"/>
          <w:szCs w:val="24"/>
          <w:lang w:eastAsia="ar-SA"/>
        </w:rPr>
        <w:t xml:space="preserve">Услуги оказываются Исполнителем в соответствии с </w:t>
      </w:r>
      <w:r w:rsidR="00A15580" w:rsidRPr="001C4681">
        <w:rPr>
          <w:sz w:val="24"/>
          <w:szCs w:val="24"/>
          <w:lang w:eastAsia="ar-SA"/>
        </w:rPr>
        <w:t>разделом 12 настоящего Приложения</w:t>
      </w:r>
      <w:r w:rsidRPr="001C4681">
        <w:rPr>
          <w:sz w:val="24"/>
          <w:szCs w:val="24"/>
          <w:lang w:eastAsia="ar-SA"/>
        </w:rPr>
        <w:t>,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заводами-изготовителями основных изделий автомобилей</w:t>
      </w:r>
      <w:r w:rsidR="001C0C3B" w:rsidRPr="001C4681">
        <w:rPr>
          <w:sz w:val="24"/>
          <w:szCs w:val="24"/>
          <w:lang w:eastAsia="ar-SA"/>
        </w:rPr>
        <w:t>.</w:t>
      </w:r>
    </w:p>
    <w:p w:rsidR="0046343F" w:rsidRPr="001C4681" w:rsidRDefault="0046343F" w:rsidP="00344568">
      <w:pPr>
        <w:pStyle w:val="a7"/>
        <w:widowControl w:val="0"/>
        <w:numPr>
          <w:ilvl w:val="1"/>
          <w:numId w:val="10"/>
        </w:numPr>
        <w:shd w:val="clear" w:color="auto" w:fill="FFFFFF"/>
        <w:tabs>
          <w:tab w:val="left" w:pos="1070"/>
        </w:tabs>
        <w:autoSpaceDE w:val="0"/>
        <w:autoSpaceDN w:val="0"/>
        <w:adjustRightInd w:val="0"/>
        <w:ind w:left="0" w:firstLine="709"/>
        <w:jc w:val="both"/>
        <w:rPr>
          <w:sz w:val="24"/>
          <w:szCs w:val="24"/>
          <w:lang w:eastAsia="ar-SA"/>
        </w:rPr>
      </w:pPr>
      <w:r w:rsidRPr="001C4681">
        <w:rPr>
          <w:sz w:val="24"/>
          <w:szCs w:val="24"/>
          <w:lang w:eastAsia="ar-SA"/>
        </w:rPr>
        <w:t xml:space="preserve">Результатом оказания услуг по </w:t>
      </w:r>
      <w:r w:rsidR="000B5633" w:rsidRPr="001C4681">
        <w:rPr>
          <w:sz w:val="24"/>
          <w:szCs w:val="24"/>
          <w:lang w:eastAsia="ar-SA"/>
        </w:rPr>
        <w:t>К</w:t>
      </w:r>
      <w:r w:rsidRPr="001C4681">
        <w:rPr>
          <w:sz w:val="24"/>
          <w:szCs w:val="24"/>
          <w:lang w:eastAsia="ar-SA"/>
        </w:rPr>
        <w:t>онтракту является оформленная Исполнителем в единой автоматизированной информационной системе технического осмотра  (ЕАИСТО) диагностическая  карта</w:t>
      </w:r>
      <w:r w:rsidR="005D0035" w:rsidRPr="001C4681">
        <w:rPr>
          <w:sz w:val="24"/>
          <w:szCs w:val="24"/>
          <w:lang w:eastAsia="ar-SA"/>
        </w:rPr>
        <w:t xml:space="preserve">, содержащая </w:t>
      </w:r>
      <w:r w:rsidRPr="001C4681">
        <w:rPr>
          <w:sz w:val="24"/>
          <w:szCs w:val="24"/>
          <w:lang w:eastAsia="ar-SA"/>
        </w:rPr>
        <w:t>заключение о соответствии или несоответствии транспортного средства обязательным требованиям безопасности транспортных средств (подтверждающая  или не подтверждающая  допуск транспортного средства к участию в дорожном движении), которая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rsidR="0046343F" w:rsidRPr="001C4681" w:rsidRDefault="0046343F" w:rsidP="00344568">
      <w:pPr>
        <w:pStyle w:val="a7"/>
        <w:widowControl w:val="0"/>
        <w:numPr>
          <w:ilvl w:val="1"/>
          <w:numId w:val="10"/>
        </w:numPr>
        <w:shd w:val="clear" w:color="auto" w:fill="FFFFFF"/>
        <w:tabs>
          <w:tab w:val="left" w:pos="1070"/>
        </w:tabs>
        <w:autoSpaceDE w:val="0"/>
        <w:autoSpaceDN w:val="0"/>
        <w:adjustRightInd w:val="0"/>
        <w:ind w:left="0" w:firstLine="709"/>
        <w:jc w:val="both"/>
        <w:rPr>
          <w:sz w:val="24"/>
          <w:szCs w:val="24"/>
          <w:lang w:eastAsia="ar-SA"/>
        </w:rPr>
      </w:pPr>
      <w:r w:rsidRPr="001C4681">
        <w:rPr>
          <w:sz w:val="24"/>
          <w:szCs w:val="24"/>
          <w:lang w:eastAsia="ar-SA"/>
        </w:rPr>
        <w:t xml:space="preserve">Диагностическая карта оформляется и выдается Исполнителем на каждое транспортное средство, указанное в </w:t>
      </w:r>
      <w:r w:rsidR="00EF5C8F" w:rsidRPr="001C4681">
        <w:rPr>
          <w:sz w:val="24"/>
          <w:szCs w:val="24"/>
          <w:lang w:eastAsia="ar-SA"/>
        </w:rPr>
        <w:t>разделе 12 настоящего Приложения</w:t>
      </w:r>
      <w:r w:rsidRPr="001C4681">
        <w:rPr>
          <w:sz w:val="24"/>
          <w:szCs w:val="24"/>
          <w:lang w:eastAsia="ar-SA"/>
        </w:rPr>
        <w:t>.</w:t>
      </w:r>
    </w:p>
    <w:p w:rsidR="0046343F" w:rsidRPr="001C4681" w:rsidRDefault="0046343F" w:rsidP="00344568">
      <w:pPr>
        <w:pStyle w:val="a7"/>
        <w:widowControl w:val="0"/>
        <w:numPr>
          <w:ilvl w:val="1"/>
          <w:numId w:val="10"/>
        </w:numPr>
        <w:shd w:val="clear" w:color="auto" w:fill="FFFFFF"/>
        <w:tabs>
          <w:tab w:val="left" w:pos="1070"/>
        </w:tabs>
        <w:autoSpaceDE w:val="0"/>
        <w:autoSpaceDN w:val="0"/>
        <w:adjustRightInd w:val="0"/>
        <w:ind w:left="0" w:firstLine="709"/>
        <w:jc w:val="both"/>
        <w:rPr>
          <w:sz w:val="24"/>
          <w:szCs w:val="24"/>
          <w:lang w:eastAsia="ar-SA"/>
        </w:rPr>
      </w:pPr>
      <w:r w:rsidRPr="001C4681">
        <w:rPr>
          <w:sz w:val="24"/>
          <w:szCs w:val="24"/>
          <w:lang w:eastAsia="ar-SA"/>
        </w:rPr>
        <w:t xml:space="preserve">Диагностическая карта должна содержать сведения о транспортном средстве, на которое она выдана, а также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возможности эксплуатации транспортного средства, должна содержать срок ее действия, а диагностическая карта, содержащая заключение о невозможности эксплуатации транспортного средства, </w:t>
      </w:r>
      <w:r w:rsidR="00EF5C8F" w:rsidRPr="001C4681">
        <w:rPr>
          <w:sz w:val="24"/>
          <w:szCs w:val="24"/>
          <w:lang w:eastAsia="ar-SA"/>
        </w:rPr>
        <w:t xml:space="preserve">- </w:t>
      </w:r>
      <w:r w:rsidRPr="001C4681">
        <w:rPr>
          <w:sz w:val="24"/>
          <w:szCs w:val="24"/>
          <w:lang w:eastAsia="ar-SA"/>
        </w:rPr>
        <w:t>перечень не соответствующих обязательным требованиям безопасности транспортных средств выявленных неисправностей.</w:t>
      </w:r>
    </w:p>
    <w:p w:rsidR="00585362" w:rsidRPr="001C4681" w:rsidRDefault="004004F6" w:rsidP="00344568">
      <w:pPr>
        <w:pStyle w:val="a7"/>
        <w:widowControl w:val="0"/>
        <w:numPr>
          <w:ilvl w:val="1"/>
          <w:numId w:val="10"/>
        </w:numPr>
        <w:shd w:val="clear" w:color="auto" w:fill="FFFFFF"/>
        <w:tabs>
          <w:tab w:val="left" w:pos="1070"/>
        </w:tabs>
        <w:autoSpaceDE w:val="0"/>
        <w:autoSpaceDN w:val="0"/>
        <w:adjustRightInd w:val="0"/>
        <w:ind w:left="0" w:firstLine="709"/>
        <w:jc w:val="both"/>
        <w:rPr>
          <w:sz w:val="24"/>
          <w:szCs w:val="24"/>
          <w:lang w:eastAsia="ar-SA"/>
        </w:rPr>
      </w:pPr>
      <w:r w:rsidRPr="001C4681">
        <w:rPr>
          <w:sz w:val="24"/>
          <w:szCs w:val="24"/>
          <w:lang w:eastAsia="ar-SA"/>
        </w:rPr>
        <w:t xml:space="preserve"> </w:t>
      </w:r>
      <w:r w:rsidR="00585362" w:rsidRPr="001C4681">
        <w:rPr>
          <w:sz w:val="24"/>
          <w:szCs w:val="24"/>
          <w:lang w:eastAsia="ar-SA"/>
        </w:rPr>
        <w:t>Стороны согласились, что Ис</w:t>
      </w:r>
      <w:r w:rsidR="00D43B97" w:rsidRPr="001C4681">
        <w:rPr>
          <w:sz w:val="24"/>
          <w:szCs w:val="24"/>
          <w:lang w:eastAsia="ar-SA"/>
        </w:rPr>
        <w:t xml:space="preserve">полнитель по запросу Заказчика </w:t>
      </w:r>
      <w:r w:rsidR="00585362" w:rsidRPr="001C4681">
        <w:rPr>
          <w:sz w:val="24"/>
          <w:szCs w:val="24"/>
          <w:lang w:eastAsia="ar-SA"/>
        </w:rPr>
        <w:t>выдает диагностическую карту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Плата за предоставление такой диагностической карты не взимается. В случае противоречия сведений диагностической карты, содержащихся в ЕАИСТО, и сведений диагностической карты на бумажном носителе приоритет имеют сведения, содержащиеся в ЕАИСТО.</w:t>
      </w:r>
    </w:p>
    <w:p w:rsidR="0046343F" w:rsidRPr="001C4681" w:rsidRDefault="0046343F" w:rsidP="00344568">
      <w:pPr>
        <w:pStyle w:val="a7"/>
        <w:widowControl w:val="0"/>
        <w:numPr>
          <w:ilvl w:val="1"/>
          <w:numId w:val="10"/>
        </w:numPr>
        <w:shd w:val="clear" w:color="auto" w:fill="FFFFFF"/>
        <w:tabs>
          <w:tab w:val="left" w:pos="1070"/>
        </w:tabs>
        <w:ind w:left="0" w:firstLine="709"/>
        <w:jc w:val="both"/>
        <w:rPr>
          <w:sz w:val="24"/>
          <w:szCs w:val="24"/>
          <w:lang w:eastAsia="ar-SA"/>
        </w:rPr>
      </w:pPr>
      <w:r w:rsidRPr="001C4681">
        <w:rPr>
          <w:sz w:val="24"/>
          <w:szCs w:val="24"/>
          <w:lang w:eastAsia="ar-SA"/>
        </w:rPr>
        <w:t>Если в течение срока действия диагностической карты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w:t>
      </w:r>
      <w:r w:rsidR="004F1C32" w:rsidRPr="001C4681">
        <w:rPr>
          <w:sz w:val="24"/>
          <w:szCs w:val="24"/>
          <w:lang w:eastAsia="ar-SA"/>
        </w:rPr>
        <w:t xml:space="preserve">кая карта считается </w:t>
      </w:r>
      <w:r w:rsidR="006A7384" w:rsidRPr="001C4681">
        <w:rPr>
          <w:sz w:val="24"/>
          <w:szCs w:val="24"/>
          <w:lang w:eastAsia="ar-SA"/>
        </w:rPr>
        <w:t>действующей до момента истечения</w:t>
      </w:r>
      <w:r w:rsidR="00AC2B10" w:rsidRPr="001C4681">
        <w:rPr>
          <w:sz w:val="24"/>
          <w:szCs w:val="24"/>
          <w:lang w:eastAsia="ar-SA"/>
        </w:rPr>
        <w:t>,</w:t>
      </w:r>
      <w:r w:rsidRPr="001C4681">
        <w:rPr>
          <w:sz w:val="24"/>
          <w:szCs w:val="24"/>
          <w:lang w:eastAsia="ar-SA"/>
        </w:rPr>
        <w:t xml:space="preserve"> указанного в ней срока.</w:t>
      </w:r>
    </w:p>
    <w:p w:rsidR="0046343F" w:rsidRPr="001C4681" w:rsidRDefault="0046343F" w:rsidP="00344568">
      <w:pPr>
        <w:pStyle w:val="a7"/>
        <w:widowControl w:val="0"/>
        <w:numPr>
          <w:ilvl w:val="1"/>
          <w:numId w:val="10"/>
        </w:numPr>
        <w:shd w:val="clear" w:color="auto" w:fill="FFFFFF"/>
        <w:tabs>
          <w:tab w:val="left" w:pos="1070"/>
        </w:tabs>
        <w:ind w:left="0" w:firstLine="709"/>
        <w:jc w:val="both"/>
        <w:rPr>
          <w:sz w:val="24"/>
          <w:szCs w:val="24"/>
          <w:lang w:eastAsia="ar-SA"/>
        </w:rPr>
      </w:pPr>
      <w:r w:rsidRPr="001C4681">
        <w:rPr>
          <w:sz w:val="24"/>
          <w:szCs w:val="24"/>
          <w:lang w:eastAsia="ar-SA"/>
        </w:rPr>
        <w:t xml:space="preserve">В случае возникновения претензий третьих лиц к правильности оформления диагностической карты, Исполнитель за свой счет осуществляет замену диагностической карты </w:t>
      </w:r>
      <w:r w:rsidR="004F1C32" w:rsidRPr="001C4681">
        <w:rPr>
          <w:sz w:val="24"/>
          <w:szCs w:val="24"/>
          <w:lang w:eastAsia="ar-SA"/>
        </w:rPr>
        <w:br/>
      </w:r>
      <w:r w:rsidRPr="001C4681">
        <w:rPr>
          <w:sz w:val="24"/>
          <w:szCs w:val="24"/>
          <w:lang w:eastAsia="ar-SA"/>
        </w:rPr>
        <w:t>с внесением изменений ЕАИСТО либо проводит повторный технический осмотр транспортного средства с выдачей новой диагностической карты без взимания дополнительной платы.</w:t>
      </w:r>
    </w:p>
    <w:p w:rsidR="0046343F" w:rsidRDefault="0046343F" w:rsidP="00344568">
      <w:pPr>
        <w:pStyle w:val="a7"/>
        <w:widowControl w:val="0"/>
        <w:numPr>
          <w:ilvl w:val="1"/>
          <w:numId w:val="10"/>
        </w:numPr>
        <w:shd w:val="clear" w:color="auto" w:fill="FFFFFF"/>
        <w:tabs>
          <w:tab w:val="left" w:pos="1070"/>
        </w:tabs>
        <w:ind w:left="0" w:firstLine="709"/>
        <w:jc w:val="both"/>
        <w:rPr>
          <w:sz w:val="24"/>
          <w:szCs w:val="24"/>
          <w:lang w:eastAsia="ar-SA"/>
        </w:rPr>
      </w:pPr>
      <w:r w:rsidRPr="001C4681">
        <w:rPr>
          <w:sz w:val="24"/>
          <w:szCs w:val="24"/>
          <w:lang w:eastAsia="ar-SA"/>
        </w:rPr>
        <w:t xml:space="preserve">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и (или) </w:t>
      </w:r>
      <w:r w:rsidR="0070170F" w:rsidRPr="001C4681">
        <w:rPr>
          <w:sz w:val="24"/>
          <w:szCs w:val="24"/>
          <w:lang w:eastAsia="ar-SA"/>
        </w:rPr>
        <w:t>представителя</w:t>
      </w:r>
      <w:r w:rsidR="00D43B97" w:rsidRPr="001C4681">
        <w:rPr>
          <w:sz w:val="24"/>
          <w:szCs w:val="24"/>
          <w:lang w:eastAsia="ar-SA"/>
        </w:rPr>
        <w:t xml:space="preserve"> Заказчика</w:t>
      </w:r>
      <w:r w:rsidRPr="001C4681">
        <w:rPr>
          <w:sz w:val="24"/>
          <w:szCs w:val="24"/>
          <w:lang w:eastAsia="ar-SA"/>
        </w:rPr>
        <w:t xml:space="preserve"> за проведением повторного технического осмотра в срок, не превышающий 20 (двадцати) календарных дней, Исполнитель обязуется провести повторный технический осмотр транспортного средства.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 </w:t>
      </w:r>
    </w:p>
    <w:p w:rsidR="00642330" w:rsidRPr="001C4681" w:rsidRDefault="00642330" w:rsidP="00642330">
      <w:pPr>
        <w:pStyle w:val="a7"/>
        <w:widowControl w:val="0"/>
        <w:shd w:val="clear" w:color="auto" w:fill="FFFFFF"/>
        <w:tabs>
          <w:tab w:val="left" w:pos="1070"/>
        </w:tabs>
        <w:ind w:left="709"/>
        <w:jc w:val="both"/>
        <w:rPr>
          <w:sz w:val="24"/>
          <w:szCs w:val="24"/>
          <w:lang w:eastAsia="ar-SA"/>
        </w:rPr>
      </w:pPr>
    </w:p>
    <w:p w:rsidR="0046343F" w:rsidRPr="001C4681" w:rsidRDefault="0046343F" w:rsidP="00344568">
      <w:pPr>
        <w:pStyle w:val="a7"/>
        <w:widowControl w:val="0"/>
        <w:numPr>
          <w:ilvl w:val="1"/>
          <w:numId w:val="10"/>
        </w:numPr>
        <w:shd w:val="clear" w:color="auto" w:fill="FFFFFF"/>
        <w:tabs>
          <w:tab w:val="left" w:pos="1070"/>
        </w:tabs>
        <w:autoSpaceDE w:val="0"/>
        <w:autoSpaceDN w:val="0"/>
        <w:adjustRightInd w:val="0"/>
        <w:ind w:left="0" w:firstLine="709"/>
        <w:jc w:val="both"/>
        <w:rPr>
          <w:sz w:val="24"/>
          <w:szCs w:val="24"/>
          <w:lang w:eastAsia="ar-SA"/>
        </w:rPr>
      </w:pPr>
      <w:r w:rsidRPr="001C4681">
        <w:rPr>
          <w:sz w:val="24"/>
          <w:szCs w:val="24"/>
          <w:lang w:eastAsia="ar-SA"/>
        </w:rPr>
        <w:lastRenderedPageBreak/>
        <w:t>В случае несоответствия транспортного средства обязательным требованиям безопасности транспортных средств в диагностической карте указывается дата, соответствующая последнему дню срока проведения повторного технического осмотра (не позднее, чем 20 (двадцать) календарных дней со дня проведения предыдущего технического осмотра).</w:t>
      </w:r>
    </w:p>
    <w:p w:rsidR="00AA62BB" w:rsidRPr="001C4681" w:rsidRDefault="00AA62BB" w:rsidP="00344568">
      <w:pPr>
        <w:widowControl w:val="0"/>
        <w:shd w:val="clear" w:color="auto" w:fill="FFFFFF"/>
        <w:tabs>
          <w:tab w:val="left" w:pos="1070"/>
        </w:tabs>
        <w:autoSpaceDE w:val="0"/>
        <w:autoSpaceDN w:val="0"/>
        <w:adjustRightInd w:val="0"/>
        <w:contextualSpacing/>
        <w:jc w:val="both"/>
        <w:rPr>
          <w:spacing w:val="-7"/>
          <w:sz w:val="24"/>
          <w:szCs w:val="24"/>
        </w:rPr>
      </w:pPr>
    </w:p>
    <w:p w:rsidR="00534AC4" w:rsidRPr="001C4681" w:rsidRDefault="0043740D" w:rsidP="00344568">
      <w:pPr>
        <w:pStyle w:val="a7"/>
        <w:widowControl w:val="0"/>
        <w:numPr>
          <w:ilvl w:val="0"/>
          <w:numId w:val="10"/>
        </w:numPr>
        <w:shd w:val="clear" w:color="auto" w:fill="FFFFFF"/>
        <w:tabs>
          <w:tab w:val="left" w:pos="1070"/>
        </w:tabs>
        <w:autoSpaceDE w:val="0"/>
        <w:autoSpaceDN w:val="0"/>
        <w:adjustRightInd w:val="0"/>
        <w:jc w:val="center"/>
        <w:rPr>
          <w:b/>
          <w:spacing w:val="-7"/>
          <w:sz w:val="24"/>
          <w:szCs w:val="24"/>
        </w:rPr>
      </w:pPr>
      <w:r w:rsidRPr="001C4681">
        <w:rPr>
          <w:b/>
          <w:spacing w:val="-7"/>
          <w:sz w:val="24"/>
          <w:szCs w:val="24"/>
        </w:rPr>
        <w:t>ВЗАИМОДЕЙСТВИЕ СТОРОН</w:t>
      </w:r>
    </w:p>
    <w:p w:rsidR="000B58D8" w:rsidRPr="001C4681" w:rsidRDefault="000B58D8"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3.1. Исполнитель вправе:</w:t>
      </w:r>
    </w:p>
    <w:p w:rsidR="000B58D8" w:rsidRPr="001C4681" w:rsidRDefault="000B58D8"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а) привлекать к выполнению Контракта соисполнителей.</w:t>
      </w:r>
    </w:p>
    <w:p w:rsidR="000B58D8" w:rsidRPr="001C4681" w:rsidRDefault="000B58D8"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w:t>
      </w:r>
      <w:r w:rsidR="00733C54" w:rsidRPr="001C4681">
        <w:rPr>
          <w:sz w:val="24"/>
          <w:szCs w:val="24"/>
          <w:lang w:eastAsia="ar-SA"/>
        </w:rPr>
        <w:t>ражданским законодательством.</w:t>
      </w:r>
    </w:p>
    <w:p w:rsidR="00733C54" w:rsidRPr="001C4681" w:rsidRDefault="00733C54"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Невыполнение соисполнителем обязательств перед Исполнителем не освобождает Исполнителя от выполнения условий Контракта;</w:t>
      </w:r>
    </w:p>
    <w:p w:rsidR="000B58D8" w:rsidRPr="001C4681" w:rsidRDefault="000B58D8"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б) требовать своевременной оплаты на условиях, установленных Контрактом, надлежащим образом оказанных и принятых Заказчиком услуг;</w:t>
      </w:r>
    </w:p>
    <w:p w:rsidR="000B58D8" w:rsidRPr="001C4681" w:rsidRDefault="000B58D8"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bookmarkStart w:id="0" w:name="P62"/>
      <w:bookmarkEnd w:id="0"/>
      <w:r w:rsidRPr="001C4681">
        <w:rPr>
          <w:sz w:val="24"/>
          <w:szCs w:val="24"/>
          <w:lang w:eastAsia="ar-SA"/>
        </w:rPr>
        <w:t>в) принять решение об одностороннем отказе от исполнения Контракта в соответствии с гражданским законодательством;</w:t>
      </w:r>
    </w:p>
    <w:p w:rsidR="000B58D8" w:rsidRPr="001C4681" w:rsidRDefault="000B58D8"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0B58D8" w:rsidRPr="001C4681" w:rsidRDefault="000B58D8"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 xml:space="preserve">д) требовать возмещения убытков, уплаты неустоек (штрафов, пеней) в соответствии с разделом </w:t>
      </w:r>
      <w:r w:rsidR="00A15580" w:rsidRPr="001C4681">
        <w:rPr>
          <w:sz w:val="24"/>
          <w:szCs w:val="24"/>
          <w:lang w:eastAsia="ar-SA"/>
        </w:rPr>
        <w:t>7</w:t>
      </w:r>
      <w:r w:rsidRPr="001C4681">
        <w:rPr>
          <w:sz w:val="24"/>
          <w:szCs w:val="24"/>
          <w:lang w:eastAsia="ar-SA"/>
        </w:rPr>
        <w:t xml:space="preserve"> настоящ</w:t>
      </w:r>
      <w:r w:rsidR="00733C54" w:rsidRPr="001C4681">
        <w:rPr>
          <w:sz w:val="24"/>
          <w:szCs w:val="24"/>
          <w:lang w:eastAsia="ar-SA"/>
        </w:rPr>
        <w:t xml:space="preserve">его </w:t>
      </w:r>
      <w:r w:rsidR="00A15580" w:rsidRPr="001C4681">
        <w:rPr>
          <w:sz w:val="24"/>
          <w:szCs w:val="24"/>
          <w:lang w:eastAsia="ar-SA"/>
        </w:rPr>
        <w:t>Приложения</w:t>
      </w:r>
      <w:r w:rsidRPr="001C4681">
        <w:rPr>
          <w:sz w:val="24"/>
          <w:szCs w:val="24"/>
          <w:lang w:eastAsia="ar-SA"/>
        </w:rPr>
        <w:t>.</w:t>
      </w:r>
    </w:p>
    <w:p w:rsidR="000B58D8" w:rsidRPr="001C4681" w:rsidRDefault="000B58D8"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3.2. Исполнитель обязан:</w:t>
      </w:r>
    </w:p>
    <w:p w:rsidR="000B58D8" w:rsidRPr="001C4681" w:rsidRDefault="000B58D8"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 xml:space="preserve">а) </w:t>
      </w:r>
      <w:r w:rsidR="000E1641" w:rsidRPr="001C4681">
        <w:rPr>
          <w:sz w:val="24"/>
          <w:szCs w:val="24"/>
          <w:lang w:eastAsia="ar-SA"/>
        </w:rPr>
        <w:t>осуществить надлежащее оказание услуг</w:t>
      </w:r>
      <w:r w:rsidRPr="001C4681">
        <w:rPr>
          <w:sz w:val="24"/>
          <w:szCs w:val="24"/>
          <w:lang w:eastAsia="ar-SA"/>
        </w:rPr>
        <w:t xml:space="preserve"> в соответствии </w:t>
      </w:r>
      <w:r w:rsidR="00A15580" w:rsidRPr="001C4681">
        <w:rPr>
          <w:sz w:val="24"/>
          <w:szCs w:val="24"/>
          <w:lang w:eastAsia="ar-SA"/>
        </w:rPr>
        <w:t>с разделом 12 настоящего Приложения</w:t>
      </w:r>
      <w:r w:rsidR="00E721DA" w:rsidRPr="001C4681">
        <w:rPr>
          <w:sz w:val="24"/>
          <w:szCs w:val="24"/>
          <w:lang w:eastAsia="ar-SA"/>
        </w:rPr>
        <w:t xml:space="preserve"> и</w:t>
      </w:r>
      <w:r w:rsidR="00A15580" w:rsidRPr="001C4681">
        <w:rPr>
          <w:sz w:val="24"/>
          <w:szCs w:val="24"/>
          <w:lang w:eastAsia="ar-SA"/>
        </w:rPr>
        <w:t xml:space="preserve"> </w:t>
      </w:r>
      <w:r w:rsidRPr="001C4681">
        <w:rPr>
          <w:sz w:val="24"/>
          <w:szCs w:val="24"/>
          <w:lang w:eastAsia="ar-SA"/>
        </w:rPr>
        <w:t>в предусмотренный Контрактом срок;</w:t>
      </w:r>
    </w:p>
    <w:p w:rsidR="000B58D8" w:rsidRPr="001C4681" w:rsidRDefault="000B58D8"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bookmarkStart w:id="1" w:name="P77"/>
      <w:bookmarkEnd w:id="1"/>
      <w:r w:rsidRPr="001C4681">
        <w:rPr>
          <w:sz w:val="24"/>
          <w:szCs w:val="24"/>
          <w:lang w:eastAsia="ar-SA"/>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B58D8" w:rsidRPr="001C4681" w:rsidRDefault="000B58D8"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 xml:space="preserve">в) в случае принятия решения об одностороннем отказе от </w:t>
      </w:r>
      <w:r w:rsidR="000E1641" w:rsidRPr="001C4681">
        <w:rPr>
          <w:sz w:val="24"/>
          <w:szCs w:val="24"/>
          <w:lang w:eastAsia="ar-SA"/>
        </w:rPr>
        <w:t xml:space="preserve">исполнения Контракта, такое </w:t>
      </w:r>
      <w:r w:rsidRPr="001C4681">
        <w:rPr>
          <w:sz w:val="24"/>
          <w:szCs w:val="24"/>
          <w:lang w:eastAsia="ar-SA"/>
        </w:rPr>
        <w:t>решени</w:t>
      </w:r>
      <w:r w:rsidR="000E1641" w:rsidRPr="001C4681">
        <w:rPr>
          <w:sz w:val="24"/>
          <w:szCs w:val="24"/>
          <w:lang w:eastAsia="ar-SA"/>
        </w:rPr>
        <w:t>е</w:t>
      </w:r>
      <w:r w:rsidRPr="001C4681">
        <w:rPr>
          <w:sz w:val="24"/>
          <w:szCs w:val="24"/>
          <w:lang w:eastAsia="ar-SA"/>
        </w:rPr>
        <w:t xml:space="preserve"> направ</w:t>
      </w:r>
      <w:r w:rsidR="002139A3" w:rsidRPr="001C4681">
        <w:rPr>
          <w:sz w:val="24"/>
          <w:szCs w:val="24"/>
          <w:lang w:eastAsia="ar-SA"/>
        </w:rPr>
        <w:t>ить</w:t>
      </w:r>
      <w:r w:rsidRPr="001C4681">
        <w:rPr>
          <w:sz w:val="24"/>
          <w:szCs w:val="24"/>
          <w:lang w:eastAsia="ar-SA"/>
        </w:rPr>
        <w:t xml:space="preserve"> Заказчику </w:t>
      </w:r>
      <w:r w:rsidR="000E1641" w:rsidRPr="001C4681">
        <w:rPr>
          <w:sz w:val="24"/>
          <w:szCs w:val="24"/>
          <w:lang w:eastAsia="ar-SA"/>
        </w:rPr>
        <w:t>в соответствии со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1C4681">
        <w:rPr>
          <w:sz w:val="24"/>
          <w:szCs w:val="24"/>
          <w:lang w:eastAsia="ar-SA"/>
        </w:rPr>
        <w:t>;</w:t>
      </w:r>
    </w:p>
    <w:p w:rsidR="000B58D8" w:rsidRPr="001C4681" w:rsidRDefault="000B58D8"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B58D8" w:rsidRPr="001C4681" w:rsidRDefault="000B58D8"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д) обеспечить за свой счет устранение недостатков, выявленных при приемке Заказчиком услуг</w:t>
      </w:r>
      <w:bookmarkStart w:id="2" w:name="P84"/>
      <w:bookmarkStart w:id="3" w:name="P93"/>
      <w:bookmarkStart w:id="4" w:name="P103"/>
      <w:bookmarkEnd w:id="2"/>
      <w:bookmarkEnd w:id="3"/>
      <w:bookmarkEnd w:id="4"/>
      <w:r w:rsidR="000B5633" w:rsidRPr="001C4681">
        <w:rPr>
          <w:sz w:val="24"/>
          <w:szCs w:val="24"/>
          <w:lang w:eastAsia="ar-SA"/>
        </w:rPr>
        <w:t>;</w:t>
      </w:r>
    </w:p>
    <w:p w:rsidR="00697FD5" w:rsidRPr="001C4681" w:rsidRDefault="00697FD5" w:rsidP="00697FD5">
      <w:pPr>
        <w:widowControl w:val="0"/>
        <w:shd w:val="clear" w:color="auto" w:fill="FFFFFF"/>
        <w:tabs>
          <w:tab w:val="left" w:pos="1070"/>
        </w:tabs>
        <w:autoSpaceDE w:val="0"/>
        <w:autoSpaceDN w:val="0"/>
        <w:adjustRightInd w:val="0"/>
        <w:ind w:firstLine="708"/>
        <w:contextualSpacing/>
        <w:jc w:val="both"/>
        <w:rPr>
          <w:bCs/>
          <w:sz w:val="24"/>
          <w:szCs w:val="24"/>
          <w:lang w:eastAsia="ar-SA"/>
        </w:rPr>
      </w:pPr>
      <w:r w:rsidRPr="001C4681">
        <w:rPr>
          <w:bCs/>
          <w:sz w:val="24"/>
          <w:szCs w:val="24"/>
          <w:lang w:eastAsia="ar-SA"/>
        </w:rPr>
        <w:t xml:space="preserve">е) обеспечивать конфиденциальность информации, полученной в ходе выполнения своих обязательств по Контракту; </w:t>
      </w:r>
    </w:p>
    <w:p w:rsidR="00697FD5" w:rsidRPr="001C4681" w:rsidRDefault="00697FD5" w:rsidP="00697FD5">
      <w:pPr>
        <w:widowControl w:val="0"/>
        <w:shd w:val="clear" w:color="auto" w:fill="FFFFFF"/>
        <w:tabs>
          <w:tab w:val="left" w:pos="1070"/>
        </w:tabs>
        <w:autoSpaceDE w:val="0"/>
        <w:autoSpaceDN w:val="0"/>
        <w:adjustRightInd w:val="0"/>
        <w:ind w:firstLine="708"/>
        <w:contextualSpacing/>
        <w:jc w:val="both"/>
        <w:rPr>
          <w:bCs/>
          <w:sz w:val="24"/>
          <w:szCs w:val="24"/>
          <w:lang w:eastAsia="ar-SA"/>
        </w:rPr>
      </w:pPr>
      <w:r w:rsidRPr="001C4681">
        <w:rPr>
          <w:bCs/>
          <w:sz w:val="24"/>
          <w:szCs w:val="24"/>
          <w:lang w:eastAsia="ar-SA"/>
        </w:rPr>
        <w:t xml:space="preserve">ж) </w:t>
      </w:r>
      <w:r w:rsidR="000E1641" w:rsidRPr="001C4681">
        <w:rPr>
          <w:bCs/>
          <w:sz w:val="24"/>
          <w:szCs w:val="24"/>
          <w:lang w:eastAsia="ar-SA"/>
        </w:rPr>
        <w:t>н</w:t>
      </w:r>
      <w:r w:rsidRPr="001C4681">
        <w:rPr>
          <w:bCs/>
          <w:sz w:val="24"/>
          <w:szCs w:val="24"/>
          <w:lang w:eastAsia="ar-SA"/>
        </w:rPr>
        <w:t>емедленно известить Заказчика и до получения от него указаний приостановить оказание услуг при обнаружении:</w:t>
      </w:r>
    </w:p>
    <w:p w:rsidR="00697FD5" w:rsidRPr="001C4681" w:rsidRDefault="00697FD5" w:rsidP="00697FD5">
      <w:pPr>
        <w:widowControl w:val="0"/>
        <w:shd w:val="clear" w:color="auto" w:fill="FFFFFF"/>
        <w:tabs>
          <w:tab w:val="left" w:pos="1070"/>
        </w:tabs>
        <w:autoSpaceDE w:val="0"/>
        <w:autoSpaceDN w:val="0"/>
        <w:adjustRightInd w:val="0"/>
        <w:ind w:firstLine="708"/>
        <w:contextualSpacing/>
        <w:jc w:val="both"/>
        <w:rPr>
          <w:bCs/>
          <w:sz w:val="24"/>
          <w:szCs w:val="24"/>
          <w:lang w:eastAsia="ar-SA"/>
        </w:rPr>
      </w:pPr>
      <w:r w:rsidRPr="001C4681">
        <w:rPr>
          <w:bCs/>
          <w:sz w:val="24"/>
          <w:szCs w:val="24"/>
          <w:lang w:eastAsia="ar-SA"/>
        </w:rPr>
        <w:t>- возможных неблагоприятных для Заказчика последствий;</w:t>
      </w:r>
    </w:p>
    <w:p w:rsidR="00697FD5" w:rsidRPr="001C4681" w:rsidRDefault="00697FD5" w:rsidP="00697FD5">
      <w:pPr>
        <w:widowControl w:val="0"/>
        <w:shd w:val="clear" w:color="auto" w:fill="FFFFFF"/>
        <w:tabs>
          <w:tab w:val="left" w:pos="1070"/>
        </w:tabs>
        <w:autoSpaceDE w:val="0"/>
        <w:autoSpaceDN w:val="0"/>
        <w:adjustRightInd w:val="0"/>
        <w:ind w:firstLine="708"/>
        <w:contextualSpacing/>
        <w:jc w:val="both"/>
        <w:rPr>
          <w:bCs/>
          <w:sz w:val="24"/>
          <w:szCs w:val="24"/>
          <w:lang w:eastAsia="ar-SA"/>
        </w:rPr>
      </w:pPr>
      <w:r w:rsidRPr="001C4681">
        <w:rPr>
          <w:bCs/>
          <w:sz w:val="24"/>
          <w:szCs w:val="24"/>
          <w:lang w:eastAsia="ar-SA"/>
        </w:rPr>
        <w:t>- иных обстоятельств, угрожающих годности или прочности имущества Заказчика, либо создающих невозможность завершения услуг в срок.</w:t>
      </w:r>
    </w:p>
    <w:p w:rsidR="000B58D8" w:rsidRPr="001C4681" w:rsidRDefault="000B58D8"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3.3. Заказчик вправе:</w:t>
      </w:r>
    </w:p>
    <w:p w:rsidR="000B58D8" w:rsidRPr="001C4681" w:rsidRDefault="000B58D8"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а) требовать от Исполнителя надлежащего исполнения обязательств, установленных Контрактом;</w:t>
      </w:r>
    </w:p>
    <w:p w:rsidR="000B58D8" w:rsidRPr="001C4681" w:rsidRDefault="000B58D8"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б) требовать от Исполнителя своевременного устранения недостатков, выявленных как в ходе приемки, так и в течение гарантийного периода;</w:t>
      </w:r>
    </w:p>
    <w:p w:rsidR="000B58D8" w:rsidRPr="001C4681" w:rsidRDefault="000B58D8"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в) проверять ход и качество выполнения Исполнител</w:t>
      </w:r>
      <w:r w:rsidR="002362A5" w:rsidRPr="001C4681">
        <w:rPr>
          <w:sz w:val="24"/>
          <w:szCs w:val="24"/>
          <w:lang w:eastAsia="ar-SA"/>
        </w:rPr>
        <w:t xml:space="preserve">ем условий Контракта </w:t>
      </w:r>
      <w:r w:rsidRPr="001C4681">
        <w:rPr>
          <w:sz w:val="24"/>
          <w:szCs w:val="24"/>
          <w:lang w:eastAsia="ar-SA"/>
        </w:rPr>
        <w:t>без вмешательства в оперативно-хозяйственную деятельность Исполнителя;</w:t>
      </w:r>
    </w:p>
    <w:p w:rsidR="000B58D8" w:rsidRPr="001C4681" w:rsidRDefault="000B58D8"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г) требовать возм</w:t>
      </w:r>
      <w:r w:rsidR="00733C54" w:rsidRPr="001C4681">
        <w:rPr>
          <w:sz w:val="24"/>
          <w:szCs w:val="24"/>
          <w:lang w:eastAsia="ar-SA"/>
        </w:rPr>
        <w:t xml:space="preserve">ещения убытков в соответствии с разделом </w:t>
      </w:r>
      <w:r w:rsidR="00E721DA" w:rsidRPr="001C4681">
        <w:rPr>
          <w:sz w:val="24"/>
          <w:szCs w:val="24"/>
          <w:lang w:eastAsia="ar-SA"/>
        </w:rPr>
        <w:t>7</w:t>
      </w:r>
      <w:r w:rsidR="00733C54" w:rsidRPr="001C4681">
        <w:rPr>
          <w:sz w:val="24"/>
          <w:szCs w:val="24"/>
          <w:lang w:eastAsia="ar-SA"/>
        </w:rPr>
        <w:t xml:space="preserve"> </w:t>
      </w:r>
      <w:r w:rsidRPr="001C4681">
        <w:rPr>
          <w:sz w:val="24"/>
          <w:szCs w:val="24"/>
          <w:lang w:eastAsia="ar-SA"/>
        </w:rPr>
        <w:t xml:space="preserve">настоящего </w:t>
      </w:r>
      <w:r w:rsidR="00E721DA" w:rsidRPr="001C4681">
        <w:rPr>
          <w:sz w:val="24"/>
          <w:szCs w:val="24"/>
          <w:lang w:eastAsia="ar-SA"/>
        </w:rPr>
        <w:t>Приложения</w:t>
      </w:r>
      <w:r w:rsidRPr="001C4681">
        <w:rPr>
          <w:sz w:val="24"/>
          <w:szCs w:val="24"/>
          <w:lang w:eastAsia="ar-SA"/>
        </w:rPr>
        <w:t xml:space="preserve">, </w:t>
      </w:r>
      <w:r w:rsidRPr="001C4681">
        <w:rPr>
          <w:sz w:val="24"/>
          <w:szCs w:val="24"/>
          <w:lang w:eastAsia="ar-SA"/>
        </w:rPr>
        <w:lastRenderedPageBreak/>
        <w:t>причиненных по вине Исполнителя;</w:t>
      </w:r>
    </w:p>
    <w:p w:rsidR="000B58D8" w:rsidRPr="001C4681" w:rsidRDefault="00E721DA"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bookmarkStart w:id="5" w:name="P122"/>
      <w:bookmarkEnd w:id="5"/>
      <w:r w:rsidRPr="001C4681">
        <w:rPr>
          <w:sz w:val="24"/>
          <w:szCs w:val="24"/>
          <w:lang w:eastAsia="ar-SA"/>
        </w:rPr>
        <w:t>д</w:t>
      </w:r>
      <w:r w:rsidR="000B58D8" w:rsidRPr="001C4681">
        <w:rPr>
          <w:sz w:val="24"/>
          <w:szCs w:val="24"/>
          <w:lang w:eastAsia="ar-SA"/>
        </w:rPr>
        <w:t>) принять решение об одностороннем отказе от исполнения Контракта в соответствии с гра</w:t>
      </w:r>
      <w:r w:rsidR="002362A5" w:rsidRPr="001C4681">
        <w:rPr>
          <w:sz w:val="24"/>
          <w:szCs w:val="24"/>
          <w:lang w:eastAsia="ar-SA"/>
        </w:rPr>
        <w:t>жданским законодательством;</w:t>
      </w:r>
    </w:p>
    <w:p w:rsidR="000B58D8" w:rsidRPr="001C4681" w:rsidRDefault="00E721DA"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е</w:t>
      </w:r>
      <w:r w:rsidR="000B58D8" w:rsidRPr="001C4681">
        <w:rPr>
          <w:sz w:val="24"/>
          <w:szCs w:val="24"/>
          <w:lang w:eastAsia="ar-SA"/>
        </w:rPr>
        <w:t xml:space="preserve">)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8" w:history="1">
        <w:r w:rsidR="000B58D8" w:rsidRPr="001C4681">
          <w:rPr>
            <w:sz w:val="24"/>
            <w:szCs w:val="24"/>
            <w:lang w:eastAsia="ar-SA"/>
          </w:rPr>
          <w:t>законом</w:t>
        </w:r>
      </w:hyperlink>
      <w:r w:rsidR="000B58D8" w:rsidRPr="001C4681">
        <w:rPr>
          <w:sz w:val="24"/>
          <w:szCs w:val="24"/>
          <w:lang w:eastAsia="ar-SA"/>
        </w:rPr>
        <w:t xml:space="preserve"> от 5 апреля 2013 г. </w:t>
      </w:r>
      <w:r w:rsidR="00034AEE" w:rsidRPr="001C4681">
        <w:rPr>
          <w:sz w:val="24"/>
          <w:szCs w:val="24"/>
          <w:lang w:eastAsia="ar-SA"/>
        </w:rPr>
        <w:t>№</w:t>
      </w:r>
      <w:r w:rsidR="000B58D8" w:rsidRPr="001C4681">
        <w:rPr>
          <w:sz w:val="24"/>
          <w:szCs w:val="24"/>
          <w:lang w:eastAsia="ar-SA"/>
        </w:rPr>
        <w:t xml:space="preserve"> 44-ФЗ </w:t>
      </w:r>
      <w:r w:rsidR="00034AEE" w:rsidRPr="001C4681">
        <w:rPr>
          <w:sz w:val="24"/>
          <w:szCs w:val="24"/>
          <w:lang w:eastAsia="ar-SA"/>
        </w:rPr>
        <w:t>«</w:t>
      </w:r>
      <w:r w:rsidR="000B58D8" w:rsidRPr="001C4681">
        <w:rPr>
          <w:sz w:val="24"/>
          <w:szCs w:val="24"/>
          <w:lang w:eastAsia="ar-SA"/>
        </w:rPr>
        <w:t>О контрактной системе в сфере закупок товаров, работ, услуг для обеспечения государ</w:t>
      </w:r>
      <w:r w:rsidR="002362A5" w:rsidRPr="001C4681">
        <w:rPr>
          <w:sz w:val="24"/>
          <w:szCs w:val="24"/>
          <w:lang w:eastAsia="ar-SA"/>
        </w:rPr>
        <w:t>ственных и муниципальных нужд</w:t>
      </w:r>
      <w:r w:rsidR="00034AEE" w:rsidRPr="001C4681">
        <w:rPr>
          <w:sz w:val="24"/>
          <w:szCs w:val="24"/>
          <w:lang w:eastAsia="ar-SA"/>
        </w:rPr>
        <w:t>»</w:t>
      </w:r>
      <w:r w:rsidR="002362A5" w:rsidRPr="001C4681">
        <w:rPr>
          <w:sz w:val="24"/>
          <w:szCs w:val="24"/>
          <w:lang w:eastAsia="ar-SA"/>
        </w:rPr>
        <w:t>.</w:t>
      </w:r>
    </w:p>
    <w:p w:rsidR="000B58D8" w:rsidRPr="001C4681" w:rsidRDefault="000B58D8"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3.4. Заказчик обязан:</w:t>
      </w:r>
    </w:p>
    <w:p w:rsidR="000B58D8" w:rsidRPr="001C4681" w:rsidRDefault="000B58D8"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а) принять и оплатить оказанные услуги в соответствии с Контрактом;</w:t>
      </w:r>
    </w:p>
    <w:p w:rsidR="000B58D8" w:rsidRPr="001C4681" w:rsidRDefault="000B58D8" w:rsidP="00344568">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б) обеспечить контроль за исполнением Контракта, в том числе на отдельных этапах его исполнения;</w:t>
      </w:r>
    </w:p>
    <w:p w:rsidR="000B58D8" w:rsidRPr="001C4681" w:rsidRDefault="000B58D8" w:rsidP="00697FD5">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в) в случае принятия решения об одностороннем отказе от исполнения Контракта</w:t>
      </w:r>
      <w:r w:rsidR="002139A3" w:rsidRPr="001C4681">
        <w:rPr>
          <w:sz w:val="24"/>
          <w:szCs w:val="24"/>
          <w:lang w:eastAsia="ar-SA"/>
        </w:rPr>
        <w:t>,</w:t>
      </w:r>
      <w:r w:rsidRPr="001C4681">
        <w:rPr>
          <w:sz w:val="24"/>
          <w:szCs w:val="24"/>
          <w:lang w:eastAsia="ar-SA"/>
        </w:rPr>
        <w:t xml:space="preserve"> </w:t>
      </w:r>
      <w:r w:rsidR="002139A3" w:rsidRPr="001C4681">
        <w:rPr>
          <w:sz w:val="24"/>
          <w:szCs w:val="24"/>
          <w:lang w:eastAsia="ar-SA"/>
        </w:rPr>
        <w:t>такое решение</w:t>
      </w:r>
      <w:r w:rsidRPr="001C4681">
        <w:rPr>
          <w:sz w:val="24"/>
          <w:szCs w:val="24"/>
          <w:lang w:eastAsia="ar-SA"/>
        </w:rPr>
        <w:t xml:space="preserve"> направить Исполнителю </w:t>
      </w:r>
      <w:r w:rsidR="002139A3" w:rsidRPr="001C4681">
        <w:rPr>
          <w:sz w:val="24"/>
          <w:szCs w:val="24"/>
          <w:lang w:eastAsia="ar-SA"/>
        </w:rPr>
        <w:t>в соответствии со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1C4681">
        <w:rPr>
          <w:sz w:val="24"/>
          <w:szCs w:val="24"/>
          <w:lang w:eastAsia="ar-SA"/>
        </w:rPr>
        <w:t>;</w:t>
      </w:r>
    </w:p>
    <w:p w:rsidR="000B58D8" w:rsidRPr="001C4681" w:rsidRDefault="00697FD5" w:rsidP="00697FD5">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г</w:t>
      </w:r>
      <w:r w:rsidR="000B58D8" w:rsidRPr="001C4681">
        <w:rPr>
          <w:sz w:val="24"/>
          <w:szCs w:val="24"/>
          <w:lang w:eastAsia="ar-SA"/>
        </w:rPr>
        <w:t xml:space="preserve">) требовать уплаты неустоек (штрафов, пеней) в соответствии с </w:t>
      </w:r>
      <w:r w:rsidR="002362A5" w:rsidRPr="001C4681">
        <w:rPr>
          <w:sz w:val="24"/>
          <w:szCs w:val="24"/>
          <w:lang w:eastAsia="ar-SA"/>
        </w:rPr>
        <w:t xml:space="preserve">разделом </w:t>
      </w:r>
      <w:r w:rsidR="00E721DA" w:rsidRPr="001C4681">
        <w:rPr>
          <w:sz w:val="24"/>
          <w:szCs w:val="24"/>
          <w:lang w:eastAsia="ar-SA"/>
        </w:rPr>
        <w:t>7</w:t>
      </w:r>
      <w:r w:rsidR="002362A5" w:rsidRPr="001C4681">
        <w:rPr>
          <w:sz w:val="24"/>
          <w:szCs w:val="24"/>
          <w:lang w:eastAsia="ar-SA"/>
        </w:rPr>
        <w:t xml:space="preserve"> </w:t>
      </w:r>
      <w:r w:rsidR="000B58D8" w:rsidRPr="001C4681">
        <w:rPr>
          <w:sz w:val="24"/>
          <w:szCs w:val="24"/>
          <w:lang w:eastAsia="ar-SA"/>
        </w:rPr>
        <w:t xml:space="preserve">настоящего </w:t>
      </w:r>
      <w:r w:rsidR="00E721DA" w:rsidRPr="001C4681">
        <w:rPr>
          <w:sz w:val="24"/>
          <w:szCs w:val="24"/>
          <w:lang w:eastAsia="ar-SA"/>
        </w:rPr>
        <w:t>Приложения</w:t>
      </w:r>
      <w:r w:rsidR="000B58D8" w:rsidRPr="001C4681">
        <w:rPr>
          <w:sz w:val="24"/>
          <w:szCs w:val="24"/>
          <w:lang w:eastAsia="ar-SA"/>
        </w:rPr>
        <w:t>.</w:t>
      </w:r>
    </w:p>
    <w:p w:rsidR="00AA62BB" w:rsidRPr="001C4681" w:rsidRDefault="00AA62BB" w:rsidP="00344568">
      <w:pPr>
        <w:widowControl w:val="0"/>
        <w:shd w:val="clear" w:color="auto" w:fill="FFFFFF"/>
        <w:tabs>
          <w:tab w:val="left" w:pos="1070"/>
        </w:tabs>
        <w:autoSpaceDE w:val="0"/>
        <w:autoSpaceDN w:val="0"/>
        <w:adjustRightInd w:val="0"/>
        <w:contextualSpacing/>
        <w:jc w:val="both"/>
        <w:rPr>
          <w:spacing w:val="-7"/>
          <w:sz w:val="24"/>
          <w:szCs w:val="24"/>
        </w:rPr>
      </w:pPr>
    </w:p>
    <w:p w:rsidR="00534AC4" w:rsidRPr="001C4681" w:rsidRDefault="0043740D" w:rsidP="00344568">
      <w:pPr>
        <w:pStyle w:val="a7"/>
        <w:widowControl w:val="0"/>
        <w:numPr>
          <w:ilvl w:val="0"/>
          <w:numId w:val="10"/>
        </w:numPr>
        <w:shd w:val="clear" w:color="auto" w:fill="FFFFFF"/>
        <w:tabs>
          <w:tab w:val="left" w:pos="1070"/>
        </w:tabs>
        <w:autoSpaceDE w:val="0"/>
        <w:autoSpaceDN w:val="0"/>
        <w:adjustRightInd w:val="0"/>
        <w:jc w:val="center"/>
        <w:rPr>
          <w:b/>
          <w:spacing w:val="-7"/>
          <w:sz w:val="24"/>
          <w:szCs w:val="24"/>
        </w:rPr>
      </w:pPr>
      <w:r w:rsidRPr="001C4681">
        <w:rPr>
          <w:b/>
          <w:spacing w:val="-7"/>
          <w:sz w:val="24"/>
          <w:szCs w:val="24"/>
        </w:rPr>
        <w:t>СРОКИ ОКАЗАНИЯ УСЛУГ</w:t>
      </w:r>
    </w:p>
    <w:p w:rsidR="00614BFA" w:rsidRPr="001C4681" w:rsidRDefault="00C81F71" w:rsidP="00614BFA">
      <w:pPr>
        <w:widowControl w:val="0"/>
        <w:autoSpaceDE w:val="0"/>
        <w:autoSpaceDN w:val="0"/>
        <w:adjustRightInd w:val="0"/>
        <w:spacing w:line="276" w:lineRule="auto"/>
        <w:ind w:firstLine="709"/>
        <w:contextualSpacing/>
        <w:jc w:val="both"/>
        <w:rPr>
          <w:sz w:val="24"/>
          <w:szCs w:val="24"/>
          <w:lang w:eastAsia="ar-SA"/>
        </w:rPr>
      </w:pPr>
      <w:r w:rsidRPr="001C4681">
        <w:rPr>
          <w:sz w:val="24"/>
          <w:szCs w:val="24"/>
          <w:lang w:eastAsia="ar-SA"/>
        </w:rPr>
        <w:t xml:space="preserve">4.1. </w:t>
      </w:r>
      <w:r w:rsidR="006D272E">
        <w:rPr>
          <w:sz w:val="24"/>
          <w:szCs w:val="24"/>
          <w:lang w:eastAsia="ar-SA"/>
        </w:rPr>
        <w:t>Даты оказания Услуг</w:t>
      </w:r>
      <w:r w:rsidR="00D949DC">
        <w:rPr>
          <w:sz w:val="24"/>
          <w:szCs w:val="24"/>
          <w:lang w:eastAsia="ar-SA"/>
        </w:rPr>
        <w:t>: с даты заключения Контракта по 29 июля 2026 г.</w:t>
      </w:r>
    </w:p>
    <w:p w:rsidR="00C81F71" w:rsidRPr="001C4681" w:rsidRDefault="000312F4" w:rsidP="00614BFA">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 xml:space="preserve">4.2. </w:t>
      </w:r>
      <w:r w:rsidR="00614BFA" w:rsidRPr="001C4681">
        <w:rPr>
          <w:sz w:val="24"/>
          <w:szCs w:val="24"/>
          <w:lang w:eastAsia="ar-SA"/>
        </w:rPr>
        <w:t xml:space="preserve">Прием </w:t>
      </w:r>
      <w:r w:rsidR="00496532" w:rsidRPr="001C4681">
        <w:rPr>
          <w:bCs/>
          <w:color w:val="000000"/>
          <w:sz w:val="24"/>
          <w:szCs w:val="24"/>
        </w:rPr>
        <w:t>автотранспортного</w:t>
      </w:r>
      <w:r w:rsidR="00614BFA" w:rsidRPr="001C4681">
        <w:rPr>
          <w:bCs/>
          <w:color w:val="000000"/>
          <w:sz w:val="24"/>
          <w:szCs w:val="24"/>
        </w:rPr>
        <w:t xml:space="preserve"> средств</w:t>
      </w:r>
      <w:r w:rsidR="00496532" w:rsidRPr="001C4681">
        <w:rPr>
          <w:bCs/>
          <w:color w:val="000000"/>
          <w:sz w:val="24"/>
          <w:szCs w:val="24"/>
        </w:rPr>
        <w:t>а</w:t>
      </w:r>
      <w:r w:rsidR="00614BFA" w:rsidRPr="001C4681">
        <w:rPr>
          <w:bCs/>
          <w:color w:val="000000"/>
          <w:sz w:val="24"/>
          <w:szCs w:val="24"/>
        </w:rPr>
        <w:t xml:space="preserve"> Заказчика</w:t>
      </w:r>
      <w:r w:rsidR="00614BFA" w:rsidRPr="001C4681">
        <w:rPr>
          <w:sz w:val="24"/>
          <w:szCs w:val="24"/>
          <w:lang w:eastAsia="ar-SA"/>
        </w:rPr>
        <w:t xml:space="preserve"> должен производиться Исполнителем </w:t>
      </w:r>
      <w:r w:rsidR="00496532" w:rsidRPr="001C4681">
        <w:rPr>
          <w:sz w:val="24"/>
          <w:szCs w:val="24"/>
          <w:lang w:eastAsia="ar-SA"/>
        </w:rPr>
        <w:t>по заявке</w:t>
      </w:r>
      <w:r w:rsidR="00614BFA" w:rsidRPr="001C4681">
        <w:rPr>
          <w:sz w:val="24"/>
          <w:szCs w:val="24"/>
          <w:lang w:eastAsia="ar-SA"/>
        </w:rPr>
        <w:t xml:space="preserve"> ответственного лица Заказчика с использованием средств, указанных в п. </w:t>
      </w:r>
      <w:r w:rsidR="009A6672" w:rsidRPr="001C4681">
        <w:rPr>
          <w:sz w:val="24"/>
          <w:szCs w:val="24"/>
          <w:lang w:eastAsia="ar-SA"/>
        </w:rPr>
        <w:t>11</w:t>
      </w:r>
      <w:r w:rsidR="00614BFA" w:rsidRPr="001C4681">
        <w:rPr>
          <w:sz w:val="24"/>
          <w:szCs w:val="24"/>
          <w:lang w:eastAsia="ar-SA"/>
        </w:rPr>
        <w:t xml:space="preserve">.3 настоящего Приложения, или по номеру телефона +7 (495) </w:t>
      </w:r>
      <w:r w:rsidR="00496532" w:rsidRPr="001C4681">
        <w:rPr>
          <w:sz w:val="24"/>
          <w:szCs w:val="24"/>
          <w:lang w:eastAsia="ar-SA"/>
        </w:rPr>
        <w:t>223-44-64</w:t>
      </w:r>
      <w:r w:rsidR="00614BFA" w:rsidRPr="001C4681">
        <w:rPr>
          <w:sz w:val="24"/>
          <w:szCs w:val="24"/>
          <w:lang w:eastAsia="ar-SA"/>
        </w:rPr>
        <w:t xml:space="preserve"> в рабочие дни: с понедельника по четверг с 09:00 до 18:00 и в пятницу с 09:00 до 16:45 по московскому времени (дата и время проведения </w:t>
      </w:r>
      <w:r w:rsidR="009A6672" w:rsidRPr="001C4681">
        <w:rPr>
          <w:sz w:val="24"/>
          <w:szCs w:val="24"/>
          <w:lang w:eastAsia="ar-SA"/>
        </w:rPr>
        <w:t>осмотра</w:t>
      </w:r>
      <w:r w:rsidR="00614BFA" w:rsidRPr="001C4681">
        <w:rPr>
          <w:sz w:val="24"/>
          <w:szCs w:val="24"/>
          <w:lang w:eastAsia="ar-SA"/>
        </w:rPr>
        <w:t xml:space="preserve"> по согласованию с Заказчиком).</w:t>
      </w:r>
    </w:p>
    <w:p w:rsidR="00D81C50" w:rsidRPr="001C4681" w:rsidRDefault="00C81F71" w:rsidP="00C81F71">
      <w:pPr>
        <w:widowControl w:val="0"/>
        <w:shd w:val="clear" w:color="auto" w:fill="FFFFFF"/>
        <w:tabs>
          <w:tab w:val="left" w:pos="1070"/>
        </w:tabs>
        <w:autoSpaceDE w:val="0"/>
        <w:autoSpaceDN w:val="0"/>
        <w:adjustRightInd w:val="0"/>
        <w:ind w:firstLine="708"/>
        <w:contextualSpacing/>
        <w:jc w:val="both"/>
        <w:rPr>
          <w:sz w:val="24"/>
          <w:szCs w:val="24"/>
          <w:lang w:eastAsia="ar-SA"/>
        </w:rPr>
      </w:pPr>
      <w:r w:rsidRPr="001C4681">
        <w:rPr>
          <w:sz w:val="24"/>
          <w:szCs w:val="24"/>
          <w:lang w:eastAsia="ar-SA"/>
        </w:rPr>
        <w:t>4.</w:t>
      </w:r>
      <w:r w:rsidR="000312F4" w:rsidRPr="001C4681">
        <w:rPr>
          <w:sz w:val="24"/>
          <w:szCs w:val="24"/>
          <w:lang w:eastAsia="ar-SA"/>
        </w:rPr>
        <w:t>3</w:t>
      </w:r>
      <w:r w:rsidRPr="001C4681">
        <w:rPr>
          <w:sz w:val="24"/>
          <w:szCs w:val="24"/>
          <w:lang w:eastAsia="ar-SA"/>
        </w:rPr>
        <w:t>. Датой исполнения Исполнителем обязательств по Контракту считается дата подписания Сторонами</w:t>
      </w:r>
      <w:r w:rsidR="001D6C0E" w:rsidRPr="001C4681">
        <w:rPr>
          <w:sz w:val="24"/>
          <w:szCs w:val="24"/>
        </w:rPr>
        <w:t xml:space="preserve"> </w:t>
      </w:r>
      <w:r w:rsidR="001D6C0E" w:rsidRPr="001C4681">
        <w:rPr>
          <w:sz w:val="24"/>
          <w:szCs w:val="24"/>
          <w:lang w:eastAsia="ar-SA"/>
        </w:rPr>
        <w:t>Универсального передаточного документа (УПД) или</w:t>
      </w:r>
      <w:r w:rsidRPr="001C4681">
        <w:rPr>
          <w:sz w:val="24"/>
          <w:szCs w:val="24"/>
          <w:lang w:eastAsia="ar-SA"/>
        </w:rPr>
        <w:t xml:space="preserve"> </w:t>
      </w:r>
      <w:r w:rsidR="001D6C0E" w:rsidRPr="001C4681">
        <w:rPr>
          <w:sz w:val="24"/>
          <w:szCs w:val="24"/>
          <w:lang w:eastAsia="ar-SA"/>
        </w:rPr>
        <w:t>А</w:t>
      </w:r>
      <w:r w:rsidRPr="001C4681">
        <w:rPr>
          <w:sz w:val="24"/>
          <w:szCs w:val="24"/>
          <w:lang w:eastAsia="ar-SA"/>
        </w:rPr>
        <w:t>кта сдачи-приемки оказанных услуг.</w:t>
      </w:r>
    </w:p>
    <w:p w:rsidR="00906BF8" w:rsidRPr="001C4681" w:rsidRDefault="00906BF8" w:rsidP="00344568">
      <w:pPr>
        <w:widowControl w:val="0"/>
        <w:shd w:val="clear" w:color="auto" w:fill="FFFFFF"/>
        <w:tabs>
          <w:tab w:val="left" w:pos="1070"/>
        </w:tabs>
        <w:autoSpaceDE w:val="0"/>
        <w:autoSpaceDN w:val="0"/>
        <w:adjustRightInd w:val="0"/>
        <w:contextualSpacing/>
        <w:jc w:val="both"/>
        <w:rPr>
          <w:sz w:val="24"/>
          <w:szCs w:val="24"/>
          <w:lang w:eastAsia="ar-SA"/>
        </w:rPr>
      </w:pPr>
    </w:p>
    <w:p w:rsidR="00906BF8" w:rsidRPr="001C4681" w:rsidRDefault="0043740D" w:rsidP="00344568">
      <w:pPr>
        <w:pStyle w:val="a7"/>
        <w:widowControl w:val="0"/>
        <w:numPr>
          <w:ilvl w:val="0"/>
          <w:numId w:val="10"/>
        </w:numPr>
        <w:shd w:val="clear" w:color="auto" w:fill="FFFFFF"/>
        <w:autoSpaceDE w:val="0"/>
        <w:autoSpaceDN w:val="0"/>
        <w:adjustRightInd w:val="0"/>
        <w:jc w:val="center"/>
        <w:rPr>
          <w:b/>
          <w:bCs/>
          <w:sz w:val="24"/>
          <w:szCs w:val="24"/>
        </w:rPr>
      </w:pPr>
      <w:r w:rsidRPr="001C4681">
        <w:rPr>
          <w:b/>
          <w:bCs/>
          <w:sz w:val="24"/>
          <w:szCs w:val="24"/>
        </w:rPr>
        <w:t>ПОРЯДОК СДАЧИ И ПРИЕМКИ ОКАЗАННЫХ УСЛУГ</w:t>
      </w:r>
    </w:p>
    <w:p w:rsidR="00585362" w:rsidRPr="001C4681" w:rsidRDefault="00585362" w:rsidP="00344568">
      <w:pPr>
        <w:pStyle w:val="a7"/>
        <w:numPr>
          <w:ilvl w:val="1"/>
          <w:numId w:val="10"/>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ind w:left="0" w:firstLine="709"/>
        <w:jc w:val="both"/>
        <w:rPr>
          <w:rFonts w:eastAsia="Calibri"/>
          <w:sz w:val="24"/>
          <w:szCs w:val="24"/>
        </w:rPr>
      </w:pPr>
      <w:r w:rsidRPr="001C4681">
        <w:rPr>
          <w:rFonts w:eastAsia="Calibri"/>
          <w:sz w:val="24"/>
          <w:szCs w:val="24"/>
        </w:rPr>
        <w:t xml:space="preserve">Общие положения о приемке оказанных услуг.  </w:t>
      </w:r>
    </w:p>
    <w:p w:rsidR="00585362" w:rsidRPr="001C4681" w:rsidRDefault="00585362" w:rsidP="00344568">
      <w:pPr>
        <w:numPr>
          <w:ilvl w:val="2"/>
          <w:numId w:val="10"/>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ind w:left="0" w:firstLine="709"/>
        <w:jc w:val="both"/>
        <w:rPr>
          <w:rFonts w:eastAsia="Calibri"/>
          <w:sz w:val="24"/>
          <w:szCs w:val="24"/>
        </w:rPr>
      </w:pPr>
      <w:r w:rsidRPr="001C4681">
        <w:rPr>
          <w:rFonts w:eastAsia="Calibri"/>
          <w:sz w:val="24"/>
          <w:szCs w:val="24"/>
        </w:rPr>
        <w:t>Приемка оказанных услуг осуществляется в соответствии с условиями действующего законодательства и положениями Контракта.</w:t>
      </w:r>
    </w:p>
    <w:p w:rsidR="00585362" w:rsidRPr="001C4681" w:rsidRDefault="00585362" w:rsidP="00344568">
      <w:pPr>
        <w:numPr>
          <w:ilvl w:val="2"/>
          <w:numId w:val="10"/>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ind w:left="0" w:firstLine="709"/>
        <w:jc w:val="both"/>
        <w:rPr>
          <w:rFonts w:eastAsia="Calibri"/>
          <w:sz w:val="24"/>
          <w:szCs w:val="24"/>
        </w:rPr>
      </w:pPr>
      <w:r w:rsidRPr="001C4681">
        <w:rPr>
          <w:rFonts w:eastAsia="Calibri"/>
          <w:sz w:val="24"/>
          <w:szCs w:val="24"/>
        </w:rPr>
        <w:t xml:space="preserve">Моментом окончания исполнения обязательств Исполнителя является утверждение Заказчиком </w:t>
      </w:r>
      <w:r w:rsidR="001D6C0E" w:rsidRPr="001C4681">
        <w:rPr>
          <w:sz w:val="24"/>
          <w:szCs w:val="24"/>
        </w:rPr>
        <w:t>Универсального передаточного документа (УПД) или</w:t>
      </w:r>
      <w:r w:rsidR="001D6C0E" w:rsidRPr="001C4681">
        <w:rPr>
          <w:rFonts w:eastAsia="Calibri"/>
          <w:sz w:val="24"/>
          <w:szCs w:val="24"/>
        </w:rPr>
        <w:t xml:space="preserve"> А</w:t>
      </w:r>
      <w:r w:rsidRPr="001C4681">
        <w:rPr>
          <w:rFonts w:eastAsia="Calibri"/>
          <w:sz w:val="24"/>
          <w:szCs w:val="24"/>
        </w:rPr>
        <w:t>кта оказанных услуг, содержащего сведения о пр</w:t>
      </w:r>
      <w:r w:rsidR="00EF5C8F" w:rsidRPr="001C4681">
        <w:rPr>
          <w:rFonts w:eastAsia="Calibri"/>
          <w:sz w:val="24"/>
          <w:szCs w:val="24"/>
        </w:rPr>
        <w:t>оведенном техническом осмотре.</w:t>
      </w:r>
    </w:p>
    <w:p w:rsidR="00536CF8" w:rsidRPr="001C4681" w:rsidRDefault="00536CF8" w:rsidP="00536CF8">
      <w:pPr>
        <w:ind w:firstLine="709"/>
        <w:jc w:val="both"/>
        <w:rPr>
          <w:rFonts w:eastAsia="Calibri"/>
          <w:color w:val="000000"/>
          <w:sz w:val="24"/>
          <w:szCs w:val="24"/>
        </w:rPr>
      </w:pPr>
      <w:r w:rsidRPr="001C4681">
        <w:rPr>
          <w:rFonts w:eastAsia="Calibri"/>
          <w:color w:val="000000"/>
          <w:sz w:val="24"/>
          <w:szCs w:val="24"/>
        </w:rPr>
        <w:t>Исполнитель представляет Заказчику</w:t>
      </w:r>
      <w:r w:rsidR="004E0A83" w:rsidRPr="001C4681">
        <w:rPr>
          <w:rFonts w:eastAsia="Calibri"/>
          <w:color w:val="000000"/>
          <w:sz w:val="24"/>
          <w:szCs w:val="24"/>
        </w:rPr>
        <w:t xml:space="preserve"> диагностическую карту</w:t>
      </w:r>
      <w:r w:rsidR="00A36833" w:rsidRPr="001C4681">
        <w:rPr>
          <w:rFonts w:eastAsia="Calibri"/>
          <w:color w:val="000000"/>
          <w:sz w:val="24"/>
          <w:szCs w:val="24"/>
        </w:rPr>
        <w:t>,</w:t>
      </w:r>
      <w:r w:rsidR="001D6C0E" w:rsidRPr="001C4681">
        <w:rPr>
          <w:sz w:val="24"/>
          <w:szCs w:val="24"/>
        </w:rPr>
        <w:t xml:space="preserve"> </w:t>
      </w:r>
      <w:r w:rsidR="001D6C0E" w:rsidRPr="001C4681">
        <w:rPr>
          <w:rFonts w:eastAsia="Calibri"/>
          <w:color w:val="000000"/>
          <w:sz w:val="24"/>
          <w:szCs w:val="24"/>
        </w:rPr>
        <w:t>Универсальный передаточный документ (УПД) или</w:t>
      </w:r>
      <w:r w:rsidRPr="001C4681">
        <w:rPr>
          <w:rFonts w:eastAsia="Calibri"/>
          <w:color w:val="000000"/>
          <w:sz w:val="24"/>
          <w:szCs w:val="24"/>
        </w:rPr>
        <w:t xml:space="preserve"> </w:t>
      </w:r>
      <w:r w:rsidR="001D6C0E" w:rsidRPr="001C4681">
        <w:rPr>
          <w:rFonts w:eastAsia="Calibri"/>
          <w:color w:val="000000"/>
          <w:sz w:val="24"/>
          <w:szCs w:val="24"/>
        </w:rPr>
        <w:t>А</w:t>
      </w:r>
      <w:r w:rsidRPr="001C4681">
        <w:rPr>
          <w:rFonts w:eastAsia="Calibri"/>
          <w:color w:val="000000"/>
          <w:sz w:val="24"/>
          <w:szCs w:val="24"/>
        </w:rPr>
        <w:t xml:space="preserve">кт оказанных услуг в 2 (двух) экземплярах, счет на оплату, счет-фактуру (в </w:t>
      </w:r>
      <w:r w:rsidR="0015023D">
        <w:rPr>
          <w:rFonts w:eastAsia="Calibri"/>
          <w:color w:val="000000"/>
          <w:sz w:val="24"/>
          <w:szCs w:val="24"/>
        </w:rPr>
        <w:t>случае уплаты Исполнителем НДС) в</w:t>
      </w:r>
      <w:bookmarkStart w:id="6" w:name="_GoBack"/>
      <w:bookmarkEnd w:id="6"/>
      <w:r w:rsidR="0015023D" w:rsidRPr="0015023D">
        <w:rPr>
          <w:rFonts w:eastAsia="Calibri"/>
          <w:color w:val="000000"/>
          <w:sz w:val="24"/>
          <w:szCs w:val="24"/>
        </w:rPr>
        <w:t xml:space="preserve"> течение 5 календарных дней с даты окончания оказания услуг.</w:t>
      </w:r>
    </w:p>
    <w:p w:rsidR="008F7904" w:rsidRPr="001C4681" w:rsidRDefault="008F7904" w:rsidP="00536CF8">
      <w:pPr>
        <w:numPr>
          <w:ilvl w:val="1"/>
          <w:numId w:val="10"/>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ind w:left="0" w:firstLine="709"/>
        <w:jc w:val="both"/>
        <w:rPr>
          <w:rFonts w:eastAsia="Calibri" w:cs="Arial"/>
          <w:bCs/>
          <w:sz w:val="24"/>
          <w:szCs w:val="24"/>
        </w:rPr>
      </w:pPr>
      <w:r w:rsidRPr="001C4681">
        <w:rPr>
          <w:rFonts w:eastAsia="Calibri" w:cs="Arial"/>
          <w:bCs/>
          <w:sz w:val="24"/>
          <w:szCs w:val="24"/>
        </w:rPr>
        <w:t>Заказчик в течение 5 (пяти) рабочих дней со дня получения акта сдачи-приемки оказанных услуг и отчетных документов,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 приемки услуг.</w:t>
      </w:r>
    </w:p>
    <w:p w:rsidR="00E27B5B" w:rsidRPr="001C4681" w:rsidRDefault="00585362" w:rsidP="008F7904">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ind w:firstLine="709"/>
        <w:jc w:val="both"/>
        <w:rPr>
          <w:rFonts w:eastAsia="Calibri" w:cs="Arial"/>
          <w:bCs/>
          <w:sz w:val="24"/>
          <w:szCs w:val="24"/>
        </w:rPr>
      </w:pPr>
      <w:r w:rsidRPr="001C4681">
        <w:rPr>
          <w:rFonts w:eastAsia="Calibri" w:cs="Arial"/>
          <w:bCs/>
          <w:sz w:val="24"/>
          <w:szCs w:val="24"/>
        </w:rPr>
        <w:t xml:space="preserve">Приемка услуг Заказчиком производится с момента получения </w:t>
      </w:r>
      <w:r w:rsidRPr="001C4681">
        <w:rPr>
          <w:rFonts w:eastAsia="Calibri" w:cs="Arial"/>
          <w:bCs/>
          <w:color w:val="000000"/>
          <w:sz w:val="24"/>
          <w:szCs w:val="24"/>
        </w:rPr>
        <w:t>от Исполнителя подписанного</w:t>
      </w:r>
      <w:r w:rsidR="001D6C0E" w:rsidRPr="001C4681">
        <w:rPr>
          <w:sz w:val="24"/>
          <w:szCs w:val="24"/>
        </w:rPr>
        <w:t xml:space="preserve"> </w:t>
      </w:r>
      <w:r w:rsidR="001D6C0E" w:rsidRPr="001C4681">
        <w:rPr>
          <w:rFonts w:eastAsia="Calibri" w:cs="Arial"/>
          <w:bCs/>
          <w:color w:val="000000"/>
          <w:sz w:val="24"/>
          <w:szCs w:val="24"/>
        </w:rPr>
        <w:t>Универсального передаточного документа (УПД) или</w:t>
      </w:r>
      <w:r w:rsidRPr="001C4681">
        <w:rPr>
          <w:rFonts w:eastAsia="Calibri" w:cs="Arial"/>
          <w:bCs/>
          <w:color w:val="000000"/>
          <w:sz w:val="24"/>
          <w:szCs w:val="24"/>
        </w:rPr>
        <w:t xml:space="preserve"> </w:t>
      </w:r>
      <w:r w:rsidR="001D6C0E" w:rsidRPr="001C4681">
        <w:rPr>
          <w:rFonts w:eastAsia="Calibri" w:cs="Arial"/>
          <w:bCs/>
          <w:color w:val="000000"/>
          <w:sz w:val="24"/>
          <w:szCs w:val="24"/>
        </w:rPr>
        <w:t>А</w:t>
      </w:r>
      <w:r w:rsidRPr="001C4681">
        <w:rPr>
          <w:rFonts w:eastAsia="Calibri" w:cs="Arial"/>
          <w:bCs/>
          <w:color w:val="000000"/>
          <w:sz w:val="24"/>
          <w:szCs w:val="24"/>
        </w:rPr>
        <w:t xml:space="preserve">кта оказанных услуг </w:t>
      </w:r>
      <w:r w:rsidR="004E0A83" w:rsidRPr="001C4681">
        <w:rPr>
          <w:rFonts w:eastAsia="Calibri" w:cs="Arial"/>
          <w:bCs/>
          <w:color w:val="000000"/>
          <w:sz w:val="24"/>
          <w:szCs w:val="24"/>
        </w:rPr>
        <w:br/>
      </w:r>
      <w:r w:rsidRPr="001C4681">
        <w:rPr>
          <w:rFonts w:eastAsia="Calibri" w:cs="Arial"/>
          <w:bCs/>
          <w:color w:val="000000"/>
          <w:sz w:val="24"/>
          <w:szCs w:val="24"/>
        </w:rPr>
        <w:t>в 2-х</w:t>
      </w:r>
      <w:r w:rsidRPr="001C4681">
        <w:rPr>
          <w:rFonts w:eastAsia="Calibri" w:cs="Arial"/>
          <w:bCs/>
          <w:sz w:val="24"/>
          <w:szCs w:val="24"/>
        </w:rPr>
        <w:t xml:space="preserve"> экземплярах</w:t>
      </w:r>
      <w:r w:rsidR="00A36833" w:rsidRPr="001C4681">
        <w:rPr>
          <w:rFonts w:eastAsia="Calibri" w:cs="Arial"/>
          <w:bCs/>
          <w:sz w:val="24"/>
          <w:szCs w:val="24"/>
        </w:rPr>
        <w:t xml:space="preserve">, </w:t>
      </w:r>
      <w:r w:rsidR="004E0A83" w:rsidRPr="001C4681">
        <w:rPr>
          <w:rFonts w:eastAsia="Calibri" w:cs="Arial"/>
          <w:bCs/>
          <w:sz w:val="24"/>
          <w:szCs w:val="24"/>
        </w:rPr>
        <w:t>диагностической</w:t>
      </w:r>
      <w:r w:rsidR="00A36833" w:rsidRPr="001C4681">
        <w:rPr>
          <w:rFonts w:eastAsia="Calibri" w:cs="Arial"/>
          <w:bCs/>
          <w:sz w:val="24"/>
          <w:szCs w:val="24"/>
        </w:rPr>
        <w:t xml:space="preserve"> карт</w:t>
      </w:r>
      <w:r w:rsidR="004E0A83" w:rsidRPr="001C4681">
        <w:rPr>
          <w:rFonts w:eastAsia="Calibri" w:cs="Arial"/>
          <w:bCs/>
          <w:sz w:val="24"/>
          <w:szCs w:val="24"/>
        </w:rPr>
        <w:t>ы</w:t>
      </w:r>
      <w:r w:rsidRPr="001C4681">
        <w:rPr>
          <w:rFonts w:eastAsia="Calibri" w:cs="Arial"/>
          <w:bCs/>
          <w:sz w:val="24"/>
          <w:szCs w:val="24"/>
        </w:rPr>
        <w:t>.</w:t>
      </w:r>
      <w:r w:rsidR="00E27B5B" w:rsidRPr="001C4681">
        <w:rPr>
          <w:rFonts w:eastAsia="Calibri" w:cs="Arial"/>
          <w:bCs/>
          <w:sz w:val="24"/>
          <w:szCs w:val="24"/>
        </w:rPr>
        <w:t xml:space="preserve"> </w:t>
      </w:r>
    </w:p>
    <w:p w:rsidR="00585362" w:rsidRPr="001C4681" w:rsidRDefault="00E27B5B" w:rsidP="00536CF8">
      <w:pPr>
        <w:ind w:firstLine="709"/>
        <w:jc w:val="both"/>
        <w:rPr>
          <w:rFonts w:eastAsia="Calibri" w:cs="Arial"/>
          <w:bCs/>
          <w:sz w:val="24"/>
          <w:szCs w:val="24"/>
        </w:rPr>
      </w:pPr>
      <w:r w:rsidRPr="001C4681">
        <w:rPr>
          <w:rFonts w:eastAsia="Calibri" w:cs="Arial"/>
          <w:bCs/>
          <w:sz w:val="24"/>
          <w:szCs w:val="24"/>
        </w:rPr>
        <w:t xml:space="preserve">Приемка услуг Заказчиком осуществляется путем получения информации о наличии </w:t>
      </w:r>
      <w:r w:rsidR="004E0A83" w:rsidRPr="001C4681">
        <w:rPr>
          <w:rFonts w:eastAsia="Calibri" w:cs="Arial"/>
          <w:bCs/>
          <w:sz w:val="24"/>
          <w:szCs w:val="24"/>
        </w:rPr>
        <w:br/>
      </w:r>
      <w:r w:rsidRPr="001C4681">
        <w:rPr>
          <w:rFonts w:eastAsia="Calibri" w:cs="Arial"/>
          <w:bCs/>
          <w:sz w:val="24"/>
          <w:szCs w:val="24"/>
        </w:rPr>
        <w:t>в ЕАИСТО оформленной диагностической карты на транспортное средство, подлежащее техническому осмотру, содержащей заключение о возможности эксплуатации транспортного средства.</w:t>
      </w:r>
    </w:p>
    <w:p w:rsidR="00E27B5B" w:rsidRPr="001C4681" w:rsidRDefault="00585362" w:rsidP="00536CF8">
      <w:pPr>
        <w:ind w:firstLine="709"/>
        <w:jc w:val="both"/>
        <w:rPr>
          <w:rFonts w:eastAsia="Calibri" w:cs="Arial"/>
          <w:bCs/>
          <w:sz w:val="24"/>
          <w:szCs w:val="24"/>
        </w:rPr>
      </w:pPr>
      <w:r w:rsidRPr="001C4681">
        <w:rPr>
          <w:rFonts w:eastAsia="Calibri" w:cs="Arial"/>
          <w:bCs/>
          <w:sz w:val="24"/>
          <w:szCs w:val="24"/>
        </w:rPr>
        <w:lastRenderedPageBreak/>
        <w:t xml:space="preserve">При приемке результатов работ Заказчик вправе проверить правильность оформления документов, в том числе наличие сведений о прохождении технического осмотра в единой автоматизированной информационной системе технического осмотра. </w:t>
      </w:r>
    </w:p>
    <w:p w:rsidR="00585362" w:rsidRPr="001C4681" w:rsidRDefault="00585362" w:rsidP="00536CF8">
      <w:pPr>
        <w:numPr>
          <w:ilvl w:val="1"/>
          <w:numId w:val="10"/>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ind w:left="0" w:firstLine="709"/>
        <w:jc w:val="both"/>
        <w:rPr>
          <w:rFonts w:eastAsia="Calibri" w:cs="Arial"/>
          <w:bCs/>
          <w:sz w:val="24"/>
          <w:szCs w:val="24"/>
        </w:rPr>
      </w:pPr>
      <w:r w:rsidRPr="001C4681">
        <w:rPr>
          <w:rFonts w:eastAsia="Calibri" w:cs="Arial"/>
          <w:bCs/>
          <w:sz w:val="24"/>
          <w:szCs w:val="24"/>
        </w:rPr>
        <w:t xml:space="preserve">В случае выявления Заказчиком любых недостатков в результате оказанных услуг </w:t>
      </w:r>
      <w:r w:rsidR="004E0A83" w:rsidRPr="001C4681">
        <w:rPr>
          <w:rFonts w:eastAsia="Calibri" w:cs="Arial"/>
          <w:bCs/>
          <w:sz w:val="24"/>
          <w:szCs w:val="24"/>
        </w:rPr>
        <w:br/>
      </w:r>
      <w:r w:rsidRPr="001C4681">
        <w:rPr>
          <w:rFonts w:eastAsia="Calibri" w:cs="Arial"/>
          <w:bCs/>
          <w:sz w:val="24"/>
          <w:szCs w:val="24"/>
        </w:rPr>
        <w:t xml:space="preserve">и (или) в составленных документах Заказчик в течение </w:t>
      </w:r>
      <w:r w:rsidR="00FE2706" w:rsidRPr="001C4681">
        <w:rPr>
          <w:rFonts w:eastAsia="Calibri" w:cs="Arial"/>
          <w:bCs/>
          <w:sz w:val="24"/>
          <w:szCs w:val="24"/>
        </w:rPr>
        <w:t>10</w:t>
      </w:r>
      <w:r w:rsidRPr="001C4681">
        <w:rPr>
          <w:rFonts w:eastAsia="Calibri" w:cs="Arial"/>
          <w:bCs/>
          <w:sz w:val="24"/>
          <w:szCs w:val="24"/>
        </w:rPr>
        <w:t xml:space="preserve"> (</w:t>
      </w:r>
      <w:r w:rsidR="005D4633" w:rsidRPr="001C4681">
        <w:rPr>
          <w:rFonts w:eastAsia="Calibri" w:cs="Arial"/>
          <w:bCs/>
          <w:sz w:val="24"/>
          <w:szCs w:val="24"/>
        </w:rPr>
        <w:t>десяти</w:t>
      </w:r>
      <w:r w:rsidRPr="001C4681">
        <w:rPr>
          <w:rFonts w:eastAsia="Calibri" w:cs="Arial"/>
          <w:bCs/>
          <w:sz w:val="24"/>
          <w:szCs w:val="24"/>
        </w:rPr>
        <w:t xml:space="preserve">) рабочих дней направляет </w:t>
      </w:r>
      <w:r w:rsidR="004E0A83" w:rsidRPr="001C4681">
        <w:rPr>
          <w:rFonts w:eastAsia="Calibri" w:cs="Arial"/>
          <w:bCs/>
          <w:sz w:val="24"/>
          <w:szCs w:val="24"/>
        </w:rPr>
        <w:br/>
      </w:r>
      <w:r w:rsidRPr="001C4681">
        <w:rPr>
          <w:rFonts w:eastAsia="Calibri" w:cs="Arial"/>
          <w:bCs/>
          <w:sz w:val="24"/>
          <w:szCs w:val="24"/>
        </w:rPr>
        <w:t xml:space="preserve">в адрес Исполнителя мотивированный письменный отказ от подписания </w:t>
      </w:r>
      <w:r w:rsidR="00390A4C" w:rsidRPr="001C4681">
        <w:rPr>
          <w:sz w:val="24"/>
          <w:szCs w:val="24"/>
        </w:rPr>
        <w:t>Универсального передаточного документа</w:t>
      </w:r>
      <w:r w:rsidR="005963E4" w:rsidRPr="001C4681">
        <w:rPr>
          <w:sz w:val="24"/>
          <w:szCs w:val="24"/>
        </w:rPr>
        <w:t xml:space="preserve"> </w:t>
      </w:r>
      <w:r w:rsidR="00390A4C" w:rsidRPr="001C4681">
        <w:rPr>
          <w:sz w:val="24"/>
          <w:szCs w:val="24"/>
        </w:rPr>
        <w:t xml:space="preserve">(УПД) или </w:t>
      </w:r>
      <w:r w:rsidR="00390A4C" w:rsidRPr="001C4681">
        <w:rPr>
          <w:rFonts w:eastAsia="Calibri" w:cs="Arial"/>
          <w:bCs/>
          <w:sz w:val="24"/>
          <w:szCs w:val="24"/>
        </w:rPr>
        <w:t xml:space="preserve">Акта с указанием </w:t>
      </w:r>
      <w:r w:rsidRPr="001C4681">
        <w:rPr>
          <w:rFonts w:eastAsia="Calibri" w:cs="Arial"/>
          <w:bCs/>
          <w:sz w:val="24"/>
          <w:szCs w:val="24"/>
        </w:rPr>
        <w:t xml:space="preserve">причин не подписания и сроков, необходимых для их устранения. </w:t>
      </w:r>
    </w:p>
    <w:p w:rsidR="00585362" w:rsidRPr="001C4681" w:rsidRDefault="00585362" w:rsidP="00536CF8">
      <w:pPr>
        <w:numPr>
          <w:ilvl w:val="1"/>
          <w:numId w:val="10"/>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ind w:left="0" w:firstLine="709"/>
        <w:jc w:val="both"/>
        <w:rPr>
          <w:rFonts w:eastAsia="Calibri" w:cs="Arial"/>
          <w:bCs/>
          <w:sz w:val="24"/>
          <w:szCs w:val="24"/>
        </w:rPr>
      </w:pPr>
      <w:r w:rsidRPr="001C4681">
        <w:rPr>
          <w:rFonts w:eastAsia="Calibri" w:cs="Arial"/>
          <w:bCs/>
          <w:sz w:val="24"/>
          <w:szCs w:val="24"/>
        </w:rPr>
        <w:t xml:space="preserve">Исполнитель обязан устранить в указанный Заказчиком срок выявленные недостатки и повторно представить в адрес Заказчика необходимые документы. </w:t>
      </w:r>
    </w:p>
    <w:p w:rsidR="00585362" w:rsidRPr="001C4681" w:rsidRDefault="00585362" w:rsidP="00536CF8">
      <w:pPr>
        <w:numPr>
          <w:ilvl w:val="1"/>
          <w:numId w:val="10"/>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ind w:left="0" w:firstLine="709"/>
        <w:jc w:val="both"/>
        <w:rPr>
          <w:rFonts w:eastAsia="Calibri" w:cs="Arial"/>
          <w:bCs/>
          <w:sz w:val="24"/>
          <w:szCs w:val="24"/>
        </w:rPr>
      </w:pPr>
      <w:r w:rsidRPr="001C4681">
        <w:rPr>
          <w:rFonts w:eastAsia="Calibri" w:cs="Arial"/>
          <w:bCs/>
          <w:sz w:val="24"/>
          <w:szCs w:val="24"/>
        </w:rPr>
        <w:t xml:space="preserve">Повторная процедура приемки оказанных услуг проводится Заказчиком в порядке и в сроки, установленные настоящим разделом </w:t>
      </w:r>
      <w:r w:rsidR="00FE2706" w:rsidRPr="001C4681">
        <w:rPr>
          <w:rFonts w:eastAsia="Calibri" w:cs="Arial"/>
          <w:bCs/>
          <w:sz w:val="24"/>
          <w:szCs w:val="24"/>
        </w:rPr>
        <w:t>Приложения</w:t>
      </w:r>
      <w:r w:rsidRPr="001C4681">
        <w:rPr>
          <w:rFonts w:eastAsia="Calibri" w:cs="Arial"/>
          <w:bCs/>
          <w:sz w:val="24"/>
          <w:szCs w:val="24"/>
        </w:rPr>
        <w:t xml:space="preserve">. </w:t>
      </w:r>
    </w:p>
    <w:p w:rsidR="00585362" w:rsidRPr="001C4681" w:rsidRDefault="00585362" w:rsidP="00344568">
      <w:pPr>
        <w:numPr>
          <w:ilvl w:val="1"/>
          <w:numId w:val="10"/>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ind w:left="0" w:firstLine="709"/>
        <w:jc w:val="both"/>
        <w:rPr>
          <w:rFonts w:eastAsia="Calibri"/>
          <w:sz w:val="24"/>
          <w:szCs w:val="24"/>
        </w:rPr>
      </w:pPr>
      <w:r w:rsidRPr="001C4681">
        <w:rPr>
          <w:rFonts w:eastAsia="Calibri"/>
          <w:sz w:val="24"/>
          <w:szCs w:val="24"/>
        </w:rPr>
        <w:t>При приемке оказанных услуг Заказчик вправе провести экспертизу для проверки оказанных Исполнителем услуг,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585362" w:rsidRPr="001C4681" w:rsidRDefault="00585362" w:rsidP="00344568">
      <w:pPr>
        <w:numPr>
          <w:ilvl w:val="1"/>
          <w:numId w:val="10"/>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ind w:left="0" w:firstLine="709"/>
        <w:jc w:val="both"/>
        <w:rPr>
          <w:rFonts w:eastAsia="Calibri"/>
          <w:sz w:val="24"/>
          <w:szCs w:val="24"/>
        </w:rPr>
      </w:pPr>
      <w:r w:rsidRPr="001C4681">
        <w:rPr>
          <w:rFonts w:eastAsia="Calibri"/>
          <w:sz w:val="24"/>
          <w:szCs w:val="24"/>
        </w:rPr>
        <w:t>Риск случайной гибели или случайного п</w:t>
      </w:r>
      <w:r w:rsidR="00FE2706" w:rsidRPr="001C4681">
        <w:rPr>
          <w:rFonts w:eastAsia="Calibri"/>
          <w:sz w:val="24"/>
          <w:szCs w:val="24"/>
        </w:rPr>
        <w:t xml:space="preserve">овреждения имущества Заказчика </w:t>
      </w:r>
      <w:r w:rsidRPr="001C4681">
        <w:rPr>
          <w:rFonts w:eastAsia="Calibri"/>
          <w:sz w:val="24"/>
          <w:szCs w:val="24"/>
        </w:rPr>
        <w:t>несет Исполнитель.</w:t>
      </w:r>
    </w:p>
    <w:p w:rsidR="00060B06" w:rsidRPr="001C4681" w:rsidRDefault="00585362" w:rsidP="00344568">
      <w:pPr>
        <w:numPr>
          <w:ilvl w:val="1"/>
          <w:numId w:val="10"/>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ind w:left="0" w:firstLine="709"/>
        <w:jc w:val="both"/>
        <w:rPr>
          <w:rFonts w:eastAsia="Calibri"/>
          <w:sz w:val="24"/>
          <w:szCs w:val="24"/>
        </w:rPr>
      </w:pPr>
      <w:r w:rsidRPr="001C4681">
        <w:rPr>
          <w:rFonts w:eastAsia="Calibri"/>
          <w:sz w:val="24"/>
          <w:szCs w:val="24"/>
          <w:lang w:eastAsia="ar-SA"/>
        </w:rPr>
        <w:t>Отказ от подписания</w:t>
      </w:r>
      <w:r w:rsidR="00564ABB" w:rsidRPr="001C4681">
        <w:rPr>
          <w:sz w:val="24"/>
          <w:szCs w:val="24"/>
        </w:rPr>
        <w:t xml:space="preserve"> Универсального передаточного документа(УПД) или</w:t>
      </w:r>
      <w:r w:rsidRPr="001C4681">
        <w:rPr>
          <w:rFonts w:eastAsia="Calibri"/>
          <w:sz w:val="24"/>
          <w:szCs w:val="24"/>
          <w:lang w:eastAsia="ar-SA"/>
        </w:rPr>
        <w:t xml:space="preserve"> </w:t>
      </w:r>
      <w:r w:rsidR="00564ABB" w:rsidRPr="001C4681">
        <w:rPr>
          <w:rFonts w:eastAsia="Calibri"/>
          <w:sz w:val="24"/>
          <w:szCs w:val="24"/>
          <w:lang w:eastAsia="ar-SA"/>
        </w:rPr>
        <w:t>А</w:t>
      </w:r>
      <w:r w:rsidRPr="001C4681">
        <w:rPr>
          <w:rFonts w:eastAsia="Calibri"/>
          <w:sz w:val="24"/>
          <w:szCs w:val="24"/>
          <w:lang w:eastAsia="ar-SA"/>
        </w:rPr>
        <w:t>кта приемки оказанных услуг и (или) подписание его с замечаниями является основанием для применения к Исполнителю мер ответственности, предусмотренных Контрактом.</w:t>
      </w:r>
    </w:p>
    <w:p w:rsidR="00501692" w:rsidRPr="00501692" w:rsidRDefault="00501692" w:rsidP="00501692">
      <w:pPr>
        <w:widowControl w:val="0"/>
        <w:shd w:val="clear" w:color="auto" w:fill="FFFFFF"/>
        <w:tabs>
          <w:tab w:val="left" w:pos="709"/>
        </w:tabs>
        <w:autoSpaceDE w:val="0"/>
        <w:autoSpaceDN w:val="0"/>
        <w:adjustRightInd w:val="0"/>
        <w:contextualSpacing/>
        <w:jc w:val="both"/>
        <w:rPr>
          <w:color w:val="000000"/>
          <w:sz w:val="24"/>
          <w:szCs w:val="24"/>
        </w:rPr>
      </w:pPr>
      <w:r>
        <w:rPr>
          <w:color w:val="000000"/>
          <w:sz w:val="24"/>
          <w:szCs w:val="24"/>
        </w:rPr>
        <w:tab/>
        <w:t>5</w:t>
      </w:r>
      <w:r w:rsidRPr="00501692">
        <w:rPr>
          <w:color w:val="000000"/>
          <w:sz w:val="24"/>
          <w:szCs w:val="24"/>
        </w:rPr>
        <w:t>.9. Приемка услуг оформляется документом о приемке – Актом приемки по форме ф. 0510452 (далее – Акт приемки), который формируется в одностороннем порядке Заказчиком в ГИИС «Электронный бюджет» на основании товарной накладной/универсального передаточного документа (далее – УПД), счета и счета-фактуры (счет-фактура не требуется, если Исполнитель не является плательщиком НДС), передаваемых Исполнителем Заказчику в письменной форме.</w:t>
      </w:r>
    </w:p>
    <w:p w:rsidR="00501692" w:rsidRPr="00501692" w:rsidRDefault="00501692" w:rsidP="00501692">
      <w:pPr>
        <w:widowControl w:val="0"/>
        <w:shd w:val="clear" w:color="auto" w:fill="FFFFFF"/>
        <w:autoSpaceDE w:val="0"/>
        <w:autoSpaceDN w:val="0"/>
        <w:adjustRightInd w:val="0"/>
        <w:contextualSpacing/>
        <w:jc w:val="both"/>
        <w:rPr>
          <w:color w:val="000000"/>
          <w:sz w:val="24"/>
          <w:szCs w:val="24"/>
        </w:rPr>
      </w:pPr>
      <w:r>
        <w:rPr>
          <w:color w:val="000000"/>
          <w:sz w:val="24"/>
          <w:szCs w:val="24"/>
        </w:rPr>
        <w:tab/>
        <w:t>5</w:t>
      </w:r>
      <w:r w:rsidRPr="00501692">
        <w:rPr>
          <w:color w:val="000000"/>
          <w:sz w:val="24"/>
          <w:szCs w:val="24"/>
        </w:rPr>
        <w:t>.9.1. При отсутствии у Заказчика возражений и претензий относительно количества и качества оказанных услуг, а также ошибок в сведениях, указанных в первичных учетных, транспортных и сопроводительных документах, Акт приемки подписывается электронной подписью уполномоченного лица Заказчика. Один экземпляр товарной накладной/УПД подписывается уполномоченным лицом Заказчика и направляется Исполнителю. Исполнитель также уведомляется о подписании в ГИИС «Электронный бюджет» Акта приемки.</w:t>
      </w:r>
    </w:p>
    <w:p w:rsidR="00501692" w:rsidRPr="00501692" w:rsidRDefault="00501692" w:rsidP="00501692">
      <w:pPr>
        <w:widowControl w:val="0"/>
        <w:shd w:val="clear" w:color="auto" w:fill="FFFFFF"/>
        <w:tabs>
          <w:tab w:val="left" w:pos="709"/>
        </w:tabs>
        <w:autoSpaceDE w:val="0"/>
        <w:autoSpaceDN w:val="0"/>
        <w:adjustRightInd w:val="0"/>
        <w:contextualSpacing/>
        <w:jc w:val="both"/>
        <w:rPr>
          <w:color w:val="000000"/>
          <w:sz w:val="24"/>
          <w:szCs w:val="24"/>
        </w:rPr>
      </w:pPr>
      <w:r>
        <w:rPr>
          <w:color w:val="000000"/>
          <w:sz w:val="24"/>
          <w:szCs w:val="24"/>
        </w:rPr>
        <w:tab/>
        <w:t>5</w:t>
      </w:r>
      <w:r w:rsidRPr="00501692">
        <w:rPr>
          <w:color w:val="000000"/>
          <w:sz w:val="24"/>
          <w:szCs w:val="24"/>
        </w:rPr>
        <w:t>.9.2. В случае обнаружения недостатков при приемке услуг, такие недостатки отражаются в Акте приемки. В случае невозможности приемки услуг в связи с выявленными недостатками Акт приемки формируется и подписывается в письменном виде с обязательным участием представителя Исполнителя. Товарная накладная/УПД в этом случае Заказчиком не подписывается. Исполнитель в течение 10 (десяти) календарных дней с момента получения подписанного в письменной форме Акта приемки обязан устранить выявленные недостатки и представить результаты исполнения по Контракту на повторную приемку.</w:t>
      </w:r>
    </w:p>
    <w:p w:rsidR="00501692" w:rsidRPr="00501692" w:rsidRDefault="00501692" w:rsidP="00501692">
      <w:pPr>
        <w:widowControl w:val="0"/>
        <w:shd w:val="clear" w:color="auto" w:fill="FFFFFF"/>
        <w:tabs>
          <w:tab w:val="left" w:pos="709"/>
        </w:tabs>
        <w:autoSpaceDE w:val="0"/>
        <w:autoSpaceDN w:val="0"/>
        <w:adjustRightInd w:val="0"/>
        <w:contextualSpacing/>
        <w:jc w:val="both"/>
        <w:rPr>
          <w:color w:val="000000"/>
          <w:sz w:val="24"/>
          <w:szCs w:val="24"/>
        </w:rPr>
      </w:pPr>
      <w:r>
        <w:rPr>
          <w:color w:val="000000"/>
          <w:sz w:val="24"/>
          <w:szCs w:val="24"/>
        </w:rPr>
        <w:tab/>
        <w:t>5</w:t>
      </w:r>
      <w:r w:rsidRPr="00501692">
        <w:rPr>
          <w:color w:val="000000"/>
          <w:sz w:val="24"/>
          <w:szCs w:val="24"/>
        </w:rPr>
        <w:t>.9.3. Подписанный Акт приемки в ГИИС «Электронный бюджет» является основанием возникновения обязательства Заказчика по оплате услуг.</w:t>
      </w:r>
    </w:p>
    <w:p w:rsidR="00501692" w:rsidRPr="00501692" w:rsidRDefault="00501692" w:rsidP="00501692">
      <w:pPr>
        <w:widowControl w:val="0"/>
        <w:shd w:val="clear" w:color="auto" w:fill="FFFFFF"/>
        <w:autoSpaceDE w:val="0"/>
        <w:autoSpaceDN w:val="0"/>
        <w:adjustRightInd w:val="0"/>
        <w:contextualSpacing/>
        <w:jc w:val="both"/>
        <w:rPr>
          <w:color w:val="000000"/>
          <w:sz w:val="24"/>
          <w:szCs w:val="24"/>
        </w:rPr>
      </w:pPr>
      <w:r>
        <w:rPr>
          <w:color w:val="000000"/>
          <w:sz w:val="24"/>
          <w:szCs w:val="24"/>
        </w:rPr>
        <w:tab/>
        <w:t>5</w:t>
      </w:r>
      <w:r w:rsidRPr="00501692">
        <w:rPr>
          <w:color w:val="000000"/>
          <w:sz w:val="24"/>
          <w:szCs w:val="24"/>
        </w:rPr>
        <w:t>.10. По итогам окончания оказания услуг Стороны производят сверку расчетов, которой подтверждается объем услуг, оказанных Исполнителем и принятых Заказчиком, а также размер суммы, перечисленной Заказчиком Исполнителю за оказанные услуги.</w:t>
      </w:r>
    </w:p>
    <w:p w:rsidR="0031427B" w:rsidRPr="001C4681" w:rsidRDefault="00501692" w:rsidP="00501692">
      <w:pPr>
        <w:widowControl w:val="0"/>
        <w:shd w:val="clear" w:color="auto" w:fill="FFFFFF"/>
        <w:tabs>
          <w:tab w:val="left" w:pos="709"/>
        </w:tabs>
        <w:autoSpaceDE w:val="0"/>
        <w:autoSpaceDN w:val="0"/>
        <w:adjustRightInd w:val="0"/>
        <w:contextualSpacing/>
        <w:jc w:val="both"/>
        <w:rPr>
          <w:spacing w:val="-7"/>
          <w:sz w:val="24"/>
          <w:szCs w:val="24"/>
        </w:rPr>
      </w:pPr>
      <w:r>
        <w:rPr>
          <w:color w:val="000000"/>
          <w:sz w:val="24"/>
          <w:szCs w:val="24"/>
        </w:rPr>
        <w:tab/>
      </w:r>
      <w:r w:rsidRPr="00501692">
        <w:rPr>
          <w:color w:val="000000"/>
          <w:sz w:val="24"/>
          <w:szCs w:val="24"/>
        </w:rPr>
        <w:t>Оформление акта сверки расчетов (ф. 0510477)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1E5B49" w:rsidRDefault="001E5B49" w:rsidP="00344568">
      <w:pPr>
        <w:widowControl w:val="0"/>
        <w:shd w:val="clear" w:color="auto" w:fill="FFFFFF"/>
        <w:tabs>
          <w:tab w:val="left" w:pos="1070"/>
        </w:tabs>
        <w:autoSpaceDE w:val="0"/>
        <w:autoSpaceDN w:val="0"/>
        <w:adjustRightInd w:val="0"/>
        <w:contextualSpacing/>
        <w:jc w:val="both"/>
        <w:rPr>
          <w:spacing w:val="-7"/>
          <w:sz w:val="24"/>
          <w:szCs w:val="24"/>
        </w:rPr>
      </w:pPr>
    </w:p>
    <w:p w:rsidR="00D949DC" w:rsidRDefault="00D949DC" w:rsidP="00344568">
      <w:pPr>
        <w:widowControl w:val="0"/>
        <w:shd w:val="clear" w:color="auto" w:fill="FFFFFF"/>
        <w:tabs>
          <w:tab w:val="left" w:pos="1070"/>
        </w:tabs>
        <w:autoSpaceDE w:val="0"/>
        <w:autoSpaceDN w:val="0"/>
        <w:adjustRightInd w:val="0"/>
        <w:contextualSpacing/>
        <w:jc w:val="both"/>
        <w:rPr>
          <w:spacing w:val="-7"/>
          <w:sz w:val="24"/>
          <w:szCs w:val="24"/>
        </w:rPr>
      </w:pPr>
    </w:p>
    <w:p w:rsidR="00D949DC" w:rsidRDefault="00D949DC" w:rsidP="00344568">
      <w:pPr>
        <w:widowControl w:val="0"/>
        <w:shd w:val="clear" w:color="auto" w:fill="FFFFFF"/>
        <w:tabs>
          <w:tab w:val="left" w:pos="1070"/>
        </w:tabs>
        <w:autoSpaceDE w:val="0"/>
        <w:autoSpaceDN w:val="0"/>
        <w:adjustRightInd w:val="0"/>
        <w:contextualSpacing/>
        <w:jc w:val="both"/>
        <w:rPr>
          <w:spacing w:val="-7"/>
          <w:sz w:val="24"/>
          <w:szCs w:val="24"/>
        </w:rPr>
      </w:pPr>
    </w:p>
    <w:p w:rsidR="00D949DC" w:rsidRDefault="00D949DC" w:rsidP="00344568">
      <w:pPr>
        <w:widowControl w:val="0"/>
        <w:shd w:val="clear" w:color="auto" w:fill="FFFFFF"/>
        <w:tabs>
          <w:tab w:val="left" w:pos="1070"/>
        </w:tabs>
        <w:autoSpaceDE w:val="0"/>
        <w:autoSpaceDN w:val="0"/>
        <w:adjustRightInd w:val="0"/>
        <w:contextualSpacing/>
        <w:jc w:val="both"/>
        <w:rPr>
          <w:spacing w:val="-7"/>
          <w:sz w:val="24"/>
          <w:szCs w:val="24"/>
        </w:rPr>
      </w:pPr>
    </w:p>
    <w:p w:rsidR="00D949DC" w:rsidRPr="001C4681" w:rsidRDefault="00D949DC" w:rsidP="00344568">
      <w:pPr>
        <w:widowControl w:val="0"/>
        <w:shd w:val="clear" w:color="auto" w:fill="FFFFFF"/>
        <w:tabs>
          <w:tab w:val="left" w:pos="1070"/>
        </w:tabs>
        <w:autoSpaceDE w:val="0"/>
        <w:autoSpaceDN w:val="0"/>
        <w:adjustRightInd w:val="0"/>
        <w:contextualSpacing/>
        <w:jc w:val="both"/>
        <w:rPr>
          <w:spacing w:val="-7"/>
          <w:sz w:val="24"/>
          <w:szCs w:val="24"/>
        </w:rPr>
      </w:pPr>
    </w:p>
    <w:p w:rsidR="00906BF8" w:rsidRPr="001C4681" w:rsidRDefault="0043740D" w:rsidP="00344568">
      <w:pPr>
        <w:pStyle w:val="a7"/>
        <w:widowControl w:val="0"/>
        <w:numPr>
          <w:ilvl w:val="0"/>
          <w:numId w:val="10"/>
        </w:numPr>
        <w:shd w:val="clear" w:color="auto" w:fill="FFFFFF"/>
        <w:autoSpaceDE w:val="0"/>
        <w:autoSpaceDN w:val="0"/>
        <w:adjustRightInd w:val="0"/>
        <w:jc w:val="center"/>
        <w:rPr>
          <w:b/>
          <w:bCs/>
          <w:sz w:val="24"/>
          <w:szCs w:val="24"/>
        </w:rPr>
      </w:pPr>
      <w:r w:rsidRPr="001C4681">
        <w:rPr>
          <w:b/>
          <w:bCs/>
          <w:sz w:val="24"/>
          <w:szCs w:val="24"/>
        </w:rPr>
        <w:lastRenderedPageBreak/>
        <w:t>ЦЕНА КОНТРАКТА И ПОРЯДОК РАСЧЕТОВ</w:t>
      </w:r>
    </w:p>
    <w:p w:rsidR="00A15580" w:rsidRPr="001C4681" w:rsidRDefault="00E20BCC" w:rsidP="00642330">
      <w:pPr>
        <w:ind w:firstLine="709"/>
        <w:jc w:val="both"/>
        <w:rPr>
          <w:color w:val="000000"/>
          <w:sz w:val="24"/>
          <w:szCs w:val="24"/>
        </w:rPr>
      </w:pPr>
      <w:r w:rsidRPr="001C4681">
        <w:rPr>
          <w:rFonts w:eastAsia="Calibri"/>
          <w:sz w:val="24"/>
          <w:szCs w:val="24"/>
          <w:lang w:eastAsia="en-US"/>
        </w:rPr>
        <w:t>6</w:t>
      </w:r>
      <w:r w:rsidR="00FF7CBF" w:rsidRPr="001C4681">
        <w:rPr>
          <w:rFonts w:eastAsia="Calibri"/>
          <w:sz w:val="24"/>
          <w:szCs w:val="24"/>
          <w:lang w:eastAsia="en-US"/>
        </w:rPr>
        <w:t xml:space="preserve">.1. Цена Контракта составляет </w:t>
      </w:r>
      <w:r w:rsidR="00CD282A" w:rsidRPr="001C4681">
        <w:rPr>
          <w:rFonts w:eastAsia="Calibri"/>
          <w:sz w:val="24"/>
          <w:szCs w:val="24"/>
          <w:lang w:eastAsia="en-US"/>
        </w:rPr>
        <w:t>____</w:t>
      </w:r>
      <w:r w:rsidR="006650EC" w:rsidRPr="001C4681">
        <w:rPr>
          <w:rFonts w:eastAsia="Calibri"/>
          <w:sz w:val="24"/>
          <w:szCs w:val="24"/>
          <w:lang w:eastAsia="en-US"/>
        </w:rPr>
        <w:t>____ (_______</w:t>
      </w:r>
      <w:r w:rsidR="00F535F2" w:rsidRPr="001C4681">
        <w:rPr>
          <w:rFonts w:eastAsia="Calibri"/>
          <w:sz w:val="24"/>
          <w:szCs w:val="24"/>
          <w:lang w:eastAsia="en-US"/>
        </w:rPr>
        <w:t>_____</w:t>
      </w:r>
      <w:r w:rsidR="00CD282A" w:rsidRPr="001C4681">
        <w:rPr>
          <w:rFonts w:eastAsia="Calibri"/>
          <w:sz w:val="24"/>
          <w:szCs w:val="24"/>
          <w:lang w:eastAsia="en-US"/>
        </w:rPr>
        <w:t xml:space="preserve">) </w:t>
      </w:r>
      <w:r w:rsidR="00FF7CBF" w:rsidRPr="001C4681">
        <w:rPr>
          <w:rFonts w:eastAsia="Calibri"/>
          <w:sz w:val="24"/>
          <w:szCs w:val="24"/>
          <w:lang w:eastAsia="en-US"/>
        </w:rPr>
        <w:t xml:space="preserve">рублей </w:t>
      </w:r>
      <w:r w:rsidR="002B4A60" w:rsidRPr="001C4681">
        <w:rPr>
          <w:rFonts w:eastAsia="Calibri"/>
          <w:sz w:val="24"/>
          <w:szCs w:val="24"/>
          <w:lang w:eastAsia="en-US"/>
        </w:rPr>
        <w:t>___</w:t>
      </w:r>
      <w:r w:rsidR="00FF7CBF" w:rsidRPr="001C4681">
        <w:rPr>
          <w:rFonts w:eastAsia="Calibri"/>
          <w:sz w:val="24"/>
          <w:szCs w:val="24"/>
          <w:lang w:eastAsia="en-US"/>
        </w:rPr>
        <w:t xml:space="preserve"> копеек</w:t>
      </w:r>
      <w:r w:rsidR="00F535F2" w:rsidRPr="001C4681">
        <w:rPr>
          <w:rFonts w:eastAsia="Calibri"/>
          <w:sz w:val="24"/>
          <w:szCs w:val="24"/>
          <w:lang w:eastAsia="en-US"/>
        </w:rPr>
        <w:t xml:space="preserve">, </w:t>
      </w:r>
      <w:r w:rsidR="00A15580" w:rsidRPr="001C4681">
        <w:rPr>
          <w:rFonts w:eastAsia="Calibri"/>
          <w:sz w:val="24"/>
          <w:szCs w:val="24"/>
          <w:lang w:eastAsia="en-US"/>
        </w:rPr>
        <w:t xml:space="preserve">_______________ </w:t>
      </w:r>
      <w:r w:rsidR="00A15580" w:rsidRPr="001C4681">
        <w:rPr>
          <w:color w:val="000000"/>
          <w:sz w:val="24"/>
          <w:szCs w:val="24"/>
        </w:rPr>
        <w:t>(</w:t>
      </w:r>
      <w:r w:rsidR="00A15580" w:rsidRPr="001C4681">
        <w:rPr>
          <w:i/>
          <w:sz w:val="24"/>
          <w:szCs w:val="24"/>
          <w:lang w:eastAsia="ar-SA"/>
        </w:rPr>
        <w:t xml:space="preserve">В случае, если </w:t>
      </w:r>
      <w:r w:rsidR="009972CE" w:rsidRPr="001C4681">
        <w:rPr>
          <w:i/>
          <w:sz w:val="24"/>
          <w:szCs w:val="24"/>
          <w:lang w:eastAsia="ar-SA"/>
        </w:rPr>
        <w:t>Исполнитель</w:t>
      </w:r>
      <w:r w:rsidR="00A15580" w:rsidRPr="001C4681">
        <w:rPr>
          <w:i/>
          <w:sz w:val="24"/>
          <w:szCs w:val="24"/>
          <w:lang w:eastAsia="ar-SA"/>
        </w:rPr>
        <w:t xml:space="preserve"> имеет право на освобождение от уплаты НДС,</w:t>
      </w:r>
      <w:r w:rsidR="00BA7AA4" w:rsidRPr="001C4681">
        <w:rPr>
          <w:i/>
          <w:sz w:val="24"/>
          <w:szCs w:val="24"/>
          <w:lang w:eastAsia="ar-SA"/>
        </w:rPr>
        <w:t xml:space="preserve"> </w:t>
      </w:r>
      <w:r w:rsidR="00A15580" w:rsidRPr="001C4681">
        <w:rPr>
          <w:i/>
          <w:sz w:val="24"/>
          <w:szCs w:val="24"/>
          <w:lang w:eastAsia="ar-SA"/>
        </w:rPr>
        <w:t xml:space="preserve">в связи с установлением для </w:t>
      </w:r>
      <w:r w:rsidR="009972CE" w:rsidRPr="001C4681">
        <w:rPr>
          <w:i/>
          <w:sz w:val="24"/>
          <w:szCs w:val="24"/>
          <w:lang w:eastAsia="ar-SA"/>
        </w:rPr>
        <w:t>Исполнитель</w:t>
      </w:r>
      <w:r w:rsidR="00A15580" w:rsidRPr="001C4681">
        <w:rPr>
          <w:i/>
          <w:sz w:val="24"/>
          <w:szCs w:val="24"/>
          <w:lang w:eastAsia="ar-SA"/>
        </w:rPr>
        <w:t xml:space="preserve"> упрощенной системы налогообложения в соответствии со ст. 346.11 Налогового кодекса Российской Федерации, </w:t>
      </w:r>
      <w:r w:rsidR="009972CE" w:rsidRPr="001C4681">
        <w:rPr>
          <w:i/>
          <w:sz w:val="24"/>
          <w:szCs w:val="24"/>
          <w:lang w:eastAsia="ar-SA"/>
        </w:rPr>
        <w:t>Исполнитель</w:t>
      </w:r>
      <w:r w:rsidR="00A15580" w:rsidRPr="001C4681">
        <w:rPr>
          <w:i/>
          <w:sz w:val="24"/>
          <w:szCs w:val="24"/>
          <w:lang w:eastAsia="ar-SA"/>
        </w:rPr>
        <w:t xml:space="preserve"> представляет Заказчику копию документа, подтверждающего освобождение от НДС)</w:t>
      </w:r>
      <w:r w:rsidR="00A15580" w:rsidRPr="001C4681">
        <w:rPr>
          <w:color w:val="000000"/>
          <w:sz w:val="24"/>
          <w:szCs w:val="24"/>
        </w:rPr>
        <w:t xml:space="preserve">. </w:t>
      </w:r>
    </w:p>
    <w:p w:rsidR="00FF7CBF" w:rsidRPr="001C4681" w:rsidRDefault="00E20BCC" w:rsidP="00344568">
      <w:pPr>
        <w:pStyle w:val="a5"/>
        <w:shd w:val="clear" w:color="auto" w:fill="FFFFFF"/>
        <w:ind w:left="0"/>
        <w:contextualSpacing/>
        <w:rPr>
          <w:rFonts w:eastAsia="Calibri"/>
          <w:lang w:eastAsia="en-US"/>
        </w:rPr>
      </w:pPr>
      <w:r w:rsidRPr="001C4681">
        <w:rPr>
          <w:rFonts w:eastAsia="Calibri"/>
          <w:lang w:eastAsia="en-US"/>
        </w:rPr>
        <w:t>6</w:t>
      </w:r>
      <w:r w:rsidR="00FF7CBF" w:rsidRPr="001C4681">
        <w:rPr>
          <w:rFonts w:eastAsia="Calibri"/>
          <w:lang w:eastAsia="en-US"/>
        </w:rPr>
        <w:t xml:space="preserve">.2. </w:t>
      </w:r>
      <w:r w:rsidRPr="001C4681">
        <w:rPr>
          <w:rFonts w:eastAsia="Calibri"/>
          <w:lang w:eastAsia="en-US"/>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r w:rsidR="00FF7CBF" w:rsidRPr="001C4681">
        <w:rPr>
          <w:rFonts w:eastAsia="Calibri"/>
          <w:lang w:eastAsia="en-US"/>
        </w:rPr>
        <w:t>.</w:t>
      </w:r>
    </w:p>
    <w:p w:rsidR="005A2A24" w:rsidRPr="001C4681" w:rsidRDefault="005A2A24" w:rsidP="00344568">
      <w:pPr>
        <w:ind w:firstLine="708"/>
        <w:jc w:val="both"/>
        <w:rPr>
          <w:sz w:val="24"/>
          <w:szCs w:val="24"/>
        </w:rPr>
      </w:pPr>
      <w:r w:rsidRPr="001C4681">
        <w:rPr>
          <w:sz w:val="24"/>
          <w:szCs w:val="24"/>
        </w:rPr>
        <w:t xml:space="preserve">6.3. </w:t>
      </w:r>
      <w:r w:rsidR="006A0949" w:rsidRPr="001C4681">
        <w:rPr>
          <w:sz w:val="24"/>
          <w:szCs w:val="24"/>
        </w:rPr>
        <w:t xml:space="preserve">Расчеты между Заказчиком и Исполнителем за оказанные услуги производятся </w:t>
      </w:r>
      <w:r w:rsidR="002446CD" w:rsidRPr="001C4681">
        <w:rPr>
          <w:sz w:val="24"/>
          <w:szCs w:val="24"/>
        </w:rPr>
        <w:t>не позднее 10</w:t>
      </w:r>
      <w:r w:rsidR="006A0949" w:rsidRPr="001C4681">
        <w:rPr>
          <w:sz w:val="24"/>
          <w:szCs w:val="24"/>
        </w:rPr>
        <w:t xml:space="preserve"> (</w:t>
      </w:r>
      <w:r w:rsidR="002446CD" w:rsidRPr="001C4681">
        <w:rPr>
          <w:sz w:val="24"/>
          <w:szCs w:val="24"/>
        </w:rPr>
        <w:t>десяти</w:t>
      </w:r>
      <w:r w:rsidR="006A0949" w:rsidRPr="001C4681">
        <w:rPr>
          <w:sz w:val="24"/>
          <w:szCs w:val="24"/>
        </w:rPr>
        <w:t xml:space="preserve">) рабочих дней с даты подписания Сторонами </w:t>
      </w:r>
      <w:r w:rsidR="00564ABB" w:rsidRPr="001C4681">
        <w:rPr>
          <w:sz w:val="24"/>
          <w:szCs w:val="24"/>
        </w:rPr>
        <w:t>Универсального передаточного документа</w:t>
      </w:r>
      <w:r w:rsidR="006A7384" w:rsidRPr="001C4681">
        <w:rPr>
          <w:sz w:val="24"/>
          <w:szCs w:val="24"/>
        </w:rPr>
        <w:t xml:space="preserve"> </w:t>
      </w:r>
      <w:r w:rsidR="00564ABB" w:rsidRPr="001C4681">
        <w:rPr>
          <w:sz w:val="24"/>
          <w:szCs w:val="24"/>
        </w:rPr>
        <w:t>(УПД) или А</w:t>
      </w:r>
      <w:r w:rsidR="006A0949" w:rsidRPr="001C4681">
        <w:rPr>
          <w:sz w:val="24"/>
          <w:szCs w:val="24"/>
        </w:rPr>
        <w:t>кта оказанных услуг</w:t>
      </w:r>
      <w:r w:rsidRPr="001C4681">
        <w:rPr>
          <w:sz w:val="24"/>
          <w:szCs w:val="24"/>
        </w:rPr>
        <w:t>.</w:t>
      </w:r>
    </w:p>
    <w:p w:rsidR="00E20BCC" w:rsidRPr="001C4681" w:rsidRDefault="00E20BCC" w:rsidP="00344568">
      <w:pPr>
        <w:autoSpaceDE w:val="0"/>
        <w:autoSpaceDN w:val="0"/>
        <w:adjustRightInd w:val="0"/>
        <w:ind w:firstLine="709"/>
        <w:contextualSpacing/>
        <w:jc w:val="both"/>
        <w:rPr>
          <w:rFonts w:eastAsia="Calibri"/>
          <w:sz w:val="24"/>
          <w:szCs w:val="24"/>
          <w:lang w:eastAsia="en-US"/>
        </w:rPr>
      </w:pPr>
      <w:r w:rsidRPr="001C4681">
        <w:rPr>
          <w:rFonts w:eastAsia="Calibri"/>
          <w:sz w:val="24"/>
          <w:szCs w:val="24"/>
          <w:lang w:eastAsia="en-US"/>
        </w:rPr>
        <w:t>6.</w:t>
      </w:r>
      <w:r w:rsidR="00AE7D2A" w:rsidRPr="001C4681">
        <w:rPr>
          <w:rFonts w:eastAsia="Calibri"/>
          <w:sz w:val="24"/>
          <w:szCs w:val="24"/>
          <w:lang w:eastAsia="en-US"/>
        </w:rPr>
        <w:t>4</w:t>
      </w:r>
      <w:r w:rsidRPr="001C4681">
        <w:rPr>
          <w:rFonts w:eastAsia="Calibri"/>
          <w:sz w:val="24"/>
          <w:szCs w:val="24"/>
          <w:lang w:eastAsia="en-US"/>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0E0CE5" w:rsidRPr="001C4681" w:rsidRDefault="0015645B" w:rsidP="00344568">
      <w:pPr>
        <w:autoSpaceDE w:val="0"/>
        <w:autoSpaceDN w:val="0"/>
        <w:adjustRightInd w:val="0"/>
        <w:ind w:firstLine="709"/>
        <w:contextualSpacing/>
        <w:jc w:val="both"/>
        <w:rPr>
          <w:color w:val="000000"/>
          <w:sz w:val="24"/>
          <w:szCs w:val="24"/>
        </w:rPr>
      </w:pPr>
      <w:r w:rsidRPr="001C4681">
        <w:rPr>
          <w:color w:val="000000"/>
          <w:sz w:val="24"/>
          <w:szCs w:val="24"/>
        </w:rPr>
        <w:t>6.5</w:t>
      </w:r>
      <w:r w:rsidR="000E0CE5" w:rsidRPr="001C4681">
        <w:rPr>
          <w:color w:val="000000"/>
          <w:sz w:val="24"/>
          <w:szCs w:val="24"/>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F61EF" w:rsidRPr="001C4681" w:rsidRDefault="000E0CE5" w:rsidP="00344568">
      <w:pPr>
        <w:autoSpaceDE w:val="0"/>
        <w:autoSpaceDN w:val="0"/>
        <w:adjustRightInd w:val="0"/>
        <w:ind w:firstLine="709"/>
        <w:contextualSpacing/>
        <w:jc w:val="both"/>
        <w:rPr>
          <w:color w:val="000000"/>
          <w:sz w:val="24"/>
          <w:szCs w:val="24"/>
        </w:rPr>
      </w:pPr>
      <w:r w:rsidRPr="001C4681">
        <w:rPr>
          <w:color w:val="000000"/>
          <w:sz w:val="24"/>
          <w:szCs w:val="24"/>
        </w:rPr>
        <w:t>6.</w:t>
      </w:r>
      <w:r w:rsidR="0015645B" w:rsidRPr="001C4681">
        <w:rPr>
          <w:color w:val="000000"/>
          <w:sz w:val="24"/>
          <w:szCs w:val="24"/>
        </w:rPr>
        <w:t>6</w:t>
      </w:r>
      <w:r w:rsidRPr="001C4681">
        <w:rPr>
          <w:color w:val="000000"/>
          <w:sz w:val="24"/>
          <w:szCs w:val="24"/>
        </w:rPr>
        <w:t xml:space="preserve">. В </w:t>
      </w:r>
      <w:r w:rsidR="00564ABB" w:rsidRPr="001C4681">
        <w:rPr>
          <w:sz w:val="24"/>
          <w:szCs w:val="24"/>
        </w:rPr>
        <w:t>Универсальном передаточном документе</w:t>
      </w:r>
      <w:r w:rsidR="006A7384" w:rsidRPr="001C4681">
        <w:rPr>
          <w:sz w:val="24"/>
          <w:szCs w:val="24"/>
        </w:rPr>
        <w:t xml:space="preserve"> </w:t>
      </w:r>
      <w:r w:rsidR="00564ABB" w:rsidRPr="001C4681">
        <w:rPr>
          <w:sz w:val="24"/>
          <w:szCs w:val="24"/>
        </w:rPr>
        <w:t xml:space="preserve">(УПД) или </w:t>
      </w:r>
      <w:r w:rsidRPr="001C4681">
        <w:rPr>
          <w:color w:val="000000"/>
          <w:sz w:val="24"/>
          <w:szCs w:val="24"/>
        </w:rPr>
        <w:t>Акте оказанных услуг, счете, счет-фактуре (</w:t>
      </w:r>
      <w:r w:rsidR="002C347B" w:rsidRPr="001C4681">
        <w:rPr>
          <w:color w:val="000000"/>
          <w:sz w:val="24"/>
          <w:szCs w:val="24"/>
        </w:rPr>
        <w:t xml:space="preserve">в случае уплаты </w:t>
      </w:r>
      <w:r w:rsidR="009972CE" w:rsidRPr="001C4681">
        <w:rPr>
          <w:color w:val="000000"/>
          <w:sz w:val="24"/>
          <w:szCs w:val="24"/>
        </w:rPr>
        <w:t>Исполнителе</w:t>
      </w:r>
      <w:r w:rsidR="002C347B" w:rsidRPr="001C4681">
        <w:rPr>
          <w:color w:val="000000"/>
          <w:sz w:val="24"/>
          <w:szCs w:val="24"/>
        </w:rPr>
        <w:t>м НДС</w:t>
      </w:r>
      <w:r w:rsidRPr="001C4681">
        <w:rPr>
          <w:color w:val="000000"/>
          <w:sz w:val="24"/>
          <w:szCs w:val="24"/>
        </w:rPr>
        <w:t>) должны содержаться сведения, предусмотренные ст. 9 Федерального закона от 06.12.2011 № 402-ФЗ «О бухгалтерском учете».</w:t>
      </w:r>
    </w:p>
    <w:p w:rsidR="00AA62BB" w:rsidRPr="001C4681" w:rsidRDefault="00AA62BB" w:rsidP="00344568">
      <w:pPr>
        <w:widowControl w:val="0"/>
        <w:tabs>
          <w:tab w:val="num" w:pos="1134"/>
        </w:tabs>
        <w:autoSpaceDE w:val="0"/>
        <w:autoSpaceDN w:val="0"/>
        <w:adjustRightInd w:val="0"/>
        <w:contextualSpacing/>
        <w:jc w:val="both"/>
        <w:rPr>
          <w:sz w:val="24"/>
          <w:szCs w:val="24"/>
        </w:rPr>
      </w:pPr>
    </w:p>
    <w:p w:rsidR="00906BF8" w:rsidRPr="001C4681" w:rsidRDefault="0043740D" w:rsidP="00344568">
      <w:pPr>
        <w:pStyle w:val="2"/>
        <w:numPr>
          <w:ilvl w:val="0"/>
          <w:numId w:val="10"/>
        </w:numPr>
        <w:spacing w:after="0" w:line="240" w:lineRule="auto"/>
        <w:contextualSpacing/>
        <w:jc w:val="center"/>
        <w:rPr>
          <w:b/>
          <w:sz w:val="24"/>
          <w:szCs w:val="24"/>
        </w:rPr>
      </w:pPr>
      <w:bookmarkStart w:id="7" w:name="Par300"/>
      <w:bookmarkEnd w:id="7"/>
      <w:r w:rsidRPr="001C4681">
        <w:rPr>
          <w:b/>
          <w:sz w:val="24"/>
          <w:szCs w:val="24"/>
        </w:rPr>
        <w:t>ОТВЕТСТВЕННОСТЬ СТОРОН</w:t>
      </w:r>
    </w:p>
    <w:p w:rsidR="00B066F9" w:rsidRPr="001C4681" w:rsidRDefault="00E721DA" w:rsidP="00344568">
      <w:pPr>
        <w:ind w:firstLine="709"/>
        <w:contextualSpacing/>
        <w:jc w:val="both"/>
        <w:rPr>
          <w:sz w:val="24"/>
          <w:szCs w:val="24"/>
        </w:rPr>
      </w:pPr>
      <w:r w:rsidRPr="001C4681">
        <w:rPr>
          <w:sz w:val="24"/>
          <w:szCs w:val="24"/>
        </w:rPr>
        <w:t>7</w:t>
      </w:r>
      <w:r w:rsidR="00B066F9" w:rsidRPr="001C4681">
        <w:rPr>
          <w:sz w:val="24"/>
          <w:szCs w:val="24"/>
        </w:rPr>
        <w:t xml:space="preserve">.1. За неисполнение или ненадлежащее исполнение обязательств, предусмотренных Контрактом, стороны несут ответственность в соответствии с Контрактом и действующим законодательством Российской Федерации, в размере, установленным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и </w:t>
      </w:r>
      <w:r w:rsidR="000B5633" w:rsidRPr="001C4681">
        <w:rPr>
          <w:sz w:val="24"/>
          <w:szCs w:val="24"/>
        </w:rPr>
        <w:t>п</w:t>
      </w:r>
      <w:r w:rsidR="00B066F9" w:rsidRPr="001C4681">
        <w:rPr>
          <w:sz w:val="24"/>
          <w:szCs w:val="24"/>
        </w:rPr>
        <w:t xml:space="preserve">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734678" w:rsidRPr="001C4681">
        <w:rPr>
          <w:sz w:val="24"/>
          <w:szCs w:val="24"/>
        </w:rPr>
        <w:t>поставщиком</w:t>
      </w:r>
      <w:r w:rsidR="00B066F9" w:rsidRPr="001C4681">
        <w:rPr>
          <w:sz w:val="24"/>
          <w:szCs w:val="24"/>
        </w:rPr>
        <w:t xml:space="preserve"> (подрядчиком, исполнителем) обязательств, предусмотренных Контрактом (за исключением просрочки исполнения обязательств заказчиком, </w:t>
      </w:r>
      <w:r w:rsidR="00734678" w:rsidRPr="001C4681">
        <w:rPr>
          <w:sz w:val="24"/>
          <w:szCs w:val="24"/>
        </w:rPr>
        <w:t>поставщиком</w:t>
      </w:r>
      <w:r w:rsidR="00B066F9" w:rsidRPr="001C4681">
        <w:rPr>
          <w:sz w:val="24"/>
          <w:szCs w:val="24"/>
        </w:rPr>
        <w:t xml:space="preserve"> (подрядчиком, исполнителем), о внесении изменений в </w:t>
      </w:r>
      <w:r w:rsidR="000B5633" w:rsidRPr="001C4681">
        <w:rPr>
          <w:sz w:val="24"/>
          <w:szCs w:val="24"/>
        </w:rPr>
        <w:t>п</w:t>
      </w:r>
      <w:r w:rsidR="00B066F9" w:rsidRPr="001C4681">
        <w:rPr>
          <w:sz w:val="24"/>
          <w:szCs w:val="24"/>
        </w:rPr>
        <w:t xml:space="preserve">остановление Правительства Российской Федерации от 15 мая 2017 г. № 570 и признании утратившим силу </w:t>
      </w:r>
      <w:r w:rsidR="000B5633" w:rsidRPr="001C4681">
        <w:rPr>
          <w:sz w:val="24"/>
          <w:szCs w:val="24"/>
        </w:rPr>
        <w:t>п</w:t>
      </w:r>
      <w:r w:rsidR="00B066F9" w:rsidRPr="001C4681">
        <w:rPr>
          <w:sz w:val="24"/>
          <w:szCs w:val="24"/>
        </w:rPr>
        <w:t>остановления Правительства Российской Федерации от 25 ноября 2013 г. № 1063» (далее – Постановление Правител</w:t>
      </w:r>
      <w:r w:rsidR="00294FFA" w:rsidRPr="001C4681">
        <w:rPr>
          <w:sz w:val="24"/>
          <w:szCs w:val="24"/>
        </w:rPr>
        <w:t>ьства РФ от 30.08.2017 № 1042).</w:t>
      </w:r>
    </w:p>
    <w:p w:rsidR="00294FFA" w:rsidRPr="001C4681" w:rsidRDefault="00E721DA" w:rsidP="00344568">
      <w:pPr>
        <w:ind w:firstLine="709"/>
        <w:contextualSpacing/>
        <w:jc w:val="both"/>
        <w:rPr>
          <w:sz w:val="24"/>
          <w:szCs w:val="24"/>
        </w:rPr>
      </w:pPr>
      <w:r w:rsidRPr="001C4681">
        <w:rPr>
          <w:sz w:val="24"/>
          <w:szCs w:val="24"/>
        </w:rPr>
        <w:t>7</w:t>
      </w:r>
      <w:r w:rsidR="00294FFA" w:rsidRPr="001C4681">
        <w:rPr>
          <w:sz w:val="24"/>
          <w:szCs w:val="24"/>
        </w:rPr>
        <w:t xml:space="preserve">.2. В случае неисполнения Исполнителем условий оказания услуг </w:t>
      </w:r>
      <w:r w:rsidRPr="001C4681">
        <w:rPr>
          <w:sz w:val="24"/>
          <w:szCs w:val="24"/>
        </w:rPr>
        <w:t xml:space="preserve">в соответствии с разделом 12 настоящего Приложения </w:t>
      </w:r>
      <w:r w:rsidR="00294FFA" w:rsidRPr="001C4681">
        <w:rPr>
          <w:sz w:val="24"/>
          <w:szCs w:val="24"/>
        </w:rPr>
        <w:t>Заказчик вправе обратиться в суд с требованием о расторжении Контракта.</w:t>
      </w:r>
    </w:p>
    <w:p w:rsidR="00B066F9" w:rsidRPr="001C4681" w:rsidRDefault="00E721DA" w:rsidP="00344568">
      <w:pPr>
        <w:ind w:firstLine="709"/>
        <w:contextualSpacing/>
        <w:jc w:val="both"/>
        <w:rPr>
          <w:sz w:val="24"/>
          <w:szCs w:val="24"/>
        </w:rPr>
      </w:pPr>
      <w:r w:rsidRPr="001C4681">
        <w:rPr>
          <w:sz w:val="24"/>
          <w:szCs w:val="24"/>
        </w:rPr>
        <w:t>7</w:t>
      </w:r>
      <w:r w:rsidR="00294FFA" w:rsidRPr="001C4681">
        <w:rPr>
          <w:sz w:val="24"/>
          <w:szCs w:val="24"/>
        </w:rPr>
        <w:t>.3.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733184" w:rsidRPr="001C4681" w:rsidRDefault="00E721DA" w:rsidP="00344568">
      <w:pPr>
        <w:ind w:firstLine="709"/>
        <w:contextualSpacing/>
        <w:jc w:val="both"/>
        <w:rPr>
          <w:sz w:val="24"/>
          <w:szCs w:val="24"/>
        </w:rPr>
      </w:pPr>
      <w:r w:rsidRPr="001C4681">
        <w:rPr>
          <w:sz w:val="24"/>
          <w:szCs w:val="24"/>
        </w:rPr>
        <w:t>7</w:t>
      </w:r>
      <w:r w:rsidR="00294FFA" w:rsidRPr="001C4681">
        <w:rPr>
          <w:sz w:val="24"/>
          <w:szCs w:val="24"/>
        </w:rPr>
        <w:t>.4</w:t>
      </w:r>
      <w:r w:rsidR="00733184" w:rsidRPr="001C4681">
        <w:rPr>
          <w:sz w:val="24"/>
          <w:szCs w:val="24"/>
        </w:rP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w:t>
      </w:r>
      <w:r w:rsidR="00733184" w:rsidRPr="001C4681">
        <w:rPr>
          <w:sz w:val="24"/>
          <w:szCs w:val="24"/>
        </w:rPr>
        <w:lastRenderedPageBreak/>
        <w:t>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r w:rsidR="00A60644" w:rsidRPr="001C4681">
        <w:rPr>
          <w:sz w:val="24"/>
          <w:szCs w:val="24"/>
        </w:rPr>
        <w:t>.</w:t>
      </w:r>
    </w:p>
    <w:p w:rsidR="00294FFA" w:rsidRPr="001C4681" w:rsidRDefault="0015645B" w:rsidP="00344568">
      <w:pPr>
        <w:ind w:firstLine="709"/>
        <w:contextualSpacing/>
        <w:jc w:val="both"/>
        <w:rPr>
          <w:sz w:val="24"/>
          <w:szCs w:val="24"/>
        </w:rPr>
      </w:pPr>
      <w:r w:rsidRPr="001C4681">
        <w:rPr>
          <w:sz w:val="24"/>
          <w:szCs w:val="24"/>
        </w:rPr>
        <w:t>7</w:t>
      </w:r>
      <w:r w:rsidR="00294FFA" w:rsidRPr="001C4681">
        <w:rPr>
          <w:sz w:val="24"/>
          <w:szCs w:val="24"/>
        </w:rPr>
        <w:t>.</w:t>
      </w:r>
      <w:r w:rsidR="00A079CC" w:rsidRPr="001C4681">
        <w:rPr>
          <w:sz w:val="24"/>
          <w:szCs w:val="24"/>
        </w:rPr>
        <w:t>5</w:t>
      </w:r>
      <w:r w:rsidR="00294FFA" w:rsidRPr="001C4681">
        <w:rPr>
          <w:sz w:val="24"/>
          <w:szCs w:val="24"/>
        </w:rPr>
        <w: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294FFA" w:rsidRPr="001C4681" w:rsidRDefault="00E721DA" w:rsidP="00344568">
      <w:pPr>
        <w:ind w:firstLine="709"/>
        <w:contextualSpacing/>
        <w:jc w:val="both"/>
        <w:rPr>
          <w:sz w:val="24"/>
          <w:szCs w:val="24"/>
        </w:rPr>
      </w:pPr>
      <w:r w:rsidRPr="001C4681">
        <w:rPr>
          <w:sz w:val="24"/>
          <w:szCs w:val="24"/>
        </w:rPr>
        <w:t>7</w:t>
      </w:r>
      <w:r w:rsidR="00294FFA" w:rsidRPr="001C4681">
        <w:rPr>
          <w:sz w:val="24"/>
          <w:szCs w:val="24"/>
        </w:rPr>
        <w:t>.</w:t>
      </w:r>
      <w:r w:rsidR="00A079CC" w:rsidRPr="001C4681">
        <w:rPr>
          <w:sz w:val="24"/>
          <w:szCs w:val="24"/>
        </w:rPr>
        <w:t>6</w:t>
      </w:r>
      <w:r w:rsidR="00294FFA" w:rsidRPr="001C4681">
        <w:rPr>
          <w:sz w:val="24"/>
          <w:szCs w:val="24"/>
        </w:rPr>
        <w: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r w:rsidR="00294FFA" w:rsidRPr="001C4681">
        <w:rPr>
          <w:sz w:val="24"/>
          <w:szCs w:val="24"/>
          <w:vertAlign w:val="superscript"/>
        </w:rPr>
        <w:footnoteReference w:id="1"/>
      </w:r>
      <w:r w:rsidR="00294FFA" w:rsidRPr="001C4681">
        <w:rPr>
          <w:sz w:val="24"/>
          <w:szCs w:val="24"/>
        </w:rPr>
        <w:t>:</w:t>
      </w:r>
    </w:p>
    <w:p w:rsidR="00294FFA" w:rsidRPr="001C4681" w:rsidRDefault="00294FFA" w:rsidP="00344568">
      <w:pPr>
        <w:ind w:firstLine="709"/>
        <w:contextualSpacing/>
        <w:jc w:val="both"/>
        <w:rPr>
          <w:sz w:val="24"/>
          <w:szCs w:val="24"/>
        </w:rPr>
      </w:pPr>
      <w:r w:rsidRPr="001C4681">
        <w:rPr>
          <w:sz w:val="24"/>
          <w:szCs w:val="24"/>
        </w:rPr>
        <w:t>а) в случае, если цена контракта не превышает начальную (максимальную) цену контракта:</w:t>
      </w:r>
    </w:p>
    <w:p w:rsidR="00294FFA" w:rsidRPr="001C4681" w:rsidRDefault="00294FFA" w:rsidP="00344568">
      <w:pPr>
        <w:ind w:firstLine="709"/>
        <w:contextualSpacing/>
        <w:jc w:val="both"/>
        <w:rPr>
          <w:sz w:val="24"/>
          <w:szCs w:val="24"/>
        </w:rPr>
      </w:pPr>
      <w:r w:rsidRPr="001C4681">
        <w:rPr>
          <w:sz w:val="24"/>
          <w:szCs w:val="24"/>
        </w:rPr>
        <w:t>10 процентов начальной (максимальной) цены контракта, если цена контракта не превышает 3 млн. рублей;</w:t>
      </w:r>
    </w:p>
    <w:p w:rsidR="00294FFA" w:rsidRPr="001C4681" w:rsidRDefault="00294FFA" w:rsidP="00344568">
      <w:pPr>
        <w:ind w:firstLine="709"/>
        <w:contextualSpacing/>
        <w:jc w:val="both"/>
        <w:rPr>
          <w:sz w:val="24"/>
          <w:szCs w:val="24"/>
        </w:rPr>
      </w:pPr>
      <w:r w:rsidRPr="001C4681">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94FFA" w:rsidRPr="001C4681" w:rsidRDefault="00294FFA" w:rsidP="00344568">
      <w:pPr>
        <w:ind w:firstLine="709"/>
        <w:contextualSpacing/>
        <w:jc w:val="both"/>
        <w:rPr>
          <w:sz w:val="24"/>
          <w:szCs w:val="24"/>
        </w:rPr>
      </w:pPr>
      <w:r w:rsidRPr="001C4681">
        <w:rPr>
          <w:sz w:val="24"/>
          <w:szCs w:val="24"/>
        </w:rPr>
        <w:t xml:space="preserve">1 процент начальной (максимальной) цены контракта, если цена контракта составляет </w:t>
      </w:r>
      <w:r w:rsidR="0043759F" w:rsidRPr="001C4681">
        <w:rPr>
          <w:sz w:val="24"/>
          <w:szCs w:val="24"/>
        </w:rPr>
        <w:br/>
      </w:r>
      <w:r w:rsidRPr="001C4681">
        <w:rPr>
          <w:sz w:val="24"/>
          <w:szCs w:val="24"/>
        </w:rPr>
        <w:t>от 50 млн. рублей до 100 млн. рублей (включительно);</w:t>
      </w:r>
    </w:p>
    <w:p w:rsidR="00294FFA" w:rsidRPr="001C4681" w:rsidRDefault="00294FFA" w:rsidP="00344568">
      <w:pPr>
        <w:ind w:firstLine="709"/>
        <w:contextualSpacing/>
        <w:jc w:val="both"/>
        <w:rPr>
          <w:sz w:val="24"/>
          <w:szCs w:val="24"/>
        </w:rPr>
      </w:pPr>
      <w:r w:rsidRPr="001C4681">
        <w:rPr>
          <w:sz w:val="24"/>
          <w:szCs w:val="24"/>
        </w:rPr>
        <w:t>б) в случае, если цена контракта превышает начальную (максимальную) цену контракта:</w:t>
      </w:r>
    </w:p>
    <w:p w:rsidR="00294FFA" w:rsidRPr="001C4681" w:rsidRDefault="00294FFA" w:rsidP="00344568">
      <w:pPr>
        <w:ind w:firstLine="709"/>
        <w:contextualSpacing/>
        <w:jc w:val="both"/>
        <w:rPr>
          <w:sz w:val="24"/>
          <w:szCs w:val="24"/>
        </w:rPr>
      </w:pPr>
      <w:r w:rsidRPr="001C4681">
        <w:rPr>
          <w:sz w:val="24"/>
          <w:szCs w:val="24"/>
        </w:rPr>
        <w:t>10 процентов цены контракта, если цена контракта не превышает 3 млн. рублей;</w:t>
      </w:r>
    </w:p>
    <w:p w:rsidR="00294FFA" w:rsidRPr="001C4681" w:rsidRDefault="00294FFA" w:rsidP="00344568">
      <w:pPr>
        <w:ind w:firstLine="709"/>
        <w:contextualSpacing/>
        <w:jc w:val="both"/>
        <w:rPr>
          <w:sz w:val="24"/>
          <w:szCs w:val="24"/>
        </w:rPr>
      </w:pPr>
      <w:r w:rsidRPr="001C4681">
        <w:rPr>
          <w:sz w:val="24"/>
          <w:szCs w:val="24"/>
        </w:rPr>
        <w:t>5 процентов цены контракта, если цена контракта составляет от 3 млн. рублей до 50 млн. рублей (включительно);</w:t>
      </w:r>
    </w:p>
    <w:p w:rsidR="00294FFA" w:rsidRPr="001C4681" w:rsidRDefault="00294FFA" w:rsidP="00344568">
      <w:pPr>
        <w:ind w:firstLine="709"/>
        <w:contextualSpacing/>
        <w:jc w:val="both"/>
        <w:rPr>
          <w:sz w:val="24"/>
          <w:szCs w:val="24"/>
        </w:rPr>
      </w:pPr>
      <w:r w:rsidRPr="001C4681">
        <w:rPr>
          <w:sz w:val="24"/>
          <w:szCs w:val="24"/>
        </w:rPr>
        <w:t>1 процент цены контракта, если цена контракта составляет от 50 млн. рублей до 100 млн. рублей (включительно).</w:t>
      </w:r>
    </w:p>
    <w:p w:rsidR="00294FFA" w:rsidRPr="001C4681" w:rsidRDefault="00E721DA" w:rsidP="00344568">
      <w:pPr>
        <w:ind w:firstLine="709"/>
        <w:contextualSpacing/>
        <w:jc w:val="both"/>
        <w:rPr>
          <w:sz w:val="24"/>
          <w:szCs w:val="24"/>
        </w:rPr>
      </w:pPr>
      <w:r w:rsidRPr="001C4681">
        <w:rPr>
          <w:sz w:val="24"/>
          <w:szCs w:val="24"/>
        </w:rPr>
        <w:t>7</w:t>
      </w:r>
      <w:r w:rsidR="00A079CC" w:rsidRPr="001C4681">
        <w:rPr>
          <w:sz w:val="24"/>
          <w:szCs w:val="24"/>
        </w:rPr>
        <w:t>.7</w:t>
      </w:r>
      <w:r w:rsidR="00294FFA" w:rsidRPr="001C4681">
        <w:rPr>
          <w:sz w:val="24"/>
          <w:szCs w:val="24"/>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rsidR="00294FFA" w:rsidRPr="001C4681" w:rsidRDefault="00294FFA" w:rsidP="00344568">
      <w:pPr>
        <w:ind w:firstLine="709"/>
        <w:contextualSpacing/>
        <w:jc w:val="both"/>
        <w:rPr>
          <w:sz w:val="24"/>
          <w:szCs w:val="24"/>
        </w:rPr>
      </w:pPr>
      <w:r w:rsidRPr="001C4681">
        <w:rPr>
          <w:sz w:val="24"/>
          <w:szCs w:val="24"/>
        </w:rPr>
        <w:t>а) 1000 рублей, если цена контракта не превышает 3 млн. рублей;</w:t>
      </w:r>
    </w:p>
    <w:p w:rsidR="00294FFA" w:rsidRPr="001C4681" w:rsidRDefault="00294FFA" w:rsidP="00344568">
      <w:pPr>
        <w:ind w:firstLine="709"/>
        <w:contextualSpacing/>
        <w:jc w:val="both"/>
        <w:rPr>
          <w:sz w:val="24"/>
          <w:szCs w:val="24"/>
        </w:rPr>
      </w:pPr>
      <w:r w:rsidRPr="001C4681">
        <w:rPr>
          <w:sz w:val="24"/>
          <w:szCs w:val="24"/>
        </w:rPr>
        <w:t>б) 5000 рублей, если цена контракта составляет от 3 млн. рублей до 50 млн. рублей (включительно);</w:t>
      </w:r>
    </w:p>
    <w:p w:rsidR="00294FFA" w:rsidRPr="001C4681" w:rsidRDefault="00294FFA" w:rsidP="00344568">
      <w:pPr>
        <w:ind w:firstLine="709"/>
        <w:contextualSpacing/>
        <w:jc w:val="both"/>
        <w:rPr>
          <w:sz w:val="24"/>
          <w:szCs w:val="24"/>
        </w:rPr>
      </w:pPr>
      <w:r w:rsidRPr="001C4681">
        <w:rPr>
          <w:sz w:val="24"/>
          <w:szCs w:val="24"/>
        </w:rPr>
        <w:t>в) 10000 рублей, если цена контракта составляет от 50 млн. рублей до 100 млн. рублей (включительно);</w:t>
      </w:r>
    </w:p>
    <w:p w:rsidR="00294FFA" w:rsidRPr="001C4681" w:rsidRDefault="00294FFA" w:rsidP="00344568">
      <w:pPr>
        <w:ind w:firstLine="709"/>
        <w:contextualSpacing/>
        <w:jc w:val="both"/>
        <w:rPr>
          <w:sz w:val="24"/>
          <w:szCs w:val="24"/>
        </w:rPr>
      </w:pPr>
      <w:r w:rsidRPr="001C4681">
        <w:rPr>
          <w:sz w:val="24"/>
          <w:szCs w:val="24"/>
        </w:rPr>
        <w:t>г) 100000 рублей, если цена контракта превышает 100 млн. рублей.</w:t>
      </w:r>
    </w:p>
    <w:p w:rsidR="00B066F9" w:rsidRPr="001C4681" w:rsidRDefault="00E721DA" w:rsidP="00344568">
      <w:pPr>
        <w:ind w:firstLine="709"/>
        <w:contextualSpacing/>
        <w:jc w:val="both"/>
        <w:rPr>
          <w:sz w:val="24"/>
          <w:szCs w:val="24"/>
        </w:rPr>
      </w:pPr>
      <w:r w:rsidRPr="001C4681">
        <w:rPr>
          <w:sz w:val="24"/>
          <w:szCs w:val="24"/>
        </w:rPr>
        <w:t>7</w:t>
      </w:r>
      <w:r w:rsidR="00F34F66" w:rsidRPr="001C4681">
        <w:rPr>
          <w:sz w:val="24"/>
          <w:szCs w:val="24"/>
        </w:rPr>
        <w:t>.</w:t>
      </w:r>
      <w:r w:rsidR="00A079CC" w:rsidRPr="001C4681">
        <w:rPr>
          <w:sz w:val="24"/>
          <w:szCs w:val="24"/>
        </w:rPr>
        <w:t>8</w:t>
      </w:r>
      <w:r w:rsidR="00F34F66" w:rsidRPr="001C4681">
        <w:rPr>
          <w:sz w:val="24"/>
          <w:szCs w:val="24"/>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r w:rsidR="00A079CC" w:rsidRPr="001C4681">
        <w:rPr>
          <w:sz w:val="24"/>
          <w:szCs w:val="24"/>
        </w:rPr>
        <w:t xml:space="preserve"> </w:t>
      </w:r>
      <w:r w:rsidR="00B066F9" w:rsidRPr="001C4681">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066F9" w:rsidRPr="001C4681" w:rsidRDefault="00E721DA" w:rsidP="00344568">
      <w:pPr>
        <w:ind w:firstLine="709"/>
        <w:contextualSpacing/>
        <w:jc w:val="both"/>
        <w:rPr>
          <w:sz w:val="24"/>
          <w:szCs w:val="24"/>
        </w:rPr>
      </w:pPr>
      <w:r w:rsidRPr="001C4681">
        <w:rPr>
          <w:sz w:val="24"/>
          <w:szCs w:val="24"/>
        </w:rPr>
        <w:t>7</w:t>
      </w:r>
      <w:r w:rsidR="00294FFA" w:rsidRPr="001C4681">
        <w:rPr>
          <w:sz w:val="24"/>
          <w:szCs w:val="24"/>
        </w:rPr>
        <w:t>.</w:t>
      </w:r>
      <w:r w:rsidR="00A079CC" w:rsidRPr="001C4681">
        <w:rPr>
          <w:sz w:val="24"/>
          <w:szCs w:val="24"/>
        </w:rPr>
        <w:t>9</w:t>
      </w:r>
      <w:r w:rsidR="00B066F9" w:rsidRPr="001C4681">
        <w:rPr>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066F9" w:rsidRPr="001C4681" w:rsidRDefault="00B066F9" w:rsidP="00344568">
      <w:pPr>
        <w:ind w:firstLine="709"/>
        <w:contextualSpacing/>
        <w:jc w:val="both"/>
        <w:rPr>
          <w:sz w:val="24"/>
          <w:szCs w:val="24"/>
        </w:rPr>
      </w:pPr>
      <w:r w:rsidRPr="001C4681">
        <w:rPr>
          <w:sz w:val="24"/>
          <w:szCs w:val="24"/>
        </w:rPr>
        <w:t>а) 1000 рублей, если цена контракта не превышает 3 млн. рублей (включительно);</w:t>
      </w:r>
    </w:p>
    <w:p w:rsidR="00B066F9" w:rsidRPr="001C4681" w:rsidRDefault="00B066F9" w:rsidP="00344568">
      <w:pPr>
        <w:ind w:firstLine="709"/>
        <w:contextualSpacing/>
        <w:jc w:val="both"/>
        <w:rPr>
          <w:sz w:val="24"/>
          <w:szCs w:val="24"/>
        </w:rPr>
      </w:pPr>
      <w:r w:rsidRPr="001C4681">
        <w:rPr>
          <w:sz w:val="24"/>
          <w:szCs w:val="24"/>
        </w:rPr>
        <w:lastRenderedPageBreak/>
        <w:t>б) 5000 рублей, если цена контракта составляет от 3 млн. рублей до 50 млн. рублей (включительно);</w:t>
      </w:r>
    </w:p>
    <w:p w:rsidR="00B066F9" w:rsidRPr="001C4681" w:rsidRDefault="00B066F9" w:rsidP="00344568">
      <w:pPr>
        <w:ind w:firstLine="709"/>
        <w:contextualSpacing/>
        <w:jc w:val="both"/>
        <w:rPr>
          <w:sz w:val="24"/>
          <w:szCs w:val="24"/>
        </w:rPr>
      </w:pPr>
      <w:r w:rsidRPr="001C4681">
        <w:rPr>
          <w:sz w:val="24"/>
          <w:szCs w:val="24"/>
        </w:rPr>
        <w:t>в) 10000 рублей, если цена контракта составляет от 50 млн. рублей до 100 млн. рублей (включительно).</w:t>
      </w:r>
    </w:p>
    <w:p w:rsidR="00A079CC" w:rsidRPr="001C4681" w:rsidRDefault="00A60644" w:rsidP="00344568">
      <w:pPr>
        <w:ind w:firstLine="709"/>
        <w:contextualSpacing/>
        <w:jc w:val="both"/>
        <w:rPr>
          <w:sz w:val="24"/>
          <w:szCs w:val="24"/>
        </w:rPr>
      </w:pPr>
      <w:r w:rsidRPr="001C4681">
        <w:rPr>
          <w:sz w:val="24"/>
          <w:szCs w:val="24"/>
        </w:rPr>
        <w:t>7</w:t>
      </w:r>
      <w:r w:rsidR="00A079CC" w:rsidRPr="001C4681">
        <w:rPr>
          <w:sz w:val="24"/>
          <w:szCs w:val="24"/>
        </w:rPr>
        <w:t>.10. Применение неустойки (штрафа, пени) не освобождает Стороны от исполнения обязательств по Контракту.</w:t>
      </w:r>
    </w:p>
    <w:p w:rsidR="00B066F9" w:rsidRPr="001C4681" w:rsidRDefault="00E721DA" w:rsidP="00344568">
      <w:pPr>
        <w:ind w:firstLine="709"/>
        <w:contextualSpacing/>
        <w:jc w:val="both"/>
        <w:rPr>
          <w:sz w:val="24"/>
          <w:szCs w:val="24"/>
        </w:rPr>
      </w:pPr>
      <w:r w:rsidRPr="001C4681">
        <w:rPr>
          <w:sz w:val="24"/>
          <w:szCs w:val="24"/>
        </w:rPr>
        <w:t>7</w:t>
      </w:r>
      <w:r w:rsidR="00B066F9" w:rsidRPr="001C4681">
        <w:rPr>
          <w:sz w:val="24"/>
          <w:szCs w:val="24"/>
        </w:rPr>
        <w:t>.</w:t>
      </w:r>
      <w:r w:rsidR="00A079CC" w:rsidRPr="001C4681">
        <w:rPr>
          <w:sz w:val="24"/>
          <w:szCs w:val="24"/>
        </w:rPr>
        <w:t>11</w:t>
      </w:r>
      <w:r w:rsidR="00B066F9" w:rsidRPr="001C4681">
        <w:rPr>
          <w:sz w:val="24"/>
          <w:szCs w:val="24"/>
        </w:rPr>
        <w:t xml:space="preserve">. Общая сумма начисленных штрафов за ненадлежащее исполнение Заказчиком обязательств, предусмотренных Контрактом, не </w:t>
      </w:r>
      <w:r w:rsidR="00F34F66" w:rsidRPr="001C4681">
        <w:rPr>
          <w:sz w:val="24"/>
          <w:szCs w:val="24"/>
        </w:rPr>
        <w:t>может превышать цену Контракта.</w:t>
      </w:r>
    </w:p>
    <w:p w:rsidR="00B066F9" w:rsidRPr="001C4681" w:rsidRDefault="00E721DA" w:rsidP="00344568">
      <w:pPr>
        <w:ind w:firstLine="709"/>
        <w:contextualSpacing/>
        <w:jc w:val="both"/>
        <w:rPr>
          <w:sz w:val="24"/>
          <w:szCs w:val="24"/>
        </w:rPr>
      </w:pPr>
      <w:r w:rsidRPr="001C4681">
        <w:rPr>
          <w:sz w:val="24"/>
          <w:szCs w:val="24"/>
        </w:rPr>
        <w:t>7</w:t>
      </w:r>
      <w:r w:rsidR="00B066F9" w:rsidRPr="001C4681">
        <w:rPr>
          <w:sz w:val="24"/>
          <w:szCs w:val="24"/>
        </w:rPr>
        <w:t>.</w:t>
      </w:r>
      <w:r w:rsidR="00A079CC" w:rsidRPr="001C4681">
        <w:rPr>
          <w:sz w:val="24"/>
          <w:szCs w:val="24"/>
        </w:rPr>
        <w:t>12</w:t>
      </w:r>
      <w:r w:rsidR="00B066F9" w:rsidRPr="001C4681">
        <w:rPr>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079CC" w:rsidRPr="001C4681" w:rsidRDefault="00E721DA" w:rsidP="00344568">
      <w:pPr>
        <w:ind w:firstLine="709"/>
        <w:contextualSpacing/>
        <w:jc w:val="both"/>
        <w:rPr>
          <w:sz w:val="24"/>
          <w:szCs w:val="24"/>
        </w:rPr>
      </w:pPr>
      <w:r w:rsidRPr="001C4681">
        <w:rPr>
          <w:sz w:val="24"/>
          <w:szCs w:val="24"/>
        </w:rPr>
        <w:t>7</w:t>
      </w:r>
      <w:r w:rsidR="00A079CC" w:rsidRPr="001C4681">
        <w:rPr>
          <w:sz w:val="24"/>
          <w:szCs w:val="24"/>
        </w:rPr>
        <w:t>.1</w:t>
      </w:r>
      <w:r w:rsidR="00CE183F" w:rsidRPr="001C4681">
        <w:rPr>
          <w:sz w:val="24"/>
          <w:szCs w:val="24"/>
        </w:rPr>
        <w:t>3</w:t>
      </w:r>
      <w:r w:rsidR="00A079CC" w:rsidRPr="001C4681">
        <w:rPr>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066F9" w:rsidRPr="001C4681" w:rsidRDefault="00E721DA" w:rsidP="00344568">
      <w:pPr>
        <w:ind w:firstLine="709"/>
        <w:contextualSpacing/>
        <w:jc w:val="both"/>
        <w:rPr>
          <w:sz w:val="24"/>
          <w:szCs w:val="24"/>
        </w:rPr>
      </w:pPr>
      <w:r w:rsidRPr="001C4681">
        <w:rPr>
          <w:sz w:val="24"/>
          <w:szCs w:val="24"/>
        </w:rPr>
        <w:t>7</w:t>
      </w:r>
      <w:r w:rsidR="00B066F9" w:rsidRPr="001C4681">
        <w:rPr>
          <w:sz w:val="24"/>
          <w:szCs w:val="24"/>
        </w:rPr>
        <w:t>.</w:t>
      </w:r>
      <w:r w:rsidR="00A079CC" w:rsidRPr="001C4681">
        <w:rPr>
          <w:sz w:val="24"/>
          <w:szCs w:val="24"/>
        </w:rPr>
        <w:t>1</w:t>
      </w:r>
      <w:r w:rsidR="00CE183F" w:rsidRPr="001C4681">
        <w:rPr>
          <w:sz w:val="24"/>
          <w:szCs w:val="24"/>
        </w:rPr>
        <w:t>4</w:t>
      </w:r>
      <w:r w:rsidR="00B066F9" w:rsidRPr="001C4681">
        <w:rPr>
          <w:sz w:val="24"/>
          <w:szCs w:val="24"/>
        </w:rPr>
        <w:t>. Оплата неустойки не освобождает Стороны от выполнения своих обязательств по Контракту.</w:t>
      </w:r>
    </w:p>
    <w:p w:rsidR="00B066F9" w:rsidRPr="001C4681" w:rsidRDefault="00E721DA" w:rsidP="00344568">
      <w:pPr>
        <w:ind w:firstLine="709"/>
        <w:contextualSpacing/>
        <w:jc w:val="both"/>
        <w:rPr>
          <w:sz w:val="24"/>
          <w:szCs w:val="24"/>
        </w:rPr>
      </w:pPr>
      <w:r w:rsidRPr="001C4681">
        <w:rPr>
          <w:sz w:val="24"/>
          <w:szCs w:val="24"/>
        </w:rPr>
        <w:t>7</w:t>
      </w:r>
      <w:r w:rsidR="00B066F9" w:rsidRPr="001C4681">
        <w:rPr>
          <w:sz w:val="24"/>
          <w:szCs w:val="24"/>
        </w:rPr>
        <w:t>.</w:t>
      </w:r>
      <w:r w:rsidR="00A079CC" w:rsidRPr="001C4681">
        <w:rPr>
          <w:sz w:val="24"/>
          <w:szCs w:val="24"/>
        </w:rPr>
        <w:t>1</w:t>
      </w:r>
      <w:r w:rsidR="00CE183F" w:rsidRPr="001C4681">
        <w:rPr>
          <w:sz w:val="24"/>
          <w:szCs w:val="24"/>
        </w:rPr>
        <w:t>5</w:t>
      </w:r>
      <w:r w:rsidR="00B066F9" w:rsidRPr="001C4681">
        <w:rPr>
          <w:sz w:val="24"/>
          <w:szCs w:val="24"/>
        </w:rPr>
        <w:t>.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FF7CBF" w:rsidRPr="001C4681" w:rsidRDefault="00E721DA" w:rsidP="00344568">
      <w:pPr>
        <w:ind w:firstLine="709"/>
        <w:contextualSpacing/>
        <w:jc w:val="both"/>
        <w:rPr>
          <w:sz w:val="24"/>
          <w:szCs w:val="24"/>
        </w:rPr>
      </w:pPr>
      <w:r w:rsidRPr="001C4681">
        <w:rPr>
          <w:sz w:val="24"/>
          <w:szCs w:val="24"/>
        </w:rPr>
        <w:t>7</w:t>
      </w:r>
      <w:r w:rsidR="00B066F9" w:rsidRPr="001C4681">
        <w:rPr>
          <w:sz w:val="24"/>
          <w:szCs w:val="24"/>
        </w:rPr>
        <w:t>.</w:t>
      </w:r>
      <w:r w:rsidR="00F34F66" w:rsidRPr="001C4681">
        <w:rPr>
          <w:sz w:val="24"/>
          <w:szCs w:val="24"/>
        </w:rPr>
        <w:t>1</w:t>
      </w:r>
      <w:r w:rsidR="00CE183F" w:rsidRPr="001C4681">
        <w:rPr>
          <w:sz w:val="24"/>
          <w:szCs w:val="24"/>
        </w:rPr>
        <w:t>6</w:t>
      </w:r>
      <w:r w:rsidR="00B066F9" w:rsidRPr="001C4681">
        <w:rPr>
          <w:sz w:val="24"/>
          <w:szCs w:val="24"/>
        </w:rPr>
        <w:t>. Истечение срока действия Контракта, его досрочное расторжение не освобождает Стороны от ответственности за нарушение его условий</w:t>
      </w:r>
      <w:r w:rsidR="00FF7CBF" w:rsidRPr="001C4681">
        <w:rPr>
          <w:sz w:val="24"/>
          <w:szCs w:val="24"/>
        </w:rPr>
        <w:t>.</w:t>
      </w:r>
    </w:p>
    <w:p w:rsidR="006A7384" w:rsidRPr="001C4681" w:rsidRDefault="006A7384" w:rsidP="00344568">
      <w:pPr>
        <w:pStyle w:val="a5"/>
        <w:shd w:val="clear" w:color="auto" w:fill="FFFFFF"/>
        <w:ind w:left="0" w:firstLine="0"/>
        <w:contextualSpacing/>
        <w:rPr>
          <w:b/>
        </w:rPr>
      </w:pPr>
    </w:p>
    <w:p w:rsidR="00906BF8" w:rsidRPr="001C4681" w:rsidRDefault="0043740D" w:rsidP="00344568">
      <w:pPr>
        <w:pStyle w:val="a5"/>
        <w:numPr>
          <w:ilvl w:val="0"/>
          <w:numId w:val="10"/>
        </w:numPr>
        <w:shd w:val="clear" w:color="auto" w:fill="FFFFFF"/>
        <w:contextualSpacing/>
        <w:jc w:val="center"/>
        <w:rPr>
          <w:b/>
        </w:rPr>
      </w:pPr>
      <w:r w:rsidRPr="001C4681">
        <w:rPr>
          <w:b/>
        </w:rPr>
        <w:t>ОБСТОЯТЕЛЬСТВА НЕПРЕОДОЛИМОЙ СИЛЫ</w:t>
      </w:r>
    </w:p>
    <w:p w:rsidR="00C463B5" w:rsidRPr="001C4681" w:rsidRDefault="00E721DA" w:rsidP="00344568">
      <w:pPr>
        <w:tabs>
          <w:tab w:val="left" w:pos="960"/>
        </w:tabs>
        <w:ind w:firstLine="709"/>
        <w:contextualSpacing/>
        <w:jc w:val="both"/>
        <w:rPr>
          <w:sz w:val="24"/>
          <w:szCs w:val="24"/>
        </w:rPr>
      </w:pPr>
      <w:r w:rsidRPr="001C4681">
        <w:rPr>
          <w:sz w:val="24"/>
          <w:szCs w:val="24"/>
        </w:rPr>
        <w:t>8</w:t>
      </w:r>
      <w:r w:rsidR="00C463B5" w:rsidRPr="001C4681">
        <w:rPr>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463B5" w:rsidRPr="001C4681" w:rsidRDefault="00E721DA" w:rsidP="00344568">
      <w:pPr>
        <w:tabs>
          <w:tab w:val="left" w:pos="960"/>
        </w:tabs>
        <w:ind w:firstLine="709"/>
        <w:contextualSpacing/>
        <w:jc w:val="both"/>
        <w:rPr>
          <w:sz w:val="24"/>
          <w:szCs w:val="24"/>
        </w:rPr>
      </w:pPr>
      <w:r w:rsidRPr="001C4681">
        <w:rPr>
          <w:sz w:val="24"/>
          <w:szCs w:val="24"/>
        </w:rPr>
        <w:t>8</w:t>
      </w:r>
      <w:r w:rsidR="00C463B5" w:rsidRPr="001C4681">
        <w:rPr>
          <w:sz w:val="24"/>
          <w:szCs w:val="24"/>
        </w:rPr>
        <w:t>.2. Сторона, для которой создалась невозможность исполнения обязательств по Контракту вследствие обстоятельств непреодолимой силы,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463B5" w:rsidRPr="001C4681" w:rsidRDefault="00E721DA" w:rsidP="00344568">
      <w:pPr>
        <w:tabs>
          <w:tab w:val="left" w:pos="960"/>
        </w:tabs>
        <w:ind w:firstLine="709"/>
        <w:contextualSpacing/>
        <w:jc w:val="both"/>
        <w:rPr>
          <w:sz w:val="24"/>
          <w:szCs w:val="24"/>
        </w:rPr>
      </w:pPr>
      <w:r w:rsidRPr="001C4681">
        <w:rPr>
          <w:sz w:val="24"/>
          <w:szCs w:val="24"/>
        </w:rPr>
        <w:t>8</w:t>
      </w:r>
      <w:r w:rsidR="00C463B5" w:rsidRPr="001C4681">
        <w:rPr>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FF7CBF" w:rsidRPr="001C4681" w:rsidRDefault="00E721DA" w:rsidP="00344568">
      <w:pPr>
        <w:tabs>
          <w:tab w:val="left" w:pos="960"/>
        </w:tabs>
        <w:ind w:firstLine="709"/>
        <w:contextualSpacing/>
        <w:jc w:val="both"/>
        <w:rPr>
          <w:sz w:val="24"/>
          <w:szCs w:val="24"/>
        </w:rPr>
      </w:pPr>
      <w:r w:rsidRPr="001C4681">
        <w:rPr>
          <w:sz w:val="24"/>
          <w:szCs w:val="24"/>
        </w:rPr>
        <w:t>8</w:t>
      </w:r>
      <w:r w:rsidR="00C463B5" w:rsidRPr="001C4681">
        <w:rPr>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sidR="00FF7CBF" w:rsidRPr="001C4681">
        <w:rPr>
          <w:sz w:val="24"/>
          <w:szCs w:val="24"/>
        </w:rPr>
        <w:t>.</w:t>
      </w:r>
    </w:p>
    <w:p w:rsidR="00AA62BB" w:rsidRDefault="00AA62BB" w:rsidP="00344568">
      <w:pPr>
        <w:tabs>
          <w:tab w:val="left" w:pos="960"/>
        </w:tabs>
        <w:contextualSpacing/>
        <w:jc w:val="both"/>
        <w:rPr>
          <w:sz w:val="24"/>
          <w:szCs w:val="24"/>
        </w:rPr>
      </w:pPr>
    </w:p>
    <w:p w:rsidR="00C16DBA" w:rsidRPr="001C4681" w:rsidRDefault="00C16DBA" w:rsidP="00344568">
      <w:pPr>
        <w:tabs>
          <w:tab w:val="left" w:pos="960"/>
        </w:tabs>
        <w:contextualSpacing/>
        <w:jc w:val="both"/>
        <w:rPr>
          <w:sz w:val="24"/>
          <w:szCs w:val="24"/>
        </w:rPr>
      </w:pPr>
    </w:p>
    <w:p w:rsidR="00906BF8" w:rsidRPr="001C4681" w:rsidRDefault="0043740D" w:rsidP="00344568">
      <w:pPr>
        <w:pStyle w:val="a7"/>
        <w:numPr>
          <w:ilvl w:val="0"/>
          <w:numId w:val="10"/>
        </w:numPr>
        <w:autoSpaceDE w:val="0"/>
        <w:autoSpaceDN w:val="0"/>
        <w:adjustRightInd w:val="0"/>
        <w:jc w:val="center"/>
        <w:outlineLvl w:val="0"/>
        <w:rPr>
          <w:b/>
          <w:sz w:val="24"/>
          <w:szCs w:val="24"/>
        </w:rPr>
      </w:pPr>
      <w:r w:rsidRPr="001C4681">
        <w:rPr>
          <w:b/>
          <w:sz w:val="24"/>
          <w:szCs w:val="24"/>
        </w:rPr>
        <w:t>РАССМОТРЕНИЕ И РАЗРЕШЕНИЕ СПОРОВ</w:t>
      </w:r>
    </w:p>
    <w:p w:rsidR="00C463B5" w:rsidRPr="001C4681" w:rsidRDefault="00E721DA" w:rsidP="00344568">
      <w:pPr>
        <w:widowControl w:val="0"/>
        <w:autoSpaceDE w:val="0"/>
        <w:autoSpaceDN w:val="0"/>
        <w:adjustRightInd w:val="0"/>
        <w:ind w:firstLine="709"/>
        <w:contextualSpacing/>
        <w:jc w:val="both"/>
        <w:rPr>
          <w:sz w:val="24"/>
          <w:szCs w:val="24"/>
        </w:rPr>
      </w:pPr>
      <w:r w:rsidRPr="001C4681">
        <w:rPr>
          <w:sz w:val="24"/>
          <w:szCs w:val="24"/>
        </w:rPr>
        <w:t>9</w:t>
      </w:r>
      <w:r w:rsidR="00C463B5" w:rsidRPr="001C4681">
        <w:rPr>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463B5" w:rsidRPr="001C4681" w:rsidRDefault="00E721DA" w:rsidP="00344568">
      <w:pPr>
        <w:widowControl w:val="0"/>
        <w:autoSpaceDE w:val="0"/>
        <w:autoSpaceDN w:val="0"/>
        <w:adjustRightInd w:val="0"/>
        <w:ind w:firstLine="709"/>
        <w:contextualSpacing/>
        <w:jc w:val="both"/>
        <w:rPr>
          <w:sz w:val="24"/>
          <w:szCs w:val="24"/>
        </w:rPr>
      </w:pPr>
      <w:r w:rsidRPr="001C4681">
        <w:rPr>
          <w:sz w:val="24"/>
          <w:szCs w:val="24"/>
        </w:rPr>
        <w:t>9</w:t>
      </w:r>
      <w:r w:rsidR="00C463B5" w:rsidRPr="001C4681">
        <w:rPr>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14B9" w:rsidRPr="001C4681" w:rsidRDefault="007314B9" w:rsidP="00344568">
      <w:pPr>
        <w:widowControl w:val="0"/>
        <w:autoSpaceDE w:val="0"/>
        <w:autoSpaceDN w:val="0"/>
        <w:adjustRightInd w:val="0"/>
        <w:ind w:firstLine="709"/>
        <w:contextualSpacing/>
        <w:jc w:val="both"/>
        <w:rPr>
          <w:sz w:val="24"/>
          <w:szCs w:val="24"/>
        </w:rPr>
      </w:pPr>
      <w:r w:rsidRPr="001C4681">
        <w:rPr>
          <w:sz w:val="24"/>
          <w:szCs w:val="24"/>
        </w:rPr>
        <w:t xml:space="preserve">9.3. </w:t>
      </w:r>
      <w:r w:rsidR="00C463B5" w:rsidRPr="001C4681">
        <w:rPr>
          <w:sz w:val="24"/>
          <w:szCs w:val="24"/>
        </w:rPr>
        <w:t>Срок рассмотрени</w:t>
      </w:r>
      <w:r w:rsidR="00A60644" w:rsidRPr="001C4681">
        <w:rPr>
          <w:sz w:val="24"/>
          <w:szCs w:val="24"/>
        </w:rPr>
        <w:t xml:space="preserve">я претензии не может превышать </w:t>
      </w:r>
      <w:r w:rsidR="005A2A24" w:rsidRPr="001C4681">
        <w:rPr>
          <w:sz w:val="24"/>
          <w:szCs w:val="24"/>
        </w:rPr>
        <w:t>10</w:t>
      </w:r>
      <w:r w:rsidR="00C463B5" w:rsidRPr="001C4681">
        <w:rPr>
          <w:sz w:val="24"/>
          <w:szCs w:val="24"/>
        </w:rPr>
        <w:t xml:space="preserve"> </w:t>
      </w:r>
      <w:r w:rsidR="005A2A24" w:rsidRPr="001C4681">
        <w:rPr>
          <w:sz w:val="24"/>
          <w:szCs w:val="24"/>
        </w:rPr>
        <w:t>(десят</w:t>
      </w:r>
      <w:r w:rsidRPr="001C4681">
        <w:rPr>
          <w:sz w:val="24"/>
          <w:szCs w:val="24"/>
        </w:rPr>
        <w:t>ь</w:t>
      </w:r>
      <w:r w:rsidR="00C463B5" w:rsidRPr="001C4681">
        <w:rPr>
          <w:sz w:val="24"/>
          <w:szCs w:val="24"/>
        </w:rPr>
        <w:t>)</w:t>
      </w:r>
      <w:r w:rsidR="00A60644" w:rsidRPr="001C4681">
        <w:rPr>
          <w:sz w:val="24"/>
          <w:szCs w:val="24"/>
        </w:rPr>
        <w:t xml:space="preserve"> рабочих </w:t>
      </w:r>
      <w:r w:rsidRPr="001C4681">
        <w:rPr>
          <w:sz w:val="24"/>
          <w:szCs w:val="24"/>
        </w:rPr>
        <w:t>дней с даты их получения Стороной. Оставление претензии без ответа в установленный срок означает признание требований претензии</w:t>
      </w:r>
      <w:r w:rsidR="00C463B5" w:rsidRPr="001C4681">
        <w:rPr>
          <w:sz w:val="24"/>
          <w:szCs w:val="24"/>
        </w:rPr>
        <w:t xml:space="preserve">. </w:t>
      </w:r>
    </w:p>
    <w:p w:rsidR="00FF7CBF" w:rsidRPr="001C4681" w:rsidRDefault="00E721DA" w:rsidP="00344568">
      <w:pPr>
        <w:widowControl w:val="0"/>
        <w:autoSpaceDE w:val="0"/>
        <w:autoSpaceDN w:val="0"/>
        <w:adjustRightInd w:val="0"/>
        <w:ind w:firstLine="709"/>
        <w:contextualSpacing/>
        <w:jc w:val="both"/>
        <w:rPr>
          <w:sz w:val="24"/>
          <w:szCs w:val="24"/>
        </w:rPr>
      </w:pPr>
      <w:r w:rsidRPr="001C4681">
        <w:rPr>
          <w:sz w:val="24"/>
          <w:szCs w:val="24"/>
        </w:rPr>
        <w:t>9</w:t>
      </w:r>
      <w:r w:rsidR="00C463B5" w:rsidRPr="001C4681">
        <w:rPr>
          <w:sz w:val="24"/>
          <w:szCs w:val="24"/>
        </w:rPr>
        <w:t>.</w:t>
      </w:r>
      <w:r w:rsidR="007314B9" w:rsidRPr="001C4681">
        <w:rPr>
          <w:sz w:val="24"/>
          <w:szCs w:val="24"/>
        </w:rPr>
        <w:t>4</w:t>
      </w:r>
      <w:r w:rsidR="00C463B5" w:rsidRPr="001C4681">
        <w:rPr>
          <w:sz w:val="24"/>
          <w:szCs w:val="24"/>
        </w:rPr>
        <w:t>. При неурегулировании Сторонами спора в досудебном порядке спор разрешается в судебном порядке в Арбитражном суде г. Москвы</w:t>
      </w:r>
      <w:r w:rsidR="00FF7CBF" w:rsidRPr="001C4681">
        <w:rPr>
          <w:sz w:val="24"/>
          <w:szCs w:val="24"/>
        </w:rPr>
        <w:t>.</w:t>
      </w:r>
    </w:p>
    <w:p w:rsidR="00AA62BB" w:rsidRDefault="00AA62BB" w:rsidP="00344568">
      <w:pPr>
        <w:widowControl w:val="0"/>
        <w:autoSpaceDE w:val="0"/>
        <w:autoSpaceDN w:val="0"/>
        <w:adjustRightInd w:val="0"/>
        <w:contextualSpacing/>
        <w:jc w:val="both"/>
        <w:rPr>
          <w:sz w:val="24"/>
          <w:szCs w:val="24"/>
        </w:rPr>
      </w:pPr>
    </w:p>
    <w:p w:rsidR="00C16DBA" w:rsidRPr="001C4681" w:rsidRDefault="00C16DBA" w:rsidP="00344568">
      <w:pPr>
        <w:widowControl w:val="0"/>
        <w:autoSpaceDE w:val="0"/>
        <w:autoSpaceDN w:val="0"/>
        <w:adjustRightInd w:val="0"/>
        <w:contextualSpacing/>
        <w:jc w:val="both"/>
        <w:rPr>
          <w:sz w:val="24"/>
          <w:szCs w:val="24"/>
        </w:rPr>
      </w:pPr>
    </w:p>
    <w:p w:rsidR="00906BF8" w:rsidRPr="001C4681" w:rsidRDefault="0043740D" w:rsidP="00344568">
      <w:pPr>
        <w:pStyle w:val="a7"/>
        <w:widowControl w:val="0"/>
        <w:numPr>
          <w:ilvl w:val="0"/>
          <w:numId w:val="10"/>
        </w:numPr>
        <w:autoSpaceDE w:val="0"/>
        <w:autoSpaceDN w:val="0"/>
        <w:adjustRightInd w:val="0"/>
        <w:jc w:val="center"/>
        <w:rPr>
          <w:b/>
          <w:sz w:val="24"/>
          <w:szCs w:val="24"/>
        </w:rPr>
      </w:pPr>
      <w:r w:rsidRPr="001C4681">
        <w:rPr>
          <w:b/>
          <w:sz w:val="24"/>
          <w:szCs w:val="24"/>
        </w:rPr>
        <w:t>СРОК ДЕЙСТВИЯ КОНТРАКТА</w:t>
      </w:r>
    </w:p>
    <w:p w:rsidR="00C16DBA" w:rsidRPr="00C16DBA" w:rsidRDefault="00C463B5" w:rsidP="00344568">
      <w:pPr>
        <w:pStyle w:val="a7"/>
        <w:widowControl w:val="0"/>
        <w:numPr>
          <w:ilvl w:val="1"/>
          <w:numId w:val="10"/>
        </w:numPr>
        <w:autoSpaceDE w:val="0"/>
        <w:autoSpaceDN w:val="0"/>
        <w:adjustRightInd w:val="0"/>
        <w:ind w:left="0" w:firstLine="709"/>
        <w:jc w:val="both"/>
        <w:rPr>
          <w:sz w:val="24"/>
          <w:szCs w:val="24"/>
        </w:rPr>
      </w:pPr>
      <w:r w:rsidRPr="001C4681">
        <w:rPr>
          <w:sz w:val="24"/>
          <w:szCs w:val="24"/>
        </w:rPr>
        <w:t>Контракт вступает в силу с момента его подписания о</w:t>
      </w:r>
      <w:r w:rsidR="00D01F72" w:rsidRPr="001C4681">
        <w:rPr>
          <w:sz w:val="24"/>
          <w:szCs w:val="24"/>
        </w:rPr>
        <w:t xml:space="preserve">беими Сторонами </w:t>
      </w:r>
      <w:r w:rsidR="00700F09" w:rsidRPr="001C4681">
        <w:rPr>
          <w:sz w:val="24"/>
          <w:szCs w:val="24"/>
        </w:rPr>
        <w:t xml:space="preserve">и действует до </w:t>
      </w:r>
      <w:r w:rsidR="00D949DC">
        <w:rPr>
          <w:sz w:val="24"/>
          <w:szCs w:val="24"/>
        </w:rPr>
        <w:t>28 августа</w:t>
      </w:r>
      <w:r w:rsidR="00D01F72" w:rsidRPr="001C4681">
        <w:rPr>
          <w:sz w:val="24"/>
          <w:szCs w:val="24"/>
        </w:rPr>
        <w:t xml:space="preserve"> 202</w:t>
      </w:r>
      <w:r w:rsidR="006D272E">
        <w:rPr>
          <w:sz w:val="24"/>
          <w:szCs w:val="24"/>
        </w:rPr>
        <w:t>6</w:t>
      </w:r>
      <w:r w:rsidRPr="001C4681">
        <w:rPr>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r w:rsidR="008E7AB7" w:rsidRPr="001C4681">
        <w:rPr>
          <w:sz w:val="24"/>
          <w:szCs w:val="24"/>
        </w:rPr>
        <w:t>.</w:t>
      </w:r>
    </w:p>
    <w:p w:rsidR="00C16DBA" w:rsidRPr="001C4681" w:rsidRDefault="00C16DBA" w:rsidP="00344568">
      <w:pPr>
        <w:widowControl w:val="0"/>
        <w:autoSpaceDE w:val="0"/>
        <w:autoSpaceDN w:val="0"/>
        <w:adjustRightInd w:val="0"/>
        <w:contextualSpacing/>
        <w:jc w:val="both"/>
        <w:rPr>
          <w:sz w:val="24"/>
          <w:szCs w:val="24"/>
        </w:rPr>
      </w:pPr>
    </w:p>
    <w:p w:rsidR="00906BF8" w:rsidRPr="001C4681" w:rsidRDefault="0043740D" w:rsidP="00344568">
      <w:pPr>
        <w:pStyle w:val="a7"/>
        <w:numPr>
          <w:ilvl w:val="0"/>
          <w:numId w:val="10"/>
        </w:numPr>
        <w:shd w:val="clear" w:color="auto" w:fill="FFFFFF"/>
        <w:jc w:val="center"/>
        <w:rPr>
          <w:b/>
          <w:bCs/>
          <w:sz w:val="24"/>
          <w:szCs w:val="24"/>
        </w:rPr>
      </w:pPr>
      <w:r w:rsidRPr="001C4681">
        <w:rPr>
          <w:b/>
          <w:bCs/>
          <w:sz w:val="24"/>
          <w:szCs w:val="24"/>
        </w:rPr>
        <w:lastRenderedPageBreak/>
        <w:t>ПРОЧИЕ ПОЛОЖЕНИЯ</w:t>
      </w:r>
    </w:p>
    <w:p w:rsidR="00C16DBA" w:rsidRDefault="00C16DBA" w:rsidP="00344568">
      <w:pPr>
        <w:autoSpaceDE w:val="0"/>
        <w:autoSpaceDN w:val="0"/>
        <w:adjustRightInd w:val="0"/>
        <w:ind w:firstLine="709"/>
        <w:contextualSpacing/>
        <w:jc w:val="both"/>
        <w:rPr>
          <w:sz w:val="24"/>
          <w:szCs w:val="24"/>
        </w:rPr>
      </w:pPr>
      <w:bookmarkStart w:id="8" w:name="_Ref496691592"/>
    </w:p>
    <w:p w:rsidR="00C463B5" w:rsidRPr="001C4681" w:rsidRDefault="00C463B5" w:rsidP="00344568">
      <w:pPr>
        <w:autoSpaceDE w:val="0"/>
        <w:autoSpaceDN w:val="0"/>
        <w:adjustRightInd w:val="0"/>
        <w:ind w:firstLine="709"/>
        <w:contextualSpacing/>
        <w:jc w:val="both"/>
        <w:rPr>
          <w:sz w:val="24"/>
          <w:szCs w:val="24"/>
        </w:rPr>
      </w:pPr>
      <w:r w:rsidRPr="001C4681">
        <w:rPr>
          <w:sz w:val="24"/>
          <w:szCs w:val="24"/>
        </w:rPr>
        <w:t>1</w:t>
      </w:r>
      <w:r w:rsidR="00E721DA" w:rsidRPr="001C4681">
        <w:rPr>
          <w:sz w:val="24"/>
          <w:szCs w:val="24"/>
        </w:rPr>
        <w:t>1</w:t>
      </w:r>
      <w:r w:rsidRPr="001C4681">
        <w:rPr>
          <w:sz w:val="24"/>
          <w:szCs w:val="24"/>
        </w:rPr>
        <w:t xml:space="preserve">.1. Контракт составлен в </w:t>
      </w:r>
      <w:r w:rsidR="00AE7D2A" w:rsidRPr="001C4681">
        <w:rPr>
          <w:sz w:val="24"/>
          <w:szCs w:val="24"/>
        </w:rPr>
        <w:t>__________</w:t>
      </w:r>
      <w:r w:rsidR="00534AC4" w:rsidRPr="001C4681">
        <w:rPr>
          <w:sz w:val="24"/>
          <w:szCs w:val="24"/>
        </w:rPr>
        <w:t>_____________________________</w:t>
      </w:r>
      <w:r w:rsidR="00AE7D2A" w:rsidRPr="001C4681">
        <w:rPr>
          <w:sz w:val="24"/>
          <w:szCs w:val="24"/>
        </w:rPr>
        <w:t>_</w:t>
      </w:r>
      <w:r w:rsidRPr="001C4681">
        <w:rPr>
          <w:sz w:val="24"/>
          <w:szCs w:val="24"/>
        </w:rPr>
        <w:t>.</w:t>
      </w:r>
    </w:p>
    <w:p w:rsidR="00C463B5" w:rsidRPr="001C4681" w:rsidRDefault="00C463B5" w:rsidP="00344568">
      <w:pPr>
        <w:autoSpaceDE w:val="0"/>
        <w:autoSpaceDN w:val="0"/>
        <w:adjustRightInd w:val="0"/>
        <w:ind w:firstLine="709"/>
        <w:contextualSpacing/>
        <w:jc w:val="both"/>
        <w:rPr>
          <w:sz w:val="24"/>
          <w:szCs w:val="24"/>
        </w:rPr>
      </w:pPr>
      <w:r w:rsidRPr="001C4681">
        <w:rPr>
          <w:sz w:val="24"/>
          <w:szCs w:val="24"/>
        </w:rPr>
        <w:t>1</w:t>
      </w:r>
      <w:r w:rsidR="00E721DA" w:rsidRPr="001C4681">
        <w:rPr>
          <w:sz w:val="24"/>
          <w:szCs w:val="24"/>
        </w:rPr>
        <w:t>1</w:t>
      </w:r>
      <w:r w:rsidRPr="001C4681">
        <w:rPr>
          <w:sz w:val="24"/>
          <w:szCs w:val="24"/>
        </w:rPr>
        <w:t xml:space="preserve">.2. </w:t>
      </w:r>
      <w:r w:rsidR="00D86440" w:rsidRPr="001C4681">
        <w:rPr>
          <w:iCs/>
          <w:sz w:val="24"/>
          <w:szCs w:val="24"/>
        </w:rPr>
        <w:t xml:space="preserve">Все приложения, дополнения и соглашения к Контракту являются его </w:t>
      </w:r>
      <w:r w:rsidR="001502A7" w:rsidRPr="001C4681">
        <w:rPr>
          <w:iCs/>
          <w:sz w:val="24"/>
          <w:szCs w:val="24"/>
        </w:rPr>
        <w:t xml:space="preserve">неотъемлемой </w:t>
      </w:r>
      <w:r w:rsidR="00D86440" w:rsidRPr="001C4681">
        <w:rPr>
          <w:iCs/>
          <w:sz w:val="24"/>
          <w:szCs w:val="24"/>
        </w:rPr>
        <w:t>частью</w:t>
      </w:r>
      <w:r w:rsidRPr="001C4681">
        <w:rPr>
          <w:sz w:val="24"/>
          <w:szCs w:val="24"/>
        </w:rPr>
        <w:t>.</w:t>
      </w:r>
    </w:p>
    <w:p w:rsidR="00C463B5" w:rsidRPr="001C4681" w:rsidRDefault="00C463B5" w:rsidP="00344568">
      <w:pPr>
        <w:autoSpaceDE w:val="0"/>
        <w:autoSpaceDN w:val="0"/>
        <w:adjustRightInd w:val="0"/>
        <w:ind w:firstLine="709"/>
        <w:contextualSpacing/>
        <w:jc w:val="both"/>
        <w:rPr>
          <w:sz w:val="24"/>
          <w:szCs w:val="24"/>
        </w:rPr>
      </w:pPr>
      <w:r w:rsidRPr="001C4681">
        <w:rPr>
          <w:sz w:val="24"/>
          <w:szCs w:val="24"/>
        </w:rPr>
        <w:t>1</w:t>
      </w:r>
      <w:r w:rsidR="00E721DA" w:rsidRPr="001C4681">
        <w:rPr>
          <w:sz w:val="24"/>
          <w:szCs w:val="24"/>
        </w:rPr>
        <w:t>1</w:t>
      </w:r>
      <w:r w:rsidRPr="001C4681">
        <w:rPr>
          <w:sz w:val="24"/>
          <w:szCs w:val="24"/>
        </w:rPr>
        <w:t xml:space="preserve">.3. </w:t>
      </w:r>
      <w:r w:rsidR="00D86440" w:rsidRPr="001C4681">
        <w:rPr>
          <w:iCs/>
          <w:sz w:val="24"/>
          <w:szCs w:val="24"/>
        </w:rPr>
        <w:t>Стороны договорились, что в процессе исполнения условий Контракта будут осуществлять постоянную связь посредством обмена корреспонденцией, которая может направляться с использованием средств</w:t>
      </w:r>
      <w:r w:rsidR="00D86440" w:rsidRPr="001C4681">
        <w:rPr>
          <w:sz w:val="24"/>
          <w:szCs w:val="24"/>
        </w:rPr>
        <w:t>:</w:t>
      </w:r>
    </w:p>
    <w:p w:rsidR="00D86440" w:rsidRPr="001C4681" w:rsidRDefault="00D86440" w:rsidP="00D86440">
      <w:pPr>
        <w:autoSpaceDE w:val="0"/>
        <w:autoSpaceDN w:val="0"/>
        <w:adjustRightInd w:val="0"/>
        <w:ind w:firstLine="709"/>
        <w:jc w:val="both"/>
        <w:rPr>
          <w:sz w:val="24"/>
          <w:szCs w:val="24"/>
        </w:rPr>
      </w:pPr>
      <w:r w:rsidRPr="001C4681">
        <w:rPr>
          <w:sz w:val="24"/>
          <w:szCs w:val="24"/>
        </w:rPr>
        <w:t>а) почтовые отправления (заказным письмом с уведомлением);</w:t>
      </w:r>
    </w:p>
    <w:p w:rsidR="00D86440" w:rsidRPr="001C4681" w:rsidRDefault="00D86440" w:rsidP="00D86440">
      <w:pPr>
        <w:autoSpaceDE w:val="0"/>
        <w:autoSpaceDN w:val="0"/>
        <w:adjustRightInd w:val="0"/>
        <w:ind w:firstLine="709"/>
        <w:jc w:val="both"/>
        <w:rPr>
          <w:sz w:val="24"/>
          <w:szCs w:val="24"/>
        </w:rPr>
      </w:pPr>
      <w:r w:rsidRPr="001C4681">
        <w:rPr>
          <w:sz w:val="24"/>
          <w:szCs w:val="24"/>
        </w:rPr>
        <w:t>б) по электронной почте, указанной в разделе 1</w:t>
      </w:r>
      <w:r w:rsidR="008F6FCF" w:rsidRPr="001C4681">
        <w:rPr>
          <w:sz w:val="24"/>
          <w:szCs w:val="24"/>
        </w:rPr>
        <w:t>3</w:t>
      </w:r>
      <w:r w:rsidRPr="001C4681">
        <w:rPr>
          <w:sz w:val="24"/>
          <w:szCs w:val="24"/>
        </w:rPr>
        <w:t xml:space="preserve"> настоящего Приложения, с обязательным подтверждением получения в тот же день путем ответа на электронное сообщение (с приложением копии запроса) с пометкой «получено» и указанием даты получения;</w:t>
      </w:r>
    </w:p>
    <w:p w:rsidR="00D86440" w:rsidRPr="001C4681" w:rsidRDefault="00D86440" w:rsidP="00D86440">
      <w:pPr>
        <w:autoSpaceDE w:val="0"/>
        <w:autoSpaceDN w:val="0"/>
        <w:adjustRightInd w:val="0"/>
        <w:ind w:firstLine="709"/>
        <w:contextualSpacing/>
        <w:jc w:val="both"/>
        <w:rPr>
          <w:sz w:val="24"/>
          <w:szCs w:val="24"/>
        </w:rPr>
      </w:pPr>
      <w:r w:rsidRPr="001C4681">
        <w:rPr>
          <w:sz w:val="24"/>
          <w:szCs w:val="24"/>
        </w:rPr>
        <w:t>в) курьерская доставка или доставка уполномоченным представителем Сторо</w:t>
      </w:r>
      <w:r w:rsidR="008F6FCF" w:rsidRPr="001C4681">
        <w:rPr>
          <w:sz w:val="24"/>
          <w:szCs w:val="24"/>
        </w:rPr>
        <w:t xml:space="preserve">ны, </w:t>
      </w:r>
      <w:r w:rsidRPr="001C4681">
        <w:rPr>
          <w:sz w:val="24"/>
          <w:szCs w:val="24"/>
        </w:rPr>
        <w:t>с обязательным подтверждением получения с пометкой «получено» и указанием даты получения, должности, фамилии и инициалов получателя.</w:t>
      </w:r>
    </w:p>
    <w:p w:rsidR="00D86440" w:rsidRPr="001C4681" w:rsidRDefault="00D86440" w:rsidP="00D86440">
      <w:pPr>
        <w:autoSpaceDE w:val="0"/>
        <w:autoSpaceDN w:val="0"/>
        <w:adjustRightInd w:val="0"/>
        <w:ind w:firstLine="709"/>
        <w:contextualSpacing/>
        <w:jc w:val="both"/>
        <w:rPr>
          <w:sz w:val="24"/>
          <w:szCs w:val="24"/>
        </w:rPr>
      </w:pPr>
      <w:r w:rsidRPr="001C4681">
        <w:rPr>
          <w:sz w:val="24"/>
          <w:szCs w:val="24"/>
        </w:rPr>
        <w:t>Переписка между Сторонами осуществляется на официальных бланках с указанием исходящего номера и даты</w:t>
      </w:r>
    </w:p>
    <w:p w:rsidR="00C463B5" w:rsidRPr="001C4681" w:rsidRDefault="00C463B5" w:rsidP="00344568">
      <w:pPr>
        <w:autoSpaceDE w:val="0"/>
        <w:autoSpaceDN w:val="0"/>
        <w:adjustRightInd w:val="0"/>
        <w:ind w:firstLine="709"/>
        <w:contextualSpacing/>
        <w:jc w:val="both"/>
        <w:rPr>
          <w:sz w:val="24"/>
          <w:szCs w:val="24"/>
        </w:rPr>
      </w:pPr>
      <w:r w:rsidRPr="001C4681">
        <w:rPr>
          <w:sz w:val="24"/>
          <w:szCs w:val="24"/>
        </w:rPr>
        <w:t>1</w:t>
      </w:r>
      <w:r w:rsidR="00E721DA" w:rsidRPr="001C4681">
        <w:rPr>
          <w:sz w:val="24"/>
          <w:szCs w:val="24"/>
        </w:rPr>
        <w:t>1</w:t>
      </w:r>
      <w:r w:rsidRPr="001C4681">
        <w:rPr>
          <w:sz w:val="24"/>
          <w:szCs w:val="24"/>
        </w:rPr>
        <w:t>.4. Изменение условий Контракта при его исполнении не допускается, за исключением случаев, предусмотренных статьей</w:t>
      </w:r>
      <w:r w:rsidR="006650EC" w:rsidRPr="001C4681">
        <w:rPr>
          <w:sz w:val="24"/>
          <w:szCs w:val="24"/>
        </w:rPr>
        <w:t xml:space="preserve"> 34 и</w:t>
      </w:r>
      <w:r w:rsidRPr="001C4681">
        <w:rPr>
          <w:sz w:val="24"/>
          <w:szCs w:val="24"/>
        </w:rPr>
        <w:t xml:space="preserve"> 95 Федерального закона от 5 апреля 2013 г. № 44-ФЗ «О контрактной системе в сфере закупок товаров, работ, услуг для обеспечения госуда</w:t>
      </w:r>
      <w:r w:rsidR="00211503" w:rsidRPr="001C4681">
        <w:rPr>
          <w:sz w:val="24"/>
          <w:szCs w:val="24"/>
        </w:rPr>
        <w:t>рственных и муниципальных нужд».</w:t>
      </w:r>
    </w:p>
    <w:p w:rsidR="004E5F9A" w:rsidRPr="001C4681" w:rsidRDefault="00C463B5" w:rsidP="00344568">
      <w:pPr>
        <w:autoSpaceDE w:val="0"/>
        <w:autoSpaceDN w:val="0"/>
        <w:adjustRightInd w:val="0"/>
        <w:ind w:firstLine="709"/>
        <w:contextualSpacing/>
        <w:jc w:val="both"/>
        <w:rPr>
          <w:sz w:val="24"/>
          <w:szCs w:val="24"/>
        </w:rPr>
      </w:pPr>
      <w:r w:rsidRPr="001C4681">
        <w:rPr>
          <w:sz w:val="24"/>
          <w:szCs w:val="24"/>
        </w:rPr>
        <w:t>1</w:t>
      </w:r>
      <w:r w:rsidR="00E721DA" w:rsidRPr="001C4681">
        <w:rPr>
          <w:sz w:val="24"/>
          <w:szCs w:val="24"/>
        </w:rPr>
        <w:t>1</w:t>
      </w:r>
      <w:r w:rsidR="006650EC" w:rsidRPr="001C4681">
        <w:rPr>
          <w:sz w:val="24"/>
          <w:szCs w:val="24"/>
        </w:rPr>
        <w:t>.5</w:t>
      </w:r>
      <w:r w:rsidRPr="001C4681">
        <w:rPr>
          <w:sz w:val="24"/>
          <w:szCs w:val="24"/>
        </w:rPr>
        <w:t xml:space="preserve">. </w:t>
      </w:r>
      <w:r w:rsidR="004E5F9A" w:rsidRPr="001C4681">
        <w:rPr>
          <w:sz w:val="24"/>
          <w:szCs w:val="24"/>
        </w:rPr>
        <w:t>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C463B5" w:rsidRPr="001C4681" w:rsidRDefault="00C463B5" w:rsidP="00344568">
      <w:pPr>
        <w:autoSpaceDE w:val="0"/>
        <w:autoSpaceDN w:val="0"/>
        <w:adjustRightInd w:val="0"/>
        <w:ind w:firstLine="709"/>
        <w:contextualSpacing/>
        <w:jc w:val="both"/>
        <w:rPr>
          <w:sz w:val="24"/>
          <w:szCs w:val="24"/>
        </w:rPr>
      </w:pPr>
      <w:r w:rsidRPr="001C4681">
        <w:rPr>
          <w:sz w:val="24"/>
          <w:szCs w:val="24"/>
        </w:rPr>
        <w:t>Исполнитель не вправе передавать свои права и обязанности или их часть по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w:t>
      </w:r>
    </w:p>
    <w:p w:rsidR="00C463B5" w:rsidRPr="001C4681" w:rsidRDefault="00C463B5" w:rsidP="00344568">
      <w:pPr>
        <w:autoSpaceDE w:val="0"/>
        <w:autoSpaceDN w:val="0"/>
        <w:adjustRightInd w:val="0"/>
        <w:ind w:firstLine="709"/>
        <w:contextualSpacing/>
        <w:jc w:val="both"/>
        <w:rPr>
          <w:sz w:val="24"/>
          <w:szCs w:val="24"/>
        </w:rPr>
      </w:pPr>
      <w:r w:rsidRPr="001C4681">
        <w:rPr>
          <w:sz w:val="24"/>
          <w:szCs w:val="24"/>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C463B5" w:rsidRPr="001C4681" w:rsidRDefault="00C463B5" w:rsidP="00344568">
      <w:pPr>
        <w:autoSpaceDE w:val="0"/>
        <w:autoSpaceDN w:val="0"/>
        <w:adjustRightInd w:val="0"/>
        <w:ind w:firstLine="709"/>
        <w:contextualSpacing/>
        <w:jc w:val="both"/>
        <w:rPr>
          <w:sz w:val="24"/>
          <w:szCs w:val="24"/>
        </w:rPr>
      </w:pPr>
      <w:r w:rsidRPr="001C4681">
        <w:rPr>
          <w:sz w:val="24"/>
          <w:szCs w:val="24"/>
        </w:rPr>
        <w:t>1</w:t>
      </w:r>
      <w:r w:rsidR="00E721DA" w:rsidRPr="001C4681">
        <w:rPr>
          <w:sz w:val="24"/>
          <w:szCs w:val="24"/>
        </w:rPr>
        <w:t>1</w:t>
      </w:r>
      <w:r w:rsidR="00AC634F" w:rsidRPr="001C4681">
        <w:rPr>
          <w:sz w:val="24"/>
          <w:szCs w:val="24"/>
        </w:rPr>
        <w:t>.</w:t>
      </w:r>
      <w:r w:rsidR="006650EC" w:rsidRPr="001C4681">
        <w:rPr>
          <w:sz w:val="24"/>
          <w:szCs w:val="24"/>
        </w:rPr>
        <w:t>6</w:t>
      </w:r>
      <w:r w:rsidRPr="001C4681">
        <w:rPr>
          <w:sz w:val="24"/>
          <w:szCs w:val="24"/>
        </w:rPr>
        <w:t>.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C463B5" w:rsidRPr="001C4681" w:rsidRDefault="00C463B5" w:rsidP="00344568">
      <w:pPr>
        <w:autoSpaceDE w:val="0"/>
        <w:autoSpaceDN w:val="0"/>
        <w:adjustRightInd w:val="0"/>
        <w:ind w:firstLine="709"/>
        <w:contextualSpacing/>
        <w:jc w:val="both"/>
        <w:rPr>
          <w:sz w:val="24"/>
          <w:szCs w:val="24"/>
        </w:rPr>
      </w:pPr>
      <w:r w:rsidRPr="001C4681">
        <w:rPr>
          <w:sz w:val="24"/>
          <w:szCs w:val="24"/>
        </w:rPr>
        <w:t>1</w:t>
      </w:r>
      <w:r w:rsidR="00E721DA" w:rsidRPr="001C4681">
        <w:rPr>
          <w:sz w:val="24"/>
          <w:szCs w:val="24"/>
        </w:rPr>
        <w:t>1</w:t>
      </w:r>
      <w:r w:rsidR="006650EC" w:rsidRPr="001C4681">
        <w:rPr>
          <w:sz w:val="24"/>
          <w:szCs w:val="24"/>
        </w:rPr>
        <w:t>.7</w:t>
      </w:r>
      <w:r w:rsidRPr="001C4681">
        <w:rPr>
          <w:sz w:val="24"/>
          <w:szCs w:val="24"/>
        </w:rPr>
        <w:t xml:space="preserve">.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E93222" w:rsidRPr="001C4681" w:rsidRDefault="00C463B5" w:rsidP="00344568">
      <w:pPr>
        <w:autoSpaceDE w:val="0"/>
        <w:autoSpaceDN w:val="0"/>
        <w:adjustRightInd w:val="0"/>
        <w:ind w:firstLine="709"/>
        <w:contextualSpacing/>
        <w:jc w:val="both"/>
        <w:rPr>
          <w:sz w:val="24"/>
          <w:szCs w:val="24"/>
        </w:rPr>
      </w:pPr>
      <w:r w:rsidRPr="001C4681">
        <w:rPr>
          <w:sz w:val="24"/>
          <w:szCs w:val="24"/>
        </w:rPr>
        <w:t>1</w:t>
      </w:r>
      <w:r w:rsidR="00E721DA" w:rsidRPr="001C4681">
        <w:rPr>
          <w:sz w:val="24"/>
          <w:szCs w:val="24"/>
        </w:rPr>
        <w:t>1</w:t>
      </w:r>
      <w:r w:rsidR="00AC634F" w:rsidRPr="001C4681">
        <w:rPr>
          <w:sz w:val="24"/>
          <w:szCs w:val="24"/>
        </w:rPr>
        <w:t>.</w:t>
      </w:r>
      <w:r w:rsidR="006650EC" w:rsidRPr="001C4681">
        <w:rPr>
          <w:sz w:val="24"/>
          <w:szCs w:val="24"/>
        </w:rPr>
        <w:t>8</w:t>
      </w:r>
      <w:r w:rsidRPr="001C4681">
        <w:rPr>
          <w:sz w:val="24"/>
          <w:szCs w:val="24"/>
        </w:rPr>
        <w:t>. Во всем, что не оговорено в Контракте, Стороны руководствуются действующим законодательством Российской Федерации</w:t>
      </w:r>
      <w:r w:rsidR="001F0166" w:rsidRPr="001C4681">
        <w:rPr>
          <w:sz w:val="24"/>
          <w:szCs w:val="24"/>
        </w:rPr>
        <w:t>.</w:t>
      </w:r>
      <w:bookmarkEnd w:id="8"/>
    </w:p>
    <w:p w:rsidR="001E5B49" w:rsidRPr="001C4681" w:rsidRDefault="001E5B49" w:rsidP="00344568">
      <w:pPr>
        <w:autoSpaceDE w:val="0"/>
        <w:autoSpaceDN w:val="0"/>
        <w:adjustRightInd w:val="0"/>
        <w:ind w:firstLine="709"/>
        <w:contextualSpacing/>
        <w:jc w:val="both"/>
        <w:rPr>
          <w:sz w:val="24"/>
          <w:szCs w:val="24"/>
        </w:rPr>
      </w:pPr>
      <w:r w:rsidRPr="001C4681">
        <w:rPr>
          <w:sz w:val="24"/>
          <w:szCs w:val="24"/>
        </w:rPr>
        <w:t>11.9</w:t>
      </w:r>
      <w:r w:rsidR="00642330">
        <w:rPr>
          <w:sz w:val="24"/>
          <w:szCs w:val="24"/>
        </w:rPr>
        <w:t xml:space="preserve"> </w:t>
      </w:r>
      <w:r w:rsidRPr="001C4681">
        <w:rPr>
          <w:sz w:val="24"/>
          <w:szCs w:val="24"/>
        </w:rPr>
        <w:t>Любые изменения к Контракту будут действительны лишь в том случае, если они подписаны уполномоченными представителями Сторон, являются его неотъемлемой частью.</w:t>
      </w:r>
    </w:p>
    <w:p w:rsidR="00D86440" w:rsidRPr="001C4681" w:rsidRDefault="001E5B49" w:rsidP="00344568">
      <w:pPr>
        <w:autoSpaceDE w:val="0"/>
        <w:autoSpaceDN w:val="0"/>
        <w:adjustRightInd w:val="0"/>
        <w:ind w:firstLine="709"/>
        <w:contextualSpacing/>
        <w:jc w:val="both"/>
        <w:rPr>
          <w:sz w:val="24"/>
          <w:szCs w:val="24"/>
        </w:rPr>
      </w:pPr>
      <w:r w:rsidRPr="001C4681">
        <w:rPr>
          <w:sz w:val="24"/>
          <w:szCs w:val="24"/>
        </w:rPr>
        <w:t>11.10</w:t>
      </w:r>
      <w:r w:rsidR="00E624C0" w:rsidRPr="001C4681">
        <w:rPr>
          <w:sz w:val="24"/>
          <w:szCs w:val="24"/>
        </w:rPr>
        <w:t>. В случае изменения каких-либо сведений Сторон, указанных в разделе 1</w:t>
      </w:r>
      <w:r w:rsidR="008F6FCF" w:rsidRPr="001C4681">
        <w:rPr>
          <w:sz w:val="24"/>
          <w:szCs w:val="24"/>
        </w:rPr>
        <w:t>3</w:t>
      </w:r>
      <w:r w:rsidR="00E624C0" w:rsidRPr="001C4681">
        <w:rPr>
          <w:sz w:val="24"/>
          <w:szCs w:val="24"/>
        </w:rPr>
        <w:t xml:space="preserve"> настоящего Приложения, Сторона, у которой произошли изменения, обязана в течение 5 (пяти) рабочих дней с момента соответствующего изменения письменно уведомить об этом другую Сторону.</w:t>
      </w:r>
    </w:p>
    <w:p w:rsidR="00E624C0" w:rsidRPr="001C4681" w:rsidRDefault="00E624C0" w:rsidP="00344568">
      <w:pPr>
        <w:autoSpaceDE w:val="0"/>
        <w:autoSpaceDN w:val="0"/>
        <w:adjustRightInd w:val="0"/>
        <w:ind w:firstLine="709"/>
        <w:contextualSpacing/>
        <w:jc w:val="both"/>
        <w:rPr>
          <w:sz w:val="24"/>
          <w:szCs w:val="24"/>
        </w:rPr>
      </w:pPr>
      <w:r w:rsidRPr="001C4681">
        <w:rPr>
          <w:sz w:val="24"/>
          <w:szCs w:val="24"/>
        </w:rPr>
        <w:t>Заказчик не несёт ответственности за просрочку исполнения обязательств по оплате оказанных услуг, в случае несвоевременного уведомления Исполнителем Заказчика об изменении наименования, адреса, обслуживающего банка или банковских реквизитов Исполнителя.</w:t>
      </w:r>
    </w:p>
    <w:p w:rsidR="00AA62BB" w:rsidRDefault="00AA62BB" w:rsidP="00293D33">
      <w:pPr>
        <w:suppressAutoHyphens/>
        <w:autoSpaceDE w:val="0"/>
        <w:autoSpaceDN w:val="0"/>
        <w:adjustRightInd w:val="0"/>
        <w:contextualSpacing/>
        <w:rPr>
          <w:b/>
          <w:bCs/>
          <w:sz w:val="24"/>
          <w:szCs w:val="24"/>
        </w:rPr>
      </w:pPr>
    </w:p>
    <w:p w:rsidR="00C16DBA" w:rsidRDefault="00C16DBA" w:rsidP="00293D33">
      <w:pPr>
        <w:suppressAutoHyphens/>
        <w:autoSpaceDE w:val="0"/>
        <w:autoSpaceDN w:val="0"/>
        <w:adjustRightInd w:val="0"/>
        <w:contextualSpacing/>
        <w:rPr>
          <w:b/>
          <w:bCs/>
          <w:sz w:val="24"/>
          <w:szCs w:val="24"/>
        </w:rPr>
      </w:pPr>
    </w:p>
    <w:p w:rsidR="00C16DBA" w:rsidRDefault="00C16DBA" w:rsidP="00293D33">
      <w:pPr>
        <w:suppressAutoHyphens/>
        <w:autoSpaceDE w:val="0"/>
        <w:autoSpaceDN w:val="0"/>
        <w:adjustRightInd w:val="0"/>
        <w:contextualSpacing/>
        <w:rPr>
          <w:b/>
          <w:bCs/>
          <w:sz w:val="24"/>
          <w:szCs w:val="24"/>
        </w:rPr>
      </w:pPr>
    </w:p>
    <w:p w:rsidR="00C16DBA" w:rsidRDefault="00C16DBA" w:rsidP="00293D33">
      <w:pPr>
        <w:suppressAutoHyphens/>
        <w:autoSpaceDE w:val="0"/>
        <w:autoSpaceDN w:val="0"/>
        <w:adjustRightInd w:val="0"/>
        <w:contextualSpacing/>
        <w:rPr>
          <w:b/>
          <w:bCs/>
          <w:sz w:val="24"/>
          <w:szCs w:val="24"/>
        </w:rPr>
      </w:pPr>
    </w:p>
    <w:p w:rsidR="00C16DBA" w:rsidRDefault="00C16DBA" w:rsidP="00293D33">
      <w:pPr>
        <w:suppressAutoHyphens/>
        <w:autoSpaceDE w:val="0"/>
        <w:autoSpaceDN w:val="0"/>
        <w:adjustRightInd w:val="0"/>
        <w:contextualSpacing/>
        <w:rPr>
          <w:b/>
          <w:bCs/>
          <w:sz w:val="24"/>
          <w:szCs w:val="24"/>
        </w:rPr>
      </w:pPr>
    </w:p>
    <w:p w:rsidR="00C16DBA" w:rsidRDefault="00C16DBA" w:rsidP="00293D33">
      <w:pPr>
        <w:suppressAutoHyphens/>
        <w:autoSpaceDE w:val="0"/>
        <w:autoSpaceDN w:val="0"/>
        <w:adjustRightInd w:val="0"/>
        <w:contextualSpacing/>
        <w:rPr>
          <w:b/>
          <w:bCs/>
          <w:sz w:val="24"/>
          <w:szCs w:val="24"/>
        </w:rPr>
      </w:pPr>
    </w:p>
    <w:p w:rsidR="00C16DBA" w:rsidRPr="001C4681" w:rsidRDefault="00C16DBA" w:rsidP="00293D33">
      <w:pPr>
        <w:suppressAutoHyphens/>
        <w:autoSpaceDE w:val="0"/>
        <w:autoSpaceDN w:val="0"/>
        <w:adjustRightInd w:val="0"/>
        <w:contextualSpacing/>
        <w:rPr>
          <w:b/>
          <w:bCs/>
          <w:sz w:val="24"/>
          <w:szCs w:val="24"/>
        </w:rPr>
      </w:pPr>
    </w:p>
    <w:p w:rsidR="008F6FCF" w:rsidRPr="001C4681" w:rsidRDefault="000C7A00" w:rsidP="008F6FCF">
      <w:pPr>
        <w:pStyle w:val="a7"/>
        <w:numPr>
          <w:ilvl w:val="0"/>
          <w:numId w:val="8"/>
        </w:numPr>
        <w:suppressAutoHyphens/>
        <w:autoSpaceDE w:val="0"/>
        <w:autoSpaceDN w:val="0"/>
        <w:adjustRightInd w:val="0"/>
        <w:jc w:val="center"/>
        <w:rPr>
          <w:b/>
          <w:bCs/>
          <w:sz w:val="24"/>
          <w:szCs w:val="24"/>
        </w:rPr>
      </w:pPr>
      <w:r w:rsidRPr="001C4681">
        <w:rPr>
          <w:b/>
          <w:bCs/>
          <w:sz w:val="24"/>
          <w:szCs w:val="24"/>
        </w:rPr>
        <w:lastRenderedPageBreak/>
        <w:t xml:space="preserve">ОПИСАНИЕ </w:t>
      </w:r>
      <w:r w:rsidR="008F6FCF" w:rsidRPr="001C4681">
        <w:rPr>
          <w:b/>
          <w:bCs/>
          <w:sz w:val="24"/>
          <w:szCs w:val="24"/>
        </w:rPr>
        <w:t>ОБЪЕКТА ЗАКУПКИ</w:t>
      </w:r>
    </w:p>
    <w:tbl>
      <w:tblPr>
        <w:tblStyle w:val="af3"/>
        <w:tblW w:w="0" w:type="auto"/>
        <w:tblLook w:val="04A0" w:firstRow="1" w:lastRow="0" w:firstColumn="1" w:lastColumn="0" w:noHBand="0" w:noVBand="1"/>
      </w:tblPr>
      <w:tblGrid>
        <w:gridCol w:w="574"/>
        <w:gridCol w:w="4540"/>
        <w:gridCol w:w="958"/>
        <w:gridCol w:w="1028"/>
        <w:gridCol w:w="1411"/>
        <w:gridCol w:w="1684"/>
      </w:tblGrid>
      <w:tr w:rsidR="00614BFA" w:rsidRPr="00642330" w:rsidTr="00713AE8">
        <w:trPr>
          <w:trHeight w:val="511"/>
        </w:trPr>
        <w:tc>
          <w:tcPr>
            <w:tcW w:w="574" w:type="dxa"/>
            <w:vAlign w:val="center"/>
          </w:tcPr>
          <w:p w:rsidR="00614BFA" w:rsidRPr="00642330" w:rsidRDefault="00614BFA" w:rsidP="008F6FCF">
            <w:pPr>
              <w:widowControl w:val="0"/>
              <w:autoSpaceDE w:val="0"/>
              <w:autoSpaceDN w:val="0"/>
              <w:adjustRightInd w:val="0"/>
              <w:spacing w:line="276" w:lineRule="auto"/>
              <w:contextualSpacing/>
              <w:jc w:val="center"/>
              <w:rPr>
                <w:b/>
                <w:bCs/>
                <w:color w:val="000000"/>
                <w:sz w:val="22"/>
                <w:szCs w:val="22"/>
              </w:rPr>
            </w:pPr>
            <w:r w:rsidRPr="00642330">
              <w:rPr>
                <w:b/>
                <w:bCs/>
                <w:color w:val="000000"/>
                <w:sz w:val="22"/>
                <w:szCs w:val="22"/>
              </w:rPr>
              <w:t>№ п/п</w:t>
            </w:r>
          </w:p>
        </w:tc>
        <w:tc>
          <w:tcPr>
            <w:tcW w:w="4540" w:type="dxa"/>
            <w:vAlign w:val="center"/>
          </w:tcPr>
          <w:p w:rsidR="00614BFA" w:rsidRPr="00642330" w:rsidRDefault="00614BFA" w:rsidP="008F6FCF">
            <w:pPr>
              <w:widowControl w:val="0"/>
              <w:autoSpaceDE w:val="0"/>
              <w:autoSpaceDN w:val="0"/>
              <w:adjustRightInd w:val="0"/>
              <w:spacing w:line="276" w:lineRule="auto"/>
              <w:contextualSpacing/>
              <w:jc w:val="center"/>
              <w:rPr>
                <w:b/>
                <w:bCs/>
                <w:color w:val="000000"/>
                <w:sz w:val="22"/>
                <w:szCs w:val="22"/>
              </w:rPr>
            </w:pPr>
            <w:r w:rsidRPr="00642330">
              <w:rPr>
                <w:b/>
                <w:sz w:val="22"/>
                <w:szCs w:val="22"/>
              </w:rPr>
              <w:t>Наименование услуги</w:t>
            </w:r>
          </w:p>
        </w:tc>
        <w:tc>
          <w:tcPr>
            <w:tcW w:w="958" w:type="dxa"/>
            <w:vAlign w:val="center"/>
          </w:tcPr>
          <w:p w:rsidR="00614BFA" w:rsidRPr="00642330" w:rsidRDefault="00614BFA" w:rsidP="00614BFA">
            <w:pPr>
              <w:ind w:left="-108"/>
              <w:jc w:val="center"/>
              <w:rPr>
                <w:b/>
                <w:sz w:val="22"/>
                <w:szCs w:val="22"/>
              </w:rPr>
            </w:pPr>
            <w:r w:rsidRPr="00642330">
              <w:rPr>
                <w:b/>
                <w:sz w:val="22"/>
                <w:szCs w:val="22"/>
              </w:rPr>
              <w:t>Ед. изм.</w:t>
            </w:r>
          </w:p>
        </w:tc>
        <w:tc>
          <w:tcPr>
            <w:tcW w:w="1028" w:type="dxa"/>
            <w:vAlign w:val="center"/>
          </w:tcPr>
          <w:p w:rsidR="00614BFA" w:rsidRPr="00642330" w:rsidRDefault="00614BFA" w:rsidP="00614BFA">
            <w:pPr>
              <w:ind w:left="-108"/>
              <w:jc w:val="center"/>
              <w:rPr>
                <w:b/>
                <w:sz w:val="22"/>
                <w:szCs w:val="22"/>
              </w:rPr>
            </w:pPr>
            <w:r w:rsidRPr="00642330">
              <w:rPr>
                <w:b/>
                <w:sz w:val="22"/>
                <w:szCs w:val="22"/>
              </w:rPr>
              <w:t>Кол-во</w:t>
            </w:r>
          </w:p>
        </w:tc>
        <w:tc>
          <w:tcPr>
            <w:tcW w:w="1411" w:type="dxa"/>
            <w:vAlign w:val="center"/>
          </w:tcPr>
          <w:p w:rsidR="00614BFA" w:rsidRPr="00642330" w:rsidRDefault="00614BFA" w:rsidP="00614BFA">
            <w:pPr>
              <w:widowControl w:val="0"/>
              <w:autoSpaceDE w:val="0"/>
              <w:autoSpaceDN w:val="0"/>
              <w:adjustRightInd w:val="0"/>
              <w:spacing w:line="276" w:lineRule="auto"/>
              <w:contextualSpacing/>
              <w:jc w:val="center"/>
              <w:rPr>
                <w:b/>
                <w:bCs/>
                <w:color w:val="000000"/>
                <w:sz w:val="22"/>
                <w:szCs w:val="22"/>
              </w:rPr>
            </w:pPr>
            <w:r w:rsidRPr="00642330">
              <w:rPr>
                <w:rFonts w:eastAsia="Calibri"/>
                <w:b/>
                <w:sz w:val="22"/>
                <w:szCs w:val="22"/>
              </w:rPr>
              <w:t xml:space="preserve">Цена </w:t>
            </w:r>
            <w:r w:rsidR="009A6672" w:rsidRPr="00642330">
              <w:rPr>
                <w:rFonts w:eastAsia="Calibri"/>
                <w:b/>
                <w:sz w:val="22"/>
                <w:szCs w:val="22"/>
              </w:rPr>
              <w:br/>
            </w:r>
            <w:r w:rsidRPr="00642330">
              <w:rPr>
                <w:rFonts w:eastAsia="Calibri"/>
                <w:b/>
                <w:sz w:val="22"/>
                <w:szCs w:val="22"/>
              </w:rPr>
              <w:t>за ед., руб.</w:t>
            </w:r>
          </w:p>
        </w:tc>
        <w:tc>
          <w:tcPr>
            <w:tcW w:w="1684" w:type="dxa"/>
            <w:vAlign w:val="center"/>
          </w:tcPr>
          <w:p w:rsidR="00614BFA" w:rsidRPr="00642330" w:rsidRDefault="00614BFA" w:rsidP="00614BFA">
            <w:pPr>
              <w:widowControl w:val="0"/>
              <w:autoSpaceDE w:val="0"/>
              <w:autoSpaceDN w:val="0"/>
              <w:adjustRightInd w:val="0"/>
              <w:spacing w:line="276" w:lineRule="auto"/>
              <w:contextualSpacing/>
              <w:jc w:val="center"/>
              <w:rPr>
                <w:b/>
                <w:sz w:val="22"/>
                <w:szCs w:val="22"/>
              </w:rPr>
            </w:pPr>
            <w:r w:rsidRPr="00642330">
              <w:rPr>
                <w:b/>
                <w:sz w:val="22"/>
                <w:szCs w:val="22"/>
              </w:rPr>
              <w:t>Сумма,</w:t>
            </w:r>
          </w:p>
          <w:p w:rsidR="00614BFA" w:rsidRPr="00642330" w:rsidRDefault="00614BFA" w:rsidP="00614BFA">
            <w:pPr>
              <w:widowControl w:val="0"/>
              <w:autoSpaceDE w:val="0"/>
              <w:autoSpaceDN w:val="0"/>
              <w:adjustRightInd w:val="0"/>
              <w:spacing w:line="276" w:lineRule="auto"/>
              <w:contextualSpacing/>
              <w:jc w:val="center"/>
              <w:rPr>
                <w:b/>
                <w:bCs/>
                <w:color w:val="000000"/>
                <w:sz w:val="22"/>
                <w:szCs w:val="22"/>
              </w:rPr>
            </w:pPr>
            <w:r w:rsidRPr="00642330">
              <w:rPr>
                <w:b/>
                <w:sz w:val="22"/>
                <w:szCs w:val="22"/>
              </w:rPr>
              <w:t>руб.</w:t>
            </w:r>
          </w:p>
        </w:tc>
      </w:tr>
      <w:tr w:rsidR="00614BFA" w:rsidRPr="00642330" w:rsidTr="00614BFA">
        <w:tc>
          <w:tcPr>
            <w:tcW w:w="574" w:type="dxa"/>
            <w:vAlign w:val="center"/>
          </w:tcPr>
          <w:p w:rsidR="00614BFA" w:rsidRPr="00642330" w:rsidRDefault="00614BFA" w:rsidP="008F6FCF">
            <w:pPr>
              <w:widowControl w:val="0"/>
              <w:autoSpaceDE w:val="0"/>
              <w:autoSpaceDN w:val="0"/>
              <w:adjustRightInd w:val="0"/>
              <w:spacing w:line="276" w:lineRule="auto"/>
              <w:contextualSpacing/>
              <w:jc w:val="center"/>
              <w:rPr>
                <w:bCs/>
                <w:color w:val="000000"/>
                <w:sz w:val="22"/>
                <w:szCs w:val="22"/>
              </w:rPr>
            </w:pPr>
            <w:r w:rsidRPr="00642330">
              <w:rPr>
                <w:bCs/>
                <w:color w:val="000000"/>
                <w:sz w:val="22"/>
                <w:szCs w:val="22"/>
              </w:rPr>
              <w:t>1</w:t>
            </w:r>
          </w:p>
        </w:tc>
        <w:tc>
          <w:tcPr>
            <w:tcW w:w="4540" w:type="dxa"/>
            <w:vAlign w:val="center"/>
          </w:tcPr>
          <w:p w:rsidR="00614BFA" w:rsidRPr="00642330" w:rsidRDefault="00614BFA" w:rsidP="008F6FCF">
            <w:pPr>
              <w:widowControl w:val="0"/>
              <w:autoSpaceDE w:val="0"/>
              <w:autoSpaceDN w:val="0"/>
              <w:adjustRightInd w:val="0"/>
              <w:spacing w:line="276" w:lineRule="auto"/>
              <w:contextualSpacing/>
              <w:jc w:val="both"/>
              <w:rPr>
                <w:bCs/>
                <w:color w:val="000000"/>
                <w:sz w:val="22"/>
                <w:szCs w:val="22"/>
              </w:rPr>
            </w:pPr>
            <w:r w:rsidRPr="00642330">
              <w:rPr>
                <w:bCs/>
                <w:sz w:val="22"/>
                <w:szCs w:val="22"/>
              </w:rPr>
              <w:t>Проведение технического осмотра автотранспортных средств</w:t>
            </w:r>
          </w:p>
        </w:tc>
        <w:tc>
          <w:tcPr>
            <w:tcW w:w="958" w:type="dxa"/>
            <w:vAlign w:val="center"/>
          </w:tcPr>
          <w:p w:rsidR="00614BFA" w:rsidRPr="00642330" w:rsidRDefault="00614BFA" w:rsidP="00614BFA">
            <w:pPr>
              <w:widowControl w:val="0"/>
              <w:autoSpaceDE w:val="0"/>
              <w:autoSpaceDN w:val="0"/>
              <w:adjustRightInd w:val="0"/>
              <w:spacing w:line="276" w:lineRule="auto"/>
              <w:contextualSpacing/>
              <w:jc w:val="center"/>
              <w:rPr>
                <w:bCs/>
                <w:color w:val="000000"/>
                <w:sz w:val="22"/>
                <w:szCs w:val="22"/>
              </w:rPr>
            </w:pPr>
            <w:r w:rsidRPr="00642330">
              <w:rPr>
                <w:bCs/>
                <w:color w:val="000000"/>
                <w:sz w:val="22"/>
                <w:szCs w:val="22"/>
              </w:rPr>
              <w:t>шт.</w:t>
            </w:r>
          </w:p>
        </w:tc>
        <w:tc>
          <w:tcPr>
            <w:tcW w:w="1028" w:type="dxa"/>
            <w:vAlign w:val="center"/>
          </w:tcPr>
          <w:p w:rsidR="00614BFA" w:rsidRPr="00642330" w:rsidRDefault="00C16DBA" w:rsidP="00614BFA">
            <w:pPr>
              <w:widowControl w:val="0"/>
              <w:autoSpaceDE w:val="0"/>
              <w:autoSpaceDN w:val="0"/>
              <w:adjustRightInd w:val="0"/>
              <w:spacing w:line="276" w:lineRule="auto"/>
              <w:contextualSpacing/>
              <w:jc w:val="center"/>
              <w:rPr>
                <w:bCs/>
                <w:color w:val="000000"/>
                <w:sz w:val="22"/>
                <w:szCs w:val="22"/>
              </w:rPr>
            </w:pPr>
            <w:r>
              <w:rPr>
                <w:bCs/>
                <w:color w:val="000000"/>
                <w:sz w:val="22"/>
                <w:szCs w:val="22"/>
              </w:rPr>
              <w:t>2</w:t>
            </w:r>
          </w:p>
        </w:tc>
        <w:tc>
          <w:tcPr>
            <w:tcW w:w="1411" w:type="dxa"/>
            <w:vAlign w:val="center"/>
          </w:tcPr>
          <w:p w:rsidR="00614BFA" w:rsidRPr="00642330" w:rsidRDefault="00614BFA" w:rsidP="00614BFA">
            <w:pPr>
              <w:widowControl w:val="0"/>
              <w:autoSpaceDE w:val="0"/>
              <w:autoSpaceDN w:val="0"/>
              <w:adjustRightInd w:val="0"/>
              <w:spacing w:line="276" w:lineRule="auto"/>
              <w:contextualSpacing/>
              <w:jc w:val="center"/>
              <w:rPr>
                <w:bCs/>
                <w:color w:val="000000"/>
                <w:sz w:val="22"/>
                <w:szCs w:val="22"/>
              </w:rPr>
            </w:pPr>
          </w:p>
        </w:tc>
        <w:tc>
          <w:tcPr>
            <w:tcW w:w="1684" w:type="dxa"/>
            <w:vAlign w:val="center"/>
          </w:tcPr>
          <w:p w:rsidR="00614BFA" w:rsidRPr="00642330" w:rsidRDefault="00614BFA" w:rsidP="00614BFA">
            <w:pPr>
              <w:widowControl w:val="0"/>
              <w:autoSpaceDE w:val="0"/>
              <w:autoSpaceDN w:val="0"/>
              <w:adjustRightInd w:val="0"/>
              <w:spacing w:line="276" w:lineRule="auto"/>
              <w:contextualSpacing/>
              <w:jc w:val="center"/>
              <w:rPr>
                <w:bCs/>
                <w:color w:val="000000"/>
                <w:sz w:val="22"/>
                <w:szCs w:val="22"/>
              </w:rPr>
            </w:pPr>
          </w:p>
        </w:tc>
      </w:tr>
      <w:tr w:rsidR="00614BFA" w:rsidRPr="00642330" w:rsidTr="006D4CE9">
        <w:tc>
          <w:tcPr>
            <w:tcW w:w="8511" w:type="dxa"/>
            <w:gridSpan w:val="5"/>
          </w:tcPr>
          <w:p w:rsidR="00614BFA" w:rsidRPr="00642330" w:rsidRDefault="00614BFA" w:rsidP="008F6FCF">
            <w:pPr>
              <w:widowControl w:val="0"/>
              <w:autoSpaceDE w:val="0"/>
              <w:autoSpaceDN w:val="0"/>
              <w:adjustRightInd w:val="0"/>
              <w:spacing w:line="276" w:lineRule="auto"/>
              <w:contextualSpacing/>
              <w:jc w:val="both"/>
              <w:rPr>
                <w:bCs/>
                <w:color w:val="000000"/>
                <w:sz w:val="22"/>
                <w:szCs w:val="22"/>
              </w:rPr>
            </w:pPr>
            <w:r w:rsidRPr="00642330">
              <w:rPr>
                <w:b/>
                <w:sz w:val="22"/>
                <w:szCs w:val="22"/>
              </w:rPr>
              <w:t>Итого:</w:t>
            </w:r>
          </w:p>
        </w:tc>
        <w:tc>
          <w:tcPr>
            <w:tcW w:w="1684" w:type="dxa"/>
          </w:tcPr>
          <w:p w:rsidR="00614BFA" w:rsidRPr="00642330" w:rsidRDefault="00614BFA" w:rsidP="0046440E">
            <w:pPr>
              <w:widowControl w:val="0"/>
              <w:autoSpaceDE w:val="0"/>
              <w:autoSpaceDN w:val="0"/>
              <w:adjustRightInd w:val="0"/>
              <w:spacing w:line="276" w:lineRule="auto"/>
              <w:contextualSpacing/>
              <w:jc w:val="center"/>
              <w:rPr>
                <w:b/>
                <w:bCs/>
                <w:color w:val="000000"/>
                <w:sz w:val="22"/>
                <w:szCs w:val="22"/>
              </w:rPr>
            </w:pPr>
          </w:p>
        </w:tc>
      </w:tr>
      <w:tr w:rsidR="00614BFA" w:rsidRPr="00642330" w:rsidTr="00014ECA">
        <w:tc>
          <w:tcPr>
            <w:tcW w:w="8511" w:type="dxa"/>
            <w:gridSpan w:val="5"/>
          </w:tcPr>
          <w:p w:rsidR="00614BFA" w:rsidRPr="00642330" w:rsidRDefault="00614BFA" w:rsidP="008F6FCF">
            <w:pPr>
              <w:widowControl w:val="0"/>
              <w:autoSpaceDE w:val="0"/>
              <w:autoSpaceDN w:val="0"/>
              <w:adjustRightInd w:val="0"/>
              <w:spacing w:line="276" w:lineRule="auto"/>
              <w:contextualSpacing/>
              <w:jc w:val="both"/>
              <w:rPr>
                <w:bCs/>
                <w:color w:val="000000"/>
                <w:sz w:val="22"/>
                <w:szCs w:val="22"/>
              </w:rPr>
            </w:pPr>
            <w:r w:rsidRPr="00642330">
              <w:rPr>
                <w:rFonts w:eastAsia="Calibri"/>
                <w:b/>
                <w:sz w:val="22"/>
                <w:szCs w:val="22"/>
              </w:rPr>
              <w:t>В том числе НДС:</w:t>
            </w:r>
          </w:p>
        </w:tc>
        <w:tc>
          <w:tcPr>
            <w:tcW w:w="1684" w:type="dxa"/>
          </w:tcPr>
          <w:p w:rsidR="00614BFA" w:rsidRPr="00642330" w:rsidRDefault="00614BFA" w:rsidP="0046440E">
            <w:pPr>
              <w:widowControl w:val="0"/>
              <w:autoSpaceDE w:val="0"/>
              <w:autoSpaceDN w:val="0"/>
              <w:adjustRightInd w:val="0"/>
              <w:spacing w:line="276" w:lineRule="auto"/>
              <w:contextualSpacing/>
              <w:jc w:val="center"/>
              <w:rPr>
                <w:bCs/>
                <w:color w:val="000000"/>
                <w:sz w:val="22"/>
                <w:szCs w:val="22"/>
              </w:rPr>
            </w:pPr>
          </w:p>
        </w:tc>
      </w:tr>
    </w:tbl>
    <w:p w:rsidR="008F6FCF" w:rsidRDefault="008F6FCF" w:rsidP="008F6FCF">
      <w:pPr>
        <w:widowControl w:val="0"/>
        <w:autoSpaceDE w:val="0"/>
        <w:autoSpaceDN w:val="0"/>
        <w:adjustRightInd w:val="0"/>
        <w:spacing w:line="276" w:lineRule="auto"/>
        <w:contextualSpacing/>
        <w:jc w:val="both"/>
        <w:rPr>
          <w:bCs/>
          <w:color w:val="000000"/>
          <w:sz w:val="24"/>
          <w:szCs w:val="24"/>
        </w:rPr>
      </w:pPr>
    </w:p>
    <w:p w:rsidR="009837BC" w:rsidRPr="001C4681" w:rsidRDefault="00F3788B" w:rsidP="00F3788B">
      <w:pPr>
        <w:widowControl w:val="0"/>
        <w:autoSpaceDE w:val="0"/>
        <w:autoSpaceDN w:val="0"/>
        <w:adjustRightInd w:val="0"/>
        <w:spacing w:line="276" w:lineRule="auto"/>
        <w:contextualSpacing/>
        <w:jc w:val="both"/>
        <w:rPr>
          <w:bCs/>
          <w:color w:val="000000"/>
          <w:sz w:val="24"/>
          <w:szCs w:val="24"/>
        </w:rPr>
      </w:pPr>
      <w:r>
        <w:rPr>
          <w:bCs/>
          <w:color w:val="000000"/>
          <w:sz w:val="24"/>
          <w:szCs w:val="24"/>
        </w:rPr>
        <w:t xml:space="preserve">             </w:t>
      </w:r>
      <w:r w:rsidR="00CB6071" w:rsidRPr="001C4681">
        <w:rPr>
          <w:bCs/>
          <w:color w:val="000000"/>
          <w:sz w:val="24"/>
          <w:szCs w:val="24"/>
        </w:rPr>
        <w:t>12.</w:t>
      </w:r>
      <w:r w:rsidR="00022546" w:rsidRPr="001C4681">
        <w:rPr>
          <w:bCs/>
          <w:color w:val="000000"/>
          <w:sz w:val="24"/>
          <w:szCs w:val="24"/>
        </w:rPr>
        <w:t>1</w:t>
      </w:r>
      <w:r w:rsidR="00CB6071" w:rsidRPr="001C4681">
        <w:rPr>
          <w:bCs/>
          <w:color w:val="000000"/>
          <w:sz w:val="24"/>
          <w:szCs w:val="24"/>
        </w:rPr>
        <w:t>.</w:t>
      </w:r>
      <w:r w:rsidR="00CB6071" w:rsidRPr="001C4681">
        <w:rPr>
          <w:b/>
          <w:bCs/>
          <w:color w:val="000000"/>
          <w:sz w:val="24"/>
          <w:szCs w:val="24"/>
        </w:rPr>
        <w:t xml:space="preserve"> </w:t>
      </w:r>
      <w:r w:rsidR="009837BC" w:rsidRPr="001C4681">
        <w:rPr>
          <w:b/>
          <w:bCs/>
          <w:color w:val="000000"/>
          <w:sz w:val="24"/>
          <w:szCs w:val="24"/>
        </w:rPr>
        <w:t xml:space="preserve">Место оказания услуг: </w:t>
      </w:r>
      <w:r w:rsidR="009837BC" w:rsidRPr="001C4681">
        <w:rPr>
          <w:bCs/>
          <w:color w:val="000000"/>
          <w:sz w:val="24"/>
          <w:szCs w:val="24"/>
        </w:rPr>
        <w:t xml:space="preserve">Исполнитель должен обеспечить возможность </w:t>
      </w:r>
      <w:r w:rsidR="004D7D78" w:rsidRPr="001C4681">
        <w:rPr>
          <w:bCs/>
          <w:color w:val="000000"/>
          <w:sz w:val="24"/>
          <w:szCs w:val="24"/>
        </w:rPr>
        <w:t>п</w:t>
      </w:r>
      <w:r w:rsidR="00022546" w:rsidRPr="001C4681">
        <w:rPr>
          <w:bCs/>
          <w:color w:val="000000"/>
          <w:sz w:val="24"/>
          <w:szCs w:val="24"/>
        </w:rPr>
        <w:t>роведение технического осмотра автотранспортн</w:t>
      </w:r>
      <w:r w:rsidR="004E0A83" w:rsidRPr="001C4681">
        <w:rPr>
          <w:bCs/>
          <w:color w:val="000000"/>
          <w:sz w:val="24"/>
          <w:szCs w:val="24"/>
        </w:rPr>
        <w:t>ого</w:t>
      </w:r>
      <w:r w:rsidR="00022546" w:rsidRPr="001C4681">
        <w:rPr>
          <w:bCs/>
          <w:color w:val="000000"/>
          <w:sz w:val="24"/>
          <w:szCs w:val="24"/>
        </w:rPr>
        <w:t xml:space="preserve"> средств</w:t>
      </w:r>
      <w:r w:rsidR="004E0A83" w:rsidRPr="001C4681">
        <w:rPr>
          <w:bCs/>
          <w:color w:val="000000"/>
          <w:sz w:val="24"/>
          <w:szCs w:val="24"/>
        </w:rPr>
        <w:t>а</w:t>
      </w:r>
      <w:r w:rsidR="009837BC" w:rsidRPr="001C4681">
        <w:rPr>
          <w:bCs/>
          <w:color w:val="000000"/>
          <w:sz w:val="24"/>
          <w:szCs w:val="24"/>
        </w:rPr>
        <w:t xml:space="preserve"> Заказчика на своей территории в пределах </w:t>
      </w:r>
      <w:r w:rsidR="00614BFA" w:rsidRPr="001C4681">
        <w:rPr>
          <w:bCs/>
          <w:color w:val="000000"/>
          <w:sz w:val="24"/>
          <w:szCs w:val="24"/>
        </w:rPr>
        <w:br/>
      </w:r>
      <w:r w:rsidR="009837BC" w:rsidRPr="001C4681">
        <w:rPr>
          <w:bCs/>
          <w:color w:val="000000"/>
          <w:sz w:val="24"/>
          <w:szCs w:val="24"/>
        </w:rPr>
        <w:t>г. Москвы, с использов</w:t>
      </w:r>
      <w:r w:rsidR="00022546" w:rsidRPr="001C4681">
        <w:rPr>
          <w:bCs/>
          <w:color w:val="000000"/>
          <w:sz w:val="24"/>
          <w:szCs w:val="24"/>
        </w:rPr>
        <w:t>анием собственного оборудования</w:t>
      </w:r>
      <w:r w:rsidR="009837BC" w:rsidRPr="001C4681">
        <w:rPr>
          <w:bCs/>
          <w:color w:val="000000"/>
          <w:sz w:val="24"/>
          <w:szCs w:val="24"/>
        </w:rPr>
        <w:t>.</w:t>
      </w:r>
    </w:p>
    <w:p w:rsidR="008F6FCF" w:rsidRDefault="00F232D6" w:rsidP="00F232D6">
      <w:pPr>
        <w:widowControl w:val="0"/>
        <w:autoSpaceDE w:val="0"/>
        <w:autoSpaceDN w:val="0"/>
        <w:adjustRightInd w:val="0"/>
        <w:spacing w:line="276" w:lineRule="auto"/>
        <w:ind w:firstLine="709"/>
        <w:contextualSpacing/>
        <w:jc w:val="both"/>
        <w:rPr>
          <w:sz w:val="24"/>
          <w:szCs w:val="24"/>
          <w:lang w:eastAsia="ar-SA"/>
        </w:rPr>
      </w:pPr>
      <w:r w:rsidRPr="001C4681">
        <w:rPr>
          <w:sz w:val="24"/>
          <w:szCs w:val="24"/>
          <w:lang w:eastAsia="ar-SA"/>
        </w:rPr>
        <w:t xml:space="preserve">12.2. </w:t>
      </w:r>
      <w:r w:rsidR="003F4625" w:rsidRPr="003F4625">
        <w:rPr>
          <w:b/>
          <w:sz w:val="24"/>
          <w:szCs w:val="24"/>
          <w:lang w:eastAsia="ar-SA"/>
        </w:rPr>
        <w:t xml:space="preserve">Даты оказания Услуг: </w:t>
      </w:r>
      <w:r w:rsidR="00C16DBA">
        <w:rPr>
          <w:sz w:val="24"/>
          <w:szCs w:val="24"/>
          <w:lang w:eastAsia="ar-SA"/>
        </w:rPr>
        <w:t>с даты заключения Контракта по 29 июля</w:t>
      </w:r>
      <w:r w:rsidR="000F74A6">
        <w:rPr>
          <w:sz w:val="24"/>
          <w:szCs w:val="24"/>
          <w:lang w:eastAsia="ar-SA"/>
        </w:rPr>
        <w:t xml:space="preserve"> 2026 г.</w:t>
      </w:r>
    </w:p>
    <w:p w:rsidR="003004EF" w:rsidRPr="00C446D0" w:rsidRDefault="00F232D6" w:rsidP="00581718">
      <w:pPr>
        <w:widowControl w:val="0"/>
        <w:autoSpaceDE w:val="0"/>
        <w:autoSpaceDN w:val="0"/>
        <w:adjustRightInd w:val="0"/>
        <w:spacing w:line="276" w:lineRule="auto"/>
        <w:ind w:firstLine="708"/>
        <w:contextualSpacing/>
        <w:jc w:val="both"/>
        <w:rPr>
          <w:b/>
          <w:bCs/>
          <w:color w:val="000000"/>
          <w:sz w:val="24"/>
          <w:szCs w:val="24"/>
        </w:rPr>
      </w:pPr>
      <w:r w:rsidRPr="001C4681">
        <w:rPr>
          <w:bCs/>
          <w:color w:val="000000"/>
          <w:sz w:val="24"/>
          <w:szCs w:val="24"/>
        </w:rPr>
        <w:t xml:space="preserve">12.3. </w:t>
      </w:r>
      <w:r w:rsidRPr="001C4681">
        <w:rPr>
          <w:b/>
          <w:bCs/>
          <w:color w:val="000000"/>
          <w:sz w:val="24"/>
          <w:szCs w:val="24"/>
        </w:rPr>
        <w:t>Перечень автотранспортных средств:</w:t>
      </w:r>
    </w:p>
    <w:tbl>
      <w:tblPr>
        <w:tblpPr w:leftFromText="180" w:rightFromText="180" w:vertAnchor="text" w:horzAnchor="margin" w:tblpY="-2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303"/>
        <w:gridCol w:w="3225"/>
        <w:gridCol w:w="1701"/>
        <w:gridCol w:w="2410"/>
      </w:tblGrid>
      <w:tr w:rsidR="00C446D0" w:rsidRPr="001C4681" w:rsidTr="00CC39CB">
        <w:trPr>
          <w:trHeight w:val="537"/>
        </w:trPr>
        <w:tc>
          <w:tcPr>
            <w:tcW w:w="704" w:type="dxa"/>
            <w:vAlign w:val="center"/>
          </w:tcPr>
          <w:p w:rsidR="00C446D0" w:rsidRPr="001C4681" w:rsidRDefault="00581718" w:rsidP="00CC39CB">
            <w:pPr>
              <w:jc w:val="center"/>
              <w:rPr>
                <w:rFonts w:eastAsia="Calibri"/>
                <w:sz w:val="24"/>
                <w:szCs w:val="24"/>
                <w:lang w:eastAsia="en-US"/>
              </w:rPr>
            </w:pPr>
            <w:r>
              <w:rPr>
                <w:rFonts w:eastAsia="Calibri"/>
                <w:sz w:val="24"/>
                <w:szCs w:val="24"/>
                <w:lang w:eastAsia="en-US"/>
              </w:rPr>
              <w:t>1</w:t>
            </w:r>
          </w:p>
        </w:tc>
        <w:tc>
          <w:tcPr>
            <w:tcW w:w="2303" w:type="dxa"/>
            <w:vAlign w:val="center"/>
          </w:tcPr>
          <w:p w:rsidR="00C446D0" w:rsidRPr="001C4681" w:rsidRDefault="00C446D0" w:rsidP="00CC39CB">
            <w:pPr>
              <w:rPr>
                <w:rFonts w:eastAsia="Calibri"/>
                <w:color w:val="000000"/>
                <w:sz w:val="24"/>
                <w:szCs w:val="24"/>
                <w:highlight w:val="yellow"/>
                <w:lang w:eastAsia="en-US"/>
              </w:rPr>
            </w:pPr>
            <w:r w:rsidRPr="001C4681">
              <w:rPr>
                <w:rFonts w:eastAsia="Calibri"/>
                <w:color w:val="000000"/>
                <w:sz w:val="24"/>
                <w:szCs w:val="24"/>
                <w:lang w:val="en-CA" w:eastAsia="en-US"/>
              </w:rPr>
              <w:t>TOYOTA  CAMRY</w:t>
            </w:r>
          </w:p>
        </w:tc>
        <w:tc>
          <w:tcPr>
            <w:tcW w:w="3225" w:type="dxa"/>
            <w:vAlign w:val="center"/>
          </w:tcPr>
          <w:p w:rsidR="00C446D0" w:rsidRPr="001C4681" w:rsidRDefault="00C446D0" w:rsidP="00CC39CB">
            <w:pPr>
              <w:jc w:val="center"/>
              <w:rPr>
                <w:rFonts w:eastAsia="Calibri"/>
                <w:sz w:val="24"/>
                <w:szCs w:val="24"/>
                <w:lang w:val="en-US" w:eastAsia="en-US"/>
              </w:rPr>
            </w:pPr>
            <w:r w:rsidRPr="001C4681">
              <w:rPr>
                <w:sz w:val="24"/>
                <w:szCs w:val="24"/>
                <w:lang w:val="en-CA"/>
              </w:rPr>
              <w:t>XW7BF4FKX0S055852</w:t>
            </w:r>
          </w:p>
        </w:tc>
        <w:tc>
          <w:tcPr>
            <w:tcW w:w="1701" w:type="dxa"/>
            <w:vAlign w:val="center"/>
          </w:tcPr>
          <w:p w:rsidR="00C446D0" w:rsidRPr="001C4681" w:rsidRDefault="00C446D0" w:rsidP="00CC39CB">
            <w:pPr>
              <w:jc w:val="center"/>
              <w:rPr>
                <w:rFonts w:eastAsia="Calibri"/>
                <w:sz w:val="24"/>
                <w:szCs w:val="24"/>
                <w:lang w:eastAsia="en-US"/>
              </w:rPr>
            </w:pPr>
            <w:r w:rsidRPr="001C4681">
              <w:rPr>
                <w:rFonts w:eastAsia="Calibri"/>
                <w:sz w:val="24"/>
                <w:szCs w:val="24"/>
                <w:lang w:eastAsia="en-US"/>
              </w:rPr>
              <w:t>2014</w:t>
            </w:r>
          </w:p>
        </w:tc>
        <w:tc>
          <w:tcPr>
            <w:tcW w:w="2410" w:type="dxa"/>
            <w:vAlign w:val="center"/>
          </w:tcPr>
          <w:p w:rsidR="00C446D0" w:rsidRPr="001C4681" w:rsidRDefault="00C446D0" w:rsidP="00CC39CB">
            <w:pPr>
              <w:jc w:val="center"/>
              <w:rPr>
                <w:rFonts w:eastAsia="Calibri"/>
                <w:sz w:val="24"/>
                <w:szCs w:val="24"/>
                <w:highlight w:val="yellow"/>
                <w:lang w:eastAsia="en-US"/>
              </w:rPr>
            </w:pPr>
            <w:r w:rsidRPr="001C4681">
              <w:rPr>
                <w:rFonts w:eastAsia="Calibri"/>
                <w:sz w:val="24"/>
                <w:szCs w:val="24"/>
                <w:lang w:eastAsia="en-US"/>
              </w:rPr>
              <w:t>Х357СТ777</w:t>
            </w:r>
          </w:p>
        </w:tc>
      </w:tr>
      <w:tr w:rsidR="00C446D0" w:rsidRPr="001C4681" w:rsidTr="00CC39CB">
        <w:trPr>
          <w:trHeight w:val="537"/>
        </w:trPr>
        <w:tc>
          <w:tcPr>
            <w:tcW w:w="704" w:type="dxa"/>
            <w:vAlign w:val="center"/>
          </w:tcPr>
          <w:p w:rsidR="00C446D0" w:rsidRPr="001C4681" w:rsidRDefault="00581718" w:rsidP="00CC39CB">
            <w:pPr>
              <w:jc w:val="center"/>
              <w:rPr>
                <w:rFonts w:eastAsia="Calibri"/>
                <w:sz w:val="24"/>
                <w:szCs w:val="24"/>
                <w:lang w:eastAsia="en-US"/>
              </w:rPr>
            </w:pPr>
            <w:r>
              <w:rPr>
                <w:rFonts w:eastAsia="Calibri"/>
                <w:sz w:val="24"/>
                <w:szCs w:val="24"/>
                <w:lang w:eastAsia="en-US"/>
              </w:rPr>
              <w:t>2</w:t>
            </w:r>
          </w:p>
        </w:tc>
        <w:tc>
          <w:tcPr>
            <w:tcW w:w="2303" w:type="dxa"/>
            <w:vAlign w:val="center"/>
          </w:tcPr>
          <w:p w:rsidR="00C446D0" w:rsidRPr="001C4681" w:rsidRDefault="00C446D0" w:rsidP="00CC39CB">
            <w:pPr>
              <w:rPr>
                <w:rFonts w:eastAsia="Calibri"/>
                <w:color w:val="000000"/>
                <w:sz w:val="24"/>
                <w:szCs w:val="24"/>
                <w:highlight w:val="yellow"/>
                <w:lang w:eastAsia="en-US"/>
              </w:rPr>
            </w:pPr>
            <w:r w:rsidRPr="001C4681">
              <w:rPr>
                <w:sz w:val="24"/>
                <w:szCs w:val="24"/>
                <w:lang w:val="en-CA"/>
              </w:rPr>
              <w:t>SKODA OCTAVIA</w:t>
            </w:r>
          </w:p>
        </w:tc>
        <w:tc>
          <w:tcPr>
            <w:tcW w:w="3225" w:type="dxa"/>
            <w:vAlign w:val="center"/>
          </w:tcPr>
          <w:p w:rsidR="00C446D0" w:rsidRPr="001C4681" w:rsidRDefault="00C446D0" w:rsidP="00CC39CB">
            <w:pPr>
              <w:jc w:val="center"/>
              <w:rPr>
                <w:rFonts w:eastAsia="Calibri"/>
                <w:sz w:val="24"/>
                <w:szCs w:val="24"/>
                <w:lang w:val="en-US" w:eastAsia="en-US"/>
              </w:rPr>
            </w:pPr>
            <w:r w:rsidRPr="001C4681">
              <w:rPr>
                <w:sz w:val="24"/>
                <w:szCs w:val="24"/>
                <w:lang w:val="en-CA"/>
              </w:rPr>
              <w:t>XW8AN2NE7KH008918</w:t>
            </w:r>
          </w:p>
        </w:tc>
        <w:tc>
          <w:tcPr>
            <w:tcW w:w="1701" w:type="dxa"/>
            <w:vAlign w:val="center"/>
          </w:tcPr>
          <w:p w:rsidR="00C446D0" w:rsidRPr="001C4681" w:rsidRDefault="00C446D0" w:rsidP="00CC39CB">
            <w:pPr>
              <w:jc w:val="center"/>
              <w:rPr>
                <w:rFonts w:eastAsia="Calibri"/>
                <w:sz w:val="24"/>
                <w:szCs w:val="24"/>
                <w:lang w:eastAsia="en-US"/>
              </w:rPr>
            </w:pPr>
            <w:r w:rsidRPr="001C4681">
              <w:rPr>
                <w:rFonts w:eastAsia="Calibri"/>
                <w:sz w:val="24"/>
                <w:szCs w:val="24"/>
                <w:lang w:val="en-US" w:eastAsia="en-US"/>
              </w:rPr>
              <w:t>2018</w:t>
            </w:r>
          </w:p>
        </w:tc>
        <w:tc>
          <w:tcPr>
            <w:tcW w:w="2410" w:type="dxa"/>
            <w:vAlign w:val="center"/>
          </w:tcPr>
          <w:p w:rsidR="00C446D0" w:rsidRPr="001C4681" w:rsidRDefault="00C446D0" w:rsidP="00CC39CB">
            <w:pPr>
              <w:jc w:val="center"/>
              <w:rPr>
                <w:rFonts w:eastAsia="Calibri"/>
                <w:sz w:val="24"/>
                <w:szCs w:val="24"/>
                <w:highlight w:val="yellow"/>
                <w:lang w:eastAsia="en-US"/>
              </w:rPr>
            </w:pPr>
            <w:r w:rsidRPr="001C4681">
              <w:rPr>
                <w:sz w:val="24"/>
                <w:szCs w:val="24"/>
                <w:lang w:val="en-CA"/>
              </w:rPr>
              <w:t>C471KC799</w:t>
            </w:r>
          </w:p>
        </w:tc>
      </w:tr>
    </w:tbl>
    <w:p w:rsidR="00C446D0" w:rsidRPr="001C4681" w:rsidRDefault="00C446D0" w:rsidP="008F6FCF">
      <w:pPr>
        <w:widowControl w:val="0"/>
        <w:autoSpaceDE w:val="0"/>
        <w:autoSpaceDN w:val="0"/>
        <w:adjustRightInd w:val="0"/>
        <w:spacing w:line="276" w:lineRule="auto"/>
        <w:contextualSpacing/>
        <w:jc w:val="both"/>
        <w:rPr>
          <w:bCs/>
          <w:color w:val="000000"/>
          <w:sz w:val="24"/>
          <w:szCs w:val="24"/>
        </w:rPr>
      </w:pPr>
    </w:p>
    <w:p w:rsidR="007314B9" w:rsidRPr="001C4681" w:rsidRDefault="00536CF8" w:rsidP="007314B9">
      <w:pPr>
        <w:widowControl w:val="0"/>
        <w:autoSpaceDE w:val="0"/>
        <w:autoSpaceDN w:val="0"/>
        <w:adjustRightInd w:val="0"/>
        <w:spacing w:line="276" w:lineRule="auto"/>
        <w:ind w:firstLine="709"/>
        <w:contextualSpacing/>
        <w:jc w:val="both"/>
        <w:rPr>
          <w:bCs/>
          <w:color w:val="000000"/>
          <w:sz w:val="24"/>
          <w:szCs w:val="24"/>
        </w:rPr>
      </w:pPr>
      <w:r w:rsidRPr="001C4681">
        <w:rPr>
          <w:bCs/>
          <w:color w:val="000000"/>
          <w:sz w:val="24"/>
          <w:szCs w:val="24"/>
        </w:rPr>
        <w:t>12.</w:t>
      </w:r>
      <w:r w:rsidR="00F232D6" w:rsidRPr="001C4681">
        <w:rPr>
          <w:bCs/>
          <w:color w:val="000000"/>
          <w:sz w:val="24"/>
          <w:szCs w:val="24"/>
        </w:rPr>
        <w:t>4</w:t>
      </w:r>
      <w:r w:rsidRPr="001C4681">
        <w:rPr>
          <w:bCs/>
          <w:color w:val="000000"/>
          <w:sz w:val="24"/>
          <w:szCs w:val="24"/>
        </w:rPr>
        <w:t xml:space="preserve">. </w:t>
      </w:r>
      <w:r w:rsidR="004E0A83" w:rsidRPr="001C4681">
        <w:rPr>
          <w:bCs/>
          <w:color w:val="000000"/>
          <w:sz w:val="24"/>
          <w:szCs w:val="24"/>
        </w:rPr>
        <w:t>Прием автотранспортного</w:t>
      </w:r>
      <w:r w:rsidR="009A6672" w:rsidRPr="001C4681">
        <w:rPr>
          <w:bCs/>
          <w:color w:val="000000"/>
          <w:sz w:val="24"/>
          <w:szCs w:val="24"/>
        </w:rPr>
        <w:t xml:space="preserve"> средств</w:t>
      </w:r>
      <w:r w:rsidR="004E0A83" w:rsidRPr="001C4681">
        <w:rPr>
          <w:bCs/>
          <w:color w:val="000000"/>
          <w:sz w:val="24"/>
          <w:szCs w:val="24"/>
        </w:rPr>
        <w:t>а</w:t>
      </w:r>
      <w:r w:rsidR="009A6672" w:rsidRPr="001C4681">
        <w:rPr>
          <w:bCs/>
          <w:color w:val="000000"/>
          <w:sz w:val="24"/>
          <w:szCs w:val="24"/>
        </w:rPr>
        <w:t xml:space="preserve"> Заказчика должен производиться Исполнителем по заявкам ответственного лица Заказчика с использованием средств, указанных в п. 11.3 настоящего Приложения, или по номеру телефона +7 (495) </w:t>
      </w:r>
      <w:r w:rsidR="004E0A83" w:rsidRPr="001C4681">
        <w:rPr>
          <w:sz w:val="24"/>
          <w:szCs w:val="24"/>
          <w:lang w:eastAsia="ar-SA"/>
        </w:rPr>
        <w:t xml:space="preserve">223-44-64 </w:t>
      </w:r>
      <w:r w:rsidR="009A6672" w:rsidRPr="001C4681">
        <w:rPr>
          <w:bCs/>
          <w:color w:val="000000"/>
          <w:sz w:val="24"/>
          <w:szCs w:val="24"/>
        </w:rPr>
        <w:t xml:space="preserve">в рабочие дни: </w:t>
      </w:r>
      <w:r w:rsidR="004E0A83" w:rsidRPr="001C4681">
        <w:rPr>
          <w:bCs/>
          <w:color w:val="000000"/>
          <w:sz w:val="24"/>
          <w:szCs w:val="24"/>
        </w:rPr>
        <w:br/>
      </w:r>
      <w:r w:rsidR="009A6672" w:rsidRPr="001C4681">
        <w:rPr>
          <w:bCs/>
          <w:color w:val="000000"/>
          <w:sz w:val="24"/>
          <w:szCs w:val="24"/>
        </w:rPr>
        <w:t>с понедельника по четверг с 09:00 до 18:00 и в пятницу с 09:00 до 16:45 по московскому времени (дата и время проведения осмотра по согласованию с Заказчиком).</w:t>
      </w:r>
    </w:p>
    <w:p w:rsidR="00536CF8" w:rsidRPr="001C4681" w:rsidRDefault="007314B9" w:rsidP="00697FD5">
      <w:pPr>
        <w:widowControl w:val="0"/>
        <w:autoSpaceDE w:val="0"/>
        <w:autoSpaceDN w:val="0"/>
        <w:adjustRightInd w:val="0"/>
        <w:spacing w:line="276" w:lineRule="auto"/>
        <w:ind w:firstLine="709"/>
        <w:contextualSpacing/>
        <w:jc w:val="both"/>
        <w:rPr>
          <w:bCs/>
          <w:color w:val="000000"/>
          <w:sz w:val="24"/>
          <w:szCs w:val="24"/>
        </w:rPr>
      </w:pPr>
      <w:r w:rsidRPr="001C4681">
        <w:rPr>
          <w:bCs/>
          <w:color w:val="000000"/>
          <w:sz w:val="24"/>
          <w:szCs w:val="24"/>
        </w:rPr>
        <w:t xml:space="preserve">12.5. </w:t>
      </w:r>
      <w:r w:rsidR="00536CF8" w:rsidRPr="001C4681">
        <w:rPr>
          <w:bCs/>
          <w:color w:val="000000"/>
          <w:sz w:val="24"/>
          <w:szCs w:val="24"/>
        </w:rPr>
        <w:t>В случае, если диагностическая карта содержит заключение о невозможности эксплуатации транспортного средства, Исполнитель в течение 1 (одного) рабочего дня информирует Заказчика о выявленных недостатках, требующих устранения.</w:t>
      </w:r>
    </w:p>
    <w:p w:rsidR="00536CF8" w:rsidRPr="001C4681" w:rsidRDefault="00536CF8" w:rsidP="00697FD5">
      <w:pPr>
        <w:widowControl w:val="0"/>
        <w:autoSpaceDE w:val="0"/>
        <w:autoSpaceDN w:val="0"/>
        <w:adjustRightInd w:val="0"/>
        <w:spacing w:line="276" w:lineRule="auto"/>
        <w:ind w:firstLine="709"/>
        <w:contextualSpacing/>
        <w:jc w:val="both"/>
        <w:rPr>
          <w:bCs/>
          <w:color w:val="000000"/>
          <w:sz w:val="24"/>
          <w:szCs w:val="24"/>
        </w:rPr>
      </w:pPr>
      <w:r w:rsidRPr="001C4681">
        <w:rPr>
          <w:bCs/>
          <w:color w:val="000000"/>
          <w:sz w:val="24"/>
          <w:szCs w:val="24"/>
        </w:rPr>
        <w:t>12.</w:t>
      </w:r>
      <w:r w:rsidR="007314B9" w:rsidRPr="001C4681">
        <w:rPr>
          <w:bCs/>
          <w:color w:val="000000"/>
          <w:sz w:val="24"/>
          <w:szCs w:val="24"/>
        </w:rPr>
        <w:t>6</w:t>
      </w:r>
      <w:r w:rsidRPr="001C4681">
        <w:rPr>
          <w:bCs/>
          <w:color w:val="000000"/>
          <w:sz w:val="24"/>
          <w:szCs w:val="24"/>
        </w:rPr>
        <w:t>. В случае, если при оказании услуг были выявлены повреждения предоставленного для проведения технического осмотра транспортного средства, Заказчик имеет право потребовать от Исполнителя составления</w:t>
      </w:r>
      <w:r w:rsidR="00564ABB" w:rsidRPr="001C4681">
        <w:rPr>
          <w:sz w:val="24"/>
          <w:szCs w:val="24"/>
        </w:rPr>
        <w:t xml:space="preserve"> Универсального передаточного документа</w:t>
      </w:r>
      <w:r w:rsidR="007314B9" w:rsidRPr="001C4681">
        <w:rPr>
          <w:sz w:val="24"/>
          <w:szCs w:val="24"/>
        </w:rPr>
        <w:t xml:space="preserve"> </w:t>
      </w:r>
      <w:r w:rsidR="00564ABB" w:rsidRPr="001C4681">
        <w:rPr>
          <w:sz w:val="24"/>
          <w:szCs w:val="24"/>
        </w:rPr>
        <w:t>(УПД) или</w:t>
      </w:r>
      <w:r w:rsidRPr="001C4681">
        <w:rPr>
          <w:bCs/>
          <w:color w:val="000000"/>
          <w:sz w:val="24"/>
          <w:szCs w:val="24"/>
        </w:rPr>
        <w:t xml:space="preserve"> </w:t>
      </w:r>
      <w:r w:rsidR="00564ABB" w:rsidRPr="001C4681">
        <w:rPr>
          <w:bCs/>
          <w:color w:val="000000"/>
          <w:sz w:val="24"/>
          <w:szCs w:val="24"/>
        </w:rPr>
        <w:t>А</w:t>
      </w:r>
      <w:r w:rsidRPr="001C4681">
        <w:rPr>
          <w:bCs/>
          <w:color w:val="000000"/>
          <w:sz w:val="24"/>
          <w:szCs w:val="24"/>
        </w:rPr>
        <w:t xml:space="preserve">кта о повреждениях транспортного средства, в котором отражаются сведения о повреждениях, подтверждённые средствами фотофиксации выявленных повреждений. </w:t>
      </w:r>
    </w:p>
    <w:p w:rsidR="00536CF8" w:rsidRPr="001C4681" w:rsidRDefault="00536CF8" w:rsidP="00697FD5">
      <w:pPr>
        <w:widowControl w:val="0"/>
        <w:autoSpaceDE w:val="0"/>
        <w:autoSpaceDN w:val="0"/>
        <w:adjustRightInd w:val="0"/>
        <w:spacing w:line="276" w:lineRule="auto"/>
        <w:ind w:firstLine="709"/>
        <w:contextualSpacing/>
        <w:jc w:val="both"/>
        <w:rPr>
          <w:bCs/>
          <w:color w:val="000000"/>
          <w:sz w:val="24"/>
          <w:szCs w:val="24"/>
        </w:rPr>
      </w:pPr>
      <w:r w:rsidRPr="001C4681">
        <w:rPr>
          <w:bCs/>
          <w:color w:val="000000"/>
          <w:sz w:val="24"/>
          <w:szCs w:val="24"/>
        </w:rPr>
        <w:t>В случае, если Исполнитель отказался составить указанный в настоящем пункте</w:t>
      </w:r>
      <w:r w:rsidR="00564ABB" w:rsidRPr="001C4681">
        <w:rPr>
          <w:sz w:val="24"/>
          <w:szCs w:val="24"/>
        </w:rPr>
        <w:t xml:space="preserve"> Универсальный передаточный документ</w:t>
      </w:r>
      <w:r w:rsidR="007314B9" w:rsidRPr="001C4681">
        <w:rPr>
          <w:sz w:val="24"/>
          <w:szCs w:val="24"/>
        </w:rPr>
        <w:t xml:space="preserve"> </w:t>
      </w:r>
      <w:r w:rsidR="00564ABB" w:rsidRPr="001C4681">
        <w:rPr>
          <w:sz w:val="24"/>
          <w:szCs w:val="24"/>
        </w:rPr>
        <w:t>(УПД) или</w:t>
      </w:r>
      <w:r w:rsidRPr="001C4681">
        <w:rPr>
          <w:bCs/>
          <w:color w:val="000000"/>
          <w:sz w:val="24"/>
          <w:szCs w:val="24"/>
        </w:rPr>
        <w:t xml:space="preserve"> </w:t>
      </w:r>
      <w:r w:rsidR="00564ABB" w:rsidRPr="001C4681">
        <w:rPr>
          <w:bCs/>
          <w:color w:val="000000"/>
          <w:sz w:val="24"/>
          <w:szCs w:val="24"/>
        </w:rPr>
        <w:t>А</w:t>
      </w:r>
      <w:r w:rsidRPr="001C4681">
        <w:rPr>
          <w:bCs/>
          <w:color w:val="000000"/>
          <w:sz w:val="24"/>
          <w:szCs w:val="24"/>
        </w:rPr>
        <w:t xml:space="preserve">кт, данный </w:t>
      </w:r>
      <w:r w:rsidR="00564ABB" w:rsidRPr="001C4681">
        <w:rPr>
          <w:sz w:val="24"/>
          <w:szCs w:val="24"/>
        </w:rPr>
        <w:t>Универсальный передаточный документ</w:t>
      </w:r>
      <w:r w:rsidR="007314B9" w:rsidRPr="001C4681">
        <w:rPr>
          <w:sz w:val="24"/>
          <w:szCs w:val="24"/>
        </w:rPr>
        <w:t xml:space="preserve"> </w:t>
      </w:r>
      <w:r w:rsidR="00564ABB" w:rsidRPr="001C4681">
        <w:rPr>
          <w:sz w:val="24"/>
          <w:szCs w:val="24"/>
        </w:rPr>
        <w:t xml:space="preserve">(УПД) или </w:t>
      </w:r>
      <w:r w:rsidR="00564ABB" w:rsidRPr="001C4681">
        <w:rPr>
          <w:bCs/>
          <w:color w:val="000000"/>
          <w:sz w:val="24"/>
          <w:szCs w:val="24"/>
        </w:rPr>
        <w:t>А</w:t>
      </w:r>
      <w:r w:rsidRPr="001C4681">
        <w:rPr>
          <w:bCs/>
          <w:color w:val="000000"/>
          <w:sz w:val="24"/>
          <w:szCs w:val="24"/>
        </w:rPr>
        <w:t>кт может быть составлен Заказчиком самостоятельно. Отказ Исполнителя от составления и (или) подписания</w:t>
      </w:r>
      <w:r w:rsidR="00564ABB" w:rsidRPr="001C4681">
        <w:rPr>
          <w:sz w:val="24"/>
          <w:szCs w:val="24"/>
        </w:rPr>
        <w:t xml:space="preserve"> Универсального передаточного документа</w:t>
      </w:r>
      <w:r w:rsidR="0043759F" w:rsidRPr="001C4681">
        <w:rPr>
          <w:sz w:val="24"/>
          <w:szCs w:val="24"/>
        </w:rPr>
        <w:t xml:space="preserve"> </w:t>
      </w:r>
      <w:r w:rsidR="00564ABB" w:rsidRPr="001C4681">
        <w:rPr>
          <w:sz w:val="24"/>
          <w:szCs w:val="24"/>
        </w:rPr>
        <w:t>(УПД) или</w:t>
      </w:r>
      <w:r w:rsidRPr="001C4681">
        <w:rPr>
          <w:bCs/>
          <w:color w:val="000000"/>
          <w:sz w:val="24"/>
          <w:szCs w:val="24"/>
        </w:rPr>
        <w:t xml:space="preserve"> </w:t>
      </w:r>
      <w:r w:rsidR="00564ABB" w:rsidRPr="001C4681">
        <w:rPr>
          <w:bCs/>
          <w:color w:val="000000"/>
          <w:sz w:val="24"/>
          <w:szCs w:val="24"/>
        </w:rPr>
        <w:t>А</w:t>
      </w:r>
      <w:r w:rsidRPr="001C4681">
        <w:rPr>
          <w:bCs/>
          <w:color w:val="000000"/>
          <w:sz w:val="24"/>
          <w:szCs w:val="24"/>
        </w:rPr>
        <w:t>кта не является основанием для освобождения исполнителя от ответственности за причиненные повреждения.</w:t>
      </w:r>
    </w:p>
    <w:p w:rsidR="00697FD5" w:rsidRPr="001C4681" w:rsidRDefault="00697FD5" w:rsidP="00697FD5">
      <w:pPr>
        <w:widowControl w:val="0"/>
        <w:autoSpaceDE w:val="0"/>
        <w:autoSpaceDN w:val="0"/>
        <w:adjustRightInd w:val="0"/>
        <w:spacing w:line="276" w:lineRule="auto"/>
        <w:ind w:firstLine="709"/>
        <w:contextualSpacing/>
        <w:jc w:val="both"/>
        <w:rPr>
          <w:bCs/>
          <w:color w:val="000000"/>
          <w:sz w:val="24"/>
          <w:szCs w:val="24"/>
        </w:rPr>
      </w:pPr>
      <w:r w:rsidRPr="001C4681">
        <w:rPr>
          <w:bCs/>
          <w:color w:val="000000"/>
          <w:sz w:val="24"/>
          <w:szCs w:val="24"/>
        </w:rPr>
        <w:t>12.</w:t>
      </w:r>
      <w:r w:rsidR="007314B9" w:rsidRPr="001C4681">
        <w:rPr>
          <w:bCs/>
          <w:color w:val="000000"/>
          <w:sz w:val="24"/>
          <w:szCs w:val="24"/>
        </w:rPr>
        <w:t>7</w:t>
      </w:r>
      <w:r w:rsidRPr="001C4681">
        <w:rPr>
          <w:bCs/>
          <w:color w:val="000000"/>
          <w:sz w:val="24"/>
          <w:szCs w:val="24"/>
        </w:rPr>
        <w:t>. Исполнитель обязан обеспечить хранение авто</w:t>
      </w:r>
      <w:r w:rsidR="0043759F" w:rsidRPr="001C4681">
        <w:rPr>
          <w:bCs/>
          <w:color w:val="000000"/>
          <w:sz w:val="24"/>
          <w:szCs w:val="24"/>
        </w:rPr>
        <w:t xml:space="preserve">транспортных средств Заказчика </w:t>
      </w:r>
      <w:r w:rsidRPr="001C4681">
        <w:rPr>
          <w:bCs/>
          <w:color w:val="000000"/>
          <w:sz w:val="24"/>
          <w:szCs w:val="24"/>
        </w:rPr>
        <w:t xml:space="preserve">на отдельной, огороженной, охраняемой стоянке с момента </w:t>
      </w:r>
      <w:r w:rsidR="0043759F" w:rsidRPr="001C4681">
        <w:rPr>
          <w:bCs/>
          <w:color w:val="000000"/>
          <w:sz w:val="24"/>
          <w:szCs w:val="24"/>
        </w:rPr>
        <w:t xml:space="preserve">сдачи автотранспортных средств </w:t>
      </w:r>
      <w:r w:rsidRPr="001C4681">
        <w:rPr>
          <w:bCs/>
          <w:color w:val="000000"/>
          <w:sz w:val="24"/>
          <w:szCs w:val="24"/>
        </w:rPr>
        <w:t>до момента сдачи автотранспортных средств обратно Заказчику.</w:t>
      </w:r>
    </w:p>
    <w:p w:rsidR="00697FD5" w:rsidRDefault="00697FD5" w:rsidP="00697FD5">
      <w:pPr>
        <w:widowControl w:val="0"/>
        <w:autoSpaceDE w:val="0"/>
        <w:autoSpaceDN w:val="0"/>
        <w:adjustRightInd w:val="0"/>
        <w:spacing w:line="276" w:lineRule="auto"/>
        <w:ind w:firstLine="709"/>
        <w:contextualSpacing/>
        <w:jc w:val="both"/>
        <w:rPr>
          <w:bCs/>
          <w:color w:val="000000"/>
          <w:sz w:val="24"/>
          <w:szCs w:val="24"/>
        </w:rPr>
      </w:pPr>
      <w:r w:rsidRPr="001C4681">
        <w:rPr>
          <w:bCs/>
          <w:color w:val="000000"/>
          <w:sz w:val="24"/>
          <w:szCs w:val="24"/>
        </w:rPr>
        <w:t>12.</w:t>
      </w:r>
      <w:r w:rsidR="007314B9" w:rsidRPr="001C4681">
        <w:rPr>
          <w:bCs/>
          <w:color w:val="000000"/>
          <w:sz w:val="24"/>
          <w:szCs w:val="24"/>
        </w:rPr>
        <w:t>8</w:t>
      </w:r>
      <w:r w:rsidRPr="001C4681">
        <w:rPr>
          <w:bCs/>
          <w:color w:val="000000"/>
          <w:sz w:val="24"/>
          <w:szCs w:val="24"/>
        </w:rPr>
        <w:t>. Исполнитель несет полную материальную ответственность за сохранность автотранспортных средств Заказчика в течение всего периода его нахождения у Исполнителя.</w:t>
      </w:r>
    </w:p>
    <w:p w:rsidR="00FF2AD9" w:rsidRDefault="00FF2AD9" w:rsidP="00697FD5">
      <w:pPr>
        <w:widowControl w:val="0"/>
        <w:autoSpaceDE w:val="0"/>
        <w:autoSpaceDN w:val="0"/>
        <w:adjustRightInd w:val="0"/>
        <w:spacing w:line="276" w:lineRule="auto"/>
        <w:ind w:firstLine="709"/>
        <w:contextualSpacing/>
        <w:jc w:val="both"/>
        <w:rPr>
          <w:bCs/>
          <w:color w:val="000000"/>
          <w:sz w:val="24"/>
          <w:szCs w:val="24"/>
        </w:rPr>
      </w:pPr>
    </w:p>
    <w:p w:rsidR="00FF2AD9" w:rsidRDefault="00FF2AD9" w:rsidP="00697FD5">
      <w:pPr>
        <w:widowControl w:val="0"/>
        <w:autoSpaceDE w:val="0"/>
        <w:autoSpaceDN w:val="0"/>
        <w:adjustRightInd w:val="0"/>
        <w:spacing w:line="276" w:lineRule="auto"/>
        <w:ind w:firstLine="709"/>
        <w:contextualSpacing/>
        <w:jc w:val="both"/>
        <w:rPr>
          <w:bCs/>
          <w:color w:val="000000"/>
          <w:sz w:val="24"/>
          <w:szCs w:val="24"/>
        </w:rPr>
      </w:pPr>
    </w:p>
    <w:p w:rsidR="00FF2AD9" w:rsidRDefault="00FF2AD9" w:rsidP="00697FD5">
      <w:pPr>
        <w:widowControl w:val="0"/>
        <w:autoSpaceDE w:val="0"/>
        <w:autoSpaceDN w:val="0"/>
        <w:adjustRightInd w:val="0"/>
        <w:spacing w:line="276" w:lineRule="auto"/>
        <w:ind w:firstLine="709"/>
        <w:contextualSpacing/>
        <w:jc w:val="both"/>
        <w:rPr>
          <w:bCs/>
          <w:color w:val="000000"/>
          <w:sz w:val="24"/>
          <w:szCs w:val="24"/>
        </w:rPr>
      </w:pPr>
    </w:p>
    <w:p w:rsidR="00FF2AD9" w:rsidRDefault="00FF2AD9" w:rsidP="00697FD5">
      <w:pPr>
        <w:widowControl w:val="0"/>
        <w:autoSpaceDE w:val="0"/>
        <w:autoSpaceDN w:val="0"/>
        <w:adjustRightInd w:val="0"/>
        <w:spacing w:line="276" w:lineRule="auto"/>
        <w:ind w:firstLine="709"/>
        <w:contextualSpacing/>
        <w:jc w:val="both"/>
        <w:rPr>
          <w:bCs/>
          <w:color w:val="000000"/>
          <w:sz w:val="24"/>
          <w:szCs w:val="24"/>
        </w:rPr>
      </w:pPr>
    </w:p>
    <w:p w:rsidR="00FF2AD9" w:rsidRDefault="00FF2AD9" w:rsidP="00697FD5">
      <w:pPr>
        <w:widowControl w:val="0"/>
        <w:autoSpaceDE w:val="0"/>
        <w:autoSpaceDN w:val="0"/>
        <w:adjustRightInd w:val="0"/>
        <w:spacing w:line="276" w:lineRule="auto"/>
        <w:ind w:firstLine="709"/>
        <w:contextualSpacing/>
        <w:jc w:val="both"/>
        <w:rPr>
          <w:bCs/>
          <w:color w:val="000000"/>
          <w:sz w:val="24"/>
          <w:szCs w:val="24"/>
        </w:rPr>
      </w:pPr>
    </w:p>
    <w:p w:rsidR="00F3788B" w:rsidRDefault="00F3788B" w:rsidP="00697FD5">
      <w:pPr>
        <w:widowControl w:val="0"/>
        <w:autoSpaceDE w:val="0"/>
        <w:autoSpaceDN w:val="0"/>
        <w:adjustRightInd w:val="0"/>
        <w:spacing w:line="276" w:lineRule="auto"/>
        <w:ind w:firstLine="709"/>
        <w:contextualSpacing/>
        <w:jc w:val="both"/>
        <w:rPr>
          <w:bCs/>
          <w:color w:val="000000"/>
          <w:sz w:val="24"/>
          <w:szCs w:val="24"/>
        </w:rPr>
      </w:pPr>
    </w:p>
    <w:p w:rsidR="00F3788B" w:rsidRDefault="00F3788B" w:rsidP="00697FD5">
      <w:pPr>
        <w:widowControl w:val="0"/>
        <w:autoSpaceDE w:val="0"/>
        <w:autoSpaceDN w:val="0"/>
        <w:adjustRightInd w:val="0"/>
        <w:spacing w:line="276" w:lineRule="auto"/>
        <w:ind w:firstLine="709"/>
        <w:contextualSpacing/>
        <w:jc w:val="both"/>
        <w:rPr>
          <w:bCs/>
          <w:color w:val="000000"/>
          <w:sz w:val="24"/>
          <w:szCs w:val="24"/>
        </w:rPr>
      </w:pPr>
    </w:p>
    <w:p w:rsidR="00614BFA" w:rsidRPr="001C4681" w:rsidRDefault="007314B9" w:rsidP="00697FD5">
      <w:pPr>
        <w:widowControl w:val="0"/>
        <w:autoSpaceDE w:val="0"/>
        <w:autoSpaceDN w:val="0"/>
        <w:adjustRightInd w:val="0"/>
        <w:spacing w:line="276" w:lineRule="auto"/>
        <w:ind w:firstLine="709"/>
        <w:contextualSpacing/>
        <w:jc w:val="both"/>
        <w:rPr>
          <w:bCs/>
          <w:color w:val="000000"/>
          <w:sz w:val="24"/>
          <w:szCs w:val="24"/>
        </w:rPr>
      </w:pPr>
      <w:r w:rsidRPr="001C4681">
        <w:rPr>
          <w:bCs/>
          <w:color w:val="000000"/>
          <w:sz w:val="24"/>
          <w:szCs w:val="24"/>
        </w:rPr>
        <w:lastRenderedPageBreak/>
        <w:t>12.9</w:t>
      </w:r>
      <w:r w:rsidR="00614BFA" w:rsidRPr="001C4681">
        <w:rPr>
          <w:bCs/>
          <w:color w:val="000000"/>
          <w:sz w:val="24"/>
          <w:szCs w:val="24"/>
        </w:rPr>
        <w:t>. Для взаимодействия ответственных лиц со стороны Заказчика и Исполнителя стороны обмениваются контактными данными (номер телефона, электронный почтовый ящик).</w:t>
      </w:r>
    </w:p>
    <w:p w:rsidR="00501692" w:rsidRDefault="00501692" w:rsidP="00501692">
      <w:pPr>
        <w:pStyle w:val="a7"/>
        <w:suppressAutoHyphens/>
        <w:autoSpaceDE w:val="0"/>
        <w:autoSpaceDN w:val="0"/>
        <w:adjustRightInd w:val="0"/>
        <w:ind w:left="480"/>
        <w:rPr>
          <w:b/>
          <w:sz w:val="24"/>
          <w:szCs w:val="24"/>
          <w:lang w:eastAsia="x-none"/>
        </w:rPr>
      </w:pPr>
    </w:p>
    <w:p w:rsidR="00581718" w:rsidRDefault="00581718" w:rsidP="00501692">
      <w:pPr>
        <w:pStyle w:val="a7"/>
        <w:suppressAutoHyphens/>
        <w:autoSpaceDE w:val="0"/>
        <w:autoSpaceDN w:val="0"/>
        <w:adjustRightInd w:val="0"/>
        <w:ind w:left="480"/>
        <w:rPr>
          <w:b/>
          <w:sz w:val="24"/>
          <w:szCs w:val="24"/>
          <w:lang w:eastAsia="x-none"/>
        </w:rPr>
      </w:pPr>
    </w:p>
    <w:p w:rsidR="00581718" w:rsidRDefault="00581718" w:rsidP="00501692">
      <w:pPr>
        <w:pStyle w:val="a7"/>
        <w:suppressAutoHyphens/>
        <w:autoSpaceDE w:val="0"/>
        <w:autoSpaceDN w:val="0"/>
        <w:adjustRightInd w:val="0"/>
        <w:ind w:left="480"/>
        <w:rPr>
          <w:b/>
          <w:sz w:val="24"/>
          <w:szCs w:val="24"/>
          <w:lang w:eastAsia="x-none"/>
        </w:rPr>
      </w:pPr>
    </w:p>
    <w:p w:rsidR="0026378C" w:rsidRPr="001C4681" w:rsidRDefault="0043740D" w:rsidP="00293D33">
      <w:pPr>
        <w:pStyle w:val="a7"/>
        <w:numPr>
          <w:ilvl w:val="0"/>
          <w:numId w:val="8"/>
        </w:numPr>
        <w:suppressAutoHyphens/>
        <w:autoSpaceDE w:val="0"/>
        <w:autoSpaceDN w:val="0"/>
        <w:adjustRightInd w:val="0"/>
        <w:jc w:val="center"/>
        <w:rPr>
          <w:b/>
          <w:sz w:val="24"/>
          <w:szCs w:val="24"/>
          <w:lang w:eastAsia="x-none"/>
        </w:rPr>
      </w:pPr>
      <w:r w:rsidRPr="001C4681">
        <w:rPr>
          <w:b/>
          <w:sz w:val="24"/>
          <w:szCs w:val="24"/>
          <w:lang w:eastAsia="x-none"/>
        </w:rPr>
        <w:t>АДРЕСА И БАНКОВСКИЕ РЕКВИЗИТЫ СТОРОН</w:t>
      </w:r>
    </w:p>
    <w:p w:rsidR="008F6FCF" w:rsidRPr="001C4681" w:rsidRDefault="008F6FCF" w:rsidP="008F6FCF">
      <w:pPr>
        <w:suppressAutoHyphens/>
        <w:autoSpaceDE w:val="0"/>
        <w:autoSpaceDN w:val="0"/>
        <w:adjustRightInd w:val="0"/>
        <w:rPr>
          <w:b/>
          <w:sz w:val="24"/>
          <w:szCs w:val="24"/>
          <w:lang w:eastAsia="x-none"/>
        </w:rPr>
      </w:pPr>
    </w:p>
    <w:tbl>
      <w:tblPr>
        <w:tblW w:w="10490" w:type="dxa"/>
        <w:tblLayout w:type="fixed"/>
        <w:tblLook w:val="0000" w:firstRow="0" w:lastRow="0" w:firstColumn="0" w:lastColumn="0" w:noHBand="0" w:noVBand="0"/>
      </w:tblPr>
      <w:tblGrid>
        <w:gridCol w:w="5245"/>
        <w:gridCol w:w="5245"/>
      </w:tblGrid>
      <w:tr w:rsidR="00906BF8" w:rsidRPr="001C4681" w:rsidTr="001C4681">
        <w:trPr>
          <w:trHeight w:val="331"/>
        </w:trPr>
        <w:tc>
          <w:tcPr>
            <w:tcW w:w="5245" w:type="dxa"/>
          </w:tcPr>
          <w:p w:rsidR="00906BF8" w:rsidRPr="001C4681" w:rsidRDefault="003C0C03" w:rsidP="00293D33">
            <w:pPr>
              <w:rPr>
                <w:b/>
                <w:bCs/>
                <w:color w:val="000000"/>
                <w:sz w:val="24"/>
                <w:szCs w:val="24"/>
              </w:rPr>
            </w:pPr>
            <w:r w:rsidRPr="001C4681">
              <w:rPr>
                <w:b/>
                <w:bCs/>
                <w:color w:val="000000"/>
                <w:sz w:val="24"/>
                <w:szCs w:val="24"/>
              </w:rPr>
              <w:t>ИСПОЛНИТЕЛЬ</w:t>
            </w:r>
          </w:p>
        </w:tc>
        <w:tc>
          <w:tcPr>
            <w:tcW w:w="5245" w:type="dxa"/>
          </w:tcPr>
          <w:p w:rsidR="00906BF8" w:rsidRPr="001C4681" w:rsidRDefault="00906BF8" w:rsidP="00293D33">
            <w:pPr>
              <w:rPr>
                <w:b/>
                <w:bCs/>
                <w:color w:val="000000"/>
                <w:sz w:val="24"/>
                <w:szCs w:val="24"/>
              </w:rPr>
            </w:pPr>
            <w:r w:rsidRPr="001C4681">
              <w:rPr>
                <w:b/>
                <w:bCs/>
                <w:color w:val="000000"/>
                <w:sz w:val="24"/>
                <w:szCs w:val="24"/>
              </w:rPr>
              <w:t>ЗАКАЗЧИК</w:t>
            </w:r>
          </w:p>
        </w:tc>
      </w:tr>
      <w:tr w:rsidR="006617F1" w:rsidRPr="001C4681" w:rsidTr="001C4681">
        <w:trPr>
          <w:trHeight w:val="6277"/>
        </w:trPr>
        <w:tc>
          <w:tcPr>
            <w:tcW w:w="5245" w:type="dxa"/>
          </w:tcPr>
          <w:p w:rsidR="006617F1" w:rsidRPr="001C4681" w:rsidRDefault="006617F1" w:rsidP="006617F1">
            <w:pPr>
              <w:jc w:val="both"/>
              <w:rPr>
                <w:b/>
                <w:sz w:val="24"/>
                <w:szCs w:val="24"/>
              </w:rPr>
            </w:pPr>
            <w:r w:rsidRPr="001C4681">
              <w:rPr>
                <w:b/>
                <w:sz w:val="24"/>
                <w:szCs w:val="24"/>
              </w:rPr>
              <w:t>____________________________________</w:t>
            </w:r>
          </w:p>
          <w:p w:rsidR="006617F1" w:rsidRPr="001C4681" w:rsidRDefault="006617F1" w:rsidP="006617F1">
            <w:pPr>
              <w:jc w:val="both"/>
              <w:rPr>
                <w:b/>
                <w:sz w:val="24"/>
                <w:szCs w:val="24"/>
              </w:rPr>
            </w:pPr>
            <w:r w:rsidRPr="001C4681">
              <w:rPr>
                <w:b/>
                <w:sz w:val="24"/>
                <w:szCs w:val="24"/>
              </w:rPr>
              <w:t>____________________________________</w:t>
            </w:r>
          </w:p>
          <w:p w:rsidR="006617F1" w:rsidRPr="001C4681" w:rsidRDefault="006617F1" w:rsidP="006617F1">
            <w:pPr>
              <w:jc w:val="both"/>
              <w:rPr>
                <w:b/>
                <w:sz w:val="24"/>
                <w:szCs w:val="24"/>
              </w:rPr>
            </w:pPr>
            <w:r w:rsidRPr="001C4681">
              <w:rPr>
                <w:b/>
                <w:sz w:val="24"/>
                <w:szCs w:val="24"/>
              </w:rPr>
              <w:t>____________________________________</w:t>
            </w:r>
          </w:p>
          <w:p w:rsidR="006617F1" w:rsidRPr="001C4681" w:rsidRDefault="006617F1" w:rsidP="006617F1">
            <w:pPr>
              <w:jc w:val="both"/>
              <w:rPr>
                <w:b/>
                <w:sz w:val="24"/>
                <w:szCs w:val="24"/>
              </w:rPr>
            </w:pPr>
            <w:r w:rsidRPr="001C4681">
              <w:rPr>
                <w:b/>
                <w:sz w:val="24"/>
                <w:szCs w:val="24"/>
              </w:rPr>
              <w:t>____________________________________</w:t>
            </w:r>
          </w:p>
          <w:p w:rsidR="006617F1" w:rsidRPr="001C4681" w:rsidRDefault="006617F1" w:rsidP="006617F1">
            <w:pPr>
              <w:jc w:val="both"/>
              <w:rPr>
                <w:b/>
                <w:sz w:val="24"/>
                <w:szCs w:val="24"/>
              </w:rPr>
            </w:pPr>
            <w:r w:rsidRPr="001C4681">
              <w:rPr>
                <w:b/>
                <w:sz w:val="24"/>
                <w:szCs w:val="24"/>
              </w:rPr>
              <w:t>____________________________________</w:t>
            </w:r>
          </w:p>
          <w:p w:rsidR="006617F1" w:rsidRPr="001C4681" w:rsidRDefault="006617F1" w:rsidP="006617F1">
            <w:pPr>
              <w:jc w:val="both"/>
              <w:rPr>
                <w:b/>
                <w:sz w:val="24"/>
                <w:szCs w:val="24"/>
              </w:rPr>
            </w:pPr>
            <w:r w:rsidRPr="001C4681">
              <w:rPr>
                <w:b/>
                <w:sz w:val="24"/>
                <w:szCs w:val="24"/>
              </w:rPr>
              <w:t>____________________________________</w:t>
            </w:r>
          </w:p>
          <w:p w:rsidR="006617F1" w:rsidRPr="001C4681" w:rsidRDefault="006617F1" w:rsidP="006617F1">
            <w:pPr>
              <w:jc w:val="both"/>
              <w:rPr>
                <w:b/>
                <w:sz w:val="24"/>
                <w:szCs w:val="24"/>
              </w:rPr>
            </w:pPr>
            <w:r w:rsidRPr="001C4681">
              <w:rPr>
                <w:b/>
                <w:sz w:val="24"/>
                <w:szCs w:val="24"/>
              </w:rPr>
              <w:t>____________________________________</w:t>
            </w:r>
          </w:p>
          <w:p w:rsidR="006617F1" w:rsidRPr="001C4681" w:rsidRDefault="006617F1" w:rsidP="006617F1">
            <w:pPr>
              <w:jc w:val="both"/>
              <w:rPr>
                <w:b/>
                <w:sz w:val="24"/>
                <w:szCs w:val="24"/>
              </w:rPr>
            </w:pPr>
            <w:r w:rsidRPr="001C4681">
              <w:rPr>
                <w:b/>
                <w:sz w:val="24"/>
                <w:szCs w:val="24"/>
              </w:rPr>
              <w:t>____________________________________</w:t>
            </w:r>
          </w:p>
          <w:p w:rsidR="006617F1" w:rsidRPr="001C4681" w:rsidRDefault="006617F1" w:rsidP="006617F1">
            <w:pPr>
              <w:jc w:val="both"/>
              <w:rPr>
                <w:b/>
                <w:sz w:val="24"/>
                <w:szCs w:val="24"/>
              </w:rPr>
            </w:pPr>
            <w:r w:rsidRPr="001C4681">
              <w:rPr>
                <w:b/>
                <w:sz w:val="24"/>
                <w:szCs w:val="24"/>
              </w:rPr>
              <w:t>____________________________________</w:t>
            </w:r>
          </w:p>
          <w:p w:rsidR="006617F1" w:rsidRPr="001C4681" w:rsidRDefault="006617F1" w:rsidP="006617F1">
            <w:pPr>
              <w:jc w:val="both"/>
              <w:rPr>
                <w:b/>
                <w:sz w:val="24"/>
                <w:szCs w:val="24"/>
              </w:rPr>
            </w:pPr>
            <w:r w:rsidRPr="001C4681">
              <w:rPr>
                <w:b/>
                <w:sz w:val="24"/>
                <w:szCs w:val="24"/>
              </w:rPr>
              <w:t>____________________________________</w:t>
            </w:r>
          </w:p>
          <w:p w:rsidR="006617F1" w:rsidRPr="001C4681" w:rsidRDefault="006617F1" w:rsidP="006617F1">
            <w:pPr>
              <w:jc w:val="both"/>
              <w:rPr>
                <w:b/>
                <w:sz w:val="24"/>
                <w:szCs w:val="24"/>
              </w:rPr>
            </w:pPr>
            <w:r w:rsidRPr="001C4681">
              <w:rPr>
                <w:b/>
                <w:sz w:val="24"/>
                <w:szCs w:val="24"/>
              </w:rPr>
              <w:t>____________________________________</w:t>
            </w:r>
          </w:p>
          <w:p w:rsidR="006617F1" w:rsidRPr="001C4681" w:rsidRDefault="006617F1" w:rsidP="006617F1">
            <w:pPr>
              <w:jc w:val="both"/>
              <w:rPr>
                <w:b/>
                <w:sz w:val="24"/>
                <w:szCs w:val="24"/>
              </w:rPr>
            </w:pPr>
            <w:r w:rsidRPr="001C4681">
              <w:rPr>
                <w:b/>
                <w:sz w:val="24"/>
                <w:szCs w:val="24"/>
              </w:rPr>
              <w:t>____________________________________</w:t>
            </w:r>
          </w:p>
          <w:p w:rsidR="006617F1" w:rsidRPr="001C4681" w:rsidRDefault="006617F1" w:rsidP="006617F1">
            <w:pPr>
              <w:jc w:val="both"/>
              <w:rPr>
                <w:b/>
                <w:sz w:val="24"/>
                <w:szCs w:val="24"/>
              </w:rPr>
            </w:pPr>
            <w:r w:rsidRPr="001C4681">
              <w:rPr>
                <w:b/>
                <w:sz w:val="24"/>
                <w:szCs w:val="24"/>
              </w:rPr>
              <w:t>____________________________________</w:t>
            </w:r>
          </w:p>
          <w:p w:rsidR="006617F1" w:rsidRPr="001C4681" w:rsidRDefault="006617F1" w:rsidP="006617F1">
            <w:pPr>
              <w:jc w:val="both"/>
              <w:rPr>
                <w:b/>
                <w:sz w:val="24"/>
                <w:szCs w:val="24"/>
              </w:rPr>
            </w:pPr>
          </w:p>
          <w:p w:rsidR="006617F1" w:rsidRPr="001C4681" w:rsidRDefault="006617F1" w:rsidP="006617F1">
            <w:pPr>
              <w:jc w:val="both"/>
              <w:rPr>
                <w:b/>
                <w:sz w:val="24"/>
                <w:szCs w:val="24"/>
              </w:rPr>
            </w:pPr>
          </w:p>
          <w:p w:rsidR="001C4681" w:rsidRPr="001C4681" w:rsidRDefault="001C4681" w:rsidP="006617F1">
            <w:pPr>
              <w:jc w:val="both"/>
              <w:rPr>
                <w:b/>
                <w:sz w:val="24"/>
                <w:szCs w:val="24"/>
              </w:rPr>
            </w:pPr>
          </w:p>
          <w:p w:rsidR="006617F1" w:rsidRPr="001C4681" w:rsidRDefault="006617F1" w:rsidP="006617F1">
            <w:pPr>
              <w:jc w:val="both"/>
              <w:rPr>
                <w:b/>
                <w:sz w:val="24"/>
                <w:szCs w:val="24"/>
              </w:rPr>
            </w:pPr>
            <w:r w:rsidRPr="001C4681">
              <w:rPr>
                <w:b/>
                <w:sz w:val="24"/>
                <w:szCs w:val="24"/>
              </w:rPr>
              <w:t>_____________________</w:t>
            </w:r>
          </w:p>
          <w:p w:rsidR="006617F1" w:rsidRPr="001C4681" w:rsidRDefault="006617F1" w:rsidP="006617F1">
            <w:pPr>
              <w:jc w:val="both"/>
              <w:rPr>
                <w:sz w:val="24"/>
                <w:szCs w:val="24"/>
              </w:rPr>
            </w:pPr>
          </w:p>
          <w:p w:rsidR="006617F1" w:rsidRPr="001C4681" w:rsidRDefault="006617F1" w:rsidP="006617F1">
            <w:pPr>
              <w:jc w:val="both"/>
              <w:rPr>
                <w:sz w:val="24"/>
                <w:szCs w:val="24"/>
              </w:rPr>
            </w:pPr>
          </w:p>
          <w:p w:rsidR="006617F1" w:rsidRPr="001C4681" w:rsidRDefault="006617F1" w:rsidP="006617F1">
            <w:pPr>
              <w:jc w:val="both"/>
              <w:rPr>
                <w:sz w:val="24"/>
                <w:szCs w:val="24"/>
              </w:rPr>
            </w:pPr>
            <w:r w:rsidRPr="001C4681">
              <w:rPr>
                <w:sz w:val="24"/>
                <w:szCs w:val="24"/>
              </w:rPr>
              <w:t>________________/</w:t>
            </w:r>
            <w:r w:rsidRPr="001C4681">
              <w:rPr>
                <w:color w:val="000000"/>
                <w:sz w:val="24"/>
                <w:szCs w:val="24"/>
                <w:u w:val="single"/>
              </w:rPr>
              <w:t xml:space="preserve">                       </w:t>
            </w:r>
            <w:r w:rsidRPr="001C4681">
              <w:rPr>
                <w:sz w:val="24"/>
                <w:szCs w:val="24"/>
              </w:rPr>
              <w:t>/</w:t>
            </w:r>
          </w:p>
          <w:p w:rsidR="006617F1" w:rsidRPr="001C4681" w:rsidRDefault="006617F1" w:rsidP="006617F1">
            <w:pPr>
              <w:rPr>
                <w:sz w:val="24"/>
                <w:szCs w:val="24"/>
              </w:rPr>
            </w:pPr>
            <w:r w:rsidRPr="001C4681">
              <w:rPr>
                <w:sz w:val="24"/>
                <w:szCs w:val="24"/>
              </w:rPr>
              <w:t>(подписано ЭЦП)</w:t>
            </w:r>
          </w:p>
        </w:tc>
        <w:tc>
          <w:tcPr>
            <w:tcW w:w="5245" w:type="dxa"/>
          </w:tcPr>
          <w:p w:rsidR="001C4681" w:rsidRPr="001C4681" w:rsidRDefault="001C4681" w:rsidP="001C4681">
            <w:pPr>
              <w:rPr>
                <w:b/>
                <w:color w:val="000000"/>
                <w:sz w:val="24"/>
                <w:szCs w:val="24"/>
              </w:rPr>
            </w:pPr>
            <w:r w:rsidRPr="001C4681">
              <w:rPr>
                <w:b/>
                <w:color w:val="000000"/>
                <w:sz w:val="24"/>
                <w:szCs w:val="24"/>
              </w:rPr>
              <w:t xml:space="preserve">ФКУ «Дороги России» </w:t>
            </w:r>
          </w:p>
          <w:p w:rsidR="001C4681" w:rsidRDefault="001C4681" w:rsidP="001C4681">
            <w:pPr>
              <w:autoSpaceDE w:val="0"/>
              <w:autoSpaceDN w:val="0"/>
              <w:adjustRightInd w:val="0"/>
              <w:ind w:right="-2"/>
              <w:contextualSpacing/>
              <w:jc w:val="both"/>
              <w:rPr>
                <w:spacing w:val="-4"/>
                <w:sz w:val="24"/>
                <w:szCs w:val="24"/>
                <w:lang w:eastAsia="x-none"/>
              </w:rPr>
            </w:pPr>
            <w:r w:rsidRPr="001C4681">
              <w:rPr>
                <w:spacing w:val="-4"/>
                <w:sz w:val="24"/>
                <w:szCs w:val="24"/>
                <w:lang w:eastAsia="x-none"/>
              </w:rPr>
              <w:t xml:space="preserve">Адрес места нахождения/ почтовый адрес: </w:t>
            </w:r>
          </w:p>
          <w:p w:rsidR="001C4681" w:rsidRPr="001C4681" w:rsidRDefault="001C4681" w:rsidP="001C4681">
            <w:pPr>
              <w:autoSpaceDE w:val="0"/>
              <w:autoSpaceDN w:val="0"/>
              <w:adjustRightInd w:val="0"/>
              <w:ind w:right="-2"/>
              <w:contextualSpacing/>
              <w:jc w:val="both"/>
              <w:rPr>
                <w:spacing w:val="-4"/>
                <w:sz w:val="24"/>
                <w:szCs w:val="24"/>
                <w:lang w:eastAsia="x-none"/>
              </w:rPr>
            </w:pPr>
            <w:r w:rsidRPr="001C4681">
              <w:rPr>
                <w:spacing w:val="-4"/>
                <w:sz w:val="24"/>
                <w:szCs w:val="24"/>
                <w:lang w:eastAsia="x-none"/>
              </w:rPr>
              <w:t>129085, г. Москва, Звездный бульвар, д. 21, стр. 1</w:t>
            </w:r>
          </w:p>
          <w:p w:rsidR="001C4681" w:rsidRPr="001C4681" w:rsidRDefault="001C4681" w:rsidP="001C4681">
            <w:pPr>
              <w:autoSpaceDE w:val="0"/>
              <w:autoSpaceDN w:val="0"/>
              <w:adjustRightInd w:val="0"/>
              <w:ind w:right="-2"/>
              <w:contextualSpacing/>
              <w:jc w:val="both"/>
              <w:rPr>
                <w:spacing w:val="-4"/>
                <w:sz w:val="24"/>
                <w:szCs w:val="24"/>
                <w:lang w:eastAsia="x-none"/>
              </w:rPr>
            </w:pPr>
            <w:r w:rsidRPr="001C4681">
              <w:rPr>
                <w:spacing w:val="-4"/>
                <w:sz w:val="24"/>
                <w:szCs w:val="24"/>
                <w:lang w:eastAsia="x-none"/>
              </w:rPr>
              <w:t>ИНН 7717082850; КПП 771701001</w:t>
            </w:r>
          </w:p>
          <w:p w:rsidR="001C4681" w:rsidRPr="001C4681" w:rsidRDefault="001C4681" w:rsidP="001C4681">
            <w:pPr>
              <w:autoSpaceDE w:val="0"/>
              <w:autoSpaceDN w:val="0"/>
              <w:adjustRightInd w:val="0"/>
              <w:ind w:right="-2"/>
              <w:contextualSpacing/>
              <w:jc w:val="both"/>
              <w:rPr>
                <w:spacing w:val="-4"/>
                <w:sz w:val="24"/>
                <w:szCs w:val="24"/>
                <w:lang w:eastAsia="x-none"/>
              </w:rPr>
            </w:pPr>
            <w:r w:rsidRPr="001C4681">
              <w:rPr>
                <w:spacing w:val="-4"/>
                <w:sz w:val="24"/>
                <w:szCs w:val="24"/>
                <w:lang w:eastAsia="x-none"/>
              </w:rPr>
              <w:t>ОКОПФ 75104 ОКПО 40352811</w:t>
            </w:r>
          </w:p>
          <w:p w:rsidR="001C4681" w:rsidRPr="001C4681" w:rsidRDefault="001C4681" w:rsidP="001C4681">
            <w:pPr>
              <w:autoSpaceDE w:val="0"/>
              <w:autoSpaceDN w:val="0"/>
              <w:adjustRightInd w:val="0"/>
              <w:ind w:right="-2"/>
              <w:contextualSpacing/>
              <w:jc w:val="both"/>
              <w:rPr>
                <w:spacing w:val="-4"/>
                <w:sz w:val="24"/>
                <w:szCs w:val="24"/>
                <w:lang w:eastAsia="x-none"/>
              </w:rPr>
            </w:pPr>
            <w:r w:rsidRPr="001C4681">
              <w:rPr>
                <w:spacing w:val="-4"/>
                <w:sz w:val="24"/>
                <w:szCs w:val="24"/>
                <w:lang w:eastAsia="x-none"/>
              </w:rPr>
              <w:t xml:space="preserve">л/с 03731388830 </w:t>
            </w:r>
          </w:p>
          <w:p w:rsidR="001C4681" w:rsidRPr="001C4681" w:rsidRDefault="001C4681" w:rsidP="001C4681">
            <w:pPr>
              <w:autoSpaceDE w:val="0"/>
              <w:autoSpaceDN w:val="0"/>
              <w:adjustRightInd w:val="0"/>
              <w:ind w:right="-2"/>
              <w:contextualSpacing/>
              <w:jc w:val="both"/>
              <w:rPr>
                <w:spacing w:val="-4"/>
                <w:sz w:val="24"/>
                <w:szCs w:val="24"/>
                <w:lang w:eastAsia="x-none"/>
              </w:rPr>
            </w:pPr>
            <w:r w:rsidRPr="001C4681">
              <w:rPr>
                <w:spacing w:val="-4"/>
                <w:sz w:val="24"/>
                <w:szCs w:val="24"/>
                <w:lang w:eastAsia="x-none"/>
              </w:rPr>
              <w:t>ЕКС (к/с): 40102810545370000003</w:t>
            </w:r>
          </w:p>
          <w:p w:rsidR="001C4681" w:rsidRPr="001C4681" w:rsidRDefault="001C4681" w:rsidP="001C4681">
            <w:pPr>
              <w:autoSpaceDE w:val="0"/>
              <w:autoSpaceDN w:val="0"/>
              <w:adjustRightInd w:val="0"/>
              <w:ind w:right="-2"/>
              <w:contextualSpacing/>
              <w:jc w:val="both"/>
              <w:rPr>
                <w:spacing w:val="-4"/>
                <w:sz w:val="24"/>
                <w:szCs w:val="24"/>
                <w:lang w:eastAsia="x-none"/>
              </w:rPr>
            </w:pPr>
            <w:r w:rsidRPr="001C4681">
              <w:rPr>
                <w:spacing w:val="-4"/>
                <w:sz w:val="24"/>
                <w:szCs w:val="24"/>
                <w:lang w:eastAsia="x-none"/>
              </w:rPr>
              <w:t>Казначейский счет (р/с): 03211643000000017300</w:t>
            </w:r>
          </w:p>
          <w:p w:rsidR="001C4681" w:rsidRPr="001C4681" w:rsidRDefault="001C4681" w:rsidP="001C4681">
            <w:pPr>
              <w:autoSpaceDE w:val="0"/>
              <w:autoSpaceDN w:val="0"/>
              <w:adjustRightInd w:val="0"/>
              <w:ind w:right="-2"/>
              <w:contextualSpacing/>
              <w:jc w:val="both"/>
              <w:rPr>
                <w:spacing w:val="-4"/>
                <w:sz w:val="24"/>
                <w:szCs w:val="24"/>
                <w:lang w:eastAsia="x-none"/>
              </w:rPr>
            </w:pPr>
            <w:r w:rsidRPr="001C4681">
              <w:rPr>
                <w:spacing w:val="-4"/>
                <w:sz w:val="24"/>
                <w:szCs w:val="24"/>
                <w:lang w:eastAsia="x-none"/>
              </w:rPr>
              <w:t>Наименование банка: ОКЦ № 1 ГУ Банка России по ЦФО // УФК ПО Г. МОСКВЕ, г. Москва</w:t>
            </w:r>
          </w:p>
          <w:p w:rsidR="001C4681" w:rsidRPr="001C4681" w:rsidRDefault="001C4681" w:rsidP="001C4681">
            <w:pPr>
              <w:autoSpaceDE w:val="0"/>
              <w:autoSpaceDN w:val="0"/>
              <w:adjustRightInd w:val="0"/>
              <w:ind w:right="-2"/>
              <w:contextualSpacing/>
              <w:jc w:val="both"/>
              <w:rPr>
                <w:spacing w:val="-4"/>
                <w:sz w:val="24"/>
                <w:szCs w:val="24"/>
                <w:lang w:eastAsia="x-none"/>
              </w:rPr>
            </w:pPr>
            <w:r w:rsidRPr="001C4681">
              <w:rPr>
                <w:spacing w:val="-4"/>
                <w:sz w:val="24"/>
                <w:szCs w:val="24"/>
                <w:lang w:eastAsia="x-none"/>
              </w:rPr>
              <w:t>БИК 004525988</w:t>
            </w:r>
          </w:p>
          <w:p w:rsidR="001C4681" w:rsidRPr="001C4681" w:rsidRDefault="001C4681" w:rsidP="001C4681">
            <w:pPr>
              <w:autoSpaceDE w:val="0"/>
              <w:autoSpaceDN w:val="0"/>
              <w:adjustRightInd w:val="0"/>
              <w:ind w:right="-2"/>
              <w:contextualSpacing/>
              <w:jc w:val="both"/>
              <w:rPr>
                <w:spacing w:val="-4"/>
                <w:sz w:val="24"/>
                <w:szCs w:val="24"/>
                <w:lang w:eastAsia="x-none"/>
              </w:rPr>
            </w:pPr>
            <w:r w:rsidRPr="001C4681">
              <w:rPr>
                <w:spacing w:val="-4"/>
                <w:sz w:val="24"/>
                <w:szCs w:val="24"/>
                <w:lang w:eastAsia="x-none"/>
              </w:rPr>
              <w:t xml:space="preserve">Тел.: +7 (495) 223-44-64 </w:t>
            </w:r>
          </w:p>
          <w:p w:rsidR="001C4681" w:rsidRPr="001C4681" w:rsidRDefault="001C4681" w:rsidP="001C4681">
            <w:pPr>
              <w:autoSpaceDE w:val="0"/>
              <w:autoSpaceDN w:val="0"/>
              <w:adjustRightInd w:val="0"/>
              <w:ind w:right="-2"/>
              <w:contextualSpacing/>
              <w:jc w:val="both"/>
              <w:rPr>
                <w:spacing w:val="-4"/>
                <w:sz w:val="24"/>
                <w:szCs w:val="24"/>
                <w:lang w:eastAsia="x-none"/>
              </w:rPr>
            </w:pPr>
            <w:r w:rsidRPr="001C4681">
              <w:rPr>
                <w:spacing w:val="-4"/>
                <w:sz w:val="24"/>
                <w:szCs w:val="24"/>
                <w:lang w:eastAsia="x-none"/>
              </w:rPr>
              <w:t>Е-mail: ddr@dorros.ru</w:t>
            </w:r>
          </w:p>
          <w:p w:rsidR="006617F1" w:rsidRPr="001C4681" w:rsidRDefault="006617F1" w:rsidP="006617F1">
            <w:pPr>
              <w:rPr>
                <w:color w:val="000000"/>
                <w:sz w:val="24"/>
                <w:szCs w:val="24"/>
              </w:rPr>
            </w:pPr>
          </w:p>
          <w:p w:rsidR="006617F1" w:rsidRPr="001C4681" w:rsidRDefault="006617F1" w:rsidP="006617F1">
            <w:pPr>
              <w:autoSpaceDE w:val="0"/>
              <w:autoSpaceDN w:val="0"/>
              <w:adjustRightInd w:val="0"/>
              <w:ind w:right="-2"/>
              <w:contextualSpacing/>
              <w:jc w:val="both"/>
              <w:rPr>
                <w:spacing w:val="-4"/>
                <w:sz w:val="24"/>
                <w:szCs w:val="24"/>
                <w:lang w:eastAsia="x-none"/>
              </w:rPr>
            </w:pPr>
          </w:p>
          <w:p w:rsidR="001C4681" w:rsidRPr="001C4681" w:rsidRDefault="001C4681" w:rsidP="006617F1">
            <w:pPr>
              <w:autoSpaceDE w:val="0"/>
              <w:autoSpaceDN w:val="0"/>
              <w:adjustRightInd w:val="0"/>
              <w:ind w:right="-2"/>
              <w:contextualSpacing/>
              <w:jc w:val="both"/>
              <w:rPr>
                <w:spacing w:val="-4"/>
                <w:sz w:val="24"/>
                <w:szCs w:val="24"/>
                <w:lang w:eastAsia="x-none"/>
              </w:rPr>
            </w:pPr>
          </w:p>
          <w:p w:rsidR="003B7BB0" w:rsidRPr="00D312AC" w:rsidRDefault="003B7BB0" w:rsidP="003B7BB0">
            <w:pPr>
              <w:jc w:val="both"/>
              <w:rPr>
                <w:color w:val="000000"/>
                <w:sz w:val="25"/>
                <w:szCs w:val="25"/>
              </w:rPr>
            </w:pPr>
            <w:r w:rsidRPr="00D312AC">
              <w:rPr>
                <w:color w:val="000000"/>
                <w:sz w:val="25"/>
                <w:szCs w:val="25"/>
              </w:rPr>
              <w:t>И.о. начальника</w:t>
            </w:r>
          </w:p>
          <w:p w:rsidR="006617F1" w:rsidRPr="001C4681" w:rsidRDefault="003B7BB0" w:rsidP="003B7BB0">
            <w:pPr>
              <w:autoSpaceDE w:val="0"/>
              <w:autoSpaceDN w:val="0"/>
              <w:adjustRightInd w:val="0"/>
              <w:ind w:right="-2"/>
              <w:contextualSpacing/>
              <w:jc w:val="both"/>
              <w:rPr>
                <w:i/>
                <w:spacing w:val="-4"/>
                <w:sz w:val="24"/>
                <w:szCs w:val="24"/>
                <w:lang w:eastAsia="x-none"/>
              </w:rPr>
            </w:pPr>
            <w:r w:rsidRPr="00D312AC">
              <w:rPr>
                <w:color w:val="000000"/>
                <w:sz w:val="25"/>
                <w:szCs w:val="25"/>
              </w:rPr>
              <w:t xml:space="preserve">По приказу от </w:t>
            </w:r>
            <w:r w:rsidRPr="00204281">
              <w:rPr>
                <w:color w:val="000000"/>
                <w:sz w:val="25"/>
                <w:szCs w:val="25"/>
              </w:rPr>
              <w:t>06.07.2026 № 51-к</w:t>
            </w:r>
            <w:r w:rsidRPr="00204281" w:rsidDel="00D312AC">
              <w:rPr>
                <w:color w:val="000000"/>
                <w:sz w:val="25"/>
                <w:szCs w:val="25"/>
              </w:rPr>
              <w:t xml:space="preserve"> </w:t>
            </w:r>
          </w:p>
          <w:p w:rsidR="006617F1" w:rsidRPr="001C4681" w:rsidRDefault="006617F1" w:rsidP="006617F1">
            <w:pPr>
              <w:autoSpaceDE w:val="0"/>
              <w:autoSpaceDN w:val="0"/>
              <w:adjustRightInd w:val="0"/>
              <w:ind w:right="-2"/>
              <w:contextualSpacing/>
              <w:jc w:val="both"/>
              <w:rPr>
                <w:i/>
                <w:spacing w:val="-4"/>
                <w:sz w:val="24"/>
                <w:szCs w:val="24"/>
                <w:lang w:eastAsia="x-none"/>
              </w:rPr>
            </w:pPr>
          </w:p>
          <w:p w:rsidR="006617F1" w:rsidRPr="001C4681" w:rsidRDefault="006617F1" w:rsidP="006617F1">
            <w:pPr>
              <w:autoSpaceDE w:val="0"/>
              <w:autoSpaceDN w:val="0"/>
              <w:adjustRightInd w:val="0"/>
              <w:ind w:right="-2"/>
              <w:contextualSpacing/>
              <w:jc w:val="both"/>
              <w:rPr>
                <w:i/>
                <w:spacing w:val="-4"/>
                <w:sz w:val="24"/>
                <w:szCs w:val="24"/>
                <w:lang w:eastAsia="x-none"/>
              </w:rPr>
            </w:pPr>
            <w:r w:rsidRPr="001C4681">
              <w:rPr>
                <w:i/>
                <w:spacing w:val="-4"/>
                <w:sz w:val="24"/>
                <w:szCs w:val="24"/>
                <w:lang w:eastAsia="x-none"/>
              </w:rPr>
              <w:t>__________________/</w:t>
            </w:r>
            <w:r w:rsidR="003B7BB0">
              <w:rPr>
                <w:spacing w:val="-4"/>
                <w:sz w:val="24"/>
                <w:szCs w:val="24"/>
                <w:lang w:eastAsia="x-none"/>
              </w:rPr>
              <w:t>Н.Н Маркова</w:t>
            </w:r>
            <w:r w:rsidR="003B7BB0" w:rsidRPr="001C4681">
              <w:rPr>
                <w:i/>
                <w:spacing w:val="-4"/>
                <w:sz w:val="24"/>
                <w:szCs w:val="24"/>
                <w:lang w:eastAsia="x-none"/>
              </w:rPr>
              <w:t xml:space="preserve"> </w:t>
            </w:r>
            <w:r w:rsidRPr="001C4681">
              <w:rPr>
                <w:i/>
                <w:spacing w:val="-4"/>
                <w:sz w:val="24"/>
                <w:szCs w:val="24"/>
                <w:lang w:eastAsia="x-none"/>
              </w:rPr>
              <w:t>/</w:t>
            </w:r>
          </w:p>
          <w:p w:rsidR="006617F1" w:rsidRPr="001C4681" w:rsidRDefault="006617F1" w:rsidP="006617F1">
            <w:pPr>
              <w:jc w:val="both"/>
              <w:rPr>
                <w:color w:val="000000"/>
                <w:sz w:val="24"/>
                <w:szCs w:val="24"/>
              </w:rPr>
            </w:pPr>
            <w:r w:rsidRPr="001C4681">
              <w:rPr>
                <w:i/>
                <w:spacing w:val="-4"/>
                <w:sz w:val="24"/>
                <w:szCs w:val="24"/>
                <w:lang w:eastAsia="x-none"/>
              </w:rPr>
              <w:t xml:space="preserve">     </w:t>
            </w:r>
            <w:r w:rsidRPr="001C4681">
              <w:rPr>
                <w:spacing w:val="-4"/>
                <w:sz w:val="24"/>
                <w:szCs w:val="24"/>
                <w:lang w:eastAsia="x-none"/>
              </w:rPr>
              <w:t>(подписано ЭЦП)</w:t>
            </w:r>
          </w:p>
        </w:tc>
      </w:tr>
    </w:tbl>
    <w:p w:rsidR="00523077" w:rsidRPr="000123AB" w:rsidRDefault="00523077" w:rsidP="00344568">
      <w:pPr>
        <w:spacing w:after="160" w:line="259" w:lineRule="auto"/>
        <w:rPr>
          <w:bCs/>
          <w:color w:val="000000"/>
          <w:sz w:val="25"/>
          <w:szCs w:val="25"/>
        </w:rPr>
      </w:pPr>
    </w:p>
    <w:sectPr w:rsidR="00523077" w:rsidRPr="000123AB" w:rsidSect="00642330">
      <w:footerReference w:type="default" r:id="rId9"/>
      <w:pgSz w:w="11906" w:h="16838"/>
      <w:pgMar w:top="851" w:right="567" w:bottom="709" w:left="1134" w:header="709" w:footer="49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FAE" w:rsidRDefault="007C0FAE" w:rsidP="00FF7CBF">
      <w:r>
        <w:separator/>
      </w:r>
    </w:p>
  </w:endnote>
  <w:endnote w:type="continuationSeparator" w:id="0">
    <w:p w:rsidR="007C0FAE" w:rsidRDefault="007C0FAE" w:rsidP="00FF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607850"/>
      <w:docPartObj>
        <w:docPartGallery w:val="Page Numbers (Bottom of Page)"/>
        <w:docPartUnique/>
      </w:docPartObj>
    </w:sdtPr>
    <w:sdtEndPr/>
    <w:sdtContent>
      <w:p w:rsidR="003C0C03" w:rsidRDefault="003C0C03" w:rsidP="00634634">
        <w:pPr>
          <w:pStyle w:val="af1"/>
          <w:ind w:right="567"/>
          <w:jc w:val="right"/>
        </w:pPr>
        <w:r>
          <w:fldChar w:fldCharType="begin"/>
        </w:r>
        <w:r>
          <w:instrText>PAGE   \* MERGEFORMAT</w:instrText>
        </w:r>
        <w:r>
          <w:fldChar w:fldCharType="separate"/>
        </w:r>
        <w:r w:rsidR="0015023D">
          <w:rPr>
            <w:noProof/>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FAE" w:rsidRDefault="007C0FAE" w:rsidP="00FF7CBF">
      <w:r>
        <w:separator/>
      </w:r>
    </w:p>
  </w:footnote>
  <w:footnote w:type="continuationSeparator" w:id="0">
    <w:p w:rsidR="007C0FAE" w:rsidRDefault="007C0FAE" w:rsidP="00FF7CBF">
      <w:r>
        <w:continuationSeparator/>
      </w:r>
    </w:p>
  </w:footnote>
  <w:footnote w:id="1">
    <w:p w:rsidR="003C0C03" w:rsidRPr="00776748" w:rsidRDefault="003C0C03" w:rsidP="0043759F">
      <w:pPr>
        <w:pStyle w:val="a9"/>
        <w:ind w:right="-1" w:firstLine="709"/>
        <w:jc w:val="both"/>
        <w:rPr>
          <w:sz w:val="18"/>
          <w:szCs w:val="18"/>
        </w:rPr>
      </w:pPr>
      <w:r w:rsidRPr="00776748">
        <w:rPr>
          <w:rStyle w:val="ab"/>
          <w:sz w:val="18"/>
          <w:szCs w:val="18"/>
        </w:rPr>
        <w:footnoteRef/>
      </w:r>
      <w:r w:rsidRPr="00776748">
        <w:rPr>
          <w:sz w:val="18"/>
          <w:szCs w:val="18"/>
        </w:rPr>
        <w:t xml:space="preserve"> Данный пункт применяется в случае, если государственный контракт заключен с победителем закупки (или с иным участником закупки в случаях, установленных Федеральным законом от 5 апреля 2013 г. № 44-ФЗ </w:t>
      </w:r>
      <w:r w:rsidR="00A36833">
        <w:rPr>
          <w:sz w:val="18"/>
          <w:szCs w:val="18"/>
        </w:rPr>
        <w:t>«</w:t>
      </w:r>
      <w:r w:rsidRPr="00776748">
        <w:rPr>
          <w:sz w:val="18"/>
          <w:szCs w:val="18"/>
        </w:rPr>
        <w:t xml:space="preserve">О контрактной системе в сфере закупок </w:t>
      </w:r>
      <w:r>
        <w:rPr>
          <w:sz w:val="18"/>
          <w:szCs w:val="18"/>
        </w:rPr>
        <w:t>товар</w:t>
      </w:r>
      <w:r w:rsidRPr="00776748">
        <w:rPr>
          <w:sz w:val="18"/>
          <w:szCs w:val="18"/>
        </w:rPr>
        <w:t>ов, работ, услуг для обеспечения государственных и муниципальных нужд</w:t>
      </w:r>
      <w:r w:rsidR="00A36833">
        <w:rPr>
          <w:sz w:val="18"/>
          <w:szCs w:val="18"/>
        </w:rPr>
        <w:t>»</w:t>
      </w:r>
      <w:r w:rsidRPr="00776748">
        <w:rPr>
          <w:sz w:val="18"/>
          <w:szCs w:val="18"/>
        </w:rPr>
        <w:t>), предложившим наиболее высокую цену за право заключения государственного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62511"/>
    <w:multiLevelType w:val="multilevel"/>
    <w:tmpl w:val="109EE6C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suff w:val="space"/>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2718776E"/>
    <w:multiLevelType w:val="multilevel"/>
    <w:tmpl w:val="FD46F47E"/>
    <w:lvl w:ilvl="0">
      <w:start w:val="12"/>
      <w:numFmt w:val="decimal"/>
      <w:lvlText w:val="%1"/>
      <w:lvlJc w:val="left"/>
      <w:pPr>
        <w:ind w:left="465" w:hanging="465"/>
      </w:pPr>
      <w:rPr>
        <w:rFonts w:hint="default"/>
        <w:b/>
      </w:rPr>
    </w:lvl>
    <w:lvl w:ilvl="1">
      <w:start w:val="3"/>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C665080"/>
    <w:multiLevelType w:val="multilevel"/>
    <w:tmpl w:val="82462BDC"/>
    <w:lvl w:ilvl="0">
      <w:start w:val="12"/>
      <w:numFmt w:val="decimal"/>
      <w:lvlText w:val="%1."/>
      <w:lvlJc w:val="left"/>
      <w:pPr>
        <w:ind w:left="525" w:hanging="525"/>
      </w:pPr>
      <w:rPr>
        <w:rFonts w:hint="default"/>
      </w:rPr>
    </w:lvl>
    <w:lvl w:ilvl="1">
      <w:start w:val="4"/>
      <w:numFmt w:val="decimal"/>
      <w:lvlText w:val="%1.%2."/>
      <w:lvlJc w:val="left"/>
      <w:pPr>
        <w:ind w:left="171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6823D4"/>
    <w:multiLevelType w:val="hybridMultilevel"/>
    <w:tmpl w:val="C25E06DA"/>
    <w:lvl w:ilvl="0" w:tplc="448C2CE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33C09ED"/>
    <w:multiLevelType w:val="multilevel"/>
    <w:tmpl w:val="B7584A32"/>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32621F"/>
    <w:multiLevelType w:val="hybridMultilevel"/>
    <w:tmpl w:val="8E282DCA"/>
    <w:lvl w:ilvl="0" w:tplc="B5E6E472">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6D40475"/>
    <w:multiLevelType w:val="multilevel"/>
    <w:tmpl w:val="AC5E12A2"/>
    <w:lvl w:ilvl="0">
      <w:start w:val="2"/>
      <w:numFmt w:val="decimal"/>
      <w:lvlText w:val="%1."/>
      <w:lvlJc w:val="left"/>
      <w:pPr>
        <w:ind w:left="1326" w:hanging="1185"/>
      </w:pPr>
      <w:rPr>
        <w:rFonts w:cs="Times New Roman" w:hint="default"/>
        <w:color w:val="auto"/>
      </w:rPr>
    </w:lvl>
    <w:lvl w:ilvl="1">
      <w:start w:val="1"/>
      <w:numFmt w:val="decimal"/>
      <w:lvlText w:val="%1.%2."/>
      <w:lvlJc w:val="left"/>
      <w:pPr>
        <w:ind w:left="3594" w:hanging="1185"/>
      </w:pPr>
      <w:rPr>
        <w:rFonts w:cs="Times New Roman" w:hint="default"/>
        <w:strike w:val="0"/>
        <w:color w:val="auto"/>
      </w:rPr>
    </w:lvl>
    <w:lvl w:ilvl="2">
      <w:start w:val="1"/>
      <w:numFmt w:val="decimal"/>
      <w:lvlText w:val="%1.%2.%3."/>
      <w:lvlJc w:val="left"/>
      <w:pPr>
        <w:ind w:left="2603" w:hanging="1185"/>
      </w:pPr>
      <w:rPr>
        <w:rFonts w:cs="Times New Roman" w:hint="default"/>
        <w:strike w:val="0"/>
        <w:color w:val="auto"/>
      </w:rPr>
    </w:lvl>
    <w:lvl w:ilvl="3">
      <w:start w:val="1"/>
      <w:numFmt w:val="decimal"/>
      <w:lvlText w:val="%1.%2.%3.%4."/>
      <w:lvlJc w:val="left"/>
      <w:pPr>
        <w:ind w:left="3345" w:hanging="1185"/>
      </w:pPr>
      <w:rPr>
        <w:rFonts w:cs="Times New Roman" w:hint="default"/>
        <w:color w:val="auto"/>
      </w:rPr>
    </w:lvl>
    <w:lvl w:ilvl="4">
      <w:start w:val="1"/>
      <w:numFmt w:val="decimal"/>
      <w:lvlText w:val="%1.%2.%3.%4.%5."/>
      <w:lvlJc w:val="left"/>
      <w:pPr>
        <w:ind w:left="4065" w:hanging="1185"/>
      </w:pPr>
      <w:rPr>
        <w:rFonts w:cs="Times New Roman" w:hint="default"/>
        <w:color w:val="auto"/>
      </w:rPr>
    </w:lvl>
    <w:lvl w:ilvl="5">
      <w:start w:val="1"/>
      <w:numFmt w:val="decimal"/>
      <w:lvlText w:val="%1.%2.%3.%4.%5.%6."/>
      <w:lvlJc w:val="left"/>
      <w:pPr>
        <w:ind w:left="5040" w:hanging="1440"/>
      </w:pPr>
      <w:rPr>
        <w:rFonts w:cs="Times New Roman" w:hint="default"/>
        <w:color w:val="auto"/>
      </w:rPr>
    </w:lvl>
    <w:lvl w:ilvl="6">
      <w:start w:val="1"/>
      <w:numFmt w:val="decimal"/>
      <w:lvlText w:val="%1.%2.%3.%4.%5.%6.%7."/>
      <w:lvlJc w:val="left"/>
      <w:pPr>
        <w:ind w:left="5760" w:hanging="1440"/>
      </w:pPr>
      <w:rPr>
        <w:rFonts w:cs="Times New Roman" w:hint="default"/>
        <w:color w:val="auto"/>
      </w:rPr>
    </w:lvl>
    <w:lvl w:ilvl="7">
      <w:start w:val="1"/>
      <w:numFmt w:val="decimal"/>
      <w:lvlText w:val="%1.%2.%3.%4.%5.%6.%7.%8."/>
      <w:lvlJc w:val="left"/>
      <w:pPr>
        <w:ind w:left="6840" w:hanging="1800"/>
      </w:pPr>
      <w:rPr>
        <w:rFonts w:cs="Times New Roman" w:hint="default"/>
        <w:color w:val="auto"/>
      </w:rPr>
    </w:lvl>
    <w:lvl w:ilvl="8">
      <w:start w:val="1"/>
      <w:numFmt w:val="decimal"/>
      <w:lvlText w:val="%1.%2.%3.%4.%5.%6.%7.%8.%9."/>
      <w:lvlJc w:val="left"/>
      <w:pPr>
        <w:ind w:left="7560" w:hanging="1800"/>
      </w:pPr>
      <w:rPr>
        <w:rFonts w:cs="Times New Roman" w:hint="default"/>
        <w:color w:val="auto"/>
      </w:rPr>
    </w:lvl>
  </w:abstractNum>
  <w:abstractNum w:abstractNumId="7" w15:restartNumberingAfterBreak="0">
    <w:nsid w:val="4B425C11"/>
    <w:multiLevelType w:val="multilevel"/>
    <w:tmpl w:val="B430239A"/>
    <w:lvl w:ilvl="0">
      <w:start w:val="12"/>
      <w:numFmt w:val="decimal"/>
      <w:lvlText w:val="%1"/>
      <w:lvlJc w:val="left"/>
      <w:pPr>
        <w:ind w:left="420" w:hanging="420"/>
      </w:pPr>
      <w:rPr>
        <w:rFonts w:hint="default"/>
        <w:b/>
        <w:color w:val="000000" w:themeColor="text1"/>
      </w:rPr>
    </w:lvl>
    <w:lvl w:ilvl="1">
      <w:start w:val="2"/>
      <w:numFmt w:val="decimal"/>
      <w:lvlText w:val="%1.%2"/>
      <w:lvlJc w:val="left"/>
      <w:pPr>
        <w:ind w:left="987" w:hanging="420"/>
      </w:pPr>
      <w:rPr>
        <w:rFonts w:hint="default"/>
        <w:b w:val="0"/>
        <w:color w:val="000000" w:themeColor="text1"/>
      </w:rPr>
    </w:lvl>
    <w:lvl w:ilvl="2">
      <w:start w:val="1"/>
      <w:numFmt w:val="decimal"/>
      <w:lvlText w:val="%1.%2.%3"/>
      <w:lvlJc w:val="left"/>
      <w:pPr>
        <w:ind w:left="1854" w:hanging="720"/>
      </w:pPr>
      <w:rPr>
        <w:rFonts w:hint="default"/>
        <w:b/>
        <w:color w:val="000000" w:themeColor="text1"/>
      </w:rPr>
    </w:lvl>
    <w:lvl w:ilvl="3">
      <w:start w:val="1"/>
      <w:numFmt w:val="decimal"/>
      <w:lvlText w:val="%1.%2.%3.%4"/>
      <w:lvlJc w:val="left"/>
      <w:pPr>
        <w:ind w:left="2421" w:hanging="720"/>
      </w:pPr>
      <w:rPr>
        <w:rFonts w:hint="default"/>
        <w:b/>
        <w:color w:val="000000" w:themeColor="text1"/>
      </w:rPr>
    </w:lvl>
    <w:lvl w:ilvl="4">
      <w:start w:val="1"/>
      <w:numFmt w:val="decimal"/>
      <w:lvlText w:val="%1.%2.%3.%4.%5"/>
      <w:lvlJc w:val="left"/>
      <w:pPr>
        <w:ind w:left="3348" w:hanging="1080"/>
      </w:pPr>
      <w:rPr>
        <w:rFonts w:hint="default"/>
        <w:b/>
        <w:color w:val="000000" w:themeColor="text1"/>
      </w:rPr>
    </w:lvl>
    <w:lvl w:ilvl="5">
      <w:start w:val="1"/>
      <w:numFmt w:val="decimal"/>
      <w:lvlText w:val="%1.%2.%3.%4.%5.%6"/>
      <w:lvlJc w:val="left"/>
      <w:pPr>
        <w:ind w:left="3915" w:hanging="1080"/>
      </w:pPr>
      <w:rPr>
        <w:rFonts w:hint="default"/>
        <w:b/>
        <w:color w:val="000000" w:themeColor="text1"/>
      </w:rPr>
    </w:lvl>
    <w:lvl w:ilvl="6">
      <w:start w:val="1"/>
      <w:numFmt w:val="decimal"/>
      <w:lvlText w:val="%1.%2.%3.%4.%5.%6.%7"/>
      <w:lvlJc w:val="left"/>
      <w:pPr>
        <w:ind w:left="4842" w:hanging="1440"/>
      </w:pPr>
      <w:rPr>
        <w:rFonts w:hint="default"/>
        <w:b/>
        <w:color w:val="000000" w:themeColor="text1"/>
      </w:rPr>
    </w:lvl>
    <w:lvl w:ilvl="7">
      <w:start w:val="1"/>
      <w:numFmt w:val="decimal"/>
      <w:lvlText w:val="%1.%2.%3.%4.%5.%6.%7.%8"/>
      <w:lvlJc w:val="left"/>
      <w:pPr>
        <w:ind w:left="5409" w:hanging="1440"/>
      </w:pPr>
      <w:rPr>
        <w:rFonts w:hint="default"/>
        <w:b/>
        <w:color w:val="000000" w:themeColor="text1"/>
      </w:rPr>
    </w:lvl>
    <w:lvl w:ilvl="8">
      <w:start w:val="1"/>
      <w:numFmt w:val="decimal"/>
      <w:lvlText w:val="%1.%2.%3.%4.%5.%6.%7.%8.%9"/>
      <w:lvlJc w:val="left"/>
      <w:pPr>
        <w:ind w:left="6336" w:hanging="1800"/>
      </w:pPr>
      <w:rPr>
        <w:rFonts w:hint="default"/>
        <w:b/>
        <w:color w:val="000000" w:themeColor="text1"/>
      </w:rPr>
    </w:lvl>
  </w:abstractNum>
  <w:abstractNum w:abstractNumId="8" w15:restartNumberingAfterBreak="0">
    <w:nsid w:val="5F841479"/>
    <w:multiLevelType w:val="multilevel"/>
    <w:tmpl w:val="D09CA0F2"/>
    <w:lvl w:ilvl="0">
      <w:start w:val="1"/>
      <w:numFmt w:val="decimal"/>
      <w:suff w:val="space"/>
      <w:lvlText w:val="%1."/>
      <w:lvlJc w:val="left"/>
      <w:pPr>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112290"/>
    <w:multiLevelType w:val="multilevel"/>
    <w:tmpl w:val="46EAF538"/>
    <w:lvl w:ilvl="0">
      <w:start w:val="1"/>
      <w:numFmt w:val="decimal"/>
      <w:lvlText w:val="%1"/>
      <w:lvlJc w:val="left"/>
      <w:pPr>
        <w:ind w:left="360" w:hanging="360"/>
      </w:pPr>
      <w:rPr>
        <w:rFonts w:cs="Times New Roman" w:hint="default"/>
      </w:rPr>
    </w:lvl>
    <w:lvl w:ilvl="1">
      <w:start w:val="2"/>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10" w15:restartNumberingAfterBreak="0">
    <w:nsid w:val="67F14D84"/>
    <w:multiLevelType w:val="hybridMultilevel"/>
    <w:tmpl w:val="5450193A"/>
    <w:lvl w:ilvl="0" w:tplc="11A67DAA">
      <w:numFmt w:val="bullet"/>
      <w:suff w:val="space"/>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6BF6032F"/>
    <w:multiLevelType w:val="multilevel"/>
    <w:tmpl w:val="D424F3FE"/>
    <w:lvl w:ilvl="0">
      <w:start w:val="1"/>
      <w:numFmt w:val="decimal"/>
      <w:suff w:val="space"/>
      <w:lvlText w:val="%1."/>
      <w:lvlJc w:val="left"/>
      <w:pPr>
        <w:ind w:left="1170" w:hanging="1170"/>
      </w:pPr>
      <w:rPr>
        <w:rFonts w:hint="default"/>
      </w:rPr>
    </w:lvl>
    <w:lvl w:ilvl="1">
      <w:start w:val="1"/>
      <w:numFmt w:val="decimal"/>
      <w:suff w:val="space"/>
      <w:lvlText w:val="%1.%2."/>
      <w:lvlJc w:val="left"/>
      <w:pPr>
        <w:ind w:left="1737" w:hanging="1170"/>
      </w:pPr>
      <w:rPr>
        <w:rFonts w:hint="default"/>
      </w:rPr>
    </w:lvl>
    <w:lvl w:ilvl="2">
      <w:start w:val="1"/>
      <w:numFmt w:val="decimal"/>
      <w:suff w:val="space"/>
      <w:lvlText w:val="%1.%2.%3."/>
      <w:lvlJc w:val="left"/>
      <w:pPr>
        <w:ind w:left="2304" w:hanging="1170"/>
      </w:pPr>
      <w:rPr>
        <w:rFonts w:hint="default"/>
      </w:rPr>
    </w:lvl>
    <w:lvl w:ilvl="3">
      <w:start w:val="1"/>
      <w:numFmt w:val="decimal"/>
      <w:lvlText w:val="%1.%2.%3.%4."/>
      <w:lvlJc w:val="left"/>
      <w:pPr>
        <w:ind w:left="2871" w:hanging="1170"/>
      </w:pPr>
      <w:rPr>
        <w:rFonts w:hint="default"/>
      </w:rPr>
    </w:lvl>
    <w:lvl w:ilvl="4">
      <w:start w:val="1"/>
      <w:numFmt w:val="decimal"/>
      <w:lvlText w:val="%1.%2.%3.%4.%5."/>
      <w:lvlJc w:val="left"/>
      <w:pPr>
        <w:ind w:left="3438" w:hanging="117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6ED668EA"/>
    <w:multiLevelType w:val="multilevel"/>
    <w:tmpl w:val="B83C7006"/>
    <w:lvl w:ilvl="0">
      <w:start w:val="12"/>
      <w:numFmt w:val="decimal"/>
      <w:suff w:val="space"/>
      <w:lvlText w:val="%1."/>
      <w:lvlJc w:val="left"/>
      <w:pPr>
        <w:ind w:left="480" w:hanging="480"/>
      </w:pPr>
      <w:rPr>
        <w:rFonts w:hint="default"/>
      </w:rPr>
    </w:lvl>
    <w:lvl w:ilvl="1">
      <w:start w:val="5"/>
      <w:numFmt w:val="decimal"/>
      <w:lvlText w:val="%1.%2."/>
      <w:lvlJc w:val="left"/>
      <w:pPr>
        <w:ind w:left="1047" w:hanging="48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4AD5788"/>
    <w:multiLevelType w:val="hybridMultilevel"/>
    <w:tmpl w:val="5EF67030"/>
    <w:lvl w:ilvl="0" w:tplc="EAF8F1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5"/>
  </w:num>
  <w:num w:numId="3">
    <w:abstractNumId w:val="10"/>
  </w:num>
  <w:num w:numId="4">
    <w:abstractNumId w:val="3"/>
  </w:num>
  <w:num w:numId="5">
    <w:abstractNumId w:val="4"/>
  </w:num>
  <w:num w:numId="6">
    <w:abstractNumId w:val="1"/>
  </w:num>
  <w:num w:numId="7">
    <w:abstractNumId w:val="2"/>
  </w:num>
  <w:num w:numId="8">
    <w:abstractNumId w:val="12"/>
  </w:num>
  <w:num w:numId="9">
    <w:abstractNumId w:val="8"/>
    <w:lvlOverride w:ilvl="0">
      <w:lvl w:ilvl="0">
        <w:start w:val="1"/>
        <w:numFmt w:val="decimal"/>
        <w:suff w:val="space"/>
        <w:lvlText w:val="%1."/>
        <w:lvlJc w:val="left"/>
        <w:pPr>
          <w:ind w:left="360" w:hanging="360"/>
        </w:pPr>
      </w:lvl>
    </w:lvlOverride>
    <w:lvlOverride w:ilvl="1">
      <w:lvl w:ilvl="1">
        <w:start w:val="1"/>
        <w:numFmt w:val="decimal"/>
        <w:suff w:val="space"/>
        <w:lvlText w:val="%1.%2."/>
        <w:lvlJc w:val="left"/>
        <w:pPr>
          <w:ind w:left="4118" w:hanging="432"/>
        </w:pPr>
      </w:lvl>
    </w:lvlOverride>
    <w:lvlOverride w:ilvl="2">
      <w:lvl w:ilvl="2">
        <w:start w:val="1"/>
        <w:numFmt w:val="decimal"/>
        <w:suff w:val="space"/>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
    <w:abstractNumId w:val="0"/>
  </w:num>
  <w:num w:numId="11">
    <w:abstractNumId w:val="6"/>
  </w:num>
  <w:num w:numId="12">
    <w:abstractNumId w:val="7"/>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CBF"/>
    <w:rsid w:val="000023D1"/>
    <w:rsid w:val="00003F6E"/>
    <w:rsid w:val="00006A2B"/>
    <w:rsid w:val="000123AB"/>
    <w:rsid w:val="000146BC"/>
    <w:rsid w:val="00022546"/>
    <w:rsid w:val="000312F4"/>
    <w:rsid w:val="00031C96"/>
    <w:rsid w:val="00034AEE"/>
    <w:rsid w:val="00047346"/>
    <w:rsid w:val="00060B06"/>
    <w:rsid w:val="000817AE"/>
    <w:rsid w:val="000905EE"/>
    <w:rsid w:val="00090888"/>
    <w:rsid w:val="000924A4"/>
    <w:rsid w:val="000A1DAA"/>
    <w:rsid w:val="000A2A1A"/>
    <w:rsid w:val="000B02DF"/>
    <w:rsid w:val="000B5633"/>
    <w:rsid w:val="000B58D8"/>
    <w:rsid w:val="000C7A00"/>
    <w:rsid w:val="000D074A"/>
    <w:rsid w:val="000D5F17"/>
    <w:rsid w:val="000D6690"/>
    <w:rsid w:val="000E0CE5"/>
    <w:rsid w:val="000E1641"/>
    <w:rsid w:val="000E3393"/>
    <w:rsid w:val="000E530E"/>
    <w:rsid w:val="000E7C41"/>
    <w:rsid w:val="000F4871"/>
    <w:rsid w:val="000F61EF"/>
    <w:rsid w:val="000F74A6"/>
    <w:rsid w:val="001033BA"/>
    <w:rsid w:val="00107BE8"/>
    <w:rsid w:val="00113430"/>
    <w:rsid w:val="00113B8F"/>
    <w:rsid w:val="0011721E"/>
    <w:rsid w:val="00120DF5"/>
    <w:rsid w:val="001221CB"/>
    <w:rsid w:val="0012327E"/>
    <w:rsid w:val="001265D3"/>
    <w:rsid w:val="00127654"/>
    <w:rsid w:val="0014168D"/>
    <w:rsid w:val="0015023D"/>
    <w:rsid w:val="001502A7"/>
    <w:rsid w:val="00155BA6"/>
    <w:rsid w:val="0015645B"/>
    <w:rsid w:val="00156FCB"/>
    <w:rsid w:val="001638F2"/>
    <w:rsid w:val="00172E9E"/>
    <w:rsid w:val="0019326E"/>
    <w:rsid w:val="00195523"/>
    <w:rsid w:val="001A29EC"/>
    <w:rsid w:val="001B024D"/>
    <w:rsid w:val="001B5794"/>
    <w:rsid w:val="001C0C3B"/>
    <w:rsid w:val="001C4681"/>
    <w:rsid w:val="001C546E"/>
    <w:rsid w:val="001C69BC"/>
    <w:rsid w:val="001D2342"/>
    <w:rsid w:val="001D6C0E"/>
    <w:rsid w:val="001E5B49"/>
    <w:rsid w:val="001F0166"/>
    <w:rsid w:val="001F0365"/>
    <w:rsid w:val="00211503"/>
    <w:rsid w:val="002124E4"/>
    <w:rsid w:val="0021254C"/>
    <w:rsid w:val="002139A3"/>
    <w:rsid w:val="00214C19"/>
    <w:rsid w:val="00217842"/>
    <w:rsid w:val="002349D6"/>
    <w:rsid w:val="0023611E"/>
    <w:rsid w:val="002362A5"/>
    <w:rsid w:val="0023651A"/>
    <w:rsid w:val="0024431F"/>
    <w:rsid w:val="002445E1"/>
    <w:rsid w:val="002445EF"/>
    <w:rsid w:val="002446CD"/>
    <w:rsid w:val="00254391"/>
    <w:rsid w:val="0026378C"/>
    <w:rsid w:val="00271F70"/>
    <w:rsid w:val="002762A5"/>
    <w:rsid w:val="00280500"/>
    <w:rsid w:val="00280D6A"/>
    <w:rsid w:val="0028664A"/>
    <w:rsid w:val="00293D33"/>
    <w:rsid w:val="00294FFA"/>
    <w:rsid w:val="002B4A60"/>
    <w:rsid w:val="002C347B"/>
    <w:rsid w:val="002C4E51"/>
    <w:rsid w:val="002C643D"/>
    <w:rsid w:val="002C7340"/>
    <w:rsid w:val="002E28A8"/>
    <w:rsid w:val="002E53AF"/>
    <w:rsid w:val="002F2948"/>
    <w:rsid w:val="003004EF"/>
    <w:rsid w:val="00302D24"/>
    <w:rsid w:val="003046BE"/>
    <w:rsid w:val="003102CD"/>
    <w:rsid w:val="00312BD7"/>
    <w:rsid w:val="0031427B"/>
    <w:rsid w:val="00321195"/>
    <w:rsid w:val="0032501D"/>
    <w:rsid w:val="00327BCB"/>
    <w:rsid w:val="00330844"/>
    <w:rsid w:val="00342158"/>
    <w:rsid w:val="00344568"/>
    <w:rsid w:val="00345C46"/>
    <w:rsid w:val="003516ED"/>
    <w:rsid w:val="00357DB2"/>
    <w:rsid w:val="00365E59"/>
    <w:rsid w:val="00367ECB"/>
    <w:rsid w:val="00381FF1"/>
    <w:rsid w:val="00390A4C"/>
    <w:rsid w:val="00390D61"/>
    <w:rsid w:val="00392552"/>
    <w:rsid w:val="00396A3E"/>
    <w:rsid w:val="003A0BD0"/>
    <w:rsid w:val="003A1BB6"/>
    <w:rsid w:val="003A1F2F"/>
    <w:rsid w:val="003B4252"/>
    <w:rsid w:val="003B7BB0"/>
    <w:rsid w:val="003C0C03"/>
    <w:rsid w:val="003C3082"/>
    <w:rsid w:val="003F4625"/>
    <w:rsid w:val="004004F6"/>
    <w:rsid w:val="00400F05"/>
    <w:rsid w:val="004063B5"/>
    <w:rsid w:val="004111D3"/>
    <w:rsid w:val="004148EE"/>
    <w:rsid w:val="00415BE2"/>
    <w:rsid w:val="00430DAE"/>
    <w:rsid w:val="00431853"/>
    <w:rsid w:val="0043740D"/>
    <w:rsid w:val="0043759F"/>
    <w:rsid w:val="00444FF4"/>
    <w:rsid w:val="004615CB"/>
    <w:rsid w:val="0046343F"/>
    <w:rsid w:val="0046440E"/>
    <w:rsid w:val="004811FA"/>
    <w:rsid w:val="00492A38"/>
    <w:rsid w:val="00492FC2"/>
    <w:rsid w:val="00493EFC"/>
    <w:rsid w:val="0049617F"/>
    <w:rsid w:val="00496532"/>
    <w:rsid w:val="00497B87"/>
    <w:rsid w:val="004A44FC"/>
    <w:rsid w:val="004D2148"/>
    <w:rsid w:val="004D3C55"/>
    <w:rsid w:val="004D5BC7"/>
    <w:rsid w:val="004D7D78"/>
    <w:rsid w:val="004E0A83"/>
    <w:rsid w:val="004E5F9A"/>
    <w:rsid w:val="004E71DB"/>
    <w:rsid w:val="004F1C32"/>
    <w:rsid w:val="004F3968"/>
    <w:rsid w:val="004F3FF1"/>
    <w:rsid w:val="004F428E"/>
    <w:rsid w:val="004F7C95"/>
    <w:rsid w:val="00501692"/>
    <w:rsid w:val="00520BF9"/>
    <w:rsid w:val="00523077"/>
    <w:rsid w:val="00524E1B"/>
    <w:rsid w:val="00534AC4"/>
    <w:rsid w:val="00536CF8"/>
    <w:rsid w:val="00541107"/>
    <w:rsid w:val="00557A65"/>
    <w:rsid w:val="00564ABB"/>
    <w:rsid w:val="00566B84"/>
    <w:rsid w:val="00581718"/>
    <w:rsid w:val="00585362"/>
    <w:rsid w:val="00590948"/>
    <w:rsid w:val="005963E4"/>
    <w:rsid w:val="005A2A24"/>
    <w:rsid w:val="005B43B3"/>
    <w:rsid w:val="005C065B"/>
    <w:rsid w:val="005C0842"/>
    <w:rsid w:val="005C441A"/>
    <w:rsid w:val="005C6F3D"/>
    <w:rsid w:val="005D0035"/>
    <w:rsid w:val="005D4633"/>
    <w:rsid w:val="00602F0B"/>
    <w:rsid w:val="00607F4A"/>
    <w:rsid w:val="00614BFA"/>
    <w:rsid w:val="006178BE"/>
    <w:rsid w:val="00617F18"/>
    <w:rsid w:val="00624A75"/>
    <w:rsid w:val="00634634"/>
    <w:rsid w:val="00634ED1"/>
    <w:rsid w:val="00636A51"/>
    <w:rsid w:val="00642330"/>
    <w:rsid w:val="006617F1"/>
    <w:rsid w:val="006650EC"/>
    <w:rsid w:val="006657F9"/>
    <w:rsid w:val="00667792"/>
    <w:rsid w:val="00667EC8"/>
    <w:rsid w:val="00680972"/>
    <w:rsid w:val="006810A3"/>
    <w:rsid w:val="006871C8"/>
    <w:rsid w:val="00697FD5"/>
    <w:rsid w:val="006A0949"/>
    <w:rsid w:val="006A57E4"/>
    <w:rsid w:val="006A7384"/>
    <w:rsid w:val="006A798E"/>
    <w:rsid w:val="006C010F"/>
    <w:rsid w:val="006C69F1"/>
    <w:rsid w:val="006D1EC0"/>
    <w:rsid w:val="006D272E"/>
    <w:rsid w:val="006D4CF4"/>
    <w:rsid w:val="006E4D4B"/>
    <w:rsid w:val="006F6307"/>
    <w:rsid w:val="00700F09"/>
    <w:rsid w:val="0070170F"/>
    <w:rsid w:val="00707B61"/>
    <w:rsid w:val="00713AE8"/>
    <w:rsid w:val="007314B9"/>
    <w:rsid w:val="00733184"/>
    <w:rsid w:val="00733C54"/>
    <w:rsid w:val="00734678"/>
    <w:rsid w:val="007373B8"/>
    <w:rsid w:val="00742345"/>
    <w:rsid w:val="00752995"/>
    <w:rsid w:val="00753D53"/>
    <w:rsid w:val="00754153"/>
    <w:rsid w:val="007642AE"/>
    <w:rsid w:val="00766318"/>
    <w:rsid w:val="007804B5"/>
    <w:rsid w:val="00793AA8"/>
    <w:rsid w:val="007A07BA"/>
    <w:rsid w:val="007A2D6F"/>
    <w:rsid w:val="007B04C1"/>
    <w:rsid w:val="007B08DE"/>
    <w:rsid w:val="007B0C66"/>
    <w:rsid w:val="007C0FAE"/>
    <w:rsid w:val="007C56CA"/>
    <w:rsid w:val="007D2AE2"/>
    <w:rsid w:val="007D562E"/>
    <w:rsid w:val="007D7AB1"/>
    <w:rsid w:val="007F3E68"/>
    <w:rsid w:val="007F56CC"/>
    <w:rsid w:val="00800872"/>
    <w:rsid w:val="00800C84"/>
    <w:rsid w:val="0081102F"/>
    <w:rsid w:val="00836FEB"/>
    <w:rsid w:val="00837DC0"/>
    <w:rsid w:val="00853021"/>
    <w:rsid w:val="00865638"/>
    <w:rsid w:val="008717FC"/>
    <w:rsid w:val="00880C5A"/>
    <w:rsid w:val="00894075"/>
    <w:rsid w:val="008A27FC"/>
    <w:rsid w:val="008A76D8"/>
    <w:rsid w:val="008B1134"/>
    <w:rsid w:val="008C51B5"/>
    <w:rsid w:val="008D7E1A"/>
    <w:rsid w:val="008E7AB7"/>
    <w:rsid w:val="008F6FCF"/>
    <w:rsid w:val="008F77D5"/>
    <w:rsid w:val="008F7904"/>
    <w:rsid w:val="00906BF8"/>
    <w:rsid w:val="009123AA"/>
    <w:rsid w:val="00913317"/>
    <w:rsid w:val="00935197"/>
    <w:rsid w:val="00936D0E"/>
    <w:rsid w:val="00940D64"/>
    <w:rsid w:val="00950428"/>
    <w:rsid w:val="00950EC6"/>
    <w:rsid w:val="009527B6"/>
    <w:rsid w:val="009629EB"/>
    <w:rsid w:val="00965F0C"/>
    <w:rsid w:val="00977F12"/>
    <w:rsid w:val="009824C1"/>
    <w:rsid w:val="009837BC"/>
    <w:rsid w:val="009972CE"/>
    <w:rsid w:val="009A00B6"/>
    <w:rsid w:val="009A268E"/>
    <w:rsid w:val="009A2951"/>
    <w:rsid w:val="009A297F"/>
    <w:rsid w:val="009A3E7F"/>
    <w:rsid w:val="009A6672"/>
    <w:rsid w:val="009A6CA7"/>
    <w:rsid w:val="009C00DB"/>
    <w:rsid w:val="009C69CE"/>
    <w:rsid w:val="009E536E"/>
    <w:rsid w:val="009E70A9"/>
    <w:rsid w:val="00A079CC"/>
    <w:rsid w:val="00A15580"/>
    <w:rsid w:val="00A21FF2"/>
    <w:rsid w:val="00A327BA"/>
    <w:rsid w:val="00A32C2B"/>
    <w:rsid w:val="00A36833"/>
    <w:rsid w:val="00A457B6"/>
    <w:rsid w:val="00A53527"/>
    <w:rsid w:val="00A60644"/>
    <w:rsid w:val="00A73B12"/>
    <w:rsid w:val="00A77ABC"/>
    <w:rsid w:val="00A858F6"/>
    <w:rsid w:val="00A8593A"/>
    <w:rsid w:val="00A95FEA"/>
    <w:rsid w:val="00A970D6"/>
    <w:rsid w:val="00AA62BB"/>
    <w:rsid w:val="00AB4760"/>
    <w:rsid w:val="00AB721D"/>
    <w:rsid w:val="00AC1C3A"/>
    <w:rsid w:val="00AC2B10"/>
    <w:rsid w:val="00AC6105"/>
    <w:rsid w:val="00AC634F"/>
    <w:rsid w:val="00AD10E7"/>
    <w:rsid w:val="00AD1612"/>
    <w:rsid w:val="00AE7D2A"/>
    <w:rsid w:val="00AF7D6C"/>
    <w:rsid w:val="00B04456"/>
    <w:rsid w:val="00B04664"/>
    <w:rsid w:val="00B066F9"/>
    <w:rsid w:val="00B10982"/>
    <w:rsid w:val="00B124AF"/>
    <w:rsid w:val="00B26372"/>
    <w:rsid w:val="00B27AB0"/>
    <w:rsid w:val="00B321EE"/>
    <w:rsid w:val="00B50537"/>
    <w:rsid w:val="00B618C7"/>
    <w:rsid w:val="00B6211F"/>
    <w:rsid w:val="00B66ADA"/>
    <w:rsid w:val="00B83CBF"/>
    <w:rsid w:val="00B96C50"/>
    <w:rsid w:val="00BA7AA4"/>
    <w:rsid w:val="00BB2621"/>
    <w:rsid w:val="00BC314B"/>
    <w:rsid w:val="00BD3B1C"/>
    <w:rsid w:val="00BD46BF"/>
    <w:rsid w:val="00BE42CA"/>
    <w:rsid w:val="00BE5FF4"/>
    <w:rsid w:val="00BE7211"/>
    <w:rsid w:val="00BF0B25"/>
    <w:rsid w:val="00BF3F97"/>
    <w:rsid w:val="00BF4296"/>
    <w:rsid w:val="00BF6EB0"/>
    <w:rsid w:val="00C031FA"/>
    <w:rsid w:val="00C06632"/>
    <w:rsid w:val="00C070B0"/>
    <w:rsid w:val="00C14671"/>
    <w:rsid w:val="00C16DBA"/>
    <w:rsid w:val="00C213BA"/>
    <w:rsid w:val="00C30D55"/>
    <w:rsid w:val="00C35CAB"/>
    <w:rsid w:val="00C4208E"/>
    <w:rsid w:val="00C446D0"/>
    <w:rsid w:val="00C463B5"/>
    <w:rsid w:val="00C505A3"/>
    <w:rsid w:val="00C51C8B"/>
    <w:rsid w:val="00C625C5"/>
    <w:rsid w:val="00C63698"/>
    <w:rsid w:val="00C81F71"/>
    <w:rsid w:val="00C8236A"/>
    <w:rsid w:val="00C8433F"/>
    <w:rsid w:val="00CA06FC"/>
    <w:rsid w:val="00CA1BD5"/>
    <w:rsid w:val="00CA4B7B"/>
    <w:rsid w:val="00CA57DF"/>
    <w:rsid w:val="00CA772F"/>
    <w:rsid w:val="00CB2651"/>
    <w:rsid w:val="00CB6071"/>
    <w:rsid w:val="00CB67EE"/>
    <w:rsid w:val="00CD282A"/>
    <w:rsid w:val="00CD5273"/>
    <w:rsid w:val="00CD79FE"/>
    <w:rsid w:val="00CE183F"/>
    <w:rsid w:val="00CF3996"/>
    <w:rsid w:val="00CF41BD"/>
    <w:rsid w:val="00CF4F31"/>
    <w:rsid w:val="00D01F72"/>
    <w:rsid w:val="00D06C6B"/>
    <w:rsid w:val="00D11173"/>
    <w:rsid w:val="00D308CF"/>
    <w:rsid w:val="00D35391"/>
    <w:rsid w:val="00D371FA"/>
    <w:rsid w:val="00D43B97"/>
    <w:rsid w:val="00D45493"/>
    <w:rsid w:val="00D47436"/>
    <w:rsid w:val="00D552C6"/>
    <w:rsid w:val="00D761F4"/>
    <w:rsid w:val="00D76537"/>
    <w:rsid w:val="00D81C50"/>
    <w:rsid w:val="00D86038"/>
    <w:rsid w:val="00D86440"/>
    <w:rsid w:val="00D916F0"/>
    <w:rsid w:val="00D92C59"/>
    <w:rsid w:val="00D949DC"/>
    <w:rsid w:val="00DA0B08"/>
    <w:rsid w:val="00DA1E2F"/>
    <w:rsid w:val="00DA5E4F"/>
    <w:rsid w:val="00DC37BA"/>
    <w:rsid w:val="00DE089B"/>
    <w:rsid w:val="00DE550F"/>
    <w:rsid w:val="00DF215C"/>
    <w:rsid w:val="00E0087B"/>
    <w:rsid w:val="00E17DE9"/>
    <w:rsid w:val="00E20BCC"/>
    <w:rsid w:val="00E27B5B"/>
    <w:rsid w:val="00E320D6"/>
    <w:rsid w:val="00E36DCE"/>
    <w:rsid w:val="00E42050"/>
    <w:rsid w:val="00E46932"/>
    <w:rsid w:val="00E502CE"/>
    <w:rsid w:val="00E50F36"/>
    <w:rsid w:val="00E51D33"/>
    <w:rsid w:val="00E57CE0"/>
    <w:rsid w:val="00E601DD"/>
    <w:rsid w:val="00E624C0"/>
    <w:rsid w:val="00E721DA"/>
    <w:rsid w:val="00E723AE"/>
    <w:rsid w:val="00E76EBB"/>
    <w:rsid w:val="00E91BF2"/>
    <w:rsid w:val="00E92E1F"/>
    <w:rsid w:val="00E93222"/>
    <w:rsid w:val="00E96D9C"/>
    <w:rsid w:val="00EA40CE"/>
    <w:rsid w:val="00EB3254"/>
    <w:rsid w:val="00EB7F6D"/>
    <w:rsid w:val="00EC44B4"/>
    <w:rsid w:val="00EC57DC"/>
    <w:rsid w:val="00EC7489"/>
    <w:rsid w:val="00ED71AB"/>
    <w:rsid w:val="00ED76F7"/>
    <w:rsid w:val="00EE45D6"/>
    <w:rsid w:val="00EE76A4"/>
    <w:rsid w:val="00EE7BD9"/>
    <w:rsid w:val="00EF5448"/>
    <w:rsid w:val="00EF5C8F"/>
    <w:rsid w:val="00EF6290"/>
    <w:rsid w:val="00F013EA"/>
    <w:rsid w:val="00F07DBE"/>
    <w:rsid w:val="00F23067"/>
    <w:rsid w:val="00F232D6"/>
    <w:rsid w:val="00F27325"/>
    <w:rsid w:val="00F31A04"/>
    <w:rsid w:val="00F34BC3"/>
    <w:rsid w:val="00F34F66"/>
    <w:rsid w:val="00F3788B"/>
    <w:rsid w:val="00F535F2"/>
    <w:rsid w:val="00F637FE"/>
    <w:rsid w:val="00F80979"/>
    <w:rsid w:val="00F80A06"/>
    <w:rsid w:val="00F830B6"/>
    <w:rsid w:val="00F947C3"/>
    <w:rsid w:val="00FA7C41"/>
    <w:rsid w:val="00FB2FCF"/>
    <w:rsid w:val="00FE2706"/>
    <w:rsid w:val="00FE386C"/>
    <w:rsid w:val="00FF1521"/>
    <w:rsid w:val="00FF2AD9"/>
    <w:rsid w:val="00FF7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8EBDBBB-4A43-4D1B-B977-39613DFF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B0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F7CBF"/>
    <w:pPr>
      <w:keepNext/>
      <w:widowControl w:val="0"/>
      <w:autoSpaceDE w:val="0"/>
      <w:autoSpaceDN w:val="0"/>
      <w:adjustRightInd w:val="0"/>
      <w:jc w:val="center"/>
      <w:outlineLvl w:val="0"/>
    </w:pPr>
    <w:rPr>
      <w:b/>
      <w:bCs/>
    </w:rPr>
  </w:style>
  <w:style w:type="paragraph" w:styleId="3">
    <w:name w:val="heading 3"/>
    <w:basedOn w:val="a"/>
    <w:next w:val="a"/>
    <w:link w:val="30"/>
    <w:uiPriority w:val="9"/>
    <w:semiHidden/>
    <w:unhideWhenUsed/>
    <w:qFormat/>
    <w:rsid w:val="005853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7CBF"/>
    <w:rPr>
      <w:rFonts w:ascii="Times New Roman" w:eastAsia="Times New Roman" w:hAnsi="Times New Roman" w:cs="Times New Roman"/>
      <w:b/>
      <w:bCs/>
      <w:sz w:val="20"/>
      <w:szCs w:val="20"/>
      <w:lang w:eastAsia="ru-RU"/>
    </w:rPr>
  </w:style>
  <w:style w:type="paragraph" w:styleId="a3">
    <w:name w:val="Title"/>
    <w:basedOn w:val="a"/>
    <w:link w:val="a4"/>
    <w:uiPriority w:val="99"/>
    <w:qFormat/>
    <w:rsid w:val="00FF7CBF"/>
    <w:pPr>
      <w:jc w:val="center"/>
    </w:pPr>
    <w:rPr>
      <w:rFonts w:ascii="Arial" w:hAnsi="Arial" w:cs="Arial"/>
      <w:b/>
      <w:bCs/>
      <w:sz w:val="24"/>
      <w:szCs w:val="24"/>
    </w:rPr>
  </w:style>
  <w:style w:type="character" w:customStyle="1" w:styleId="a4">
    <w:name w:val="Название Знак"/>
    <w:basedOn w:val="a0"/>
    <w:link w:val="a3"/>
    <w:uiPriority w:val="99"/>
    <w:rsid w:val="00FF7CBF"/>
    <w:rPr>
      <w:rFonts w:ascii="Arial" w:eastAsia="Times New Roman" w:hAnsi="Arial" w:cs="Arial"/>
      <w:b/>
      <w:bCs/>
      <w:sz w:val="24"/>
      <w:szCs w:val="24"/>
      <w:lang w:eastAsia="ru-RU"/>
    </w:rPr>
  </w:style>
  <w:style w:type="paragraph" w:customStyle="1" w:styleId="Normal1">
    <w:name w:val="Normal1"/>
    <w:uiPriority w:val="99"/>
    <w:rsid w:val="00FF7CBF"/>
    <w:pPr>
      <w:widowControl w:val="0"/>
      <w:spacing w:after="0" w:line="340" w:lineRule="auto"/>
      <w:ind w:firstLine="20"/>
    </w:pPr>
    <w:rPr>
      <w:rFonts w:ascii="Times New Roman" w:eastAsia="Times New Roman" w:hAnsi="Times New Roman" w:cs="Times New Roman"/>
      <w:snapToGrid w:val="0"/>
      <w:sz w:val="20"/>
      <w:szCs w:val="20"/>
      <w:lang w:eastAsia="ru-RU"/>
    </w:rPr>
  </w:style>
  <w:style w:type="paragraph" w:styleId="a5">
    <w:name w:val="Body Text Indent"/>
    <w:basedOn w:val="a"/>
    <w:link w:val="a6"/>
    <w:rsid w:val="00FF7CBF"/>
    <w:pPr>
      <w:ind w:left="5760" w:firstLine="709"/>
      <w:jc w:val="both"/>
    </w:pPr>
    <w:rPr>
      <w:sz w:val="24"/>
      <w:szCs w:val="24"/>
    </w:rPr>
  </w:style>
  <w:style w:type="character" w:customStyle="1" w:styleId="a6">
    <w:name w:val="Основной текст с отступом Знак"/>
    <w:basedOn w:val="a0"/>
    <w:link w:val="a5"/>
    <w:rsid w:val="00FF7CBF"/>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FF7CBF"/>
    <w:pPr>
      <w:ind w:left="720"/>
      <w:contextualSpacing/>
    </w:pPr>
  </w:style>
  <w:style w:type="paragraph" w:styleId="2">
    <w:name w:val="Body Text Indent 2"/>
    <w:basedOn w:val="a"/>
    <w:link w:val="20"/>
    <w:uiPriority w:val="99"/>
    <w:unhideWhenUsed/>
    <w:rsid w:val="00FF7CBF"/>
    <w:pPr>
      <w:spacing w:after="120" w:line="480" w:lineRule="auto"/>
      <w:ind w:left="283"/>
    </w:pPr>
  </w:style>
  <w:style w:type="character" w:customStyle="1" w:styleId="20">
    <w:name w:val="Основной текст с отступом 2 Знак"/>
    <w:basedOn w:val="a0"/>
    <w:link w:val="2"/>
    <w:uiPriority w:val="99"/>
    <w:rsid w:val="00FF7CBF"/>
    <w:rPr>
      <w:rFonts w:ascii="Times New Roman" w:eastAsia="Times New Roman" w:hAnsi="Times New Roman" w:cs="Times New Roman"/>
      <w:sz w:val="20"/>
      <w:szCs w:val="20"/>
      <w:lang w:eastAsia="ru-RU"/>
    </w:rPr>
  </w:style>
  <w:style w:type="paragraph" w:styleId="a9">
    <w:name w:val="footnote text"/>
    <w:basedOn w:val="a"/>
    <w:link w:val="aa"/>
    <w:uiPriority w:val="99"/>
    <w:unhideWhenUsed/>
    <w:rsid w:val="00FF7CBF"/>
  </w:style>
  <w:style w:type="character" w:customStyle="1" w:styleId="aa">
    <w:name w:val="Текст сноски Знак"/>
    <w:basedOn w:val="a0"/>
    <w:link w:val="a9"/>
    <w:uiPriority w:val="99"/>
    <w:rsid w:val="00FF7CBF"/>
    <w:rPr>
      <w:rFonts w:ascii="Times New Roman" w:eastAsia="Times New Roman" w:hAnsi="Times New Roman" w:cs="Times New Roman"/>
      <w:sz w:val="20"/>
      <w:szCs w:val="20"/>
      <w:lang w:eastAsia="ru-RU"/>
    </w:rPr>
  </w:style>
  <w:style w:type="character" w:styleId="ab">
    <w:name w:val="footnote reference"/>
    <w:basedOn w:val="a0"/>
    <w:uiPriority w:val="99"/>
    <w:unhideWhenUsed/>
    <w:rsid w:val="00FF7CBF"/>
    <w:rPr>
      <w:vertAlign w:val="superscript"/>
    </w:rPr>
  </w:style>
  <w:style w:type="character" w:styleId="ac">
    <w:name w:val="Hyperlink"/>
    <w:basedOn w:val="a0"/>
    <w:uiPriority w:val="99"/>
    <w:unhideWhenUsed/>
    <w:rsid w:val="00FF7CBF"/>
    <w:rPr>
      <w:color w:val="0563C1" w:themeColor="hyperlink"/>
      <w:u w:val="single"/>
    </w:rPr>
  </w:style>
  <w:style w:type="paragraph" w:customStyle="1" w:styleId="ad">
    <w:name w:val="обычн БО"/>
    <w:basedOn w:val="a"/>
    <w:link w:val="ae"/>
    <w:rsid w:val="00FF7CBF"/>
    <w:pPr>
      <w:widowControl w:val="0"/>
      <w:jc w:val="both"/>
    </w:pPr>
    <w:rPr>
      <w:rFonts w:ascii="Arial" w:hAnsi="Arial"/>
      <w:sz w:val="24"/>
      <w:lang w:val="x-none" w:eastAsia="x-none"/>
    </w:rPr>
  </w:style>
  <w:style w:type="character" w:customStyle="1" w:styleId="ae">
    <w:name w:val="обычн БО Знак"/>
    <w:link w:val="ad"/>
    <w:rsid w:val="00FF7CBF"/>
    <w:rPr>
      <w:rFonts w:ascii="Arial" w:eastAsia="Times New Roman" w:hAnsi="Arial" w:cs="Times New Roman"/>
      <w:sz w:val="24"/>
      <w:szCs w:val="20"/>
      <w:lang w:val="x-none" w:eastAsia="x-none"/>
    </w:rPr>
  </w:style>
  <w:style w:type="character" w:customStyle="1" w:styleId="a8">
    <w:name w:val="Абзац списка Знак"/>
    <w:link w:val="a7"/>
    <w:uiPriority w:val="34"/>
    <w:rsid w:val="00FF7CBF"/>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rsid w:val="00FF7CBF"/>
    <w:pPr>
      <w:suppressAutoHyphens/>
      <w:overflowPunct w:val="0"/>
      <w:autoSpaceDE w:val="0"/>
      <w:spacing w:line="288" w:lineRule="auto"/>
      <w:ind w:firstLine="567"/>
      <w:jc w:val="both"/>
    </w:pPr>
    <w:rPr>
      <w:sz w:val="28"/>
      <w:szCs w:val="24"/>
      <w:lang w:eastAsia="ar-SA"/>
    </w:rPr>
  </w:style>
  <w:style w:type="paragraph" w:styleId="af">
    <w:name w:val="header"/>
    <w:basedOn w:val="a"/>
    <w:link w:val="af0"/>
    <w:uiPriority w:val="99"/>
    <w:unhideWhenUsed/>
    <w:rsid w:val="00FF7CBF"/>
    <w:pPr>
      <w:tabs>
        <w:tab w:val="center" w:pos="4677"/>
        <w:tab w:val="right" w:pos="9355"/>
      </w:tabs>
    </w:pPr>
  </w:style>
  <w:style w:type="character" w:customStyle="1" w:styleId="af0">
    <w:name w:val="Верхний колонтитул Знак"/>
    <w:basedOn w:val="a0"/>
    <w:link w:val="af"/>
    <w:uiPriority w:val="99"/>
    <w:rsid w:val="00FF7CBF"/>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FF7CBF"/>
    <w:pPr>
      <w:tabs>
        <w:tab w:val="center" w:pos="4677"/>
        <w:tab w:val="right" w:pos="9355"/>
      </w:tabs>
    </w:pPr>
  </w:style>
  <w:style w:type="character" w:customStyle="1" w:styleId="af2">
    <w:name w:val="Нижний колонтитул Знак"/>
    <w:basedOn w:val="a0"/>
    <w:link w:val="af1"/>
    <w:uiPriority w:val="99"/>
    <w:rsid w:val="00FF7CBF"/>
    <w:rPr>
      <w:rFonts w:ascii="Times New Roman" w:eastAsia="Times New Roman" w:hAnsi="Times New Roman" w:cs="Times New Roman"/>
      <w:sz w:val="20"/>
      <w:szCs w:val="20"/>
      <w:lang w:eastAsia="ru-RU"/>
    </w:rPr>
  </w:style>
  <w:style w:type="paragraph" w:customStyle="1" w:styleId="6">
    <w:name w:val="Стиль6"/>
    <w:basedOn w:val="a"/>
    <w:qFormat/>
    <w:rsid w:val="00837DC0"/>
    <w:pPr>
      <w:spacing w:after="80"/>
      <w:jc w:val="both"/>
    </w:pPr>
    <w:rPr>
      <w:rFonts w:eastAsiaTheme="minorEastAsia"/>
      <w:sz w:val="22"/>
      <w:szCs w:val="22"/>
    </w:rPr>
  </w:style>
  <w:style w:type="table" w:customStyle="1" w:styleId="11">
    <w:name w:val="Сетка таблицы1"/>
    <w:basedOn w:val="a1"/>
    <w:next w:val="af3"/>
    <w:uiPriority w:val="59"/>
    <w:rsid w:val="00C0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39"/>
    <w:rsid w:val="00C0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unhideWhenUsed/>
    <w:rsid w:val="007D562E"/>
    <w:rPr>
      <w:rFonts w:ascii="Segoe UI" w:hAnsi="Segoe UI" w:cs="Segoe UI"/>
      <w:sz w:val="18"/>
      <w:szCs w:val="18"/>
    </w:rPr>
  </w:style>
  <w:style w:type="character" w:customStyle="1" w:styleId="af5">
    <w:name w:val="Текст выноски Знак"/>
    <w:basedOn w:val="a0"/>
    <w:link w:val="af4"/>
    <w:uiPriority w:val="99"/>
    <w:semiHidden/>
    <w:rsid w:val="007D562E"/>
    <w:rPr>
      <w:rFonts w:ascii="Segoe UI" w:eastAsia="Times New Roman" w:hAnsi="Segoe UI" w:cs="Segoe UI"/>
      <w:sz w:val="18"/>
      <w:szCs w:val="18"/>
      <w:lang w:eastAsia="ru-RU"/>
    </w:rPr>
  </w:style>
  <w:style w:type="character" w:styleId="af6">
    <w:name w:val="annotation reference"/>
    <w:basedOn w:val="a0"/>
    <w:uiPriority w:val="99"/>
    <w:semiHidden/>
    <w:unhideWhenUsed/>
    <w:rsid w:val="006650EC"/>
    <w:rPr>
      <w:sz w:val="16"/>
      <w:szCs w:val="16"/>
    </w:rPr>
  </w:style>
  <w:style w:type="paragraph" w:styleId="af7">
    <w:name w:val="annotation text"/>
    <w:basedOn w:val="a"/>
    <w:link w:val="af8"/>
    <w:uiPriority w:val="99"/>
    <w:semiHidden/>
    <w:unhideWhenUsed/>
    <w:rsid w:val="006650EC"/>
  </w:style>
  <w:style w:type="character" w:customStyle="1" w:styleId="af8">
    <w:name w:val="Текст примечания Знак"/>
    <w:basedOn w:val="a0"/>
    <w:link w:val="af7"/>
    <w:uiPriority w:val="99"/>
    <w:semiHidden/>
    <w:rsid w:val="006650EC"/>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6650EC"/>
    <w:rPr>
      <w:b/>
      <w:bCs/>
    </w:rPr>
  </w:style>
  <w:style w:type="character" w:customStyle="1" w:styleId="afa">
    <w:name w:val="Тема примечания Знак"/>
    <w:basedOn w:val="af8"/>
    <w:link w:val="af9"/>
    <w:uiPriority w:val="99"/>
    <w:semiHidden/>
    <w:rsid w:val="006650EC"/>
    <w:rPr>
      <w:rFonts w:ascii="Times New Roman" w:eastAsia="Times New Roman" w:hAnsi="Times New Roman" w:cs="Times New Roman"/>
      <w:b/>
      <w:bCs/>
      <w:sz w:val="20"/>
      <w:szCs w:val="20"/>
      <w:lang w:eastAsia="ru-RU"/>
    </w:rPr>
  </w:style>
  <w:style w:type="character" w:customStyle="1" w:styleId="30">
    <w:name w:val="Заголовок 3 Знак"/>
    <w:basedOn w:val="a0"/>
    <w:link w:val="3"/>
    <w:uiPriority w:val="9"/>
    <w:semiHidden/>
    <w:rsid w:val="00585362"/>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20356">
      <w:bodyDiv w:val="1"/>
      <w:marLeft w:val="0"/>
      <w:marRight w:val="0"/>
      <w:marTop w:val="0"/>
      <w:marBottom w:val="0"/>
      <w:divBdr>
        <w:top w:val="none" w:sz="0" w:space="0" w:color="auto"/>
        <w:left w:val="none" w:sz="0" w:space="0" w:color="auto"/>
        <w:bottom w:val="none" w:sz="0" w:space="0" w:color="auto"/>
        <w:right w:val="none" w:sz="0" w:space="0" w:color="auto"/>
      </w:divBdr>
    </w:div>
    <w:div w:id="156844627">
      <w:bodyDiv w:val="1"/>
      <w:marLeft w:val="0"/>
      <w:marRight w:val="0"/>
      <w:marTop w:val="0"/>
      <w:marBottom w:val="0"/>
      <w:divBdr>
        <w:top w:val="none" w:sz="0" w:space="0" w:color="auto"/>
        <w:left w:val="none" w:sz="0" w:space="0" w:color="auto"/>
        <w:bottom w:val="none" w:sz="0" w:space="0" w:color="auto"/>
        <w:right w:val="none" w:sz="0" w:space="0" w:color="auto"/>
      </w:divBdr>
    </w:div>
    <w:div w:id="476802369">
      <w:bodyDiv w:val="1"/>
      <w:marLeft w:val="0"/>
      <w:marRight w:val="0"/>
      <w:marTop w:val="0"/>
      <w:marBottom w:val="0"/>
      <w:divBdr>
        <w:top w:val="none" w:sz="0" w:space="0" w:color="auto"/>
        <w:left w:val="none" w:sz="0" w:space="0" w:color="auto"/>
        <w:bottom w:val="none" w:sz="0" w:space="0" w:color="auto"/>
        <w:right w:val="none" w:sz="0" w:space="0" w:color="auto"/>
      </w:divBdr>
    </w:div>
    <w:div w:id="647170466">
      <w:bodyDiv w:val="1"/>
      <w:marLeft w:val="0"/>
      <w:marRight w:val="0"/>
      <w:marTop w:val="0"/>
      <w:marBottom w:val="0"/>
      <w:divBdr>
        <w:top w:val="none" w:sz="0" w:space="0" w:color="auto"/>
        <w:left w:val="none" w:sz="0" w:space="0" w:color="auto"/>
        <w:bottom w:val="none" w:sz="0" w:space="0" w:color="auto"/>
        <w:right w:val="none" w:sz="0" w:space="0" w:color="auto"/>
      </w:divBdr>
    </w:div>
    <w:div w:id="752288231">
      <w:bodyDiv w:val="1"/>
      <w:marLeft w:val="0"/>
      <w:marRight w:val="0"/>
      <w:marTop w:val="0"/>
      <w:marBottom w:val="0"/>
      <w:divBdr>
        <w:top w:val="none" w:sz="0" w:space="0" w:color="auto"/>
        <w:left w:val="none" w:sz="0" w:space="0" w:color="auto"/>
        <w:bottom w:val="none" w:sz="0" w:space="0" w:color="auto"/>
        <w:right w:val="none" w:sz="0" w:space="0" w:color="auto"/>
      </w:divBdr>
    </w:div>
    <w:div w:id="779640743">
      <w:bodyDiv w:val="1"/>
      <w:marLeft w:val="0"/>
      <w:marRight w:val="0"/>
      <w:marTop w:val="0"/>
      <w:marBottom w:val="0"/>
      <w:divBdr>
        <w:top w:val="none" w:sz="0" w:space="0" w:color="auto"/>
        <w:left w:val="none" w:sz="0" w:space="0" w:color="auto"/>
        <w:bottom w:val="none" w:sz="0" w:space="0" w:color="auto"/>
        <w:right w:val="none" w:sz="0" w:space="0" w:color="auto"/>
      </w:divBdr>
    </w:div>
    <w:div w:id="877083849">
      <w:bodyDiv w:val="1"/>
      <w:marLeft w:val="0"/>
      <w:marRight w:val="0"/>
      <w:marTop w:val="0"/>
      <w:marBottom w:val="0"/>
      <w:divBdr>
        <w:top w:val="none" w:sz="0" w:space="0" w:color="auto"/>
        <w:left w:val="none" w:sz="0" w:space="0" w:color="auto"/>
        <w:bottom w:val="none" w:sz="0" w:space="0" w:color="auto"/>
        <w:right w:val="none" w:sz="0" w:space="0" w:color="auto"/>
      </w:divBdr>
    </w:div>
    <w:div w:id="1056781925">
      <w:bodyDiv w:val="1"/>
      <w:marLeft w:val="0"/>
      <w:marRight w:val="0"/>
      <w:marTop w:val="0"/>
      <w:marBottom w:val="0"/>
      <w:divBdr>
        <w:top w:val="none" w:sz="0" w:space="0" w:color="auto"/>
        <w:left w:val="none" w:sz="0" w:space="0" w:color="auto"/>
        <w:bottom w:val="none" w:sz="0" w:space="0" w:color="auto"/>
        <w:right w:val="none" w:sz="0" w:space="0" w:color="auto"/>
      </w:divBdr>
    </w:div>
    <w:div w:id="1084567716">
      <w:bodyDiv w:val="1"/>
      <w:marLeft w:val="0"/>
      <w:marRight w:val="0"/>
      <w:marTop w:val="0"/>
      <w:marBottom w:val="0"/>
      <w:divBdr>
        <w:top w:val="none" w:sz="0" w:space="0" w:color="auto"/>
        <w:left w:val="none" w:sz="0" w:space="0" w:color="auto"/>
        <w:bottom w:val="none" w:sz="0" w:space="0" w:color="auto"/>
        <w:right w:val="none" w:sz="0" w:space="0" w:color="auto"/>
      </w:divBdr>
    </w:div>
    <w:div w:id="1197498428">
      <w:bodyDiv w:val="1"/>
      <w:marLeft w:val="0"/>
      <w:marRight w:val="0"/>
      <w:marTop w:val="0"/>
      <w:marBottom w:val="0"/>
      <w:divBdr>
        <w:top w:val="none" w:sz="0" w:space="0" w:color="auto"/>
        <w:left w:val="none" w:sz="0" w:space="0" w:color="auto"/>
        <w:bottom w:val="none" w:sz="0" w:space="0" w:color="auto"/>
        <w:right w:val="none" w:sz="0" w:space="0" w:color="auto"/>
      </w:divBdr>
    </w:div>
    <w:div w:id="1316035966">
      <w:bodyDiv w:val="1"/>
      <w:marLeft w:val="0"/>
      <w:marRight w:val="0"/>
      <w:marTop w:val="0"/>
      <w:marBottom w:val="0"/>
      <w:divBdr>
        <w:top w:val="none" w:sz="0" w:space="0" w:color="auto"/>
        <w:left w:val="none" w:sz="0" w:space="0" w:color="auto"/>
        <w:bottom w:val="none" w:sz="0" w:space="0" w:color="auto"/>
        <w:right w:val="none" w:sz="0" w:space="0" w:color="auto"/>
      </w:divBdr>
    </w:div>
    <w:div w:id="1383141459">
      <w:bodyDiv w:val="1"/>
      <w:marLeft w:val="0"/>
      <w:marRight w:val="0"/>
      <w:marTop w:val="0"/>
      <w:marBottom w:val="0"/>
      <w:divBdr>
        <w:top w:val="none" w:sz="0" w:space="0" w:color="auto"/>
        <w:left w:val="none" w:sz="0" w:space="0" w:color="auto"/>
        <w:bottom w:val="none" w:sz="0" w:space="0" w:color="auto"/>
        <w:right w:val="none" w:sz="0" w:space="0" w:color="auto"/>
      </w:divBdr>
    </w:div>
    <w:div w:id="1424448234">
      <w:bodyDiv w:val="1"/>
      <w:marLeft w:val="0"/>
      <w:marRight w:val="0"/>
      <w:marTop w:val="0"/>
      <w:marBottom w:val="0"/>
      <w:divBdr>
        <w:top w:val="none" w:sz="0" w:space="0" w:color="auto"/>
        <w:left w:val="none" w:sz="0" w:space="0" w:color="auto"/>
        <w:bottom w:val="none" w:sz="0" w:space="0" w:color="auto"/>
        <w:right w:val="none" w:sz="0" w:space="0" w:color="auto"/>
      </w:divBdr>
    </w:div>
    <w:div w:id="1889997252">
      <w:bodyDiv w:val="1"/>
      <w:marLeft w:val="0"/>
      <w:marRight w:val="0"/>
      <w:marTop w:val="0"/>
      <w:marBottom w:val="0"/>
      <w:divBdr>
        <w:top w:val="none" w:sz="0" w:space="0" w:color="auto"/>
        <w:left w:val="none" w:sz="0" w:space="0" w:color="auto"/>
        <w:bottom w:val="none" w:sz="0" w:space="0" w:color="auto"/>
        <w:right w:val="none" w:sz="0" w:space="0" w:color="auto"/>
      </w:divBdr>
    </w:div>
    <w:div w:id="2051496816">
      <w:bodyDiv w:val="1"/>
      <w:marLeft w:val="0"/>
      <w:marRight w:val="0"/>
      <w:marTop w:val="0"/>
      <w:marBottom w:val="0"/>
      <w:divBdr>
        <w:top w:val="none" w:sz="0" w:space="0" w:color="auto"/>
        <w:left w:val="none" w:sz="0" w:space="0" w:color="auto"/>
        <w:bottom w:val="none" w:sz="0" w:space="0" w:color="auto"/>
        <w:right w:val="none" w:sz="0" w:space="0" w:color="auto"/>
      </w:divBdr>
    </w:div>
    <w:div w:id="21399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7231C27B22B4FBCE8EBF893BCBB30C3B073B68D8824A61098CB75D11B28D50154DBC5B9529D52C55911027B2JD59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AEA3C-4599-4C0F-B8C8-39C02E9F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4976</Words>
  <Characters>28364</Characters>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2026-07-13T07:49:00Z</cp:lastPrinted>
  <dcterms:created xsi:type="dcterms:W3CDTF">2026-07-13T07:29:00Z</dcterms:created>
  <dcterms:modified xsi:type="dcterms:W3CDTF">2026-07-14T07:40:00Z</dcterms:modified>
</cp:coreProperties>
</file>