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9A13192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CA66AA">
        <w:rPr>
          <w:rFonts w:ascii="Times New Roman" w:hAnsi="Times New Roman"/>
          <w:b/>
        </w:rPr>
        <w:t>медицинских изделий</w:t>
      </w:r>
      <w:r w:rsidR="006B3C57">
        <w:rPr>
          <w:rFonts w:ascii="Times New Roman" w:hAnsi="Times New Roman"/>
          <w:b/>
        </w:rPr>
        <w:t xml:space="preserve"> 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3069"/>
        <w:gridCol w:w="9212"/>
        <w:gridCol w:w="709"/>
        <w:gridCol w:w="724"/>
      </w:tblGrid>
      <w:tr w:rsidR="00562977" w:rsidRPr="00E02AAD" w14:paraId="7932E82A" w14:textId="77777777" w:rsidTr="00CA66AA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060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182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245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250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CA66AA" w14:paraId="31EB3353" w14:textId="77777777" w:rsidTr="00CA66AA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21F0A54F" w14:textId="34271F83" w:rsidR="00A155DD" w:rsidRPr="00A155DD" w:rsidRDefault="00CA66AA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 xml:space="preserve">Пластина накостная для фиксации переломов винтами, </w:t>
            </w:r>
            <w:proofErr w:type="spellStart"/>
            <w:r w:rsidRPr="00CA66AA">
              <w:rPr>
                <w:sz w:val="22"/>
                <w:szCs w:val="22"/>
              </w:rPr>
              <w:t>нерассасывающаяся</w:t>
            </w:r>
            <w:proofErr w:type="spellEnd"/>
            <w:r w:rsidRPr="00CA66AA">
              <w:rPr>
                <w:sz w:val="22"/>
                <w:szCs w:val="22"/>
              </w:rPr>
              <w:t>, нестерильная</w:t>
            </w:r>
          </w:p>
        </w:tc>
        <w:tc>
          <w:tcPr>
            <w:tcW w:w="3182" w:type="pct"/>
            <w:shd w:val="clear" w:color="auto" w:fill="auto"/>
            <w:vAlign w:val="center"/>
          </w:tcPr>
          <w:p w14:paraId="5CFE8550" w14:textId="77777777" w:rsidR="00A155DD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Описание</w:t>
            </w:r>
            <w:r>
              <w:rPr>
                <w:sz w:val="22"/>
                <w:szCs w:val="22"/>
              </w:rPr>
              <w:t xml:space="preserve">: </w:t>
            </w:r>
            <w:r w:rsidRPr="00CA66AA">
              <w:rPr>
                <w:sz w:val="22"/>
                <w:szCs w:val="22"/>
              </w:rPr>
              <w:t>Нестерильная имплантируемая пластина из твердого материала, предназначенная для прикрепления к фрагментам сломанных длинных костей с помощью винтов для соединения и стабилизации отломков, а также защиты кости от механической нагрузки на период срастания перелома; материал химически не разлагается и не рассасывается в результате естественных процессов организма (изготавливается в том числе из пригодного для имплантации металла, такого как хирургическая сталь, титановый сплав или углеродное волокно). Изделие, как правило, используется в ортопедии для лечения травматических или патологических переломов костей; также может использоваться для временного укрепления кости после ее удлинения или для артродеза (слияния сустава). Это изделие необходимо стерилизовать перед использованием.</w:t>
            </w:r>
          </w:p>
          <w:p w14:paraId="6DEB6EF1" w14:textId="4AD251A5" w:rsidR="00CA66AA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Назначени</w:t>
            </w:r>
            <w:r>
              <w:rPr>
                <w:sz w:val="22"/>
                <w:szCs w:val="22"/>
              </w:rPr>
              <w:t>е</w:t>
            </w:r>
            <w:proofErr w:type="gramStart"/>
            <w:r>
              <w:rPr>
                <w:sz w:val="22"/>
                <w:szCs w:val="22"/>
              </w:rPr>
              <w:t xml:space="preserve">: </w:t>
            </w:r>
            <w:r w:rsidRPr="00CA66AA">
              <w:rPr>
                <w:sz w:val="22"/>
                <w:szCs w:val="22"/>
              </w:rPr>
              <w:t>Для</w:t>
            </w:r>
            <w:proofErr w:type="gramEnd"/>
            <w:r w:rsidRPr="00CA66AA">
              <w:rPr>
                <w:sz w:val="22"/>
                <w:szCs w:val="22"/>
              </w:rPr>
              <w:t xml:space="preserve"> фиксирования переломов костей фаланг кисти и мелких костей стопы, запястья, челюстей</w:t>
            </w:r>
            <w:r>
              <w:rPr>
                <w:sz w:val="22"/>
                <w:szCs w:val="22"/>
              </w:rPr>
              <w:t>.</w:t>
            </w:r>
          </w:p>
          <w:p w14:paraId="4B0E99AC" w14:textId="77777777" w:rsidR="00CA66AA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CA66AA">
              <w:rPr>
                <w:sz w:val="22"/>
                <w:szCs w:val="22"/>
              </w:rPr>
              <w:t>Титановый сплав</w:t>
            </w:r>
            <w:r>
              <w:rPr>
                <w:sz w:val="22"/>
                <w:szCs w:val="22"/>
              </w:rPr>
              <w:t>.</w:t>
            </w:r>
          </w:p>
          <w:p w14:paraId="535AE026" w14:textId="77777777" w:rsidR="00CA66AA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Форма</w:t>
            </w:r>
            <w:r>
              <w:rPr>
                <w:sz w:val="22"/>
                <w:szCs w:val="22"/>
              </w:rPr>
              <w:t xml:space="preserve">: </w:t>
            </w:r>
            <w:r w:rsidRPr="00CA66AA">
              <w:rPr>
                <w:sz w:val="22"/>
                <w:szCs w:val="22"/>
              </w:rPr>
              <w:t>Прямая</w:t>
            </w:r>
            <w:r>
              <w:rPr>
                <w:sz w:val="22"/>
                <w:szCs w:val="22"/>
              </w:rPr>
              <w:t>.</w:t>
            </w:r>
          </w:p>
          <w:p w14:paraId="1660945C" w14:textId="77777777" w:rsidR="00CA66AA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Длина</w:t>
            </w:r>
            <w:r>
              <w:rPr>
                <w:sz w:val="22"/>
                <w:szCs w:val="22"/>
              </w:rPr>
              <w:t xml:space="preserve">, мм: не </w:t>
            </w:r>
            <w:r w:rsidRPr="00CA66AA">
              <w:rPr>
                <w:sz w:val="22"/>
                <w:szCs w:val="22"/>
              </w:rPr>
              <w:t>менее 61,7</w:t>
            </w:r>
            <w:r>
              <w:rPr>
                <w:sz w:val="22"/>
                <w:szCs w:val="22"/>
              </w:rPr>
              <w:t>.</w:t>
            </w:r>
          </w:p>
          <w:p w14:paraId="6288D9F8" w14:textId="77777777" w:rsidR="00CA66AA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Количество отверстий</w:t>
            </w:r>
            <w:r>
              <w:rPr>
                <w:sz w:val="22"/>
                <w:szCs w:val="22"/>
              </w:rPr>
              <w:t>, ш</w:t>
            </w:r>
            <w:r w:rsidRPr="00CA66AA">
              <w:rPr>
                <w:sz w:val="22"/>
                <w:szCs w:val="22"/>
              </w:rPr>
              <w:t>тук</w:t>
            </w:r>
            <w:r>
              <w:rPr>
                <w:sz w:val="22"/>
                <w:szCs w:val="22"/>
              </w:rPr>
              <w:t>: не менее 12.</w:t>
            </w:r>
          </w:p>
          <w:p w14:paraId="3451760B" w14:textId="3F6C95C4" w:rsidR="00CA66AA" w:rsidRPr="00A155DD" w:rsidRDefault="00CA66AA" w:rsidP="00CA66AA">
            <w:pPr>
              <w:pStyle w:val="3"/>
              <w:tabs>
                <w:tab w:val="clear" w:pos="432"/>
              </w:tabs>
              <w:ind w:left="0" w:firstLine="0"/>
              <w:contextualSpacing/>
              <w:rPr>
                <w:sz w:val="22"/>
                <w:szCs w:val="22"/>
              </w:rPr>
            </w:pPr>
            <w:r w:rsidRPr="00CA66AA">
              <w:rPr>
                <w:sz w:val="22"/>
                <w:szCs w:val="22"/>
              </w:rPr>
              <w:t>Способ фиксации</w:t>
            </w:r>
            <w:proofErr w:type="gramStart"/>
            <w:r>
              <w:rPr>
                <w:sz w:val="22"/>
                <w:szCs w:val="22"/>
              </w:rPr>
              <w:t xml:space="preserve">: </w:t>
            </w:r>
            <w:r w:rsidRPr="00CA66AA">
              <w:rPr>
                <w:sz w:val="22"/>
                <w:szCs w:val="22"/>
              </w:rPr>
              <w:t>С помощью</w:t>
            </w:r>
            <w:proofErr w:type="gramEnd"/>
            <w:r w:rsidRPr="00CA66AA">
              <w:rPr>
                <w:sz w:val="22"/>
                <w:szCs w:val="22"/>
              </w:rPr>
              <w:t xml:space="preserve"> винтов диаметром 1,5 мм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42A458F" w14:textId="24775706" w:rsidR="00A155DD" w:rsidRPr="00E02AAD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4BB5651" w14:textId="0DBD53BD" w:rsidR="00A155DD" w:rsidRPr="00CA66AA" w:rsidRDefault="00CA66AA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A66AA">
              <w:rPr>
                <w:rFonts w:ascii="Times New Roman" w:hAnsi="Times New Roman"/>
              </w:rPr>
              <w:t>7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CA66AA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CA66AA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CA66AA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CA66AA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CA66AA" w:rsidRDefault="00A155DD" w:rsidP="00CA66AA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 xml:space="preserve">Товар должен отгружаться в </w:t>
      </w:r>
      <w:r w:rsidRPr="00CA66AA">
        <w:rPr>
          <w:rFonts w:ascii="Times New Roman" w:hAnsi="Times New Roman"/>
        </w:rPr>
        <w:t>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CA66AA" w:rsidRDefault="00A155DD" w:rsidP="00CA66AA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CA66AA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CA66AA" w:rsidRDefault="00A155DD" w:rsidP="00CA66AA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CA66AA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CA66AA">
        <w:rPr>
          <w:rFonts w:ascii="Times New Roman" w:hAnsi="Times New Roman"/>
        </w:rPr>
        <w:t xml:space="preserve">, установленным </w:t>
      </w:r>
      <w:r w:rsidRPr="00CA66AA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9D0F4F5" w14:textId="121D8289" w:rsidR="00CD3AEB" w:rsidRDefault="00CD3AEB" w:rsidP="00CA66AA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CA66AA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CA66AA" w:rsidRPr="00CA66AA">
        <w:rPr>
          <w:rFonts w:ascii="Times New Roman" w:eastAsia="Calibri" w:hAnsi="Times New Roman"/>
          <w:lang w:eastAsia="en-US"/>
        </w:rPr>
        <w:t>12</w:t>
      </w:r>
      <w:r w:rsidRPr="00CA66AA">
        <w:rPr>
          <w:rFonts w:ascii="Times New Roman" w:eastAsia="Calibri" w:hAnsi="Times New Roman"/>
          <w:lang w:eastAsia="en-US"/>
        </w:rPr>
        <w:t xml:space="preserve"> месяцев</w:t>
      </w:r>
      <w:r w:rsidRPr="00CA66AA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5548FB"/>
    <w:rsid w:val="00562977"/>
    <w:rsid w:val="006B3C57"/>
    <w:rsid w:val="00883520"/>
    <w:rsid w:val="00A155DD"/>
    <w:rsid w:val="00A328B5"/>
    <w:rsid w:val="00BF1E5C"/>
    <w:rsid w:val="00C0584D"/>
    <w:rsid w:val="00C25EF0"/>
    <w:rsid w:val="00CA02B6"/>
    <w:rsid w:val="00CA66AA"/>
    <w:rsid w:val="00CD3AEB"/>
    <w:rsid w:val="00D11375"/>
    <w:rsid w:val="00D1620C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13</cp:revision>
  <dcterms:created xsi:type="dcterms:W3CDTF">2025-02-21T02:37:00Z</dcterms:created>
  <dcterms:modified xsi:type="dcterms:W3CDTF">2026-07-27T04:15:00Z</dcterms:modified>
</cp:coreProperties>
</file>