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C34A" w14:textId="77777777" w:rsidR="001676DB" w:rsidRPr="00D07BF2" w:rsidRDefault="001676DB" w:rsidP="001676DB">
      <w:pPr>
        <w:jc w:val="center"/>
        <w:rPr>
          <w:b/>
          <w:bCs/>
          <w:color w:val="000000"/>
        </w:rPr>
      </w:pPr>
      <w:r w:rsidRPr="00D07BF2">
        <w:rPr>
          <w:b/>
          <w:bCs/>
          <w:color w:val="000000"/>
        </w:rPr>
        <w:t>Обоснование начальной (максимальной) цены контракта</w:t>
      </w:r>
    </w:p>
    <w:p w14:paraId="473CAD32" w14:textId="77777777" w:rsidR="001676DB" w:rsidRPr="00D07BF2" w:rsidRDefault="001676DB" w:rsidP="001676DB">
      <w:pPr>
        <w:jc w:val="center"/>
        <w:rPr>
          <w:color w:val="000000"/>
        </w:rPr>
      </w:pPr>
    </w:p>
    <w:p w14:paraId="7DCD43A8" w14:textId="541D6003" w:rsidR="001676DB" w:rsidRPr="00D07BF2" w:rsidRDefault="001676DB" w:rsidP="001676DB">
      <w:pPr>
        <w:jc w:val="both"/>
      </w:pPr>
      <w:r w:rsidRPr="00D07BF2">
        <w:rPr>
          <w:color w:val="000000"/>
        </w:rPr>
        <w:t>В целях определения НМЦК применяется метод сопоставимых рыночных цен (анализа рынка) по резу</w:t>
      </w:r>
      <w:r>
        <w:rPr>
          <w:color w:val="000000"/>
        </w:rPr>
        <w:t xml:space="preserve">льтатам изучения рынка в соответствии </w:t>
      </w:r>
      <w:proofErr w:type="gramStart"/>
      <w:r w:rsidR="0015528C">
        <w:rPr>
          <w:color w:val="000000"/>
        </w:rPr>
        <w:t xml:space="preserve">с </w:t>
      </w:r>
      <w:r w:rsidRPr="00D07BF2">
        <w:rPr>
          <w:color w:val="000000"/>
        </w:rPr>
        <w:t xml:space="preserve"> Федеральн</w:t>
      </w:r>
      <w:r w:rsidR="0015528C">
        <w:rPr>
          <w:color w:val="000000"/>
        </w:rPr>
        <w:t>ым</w:t>
      </w:r>
      <w:proofErr w:type="gramEnd"/>
      <w:r w:rsidRPr="00D07BF2">
        <w:rPr>
          <w:color w:val="000000"/>
        </w:rPr>
        <w:t xml:space="preserve"> закон</w:t>
      </w:r>
      <w:r w:rsidR="0015528C">
        <w:rPr>
          <w:color w:val="000000"/>
        </w:rPr>
        <w:t>ом</w:t>
      </w:r>
      <w:r w:rsidRPr="00D07BF2">
        <w:rPr>
          <w:color w:val="000000"/>
        </w:rPr>
        <w:t xml:space="preserve"> № </w:t>
      </w:r>
      <w:r w:rsidR="00A629F2">
        <w:rPr>
          <w:color w:val="000000"/>
        </w:rPr>
        <w:t>223</w:t>
      </w:r>
      <w:r w:rsidRPr="00D07BF2">
        <w:rPr>
          <w:color w:val="000000"/>
        </w:rPr>
        <w:t>-ФЗ</w:t>
      </w:r>
      <w:r w:rsidR="00C91E7C">
        <w:rPr>
          <w:color w:val="000000"/>
        </w:rPr>
        <w:t>.</w:t>
      </w:r>
    </w:p>
    <w:p w14:paraId="46A984D5" w14:textId="77777777" w:rsidR="001676DB" w:rsidRDefault="001676DB" w:rsidP="001676DB">
      <w:pPr>
        <w:jc w:val="right"/>
      </w:pPr>
    </w:p>
    <w:p w14:paraId="7059C282" w14:textId="2222F769" w:rsidR="001676DB" w:rsidRDefault="001676DB" w:rsidP="001676DB">
      <w:pPr>
        <w:jc w:val="both"/>
      </w:pPr>
      <w:r w:rsidRPr="00C82280">
        <w:t xml:space="preserve">Расчет начальной (максимальной) цены </w:t>
      </w:r>
      <w:r w:rsidR="0015528C">
        <w:t>договора</w:t>
      </w:r>
      <w:r w:rsidRPr="00C82280">
        <w:t xml:space="preserve"> на поставку </w:t>
      </w:r>
      <w:r w:rsidR="007A3CB4">
        <w:rPr>
          <w:b/>
        </w:rPr>
        <w:t>аккумуляторной батареи</w:t>
      </w:r>
      <w:r w:rsidR="004D67D9">
        <w:rPr>
          <w:b/>
        </w:rPr>
        <w:t xml:space="preserve"> для ИБП</w:t>
      </w:r>
      <w:r w:rsidR="007A3CB4">
        <w:rPr>
          <w:b/>
        </w:rPr>
        <w:t xml:space="preserve"> </w:t>
      </w:r>
      <w:r w:rsidRPr="00C82280">
        <w:t xml:space="preserve">для </w:t>
      </w:r>
      <w:r>
        <w:t xml:space="preserve">нужд </w:t>
      </w:r>
      <w:r w:rsidRPr="00C82280">
        <w:t xml:space="preserve">ФГБУ </w:t>
      </w:r>
      <w:r w:rsidRPr="00C82280">
        <w:rPr>
          <w:color w:val="000000"/>
          <w:spacing w:val="-4"/>
        </w:rPr>
        <w:t>«Западно-Сибирское УГМС»</w:t>
      </w:r>
      <w:r w:rsidRPr="00C82280">
        <w:t xml:space="preserve"> получен в результате мониторинга цен.</w:t>
      </w:r>
      <w:r w:rsidR="007A3CB4">
        <w:t xml:space="preserve"> </w:t>
      </w:r>
    </w:p>
    <w:p w14:paraId="3E87DAFB" w14:textId="77777777" w:rsidR="001676DB" w:rsidRPr="00C82280" w:rsidRDefault="001676DB" w:rsidP="001676DB">
      <w:pPr>
        <w:jc w:val="both"/>
      </w:pPr>
    </w:p>
    <w:p w14:paraId="7CE89C6E" w14:textId="77777777" w:rsidR="001676DB" w:rsidRDefault="001676DB" w:rsidP="001676DB">
      <w:r w:rsidRPr="00E66D7B">
        <w:t xml:space="preserve">При проведении мониторинга были запрошены ценовые предложения и получены ответы от </w:t>
      </w:r>
      <w:r w:rsidR="00C559FC">
        <w:t>трёх</w:t>
      </w:r>
      <w:r w:rsidRPr="00E66D7B">
        <w:t xml:space="preserve"> организаций: </w:t>
      </w:r>
    </w:p>
    <w:p w14:paraId="02C63295" w14:textId="77777777" w:rsidR="001676DB" w:rsidRDefault="001676DB" w:rsidP="009B7EB5">
      <w:pPr>
        <w:spacing w:before="120" w:after="120"/>
        <w:rPr>
          <w:rStyle w:val="FontStyle35"/>
          <w:sz w:val="28"/>
          <w:szCs w:val="28"/>
        </w:rPr>
      </w:pPr>
    </w:p>
    <w:tbl>
      <w:tblPr>
        <w:tblStyle w:val="a3"/>
        <w:tblW w:w="9896" w:type="dxa"/>
        <w:tblLayout w:type="fixed"/>
        <w:tblLook w:val="04A0" w:firstRow="1" w:lastRow="0" w:firstColumn="1" w:lastColumn="0" w:noHBand="0" w:noVBand="1"/>
      </w:tblPr>
      <w:tblGrid>
        <w:gridCol w:w="534"/>
        <w:gridCol w:w="1420"/>
        <w:gridCol w:w="993"/>
        <w:gridCol w:w="1134"/>
        <w:gridCol w:w="992"/>
        <w:gridCol w:w="992"/>
        <w:gridCol w:w="992"/>
        <w:gridCol w:w="1564"/>
        <w:gridCol w:w="1275"/>
      </w:tblGrid>
      <w:tr w:rsidR="00C559FC" w14:paraId="535EB8AC" w14:textId="77777777" w:rsidTr="00293DC1">
        <w:tc>
          <w:tcPr>
            <w:tcW w:w="534" w:type="dxa"/>
            <w:vMerge w:val="restart"/>
            <w:vAlign w:val="center"/>
          </w:tcPr>
          <w:p w14:paraId="088F331B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 w:rsidRPr="00A04D1A">
              <w:rPr>
                <w:rStyle w:val="FontStyle35"/>
                <w:sz w:val="16"/>
                <w:szCs w:val="16"/>
              </w:rPr>
              <w:t>№</w:t>
            </w:r>
            <w:r>
              <w:rPr>
                <w:rStyle w:val="FontStyle35"/>
                <w:sz w:val="16"/>
                <w:szCs w:val="16"/>
              </w:rPr>
              <w:t xml:space="preserve"> </w:t>
            </w:r>
            <w:proofErr w:type="spellStart"/>
            <w:r w:rsidRPr="00A04D1A">
              <w:rPr>
                <w:rStyle w:val="FontStyle35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420" w:type="dxa"/>
            <w:vMerge w:val="restart"/>
            <w:vAlign w:val="center"/>
          </w:tcPr>
          <w:p w14:paraId="78A85665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Наименование</w:t>
            </w:r>
          </w:p>
        </w:tc>
        <w:tc>
          <w:tcPr>
            <w:tcW w:w="993" w:type="dxa"/>
            <w:vMerge w:val="restart"/>
            <w:vAlign w:val="center"/>
          </w:tcPr>
          <w:p w14:paraId="6D074B61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vMerge w:val="restart"/>
            <w:vAlign w:val="center"/>
          </w:tcPr>
          <w:p w14:paraId="4BE3AC1E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Количество</w:t>
            </w:r>
          </w:p>
        </w:tc>
        <w:tc>
          <w:tcPr>
            <w:tcW w:w="2976" w:type="dxa"/>
            <w:gridSpan w:val="3"/>
            <w:vAlign w:val="center"/>
          </w:tcPr>
          <w:p w14:paraId="784ED9AE" w14:textId="77777777" w:rsidR="00C559FC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Цена за единицу товара</w:t>
            </w:r>
          </w:p>
        </w:tc>
        <w:tc>
          <w:tcPr>
            <w:tcW w:w="1560" w:type="dxa"/>
            <w:vMerge w:val="restart"/>
            <w:vAlign w:val="center"/>
          </w:tcPr>
          <w:p w14:paraId="0401DFCD" w14:textId="03AEAABB" w:rsidR="00C559FC" w:rsidRPr="00A04D1A" w:rsidRDefault="000170C4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Среднеарифметическая</w:t>
            </w:r>
            <w:r w:rsidR="00711A48">
              <w:rPr>
                <w:rStyle w:val="FontStyle35"/>
                <w:sz w:val="16"/>
                <w:szCs w:val="16"/>
              </w:rPr>
              <w:t xml:space="preserve"> </w:t>
            </w:r>
            <w:r w:rsidR="00C559FC">
              <w:rPr>
                <w:rStyle w:val="FontStyle35"/>
                <w:sz w:val="16"/>
                <w:szCs w:val="16"/>
              </w:rPr>
              <w:t>стоимость за единицу товара</w:t>
            </w:r>
          </w:p>
        </w:tc>
        <w:tc>
          <w:tcPr>
            <w:tcW w:w="1275" w:type="dxa"/>
            <w:vMerge w:val="restart"/>
            <w:vAlign w:val="center"/>
          </w:tcPr>
          <w:p w14:paraId="56F36B0D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Сумма</w:t>
            </w:r>
          </w:p>
        </w:tc>
      </w:tr>
      <w:tr w:rsidR="00C559FC" w14:paraId="04EB310D" w14:textId="77777777" w:rsidTr="00293DC1">
        <w:tc>
          <w:tcPr>
            <w:tcW w:w="534" w:type="dxa"/>
            <w:vMerge/>
            <w:vAlign w:val="center"/>
          </w:tcPr>
          <w:p w14:paraId="73DF8E59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  <w:tc>
          <w:tcPr>
            <w:tcW w:w="1420" w:type="dxa"/>
            <w:vMerge/>
            <w:vAlign w:val="center"/>
          </w:tcPr>
          <w:p w14:paraId="6264F3CD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55E9E8E5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099888D7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C645F2" w14:textId="6A8632DB" w:rsidR="00C559FC" w:rsidRPr="00894756" w:rsidRDefault="00404B5D" w:rsidP="0003455F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b w:val="0"/>
                <w:sz w:val="16"/>
                <w:szCs w:val="16"/>
              </w:rPr>
              <w:t xml:space="preserve">КП </w:t>
            </w:r>
            <w:r w:rsidR="00E05AC8">
              <w:rPr>
                <w:rStyle w:val="FontStyle35"/>
                <w:b w:val="0"/>
                <w:sz w:val="16"/>
                <w:szCs w:val="16"/>
              </w:rPr>
              <w:t>259</w:t>
            </w:r>
            <w:r>
              <w:rPr>
                <w:rStyle w:val="FontStyle35"/>
                <w:b w:val="0"/>
                <w:sz w:val="16"/>
                <w:szCs w:val="16"/>
              </w:rPr>
              <w:t>от 2</w:t>
            </w:r>
            <w:r w:rsidR="00E05AC8">
              <w:rPr>
                <w:rStyle w:val="FontStyle35"/>
                <w:b w:val="0"/>
                <w:sz w:val="16"/>
                <w:szCs w:val="16"/>
              </w:rPr>
              <w:t>6</w:t>
            </w:r>
            <w:r>
              <w:rPr>
                <w:rStyle w:val="FontStyle35"/>
                <w:b w:val="0"/>
                <w:sz w:val="16"/>
                <w:szCs w:val="16"/>
              </w:rPr>
              <w:t>.0</w:t>
            </w:r>
            <w:r w:rsidR="00E05AC8">
              <w:rPr>
                <w:rStyle w:val="FontStyle35"/>
                <w:b w:val="0"/>
                <w:sz w:val="16"/>
                <w:szCs w:val="16"/>
              </w:rPr>
              <w:t>6</w:t>
            </w:r>
            <w:r>
              <w:rPr>
                <w:rStyle w:val="FontStyle35"/>
                <w:b w:val="0"/>
                <w:sz w:val="16"/>
                <w:szCs w:val="16"/>
              </w:rPr>
              <w:t>.2026</w:t>
            </w:r>
          </w:p>
        </w:tc>
        <w:tc>
          <w:tcPr>
            <w:tcW w:w="992" w:type="dxa"/>
            <w:vAlign w:val="center"/>
          </w:tcPr>
          <w:p w14:paraId="40762457" w14:textId="686277F5" w:rsidR="00C559FC" w:rsidRPr="00A04D1A" w:rsidRDefault="00404B5D" w:rsidP="0003455F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b w:val="0"/>
                <w:sz w:val="16"/>
                <w:szCs w:val="16"/>
              </w:rPr>
              <w:t xml:space="preserve">КП </w:t>
            </w:r>
            <w:r w:rsidR="000170C4">
              <w:rPr>
                <w:rStyle w:val="FontStyle35"/>
                <w:b w:val="0"/>
                <w:sz w:val="16"/>
                <w:szCs w:val="16"/>
                <w:lang w:val="en-US"/>
              </w:rPr>
              <w:t>8874221</w:t>
            </w:r>
            <w:r>
              <w:rPr>
                <w:rStyle w:val="FontStyle35"/>
                <w:b w:val="0"/>
                <w:sz w:val="16"/>
                <w:szCs w:val="16"/>
              </w:rPr>
              <w:t xml:space="preserve"> от </w:t>
            </w:r>
            <w:r w:rsidR="000170C4">
              <w:rPr>
                <w:rStyle w:val="FontStyle35"/>
                <w:b w:val="0"/>
                <w:sz w:val="16"/>
                <w:szCs w:val="16"/>
                <w:lang w:val="en-US"/>
              </w:rPr>
              <w:t>24</w:t>
            </w:r>
            <w:r>
              <w:rPr>
                <w:rStyle w:val="FontStyle35"/>
                <w:b w:val="0"/>
                <w:sz w:val="16"/>
                <w:szCs w:val="16"/>
              </w:rPr>
              <w:t>.0</w:t>
            </w:r>
            <w:r w:rsidR="000170C4">
              <w:rPr>
                <w:rStyle w:val="FontStyle35"/>
                <w:b w:val="0"/>
                <w:sz w:val="16"/>
                <w:szCs w:val="16"/>
                <w:lang w:val="en-US"/>
              </w:rPr>
              <w:t>8</w:t>
            </w:r>
            <w:r>
              <w:rPr>
                <w:rStyle w:val="FontStyle35"/>
                <w:b w:val="0"/>
                <w:sz w:val="16"/>
                <w:szCs w:val="16"/>
              </w:rPr>
              <w:t>.2026</w:t>
            </w:r>
          </w:p>
        </w:tc>
        <w:tc>
          <w:tcPr>
            <w:tcW w:w="992" w:type="dxa"/>
            <w:vAlign w:val="center"/>
          </w:tcPr>
          <w:p w14:paraId="0F5CE5C4" w14:textId="219F5DD5" w:rsidR="00C559FC" w:rsidRPr="000170C4" w:rsidRDefault="000170C4" w:rsidP="007A315D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  <w:lang w:val="en-US"/>
              </w:rPr>
            </w:pPr>
            <w:r>
              <w:rPr>
                <w:rStyle w:val="FontStyle35"/>
                <w:b w:val="0"/>
                <w:sz w:val="16"/>
                <w:szCs w:val="16"/>
              </w:rPr>
              <w:t>КП скрин от 25.0</w:t>
            </w:r>
            <w:r>
              <w:rPr>
                <w:rStyle w:val="FontStyle35"/>
                <w:b w:val="0"/>
                <w:sz w:val="16"/>
                <w:szCs w:val="16"/>
                <w:lang w:val="en-US"/>
              </w:rPr>
              <w:t>8</w:t>
            </w:r>
            <w:r>
              <w:rPr>
                <w:rStyle w:val="FontStyle35"/>
                <w:b w:val="0"/>
                <w:sz w:val="16"/>
                <w:szCs w:val="16"/>
              </w:rPr>
              <w:t>.2026</w:t>
            </w:r>
          </w:p>
        </w:tc>
        <w:tc>
          <w:tcPr>
            <w:tcW w:w="1560" w:type="dxa"/>
            <w:vMerge/>
            <w:vAlign w:val="center"/>
          </w:tcPr>
          <w:p w14:paraId="79E7409B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7A66130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</w:p>
        </w:tc>
      </w:tr>
      <w:tr w:rsidR="00C559FC" w:rsidRPr="002849E8" w14:paraId="69BC6CEC" w14:textId="77777777" w:rsidTr="00293DC1">
        <w:tc>
          <w:tcPr>
            <w:tcW w:w="534" w:type="dxa"/>
            <w:vAlign w:val="center"/>
          </w:tcPr>
          <w:p w14:paraId="4DC5858E" w14:textId="77777777" w:rsidR="00C559FC" w:rsidRPr="00A04D1A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1</w:t>
            </w:r>
          </w:p>
        </w:tc>
        <w:tc>
          <w:tcPr>
            <w:tcW w:w="1420" w:type="dxa"/>
            <w:vAlign w:val="center"/>
          </w:tcPr>
          <w:p w14:paraId="2DA17D84" w14:textId="77777777" w:rsidR="00C559FC" w:rsidRPr="001676DB" w:rsidRDefault="00293DC1" w:rsidP="002E0D58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b w:val="0"/>
                <w:sz w:val="16"/>
                <w:szCs w:val="16"/>
              </w:rPr>
              <w:t>Аккумуляторная батарея</w:t>
            </w:r>
            <w:r w:rsidR="004D67D9">
              <w:rPr>
                <w:rStyle w:val="FontStyle35"/>
                <w:b w:val="0"/>
                <w:sz w:val="16"/>
                <w:szCs w:val="16"/>
              </w:rPr>
              <w:t xml:space="preserve"> для ИБП</w:t>
            </w:r>
          </w:p>
        </w:tc>
        <w:tc>
          <w:tcPr>
            <w:tcW w:w="993" w:type="dxa"/>
            <w:vAlign w:val="center"/>
          </w:tcPr>
          <w:p w14:paraId="2758FE22" w14:textId="77777777" w:rsidR="00C559FC" w:rsidRPr="001676DB" w:rsidRDefault="00C559FC" w:rsidP="00F21039">
            <w:pPr>
              <w:spacing w:before="120" w:after="120"/>
              <w:jc w:val="center"/>
              <w:rPr>
                <w:rStyle w:val="FontStyle35"/>
                <w:b w:val="0"/>
                <w:sz w:val="16"/>
                <w:szCs w:val="16"/>
              </w:rPr>
            </w:pPr>
            <w:r w:rsidRPr="001676DB">
              <w:rPr>
                <w:rStyle w:val="FontStyle35"/>
                <w:b w:val="0"/>
                <w:sz w:val="16"/>
                <w:szCs w:val="16"/>
              </w:rPr>
              <w:t>шт.</w:t>
            </w:r>
          </w:p>
        </w:tc>
        <w:tc>
          <w:tcPr>
            <w:tcW w:w="1134" w:type="dxa"/>
            <w:vAlign w:val="center"/>
          </w:tcPr>
          <w:p w14:paraId="1C1A1547" w14:textId="386D099D" w:rsidR="00C559FC" w:rsidRPr="000170C4" w:rsidRDefault="00293DC1" w:rsidP="00E415CE">
            <w:pPr>
              <w:spacing w:before="120" w:after="120"/>
              <w:jc w:val="center"/>
              <w:rPr>
                <w:rStyle w:val="FontStyle35"/>
                <w:b w:val="0"/>
                <w:sz w:val="14"/>
                <w:szCs w:val="14"/>
                <w:lang w:val="en-US"/>
              </w:rPr>
            </w:pPr>
            <w:r>
              <w:rPr>
                <w:rStyle w:val="FontStyle35"/>
                <w:b w:val="0"/>
                <w:sz w:val="14"/>
                <w:szCs w:val="14"/>
              </w:rPr>
              <w:t>4</w:t>
            </w:r>
            <w:r w:rsidR="000170C4">
              <w:rPr>
                <w:rStyle w:val="FontStyle35"/>
                <w:b w:val="0"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2FAEFDBD" w14:textId="40977448" w:rsidR="00C559FC" w:rsidRPr="002E0D58" w:rsidRDefault="000170C4" w:rsidP="0003455F">
            <w:pPr>
              <w:spacing w:before="120" w:after="120"/>
              <w:jc w:val="center"/>
              <w:rPr>
                <w:rStyle w:val="FontStyle35"/>
                <w:b w:val="0"/>
                <w:sz w:val="14"/>
                <w:szCs w:val="14"/>
              </w:rPr>
            </w:pPr>
            <w:r>
              <w:rPr>
                <w:rStyle w:val="FontStyle35"/>
                <w:b w:val="0"/>
                <w:sz w:val="14"/>
                <w:szCs w:val="14"/>
                <w:lang w:val="en-US"/>
              </w:rPr>
              <w:t>1995</w:t>
            </w:r>
            <w:r w:rsidR="00293DC1">
              <w:rPr>
                <w:rStyle w:val="FontStyle35"/>
                <w:b w:val="0"/>
                <w:sz w:val="14"/>
                <w:szCs w:val="14"/>
              </w:rPr>
              <w:t>,00</w:t>
            </w:r>
          </w:p>
        </w:tc>
        <w:tc>
          <w:tcPr>
            <w:tcW w:w="992" w:type="dxa"/>
            <w:vAlign w:val="center"/>
          </w:tcPr>
          <w:p w14:paraId="6749174C" w14:textId="3DEAB93A" w:rsidR="00C559FC" w:rsidRPr="001676DB" w:rsidRDefault="000170C4" w:rsidP="00F21039">
            <w:pPr>
              <w:spacing w:before="120" w:after="120"/>
              <w:jc w:val="center"/>
              <w:rPr>
                <w:rStyle w:val="FontStyle35"/>
                <w:b w:val="0"/>
                <w:sz w:val="14"/>
                <w:szCs w:val="14"/>
              </w:rPr>
            </w:pPr>
            <w:r>
              <w:rPr>
                <w:rStyle w:val="FontStyle35"/>
                <w:b w:val="0"/>
                <w:sz w:val="14"/>
                <w:szCs w:val="14"/>
                <w:lang w:val="en-US"/>
              </w:rPr>
              <w:t>2800</w:t>
            </w:r>
            <w:r w:rsidR="00293DC1">
              <w:rPr>
                <w:rStyle w:val="FontStyle35"/>
                <w:b w:val="0"/>
                <w:sz w:val="14"/>
                <w:szCs w:val="14"/>
              </w:rPr>
              <w:t>,00</w:t>
            </w:r>
          </w:p>
        </w:tc>
        <w:tc>
          <w:tcPr>
            <w:tcW w:w="992" w:type="dxa"/>
            <w:vAlign w:val="center"/>
          </w:tcPr>
          <w:p w14:paraId="7A0F9E11" w14:textId="3BEF4F88" w:rsidR="00C559FC" w:rsidRPr="000170C4" w:rsidRDefault="000170C4" w:rsidP="004B38CE">
            <w:pPr>
              <w:spacing w:before="120" w:after="120"/>
              <w:jc w:val="center"/>
              <w:rPr>
                <w:rStyle w:val="FontStyle35"/>
                <w:b w:val="0"/>
                <w:sz w:val="14"/>
                <w:szCs w:val="14"/>
                <w:lang w:val="en-US"/>
              </w:rPr>
            </w:pPr>
            <w:r>
              <w:rPr>
                <w:rStyle w:val="FontStyle35"/>
                <w:b w:val="0"/>
                <w:sz w:val="14"/>
                <w:szCs w:val="14"/>
                <w:lang w:val="en-US"/>
              </w:rPr>
              <w:t>3023,00</w:t>
            </w:r>
          </w:p>
        </w:tc>
        <w:tc>
          <w:tcPr>
            <w:tcW w:w="1560" w:type="dxa"/>
            <w:vAlign w:val="center"/>
          </w:tcPr>
          <w:p w14:paraId="442FDBC0" w14:textId="7D53E301" w:rsidR="00C559FC" w:rsidRPr="000F3440" w:rsidRDefault="000170C4" w:rsidP="004B38CE">
            <w:pPr>
              <w:spacing w:before="120" w:after="120"/>
              <w:jc w:val="center"/>
              <w:rPr>
                <w:rStyle w:val="FontStyle35"/>
                <w:sz w:val="14"/>
                <w:szCs w:val="14"/>
              </w:rPr>
            </w:pPr>
            <w:r>
              <w:rPr>
                <w:rStyle w:val="FontStyle35"/>
                <w:sz w:val="14"/>
                <w:szCs w:val="14"/>
              </w:rPr>
              <w:t>2606,00</w:t>
            </w:r>
          </w:p>
        </w:tc>
        <w:tc>
          <w:tcPr>
            <w:tcW w:w="1275" w:type="dxa"/>
            <w:vAlign w:val="center"/>
          </w:tcPr>
          <w:p w14:paraId="7B0E2C0A" w14:textId="33C72A19" w:rsidR="00C559FC" w:rsidRPr="00CF5F76" w:rsidRDefault="000170C4" w:rsidP="00407911">
            <w:pPr>
              <w:spacing w:before="120" w:after="120"/>
              <w:jc w:val="center"/>
              <w:rPr>
                <w:rStyle w:val="FontStyle35"/>
                <w:sz w:val="14"/>
                <w:szCs w:val="14"/>
              </w:rPr>
            </w:pPr>
            <w:r>
              <w:rPr>
                <w:rStyle w:val="FontStyle35"/>
                <w:sz w:val="14"/>
                <w:szCs w:val="14"/>
              </w:rPr>
              <w:t>104 240</w:t>
            </w:r>
            <w:r w:rsidR="00711A48">
              <w:rPr>
                <w:rStyle w:val="FontStyle35"/>
                <w:sz w:val="14"/>
                <w:szCs w:val="14"/>
              </w:rPr>
              <w:t>,00</w:t>
            </w:r>
          </w:p>
        </w:tc>
      </w:tr>
      <w:tr w:rsidR="00C559FC" w:rsidRPr="002849E8" w14:paraId="30AA7E95" w14:textId="77777777" w:rsidTr="00293DC1">
        <w:tc>
          <w:tcPr>
            <w:tcW w:w="8621" w:type="dxa"/>
            <w:gridSpan w:val="8"/>
          </w:tcPr>
          <w:p w14:paraId="7CAB8C26" w14:textId="77777777" w:rsidR="00C559FC" w:rsidRPr="00361EF1" w:rsidRDefault="00C559FC" w:rsidP="00F21039">
            <w:pPr>
              <w:spacing w:before="120" w:after="120"/>
              <w:jc w:val="right"/>
              <w:rPr>
                <w:rStyle w:val="FontStyle35"/>
                <w:b w:val="0"/>
                <w:sz w:val="16"/>
                <w:szCs w:val="16"/>
              </w:rPr>
            </w:pPr>
            <w:r>
              <w:rPr>
                <w:rStyle w:val="FontStyle35"/>
                <w:sz w:val="16"/>
                <w:szCs w:val="16"/>
              </w:rPr>
              <w:t>ИТОГО</w:t>
            </w:r>
            <w:r>
              <w:rPr>
                <w:rStyle w:val="FontStyle35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</w:tcPr>
          <w:p w14:paraId="5C2C75A7" w14:textId="7A14C5D1" w:rsidR="00C559FC" w:rsidRPr="007A315D" w:rsidRDefault="000170C4" w:rsidP="007667A8">
            <w:pPr>
              <w:spacing w:before="120" w:after="120"/>
              <w:jc w:val="center"/>
              <w:rPr>
                <w:rStyle w:val="FontStyle35"/>
                <w:sz w:val="16"/>
                <w:szCs w:val="16"/>
              </w:rPr>
            </w:pPr>
            <w:r>
              <w:rPr>
                <w:rStyle w:val="FontStyle35"/>
                <w:sz w:val="14"/>
                <w:szCs w:val="14"/>
              </w:rPr>
              <w:t>104 240,00</w:t>
            </w:r>
          </w:p>
        </w:tc>
      </w:tr>
    </w:tbl>
    <w:p w14:paraId="17C6D7B9" w14:textId="77777777" w:rsidR="009B7EB5" w:rsidRDefault="009B7EB5" w:rsidP="00422DF1">
      <w:pPr>
        <w:ind w:firstLine="708"/>
        <w:jc w:val="both"/>
      </w:pPr>
    </w:p>
    <w:p w14:paraId="424E9386" w14:textId="77777777" w:rsidR="00422DF1" w:rsidRPr="00E66D7B" w:rsidRDefault="00422DF1" w:rsidP="00422DF1">
      <w:pPr>
        <w:ind w:firstLine="708"/>
        <w:jc w:val="both"/>
      </w:pPr>
      <w:r w:rsidRPr="00E66D7B">
        <w:t>В цены, предложенные организациями, включены все расходы и иные обязательные платежи, связанные с поставк</w:t>
      </w:r>
      <w:r w:rsidR="004D67D9">
        <w:t>ой</w:t>
      </w:r>
      <w:r w:rsidRPr="00E66D7B">
        <w:t xml:space="preserve"> продукции.</w:t>
      </w:r>
    </w:p>
    <w:p w14:paraId="5B7E41D0" w14:textId="41D62748" w:rsidR="00422DF1" w:rsidRPr="00E66D7B" w:rsidRDefault="00422DF1" w:rsidP="00422DF1">
      <w:pPr>
        <w:ind w:firstLine="708"/>
        <w:jc w:val="both"/>
      </w:pPr>
      <w:r w:rsidRPr="00E66D7B">
        <w:t xml:space="preserve">Таким образом, </w:t>
      </w:r>
      <w:r w:rsidRPr="00E66D7B">
        <w:rPr>
          <w:b/>
          <w:i/>
        </w:rPr>
        <w:t xml:space="preserve">начальная (максимальная) цена </w:t>
      </w:r>
      <w:r w:rsidR="0015528C">
        <w:rPr>
          <w:b/>
          <w:i/>
        </w:rPr>
        <w:t>договора</w:t>
      </w:r>
      <w:r w:rsidRPr="00E66D7B">
        <w:rPr>
          <w:b/>
          <w:i/>
        </w:rPr>
        <w:t xml:space="preserve"> на поставку </w:t>
      </w:r>
      <w:r w:rsidR="004D67D9">
        <w:rPr>
          <w:b/>
          <w:i/>
        </w:rPr>
        <w:t xml:space="preserve">аккумуляторной батареи для ИБП составляет </w:t>
      </w:r>
      <w:r w:rsidR="000170C4">
        <w:rPr>
          <w:b/>
          <w:i/>
        </w:rPr>
        <w:t>104240</w:t>
      </w:r>
      <w:r w:rsidR="00711A48" w:rsidRPr="00711A48">
        <w:rPr>
          <w:b/>
          <w:i/>
        </w:rPr>
        <w:t xml:space="preserve"> (Сто </w:t>
      </w:r>
      <w:r w:rsidR="000170C4">
        <w:rPr>
          <w:b/>
          <w:i/>
        </w:rPr>
        <w:t>четыре</w:t>
      </w:r>
      <w:r w:rsidR="00711A48" w:rsidRPr="00711A48">
        <w:rPr>
          <w:b/>
          <w:i/>
        </w:rPr>
        <w:t xml:space="preserve"> тысяч</w:t>
      </w:r>
      <w:r w:rsidR="000170C4">
        <w:rPr>
          <w:b/>
          <w:i/>
        </w:rPr>
        <w:t>и</w:t>
      </w:r>
      <w:r w:rsidR="00711A48" w:rsidRPr="00711A48">
        <w:rPr>
          <w:b/>
          <w:i/>
        </w:rPr>
        <w:t xml:space="preserve"> </w:t>
      </w:r>
      <w:r w:rsidR="000170C4">
        <w:rPr>
          <w:b/>
          <w:i/>
        </w:rPr>
        <w:t>двести сорок</w:t>
      </w:r>
      <w:r w:rsidR="00711A48" w:rsidRPr="00711A48">
        <w:rPr>
          <w:b/>
          <w:i/>
        </w:rPr>
        <w:t>) рублей 00 копеек</w:t>
      </w:r>
      <w:r w:rsidR="00711A48">
        <w:rPr>
          <w:b/>
          <w:i/>
        </w:rPr>
        <w:t>.</w:t>
      </w:r>
      <w:r w:rsidR="0015528C">
        <w:rPr>
          <w:b/>
          <w:i/>
        </w:rPr>
        <w:t xml:space="preserve"> </w:t>
      </w:r>
    </w:p>
    <w:p w14:paraId="15AFA301" w14:textId="77777777" w:rsidR="006C1564" w:rsidRDefault="006C1564"/>
    <w:sectPr w:rsidR="006C1564" w:rsidSect="006C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DF6"/>
    <w:multiLevelType w:val="hybridMultilevel"/>
    <w:tmpl w:val="493A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750"/>
    <w:rsid w:val="000170C4"/>
    <w:rsid w:val="00020CF5"/>
    <w:rsid w:val="0003455F"/>
    <w:rsid w:val="000F3440"/>
    <w:rsid w:val="000F55C4"/>
    <w:rsid w:val="0012280E"/>
    <w:rsid w:val="001270BE"/>
    <w:rsid w:val="0015528C"/>
    <w:rsid w:val="001676DB"/>
    <w:rsid w:val="001B32D3"/>
    <w:rsid w:val="00203DAB"/>
    <w:rsid w:val="0020573A"/>
    <w:rsid w:val="0022316C"/>
    <w:rsid w:val="002849E8"/>
    <w:rsid w:val="0029335C"/>
    <w:rsid w:val="00293DC1"/>
    <w:rsid w:val="002E0D58"/>
    <w:rsid w:val="00373C35"/>
    <w:rsid w:val="00395AC0"/>
    <w:rsid w:val="00403AA0"/>
    <w:rsid w:val="00404B5D"/>
    <w:rsid w:val="00407911"/>
    <w:rsid w:val="00422DF1"/>
    <w:rsid w:val="0047756D"/>
    <w:rsid w:val="004B130D"/>
    <w:rsid w:val="004B38CE"/>
    <w:rsid w:val="004B5697"/>
    <w:rsid w:val="004D67D9"/>
    <w:rsid w:val="00550077"/>
    <w:rsid w:val="005653EC"/>
    <w:rsid w:val="00567573"/>
    <w:rsid w:val="005860F9"/>
    <w:rsid w:val="005A305B"/>
    <w:rsid w:val="00691970"/>
    <w:rsid w:val="006C1564"/>
    <w:rsid w:val="007068A3"/>
    <w:rsid w:val="00711A48"/>
    <w:rsid w:val="007667A8"/>
    <w:rsid w:val="00782C7A"/>
    <w:rsid w:val="00794207"/>
    <w:rsid w:val="007A315D"/>
    <w:rsid w:val="007A3CB4"/>
    <w:rsid w:val="00882A07"/>
    <w:rsid w:val="00887750"/>
    <w:rsid w:val="00894756"/>
    <w:rsid w:val="008C528F"/>
    <w:rsid w:val="008E2067"/>
    <w:rsid w:val="00961339"/>
    <w:rsid w:val="009A1619"/>
    <w:rsid w:val="009B7EB5"/>
    <w:rsid w:val="009D67B0"/>
    <w:rsid w:val="009E185B"/>
    <w:rsid w:val="00A3385F"/>
    <w:rsid w:val="00A578E7"/>
    <w:rsid w:val="00A629F2"/>
    <w:rsid w:val="00AD4D28"/>
    <w:rsid w:val="00B21D19"/>
    <w:rsid w:val="00B43B8D"/>
    <w:rsid w:val="00B45E8E"/>
    <w:rsid w:val="00B72DED"/>
    <w:rsid w:val="00BD7B00"/>
    <w:rsid w:val="00C559FC"/>
    <w:rsid w:val="00C729BE"/>
    <w:rsid w:val="00C91E7C"/>
    <w:rsid w:val="00CE7645"/>
    <w:rsid w:val="00CF5F76"/>
    <w:rsid w:val="00D40AC9"/>
    <w:rsid w:val="00D45BEF"/>
    <w:rsid w:val="00D66A62"/>
    <w:rsid w:val="00E05AC8"/>
    <w:rsid w:val="00E415CE"/>
    <w:rsid w:val="00EB4E3F"/>
    <w:rsid w:val="00F21039"/>
    <w:rsid w:val="00F61291"/>
    <w:rsid w:val="00F94D25"/>
    <w:rsid w:val="00FC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69DF"/>
  <w15:docId w15:val="{6CDF01CE-B282-4A57-A0E8-C94ADAB4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basedOn w:val="a0"/>
    <w:rsid w:val="00887750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rsid w:val="00887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7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Закупки</cp:lastModifiedBy>
  <cp:revision>32</cp:revision>
  <cp:lastPrinted>2017-06-27T06:46:00Z</cp:lastPrinted>
  <dcterms:created xsi:type="dcterms:W3CDTF">2021-02-11T04:27:00Z</dcterms:created>
  <dcterms:modified xsi:type="dcterms:W3CDTF">2026-09-01T06:06:00Z</dcterms:modified>
</cp:coreProperties>
</file>