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5EF5" w:rsidRDefault="00AC5EF5">
      <w:pPr>
        <w:shd w:val="clear" w:color="auto" w:fill="FFFFFF"/>
        <w:spacing w:after="0" w:line="240" w:lineRule="auto"/>
        <w:jc w:val="right"/>
        <w:rPr>
          <w:rFonts w:eastAsia="Times New Roman"/>
          <w:b/>
          <w:bCs/>
          <w:lang w:eastAsia="ru-RU"/>
        </w:rPr>
      </w:pPr>
      <w:bookmarkStart w:id="0" w:name="P1418"/>
      <w:bookmarkEnd w:id="0"/>
      <w:r>
        <w:rPr>
          <w:rFonts w:eastAsia="Times New Roman"/>
          <w:b/>
          <w:bCs/>
          <w:lang w:eastAsia="ru-RU"/>
        </w:rPr>
        <w:t>ПРОЕКТ КОНТРАКТА (ЕАТ)</w:t>
      </w:r>
    </w:p>
    <w:p w:rsidR="00AC5EF5" w:rsidRDefault="00AC5EF5">
      <w:pPr>
        <w:spacing w:after="0" w:line="240" w:lineRule="auto"/>
        <w:jc w:val="center"/>
        <w:rPr>
          <w:rFonts w:eastAsia="Times New Roman"/>
          <w:b/>
          <w:lang w:eastAsia="ru-RU"/>
        </w:rPr>
      </w:pPr>
      <w:r>
        <w:rPr>
          <w:rFonts w:eastAsia="Times New Roman"/>
          <w:b/>
          <w:lang w:eastAsia="ru-RU"/>
        </w:rPr>
        <w:t>КОНТРАКТ №</w:t>
      </w:r>
      <w:r w:rsidRPr="00CF07E9">
        <w:rPr>
          <w:rFonts w:eastAsia="Times New Roman"/>
          <w:b/>
          <w:lang w:eastAsia="ru-RU"/>
        </w:rPr>
        <w:t xml:space="preserve"> </w:t>
      </w:r>
      <w:r>
        <w:rPr>
          <w:rFonts w:eastAsia="Times New Roman"/>
          <w:b/>
          <w:lang w:eastAsia="ru-RU"/>
        </w:rPr>
        <w:t xml:space="preserve"> _____________________</w:t>
      </w:r>
    </w:p>
    <w:p w:rsidR="00CF07E9" w:rsidRDefault="00AC5EF5" w:rsidP="00CF07E9">
      <w:pPr>
        <w:spacing w:after="0" w:line="240" w:lineRule="auto"/>
        <w:jc w:val="center"/>
        <w:rPr>
          <w:rFonts w:eastAsia="Times New Roman"/>
          <w:b/>
          <w:color w:val="000000"/>
          <w:shd w:val="clear" w:color="auto" w:fill="FAFAFA"/>
          <w:lang w:eastAsia="ru-RU"/>
        </w:rPr>
      </w:pPr>
      <w:r>
        <w:rPr>
          <w:rFonts w:eastAsia="Times New Roman"/>
          <w:b/>
          <w:lang w:eastAsia="ru-RU"/>
        </w:rPr>
        <w:t>ИКЗ</w:t>
      </w:r>
      <w:hyperlink r:id="rId8" w:tgtFrame="_blank" w:history="1"/>
      <w:r>
        <w:rPr>
          <w:rFonts w:eastAsia="Times New Roman"/>
          <w:b/>
          <w:color w:val="000000"/>
          <w:lang w:eastAsia="ru-RU"/>
        </w:rPr>
        <w:t xml:space="preserve"> </w:t>
      </w:r>
      <w:r w:rsidR="00D546AE" w:rsidRPr="007A77C9">
        <w:rPr>
          <w:b/>
          <w:color w:val="000000"/>
          <w:shd w:val="clear" w:color="auto" w:fill="FAFAFA"/>
        </w:rPr>
        <w:t>261434601015143450100100020000000000</w:t>
      </w:r>
    </w:p>
    <w:p w:rsidR="00AC5EF5" w:rsidRDefault="00AC5EF5" w:rsidP="00CF07E9">
      <w:pPr>
        <w:spacing w:after="0" w:line="240" w:lineRule="auto"/>
        <w:jc w:val="center"/>
        <w:rPr>
          <w:rFonts w:eastAsia="Times New Roman"/>
          <w:lang w:eastAsia="ru-RU"/>
        </w:rPr>
      </w:pPr>
      <w:r>
        <w:rPr>
          <w:rFonts w:eastAsia="Times New Roman"/>
          <w:lang w:eastAsia="ru-RU"/>
        </w:rPr>
        <w:t>г. Киров</w:t>
      </w:r>
      <w:r>
        <w:rPr>
          <w:rFonts w:eastAsia="Times New Roman"/>
          <w:lang w:eastAsia="ru-RU"/>
        </w:rPr>
        <w:tab/>
      </w:r>
      <w:r w:rsidRPr="00CF07E9">
        <w:rPr>
          <w:rFonts w:eastAsia="Times New Roman"/>
          <w:lang w:eastAsia="ru-RU"/>
        </w:rPr>
        <w:tab/>
      </w:r>
      <w:r w:rsidRPr="00CF07E9">
        <w:rPr>
          <w:rFonts w:eastAsia="Times New Roman"/>
          <w:lang w:eastAsia="ru-RU"/>
        </w:rPr>
        <w:tab/>
      </w:r>
      <w:r w:rsidRPr="00CF07E9">
        <w:rPr>
          <w:rFonts w:eastAsia="Times New Roman"/>
          <w:lang w:eastAsia="ru-RU"/>
        </w:rPr>
        <w:tab/>
      </w:r>
      <w:r w:rsidRPr="00CF07E9">
        <w:rPr>
          <w:rFonts w:eastAsia="Times New Roman"/>
          <w:lang w:eastAsia="ru-RU"/>
        </w:rPr>
        <w:tab/>
      </w:r>
      <w:r w:rsidRPr="00CF07E9">
        <w:rPr>
          <w:rFonts w:eastAsia="Times New Roman"/>
          <w:lang w:eastAsia="ru-RU"/>
        </w:rPr>
        <w:tab/>
      </w:r>
      <w:r w:rsidRPr="00CF07E9">
        <w:rPr>
          <w:rFonts w:eastAsia="Times New Roman"/>
          <w:lang w:eastAsia="ru-RU"/>
        </w:rPr>
        <w:tab/>
      </w:r>
      <w:r w:rsidRPr="00CF07E9">
        <w:rPr>
          <w:rFonts w:eastAsia="Times New Roman"/>
          <w:lang w:eastAsia="ru-RU"/>
        </w:rPr>
        <w:tab/>
      </w:r>
      <w:r w:rsidRPr="00CF07E9">
        <w:rPr>
          <w:rFonts w:eastAsia="Times New Roman"/>
          <w:lang w:eastAsia="ru-RU"/>
        </w:rPr>
        <w:tab/>
      </w:r>
      <w:r w:rsidRPr="00CF07E9">
        <w:rPr>
          <w:rFonts w:eastAsia="Times New Roman"/>
          <w:lang w:eastAsia="ru-RU"/>
        </w:rPr>
        <w:tab/>
        <w:t xml:space="preserve">       </w:t>
      </w:r>
      <w:r>
        <w:rPr>
          <w:rFonts w:eastAsia="Times New Roman"/>
          <w:lang w:eastAsia="ru-RU"/>
        </w:rPr>
        <w:t>«___» ______ 202</w:t>
      </w:r>
      <w:r w:rsidR="00CF07E9">
        <w:rPr>
          <w:rFonts w:eastAsia="Times New Roman"/>
          <w:lang w:eastAsia="ru-RU"/>
        </w:rPr>
        <w:t>6</w:t>
      </w:r>
      <w:r>
        <w:rPr>
          <w:rFonts w:eastAsia="Times New Roman"/>
          <w:lang w:eastAsia="ru-RU"/>
        </w:rPr>
        <w:t xml:space="preserve"> года</w:t>
      </w:r>
    </w:p>
    <w:p w:rsidR="00AC5EF5" w:rsidRDefault="00AC5EF5">
      <w:pPr>
        <w:spacing w:after="0" w:line="240" w:lineRule="auto"/>
        <w:rPr>
          <w:rFonts w:eastAsia="Times New Roman"/>
          <w:lang w:eastAsia="ru-RU"/>
        </w:rPr>
      </w:pPr>
      <w:r>
        <w:rPr>
          <w:rFonts w:eastAsia="Times New Roman"/>
          <w:lang w:eastAsia="ru-RU"/>
        </w:rPr>
        <w:t xml:space="preserve"> </w:t>
      </w:r>
    </w:p>
    <w:p w:rsidR="00AC5EF5" w:rsidRDefault="00AC5EF5">
      <w:pPr>
        <w:spacing w:after="0" w:line="240" w:lineRule="auto"/>
        <w:ind w:firstLine="567"/>
        <w:jc w:val="both"/>
        <w:rPr>
          <w:rFonts w:eastAsia="Times New Roman"/>
          <w:lang w:eastAsia="ru-RU"/>
        </w:rPr>
      </w:pPr>
      <w:r>
        <w:rPr>
          <w:rFonts w:eastAsia="Times New Roman"/>
          <w:b/>
          <w:lang w:eastAsia="ru-RU"/>
        </w:rPr>
        <w:t xml:space="preserve">Федеральное государственное бюджетное образовательное учреждение высшего образования «Кировский государственный медицинский университет» Министерства здравоохранения Российской Федерации (ФГБОУ ВО Кировский ГМУ Минздрава России), </w:t>
      </w:r>
      <w:r>
        <w:rPr>
          <w:rFonts w:eastAsia="Times New Roman"/>
          <w:lang w:eastAsia="ru-RU"/>
        </w:rPr>
        <w:t xml:space="preserve">именуемое в дальнейшем «Заказчик»,                     </w:t>
      </w:r>
      <w:r w:rsidR="00CF07E9" w:rsidRPr="004B055E">
        <w:t>в</w:t>
      </w:r>
      <w:r w:rsidR="00CF07E9" w:rsidRPr="004B055E">
        <w:rPr>
          <w:b/>
        </w:rPr>
        <w:t xml:space="preserve"> </w:t>
      </w:r>
      <w:r w:rsidR="00CF07E9" w:rsidRPr="004B055E">
        <w:t xml:space="preserve">лице </w:t>
      </w:r>
      <w:r w:rsidR="00621B4B">
        <w:t>проректора по учебной работе Касаткина Евгения Николаевича</w:t>
      </w:r>
      <w:r w:rsidR="00CF07E9" w:rsidRPr="004B055E">
        <w:t xml:space="preserve">, действующего на основании </w:t>
      </w:r>
      <w:r w:rsidR="00621B4B">
        <w:t>Доверенности от 01.01.2026 №1/2026</w:t>
      </w:r>
      <w:r>
        <w:rPr>
          <w:rFonts w:eastAsia="Times New Roman"/>
          <w:lang w:eastAsia="ru-RU"/>
        </w:rPr>
        <w:t>, с одной стороны,                   и</w:t>
      </w:r>
      <w:r>
        <w:rPr>
          <w:rFonts w:eastAsia="Times New Roman"/>
          <w:b/>
          <w:bCs/>
          <w:color w:val="000000"/>
          <w:spacing w:val="4"/>
          <w:lang w:eastAsia="ru-RU"/>
        </w:rPr>
        <w:t>________________________________________________________________________________</w:t>
      </w:r>
      <w:r>
        <w:rPr>
          <w:rFonts w:eastAsia="Times New Roman"/>
          <w:lang w:eastAsia="ru-RU"/>
        </w:rPr>
        <w:t xml:space="preserve">, именуемое в дальнейшем «Поставщик», в лице </w:t>
      </w:r>
      <w:r>
        <w:rPr>
          <w:rFonts w:eastAsia="Times New Roman"/>
          <w:bCs/>
          <w:color w:val="000000"/>
          <w:spacing w:val="4"/>
          <w:lang w:eastAsia="ru-RU"/>
        </w:rPr>
        <w:t>______________________________________________________, действующего на основании __________________________</w:t>
      </w:r>
      <w:r>
        <w:rPr>
          <w:rFonts w:eastAsia="Times New Roman"/>
          <w:lang w:eastAsia="ru-RU"/>
        </w:rPr>
        <w:t xml:space="preserve">, с другой стороны, далее именуемые «Стороны», в соответствии с п. </w:t>
      </w:r>
      <w:r w:rsidR="00D546AE">
        <w:rPr>
          <w:rFonts w:eastAsia="Times New Roman"/>
          <w:lang w:eastAsia="ru-RU"/>
        </w:rPr>
        <w:t>5</w:t>
      </w:r>
      <w:r>
        <w:rPr>
          <w:rFonts w:eastAsia="Times New Roman"/>
          <w:lang w:eastAsia="ru-RU"/>
        </w:rPr>
        <w:t xml:space="preserve"> ч.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заключили настоящий Контракт о нижеследующем:</w:t>
      </w:r>
    </w:p>
    <w:p w:rsidR="00AC5EF5" w:rsidRDefault="00AC5EF5">
      <w:pPr>
        <w:spacing w:after="0" w:line="240" w:lineRule="auto"/>
        <w:ind w:firstLine="567"/>
        <w:jc w:val="both"/>
        <w:rPr>
          <w:rFonts w:eastAsia="Times New Roman"/>
          <w:lang w:eastAsia="ru-RU"/>
        </w:rPr>
      </w:pPr>
    </w:p>
    <w:p w:rsidR="00AC5EF5" w:rsidRDefault="00AC5EF5">
      <w:pPr>
        <w:pStyle w:val="ConsPlusNormal"/>
        <w:jc w:val="center"/>
        <w:outlineLvl w:val="1"/>
        <w:rPr>
          <w:rFonts w:cs="Times New Roman"/>
          <w:b/>
          <w:szCs w:val="22"/>
        </w:rPr>
      </w:pPr>
      <w:r>
        <w:rPr>
          <w:rFonts w:cs="Times New Roman"/>
          <w:b/>
          <w:szCs w:val="22"/>
        </w:rPr>
        <w:t>I. Предмет Контракта</w:t>
      </w:r>
    </w:p>
    <w:p w:rsidR="00AC5EF5" w:rsidRDefault="00AC5EF5">
      <w:pPr>
        <w:pStyle w:val="af6"/>
        <w:ind w:firstLineChars="300" w:firstLine="660"/>
        <w:jc w:val="both"/>
      </w:pPr>
      <w:r>
        <w:t xml:space="preserve">1.1. «Заказчик» обязуется принять и оплатить, а «Поставщик» обязуется поставить «Заказчику» </w:t>
      </w:r>
      <w:r w:rsidR="00B875BF">
        <w:rPr>
          <w:b/>
          <w:bCs/>
        </w:rPr>
        <w:t>учебные пособия (гистологические микропрепараты)</w:t>
      </w:r>
      <w:r w:rsidR="00612FC4">
        <w:rPr>
          <w:b/>
          <w:bCs/>
        </w:rPr>
        <w:t xml:space="preserve"> </w:t>
      </w:r>
      <w:r>
        <w:t>(далее - Товар), в соответствии со Спецификацией (Приложение № 1 к настоящему Контракту) и Описанием объекта закупки (Приложение № 2 к настоящему Контракту), являющиеся его неотъемлемой частью.</w:t>
      </w:r>
    </w:p>
    <w:p w:rsidR="00AC5EF5" w:rsidRDefault="00AC5EF5">
      <w:pPr>
        <w:pStyle w:val="ConsPlusNormal"/>
        <w:ind w:firstLine="709"/>
        <w:jc w:val="both"/>
        <w:rPr>
          <w:rFonts w:cs="Times New Roman"/>
          <w:szCs w:val="22"/>
        </w:rPr>
      </w:pPr>
    </w:p>
    <w:p w:rsidR="00AC5EF5" w:rsidRDefault="00AC5EF5">
      <w:pPr>
        <w:pStyle w:val="ConsPlusNormal"/>
        <w:jc w:val="center"/>
        <w:outlineLvl w:val="1"/>
        <w:rPr>
          <w:rFonts w:cs="Times New Roman"/>
          <w:b/>
          <w:szCs w:val="22"/>
        </w:rPr>
      </w:pPr>
      <w:r>
        <w:rPr>
          <w:rFonts w:cs="Times New Roman"/>
          <w:b/>
          <w:szCs w:val="22"/>
        </w:rPr>
        <w:t>II. Цена Контракта и порядок расчетов</w:t>
      </w:r>
      <w:bookmarkStart w:id="1" w:name="P1440"/>
      <w:bookmarkEnd w:id="1"/>
    </w:p>
    <w:p w:rsidR="00AC5EF5" w:rsidRDefault="00AC5EF5">
      <w:pPr>
        <w:pStyle w:val="af6"/>
        <w:ind w:firstLine="567"/>
        <w:jc w:val="both"/>
        <w:rPr>
          <w:i/>
        </w:rPr>
      </w:pPr>
      <w:r>
        <w:t xml:space="preserve">2.1.  Цена Контракта составляет _____________ (_____) рублей __ копеек, в том числе НДС _____ (_____) рублей _____ копеек. </w:t>
      </w:r>
      <w:r>
        <w:rPr>
          <w:i/>
        </w:rPr>
        <w:t>(В случае если Поставщик не является плательщиком НДС, указать «НДС не облагается» и основание освобождения от уплаты налога).</w:t>
      </w:r>
      <w:bookmarkStart w:id="2" w:name="P1445"/>
      <w:bookmarkStart w:id="3" w:name="P1457"/>
      <w:bookmarkEnd w:id="2"/>
      <w:bookmarkEnd w:id="3"/>
    </w:p>
    <w:p w:rsidR="00AC5EF5" w:rsidRDefault="00AC5EF5">
      <w:pPr>
        <w:pStyle w:val="af6"/>
        <w:ind w:firstLine="567"/>
        <w:jc w:val="both"/>
      </w:pPr>
      <w: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bookmarkStart w:id="4" w:name="P1458"/>
      <w:bookmarkEnd w:id="4"/>
    </w:p>
    <w:p w:rsidR="00AC5EF5" w:rsidRDefault="00AC5EF5">
      <w:pPr>
        <w:pStyle w:val="af6"/>
        <w:ind w:firstLine="567"/>
        <w:jc w:val="both"/>
      </w:pPr>
      <w:r>
        <w:t>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rsidR="00AC5EF5" w:rsidRDefault="00AC5EF5">
      <w:pPr>
        <w:pStyle w:val="ConsPlusNormal"/>
        <w:ind w:firstLine="540"/>
        <w:jc w:val="both"/>
        <w:rPr>
          <w:rFonts w:cs="Times New Roman"/>
          <w:szCs w:val="22"/>
        </w:rPr>
      </w:pPr>
      <w:r>
        <w:rPr>
          <w:rFonts w:cs="Times New Roman"/>
          <w:szCs w:val="22"/>
        </w:rPr>
        <w:t>2.4. Цена Контракта является твердой и определяется на весь срок исполнения Контракта, за исключением случаев, установленных Законом о контрактной системе.</w:t>
      </w:r>
      <w:bookmarkStart w:id="5" w:name="P1460"/>
      <w:bookmarkEnd w:id="5"/>
    </w:p>
    <w:p w:rsidR="00AC5EF5" w:rsidRDefault="00AC5EF5">
      <w:pPr>
        <w:pStyle w:val="af6"/>
        <w:ind w:firstLine="567"/>
        <w:jc w:val="both"/>
      </w:pPr>
      <w:r>
        <w:t>2.5. Оплата осуществляется за счет средств бюджетных учреждений (средства государственного задания и средства поступлений от оказания услуг (выполнения работ) на платной основе и от иной приносящей доход деятельности).</w:t>
      </w:r>
    </w:p>
    <w:p w:rsidR="00AC5EF5" w:rsidRDefault="00AC5EF5">
      <w:pPr>
        <w:pStyle w:val="af6"/>
        <w:ind w:firstLine="567"/>
        <w:jc w:val="both"/>
      </w:pPr>
      <w:r>
        <w:t xml:space="preserve">2.6. </w:t>
      </w:r>
      <w:r w:rsidR="006121D4">
        <w:t>Оплата производится поэтапно, с авансом в размере 30% - _____________ (_________________________________________________) рублей 00 копеек в течение 7 (Семи) рабочих дней с даты получения счета Заказчиком. Оставшаяся сумма 70% - _____________ (_________________________________________________) рублей 00 копеек перечисляется в течение 7-ми (Семи) рабочих дней с даты подписания Заказчиком документа о приемке Товара</w:t>
      </w:r>
      <w:r w:rsidR="006121D4">
        <w:rPr>
          <w:rStyle w:val="a4"/>
        </w:rPr>
        <w:footnoteReference w:id="1"/>
      </w:r>
      <w:r w:rsidR="006121D4">
        <w:t xml:space="preserve"> и выставленного Поставщиком счета на оплату.</w:t>
      </w:r>
    </w:p>
    <w:p w:rsidR="00AC5EF5" w:rsidRDefault="00AC5EF5">
      <w:pPr>
        <w:pStyle w:val="af6"/>
        <w:ind w:firstLine="567"/>
        <w:jc w:val="both"/>
      </w:pPr>
    </w:p>
    <w:p w:rsidR="00AC5EF5" w:rsidRDefault="00AC5EF5">
      <w:pPr>
        <w:pStyle w:val="ConsPlusNormal"/>
        <w:jc w:val="center"/>
        <w:outlineLvl w:val="1"/>
        <w:rPr>
          <w:rFonts w:cs="Times New Roman"/>
          <w:b/>
          <w:szCs w:val="22"/>
        </w:rPr>
      </w:pPr>
      <w:bookmarkStart w:id="6" w:name="P1477"/>
      <w:bookmarkEnd w:id="6"/>
      <w:r>
        <w:rPr>
          <w:rFonts w:cs="Times New Roman"/>
          <w:b/>
          <w:szCs w:val="22"/>
        </w:rPr>
        <w:t>III. Порядок, сроки и условия поставки и приемки Товара</w:t>
      </w:r>
    </w:p>
    <w:p w:rsidR="004F46CE" w:rsidRPr="00E76812" w:rsidRDefault="00AC5EF5" w:rsidP="004F46CE">
      <w:pPr>
        <w:pStyle w:val="af6"/>
        <w:ind w:firstLine="567"/>
        <w:jc w:val="both"/>
        <w:rPr>
          <w:rFonts w:eastAsia="Times New Roman"/>
          <w:b/>
          <w:color w:val="000000"/>
        </w:rPr>
      </w:pPr>
      <w:bookmarkStart w:id="7" w:name="P1480"/>
      <w:bookmarkEnd w:id="7"/>
      <w:r w:rsidRPr="003C5617">
        <w:t xml:space="preserve">3.1. </w:t>
      </w:r>
      <w:r w:rsidR="004F46CE" w:rsidRPr="004F46CE">
        <w:rPr>
          <w:rFonts w:eastAsia="Times New Roman"/>
          <w:color w:val="000000"/>
        </w:rPr>
        <w:t xml:space="preserve">Поставщик самостоятельно доставляет Товар Заказчику по адресу: г. Киров, ул. Владимирская, 112, цокольный этаж (помещение склада) (далее - место доставки) </w:t>
      </w:r>
      <w:r w:rsidR="004F46CE" w:rsidRPr="00E76812">
        <w:rPr>
          <w:rFonts w:eastAsia="Times New Roman"/>
          <w:b/>
          <w:color w:val="000000"/>
        </w:rPr>
        <w:t xml:space="preserve">в период с 24 августа 2026 года по </w:t>
      </w:r>
      <w:r w:rsidR="00C75AD1">
        <w:rPr>
          <w:rFonts w:eastAsia="Times New Roman"/>
          <w:b/>
          <w:color w:val="000000"/>
        </w:rPr>
        <w:t>0</w:t>
      </w:r>
      <w:r w:rsidR="00DF2764">
        <w:rPr>
          <w:rFonts w:eastAsia="Times New Roman"/>
          <w:b/>
          <w:color w:val="000000"/>
        </w:rPr>
        <w:t>7</w:t>
      </w:r>
      <w:r w:rsidR="0087683B" w:rsidRPr="00E76812">
        <w:rPr>
          <w:rFonts w:eastAsia="Times New Roman"/>
          <w:b/>
          <w:color w:val="000000"/>
        </w:rPr>
        <w:t xml:space="preserve"> сентября</w:t>
      </w:r>
      <w:r w:rsidR="004F46CE" w:rsidRPr="00E76812">
        <w:rPr>
          <w:rFonts w:eastAsia="Times New Roman"/>
          <w:b/>
          <w:color w:val="000000"/>
        </w:rPr>
        <w:t xml:space="preserve"> 2026 года (включительно). Досрочная поставка Товара не допускается. Товар поставляется одной партией.</w:t>
      </w:r>
    </w:p>
    <w:p w:rsidR="00AC5EF5" w:rsidRDefault="00AC5EF5">
      <w:pPr>
        <w:pStyle w:val="af6"/>
        <w:ind w:firstLine="567"/>
        <w:jc w:val="both"/>
      </w:pPr>
      <w:r w:rsidRPr="003C5617">
        <w:lastRenderedPageBreak/>
        <w:t>Поставщик не менее</w:t>
      </w:r>
      <w:r>
        <w:t xml:space="preserve"> чем </w:t>
      </w:r>
      <w:r>
        <w:rPr>
          <w:u w:val="single"/>
        </w:rPr>
        <w:t>за 1 рабочий день до осуществления поставки</w:t>
      </w:r>
      <w:r>
        <w:t xml:space="preserve"> Товара направляет в адрес Заказчика уведомление о времени и дате доставки Товара в место доставки (по электронной почте: </w:t>
      </w:r>
      <w:hyperlink r:id="rId9" w:history="1">
        <w:r>
          <w:rPr>
            <w:rStyle w:val="a6"/>
            <w:lang w:val="en-US"/>
          </w:rPr>
          <w:t>provizor</w:t>
        </w:r>
        <w:r>
          <w:rPr>
            <w:rStyle w:val="a6"/>
          </w:rPr>
          <w:t>@</w:t>
        </w:r>
        <w:r>
          <w:rPr>
            <w:rStyle w:val="a6"/>
            <w:lang w:val="en-US"/>
          </w:rPr>
          <w:t>kirovgma</w:t>
        </w:r>
        <w:r>
          <w:rPr>
            <w:rStyle w:val="a6"/>
          </w:rPr>
          <w:t>.</w:t>
        </w:r>
        <w:r>
          <w:rPr>
            <w:rStyle w:val="a6"/>
            <w:lang w:val="en-US"/>
          </w:rPr>
          <w:t>ru</w:t>
        </w:r>
      </w:hyperlink>
      <w:r w:rsidRPr="00CF07E9">
        <w:t>)</w:t>
      </w:r>
      <w:r>
        <w:t xml:space="preserve">. </w:t>
      </w:r>
    </w:p>
    <w:p w:rsidR="00AC5EF5" w:rsidRDefault="00AC5EF5">
      <w:pPr>
        <w:pStyle w:val="af6"/>
        <w:ind w:firstLine="567"/>
        <w:jc w:val="both"/>
      </w:pPr>
      <w:r>
        <w:t>3.2.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AC5EF5" w:rsidRDefault="00AC5EF5">
      <w:pPr>
        <w:pStyle w:val="af6"/>
        <w:ind w:firstLine="567"/>
        <w:jc w:val="both"/>
      </w:pPr>
      <w:r>
        <w:t>3.3.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AC5EF5" w:rsidRDefault="00AC5EF5">
      <w:pPr>
        <w:pStyle w:val="af6"/>
        <w:ind w:firstLine="567"/>
        <w:jc w:val="both"/>
      </w:pPr>
      <w:r>
        <w:t>3.4.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договоров (контрактов), заключенных</w:t>
      </w:r>
      <w:r w:rsidR="00C75AD1">
        <w:t xml:space="preserve"> </w:t>
      </w:r>
      <w:r>
        <w:t>в соответствии с Законом о контрактной системе.</w:t>
      </w:r>
      <w:bookmarkStart w:id="8" w:name="P1489"/>
      <w:bookmarkEnd w:id="8"/>
    </w:p>
    <w:p w:rsidR="00AC5EF5" w:rsidRDefault="00AC5EF5">
      <w:pPr>
        <w:pStyle w:val="af6"/>
        <w:ind w:firstLine="567"/>
        <w:jc w:val="both"/>
      </w:pPr>
      <w:r>
        <w:t>3.5. При отсутствии у Заказчика претензий по количеству и качеству поставленного Товара Заказчик                    в срок не более 10 рабочих дней, следующих за днем получения от Поставщика документа о приемке, подписывает документ о приемке. После этого Товар считается принятым Заказчиком.</w:t>
      </w:r>
    </w:p>
    <w:p w:rsidR="00AC5EF5" w:rsidRDefault="00AC5EF5">
      <w:pPr>
        <w:pStyle w:val="af6"/>
        <w:ind w:firstLine="567"/>
        <w:jc w:val="both"/>
      </w:pPr>
      <w:r>
        <w:t xml:space="preserve">3.6.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3.5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 Мотивированный отказ передается Поставщику нарочно, либо путем направления по адресам, указанным в разделе </w:t>
      </w:r>
      <w:r>
        <w:rPr>
          <w:lang w:val="en-US"/>
        </w:rPr>
        <w:t>XII</w:t>
      </w:r>
      <w:r>
        <w:t xml:space="preserve"> настоящего Контракта.</w:t>
      </w:r>
    </w:p>
    <w:p w:rsidR="00AC5EF5" w:rsidRDefault="00AC5EF5">
      <w:pPr>
        <w:pStyle w:val="af6"/>
        <w:ind w:firstLine="567"/>
        <w:jc w:val="both"/>
      </w:pPr>
      <w:r>
        <w:t>3.7.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AC5EF5" w:rsidRDefault="00AC5EF5">
      <w:pPr>
        <w:pStyle w:val="af6"/>
        <w:ind w:firstLine="567"/>
        <w:jc w:val="both"/>
      </w:pPr>
      <w:r>
        <w:t>3.8. Право собственности на Товар и риск его случайной гибели переходит от Поставщика к Покупателю: - при поставке путем самовывоза со склада Поставщика или доставке автомобильным транспортом Поставщика: в момент подтверждения грузополучателем и/или уполномоченным по доверенности представителем грузополучателя о получении Товара в виде печати организации и/или подписи во всех экземплярах товаросопроводительных документах (Унифицированная форма ТОРГ-12); - при доставке через транспортную компанию: при передаче Товара Поставщиком в транспортную компанию с даты подтвержденной ТТН, либо иных документов, предусмотренными компанией перевозчика для приема груза; - при доставке почтовой или курьерской службой: с даты фактической передачи Товара в почтовую или курьерскую службу, указанной в сопроводительных документах.</w:t>
      </w:r>
    </w:p>
    <w:p w:rsidR="00AC5EF5" w:rsidRDefault="00AC5EF5">
      <w:pPr>
        <w:pStyle w:val="af6"/>
        <w:ind w:firstLine="567"/>
        <w:jc w:val="both"/>
      </w:pPr>
      <w:r>
        <w:t>3.9.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AC5EF5" w:rsidRDefault="00AC5EF5">
      <w:pPr>
        <w:pStyle w:val="ConsPlusNormal"/>
        <w:jc w:val="both"/>
        <w:rPr>
          <w:rFonts w:cs="Times New Roman"/>
          <w:szCs w:val="22"/>
        </w:rPr>
      </w:pPr>
    </w:p>
    <w:p w:rsidR="00AC5EF5" w:rsidRDefault="00AC5EF5">
      <w:pPr>
        <w:pStyle w:val="ConsPlusNormal"/>
        <w:jc w:val="center"/>
        <w:outlineLvl w:val="1"/>
        <w:rPr>
          <w:rFonts w:cs="Times New Roman"/>
          <w:b/>
          <w:szCs w:val="22"/>
        </w:rPr>
      </w:pPr>
      <w:r>
        <w:rPr>
          <w:rFonts w:cs="Times New Roman"/>
          <w:b/>
          <w:szCs w:val="22"/>
        </w:rPr>
        <w:t>IV. Взаимодействие Сторон</w:t>
      </w:r>
    </w:p>
    <w:p w:rsidR="00AC5EF5" w:rsidRDefault="00AC5EF5">
      <w:pPr>
        <w:pStyle w:val="ConsPlusNormal"/>
        <w:ind w:firstLine="540"/>
        <w:jc w:val="both"/>
        <w:rPr>
          <w:rFonts w:cs="Times New Roman"/>
          <w:b/>
          <w:i/>
          <w:szCs w:val="22"/>
        </w:rPr>
      </w:pPr>
      <w:bookmarkStart w:id="9" w:name="P1497"/>
      <w:bookmarkEnd w:id="9"/>
      <w:r>
        <w:rPr>
          <w:rFonts w:cs="Times New Roman"/>
          <w:b/>
          <w:i/>
          <w:szCs w:val="22"/>
        </w:rPr>
        <w:t>4.1. Поставщик обязан:</w:t>
      </w:r>
    </w:p>
    <w:p w:rsidR="00AC5EF5" w:rsidRDefault="00AC5EF5">
      <w:pPr>
        <w:pStyle w:val="ConsPlusNormal"/>
        <w:ind w:firstLine="540"/>
        <w:jc w:val="both"/>
        <w:rPr>
          <w:rFonts w:cs="Times New Roman"/>
          <w:szCs w:val="22"/>
        </w:rPr>
      </w:pPr>
      <w:r>
        <w:rPr>
          <w:rFonts w:cs="Times New Roman"/>
          <w:szCs w:val="22"/>
        </w:rPr>
        <w:t>4.1.1. поставить Товар в порядке, количестве, в срок и на условиях, предусмотренных Контрактом                     и спецификацией;</w:t>
      </w:r>
      <w:bookmarkStart w:id="10" w:name="P1499"/>
      <w:bookmarkEnd w:id="10"/>
    </w:p>
    <w:p w:rsidR="00AC5EF5" w:rsidRDefault="00AC5EF5">
      <w:pPr>
        <w:pStyle w:val="ConsPlusNormal"/>
        <w:ind w:firstLine="540"/>
        <w:jc w:val="both"/>
        <w:rPr>
          <w:rFonts w:cs="Times New Roman"/>
          <w:szCs w:val="22"/>
        </w:rPr>
      </w:pPr>
      <w:r>
        <w:rPr>
          <w:rFonts w:cs="Times New Roman"/>
          <w:szCs w:val="22"/>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AC5EF5" w:rsidRDefault="00AC5EF5">
      <w:pPr>
        <w:pStyle w:val="ConsPlusNormal"/>
        <w:ind w:firstLine="540"/>
        <w:jc w:val="both"/>
        <w:rPr>
          <w:rFonts w:cs="Times New Roman"/>
          <w:szCs w:val="22"/>
        </w:rPr>
      </w:pPr>
      <w:r>
        <w:rPr>
          <w:rFonts w:cs="Times New Roman"/>
          <w:szCs w:val="22"/>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bookmarkStart w:id="11" w:name="P1502"/>
      <w:bookmarkEnd w:id="11"/>
    </w:p>
    <w:p w:rsidR="00AC5EF5" w:rsidRDefault="00AC5EF5">
      <w:pPr>
        <w:pStyle w:val="-0"/>
        <w:numPr>
          <w:ilvl w:val="0"/>
          <w:numId w:val="0"/>
        </w:numPr>
        <w:tabs>
          <w:tab w:val="clear" w:pos="851"/>
        </w:tabs>
        <w:ind w:firstLine="567"/>
        <w:rPr>
          <w:sz w:val="22"/>
          <w:szCs w:val="22"/>
        </w:rPr>
      </w:pPr>
      <w:r>
        <w:rPr>
          <w:sz w:val="22"/>
          <w:szCs w:val="22"/>
        </w:rPr>
        <w:t>4.1.4.</w:t>
      </w:r>
      <w:bookmarkStart w:id="12" w:name="P1504"/>
      <w:bookmarkEnd w:id="12"/>
      <w:r>
        <w:rPr>
          <w:sz w:val="22"/>
          <w:szCs w:val="22"/>
        </w:rPr>
        <w:t xml:space="preserve"> </w:t>
      </w:r>
      <w:bookmarkStart w:id="13" w:name="P1505"/>
      <w:bookmarkEnd w:id="13"/>
      <w:r>
        <w:rPr>
          <w:sz w:val="22"/>
          <w:szCs w:val="22"/>
        </w:rPr>
        <w:t>предоставлять Заказчику по его требованию документы, относящиеся к предмету Контракта</w:t>
      </w:r>
      <w:r w:rsidR="006121D4">
        <w:rPr>
          <w:sz w:val="22"/>
          <w:szCs w:val="22"/>
        </w:rPr>
        <w:t xml:space="preserve">, </w:t>
      </w:r>
      <w:r>
        <w:rPr>
          <w:sz w:val="22"/>
          <w:szCs w:val="22"/>
        </w:rPr>
        <w:t xml:space="preserve">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w:t>
      </w:r>
      <w:bookmarkStart w:id="14" w:name="P1515"/>
      <w:bookmarkStart w:id="15" w:name="P1507"/>
      <w:bookmarkEnd w:id="14"/>
      <w:bookmarkEnd w:id="15"/>
      <w:r>
        <w:rPr>
          <w:sz w:val="22"/>
          <w:szCs w:val="22"/>
        </w:rPr>
        <w:t>Контракта.</w:t>
      </w:r>
    </w:p>
    <w:p w:rsidR="00AC5EF5" w:rsidRDefault="00AC5EF5">
      <w:pPr>
        <w:pStyle w:val="ConsPlusNormal"/>
        <w:ind w:firstLine="540"/>
        <w:jc w:val="both"/>
        <w:rPr>
          <w:rFonts w:cs="Times New Roman"/>
          <w:b/>
          <w:i/>
          <w:szCs w:val="22"/>
        </w:rPr>
      </w:pPr>
      <w:r>
        <w:rPr>
          <w:rFonts w:cs="Times New Roman"/>
          <w:b/>
          <w:i/>
          <w:szCs w:val="22"/>
        </w:rPr>
        <w:t>4.2. Поставщик вправе:</w:t>
      </w:r>
    </w:p>
    <w:p w:rsidR="00AC5EF5" w:rsidRDefault="00AC5EF5">
      <w:pPr>
        <w:pStyle w:val="ConsPlusNormal"/>
        <w:ind w:firstLine="540"/>
        <w:jc w:val="both"/>
        <w:rPr>
          <w:rFonts w:cs="Times New Roman"/>
          <w:szCs w:val="22"/>
        </w:rPr>
      </w:pPr>
      <w:r>
        <w:rPr>
          <w:rFonts w:cs="Times New Roman"/>
          <w:szCs w:val="22"/>
        </w:rPr>
        <w:t>4.2.1. требовать от Заказчика произвести приемку Товара в порядке и в сроки, предусмотренные Контрактом;</w:t>
      </w:r>
      <w:bookmarkStart w:id="16" w:name="P1518"/>
      <w:bookmarkEnd w:id="16"/>
    </w:p>
    <w:p w:rsidR="00AC5EF5" w:rsidRDefault="00AC5EF5">
      <w:pPr>
        <w:pStyle w:val="ConsPlusNormal"/>
        <w:ind w:firstLine="540"/>
        <w:jc w:val="both"/>
        <w:rPr>
          <w:rFonts w:cs="Times New Roman"/>
          <w:szCs w:val="22"/>
        </w:rPr>
      </w:pPr>
      <w:r>
        <w:rPr>
          <w:rFonts w:cs="Times New Roman"/>
          <w:szCs w:val="22"/>
        </w:rPr>
        <w:t>4.2.2. требовать своевременной оплаты на условиях, установленных Контрактом, надлежащим образом поставленного и принятого Заказчиком Товара;</w:t>
      </w:r>
      <w:bookmarkStart w:id="17" w:name="P1519"/>
      <w:bookmarkEnd w:id="17"/>
    </w:p>
    <w:p w:rsidR="00AC5EF5" w:rsidRDefault="00AC5EF5">
      <w:pPr>
        <w:pStyle w:val="ConsPlusNormal"/>
        <w:ind w:firstLine="540"/>
        <w:jc w:val="both"/>
        <w:rPr>
          <w:rFonts w:cs="Times New Roman"/>
          <w:szCs w:val="22"/>
        </w:rPr>
      </w:pPr>
      <w:r>
        <w:rPr>
          <w:rFonts w:cs="Times New Roman"/>
          <w:szCs w:val="22"/>
        </w:rPr>
        <w:t>4.2.3. принять решение об одностороннем отказе от исполнения Контракта в соответствии с гражданским законодательством;</w:t>
      </w:r>
    </w:p>
    <w:p w:rsidR="00AC5EF5" w:rsidRDefault="00AC5EF5">
      <w:pPr>
        <w:pStyle w:val="ConsPlusNormal"/>
        <w:ind w:firstLine="540"/>
        <w:jc w:val="both"/>
        <w:rPr>
          <w:rFonts w:cs="Times New Roman"/>
          <w:szCs w:val="22"/>
        </w:rPr>
      </w:pPr>
      <w:r>
        <w:rPr>
          <w:rFonts w:cs="Times New Roman"/>
          <w:szCs w:val="22"/>
        </w:rPr>
        <w:t xml:space="preserve">4.2.4. требовать возмещения убытков, уплаты неустоек (штрафов, пеней) в соответствии с разделом VI </w:t>
      </w:r>
      <w:bookmarkStart w:id="18" w:name="P1521"/>
      <w:bookmarkEnd w:id="18"/>
      <w:r>
        <w:rPr>
          <w:rFonts w:cs="Times New Roman"/>
          <w:szCs w:val="22"/>
        </w:rPr>
        <w:t>Контракта;</w:t>
      </w:r>
    </w:p>
    <w:p w:rsidR="00AC5EF5" w:rsidRDefault="00AC5EF5">
      <w:pPr>
        <w:pStyle w:val="ConsPlusNormal"/>
        <w:ind w:firstLine="540"/>
        <w:jc w:val="both"/>
        <w:rPr>
          <w:rFonts w:cs="Times New Roman"/>
          <w:szCs w:val="22"/>
        </w:rPr>
      </w:pPr>
      <w:r>
        <w:rPr>
          <w:rFonts w:cs="Times New Roman"/>
          <w:szCs w:val="22"/>
        </w:rPr>
        <w:t>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частью 6 статьи 14 Закона о контрактной системе.</w:t>
      </w:r>
    </w:p>
    <w:p w:rsidR="00AC5EF5" w:rsidRDefault="00AC5EF5">
      <w:pPr>
        <w:pStyle w:val="ConsPlusNormal"/>
        <w:ind w:firstLine="540"/>
        <w:jc w:val="both"/>
        <w:rPr>
          <w:rFonts w:cs="Times New Roman"/>
          <w:b/>
          <w:i/>
          <w:szCs w:val="22"/>
        </w:rPr>
      </w:pPr>
      <w:r>
        <w:rPr>
          <w:rFonts w:cs="Times New Roman"/>
          <w:b/>
          <w:i/>
          <w:szCs w:val="22"/>
        </w:rPr>
        <w:t>4.3. Заказчик обязуется:</w:t>
      </w:r>
    </w:p>
    <w:p w:rsidR="00AC5EF5" w:rsidRDefault="00AC5EF5">
      <w:pPr>
        <w:pStyle w:val="ConsPlusNormal"/>
        <w:ind w:firstLine="540"/>
        <w:jc w:val="both"/>
        <w:rPr>
          <w:rFonts w:cs="Times New Roman"/>
          <w:b/>
          <w:i/>
          <w:szCs w:val="22"/>
        </w:rPr>
      </w:pPr>
      <w:r>
        <w:rPr>
          <w:rFonts w:cs="Times New Roman"/>
          <w:szCs w:val="22"/>
        </w:rPr>
        <w:t>4.3.1. обеспечить своевременную приемку и оплату поставленного Товара надлежащего качества                           в порядке и сроки, предусмотренные Контрактом;</w:t>
      </w:r>
      <w:bookmarkStart w:id="19" w:name="P1525"/>
      <w:bookmarkEnd w:id="19"/>
    </w:p>
    <w:p w:rsidR="00AC5EF5" w:rsidRDefault="00AC5EF5">
      <w:pPr>
        <w:pStyle w:val="ConsPlusNormal"/>
        <w:ind w:firstLine="540"/>
        <w:jc w:val="both"/>
        <w:rPr>
          <w:rFonts w:cs="Times New Roman"/>
          <w:b/>
          <w:i/>
          <w:szCs w:val="22"/>
        </w:rPr>
      </w:pPr>
      <w:r>
        <w:rPr>
          <w:rFonts w:cs="Times New Roman"/>
          <w:szCs w:val="22"/>
        </w:rPr>
        <w:t>4.3.2. требовать уплаты неустоек (штрафов, пеней) в соответствии с разделом VI Контракта;</w:t>
      </w:r>
    </w:p>
    <w:p w:rsidR="00AC5EF5" w:rsidRDefault="00AC5EF5">
      <w:pPr>
        <w:pStyle w:val="ConsPlusNormal"/>
        <w:ind w:firstLine="540"/>
        <w:jc w:val="both"/>
        <w:rPr>
          <w:rFonts w:cs="Times New Roman"/>
          <w:b/>
          <w:i/>
          <w:szCs w:val="22"/>
        </w:rPr>
      </w:pPr>
      <w:r>
        <w:rPr>
          <w:rFonts w:cs="Times New Roman"/>
          <w:szCs w:val="22"/>
        </w:rPr>
        <w:t>4.3.3. провести экспертизу поставленного Товара для проверки его соответствия условиям Контракта                   в соответствии с Закона о контрактной системе.</w:t>
      </w:r>
      <w:bookmarkStart w:id="20" w:name="P1529"/>
      <w:bookmarkEnd w:id="20"/>
    </w:p>
    <w:p w:rsidR="00AC5EF5" w:rsidRDefault="00AC5EF5">
      <w:pPr>
        <w:pStyle w:val="ConsPlusNormal"/>
        <w:ind w:firstLine="540"/>
        <w:jc w:val="both"/>
        <w:rPr>
          <w:rFonts w:cs="Times New Roman"/>
          <w:b/>
          <w:i/>
          <w:szCs w:val="22"/>
        </w:rPr>
      </w:pPr>
      <w:r>
        <w:rPr>
          <w:rFonts w:cs="Times New Roman"/>
          <w:b/>
          <w:i/>
          <w:szCs w:val="22"/>
        </w:rPr>
        <w:t>4.4. Заказчик вправе:</w:t>
      </w:r>
    </w:p>
    <w:p w:rsidR="00AC5EF5" w:rsidRDefault="00AC5EF5">
      <w:pPr>
        <w:pStyle w:val="ConsPlusNormal"/>
        <w:ind w:firstLine="540"/>
        <w:jc w:val="both"/>
        <w:rPr>
          <w:rFonts w:cs="Times New Roman"/>
          <w:b/>
          <w:i/>
          <w:szCs w:val="22"/>
        </w:rPr>
      </w:pPr>
      <w:r>
        <w:rPr>
          <w:rFonts w:cs="Times New Roman"/>
          <w:szCs w:val="22"/>
        </w:rPr>
        <w:t>4.4.1. требовать от Поставщика надлежащего исполнения обязательств по Контракту;</w:t>
      </w:r>
    </w:p>
    <w:p w:rsidR="00AC5EF5" w:rsidRDefault="00AC5EF5">
      <w:pPr>
        <w:pStyle w:val="ConsPlusNormal"/>
        <w:ind w:firstLine="540"/>
        <w:jc w:val="both"/>
        <w:rPr>
          <w:rFonts w:cs="Times New Roman"/>
          <w:b/>
          <w:i/>
          <w:szCs w:val="22"/>
        </w:rPr>
      </w:pPr>
      <w:r>
        <w:rPr>
          <w:rFonts w:cs="Times New Roman"/>
          <w:szCs w:val="22"/>
        </w:rPr>
        <w:t>4.4.2. требовать от Поставщика своевременного устранения недостатков, выявленных как в ходе приемки;</w:t>
      </w:r>
    </w:p>
    <w:p w:rsidR="00AC5EF5" w:rsidRDefault="00AC5EF5">
      <w:pPr>
        <w:pStyle w:val="ConsPlusNormal"/>
        <w:ind w:firstLine="540"/>
        <w:jc w:val="both"/>
        <w:rPr>
          <w:rFonts w:cs="Times New Roman"/>
          <w:b/>
          <w:i/>
          <w:szCs w:val="22"/>
        </w:rPr>
      </w:pPr>
      <w:r>
        <w:rPr>
          <w:rFonts w:cs="Times New Roman"/>
          <w:szCs w:val="22"/>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AC5EF5" w:rsidRDefault="00AC5EF5">
      <w:pPr>
        <w:pStyle w:val="ConsPlusNormal"/>
        <w:ind w:firstLine="540"/>
        <w:jc w:val="both"/>
        <w:rPr>
          <w:rFonts w:cs="Times New Roman"/>
          <w:b/>
          <w:i/>
          <w:szCs w:val="22"/>
        </w:rPr>
      </w:pPr>
      <w:r>
        <w:rPr>
          <w:rFonts w:cs="Times New Roman"/>
          <w:szCs w:val="22"/>
        </w:rPr>
        <w:t>4.4.4. требовать возмещения убытков в соответствии с разделом VI Контракта, причиненных по вине Поставщика;</w:t>
      </w:r>
      <w:bookmarkStart w:id="21" w:name="P1534"/>
      <w:bookmarkEnd w:id="21"/>
    </w:p>
    <w:p w:rsidR="00AC5EF5" w:rsidRDefault="00AC5EF5">
      <w:pPr>
        <w:pStyle w:val="ConsPlusNormal"/>
        <w:ind w:firstLine="540"/>
        <w:jc w:val="both"/>
        <w:rPr>
          <w:rFonts w:cs="Times New Roman"/>
          <w:b/>
          <w:i/>
          <w:szCs w:val="22"/>
        </w:rPr>
      </w:pPr>
      <w:r>
        <w:rPr>
          <w:rFonts w:cs="Times New Roman"/>
          <w:szCs w:val="22"/>
        </w:rPr>
        <w:t>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Закона о контрактной системе;</w:t>
      </w:r>
    </w:p>
    <w:p w:rsidR="00AC5EF5" w:rsidRDefault="00AC5EF5">
      <w:pPr>
        <w:pStyle w:val="ConsPlusNormal"/>
        <w:ind w:firstLine="540"/>
        <w:jc w:val="both"/>
        <w:rPr>
          <w:rFonts w:cs="Times New Roman"/>
          <w:b/>
          <w:i/>
          <w:szCs w:val="22"/>
        </w:rPr>
      </w:pPr>
      <w:r>
        <w:rPr>
          <w:rFonts w:cs="Times New Roman"/>
          <w:szCs w:val="22"/>
        </w:rPr>
        <w:t>4.4.6. отказаться от приемки и оплаты Товара, не соответствующего условиям Контракта;</w:t>
      </w:r>
      <w:bookmarkStart w:id="22" w:name="P1536"/>
      <w:bookmarkEnd w:id="22"/>
    </w:p>
    <w:p w:rsidR="00AC5EF5" w:rsidRDefault="00AC5EF5">
      <w:pPr>
        <w:pStyle w:val="ConsPlusNormal"/>
        <w:ind w:firstLine="540"/>
        <w:jc w:val="both"/>
        <w:rPr>
          <w:rFonts w:cs="Times New Roman"/>
          <w:b/>
          <w:i/>
          <w:szCs w:val="22"/>
        </w:rPr>
      </w:pPr>
      <w:r>
        <w:rPr>
          <w:rFonts w:cs="Times New Roman"/>
          <w:szCs w:val="22"/>
        </w:rPr>
        <w:t>4.4.7. принять решение об одностороннем отказе от исполнения Контракта в соответствии                                    с гражданским законодательством;</w:t>
      </w:r>
      <w:bookmarkStart w:id="23" w:name="P1537"/>
      <w:bookmarkEnd w:id="23"/>
    </w:p>
    <w:p w:rsidR="00AC5EF5" w:rsidRDefault="00AC5EF5">
      <w:pPr>
        <w:pStyle w:val="ConsPlusNormal"/>
        <w:ind w:firstLine="540"/>
        <w:jc w:val="both"/>
        <w:rPr>
          <w:rFonts w:cs="Times New Roman"/>
          <w:b/>
          <w:i/>
          <w:szCs w:val="22"/>
        </w:rPr>
      </w:pPr>
      <w:r>
        <w:rPr>
          <w:rFonts w:cs="Times New Roman"/>
          <w:szCs w:val="22"/>
        </w:rPr>
        <w:t>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AC5EF5" w:rsidRDefault="00AC5EF5">
      <w:pPr>
        <w:pStyle w:val="ConsPlusNormal"/>
        <w:ind w:firstLine="540"/>
        <w:jc w:val="both"/>
        <w:rPr>
          <w:rFonts w:cs="Times New Roman"/>
          <w:b/>
          <w:i/>
          <w:szCs w:val="22"/>
        </w:rPr>
      </w:pPr>
    </w:p>
    <w:p w:rsidR="002317F7" w:rsidRDefault="002317F7" w:rsidP="002317F7">
      <w:pPr>
        <w:pStyle w:val="ConsPlusNormal"/>
        <w:jc w:val="center"/>
        <w:outlineLvl w:val="1"/>
        <w:rPr>
          <w:rFonts w:cs="Times New Roman"/>
          <w:b/>
          <w:szCs w:val="22"/>
        </w:rPr>
      </w:pPr>
      <w:bookmarkStart w:id="24" w:name="P1539"/>
      <w:bookmarkStart w:id="25" w:name="_GoBack"/>
      <w:bookmarkEnd w:id="24"/>
      <w:bookmarkEnd w:id="25"/>
      <w:r>
        <w:rPr>
          <w:rFonts w:cs="Times New Roman"/>
          <w:b/>
          <w:szCs w:val="22"/>
        </w:rPr>
        <w:t>V. Качество Товара</w:t>
      </w:r>
    </w:p>
    <w:p w:rsidR="002317F7" w:rsidRDefault="002317F7" w:rsidP="002317F7">
      <w:pPr>
        <w:pStyle w:val="ConsPlusNormal"/>
        <w:ind w:firstLine="540"/>
        <w:jc w:val="both"/>
        <w:rPr>
          <w:rFonts w:cs="Times New Roman"/>
          <w:szCs w:val="22"/>
        </w:rPr>
      </w:pPr>
      <w:r>
        <w:rPr>
          <w:rFonts w:cs="Times New Roman"/>
          <w:szCs w:val="22"/>
        </w:rPr>
        <w:t xml:space="preserve">5.1. Поставщик гарантирует, что поставляемый Товар </w:t>
      </w:r>
      <w:r>
        <w:rPr>
          <w:szCs w:val="22"/>
        </w:rPr>
        <w:t xml:space="preserve">новый (Товар, который не был в употреблении), </w:t>
      </w:r>
      <w:r>
        <w:rPr>
          <w:rFonts w:cs="Times New Roman"/>
          <w:szCs w:val="22"/>
        </w:rPr>
        <w:t>соответствует требованиям, установленным Контрактом.</w:t>
      </w:r>
    </w:p>
    <w:p w:rsidR="002317F7" w:rsidRDefault="002317F7" w:rsidP="002317F7">
      <w:pPr>
        <w:pStyle w:val="ConsPlusNormal"/>
        <w:ind w:firstLine="540"/>
        <w:jc w:val="both"/>
        <w:rPr>
          <w:rFonts w:cs="Times New Roman"/>
          <w:szCs w:val="22"/>
        </w:rPr>
      </w:pPr>
      <w:r>
        <w:rPr>
          <w:rFonts w:cs="Times New Roman"/>
          <w:szCs w:val="22"/>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2317F7" w:rsidRDefault="002317F7" w:rsidP="002317F7">
      <w:pPr>
        <w:pStyle w:val="ConsPlusNormal"/>
        <w:ind w:firstLine="540"/>
        <w:jc w:val="both"/>
        <w:rPr>
          <w:rFonts w:cs="Times New Roman"/>
          <w:szCs w:val="22"/>
        </w:rPr>
      </w:pPr>
      <w:r>
        <w:rPr>
          <w:rFonts w:cs="Times New Roman"/>
          <w:szCs w:val="22"/>
        </w:rPr>
        <w:t>Поставляемый Товар должен соответствовать действующим в Российской Федерации стандартам</w:t>
      </w:r>
      <w:hyperlink w:anchor="P1819" w:history="1"/>
      <w:r>
        <w:rPr>
          <w:rFonts w:cs="Times New Roman"/>
          <w:szCs w:val="22"/>
        </w:rPr>
        <w:t>, техническим регламентам, санитарным и фитосанитарным нормам.</w:t>
      </w:r>
    </w:p>
    <w:p w:rsidR="002317F7" w:rsidRDefault="002317F7" w:rsidP="002317F7">
      <w:pPr>
        <w:pStyle w:val="ConsPlusNormal"/>
        <w:ind w:firstLine="540"/>
        <w:jc w:val="both"/>
        <w:rPr>
          <w:rFonts w:cs="Times New Roman"/>
          <w:szCs w:val="22"/>
        </w:rPr>
      </w:pPr>
      <w:r>
        <w:rPr>
          <w:rFonts w:cs="Times New Roman"/>
          <w:szCs w:val="22"/>
        </w:rPr>
        <w:t>5.3. Товар должен быть упакован и замаркирован в соответствии с действующими стандартами.</w:t>
      </w:r>
    </w:p>
    <w:p w:rsidR="002317F7" w:rsidRDefault="002317F7" w:rsidP="002317F7">
      <w:pPr>
        <w:pStyle w:val="ConsPlusNormal"/>
        <w:ind w:firstLine="540"/>
        <w:jc w:val="both"/>
        <w:rPr>
          <w:rFonts w:cs="Times New Roman"/>
          <w:szCs w:val="22"/>
        </w:rPr>
      </w:pPr>
      <w:r>
        <w:rPr>
          <w:rFonts w:cs="Times New Roman"/>
          <w:szCs w:val="22"/>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bookmarkStart w:id="26" w:name="P1546"/>
      <w:bookmarkEnd w:id="26"/>
    </w:p>
    <w:p w:rsidR="002317F7" w:rsidRDefault="002317F7" w:rsidP="002317F7">
      <w:pPr>
        <w:pStyle w:val="ConsPlusNormal"/>
        <w:ind w:firstLine="540"/>
        <w:jc w:val="both"/>
        <w:rPr>
          <w:rFonts w:cs="Times New Roman"/>
          <w:szCs w:val="22"/>
        </w:rPr>
      </w:pPr>
      <w:r>
        <w:rPr>
          <w:rFonts w:cs="Times New Roman"/>
          <w:szCs w:val="22"/>
        </w:rPr>
        <w:t xml:space="preserve">5.4. </w:t>
      </w:r>
      <w:r>
        <w:t>На поставленный Товар Поставщик предоставляет Заказчику документацию, подтверждающую соответствие качества Товара требованиям законодательства Российской Федерации и действующую на момент поставки Товара: копии сертификатов соответствия и/или декларации о соответствии и другие документы, подтверждающие качество Товара.</w:t>
      </w:r>
    </w:p>
    <w:p w:rsidR="002317F7" w:rsidRDefault="002317F7" w:rsidP="002317F7">
      <w:pPr>
        <w:pStyle w:val="ConsPlusNormal"/>
        <w:ind w:firstLine="540"/>
        <w:jc w:val="both"/>
        <w:rPr>
          <w:szCs w:val="22"/>
          <w:u w:val="single"/>
        </w:rPr>
      </w:pPr>
      <w:r>
        <w:rPr>
          <w:rFonts w:cs="Times New Roman"/>
          <w:szCs w:val="22"/>
        </w:rPr>
        <w:t xml:space="preserve">5.5. </w:t>
      </w:r>
      <w:r>
        <w:rPr>
          <w:szCs w:val="22"/>
        </w:rPr>
        <w:t>На момент передачи Поставщиком Товара Заказчику остаточный срок годности Товара должен составлять не менее</w:t>
      </w:r>
      <w:r>
        <w:rPr>
          <w:szCs w:val="22"/>
          <w:u w:val="single"/>
        </w:rPr>
        <w:t xml:space="preserve"> 80% от общего срока годности.</w:t>
      </w:r>
    </w:p>
    <w:p w:rsidR="002317F7" w:rsidRDefault="002317F7" w:rsidP="002317F7">
      <w:pPr>
        <w:pStyle w:val="ConsPlusNormal"/>
        <w:ind w:firstLine="540"/>
        <w:jc w:val="both"/>
        <w:rPr>
          <w:rFonts w:cs="Times New Roman"/>
          <w:szCs w:val="22"/>
          <w:lang w:bidi="ru-RU"/>
        </w:rPr>
      </w:pPr>
      <w:r w:rsidRPr="002317F7">
        <w:rPr>
          <w:rFonts w:cs="Times New Roman"/>
          <w:szCs w:val="22"/>
        </w:rPr>
        <w:t>5</w:t>
      </w:r>
      <w:r>
        <w:rPr>
          <w:rFonts w:cs="Times New Roman"/>
          <w:szCs w:val="22"/>
        </w:rPr>
        <w:t xml:space="preserve">.6. </w:t>
      </w:r>
      <w:r>
        <w:rPr>
          <w:rFonts w:cs="Times New Roman"/>
          <w:szCs w:val="22"/>
          <w:lang w:bidi="ru-RU"/>
        </w:rPr>
        <w:t>Поставщик гарантирует в гистологических препаратах:</w:t>
      </w:r>
    </w:p>
    <w:p w:rsidR="002317F7" w:rsidRDefault="002317F7" w:rsidP="002317F7">
      <w:pPr>
        <w:spacing w:after="0" w:line="240" w:lineRule="auto"/>
        <w:jc w:val="both"/>
        <w:rPr>
          <w:lang w:bidi="ru-RU"/>
        </w:rPr>
      </w:pPr>
      <w:r>
        <w:rPr>
          <w:lang w:bidi="ru-RU"/>
        </w:rPr>
        <w:t>- отчетливое прокрашивание ядер и цитоплазмы клеток;</w:t>
      </w:r>
    </w:p>
    <w:p w:rsidR="002317F7" w:rsidRDefault="002317F7" w:rsidP="002317F7">
      <w:pPr>
        <w:spacing w:after="0" w:line="240" w:lineRule="auto"/>
        <w:jc w:val="both"/>
        <w:rPr>
          <w:lang w:bidi="ru-RU"/>
        </w:rPr>
      </w:pPr>
      <w:r>
        <w:rPr>
          <w:lang w:bidi="ru-RU"/>
        </w:rPr>
        <w:t>- прокрашивание неклеточных структур;</w:t>
      </w:r>
    </w:p>
    <w:p w:rsidR="002317F7" w:rsidRDefault="002317F7" w:rsidP="002317F7">
      <w:pPr>
        <w:spacing w:after="0" w:line="240" w:lineRule="auto"/>
        <w:jc w:val="both"/>
        <w:rPr>
          <w:lang w:bidi="ru-RU"/>
        </w:rPr>
      </w:pPr>
      <w:r>
        <w:rPr>
          <w:lang w:bidi="ru-RU"/>
        </w:rPr>
        <w:t>- отсутствие царапин и разрывов препаратов;</w:t>
      </w:r>
    </w:p>
    <w:p w:rsidR="002317F7" w:rsidRDefault="002317F7" w:rsidP="002317F7">
      <w:pPr>
        <w:spacing w:after="0" w:line="240" w:lineRule="auto"/>
        <w:jc w:val="both"/>
        <w:rPr>
          <w:lang w:bidi="ru-RU"/>
        </w:rPr>
      </w:pPr>
      <w:r>
        <w:rPr>
          <w:lang w:bidi="ru-RU"/>
        </w:rPr>
        <w:t>- отсутствие пузырьков воздуха между предметным и покровным стеклами;</w:t>
      </w:r>
    </w:p>
    <w:p w:rsidR="002317F7" w:rsidRDefault="002317F7" w:rsidP="002317F7">
      <w:pPr>
        <w:spacing w:after="0" w:line="240" w:lineRule="auto"/>
        <w:jc w:val="both"/>
        <w:rPr>
          <w:lang w:bidi="ru-RU"/>
        </w:rPr>
      </w:pPr>
      <w:r>
        <w:rPr>
          <w:lang w:bidi="ru-RU"/>
        </w:rPr>
        <w:t>- устойчивую маркировку стекол;</w:t>
      </w:r>
    </w:p>
    <w:p w:rsidR="002317F7" w:rsidRDefault="002317F7" w:rsidP="002317F7">
      <w:pPr>
        <w:spacing w:after="0" w:line="240" w:lineRule="auto"/>
        <w:jc w:val="both"/>
      </w:pPr>
      <w:r>
        <w:rPr>
          <w:lang w:bidi="ru-RU"/>
        </w:rPr>
        <w:t>- целостность предметных и покровных стекол.</w:t>
      </w:r>
    </w:p>
    <w:p w:rsidR="00AC5EF5" w:rsidRDefault="00AC5EF5" w:rsidP="00E52D27">
      <w:pPr>
        <w:pStyle w:val="af6"/>
        <w:ind w:firstLine="567"/>
        <w:jc w:val="both"/>
      </w:pPr>
    </w:p>
    <w:p w:rsidR="00AC5EF5" w:rsidRDefault="00AC5EF5">
      <w:pPr>
        <w:pStyle w:val="ConsPlusNormal"/>
        <w:jc w:val="center"/>
        <w:outlineLvl w:val="1"/>
        <w:rPr>
          <w:rFonts w:cs="Times New Roman"/>
          <w:b/>
          <w:szCs w:val="22"/>
        </w:rPr>
      </w:pPr>
      <w:bookmarkStart w:id="27" w:name="P1547"/>
      <w:bookmarkStart w:id="28" w:name="P1550"/>
      <w:bookmarkEnd w:id="27"/>
      <w:bookmarkEnd w:id="28"/>
      <w:r>
        <w:rPr>
          <w:rFonts w:cs="Times New Roman"/>
          <w:b/>
          <w:szCs w:val="22"/>
        </w:rPr>
        <w:t>VI. Ответственность Сторон</w:t>
      </w:r>
    </w:p>
    <w:p w:rsidR="00AC5EF5" w:rsidRDefault="00AC5EF5">
      <w:pPr>
        <w:spacing w:after="0" w:line="240" w:lineRule="auto"/>
        <w:ind w:firstLine="539"/>
        <w:jc w:val="both"/>
        <w:rPr>
          <w:rFonts w:eastAsia="Times New Roman"/>
          <w:lang w:eastAsia="ru-RU"/>
        </w:rPr>
      </w:pPr>
      <w:r>
        <w:rPr>
          <w:rFonts w:eastAsia="Times New Roman"/>
          <w:lang w:eastAsia="ru-RU"/>
        </w:rPr>
        <w:t>6.1. 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w:t>
      </w:r>
    </w:p>
    <w:p w:rsidR="00AC5EF5" w:rsidRDefault="00AC5EF5">
      <w:pPr>
        <w:spacing w:after="0" w:line="240" w:lineRule="auto"/>
        <w:ind w:firstLine="539"/>
        <w:jc w:val="both"/>
        <w:rPr>
          <w:rFonts w:eastAsia="Times New Roman"/>
          <w:lang w:eastAsia="ru-RU"/>
        </w:rPr>
      </w:pPr>
      <w:r>
        <w:rPr>
          <w:rFonts w:eastAsia="Times New Roman"/>
          <w:lang w:eastAsia="ru-RU"/>
        </w:rPr>
        <w:t>6.2. Порядок  применения мер ответственности, а также расчета штрафов, пени за неисполнение (ненадлежащее исполнение) Сторонами обязательств устанавливается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поставщиком) обязательств, предусмотренных Контрактом (за исключением просрочки исполнения обязательств Заказчиком, поставщиком (подрядчиком, поставщиком),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а также положениями Закона о контрактной системе.</w:t>
      </w:r>
    </w:p>
    <w:p w:rsidR="00AC5EF5" w:rsidRDefault="00AC5EF5">
      <w:pPr>
        <w:shd w:val="clear" w:color="auto" w:fill="FFFFFF"/>
        <w:spacing w:after="0" w:line="240" w:lineRule="auto"/>
        <w:ind w:firstLine="567"/>
        <w:jc w:val="both"/>
        <w:rPr>
          <w:rFonts w:eastAsia="Times New Roman"/>
          <w:b/>
          <w:lang w:eastAsia="ru-RU"/>
        </w:rPr>
      </w:pPr>
      <w:r>
        <w:rPr>
          <w:rFonts w:eastAsia="Times New Roman"/>
          <w:b/>
          <w:lang w:eastAsia="ru-RU"/>
        </w:rPr>
        <w:t>6.3.  Ответственность Поставщика:</w:t>
      </w:r>
    </w:p>
    <w:p w:rsidR="00AC5EF5" w:rsidRDefault="00AC5EF5">
      <w:pPr>
        <w:shd w:val="clear" w:color="auto" w:fill="FFFFFF"/>
        <w:spacing w:after="0" w:line="240" w:lineRule="auto"/>
        <w:ind w:firstLine="567"/>
        <w:jc w:val="both"/>
        <w:rPr>
          <w:rFonts w:eastAsia="Times New Roman"/>
          <w:lang w:eastAsia="ru-RU"/>
        </w:rPr>
      </w:pPr>
      <w:r>
        <w:rPr>
          <w:rFonts w:eastAsia="Times New Roman"/>
          <w:lang w:eastAsia="ru-RU"/>
        </w:rPr>
        <w:t>6.3.1. В случае просрочки исполнения Поставщиком обязательств, предусмотренных Контрактом,</w:t>
      </w:r>
      <w:r w:rsidR="0011656B">
        <w:rPr>
          <w:rFonts w:eastAsia="Times New Roman"/>
          <w:lang w:eastAsia="ru-RU"/>
        </w:rPr>
        <w:t xml:space="preserve"> </w:t>
      </w:r>
      <w:r>
        <w:rPr>
          <w:rFonts w:eastAsia="Times New Roman"/>
          <w:lang w:eastAsia="ru-RU"/>
        </w:rPr>
        <w:t>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AC5EF5" w:rsidRDefault="00AC5EF5">
      <w:pPr>
        <w:shd w:val="clear" w:color="auto" w:fill="FFFFFF"/>
        <w:spacing w:after="0" w:line="240" w:lineRule="auto"/>
        <w:ind w:firstLine="567"/>
        <w:jc w:val="both"/>
        <w:rPr>
          <w:rFonts w:eastAsia="Times New Roman"/>
          <w:lang w:eastAsia="ru-RU"/>
        </w:rPr>
      </w:pPr>
      <w:r>
        <w:rPr>
          <w:rFonts w:eastAsia="Times New Roman"/>
          <w:lang w:eastAsia="ru-RU"/>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ставки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AC5EF5" w:rsidRDefault="00AC5EF5">
      <w:pPr>
        <w:shd w:val="clear" w:color="auto" w:fill="FFFFFF"/>
        <w:spacing w:after="0" w:line="240" w:lineRule="auto"/>
        <w:ind w:firstLine="567"/>
        <w:jc w:val="both"/>
        <w:rPr>
          <w:rFonts w:eastAsia="Times New Roman"/>
          <w:lang w:eastAsia="ru-RU"/>
        </w:rPr>
      </w:pPr>
      <w:r>
        <w:rPr>
          <w:rFonts w:eastAsia="Times New Roman"/>
          <w:lang w:eastAsia="ru-RU"/>
        </w:rPr>
        <w:t>Штраф начисляется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предусмотренных Контрактом. Размер штрафа устанавливается Контрактом и составляет 10% от цены Контракта.</w:t>
      </w:r>
    </w:p>
    <w:p w:rsidR="00AC5EF5" w:rsidRDefault="00AC5EF5">
      <w:pPr>
        <w:shd w:val="clear" w:color="auto" w:fill="FFFFFF"/>
        <w:spacing w:after="0" w:line="240" w:lineRule="auto"/>
        <w:ind w:firstLine="567"/>
        <w:jc w:val="both"/>
        <w:rPr>
          <w:rFonts w:eastAsia="Times New Roman"/>
          <w:b/>
          <w:lang w:eastAsia="ru-RU"/>
        </w:rPr>
      </w:pPr>
      <w:r>
        <w:rPr>
          <w:rFonts w:eastAsia="Times New Roman"/>
          <w:b/>
          <w:lang w:eastAsia="ru-RU"/>
        </w:rPr>
        <w:t>6.4. Ответственность Заказчика:</w:t>
      </w:r>
    </w:p>
    <w:p w:rsidR="00AC5EF5" w:rsidRDefault="00AC5EF5">
      <w:pPr>
        <w:shd w:val="clear" w:color="auto" w:fill="FFFFFF"/>
        <w:spacing w:after="0" w:line="240" w:lineRule="auto"/>
        <w:ind w:firstLine="567"/>
        <w:jc w:val="both"/>
        <w:rPr>
          <w:rFonts w:eastAsia="Times New Roman"/>
          <w:lang w:eastAsia="ru-RU"/>
        </w:rPr>
      </w:pPr>
      <w:r>
        <w:rPr>
          <w:rFonts w:eastAsia="Times New Roman"/>
          <w:lang w:eastAsia="ru-RU"/>
        </w:rPr>
        <w:t xml:space="preserve">6.4.1.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штрафа, пени. </w:t>
      </w:r>
    </w:p>
    <w:p w:rsidR="00AC5EF5" w:rsidRDefault="00AC5EF5">
      <w:pPr>
        <w:shd w:val="clear" w:color="auto" w:fill="FFFFFF"/>
        <w:spacing w:after="0" w:line="240" w:lineRule="auto"/>
        <w:ind w:firstLine="567"/>
        <w:jc w:val="both"/>
        <w:rPr>
          <w:rFonts w:eastAsia="Times New Roman"/>
          <w:lang w:eastAsia="ru-RU"/>
        </w:rPr>
      </w:pPr>
      <w:r>
        <w:rPr>
          <w:rFonts w:eastAsia="Times New Roman"/>
          <w:lang w:eastAsia="ru-RU"/>
        </w:rPr>
        <w:t>Штраф начисляется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размере 1000 руб. 00 коп. (одна тысяча рублей 00 копеек).</w:t>
      </w:r>
    </w:p>
    <w:p w:rsidR="00AC5EF5" w:rsidRDefault="00AC5EF5">
      <w:pPr>
        <w:shd w:val="clear" w:color="auto" w:fill="FFFFFF"/>
        <w:spacing w:after="0" w:line="240" w:lineRule="auto"/>
        <w:ind w:firstLine="567"/>
        <w:jc w:val="both"/>
        <w:rPr>
          <w:rFonts w:eastAsia="Times New Roman"/>
          <w:lang w:eastAsia="ru-RU"/>
        </w:rPr>
      </w:pPr>
      <w:r>
        <w:rPr>
          <w:rFonts w:eastAsia="Times New Roman"/>
          <w:lang w:eastAsia="ru-RU"/>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AC5EF5" w:rsidRDefault="00AC5EF5">
      <w:pPr>
        <w:shd w:val="clear" w:color="auto" w:fill="FFFFFF"/>
        <w:spacing w:after="0" w:line="240" w:lineRule="auto"/>
        <w:ind w:firstLine="567"/>
        <w:jc w:val="both"/>
        <w:rPr>
          <w:rFonts w:eastAsia="Times New Roman"/>
          <w:lang w:eastAsia="ru-RU"/>
        </w:rPr>
      </w:pPr>
      <w:r>
        <w:rPr>
          <w:rFonts w:eastAsia="Times New Roman"/>
          <w:lang w:eastAsia="ru-RU"/>
        </w:rPr>
        <w:t xml:space="preserve">6.4.2. В случае неисполнения или ненадлежащего исполнения обязательств по настоящему Контракту стороны несут ответственность в соответствии с действующим законодательством Российской Федерации. </w:t>
      </w:r>
    </w:p>
    <w:p w:rsidR="00AC5EF5" w:rsidRDefault="00AC5EF5">
      <w:pPr>
        <w:shd w:val="clear" w:color="auto" w:fill="FFFFFF"/>
        <w:spacing w:after="0" w:line="240" w:lineRule="auto"/>
        <w:ind w:firstLine="567"/>
        <w:jc w:val="both"/>
        <w:rPr>
          <w:rFonts w:eastAsia="Times New Roman"/>
          <w:lang w:eastAsia="ru-RU"/>
        </w:rPr>
      </w:pPr>
      <w:r>
        <w:rPr>
          <w:rFonts w:eastAsia="Times New Roman"/>
          <w:lang w:eastAsia="ru-RU"/>
        </w:rPr>
        <w:t>6.5.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AC5EF5" w:rsidRDefault="00AC5EF5">
      <w:pPr>
        <w:spacing w:after="0" w:line="240" w:lineRule="auto"/>
        <w:ind w:right="-58" w:firstLine="567"/>
        <w:jc w:val="both"/>
        <w:rPr>
          <w:rFonts w:eastAsia="Times New Roman"/>
          <w:lang w:eastAsia="ru-RU"/>
        </w:rPr>
      </w:pPr>
      <w:r>
        <w:rPr>
          <w:rFonts w:eastAsia="Times New Roman"/>
          <w:lang w:eastAsia="ru-RU"/>
        </w:rPr>
        <w:t>6.5.1.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AC5EF5" w:rsidRDefault="00AC5EF5">
      <w:pPr>
        <w:spacing w:after="0" w:line="240" w:lineRule="auto"/>
        <w:ind w:right="-58" w:firstLine="567"/>
        <w:jc w:val="both"/>
        <w:rPr>
          <w:rFonts w:eastAsia="Times New Roman"/>
          <w:lang w:eastAsia="ru-RU"/>
        </w:rPr>
      </w:pPr>
      <w:r>
        <w:rPr>
          <w:rFonts w:eastAsia="Times New Roman"/>
          <w:lang w:eastAsia="ru-RU"/>
        </w:rPr>
        <w:t>6.5.2.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AC5EF5" w:rsidRDefault="00AC5EF5">
      <w:pPr>
        <w:spacing w:after="0" w:line="240" w:lineRule="auto"/>
        <w:ind w:right="-58" w:firstLine="567"/>
        <w:jc w:val="both"/>
        <w:rPr>
          <w:rFonts w:eastAsia="Times New Roman"/>
          <w:lang w:eastAsia="ru-RU"/>
        </w:rPr>
      </w:pPr>
      <w:r>
        <w:rPr>
          <w:rFonts w:eastAsia="Times New Roman"/>
          <w:lang w:eastAsia="ru-RU"/>
        </w:rPr>
        <w:t>6.6.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AC5EF5" w:rsidRDefault="00AC5EF5">
      <w:pPr>
        <w:spacing w:after="0" w:line="240" w:lineRule="auto"/>
        <w:ind w:right="-58" w:firstLine="567"/>
        <w:jc w:val="both"/>
        <w:rPr>
          <w:rFonts w:eastAsia="Times New Roman"/>
          <w:lang w:eastAsia="ru-RU"/>
        </w:rPr>
      </w:pPr>
      <w:r>
        <w:rPr>
          <w:rFonts w:eastAsia="Times New Roman"/>
          <w:lang w:eastAsia="ru-RU"/>
        </w:rPr>
        <w:t>6.7. В случае начисления Заказчиком Поставщику неустойки (штрафа, пени) в связи с нарушением условий Контракта Заказчик вправе удержать начисленную неустойку (штраф, пеню) из сумм, подлежащих выплате Поставщику и осуществлять оплату по Контракту за вычетом соответствующей суммы начисленной неустойки (штрафа, пени).</w:t>
      </w:r>
    </w:p>
    <w:p w:rsidR="00AC5EF5" w:rsidRDefault="00AC5EF5">
      <w:pPr>
        <w:pStyle w:val="ConsPlusNormal"/>
        <w:jc w:val="center"/>
        <w:outlineLvl w:val="1"/>
        <w:rPr>
          <w:rFonts w:cs="Times New Roman"/>
          <w:b/>
          <w:szCs w:val="22"/>
        </w:rPr>
      </w:pPr>
    </w:p>
    <w:p w:rsidR="00AC5EF5" w:rsidRDefault="00AC5EF5">
      <w:pPr>
        <w:pStyle w:val="ConsPlusNormal"/>
        <w:jc w:val="center"/>
        <w:outlineLvl w:val="1"/>
        <w:rPr>
          <w:rFonts w:cs="Times New Roman"/>
          <w:b/>
          <w:szCs w:val="22"/>
        </w:rPr>
      </w:pPr>
      <w:r>
        <w:rPr>
          <w:rFonts w:cs="Times New Roman"/>
          <w:b/>
          <w:szCs w:val="22"/>
        </w:rPr>
        <w:t>VII. Обстоятельства непреодолимой силы</w:t>
      </w:r>
    </w:p>
    <w:p w:rsidR="00AC5EF5" w:rsidRDefault="00AC5EF5">
      <w:pPr>
        <w:pStyle w:val="ConsPlusNormal"/>
        <w:ind w:firstLine="540"/>
        <w:jc w:val="both"/>
        <w:rPr>
          <w:rFonts w:cs="Times New Roman"/>
          <w:szCs w:val="22"/>
        </w:rPr>
      </w:pPr>
      <w:r>
        <w:rPr>
          <w:rFonts w:cs="Times New Roman"/>
          <w:szCs w:val="22"/>
        </w:rPr>
        <w:t>7.1.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AC5EF5" w:rsidRDefault="00AC5EF5">
      <w:pPr>
        <w:pStyle w:val="af6"/>
        <w:ind w:firstLine="567"/>
        <w:jc w:val="both"/>
      </w:pPr>
      <w:r>
        <w:t>7.2.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5 (Пяти) рабочих дней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AC5EF5" w:rsidRDefault="00AC5EF5">
      <w:pPr>
        <w:pStyle w:val="ConsPlusNormal"/>
        <w:ind w:firstLine="540"/>
        <w:jc w:val="both"/>
        <w:rPr>
          <w:rFonts w:cs="Times New Roman"/>
          <w:szCs w:val="22"/>
        </w:rPr>
      </w:pPr>
      <w:r>
        <w:rPr>
          <w:rFonts w:cs="Times New Roman"/>
          <w:szCs w:val="22"/>
        </w:rPr>
        <w:t>7.3.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AC5EF5" w:rsidRDefault="00AC5EF5">
      <w:pPr>
        <w:pStyle w:val="ConsPlusNormal"/>
        <w:ind w:firstLine="540"/>
        <w:jc w:val="both"/>
        <w:rPr>
          <w:rFonts w:cs="Times New Roman"/>
          <w:szCs w:val="22"/>
        </w:rPr>
      </w:pPr>
      <w:r>
        <w:rPr>
          <w:rFonts w:cs="Times New Roman"/>
          <w:szCs w:val="22"/>
        </w:rPr>
        <w:t>7.4.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AC5EF5" w:rsidRDefault="00AC5EF5">
      <w:pPr>
        <w:pStyle w:val="ConsPlusNormal"/>
        <w:jc w:val="both"/>
        <w:rPr>
          <w:rFonts w:cs="Times New Roman"/>
          <w:szCs w:val="22"/>
        </w:rPr>
      </w:pPr>
    </w:p>
    <w:p w:rsidR="00AC5EF5" w:rsidRDefault="00AC5EF5">
      <w:pPr>
        <w:pStyle w:val="af6"/>
        <w:ind w:firstLine="567"/>
        <w:jc w:val="center"/>
        <w:rPr>
          <w:b/>
        </w:rPr>
      </w:pPr>
      <w:r>
        <w:rPr>
          <w:b/>
        </w:rPr>
        <w:t>VIII. Рассмотрение и разрешение споров</w:t>
      </w:r>
    </w:p>
    <w:p w:rsidR="00AC5EF5" w:rsidRDefault="00AC5EF5">
      <w:pPr>
        <w:pStyle w:val="af6"/>
        <w:ind w:firstLine="567"/>
        <w:jc w:val="both"/>
      </w:pPr>
      <w:r>
        <w:t>8.1.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AC5EF5" w:rsidRDefault="00AC5EF5">
      <w:pPr>
        <w:pStyle w:val="af6"/>
        <w:ind w:firstLine="567"/>
        <w:jc w:val="both"/>
      </w:pPr>
      <w:r>
        <w:t xml:space="preserve">8.2. В уведомлении (требовании), содержащем информацию о применении мер ответственности в связи с нарушением одной из Сторон условий настоящего Контракта,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 Уведомления (требования), указанные в настоящем пункте направляются Сторонами посредством электронной почты, с последующим предоставлением оригинала, по адресам, указанным Сторонами в разделе </w:t>
      </w:r>
      <w:r>
        <w:rPr>
          <w:lang w:val="en-US"/>
        </w:rPr>
        <w:t>XII</w:t>
      </w:r>
      <w:r>
        <w:t xml:space="preserve"> настоящего Контракта.</w:t>
      </w:r>
    </w:p>
    <w:p w:rsidR="00AC5EF5" w:rsidRDefault="00AC5EF5">
      <w:pPr>
        <w:pStyle w:val="af6"/>
        <w:ind w:firstLine="567"/>
        <w:jc w:val="both"/>
      </w:pPr>
      <w:r>
        <w:t>8.3. Срок рассмотрения Сторонами уведомлений, указанных в пункте 8.3. Контракта,</w:t>
      </w:r>
      <w:r w:rsidRPr="00CF07E9">
        <w:t xml:space="preserve"> </w:t>
      </w:r>
      <w:r>
        <w:t>не может превышать 5-ти рабочих дней с даты получения уведомления одной из Сторон.</w:t>
      </w:r>
    </w:p>
    <w:p w:rsidR="00AC5EF5" w:rsidRDefault="00AC5EF5">
      <w:pPr>
        <w:pStyle w:val="af6"/>
        <w:ind w:firstLine="567"/>
        <w:jc w:val="both"/>
      </w:pPr>
      <w:r>
        <w:t>8.4. При не урегулировании Сторонами спора в досудебном порядке, спор разрешается</w:t>
      </w:r>
      <w:r w:rsidR="004F46CE">
        <w:t xml:space="preserve"> </w:t>
      </w:r>
      <w:r>
        <w:t>в судебном порядке (Арбитражный суд Кировской области).</w:t>
      </w:r>
    </w:p>
    <w:p w:rsidR="00AC5EF5" w:rsidRDefault="00AC5EF5">
      <w:pPr>
        <w:pStyle w:val="ConsPlusNormal"/>
        <w:jc w:val="both"/>
        <w:rPr>
          <w:rFonts w:cs="Times New Roman"/>
          <w:szCs w:val="22"/>
        </w:rPr>
      </w:pPr>
    </w:p>
    <w:p w:rsidR="00AC5EF5" w:rsidRDefault="00AC5EF5">
      <w:pPr>
        <w:pStyle w:val="ConsPlusNormal"/>
        <w:jc w:val="center"/>
        <w:outlineLvl w:val="1"/>
        <w:rPr>
          <w:rFonts w:cs="Times New Roman"/>
          <w:b/>
          <w:szCs w:val="22"/>
        </w:rPr>
      </w:pPr>
      <w:r>
        <w:rPr>
          <w:rFonts w:cs="Times New Roman"/>
          <w:b/>
          <w:szCs w:val="22"/>
        </w:rPr>
        <w:t>IX. Срок действия и порядок расторжения Контракта</w:t>
      </w:r>
    </w:p>
    <w:p w:rsidR="00AC5EF5" w:rsidRDefault="00AC5EF5">
      <w:pPr>
        <w:pStyle w:val="ConsPlusNormal"/>
        <w:ind w:firstLine="540"/>
        <w:jc w:val="both"/>
        <w:rPr>
          <w:rFonts w:cs="Times New Roman"/>
          <w:szCs w:val="22"/>
        </w:rPr>
      </w:pPr>
      <w:r>
        <w:rPr>
          <w:rFonts w:cs="Times New Roman"/>
          <w:szCs w:val="22"/>
        </w:rPr>
        <w:t xml:space="preserve">9.1. Контракт вступает в силу и становится обязательным для сторон с даты его заключения и действует до </w:t>
      </w:r>
      <w:r w:rsidR="002E2ABB">
        <w:rPr>
          <w:rFonts w:cs="Times New Roman"/>
          <w:szCs w:val="22"/>
        </w:rPr>
        <w:t>31.12</w:t>
      </w:r>
      <w:r>
        <w:rPr>
          <w:rFonts w:cs="Times New Roman"/>
          <w:szCs w:val="22"/>
        </w:rPr>
        <w:t>.2026 (включительно). Окончание срока действия Контракта не влечет прекращение взаимных обязательств сторон по Контракту, а в части оплаты до полного исполнения обязательств взятых на себя по Контракту.</w:t>
      </w:r>
    </w:p>
    <w:p w:rsidR="00AC5EF5" w:rsidRDefault="00AC5EF5">
      <w:pPr>
        <w:pStyle w:val="ConsPlusNormal"/>
        <w:ind w:firstLine="540"/>
        <w:jc w:val="both"/>
        <w:rPr>
          <w:rFonts w:cs="Times New Roman"/>
          <w:szCs w:val="22"/>
        </w:rPr>
      </w:pPr>
      <w:r>
        <w:rPr>
          <w:rFonts w:cs="Times New Roman"/>
          <w:szCs w:val="22"/>
        </w:rPr>
        <w:t>Настоящий Контракт заключен Сторонами на площадке Единого агрегатора торговли (ЕАТ), подписан усиленными квалифицированными электронными подписями Сторон (УКЭП). Стороны признают, что такой Контракт равнозначен документу на бумажном носителе, подписанному собственноручной подписью (ч. 1 ст. 6 Федерального закона от 06.04.2011 № 63-ФЗ «Об электронной подписи").</w:t>
      </w:r>
    </w:p>
    <w:p w:rsidR="00AC5EF5" w:rsidRDefault="00AC5EF5">
      <w:pPr>
        <w:pStyle w:val="ConsPlusNormal"/>
        <w:ind w:firstLine="540"/>
        <w:jc w:val="both"/>
        <w:rPr>
          <w:szCs w:val="22"/>
        </w:rPr>
      </w:pPr>
      <w:r>
        <w:rPr>
          <w:rFonts w:cs="Times New Roman"/>
          <w:szCs w:val="22"/>
        </w:rPr>
        <w:t xml:space="preserve">9.2. </w:t>
      </w:r>
      <w:r>
        <w:rPr>
          <w:szCs w:val="22"/>
        </w:rPr>
        <w:t xml:space="preserve">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Решение об одностороннем отказе от исполнения настоящего Контракта вступает в силу и Контракт считается расторгнутым по истечению 10 (десяти) календарных дней с даты надлежащего уведомления об одностороннем отказе от исполнения Контракта Стороной другую. Решение об одностороннем отказе от исполнения Контракта направляется Сторонами по адресам, указанным в разделе </w:t>
      </w:r>
      <w:r>
        <w:rPr>
          <w:szCs w:val="22"/>
          <w:lang w:val="en-US"/>
        </w:rPr>
        <w:t>XII</w:t>
      </w:r>
      <w:r>
        <w:rPr>
          <w:szCs w:val="22"/>
        </w:rPr>
        <w:t xml:space="preserve"> настоящего Контракта. При принятии решения об одностороннем отказе от исполнения Контракта Стороны руководствуются положениями статьи 95 Закона о контрактной системе.</w:t>
      </w:r>
    </w:p>
    <w:p w:rsidR="00AC5EF5" w:rsidRDefault="00AC5EF5">
      <w:pPr>
        <w:pStyle w:val="ConsPlusNormal"/>
        <w:jc w:val="center"/>
        <w:outlineLvl w:val="1"/>
        <w:rPr>
          <w:rFonts w:cs="Times New Roman"/>
          <w:b/>
          <w:szCs w:val="22"/>
        </w:rPr>
      </w:pPr>
    </w:p>
    <w:p w:rsidR="00AC5EF5" w:rsidRDefault="00AC5EF5">
      <w:pPr>
        <w:pStyle w:val="ConsPlusNormal"/>
        <w:jc w:val="center"/>
        <w:outlineLvl w:val="1"/>
        <w:rPr>
          <w:rFonts w:cs="Times New Roman"/>
          <w:b/>
          <w:szCs w:val="22"/>
        </w:rPr>
      </w:pPr>
      <w:r>
        <w:rPr>
          <w:rFonts w:cs="Times New Roman"/>
          <w:b/>
          <w:szCs w:val="22"/>
        </w:rPr>
        <w:t>X. Прочие положения</w:t>
      </w:r>
    </w:p>
    <w:p w:rsidR="00AC5EF5" w:rsidRDefault="00AC5EF5">
      <w:pPr>
        <w:pStyle w:val="ConsPlusNormal"/>
        <w:ind w:firstLine="540"/>
        <w:jc w:val="both"/>
        <w:rPr>
          <w:rFonts w:cs="Times New Roman"/>
          <w:szCs w:val="22"/>
        </w:rPr>
      </w:pPr>
      <w:r>
        <w:rPr>
          <w:rFonts w:cs="Times New Roman"/>
          <w:szCs w:val="22"/>
        </w:rPr>
        <w:t>10.1. Во всем, что не предусмотрено Контрактом, Стороны руководствуются законодательством Российской Федерации.</w:t>
      </w:r>
    </w:p>
    <w:p w:rsidR="00AC5EF5" w:rsidRDefault="00AC5EF5">
      <w:pPr>
        <w:pStyle w:val="ConsPlusNormal"/>
        <w:ind w:firstLine="540"/>
        <w:jc w:val="both"/>
        <w:rPr>
          <w:rFonts w:cs="Times New Roman"/>
          <w:szCs w:val="22"/>
        </w:rPr>
      </w:pPr>
      <w:r>
        <w:rPr>
          <w:rFonts w:cs="Times New Roman"/>
          <w:szCs w:val="22"/>
        </w:rPr>
        <w:t>10.2. В случае изменения у какой-либо из Сторон местонахождения, названия, а также в случае реорганизации она обязана в течение 5 (пяти) рабочих дней письменно известить об этом другую Сторону.</w:t>
      </w:r>
    </w:p>
    <w:p w:rsidR="00AC5EF5" w:rsidRDefault="00AC5EF5">
      <w:pPr>
        <w:pStyle w:val="ConsPlusNormal"/>
        <w:ind w:firstLine="540"/>
        <w:jc w:val="both"/>
        <w:rPr>
          <w:rFonts w:cs="Times New Roman"/>
          <w:szCs w:val="22"/>
        </w:rPr>
      </w:pPr>
      <w:r>
        <w:rPr>
          <w:rFonts w:cs="Times New Roman"/>
          <w:szCs w:val="22"/>
        </w:rPr>
        <w:t>10.3.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AC5EF5" w:rsidRDefault="00AC5EF5">
      <w:pPr>
        <w:pStyle w:val="ConsPlusNormal"/>
        <w:ind w:firstLine="540"/>
        <w:jc w:val="both"/>
        <w:rPr>
          <w:rFonts w:cs="Times New Roman"/>
          <w:szCs w:val="22"/>
        </w:rPr>
      </w:pPr>
      <w:r>
        <w:rPr>
          <w:rFonts w:cs="Times New Roman"/>
          <w:szCs w:val="22"/>
        </w:rPr>
        <w:t>10.4. Изменение существенных условий настоящего Контракта при его исполнении не допускается, за исключением случаев, предусмотренных статьей 95 Закона о контрактной системе.</w:t>
      </w:r>
    </w:p>
    <w:p w:rsidR="00AC5EF5" w:rsidRDefault="00AC5EF5">
      <w:pPr>
        <w:pStyle w:val="ConsPlusNormal"/>
        <w:ind w:firstLine="540"/>
        <w:jc w:val="both"/>
        <w:rPr>
          <w:rFonts w:cs="Times New Roman"/>
          <w:szCs w:val="22"/>
        </w:rPr>
      </w:pPr>
      <w:r>
        <w:rPr>
          <w:rFonts w:cs="Times New Roman"/>
          <w:szCs w:val="22"/>
        </w:rPr>
        <w:t>10.5.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 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AC5EF5" w:rsidRDefault="00AC5EF5">
      <w:pPr>
        <w:pStyle w:val="ConsPlusNormal"/>
        <w:ind w:firstLine="540"/>
        <w:jc w:val="both"/>
        <w:rPr>
          <w:rFonts w:cs="Times New Roman"/>
          <w:szCs w:val="22"/>
        </w:rPr>
      </w:pPr>
      <w:r>
        <w:rPr>
          <w:rFonts w:cs="Times New Roman"/>
          <w:szCs w:val="22"/>
        </w:rPr>
        <w:t>10.6. Стороны обязуются обеспечить конфиденциальность сведений, относящихся к предмету Контракта, и ставших им известными в ходе исполнения Контракта.</w:t>
      </w:r>
      <w:bookmarkStart w:id="29" w:name="P1633"/>
      <w:bookmarkEnd w:id="29"/>
    </w:p>
    <w:p w:rsidR="00AC5EF5" w:rsidRDefault="00AC5EF5">
      <w:pPr>
        <w:pStyle w:val="af6"/>
        <w:ind w:firstLine="567"/>
        <w:jc w:val="both"/>
        <w:rPr>
          <w:b/>
        </w:rPr>
      </w:pPr>
      <w:r>
        <w:rPr>
          <w:b/>
        </w:rPr>
        <w:t xml:space="preserve">10.7. </w:t>
      </w:r>
      <w:r w:rsidR="008757C9">
        <w:rPr>
          <w:b/>
          <w:i/>
          <w:color w:val="000000"/>
        </w:rPr>
        <w:t xml:space="preserve">Лицо, ответственное за осуществление контроля со стороны Заказчика: Сунцова Надежда Анатольевна, </w:t>
      </w:r>
      <w:r w:rsidR="008757C9">
        <w:rPr>
          <w:b/>
          <w:i/>
          <w:iCs/>
        </w:rPr>
        <w:t>заведующий кафедрой гистологии, эмбриологии и цитологии</w:t>
      </w:r>
      <w:r w:rsidR="008757C9">
        <w:rPr>
          <w:b/>
          <w:i/>
        </w:rPr>
        <w:t xml:space="preserve">, (8332) 67-88-01, </w:t>
      </w:r>
      <w:r w:rsidR="008757C9">
        <w:rPr>
          <w:b/>
          <w:i/>
          <w:lang w:val="en-US"/>
        </w:rPr>
        <w:t>kf</w:t>
      </w:r>
      <w:r w:rsidR="008757C9">
        <w:rPr>
          <w:b/>
          <w:i/>
        </w:rPr>
        <w:t>7@</w:t>
      </w:r>
      <w:r w:rsidR="008757C9">
        <w:rPr>
          <w:b/>
          <w:i/>
          <w:lang w:val="en-US"/>
        </w:rPr>
        <w:t>kirovgma</w:t>
      </w:r>
      <w:r w:rsidR="008757C9">
        <w:rPr>
          <w:b/>
          <w:i/>
        </w:rPr>
        <w:t>.</w:t>
      </w:r>
      <w:r w:rsidR="008757C9">
        <w:rPr>
          <w:b/>
          <w:i/>
          <w:lang w:val="en-US"/>
        </w:rPr>
        <w:t>ru</w:t>
      </w:r>
      <w:r w:rsidR="008757C9" w:rsidRPr="00807C43">
        <w:rPr>
          <w:b/>
          <w:i/>
          <w:color w:val="000000"/>
        </w:rPr>
        <w:t>.</w:t>
      </w:r>
    </w:p>
    <w:p w:rsidR="00AC5EF5" w:rsidRDefault="00AC5EF5">
      <w:pPr>
        <w:pStyle w:val="ConsPlusNormal"/>
        <w:jc w:val="center"/>
        <w:outlineLvl w:val="1"/>
        <w:rPr>
          <w:rFonts w:cs="Times New Roman"/>
          <w:b/>
          <w:szCs w:val="22"/>
        </w:rPr>
      </w:pPr>
      <w:r>
        <w:rPr>
          <w:rFonts w:cs="Times New Roman"/>
          <w:b/>
          <w:szCs w:val="22"/>
        </w:rPr>
        <w:t>XI. Перечень приложений</w:t>
      </w:r>
    </w:p>
    <w:p w:rsidR="00AC5EF5" w:rsidRDefault="00AC5EF5">
      <w:pPr>
        <w:pStyle w:val="ConsPlusNormal"/>
        <w:ind w:firstLine="540"/>
        <w:jc w:val="both"/>
        <w:rPr>
          <w:szCs w:val="22"/>
        </w:rPr>
      </w:pPr>
      <w:r>
        <w:rPr>
          <w:rFonts w:cs="Times New Roman"/>
          <w:szCs w:val="22"/>
        </w:rPr>
        <w:t xml:space="preserve">11.1. </w:t>
      </w:r>
      <w:r>
        <w:rPr>
          <w:szCs w:val="22"/>
        </w:rPr>
        <w:t xml:space="preserve">Все приложения к настоящему Контракту являются его неотъемлемой частью. </w:t>
      </w:r>
    </w:p>
    <w:p w:rsidR="00AC5EF5" w:rsidRDefault="00AC5EF5">
      <w:pPr>
        <w:pStyle w:val="ConsPlusNormal"/>
        <w:ind w:firstLine="540"/>
        <w:rPr>
          <w:szCs w:val="22"/>
        </w:rPr>
      </w:pPr>
      <w:r>
        <w:rPr>
          <w:szCs w:val="22"/>
        </w:rPr>
        <w:t>11.2. К настоящему Контракту прилагается:</w:t>
      </w:r>
    </w:p>
    <w:p w:rsidR="00AC5EF5" w:rsidRDefault="00AC5EF5">
      <w:pPr>
        <w:pStyle w:val="ConsPlusNormal"/>
        <w:ind w:firstLine="540"/>
        <w:rPr>
          <w:szCs w:val="22"/>
        </w:rPr>
      </w:pPr>
      <w:r>
        <w:rPr>
          <w:szCs w:val="22"/>
        </w:rPr>
        <w:t>Приложение № 1 – Спецификация.</w:t>
      </w:r>
    </w:p>
    <w:p w:rsidR="00507BF7" w:rsidRDefault="00507BF7" w:rsidP="00507BF7">
      <w:pPr>
        <w:pStyle w:val="ConsPlusNormal"/>
        <w:ind w:firstLine="540"/>
        <w:rPr>
          <w:szCs w:val="22"/>
        </w:rPr>
      </w:pPr>
      <w:r>
        <w:rPr>
          <w:szCs w:val="22"/>
        </w:rPr>
        <w:t>Приложение № 2 – Техническое задание.</w:t>
      </w:r>
    </w:p>
    <w:p w:rsidR="00507BF7" w:rsidRDefault="00507BF7">
      <w:pPr>
        <w:pStyle w:val="ConsPlusNormal"/>
        <w:ind w:firstLine="540"/>
        <w:rPr>
          <w:szCs w:val="22"/>
        </w:rPr>
      </w:pPr>
    </w:p>
    <w:p w:rsidR="00AC5EF5" w:rsidRDefault="00AC5EF5">
      <w:pPr>
        <w:pStyle w:val="ConsPlusNormal"/>
        <w:jc w:val="center"/>
        <w:outlineLvl w:val="1"/>
        <w:rPr>
          <w:rFonts w:cs="Times New Roman"/>
          <w:b/>
          <w:szCs w:val="22"/>
        </w:rPr>
      </w:pPr>
      <w:r>
        <w:rPr>
          <w:rFonts w:cs="Times New Roman"/>
          <w:b/>
          <w:szCs w:val="22"/>
        </w:rPr>
        <w:t>XII. Адреса и банковские реквизиты Сторон</w:t>
      </w:r>
    </w:p>
    <w:p w:rsidR="00AC5EF5" w:rsidRDefault="00AC5EF5">
      <w:pPr>
        <w:pStyle w:val="ConsPlusNormal"/>
        <w:jc w:val="center"/>
        <w:outlineLvl w:val="1"/>
        <w:rPr>
          <w:rFonts w:cs="Times New Roman"/>
          <w:szCs w:val="22"/>
        </w:rPr>
      </w:pPr>
    </w:p>
    <w:tbl>
      <w:tblPr>
        <w:tblpPr w:leftFromText="180" w:rightFromText="180" w:vertAnchor="text" w:horzAnchor="page" w:tblpX="1397" w:tblpY="237"/>
        <w:tblOverlap w:val="never"/>
        <w:tblW w:w="9820" w:type="dxa"/>
        <w:tblLayout w:type="fixed"/>
        <w:tblLook w:val="0000" w:firstRow="0" w:lastRow="0" w:firstColumn="0" w:lastColumn="0" w:noHBand="0" w:noVBand="0"/>
      </w:tblPr>
      <w:tblGrid>
        <w:gridCol w:w="4968"/>
        <w:gridCol w:w="4852"/>
      </w:tblGrid>
      <w:tr w:rsidR="00AC5EF5">
        <w:trPr>
          <w:trHeight w:val="3701"/>
        </w:trPr>
        <w:tc>
          <w:tcPr>
            <w:tcW w:w="4968" w:type="dxa"/>
          </w:tcPr>
          <w:p w:rsidR="00AC5EF5" w:rsidRDefault="00AC5EF5">
            <w:pPr>
              <w:pStyle w:val="ConsPlusNormal"/>
              <w:outlineLvl w:val="1"/>
              <w:rPr>
                <w:rFonts w:cs="Times New Roman"/>
                <w:b/>
                <w:szCs w:val="22"/>
              </w:rPr>
            </w:pPr>
            <w:bookmarkStart w:id="30" w:name="P1716"/>
            <w:bookmarkEnd w:id="30"/>
            <w:r>
              <w:rPr>
                <w:rFonts w:cs="Times New Roman"/>
                <w:b/>
                <w:szCs w:val="22"/>
              </w:rPr>
              <w:t>Заказчик</w:t>
            </w:r>
          </w:p>
          <w:p w:rsidR="002E2ABB" w:rsidRDefault="002E2ABB" w:rsidP="002E2ABB">
            <w:pPr>
              <w:spacing w:after="0" w:line="240" w:lineRule="auto"/>
              <w:jc w:val="both"/>
              <w:rPr>
                <w:b/>
                <w:bCs/>
              </w:rPr>
            </w:pPr>
            <w:r>
              <w:rPr>
                <w:b/>
                <w:bCs/>
              </w:rPr>
              <w:t>Федеральное государственное бюджетное образовательное учреждение высшего образования «Кировский государственный медицинский университет» Министерства здравоохранения Российской Федерации</w:t>
            </w:r>
          </w:p>
          <w:p w:rsidR="002E2ABB" w:rsidRDefault="002E2ABB" w:rsidP="002E2ABB">
            <w:pPr>
              <w:pStyle w:val="ConsPlusNormal"/>
              <w:jc w:val="both"/>
              <w:rPr>
                <w:rFonts w:cs="Times New Roman"/>
                <w:szCs w:val="22"/>
              </w:rPr>
            </w:pPr>
            <w:r w:rsidRPr="008B53FA">
              <w:rPr>
                <w:rFonts w:cs="Times New Roman"/>
                <w:szCs w:val="22"/>
              </w:rPr>
              <w:t xml:space="preserve">Юридический адрес/почтовый адрес: </w:t>
            </w:r>
          </w:p>
          <w:p w:rsidR="002E2ABB" w:rsidRPr="00E80B60" w:rsidRDefault="002E2ABB" w:rsidP="002E2ABB">
            <w:pPr>
              <w:spacing w:after="0" w:line="240" w:lineRule="auto"/>
              <w:jc w:val="both"/>
            </w:pPr>
            <w:r w:rsidRPr="00E80B60">
              <w:t xml:space="preserve">610027, г. Киров, ул. Владимирская, 112 </w:t>
            </w:r>
          </w:p>
          <w:p w:rsidR="002E2ABB" w:rsidRPr="00E80B60" w:rsidRDefault="002E2ABB" w:rsidP="002E2ABB">
            <w:pPr>
              <w:spacing w:after="0" w:line="240" w:lineRule="auto"/>
              <w:jc w:val="both"/>
            </w:pPr>
            <w:r w:rsidRPr="00E80B60">
              <w:rPr>
                <w:lang w:bidi="ru-RU"/>
              </w:rPr>
              <w:t>ИНН 4346010151/КПП 434501001</w:t>
            </w:r>
          </w:p>
          <w:p w:rsidR="002E2ABB" w:rsidRPr="00E80B60" w:rsidRDefault="002E2ABB" w:rsidP="002E2ABB">
            <w:pPr>
              <w:spacing w:after="0" w:line="240" w:lineRule="auto"/>
              <w:jc w:val="both"/>
              <w:rPr>
                <w:lang w:bidi="en-US"/>
              </w:rPr>
            </w:pPr>
            <w:r w:rsidRPr="00E80B60">
              <w:rPr>
                <w:lang w:bidi="ru-RU"/>
              </w:rPr>
              <w:t xml:space="preserve">УФК по Нижегородской области (ФГБОУ ВО Кировский ГМУ Минздрава России, л/с </w:t>
            </w:r>
            <w:r w:rsidRPr="00E80B60">
              <w:rPr>
                <w:lang w:bidi="en-US"/>
              </w:rPr>
              <w:t>20406</w:t>
            </w:r>
            <w:r w:rsidRPr="00E80B60">
              <w:rPr>
                <w:lang w:val="en-US" w:bidi="en-US"/>
              </w:rPr>
              <w:t>X</w:t>
            </w:r>
            <w:r w:rsidRPr="00E80B60">
              <w:rPr>
                <w:lang w:bidi="en-US"/>
              </w:rPr>
              <w:t xml:space="preserve">06450) </w:t>
            </w:r>
          </w:p>
          <w:p w:rsidR="002E2ABB" w:rsidRPr="00E80B60" w:rsidRDefault="002E2ABB" w:rsidP="002E2ABB">
            <w:pPr>
              <w:spacing w:after="0" w:line="240" w:lineRule="auto"/>
              <w:jc w:val="both"/>
            </w:pPr>
            <w:r w:rsidRPr="00E80B60">
              <w:rPr>
                <w:lang w:bidi="ru-RU"/>
              </w:rPr>
              <w:t>р/с 03214643000000013246</w:t>
            </w:r>
          </w:p>
          <w:p w:rsidR="002E2ABB" w:rsidRPr="00E80B60" w:rsidRDefault="002E2ABB" w:rsidP="002E2ABB">
            <w:pPr>
              <w:spacing w:after="0" w:line="240" w:lineRule="auto"/>
              <w:jc w:val="both"/>
            </w:pPr>
            <w:r w:rsidRPr="00E80B60">
              <w:rPr>
                <w:lang w:bidi="ru-RU"/>
              </w:rPr>
              <w:t>в ОКЦ № 1 ВВГУ Банка России//УФК по Нижегородской области, г. Нижний Новгород</w:t>
            </w:r>
          </w:p>
          <w:p w:rsidR="002E2ABB" w:rsidRPr="00E80B60" w:rsidRDefault="002E2ABB" w:rsidP="002E2ABB">
            <w:pPr>
              <w:spacing w:after="0" w:line="240" w:lineRule="auto"/>
              <w:jc w:val="both"/>
            </w:pPr>
            <w:r w:rsidRPr="00E80B60">
              <w:rPr>
                <w:lang w:bidi="ru-RU"/>
              </w:rPr>
              <w:t>БИК 012202102</w:t>
            </w:r>
          </w:p>
          <w:p w:rsidR="002E2ABB" w:rsidRDefault="002E2ABB" w:rsidP="002E2ABB">
            <w:pPr>
              <w:spacing w:after="0" w:line="240" w:lineRule="auto"/>
              <w:jc w:val="both"/>
              <w:rPr>
                <w:lang w:bidi="ru-RU"/>
              </w:rPr>
            </w:pPr>
            <w:r w:rsidRPr="00E80B60">
              <w:rPr>
                <w:lang w:bidi="ru-RU"/>
              </w:rPr>
              <w:t>к/с 40102810745370000024</w:t>
            </w:r>
          </w:p>
          <w:p w:rsidR="002E2ABB" w:rsidRPr="004B055E" w:rsidRDefault="002E2ABB" w:rsidP="002E2ABB">
            <w:pPr>
              <w:pStyle w:val="ConsPlusNormal"/>
              <w:rPr>
                <w:rFonts w:cs="Times New Roman"/>
                <w:szCs w:val="22"/>
              </w:rPr>
            </w:pPr>
            <w:r w:rsidRPr="004B055E">
              <w:rPr>
                <w:rFonts w:cs="Times New Roman"/>
                <w:szCs w:val="22"/>
              </w:rPr>
              <w:t>ОГРН 1034316504540 ОКПО 10942252</w:t>
            </w:r>
          </w:p>
          <w:p w:rsidR="002E2ABB" w:rsidRPr="004B055E" w:rsidRDefault="002E2ABB" w:rsidP="002E2ABB">
            <w:pPr>
              <w:pStyle w:val="ConsPlusNormal"/>
              <w:rPr>
                <w:rFonts w:cs="Times New Roman"/>
                <w:szCs w:val="22"/>
              </w:rPr>
            </w:pPr>
            <w:r w:rsidRPr="004B055E">
              <w:rPr>
                <w:rFonts w:cs="Times New Roman"/>
                <w:szCs w:val="22"/>
              </w:rPr>
              <w:t>ОКТМО 33701000 ОКАТО 33401000000</w:t>
            </w:r>
          </w:p>
          <w:p w:rsidR="002E2ABB" w:rsidRPr="00E80B60" w:rsidRDefault="002E2ABB" w:rsidP="002E2ABB">
            <w:pPr>
              <w:spacing w:after="0" w:line="240" w:lineRule="auto"/>
              <w:jc w:val="both"/>
            </w:pPr>
            <w:r w:rsidRPr="00E80B60">
              <w:t>Тел. + 7 (8332) 64-07-34</w:t>
            </w:r>
          </w:p>
          <w:p w:rsidR="002E2ABB" w:rsidRPr="00E80B60" w:rsidRDefault="002E2ABB" w:rsidP="002E2ABB">
            <w:pPr>
              <w:spacing w:after="0" w:line="240" w:lineRule="auto"/>
              <w:jc w:val="both"/>
            </w:pPr>
            <w:r w:rsidRPr="00E80B60">
              <w:t>E-Mail: med@kirovgma.ru;</w:t>
            </w:r>
          </w:p>
          <w:p w:rsidR="002E2ABB" w:rsidRPr="00E80B60" w:rsidRDefault="002E2ABB" w:rsidP="002E2ABB">
            <w:pPr>
              <w:spacing w:after="0" w:line="240" w:lineRule="auto"/>
              <w:jc w:val="both"/>
            </w:pPr>
            <w:r w:rsidRPr="00E80B60">
              <w:t xml:space="preserve">Контрактная служба: </w:t>
            </w:r>
          </w:p>
          <w:p w:rsidR="002E2ABB" w:rsidRPr="00E80B60" w:rsidRDefault="002E2ABB" w:rsidP="002E2ABB">
            <w:pPr>
              <w:spacing w:after="0" w:line="240" w:lineRule="auto"/>
              <w:jc w:val="both"/>
            </w:pPr>
            <w:r w:rsidRPr="00E80B60">
              <w:t xml:space="preserve">Тел. +7 (8332) 70-85-63, 67-30-01 </w:t>
            </w:r>
          </w:p>
          <w:p w:rsidR="002E2ABB" w:rsidRPr="00E80B60" w:rsidRDefault="002E2ABB" w:rsidP="002E2ABB">
            <w:pPr>
              <w:spacing w:after="0" w:line="240" w:lineRule="auto"/>
              <w:jc w:val="both"/>
            </w:pPr>
            <w:r w:rsidRPr="00E80B60">
              <w:t xml:space="preserve">E-Mail: torgi@kirovgma.ru </w:t>
            </w:r>
          </w:p>
          <w:p w:rsidR="002E2ABB" w:rsidRDefault="002E2ABB" w:rsidP="002E2ABB">
            <w:pPr>
              <w:spacing w:after="0" w:line="240" w:lineRule="auto"/>
              <w:jc w:val="both"/>
            </w:pPr>
          </w:p>
          <w:p w:rsidR="002E2ABB" w:rsidRDefault="002E2ABB" w:rsidP="002E2ABB">
            <w:pPr>
              <w:pStyle w:val="ConsPlusNormal"/>
              <w:jc w:val="both"/>
              <w:outlineLvl w:val="1"/>
              <w:rPr>
                <w:rFonts w:cs="Times New Roman"/>
                <w:szCs w:val="22"/>
              </w:rPr>
            </w:pPr>
          </w:p>
          <w:p w:rsidR="007C2AF5" w:rsidRDefault="00621B4B" w:rsidP="007C2AF5">
            <w:pPr>
              <w:pStyle w:val="ConsPlusNormal"/>
              <w:outlineLvl w:val="1"/>
              <w:rPr>
                <w:rFonts w:cs="Times New Roman"/>
                <w:szCs w:val="22"/>
              </w:rPr>
            </w:pPr>
            <w:r>
              <w:rPr>
                <w:rFonts w:cs="Times New Roman"/>
                <w:szCs w:val="22"/>
              </w:rPr>
              <w:t>Проректор по учебной работе</w:t>
            </w:r>
          </w:p>
          <w:p w:rsidR="007C2AF5" w:rsidRDefault="007C2AF5" w:rsidP="007C2AF5">
            <w:pPr>
              <w:pStyle w:val="ConsPlusNormal"/>
              <w:outlineLvl w:val="1"/>
              <w:rPr>
                <w:rFonts w:cs="Times New Roman"/>
                <w:szCs w:val="22"/>
              </w:rPr>
            </w:pPr>
          </w:p>
          <w:p w:rsidR="007C2AF5" w:rsidRDefault="007C2AF5" w:rsidP="007C2AF5">
            <w:pPr>
              <w:pStyle w:val="ConsPlusNormal"/>
              <w:outlineLvl w:val="1"/>
              <w:rPr>
                <w:rFonts w:cs="Times New Roman"/>
                <w:szCs w:val="22"/>
              </w:rPr>
            </w:pPr>
          </w:p>
          <w:p w:rsidR="007C2AF5" w:rsidRDefault="007C2AF5" w:rsidP="007C2AF5">
            <w:pPr>
              <w:pStyle w:val="ConsPlusNormal"/>
              <w:outlineLvl w:val="1"/>
              <w:rPr>
                <w:rFonts w:cs="Times New Roman"/>
                <w:szCs w:val="22"/>
              </w:rPr>
            </w:pPr>
          </w:p>
          <w:p w:rsidR="007C2AF5" w:rsidRDefault="007C2AF5" w:rsidP="007C2AF5">
            <w:pPr>
              <w:pStyle w:val="ConsPlusNormal"/>
              <w:outlineLvl w:val="1"/>
              <w:rPr>
                <w:rFonts w:cs="Times New Roman"/>
                <w:szCs w:val="22"/>
              </w:rPr>
            </w:pPr>
            <w:r>
              <w:rPr>
                <w:rFonts w:cs="Times New Roman"/>
                <w:szCs w:val="22"/>
              </w:rPr>
              <w:t xml:space="preserve">____________________/ </w:t>
            </w:r>
            <w:r w:rsidR="00621B4B">
              <w:rPr>
                <w:rFonts w:cs="Times New Roman"/>
                <w:szCs w:val="22"/>
              </w:rPr>
              <w:t>Е.Н. Касаткин</w:t>
            </w:r>
            <w:r>
              <w:rPr>
                <w:rFonts w:cs="Times New Roman"/>
                <w:szCs w:val="22"/>
              </w:rPr>
              <w:t xml:space="preserve"> /</w:t>
            </w:r>
          </w:p>
          <w:p w:rsidR="00AC5EF5" w:rsidRDefault="007C2AF5" w:rsidP="007C2AF5">
            <w:pPr>
              <w:pStyle w:val="ConsPlusNormal"/>
              <w:outlineLvl w:val="1"/>
              <w:rPr>
                <w:rFonts w:cs="Times New Roman"/>
                <w:szCs w:val="22"/>
              </w:rPr>
            </w:pPr>
            <w:r>
              <w:rPr>
                <w:rFonts w:cs="Times New Roman"/>
                <w:bCs/>
                <w:szCs w:val="22"/>
              </w:rPr>
              <w:t>м.п.</w:t>
            </w:r>
            <w:r>
              <w:rPr>
                <w:rFonts w:cs="Times New Roman"/>
                <w:b/>
                <w:bCs/>
                <w:szCs w:val="22"/>
              </w:rPr>
              <w:t xml:space="preserve">        </w:t>
            </w:r>
          </w:p>
        </w:tc>
        <w:tc>
          <w:tcPr>
            <w:tcW w:w="4852" w:type="dxa"/>
          </w:tcPr>
          <w:p w:rsidR="00AC5EF5" w:rsidRDefault="00AC5EF5">
            <w:pPr>
              <w:pStyle w:val="ConsPlusNormal"/>
              <w:outlineLvl w:val="1"/>
              <w:rPr>
                <w:rFonts w:cs="Times New Roman"/>
                <w:b/>
                <w:szCs w:val="22"/>
              </w:rPr>
            </w:pPr>
            <w:r>
              <w:rPr>
                <w:rFonts w:cs="Times New Roman"/>
                <w:b/>
                <w:szCs w:val="22"/>
              </w:rPr>
              <w:t>Поставщик</w:t>
            </w:r>
          </w:p>
          <w:p w:rsidR="00AC5EF5" w:rsidRDefault="00AC5EF5">
            <w:pPr>
              <w:pStyle w:val="ConsPlusNormal"/>
              <w:outlineLvl w:val="1"/>
              <w:rPr>
                <w:rFonts w:cs="Times New Roman"/>
                <w:b/>
                <w:szCs w:val="22"/>
              </w:rPr>
            </w:pPr>
          </w:p>
          <w:p w:rsidR="00AC5EF5" w:rsidRDefault="00AC5EF5">
            <w:pPr>
              <w:pStyle w:val="ConsPlusNormal"/>
              <w:outlineLvl w:val="1"/>
              <w:rPr>
                <w:rFonts w:cs="Times New Roman"/>
                <w:b/>
                <w:szCs w:val="22"/>
              </w:rPr>
            </w:pPr>
          </w:p>
          <w:p w:rsidR="00AC5EF5" w:rsidRDefault="00AC5EF5">
            <w:pPr>
              <w:pStyle w:val="ConsPlusNormal"/>
              <w:outlineLvl w:val="1"/>
              <w:rPr>
                <w:rFonts w:cs="Times New Roman"/>
                <w:b/>
                <w:szCs w:val="22"/>
              </w:rPr>
            </w:pPr>
          </w:p>
          <w:p w:rsidR="00AC5EF5" w:rsidRDefault="00AC5EF5">
            <w:pPr>
              <w:pStyle w:val="ConsPlusNormal"/>
              <w:outlineLvl w:val="1"/>
              <w:rPr>
                <w:rFonts w:cs="Times New Roman"/>
                <w:b/>
                <w:szCs w:val="22"/>
              </w:rPr>
            </w:pPr>
          </w:p>
          <w:p w:rsidR="00AC5EF5" w:rsidRDefault="00AC5EF5">
            <w:pPr>
              <w:pStyle w:val="ConsPlusNormal"/>
              <w:outlineLvl w:val="1"/>
              <w:rPr>
                <w:rFonts w:cs="Times New Roman"/>
                <w:b/>
                <w:szCs w:val="22"/>
              </w:rPr>
            </w:pPr>
          </w:p>
          <w:p w:rsidR="00AC5EF5" w:rsidRDefault="00AC5EF5">
            <w:pPr>
              <w:pStyle w:val="ConsPlusNormal"/>
              <w:outlineLvl w:val="1"/>
              <w:rPr>
                <w:rFonts w:cs="Times New Roman"/>
                <w:b/>
                <w:szCs w:val="22"/>
              </w:rPr>
            </w:pPr>
          </w:p>
          <w:p w:rsidR="00AC5EF5" w:rsidRDefault="00AC5EF5">
            <w:pPr>
              <w:pStyle w:val="ConsPlusNormal"/>
              <w:outlineLvl w:val="1"/>
              <w:rPr>
                <w:rFonts w:cs="Times New Roman"/>
                <w:szCs w:val="22"/>
              </w:rPr>
            </w:pPr>
          </w:p>
          <w:p w:rsidR="00AC5EF5" w:rsidRDefault="00AC5EF5">
            <w:pPr>
              <w:pStyle w:val="ConsPlusNormal"/>
              <w:outlineLvl w:val="1"/>
              <w:rPr>
                <w:rFonts w:cs="Times New Roman"/>
                <w:szCs w:val="22"/>
              </w:rPr>
            </w:pPr>
          </w:p>
          <w:p w:rsidR="00AC5EF5" w:rsidRDefault="00AC5EF5">
            <w:pPr>
              <w:pStyle w:val="ConsPlusNormal"/>
              <w:outlineLvl w:val="1"/>
              <w:rPr>
                <w:rFonts w:cs="Times New Roman"/>
                <w:szCs w:val="22"/>
              </w:rPr>
            </w:pPr>
          </w:p>
          <w:p w:rsidR="00AC5EF5" w:rsidRDefault="00AC5EF5">
            <w:pPr>
              <w:pStyle w:val="ConsPlusNormal"/>
              <w:outlineLvl w:val="1"/>
              <w:rPr>
                <w:rFonts w:cs="Times New Roman"/>
                <w:szCs w:val="22"/>
              </w:rPr>
            </w:pPr>
          </w:p>
          <w:p w:rsidR="00AC5EF5" w:rsidRDefault="00AC5EF5">
            <w:pPr>
              <w:pStyle w:val="ConsPlusNormal"/>
              <w:outlineLvl w:val="1"/>
              <w:rPr>
                <w:rFonts w:cs="Times New Roman"/>
                <w:szCs w:val="22"/>
              </w:rPr>
            </w:pPr>
          </w:p>
          <w:p w:rsidR="00AC5EF5" w:rsidRDefault="00AC5EF5">
            <w:pPr>
              <w:pStyle w:val="ConsPlusNormal"/>
              <w:outlineLvl w:val="1"/>
              <w:rPr>
                <w:rFonts w:cs="Times New Roman"/>
                <w:szCs w:val="22"/>
              </w:rPr>
            </w:pPr>
          </w:p>
          <w:p w:rsidR="00AC5EF5" w:rsidRDefault="00AC5EF5">
            <w:pPr>
              <w:pStyle w:val="ConsPlusNormal"/>
              <w:outlineLvl w:val="1"/>
              <w:rPr>
                <w:rFonts w:cs="Times New Roman"/>
                <w:szCs w:val="22"/>
              </w:rPr>
            </w:pPr>
          </w:p>
          <w:p w:rsidR="00AC5EF5" w:rsidRDefault="00AC5EF5">
            <w:pPr>
              <w:pStyle w:val="ConsPlusNormal"/>
              <w:outlineLvl w:val="1"/>
              <w:rPr>
                <w:rFonts w:cs="Times New Roman"/>
                <w:szCs w:val="22"/>
              </w:rPr>
            </w:pPr>
          </w:p>
          <w:p w:rsidR="00AC5EF5" w:rsidRDefault="00AC5EF5">
            <w:pPr>
              <w:pStyle w:val="ConsPlusNormal"/>
              <w:outlineLvl w:val="1"/>
              <w:rPr>
                <w:rFonts w:cs="Times New Roman"/>
                <w:szCs w:val="22"/>
              </w:rPr>
            </w:pPr>
          </w:p>
          <w:p w:rsidR="00AC5EF5" w:rsidRDefault="00AC5EF5">
            <w:pPr>
              <w:pStyle w:val="ConsPlusNormal"/>
              <w:outlineLvl w:val="1"/>
              <w:rPr>
                <w:rFonts w:cs="Times New Roman"/>
                <w:szCs w:val="22"/>
              </w:rPr>
            </w:pPr>
          </w:p>
          <w:p w:rsidR="00AC5EF5" w:rsidRDefault="00AC5EF5">
            <w:pPr>
              <w:pStyle w:val="ConsPlusNormal"/>
              <w:outlineLvl w:val="1"/>
              <w:rPr>
                <w:rFonts w:cs="Times New Roman"/>
                <w:szCs w:val="22"/>
              </w:rPr>
            </w:pPr>
          </w:p>
          <w:p w:rsidR="00AC5EF5" w:rsidRDefault="00AC5EF5">
            <w:pPr>
              <w:pStyle w:val="ConsPlusNormal"/>
              <w:outlineLvl w:val="1"/>
              <w:rPr>
                <w:rFonts w:cs="Times New Roman"/>
                <w:szCs w:val="22"/>
              </w:rPr>
            </w:pPr>
          </w:p>
          <w:p w:rsidR="00AC5EF5" w:rsidRDefault="00AC5EF5">
            <w:pPr>
              <w:pStyle w:val="ConsPlusNormal"/>
              <w:outlineLvl w:val="1"/>
              <w:rPr>
                <w:rFonts w:cs="Times New Roman"/>
                <w:szCs w:val="22"/>
              </w:rPr>
            </w:pPr>
          </w:p>
          <w:p w:rsidR="00AC5EF5" w:rsidRDefault="00AC5EF5">
            <w:pPr>
              <w:pStyle w:val="ConsPlusNormal"/>
              <w:outlineLvl w:val="1"/>
              <w:rPr>
                <w:rFonts w:cs="Times New Roman"/>
                <w:szCs w:val="22"/>
              </w:rPr>
            </w:pPr>
          </w:p>
          <w:p w:rsidR="00AC5EF5" w:rsidRDefault="00AC5EF5">
            <w:pPr>
              <w:pStyle w:val="ConsPlusNormal"/>
              <w:outlineLvl w:val="1"/>
              <w:rPr>
                <w:rFonts w:cs="Times New Roman"/>
                <w:szCs w:val="22"/>
              </w:rPr>
            </w:pPr>
          </w:p>
          <w:p w:rsidR="007C2AF5" w:rsidRDefault="007C2AF5">
            <w:pPr>
              <w:pStyle w:val="ConsPlusNormal"/>
              <w:outlineLvl w:val="1"/>
              <w:rPr>
                <w:rFonts w:cs="Times New Roman"/>
                <w:szCs w:val="22"/>
              </w:rPr>
            </w:pPr>
          </w:p>
          <w:p w:rsidR="00AC5EF5" w:rsidRDefault="00AC5EF5">
            <w:pPr>
              <w:pStyle w:val="ConsPlusNormal"/>
              <w:outlineLvl w:val="1"/>
              <w:rPr>
                <w:rFonts w:cs="Times New Roman"/>
                <w:szCs w:val="22"/>
              </w:rPr>
            </w:pPr>
          </w:p>
          <w:p w:rsidR="00AC5EF5" w:rsidRDefault="00AC5EF5">
            <w:pPr>
              <w:pStyle w:val="ConsPlusNormal"/>
              <w:outlineLvl w:val="1"/>
              <w:rPr>
                <w:rFonts w:cs="Times New Roman"/>
                <w:szCs w:val="22"/>
              </w:rPr>
            </w:pPr>
          </w:p>
          <w:p w:rsidR="00AC5EF5" w:rsidRDefault="00AC5EF5">
            <w:pPr>
              <w:pStyle w:val="ConsPlusNormal"/>
              <w:outlineLvl w:val="1"/>
              <w:rPr>
                <w:rFonts w:cs="Times New Roman"/>
                <w:szCs w:val="22"/>
              </w:rPr>
            </w:pPr>
          </w:p>
          <w:p w:rsidR="00AC5EF5" w:rsidRDefault="00AC5EF5">
            <w:pPr>
              <w:pStyle w:val="ConsPlusNormal"/>
              <w:outlineLvl w:val="1"/>
              <w:rPr>
                <w:rFonts w:cs="Times New Roman"/>
                <w:szCs w:val="22"/>
              </w:rPr>
            </w:pPr>
            <w:r>
              <w:rPr>
                <w:rFonts w:cs="Times New Roman"/>
                <w:szCs w:val="22"/>
              </w:rPr>
              <w:t>_______________________</w:t>
            </w:r>
          </w:p>
          <w:p w:rsidR="00AC5EF5" w:rsidRDefault="00AC5EF5">
            <w:pPr>
              <w:pStyle w:val="ConsPlusNormal"/>
              <w:outlineLvl w:val="1"/>
              <w:rPr>
                <w:rFonts w:cs="Times New Roman"/>
                <w:szCs w:val="22"/>
              </w:rPr>
            </w:pPr>
          </w:p>
          <w:p w:rsidR="00AC5EF5" w:rsidRDefault="00AC5EF5">
            <w:pPr>
              <w:pStyle w:val="ConsPlusNormal"/>
              <w:outlineLvl w:val="1"/>
              <w:rPr>
                <w:rFonts w:cs="Times New Roman"/>
                <w:szCs w:val="22"/>
              </w:rPr>
            </w:pPr>
          </w:p>
          <w:p w:rsidR="00AC5EF5" w:rsidRDefault="00AC5EF5">
            <w:pPr>
              <w:pStyle w:val="ConsPlusNormal"/>
              <w:outlineLvl w:val="1"/>
              <w:rPr>
                <w:rFonts w:cs="Times New Roman"/>
                <w:szCs w:val="22"/>
              </w:rPr>
            </w:pPr>
          </w:p>
          <w:p w:rsidR="00AC5EF5" w:rsidRDefault="00AC5EF5">
            <w:pPr>
              <w:pStyle w:val="ConsPlusNormal"/>
              <w:outlineLvl w:val="1"/>
              <w:rPr>
                <w:rFonts w:cs="Times New Roman"/>
                <w:szCs w:val="22"/>
              </w:rPr>
            </w:pPr>
            <w:r>
              <w:rPr>
                <w:rFonts w:cs="Times New Roman"/>
                <w:szCs w:val="22"/>
              </w:rPr>
              <w:t>____________________/ ________________ /</w:t>
            </w:r>
          </w:p>
          <w:p w:rsidR="00AC5EF5" w:rsidRDefault="00AC5EF5">
            <w:pPr>
              <w:pStyle w:val="ConsPlusNormal"/>
              <w:outlineLvl w:val="1"/>
              <w:rPr>
                <w:rFonts w:cs="Times New Roman"/>
                <w:szCs w:val="22"/>
              </w:rPr>
            </w:pPr>
            <w:r>
              <w:rPr>
                <w:rFonts w:cs="Times New Roman"/>
                <w:bCs/>
                <w:szCs w:val="22"/>
              </w:rPr>
              <w:t>м.п.</w:t>
            </w:r>
            <w:r>
              <w:rPr>
                <w:rFonts w:cs="Times New Roman"/>
                <w:b/>
                <w:bCs/>
                <w:szCs w:val="22"/>
              </w:rPr>
              <w:t xml:space="preserve">        </w:t>
            </w:r>
          </w:p>
        </w:tc>
      </w:tr>
    </w:tbl>
    <w:p w:rsidR="00AC5EF5" w:rsidRDefault="00AC5EF5">
      <w:pPr>
        <w:pStyle w:val="ConsPlusNormal"/>
        <w:jc w:val="both"/>
        <w:rPr>
          <w:rFonts w:cs="Times New Roman"/>
          <w:szCs w:val="22"/>
        </w:rPr>
      </w:pPr>
    </w:p>
    <w:p w:rsidR="00AC5EF5" w:rsidRDefault="00AC5EF5">
      <w:pPr>
        <w:pStyle w:val="ConsPlusNormal"/>
        <w:jc w:val="right"/>
        <w:outlineLvl w:val="1"/>
        <w:rPr>
          <w:rFonts w:cs="Times New Roman"/>
          <w:szCs w:val="22"/>
        </w:rPr>
        <w:sectPr w:rsidR="00AC5EF5">
          <w:footerReference w:type="default" r:id="rId10"/>
          <w:pgSz w:w="11906" w:h="16838"/>
          <w:pgMar w:top="720" w:right="720" w:bottom="284" w:left="720" w:header="709" w:footer="709" w:gutter="0"/>
          <w:cols w:space="720"/>
          <w:docGrid w:linePitch="360"/>
        </w:sectPr>
      </w:pPr>
    </w:p>
    <w:p w:rsidR="00AC5EF5" w:rsidRDefault="00AC5EF5">
      <w:pPr>
        <w:pStyle w:val="ConsPlusNormal"/>
        <w:jc w:val="right"/>
        <w:outlineLvl w:val="1"/>
        <w:rPr>
          <w:rFonts w:cs="Times New Roman"/>
          <w:szCs w:val="22"/>
        </w:rPr>
      </w:pPr>
      <w:r>
        <w:rPr>
          <w:rFonts w:cs="Times New Roman"/>
          <w:szCs w:val="22"/>
        </w:rPr>
        <w:t>Приложение № 1</w:t>
      </w:r>
    </w:p>
    <w:p w:rsidR="00AC5EF5" w:rsidRDefault="00AC5EF5">
      <w:pPr>
        <w:pStyle w:val="ConsPlusNormal"/>
        <w:jc w:val="right"/>
        <w:rPr>
          <w:szCs w:val="22"/>
        </w:rPr>
      </w:pPr>
      <w:r>
        <w:rPr>
          <w:rFonts w:cs="Times New Roman"/>
          <w:szCs w:val="22"/>
        </w:rPr>
        <w:t>к Контракту на поставку товара</w:t>
      </w:r>
    </w:p>
    <w:p w:rsidR="00AC5EF5" w:rsidRDefault="00AC5EF5">
      <w:pPr>
        <w:pStyle w:val="ConsPlusNormal"/>
        <w:jc w:val="right"/>
        <w:rPr>
          <w:szCs w:val="22"/>
        </w:rPr>
      </w:pPr>
      <w:r>
        <w:rPr>
          <w:szCs w:val="22"/>
        </w:rPr>
        <w:t>от «___»________ 202</w:t>
      </w:r>
      <w:r w:rsidR="002E2ABB">
        <w:rPr>
          <w:szCs w:val="22"/>
        </w:rPr>
        <w:t>6</w:t>
      </w:r>
      <w:r>
        <w:rPr>
          <w:szCs w:val="22"/>
        </w:rPr>
        <w:t xml:space="preserve"> г. </w:t>
      </w:r>
    </w:p>
    <w:p w:rsidR="00AC5EF5" w:rsidRDefault="00AC5EF5">
      <w:pPr>
        <w:pStyle w:val="af6"/>
        <w:jc w:val="right"/>
      </w:pPr>
      <w:r>
        <w:t>N _____________________</w:t>
      </w:r>
    </w:p>
    <w:p w:rsidR="00AC5EF5" w:rsidRDefault="00AC5EF5">
      <w:pPr>
        <w:pStyle w:val="ConsPlusNormal"/>
        <w:jc w:val="center"/>
        <w:rPr>
          <w:rFonts w:cs="Times New Roman"/>
          <w:szCs w:val="22"/>
        </w:rPr>
      </w:pPr>
      <w:bookmarkStart w:id="31" w:name="P1909"/>
      <w:bookmarkEnd w:id="31"/>
      <w:r>
        <w:rPr>
          <w:rFonts w:cs="Times New Roman"/>
          <w:szCs w:val="22"/>
        </w:rPr>
        <w:t>Спецификация</w:t>
      </w:r>
    </w:p>
    <w:p w:rsidR="00AC5EF5" w:rsidRDefault="00AC5EF5">
      <w:pPr>
        <w:pStyle w:val="af6"/>
        <w:jc w:val="center"/>
        <w:rPr>
          <w:bCs/>
        </w:rPr>
      </w:pPr>
    </w:p>
    <w:tbl>
      <w:tblPr>
        <w:tblpPr w:leftFromText="180" w:rightFromText="180" w:vertAnchor="text" w:horzAnchor="page" w:tblpX="735" w:tblpY="343"/>
        <w:tblOverlap w:val="never"/>
        <w:tblW w:w="108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34"/>
        <w:gridCol w:w="3052"/>
        <w:gridCol w:w="2381"/>
        <w:gridCol w:w="1229"/>
        <w:gridCol w:w="954"/>
        <w:gridCol w:w="1318"/>
        <w:gridCol w:w="1339"/>
      </w:tblGrid>
      <w:tr w:rsidR="00AC5EF5" w:rsidTr="00507BF7">
        <w:trPr>
          <w:trHeight w:val="589"/>
        </w:trPr>
        <w:tc>
          <w:tcPr>
            <w:tcW w:w="534" w:type="dxa"/>
            <w:tcBorders>
              <w:left w:val="single" w:sz="4" w:space="0" w:color="auto"/>
            </w:tcBorders>
            <w:vAlign w:val="center"/>
          </w:tcPr>
          <w:p w:rsidR="00AC5EF5" w:rsidRDefault="00AC5EF5" w:rsidP="00507BF7">
            <w:pPr>
              <w:pStyle w:val="af6"/>
              <w:jc w:val="center"/>
              <w:rPr>
                <w:b/>
              </w:rPr>
            </w:pPr>
            <w:r>
              <w:rPr>
                <w:b/>
              </w:rPr>
              <w:t>№ п/п</w:t>
            </w:r>
          </w:p>
        </w:tc>
        <w:tc>
          <w:tcPr>
            <w:tcW w:w="3052" w:type="dxa"/>
            <w:tcBorders>
              <w:left w:val="single" w:sz="4" w:space="0" w:color="auto"/>
            </w:tcBorders>
            <w:vAlign w:val="center"/>
          </w:tcPr>
          <w:p w:rsidR="00AC5EF5" w:rsidRDefault="00AC5EF5" w:rsidP="00507BF7">
            <w:pPr>
              <w:pStyle w:val="af6"/>
              <w:jc w:val="center"/>
              <w:rPr>
                <w:b/>
              </w:rPr>
            </w:pPr>
            <w:r>
              <w:rPr>
                <w:b/>
                <w:bCs/>
              </w:rPr>
              <w:t>Наименование товара</w:t>
            </w:r>
          </w:p>
        </w:tc>
        <w:tc>
          <w:tcPr>
            <w:tcW w:w="2381" w:type="dxa"/>
            <w:vAlign w:val="center"/>
          </w:tcPr>
          <w:p w:rsidR="00AC5EF5" w:rsidRDefault="00AC5EF5" w:rsidP="00507BF7">
            <w:pPr>
              <w:pStyle w:val="af6"/>
              <w:jc w:val="center"/>
              <w:rPr>
                <w:b/>
              </w:rPr>
            </w:pPr>
            <w:r>
              <w:rPr>
                <w:b/>
              </w:rPr>
              <w:t>Наименование</w:t>
            </w:r>
          </w:p>
          <w:p w:rsidR="00AC5EF5" w:rsidRDefault="00AC5EF5" w:rsidP="00507BF7">
            <w:pPr>
              <w:pStyle w:val="af6"/>
              <w:jc w:val="center"/>
              <w:rPr>
                <w:b/>
              </w:rPr>
            </w:pPr>
            <w:r>
              <w:rPr>
                <w:b/>
              </w:rPr>
              <w:t>страны происхождения</w:t>
            </w:r>
          </w:p>
          <w:p w:rsidR="00AC5EF5" w:rsidRDefault="00AC5EF5" w:rsidP="00507BF7">
            <w:pPr>
              <w:pStyle w:val="af6"/>
              <w:jc w:val="center"/>
              <w:rPr>
                <w:b/>
              </w:rPr>
            </w:pPr>
            <w:r>
              <w:rPr>
                <w:b/>
              </w:rPr>
              <w:t>товара</w:t>
            </w:r>
          </w:p>
        </w:tc>
        <w:tc>
          <w:tcPr>
            <w:tcW w:w="1229" w:type="dxa"/>
            <w:vAlign w:val="center"/>
          </w:tcPr>
          <w:p w:rsidR="00AC5EF5" w:rsidRDefault="00AC5EF5" w:rsidP="00507BF7">
            <w:pPr>
              <w:pStyle w:val="af6"/>
              <w:jc w:val="center"/>
              <w:rPr>
                <w:b/>
              </w:rPr>
            </w:pPr>
            <w:r>
              <w:rPr>
                <w:b/>
              </w:rPr>
              <w:t>Ед. изм.</w:t>
            </w:r>
          </w:p>
        </w:tc>
        <w:tc>
          <w:tcPr>
            <w:tcW w:w="954" w:type="dxa"/>
            <w:vAlign w:val="center"/>
          </w:tcPr>
          <w:p w:rsidR="00AC5EF5" w:rsidRDefault="00AC5EF5" w:rsidP="00507BF7">
            <w:pPr>
              <w:pStyle w:val="af6"/>
              <w:jc w:val="center"/>
              <w:rPr>
                <w:b/>
              </w:rPr>
            </w:pPr>
            <w:r>
              <w:rPr>
                <w:b/>
              </w:rPr>
              <w:t>Кол-во</w:t>
            </w:r>
          </w:p>
        </w:tc>
        <w:tc>
          <w:tcPr>
            <w:tcW w:w="1318" w:type="dxa"/>
            <w:vAlign w:val="center"/>
          </w:tcPr>
          <w:p w:rsidR="00AC5EF5" w:rsidRDefault="00AC5EF5" w:rsidP="00507BF7">
            <w:pPr>
              <w:pStyle w:val="af6"/>
              <w:jc w:val="center"/>
              <w:rPr>
                <w:b/>
              </w:rPr>
            </w:pPr>
            <w:r>
              <w:rPr>
                <w:b/>
              </w:rPr>
              <w:t>Цена за ед., руб., (в т.ч. НДС/без НДС)</w:t>
            </w:r>
          </w:p>
        </w:tc>
        <w:tc>
          <w:tcPr>
            <w:tcW w:w="1339" w:type="dxa"/>
            <w:vAlign w:val="center"/>
          </w:tcPr>
          <w:p w:rsidR="00AC5EF5" w:rsidRDefault="00AC5EF5" w:rsidP="00507BF7">
            <w:pPr>
              <w:pStyle w:val="af6"/>
              <w:jc w:val="center"/>
              <w:rPr>
                <w:b/>
              </w:rPr>
            </w:pPr>
            <w:r>
              <w:rPr>
                <w:b/>
              </w:rPr>
              <w:t>Общая стоимость, руб., (в т.ч. НДС/без НДС)</w:t>
            </w:r>
          </w:p>
        </w:tc>
      </w:tr>
      <w:tr w:rsidR="0039553B" w:rsidTr="00507BF7">
        <w:trPr>
          <w:trHeight w:val="267"/>
        </w:trPr>
        <w:tc>
          <w:tcPr>
            <w:tcW w:w="534" w:type="dxa"/>
            <w:tcBorders>
              <w:left w:val="single" w:sz="4" w:space="0" w:color="auto"/>
            </w:tcBorders>
            <w:vAlign w:val="center"/>
          </w:tcPr>
          <w:p w:rsidR="0039553B" w:rsidRDefault="0039553B" w:rsidP="0039553B">
            <w:pPr>
              <w:pStyle w:val="af6"/>
              <w:jc w:val="center"/>
            </w:pPr>
            <w:r>
              <w:t>1</w:t>
            </w:r>
          </w:p>
        </w:tc>
        <w:tc>
          <w:tcPr>
            <w:tcW w:w="3052" w:type="dxa"/>
            <w:tcBorders>
              <w:left w:val="single" w:sz="4" w:space="0" w:color="auto"/>
            </w:tcBorders>
            <w:vAlign w:val="center"/>
          </w:tcPr>
          <w:p w:rsidR="0039553B" w:rsidRPr="00A00321" w:rsidRDefault="0039553B" w:rsidP="0039553B">
            <w:pPr>
              <w:spacing w:after="0" w:line="240" w:lineRule="auto"/>
              <w:ind w:left="38" w:right="144"/>
              <w:jc w:val="both"/>
              <w:rPr>
                <w:bCs/>
              </w:rPr>
            </w:pPr>
            <w:r>
              <w:rPr>
                <w:bCs/>
              </w:rPr>
              <w:t>Учебное пособие «</w:t>
            </w:r>
            <w:r w:rsidRPr="00A00321">
              <w:rPr>
                <w:bCs/>
              </w:rPr>
              <w:t xml:space="preserve">Задняя стенка глаза. </w:t>
            </w:r>
          </w:p>
          <w:p w:rsidR="0039553B" w:rsidRPr="00A00321" w:rsidRDefault="0039553B" w:rsidP="0039553B">
            <w:pPr>
              <w:spacing w:after="0" w:line="240" w:lineRule="auto"/>
              <w:ind w:left="38" w:right="144"/>
              <w:jc w:val="both"/>
              <w:rPr>
                <w:bCs/>
              </w:rPr>
            </w:pPr>
            <w:r w:rsidRPr="00A00321">
              <w:rPr>
                <w:bCs/>
              </w:rPr>
              <w:t>Окраска гематоксилин и эозин</w:t>
            </w:r>
            <w:r>
              <w:rPr>
                <w:bCs/>
              </w:rPr>
              <w:t>»</w:t>
            </w:r>
          </w:p>
        </w:tc>
        <w:tc>
          <w:tcPr>
            <w:tcW w:w="2381" w:type="dxa"/>
            <w:vAlign w:val="center"/>
          </w:tcPr>
          <w:p w:rsidR="0039553B" w:rsidRDefault="0039553B" w:rsidP="0039553B">
            <w:pPr>
              <w:pStyle w:val="af6"/>
              <w:jc w:val="center"/>
            </w:pPr>
          </w:p>
        </w:tc>
        <w:tc>
          <w:tcPr>
            <w:tcW w:w="1229" w:type="dxa"/>
            <w:vAlign w:val="center"/>
          </w:tcPr>
          <w:p w:rsidR="0039553B" w:rsidRDefault="0039553B" w:rsidP="0039553B">
            <w:pPr>
              <w:pStyle w:val="af6"/>
              <w:jc w:val="center"/>
            </w:pPr>
          </w:p>
        </w:tc>
        <w:tc>
          <w:tcPr>
            <w:tcW w:w="954" w:type="dxa"/>
            <w:vAlign w:val="center"/>
          </w:tcPr>
          <w:p w:rsidR="0039553B" w:rsidRDefault="0039553B" w:rsidP="0039553B">
            <w:pPr>
              <w:pStyle w:val="af6"/>
              <w:jc w:val="center"/>
            </w:pPr>
          </w:p>
        </w:tc>
        <w:tc>
          <w:tcPr>
            <w:tcW w:w="1318" w:type="dxa"/>
            <w:vAlign w:val="center"/>
          </w:tcPr>
          <w:p w:rsidR="0039553B" w:rsidRDefault="0039553B" w:rsidP="0039553B">
            <w:pPr>
              <w:pStyle w:val="af6"/>
              <w:jc w:val="center"/>
            </w:pPr>
          </w:p>
        </w:tc>
        <w:tc>
          <w:tcPr>
            <w:tcW w:w="1339" w:type="dxa"/>
            <w:vAlign w:val="center"/>
          </w:tcPr>
          <w:p w:rsidR="0039553B" w:rsidRDefault="0039553B" w:rsidP="0039553B">
            <w:pPr>
              <w:pStyle w:val="af6"/>
              <w:jc w:val="center"/>
            </w:pPr>
          </w:p>
        </w:tc>
      </w:tr>
      <w:tr w:rsidR="0039553B" w:rsidTr="00507BF7">
        <w:trPr>
          <w:trHeight w:val="267"/>
        </w:trPr>
        <w:tc>
          <w:tcPr>
            <w:tcW w:w="534" w:type="dxa"/>
            <w:tcBorders>
              <w:left w:val="single" w:sz="4" w:space="0" w:color="auto"/>
            </w:tcBorders>
            <w:vAlign w:val="center"/>
          </w:tcPr>
          <w:p w:rsidR="0039553B" w:rsidRDefault="0039553B" w:rsidP="0039553B">
            <w:pPr>
              <w:pStyle w:val="af6"/>
              <w:jc w:val="center"/>
            </w:pPr>
            <w:r>
              <w:t>2</w:t>
            </w:r>
          </w:p>
        </w:tc>
        <w:tc>
          <w:tcPr>
            <w:tcW w:w="3052" w:type="dxa"/>
            <w:tcBorders>
              <w:left w:val="single" w:sz="4" w:space="0" w:color="auto"/>
            </w:tcBorders>
            <w:vAlign w:val="center"/>
          </w:tcPr>
          <w:p w:rsidR="0039553B" w:rsidRPr="00A00321" w:rsidRDefault="0039553B" w:rsidP="0039553B">
            <w:pPr>
              <w:spacing w:after="0" w:line="240" w:lineRule="auto"/>
              <w:ind w:left="38" w:right="144"/>
              <w:jc w:val="both"/>
              <w:rPr>
                <w:bCs/>
              </w:rPr>
            </w:pPr>
            <w:r>
              <w:rPr>
                <w:bCs/>
              </w:rPr>
              <w:t>Учебное пособие «Гипофиз собаки</w:t>
            </w:r>
            <w:r w:rsidRPr="00A00321">
              <w:rPr>
                <w:bCs/>
              </w:rPr>
              <w:t xml:space="preserve">. </w:t>
            </w:r>
          </w:p>
          <w:p w:rsidR="0039553B" w:rsidRPr="00A00321" w:rsidRDefault="0039553B" w:rsidP="0039553B">
            <w:pPr>
              <w:spacing w:after="0" w:line="240" w:lineRule="auto"/>
              <w:ind w:left="38" w:right="144"/>
              <w:jc w:val="both"/>
              <w:rPr>
                <w:bCs/>
              </w:rPr>
            </w:pPr>
            <w:r w:rsidRPr="00A00321">
              <w:rPr>
                <w:bCs/>
              </w:rPr>
              <w:t>Окраска гематоксилин и эозин</w:t>
            </w:r>
            <w:r>
              <w:rPr>
                <w:bCs/>
              </w:rPr>
              <w:t>»</w:t>
            </w:r>
          </w:p>
        </w:tc>
        <w:tc>
          <w:tcPr>
            <w:tcW w:w="2381" w:type="dxa"/>
            <w:vAlign w:val="center"/>
          </w:tcPr>
          <w:p w:rsidR="0039553B" w:rsidRDefault="0039553B" w:rsidP="0039553B">
            <w:pPr>
              <w:pStyle w:val="af6"/>
              <w:jc w:val="center"/>
            </w:pPr>
          </w:p>
        </w:tc>
        <w:tc>
          <w:tcPr>
            <w:tcW w:w="1229" w:type="dxa"/>
            <w:vAlign w:val="center"/>
          </w:tcPr>
          <w:p w:rsidR="0039553B" w:rsidRDefault="0039553B" w:rsidP="0039553B">
            <w:pPr>
              <w:pStyle w:val="af6"/>
              <w:jc w:val="center"/>
            </w:pPr>
          </w:p>
        </w:tc>
        <w:tc>
          <w:tcPr>
            <w:tcW w:w="954" w:type="dxa"/>
            <w:vAlign w:val="center"/>
          </w:tcPr>
          <w:p w:rsidR="0039553B" w:rsidRDefault="0039553B" w:rsidP="0039553B">
            <w:pPr>
              <w:pStyle w:val="af6"/>
              <w:jc w:val="center"/>
            </w:pPr>
          </w:p>
        </w:tc>
        <w:tc>
          <w:tcPr>
            <w:tcW w:w="1318" w:type="dxa"/>
            <w:vAlign w:val="center"/>
          </w:tcPr>
          <w:p w:rsidR="0039553B" w:rsidRDefault="0039553B" w:rsidP="0039553B">
            <w:pPr>
              <w:pStyle w:val="af6"/>
              <w:jc w:val="center"/>
            </w:pPr>
          </w:p>
        </w:tc>
        <w:tc>
          <w:tcPr>
            <w:tcW w:w="1339" w:type="dxa"/>
            <w:vAlign w:val="center"/>
          </w:tcPr>
          <w:p w:rsidR="0039553B" w:rsidRDefault="0039553B" w:rsidP="0039553B">
            <w:pPr>
              <w:pStyle w:val="af6"/>
              <w:jc w:val="center"/>
            </w:pPr>
          </w:p>
        </w:tc>
      </w:tr>
      <w:tr w:rsidR="0039553B" w:rsidTr="00507BF7">
        <w:trPr>
          <w:trHeight w:val="267"/>
        </w:trPr>
        <w:tc>
          <w:tcPr>
            <w:tcW w:w="534" w:type="dxa"/>
            <w:tcBorders>
              <w:left w:val="single" w:sz="4" w:space="0" w:color="auto"/>
            </w:tcBorders>
            <w:vAlign w:val="center"/>
          </w:tcPr>
          <w:p w:rsidR="0039553B" w:rsidRDefault="0039553B" w:rsidP="0039553B">
            <w:pPr>
              <w:pStyle w:val="af6"/>
              <w:jc w:val="center"/>
            </w:pPr>
            <w:r>
              <w:t>3</w:t>
            </w:r>
          </w:p>
        </w:tc>
        <w:tc>
          <w:tcPr>
            <w:tcW w:w="3052" w:type="dxa"/>
            <w:tcBorders>
              <w:left w:val="single" w:sz="4" w:space="0" w:color="auto"/>
            </w:tcBorders>
            <w:vAlign w:val="center"/>
          </w:tcPr>
          <w:p w:rsidR="0039553B" w:rsidRPr="00A00321" w:rsidRDefault="0039553B" w:rsidP="0039553B">
            <w:pPr>
              <w:spacing w:after="0" w:line="240" w:lineRule="auto"/>
              <w:ind w:left="38" w:right="144"/>
              <w:jc w:val="both"/>
              <w:rPr>
                <w:bCs/>
              </w:rPr>
            </w:pPr>
            <w:r>
              <w:rPr>
                <w:bCs/>
              </w:rPr>
              <w:t>Учебное пособие «Мочеточник быка</w:t>
            </w:r>
            <w:r w:rsidRPr="00A00321">
              <w:rPr>
                <w:bCs/>
              </w:rPr>
              <w:t xml:space="preserve">. </w:t>
            </w:r>
          </w:p>
          <w:p w:rsidR="0039553B" w:rsidRPr="00A00321" w:rsidRDefault="0039553B" w:rsidP="0039553B">
            <w:pPr>
              <w:spacing w:after="0" w:line="240" w:lineRule="auto"/>
              <w:ind w:left="38" w:right="144"/>
              <w:jc w:val="both"/>
              <w:rPr>
                <w:bCs/>
              </w:rPr>
            </w:pPr>
            <w:r w:rsidRPr="00A00321">
              <w:rPr>
                <w:bCs/>
              </w:rPr>
              <w:t>Окраска гематоксилин и эозин</w:t>
            </w:r>
            <w:r>
              <w:rPr>
                <w:bCs/>
              </w:rPr>
              <w:t>»</w:t>
            </w:r>
          </w:p>
        </w:tc>
        <w:tc>
          <w:tcPr>
            <w:tcW w:w="2381" w:type="dxa"/>
            <w:vAlign w:val="center"/>
          </w:tcPr>
          <w:p w:rsidR="0039553B" w:rsidRDefault="0039553B" w:rsidP="0039553B">
            <w:pPr>
              <w:pStyle w:val="af6"/>
              <w:jc w:val="center"/>
            </w:pPr>
          </w:p>
        </w:tc>
        <w:tc>
          <w:tcPr>
            <w:tcW w:w="1229" w:type="dxa"/>
            <w:vAlign w:val="center"/>
          </w:tcPr>
          <w:p w:rsidR="0039553B" w:rsidRDefault="0039553B" w:rsidP="0039553B">
            <w:pPr>
              <w:pStyle w:val="af6"/>
              <w:jc w:val="center"/>
            </w:pPr>
          </w:p>
        </w:tc>
        <w:tc>
          <w:tcPr>
            <w:tcW w:w="954" w:type="dxa"/>
            <w:vAlign w:val="center"/>
          </w:tcPr>
          <w:p w:rsidR="0039553B" w:rsidRDefault="0039553B" w:rsidP="0039553B">
            <w:pPr>
              <w:pStyle w:val="af6"/>
              <w:jc w:val="center"/>
            </w:pPr>
          </w:p>
        </w:tc>
        <w:tc>
          <w:tcPr>
            <w:tcW w:w="1318" w:type="dxa"/>
            <w:vAlign w:val="center"/>
          </w:tcPr>
          <w:p w:rsidR="0039553B" w:rsidRDefault="0039553B" w:rsidP="0039553B">
            <w:pPr>
              <w:pStyle w:val="af6"/>
              <w:jc w:val="center"/>
            </w:pPr>
          </w:p>
        </w:tc>
        <w:tc>
          <w:tcPr>
            <w:tcW w:w="1339" w:type="dxa"/>
            <w:vAlign w:val="center"/>
          </w:tcPr>
          <w:p w:rsidR="0039553B" w:rsidRDefault="0039553B" w:rsidP="0039553B">
            <w:pPr>
              <w:pStyle w:val="af6"/>
              <w:jc w:val="center"/>
            </w:pPr>
          </w:p>
        </w:tc>
      </w:tr>
      <w:tr w:rsidR="0039553B" w:rsidTr="00507BF7">
        <w:trPr>
          <w:trHeight w:val="267"/>
        </w:trPr>
        <w:tc>
          <w:tcPr>
            <w:tcW w:w="534" w:type="dxa"/>
            <w:tcBorders>
              <w:left w:val="single" w:sz="4" w:space="0" w:color="auto"/>
            </w:tcBorders>
            <w:vAlign w:val="center"/>
          </w:tcPr>
          <w:p w:rsidR="0039553B" w:rsidRDefault="0039553B" w:rsidP="0039553B">
            <w:pPr>
              <w:pStyle w:val="af6"/>
              <w:jc w:val="center"/>
            </w:pPr>
            <w:r>
              <w:t>4</w:t>
            </w:r>
          </w:p>
        </w:tc>
        <w:tc>
          <w:tcPr>
            <w:tcW w:w="3052" w:type="dxa"/>
            <w:tcBorders>
              <w:left w:val="single" w:sz="4" w:space="0" w:color="auto"/>
            </w:tcBorders>
            <w:vAlign w:val="center"/>
          </w:tcPr>
          <w:p w:rsidR="0039553B" w:rsidRPr="00A00321" w:rsidRDefault="0039553B" w:rsidP="0039553B">
            <w:pPr>
              <w:spacing w:after="0" w:line="240" w:lineRule="auto"/>
              <w:ind w:left="38" w:right="144"/>
              <w:jc w:val="both"/>
              <w:rPr>
                <w:bCs/>
              </w:rPr>
            </w:pPr>
            <w:r>
              <w:rPr>
                <w:bCs/>
              </w:rPr>
              <w:t>Учебное пособие «Простата собаки</w:t>
            </w:r>
            <w:r w:rsidRPr="00A00321">
              <w:rPr>
                <w:bCs/>
              </w:rPr>
              <w:t xml:space="preserve">. </w:t>
            </w:r>
          </w:p>
          <w:p w:rsidR="0039553B" w:rsidRPr="00A00321" w:rsidRDefault="0039553B" w:rsidP="0039553B">
            <w:pPr>
              <w:spacing w:after="0" w:line="240" w:lineRule="auto"/>
              <w:ind w:left="38" w:right="144"/>
              <w:jc w:val="both"/>
              <w:rPr>
                <w:bCs/>
              </w:rPr>
            </w:pPr>
            <w:r w:rsidRPr="00A00321">
              <w:rPr>
                <w:bCs/>
              </w:rPr>
              <w:t>Окраска гематоксилин и эозин</w:t>
            </w:r>
            <w:r>
              <w:rPr>
                <w:bCs/>
              </w:rPr>
              <w:t>»</w:t>
            </w:r>
          </w:p>
        </w:tc>
        <w:tc>
          <w:tcPr>
            <w:tcW w:w="2381" w:type="dxa"/>
            <w:vAlign w:val="center"/>
          </w:tcPr>
          <w:p w:rsidR="0039553B" w:rsidRDefault="0039553B" w:rsidP="0039553B">
            <w:pPr>
              <w:pStyle w:val="af6"/>
              <w:jc w:val="center"/>
            </w:pPr>
          </w:p>
        </w:tc>
        <w:tc>
          <w:tcPr>
            <w:tcW w:w="1229" w:type="dxa"/>
            <w:vAlign w:val="center"/>
          </w:tcPr>
          <w:p w:rsidR="0039553B" w:rsidRDefault="0039553B" w:rsidP="0039553B">
            <w:pPr>
              <w:pStyle w:val="af6"/>
              <w:jc w:val="center"/>
            </w:pPr>
          </w:p>
        </w:tc>
        <w:tc>
          <w:tcPr>
            <w:tcW w:w="954" w:type="dxa"/>
            <w:vAlign w:val="center"/>
          </w:tcPr>
          <w:p w:rsidR="0039553B" w:rsidRDefault="0039553B" w:rsidP="0039553B">
            <w:pPr>
              <w:pStyle w:val="af6"/>
              <w:jc w:val="center"/>
            </w:pPr>
          </w:p>
        </w:tc>
        <w:tc>
          <w:tcPr>
            <w:tcW w:w="1318" w:type="dxa"/>
            <w:vAlign w:val="center"/>
          </w:tcPr>
          <w:p w:rsidR="0039553B" w:rsidRDefault="0039553B" w:rsidP="0039553B">
            <w:pPr>
              <w:pStyle w:val="af6"/>
              <w:jc w:val="center"/>
            </w:pPr>
          </w:p>
        </w:tc>
        <w:tc>
          <w:tcPr>
            <w:tcW w:w="1339" w:type="dxa"/>
            <w:vAlign w:val="center"/>
          </w:tcPr>
          <w:p w:rsidR="0039553B" w:rsidRDefault="0039553B" w:rsidP="0039553B">
            <w:pPr>
              <w:pStyle w:val="af6"/>
              <w:jc w:val="center"/>
            </w:pPr>
          </w:p>
        </w:tc>
      </w:tr>
      <w:tr w:rsidR="0039553B" w:rsidTr="00507BF7">
        <w:trPr>
          <w:trHeight w:val="267"/>
        </w:trPr>
        <w:tc>
          <w:tcPr>
            <w:tcW w:w="534" w:type="dxa"/>
            <w:tcBorders>
              <w:left w:val="single" w:sz="4" w:space="0" w:color="auto"/>
            </w:tcBorders>
            <w:vAlign w:val="center"/>
          </w:tcPr>
          <w:p w:rsidR="0039553B" w:rsidRDefault="0039553B" w:rsidP="0039553B">
            <w:pPr>
              <w:pStyle w:val="af6"/>
              <w:jc w:val="center"/>
            </w:pPr>
            <w:r>
              <w:t>5</w:t>
            </w:r>
          </w:p>
        </w:tc>
        <w:tc>
          <w:tcPr>
            <w:tcW w:w="3052" w:type="dxa"/>
            <w:tcBorders>
              <w:left w:val="single" w:sz="4" w:space="0" w:color="auto"/>
            </w:tcBorders>
            <w:vAlign w:val="center"/>
          </w:tcPr>
          <w:p w:rsidR="0039553B" w:rsidRPr="00A00321" w:rsidRDefault="0039553B" w:rsidP="0039553B">
            <w:pPr>
              <w:spacing w:after="0" w:line="240" w:lineRule="auto"/>
              <w:ind w:left="38" w:right="144"/>
              <w:jc w:val="both"/>
              <w:rPr>
                <w:bCs/>
              </w:rPr>
            </w:pPr>
            <w:r>
              <w:rPr>
                <w:bCs/>
              </w:rPr>
              <w:t>Учебное пособие «Матка кошки</w:t>
            </w:r>
            <w:r w:rsidRPr="00A00321">
              <w:rPr>
                <w:bCs/>
              </w:rPr>
              <w:t xml:space="preserve">. </w:t>
            </w:r>
          </w:p>
          <w:p w:rsidR="0039553B" w:rsidRPr="00A00321" w:rsidRDefault="0039553B" w:rsidP="0039553B">
            <w:pPr>
              <w:spacing w:after="0" w:line="240" w:lineRule="auto"/>
              <w:ind w:left="38" w:right="144"/>
              <w:jc w:val="both"/>
              <w:rPr>
                <w:bCs/>
              </w:rPr>
            </w:pPr>
            <w:r w:rsidRPr="00A00321">
              <w:rPr>
                <w:bCs/>
              </w:rPr>
              <w:t>Окраска гематоксилин и эозин</w:t>
            </w:r>
            <w:r>
              <w:rPr>
                <w:bCs/>
              </w:rPr>
              <w:t>»</w:t>
            </w:r>
          </w:p>
        </w:tc>
        <w:tc>
          <w:tcPr>
            <w:tcW w:w="2381" w:type="dxa"/>
            <w:vAlign w:val="center"/>
          </w:tcPr>
          <w:p w:rsidR="0039553B" w:rsidRDefault="0039553B" w:rsidP="0039553B">
            <w:pPr>
              <w:pStyle w:val="af6"/>
              <w:jc w:val="center"/>
            </w:pPr>
          </w:p>
        </w:tc>
        <w:tc>
          <w:tcPr>
            <w:tcW w:w="1229" w:type="dxa"/>
            <w:vAlign w:val="center"/>
          </w:tcPr>
          <w:p w:rsidR="0039553B" w:rsidRDefault="0039553B" w:rsidP="0039553B">
            <w:pPr>
              <w:pStyle w:val="af6"/>
              <w:jc w:val="center"/>
            </w:pPr>
          </w:p>
        </w:tc>
        <w:tc>
          <w:tcPr>
            <w:tcW w:w="954" w:type="dxa"/>
            <w:vAlign w:val="center"/>
          </w:tcPr>
          <w:p w:rsidR="0039553B" w:rsidRDefault="0039553B" w:rsidP="0039553B">
            <w:pPr>
              <w:pStyle w:val="af6"/>
              <w:jc w:val="center"/>
            </w:pPr>
          </w:p>
        </w:tc>
        <w:tc>
          <w:tcPr>
            <w:tcW w:w="1318" w:type="dxa"/>
            <w:vAlign w:val="center"/>
          </w:tcPr>
          <w:p w:rsidR="0039553B" w:rsidRDefault="0039553B" w:rsidP="0039553B">
            <w:pPr>
              <w:pStyle w:val="af6"/>
              <w:jc w:val="center"/>
            </w:pPr>
          </w:p>
        </w:tc>
        <w:tc>
          <w:tcPr>
            <w:tcW w:w="1339" w:type="dxa"/>
            <w:vAlign w:val="center"/>
          </w:tcPr>
          <w:p w:rsidR="0039553B" w:rsidRDefault="0039553B" w:rsidP="0039553B">
            <w:pPr>
              <w:pStyle w:val="af6"/>
              <w:jc w:val="center"/>
            </w:pPr>
          </w:p>
        </w:tc>
      </w:tr>
      <w:tr w:rsidR="0039553B" w:rsidTr="00507BF7">
        <w:trPr>
          <w:trHeight w:val="267"/>
        </w:trPr>
        <w:tc>
          <w:tcPr>
            <w:tcW w:w="534" w:type="dxa"/>
            <w:tcBorders>
              <w:left w:val="single" w:sz="4" w:space="0" w:color="auto"/>
            </w:tcBorders>
            <w:vAlign w:val="center"/>
          </w:tcPr>
          <w:p w:rsidR="0039553B" w:rsidRDefault="0039553B" w:rsidP="0039553B">
            <w:pPr>
              <w:pStyle w:val="af6"/>
              <w:jc w:val="center"/>
            </w:pPr>
            <w:r>
              <w:t>6</w:t>
            </w:r>
          </w:p>
        </w:tc>
        <w:tc>
          <w:tcPr>
            <w:tcW w:w="3052" w:type="dxa"/>
            <w:tcBorders>
              <w:left w:val="single" w:sz="4" w:space="0" w:color="auto"/>
            </w:tcBorders>
            <w:vAlign w:val="center"/>
          </w:tcPr>
          <w:p w:rsidR="0039553B" w:rsidRPr="00A00321" w:rsidRDefault="0039553B" w:rsidP="0039553B">
            <w:pPr>
              <w:spacing w:after="0" w:line="240" w:lineRule="auto"/>
              <w:ind w:left="38" w:right="144"/>
              <w:jc w:val="both"/>
              <w:rPr>
                <w:bCs/>
              </w:rPr>
            </w:pPr>
            <w:r>
              <w:rPr>
                <w:bCs/>
              </w:rPr>
              <w:t>Учебное пособие «Небная миндалина. Кошка</w:t>
            </w:r>
            <w:r w:rsidRPr="00A00321">
              <w:rPr>
                <w:bCs/>
              </w:rPr>
              <w:t xml:space="preserve">. </w:t>
            </w:r>
          </w:p>
          <w:p w:rsidR="0039553B" w:rsidRPr="00A00321" w:rsidRDefault="0039553B" w:rsidP="0039553B">
            <w:pPr>
              <w:spacing w:after="0" w:line="240" w:lineRule="auto"/>
              <w:ind w:left="38" w:right="144"/>
              <w:jc w:val="both"/>
              <w:rPr>
                <w:bCs/>
              </w:rPr>
            </w:pPr>
            <w:r w:rsidRPr="00A00321">
              <w:rPr>
                <w:bCs/>
              </w:rPr>
              <w:t>Окраска гематоксилин и эозин</w:t>
            </w:r>
            <w:r>
              <w:rPr>
                <w:bCs/>
              </w:rPr>
              <w:t>»</w:t>
            </w:r>
          </w:p>
        </w:tc>
        <w:tc>
          <w:tcPr>
            <w:tcW w:w="2381" w:type="dxa"/>
            <w:vAlign w:val="center"/>
          </w:tcPr>
          <w:p w:rsidR="0039553B" w:rsidRDefault="0039553B" w:rsidP="0039553B">
            <w:pPr>
              <w:pStyle w:val="af6"/>
              <w:jc w:val="center"/>
            </w:pPr>
          </w:p>
        </w:tc>
        <w:tc>
          <w:tcPr>
            <w:tcW w:w="1229" w:type="dxa"/>
            <w:vAlign w:val="center"/>
          </w:tcPr>
          <w:p w:rsidR="0039553B" w:rsidRDefault="0039553B" w:rsidP="0039553B">
            <w:pPr>
              <w:pStyle w:val="af6"/>
              <w:jc w:val="center"/>
            </w:pPr>
          </w:p>
        </w:tc>
        <w:tc>
          <w:tcPr>
            <w:tcW w:w="954" w:type="dxa"/>
            <w:vAlign w:val="center"/>
          </w:tcPr>
          <w:p w:rsidR="0039553B" w:rsidRDefault="0039553B" w:rsidP="0039553B">
            <w:pPr>
              <w:pStyle w:val="af6"/>
              <w:jc w:val="center"/>
            </w:pPr>
          </w:p>
        </w:tc>
        <w:tc>
          <w:tcPr>
            <w:tcW w:w="1318" w:type="dxa"/>
            <w:vAlign w:val="center"/>
          </w:tcPr>
          <w:p w:rsidR="0039553B" w:rsidRDefault="0039553B" w:rsidP="0039553B">
            <w:pPr>
              <w:pStyle w:val="af6"/>
              <w:jc w:val="center"/>
            </w:pPr>
          </w:p>
        </w:tc>
        <w:tc>
          <w:tcPr>
            <w:tcW w:w="1339" w:type="dxa"/>
            <w:vAlign w:val="center"/>
          </w:tcPr>
          <w:p w:rsidR="0039553B" w:rsidRDefault="0039553B" w:rsidP="0039553B">
            <w:pPr>
              <w:pStyle w:val="af6"/>
              <w:jc w:val="center"/>
            </w:pPr>
          </w:p>
        </w:tc>
      </w:tr>
      <w:tr w:rsidR="0039553B" w:rsidTr="00507BF7">
        <w:trPr>
          <w:trHeight w:val="267"/>
        </w:trPr>
        <w:tc>
          <w:tcPr>
            <w:tcW w:w="534" w:type="dxa"/>
            <w:tcBorders>
              <w:left w:val="single" w:sz="4" w:space="0" w:color="auto"/>
            </w:tcBorders>
            <w:vAlign w:val="center"/>
          </w:tcPr>
          <w:p w:rsidR="0039553B" w:rsidRDefault="0039553B" w:rsidP="0039553B">
            <w:pPr>
              <w:pStyle w:val="af6"/>
              <w:jc w:val="center"/>
            </w:pPr>
            <w:r>
              <w:t>7</w:t>
            </w:r>
          </w:p>
        </w:tc>
        <w:tc>
          <w:tcPr>
            <w:tcW w:w="3052" w:type="dxa"/>
            <w:tcBorders>
              <w:left w:val="single" w:sz="4" w:space="0" w:color="auto"/>
            </w:tcBorders>
            <w:vAlign w:val="center"/>
          </w:tcPr>
          <w:p w:rsidR="0039553B" w:rsidRPr="00A00321" w:rsidRDefault="0039553B" w:rsidP="0039553B">
            <w:pPr>
              <w:spacing w:after="0" w:line="240" w:lineRule="auto"/>
              <w:ind w:left="38" w:right="144"/>
              <w:jc w:val="both"/>
              <w:rPr>
                <w:bCs/>
              </w:rPr>
            </w:pPr>
            <w:r>
              <w:rPr>
                <w:bCs/>
              </w:rPr>
              <w:t>Учебное пособие «Губа собаки</w:t>
            </w:r>
            <w:r w:rsidRPr="00A00321">
              <w:rPr>
                <w:bCs/>
              </w:rPr>
              <w:t xml:space="preserve">. </w:t>
            </w:r>
          </w:p>
          <w:p w:rsidR="0039553B" w:rsidRPr="00A00321" w:rsidRDefault="0039553B" w:rsidP="0039553B">
            <w:pPr>
              <w:spacing w:after="0" w:line="240" w:lineRule="auto"/>
              <w:ind w:left="38" w:right="144"/>
              <w:jc w:val="both"/>
              <w:rPr>
                <w:bCs/>
              </w:rPr>
            </w:pPr>
            <w:r w:rsidRPr="00A00321">
              <w:rPr>
                <w:bCs/>
              </w:rPr>
              <w:t>Окраска гематоксилин и эозин</w:t>
            </w:r>
            <w:r>
              <w:rPr>
                <w:bCs/>
              </w:rPr>
              <w:t>»</w:t>
            </w:r>
          </w:p>
        </w:tc>
        <w:tc>
          <w:tcPr>
            <w:tcW w:w="2381" w:type="dxa"/>
            <w:vAlign w:val="center"/>
          </w:tcPr>
          <w:p w:rsidR="0039553B" w:rsidRDefault="0039553B" w:rsidP="0039553B">
            <w:pPr>
              <w:pStyle w:val="af6"/>
              <w:jc w:val="center"/>
            </w:pPr>
          </w:p>
        </w:tc>
        <w:tc>
          <w:tcPr>
            <w:tcW w:w="1229" w:type="dxa"/>
            <w:vAlign w:val="center"/>
          </w:tcPr>
          <w:p w:rsidR="0039553B" w:rsidRDefault="0039553B" w:rsidP="0039553B">
            <w:pPr>
              <w:pStyle w:val="af6"/>
              <w:jc w:val="center"/>
            </w:pPr>
          </w:p>
        </w:tc>
        <w:tc>
          <w:tcPr>
            <w:tcW w:w="954" w:type="dxa"/>
            <w:vAlign w:val="center"/>
          </w:tcPr>
          <w:p w:rsidR="0039553B" w:rsidRDefault="0039553B" w:rsidP="0039553B">
            <w:pPr>
              <w:pStyle w:val="af6"/>
              <w:jc w:val="center"/>
            </w:pPr>
          </w:p>
        </w:tc>
        <w:tc>
          <w:tcPr>
            <w:tcW w:w="1318" w:type="dxa"/>
            <w:vAlign w:val="center"/>
          </w:tcPr>
          <w:p w:rsidR="0039553B" w:rsidRDefault="0039553B" w:rsidP="0039553B">
            <w:pPr>
              <w:pStyle w:val="af6"/>
              <w:jc w:val="center"/>
            </w:pPr>
          </w:p>
        </w:tc>
        <w:tc>
          <w:tcPr>
            <w:tcW w:w="1339" w:type="dxa"/>
            <w:vAlign w:val="center"/>
          </w:tcPr>
          <w:p w:rsidR="0039553B" w:rsidRDefault="0039553B" w:rsidP="0039553B">
            <w:pPr>
              <w:pStyle w:val="af6"/>
              <w:jc w:val="center"/>
            </w:pPr>
          </w:p>
        </w:tc>
      </w:tr>
      <w:tr w:rsidR="0039553B" w:rsidTr="00507BF7">
        <w:trPr>
          <w:trHeight w:val="267"/>
        </w:trPr>
        <w:tc>
          <w:tcPr>
            <w:tcW w:w="534" w:type="dxa"/>
            <w:tcBorders>
              <w:left w:val="single" w:sz="4" w:space="0" w:color="auto"/>
            </w:tcBorders>
            <w:vAlign w:val="center"/>
          </w:tcPr>
          <w:p w:rsidR="0039553B" w:rsidRDefault="0039553B" w:rsidP="0039553B">
            <w:pPr>
              <w:pStyle w:val="af6"/>
              <w:jc w:val="center"/>
            </w:pPr>
            <w:r>
              <w:t>8</w:t>
            </w:r>
          </w:p>
        </w:tc>
        <w:tc>
          <w:tcPr>
            <w:tcW w:w="3052" w:type="dxa"/>
            <w:tcBorders>
              <w:left w:val="single" w:sz="4" w:space="0" w:color="auto"/>
            </w:tcBorders>
            <w:vAlign w:val="center"/>
          </w:tcPr>
          <w:p w:rsidR="0039553B" w:rsidRPr="00A00321" w:rsidRDefault="0039553B" w:rsidP="0039553B">
            <w:pPr>
              <w:spacing w:after="0" w:line="240" w:lineRule="auto"/>
              <w:ind w:left="38" w:right="144"/>
              <w:jc w:val="both"/>
              <w:rPr>
                <w:bCs/>
              </w:rPr>
            </w:pPr>
            <w:r>
              <w:rPr>
                <w:bCs/>
              </w:rPr>
              <w:t>Учебное пособие «Мягкое нёбо свиньи</w:t>
            </w:r>
            <w:r w:rsidRPr="00A00321">
              <w:rPr>
                <w:bCs/>
              </w:rPr>
              <w:t xml:space="preserve">. </w:t>
            </w:r>
          </w:p>
          <w:p w:rsidR="0039553B" w:rsidRPr="00A00321" w:rsidRDefault="0039553B" w:rsidP="0039553B">
            <w:pPr>
              <w:spacing w:after="0" w:line="240" w:lineRule="auto"/>
              <w:ind w:left="38" w:right="144"/>
              <w:jc w:val="both"/>
              <w:rPr>
                <w:bCs/>
              </w:rPr>
            </w:pPr>
            <w:r w:rsidRPr="00A00321">
              <w:rPr>
                <w:bCs/>
              </w:rPr>
              <w:t>Окраска гематоксилин и эозин</w:t>
            </w:r>
            <w:r>
              <w:rPr>
                <w:bCs/>
              </w:rPr>
              <w:t>»</w:t>
            </w:r>
          </w:p>
        </w:tc>
        <w:tc>
          <w:tcPr>
            <w:tcW w:w="2381" w:type="dxa"/>
            <w:vAlign w:val="center"/>
          </w:tcPr>
          <w:p w:rsidR="0039553B" w:rsidRDefault="0039553B" w:rsidP="0039553B">
            <w:pPr>
              <w:pStyle w:val="af6"/>
              <w:jc w:val="center"/>
            </w:pPr>
          </w:p>
        </w:tc>
        <w:tc>
          <w:tcPr>
            <w:tcW w:w="1229" w:type="dxa"/>
            <w:vAlign w:val="center"/>
          </w:tcPr>
          <w:p w:rsidR="0039553B" w:rsidRDefault="0039553B" w:rsidP="0039553B">
            <w:pPr>
              <w:pStyle w:val="af6"/>
              <w:jc w:val="center"/>
            </w:pPr>
          </w:p>
        </w:tc>
        <w:tc>
          <w:tcPr>
            <w:tcW w:w="954" w:type="dxa"/>
            <w:vAlign w:val="center"/>
          </w:tcPr>
          <w:p w:rsidR="0039553B" w:rsidRDefault="0039553B" w:rsidP="0039553B">
            <w:pPr>
              <w:pStyle w:val="af6"/>
              <w:jc w:val="center"/>
            </w:pPr>
          </w:p>
        </w:tc>
        <w:tc>
          <w:tcPr>
            <w:tcW w:w="1318" w:type="dxa"/>
            <w:vAlign w:val="center"/>
          </w:tcPr>
          <w:p w:rsidR="0039553B" w:rsidRDefault="0039553B" w:rsidP="0039553B">
            <w:pPr>
              <w:pStyle w:val="af6"/>
              <w:jc w:val="center"/>
            </w:pPr>
          </w:p>
        </w:tc>
        <w:tc>
          <w:tcPr>
            <w:tcW w:w="1339" w:type="dxa"/>
            <w:vAlign w:val="center"/>
          </w:tcPr>
          <w:p w:rsidR="0039553B" w:rsidRDefault="0039553B" w:rsidP="0039553B">
            <w:pPr>
              <w:pStyle w:val="af6"/>
              <w:jc w:val="center"/>
            </w:pPr>
          </w:p>
        </w:tc>
      </w:tr>
      <w:tr w:rsidR="0039553B" w:rsidTr="00507BF7">
        <w:trPr>
          <w:trHeight w:val="267"/>
        </w:trPr>
        <w:tc>
          <w:tcPr>
            <w:tcW w:w="534" w:type="dxa"/>
            <w:tcBorders>
              <w:left w:val="single" w:sz="4" w:space="0" w:color="auto"/>
            </w:tcBorders>
            <w:vAlign w:val="center"/>
          </w:tcPr>
          <w:p w:rsidR="0039553B" w:rsidRDefault="0039553B" w:rsidP="0039553B">
            <w:pPr>
              <w:pStyle w:val="af6"/>
              <w:jc w:val="center"/>
            </w:pPr>
            <w:r>
              <w:t>9</w:t>
            </w:r>
          </w:p>
        </w:tc>
        <w:tc>
          <w:tcPr>
            <w:tcW w:w="3052" w:type="dxa"/>
            <w:tcBorders>
              <w:left w:val="single" w:sz="4" w:space="0" w:color="auto"/>
            </w:tcBorders>
            <w:vAlign w:val="center"/>
          </w:tcPr>
          <w:p w:rsidR="0039553B" w:rsidRPr="00A00321" w:rsidRDefault="0039553B" w:rsidP="0039553B">
            <w:pPr>
              <w:spacing w:after="0" w:line="240" w:lineRule="auto"/>
              <w:ind w:left="38" w:right="144"/>
              <w:jc w:val="both"/>
              <w:rPr>
                <w:bCs/>
              </w:rPr>
            </w:pPr>
            <w:r>
              <w:rPr>
                <w:bCs/>
              </w:rPr>
              <w:t>Учебное пособие «Желчный пузырь собаки</w:t>
            </w:r>
            <w:r w:rsidRPr="00A00321">
              <w:rPr>
                <w:bCs/>
              </w:rPr>
              <w:t xml:space="preserve">. </w:t>
            </w:r>
          </w:p>
          <w:p w:rsidR="0039553B" w:rsidRPr="00A00321" w:rsidRDefault="0039553B" w:rsidP="0039553B">
            <w:pPr>
              <w:spacing w:after="0" w:line="240" w:lineRule="auto"/>
              <w:ind w:left="38" w:right="144"/>
              <w:jc w:val="both"/>
              <w:rPr>
                <w:bCs/>
              </w:rPr>
            </w:pPr>
            <w:r w:rsidRPr="00A00321">
              <w:rPr>
                <w:bCs/>
              </w:rPr>
              <w:t>Окраска гематоксилин и эозин</w:t>
            </w:r>
            <w:r>
              <w:rPr>
                <w:bCs/>
              </w:rPr>
              <w:t>»</w:t>
            </w:r>
          </w:p>
        </w:tc>
        <w:tc>
          <w:tcPr>
            <w:tcW w:w="2381" w:type="dxa"/>
            <w:vAlign w:val="center"/>
          </w:tcPr>
          <w:p w:rsidR="0039553B" w:rsidRDefault="0039553B" w:rsidP="0039553B">
            <w:pPr>
              <w:pStyle w:val="af6"/>
              <w:jc w:val="center"/>
            </w:pPr>
          </w:p>
        </w:tc>
        <w:tc>
          <w:tcPr>
            <w:tcW w:w="1229" w:type="dxa"/>
            <w:vAlign w:val="center"/>
          </w:tcPr>
          <w:p w:rsidR="0039553B" w:rsidRDefault="0039553B" w:rsidP="0039553B">
            <w:pPr>
              <w:pStyle w:val="af6"/>
              <w:jc w:val="center"/>
            </w:pPr>
          </w:p>
        </w:tc>
        <w:tc>
          <w:tcPr>
            <w:tcW w:w="954" w:type="dxa"/>
            <w:vAlign w:val="center"/>
          </w:tcPr>
          <w:p w:rsidR="0039553B" w:rsidRDefault="0039553B" w:rsidP="0039553B">
            <w:pPr>
              <w:pStyle w:val="af6"/>
              <w:jc w:val="center"/>
            </w:pPr>
          </w:p>
        </w:tc>
        <w:tc>
          <w:tcPr>
            <w:tcW w:w="1318" w:type="dxa"/>
            <w:vAlign w:val="center"/>
          </w:tcPr>
          <w:p w:rsidR="0039553B" w:rsidRDefault="0039553B" w:rsidP="0039553B">
            <w:pPr>
              <w:pStyle w:val="af6"/>
              <w:jc w:val="center"/>
            </w:pPr>
          </w:p>
        </w:tc>
        <w:tc>
          <w:tcPr>
            <w:tcW w:w="1339" w:type="dxa"/>
            <w:vAlign w:val="center"/>
          </w:tcPr>
          <w:p w:rsidR="0039553B" w:rsidRDefault="0039553B" w:rsidP="0039553B">
            <w:pPr>
              <w:pStyle w:val="af6"/>
              <w:jc w:val="center"/>
            </w:pPr>
          </w:p>
        </w:tc>
      </w:tr>
      <w:tr w:rsidR="0039553B" w:rsidTr="00507BF7">
        <w:trPr>
          <w:trHeight w:val="267"/>
        </w:trPr>
        <w:tc>
          <w:tcPr>
            <w:tcW w:w="534" w:type="dxa"/>
            <w:tcBorders>
              <w:left w:val="single" w:sz="4" w:space="0" w:color="auto"/>
            </w:tcBorders>
            <w:vAlign w:val="center"/>
          </w:tcPr>
          <w:p w:rsidR="0039553B" w:rsidRDefault="0039553B" w:rsidP="0039553B">
            <w:pPr>
              <w:pStyle w:val="af6"/>
              <w:jc w:val="center"/>
            </w:pPr>
            <w:r>
              <w:t>10</w:t>
            </w:r>
          </w:p>
        </w:tc>
        <w:tc>
          <w:tcPr>
            <w:tcW w:w="3052" w:type="dxa"/>
            <w:tcBorders>
              <w:left w:val="single" w:sz="4" w:space="0" w:color="auto"/>
            </w:tcBorders>
            <w:vAlign w:val="center"/>
          </w:tcPr>
          <w:p w:rsidR="0039553B" w:rsidRPr="00A00321" w:rsidRDefault="0039553B" w:rsidP="0039553B">
            <w:pPr>
              <w:spacing w:after="0" w:line="240" w:lineRule="auto"/>
              <w:ind w:left="38" w:right="144"/>
              <w:jc w:val="both"/>
              <w:rPr>
                <w:bCs/>
              </w:rPr>
            </w:pPr>
            <w:r>
              <w:rPr>
                <w:bCs/>
              </w:rPr>
              <w:t>Учебное пособие «Лёгкое крысы</w:t>
            </w:r>
            <w:r w:rsidRPr="00A00321">
              <w:rPr>
                <w:bCs/>
              </w:rPr>
              <w:t xml:space="preserve">. </w:t>
            </w:r>
          </w:p>
          <w:p w:rsidR="0039553B" w:rsidRPr="00A00321" w:rsidRDefault="0039553B" w:rsidP="0039553B">
            <w:pPr>
              <w:spacing w:after="0" w:line="240" w:lineRule="auto"/>
              <w:ind w:left="38" w:right="144"/>
              <w:jc w:val="both"/>
              <w:rPr>
                <w:bCs/>
              </w:rPr>
            </w:pPr>
            <w:r w:rsidRPr="00A00321">
              <w:rPr>
                <w:bCs/>
              </w:rPr>
              <w:t>Окраска гематоксилин и эозин</w:t>
            </w:r>
            <w:r>
              <w:rPr>
                <w:bCs/>
              </w:rPr>
              <w:t>»</w:t>
            </w:r>
          </w:p>
        </w:tc>
        <w:tc>
          <w:tcPr>
            <w:tcW w:w="2381" w:type="dxa"/>
            <w:vAlign w:val="center"/>
          </w:tcPr>
          <w:p w:rsidR="0039553B" w:rsidRDefault="0039553B" w:rsidP="0039553B">
            <w:pPr>
              <w:pStyle w:val="af6"/>
              <w:jc w:val="center"/>
            </w:pPr>
          </w:p>
        </w:tc>
        <w:tc>
          <w:tcPr>
            <w:tcW w:w="1229" w:type="dxa"/>
            <w:vAlign w:val="center"/>
          </w:tcPr>
          <w:p w:rsidR="0039553B" w:rsidRDefault="0039553B" w:rsidP="0039553B">
            <w:pPr>
              <w:pStyle w:val="af6"/>
              <w:jc w:val="center"/>
            </w:pPr>
          </w:p>
        </w:tc>
        <w:tc>
          <w:tcPr>
            <w:tcW w:w="954" w:type="dxa"/>
            <w:vAlign w:val="center"/>
          </w:tcPr>
          <w:p w:rsidR="0039553B" w:rsidRDefault="0039553B" w:rsidP="0039553B">
            <w:pPr>
              <w:pStyle w:val="af6"/>
              <w:jc w:val="center"/>
            </w:pPr>
          </w:p>
        </w:tc>
        <w:tc>
          <w:tcPr>
            <w:tcW w:w="1318" w:type="dxa"/>
            <w:vAlign w:val="center"/>
          </w:tcPr>
          <w:p w:rsidR="0039553B" w:rsidRDefault="0039553B" w:rsidP="0039553B">
            <w:pPr>
              <w:pStyle w:val="af6"/>
              <w:jc w:val="center"/>
            </w:pPr>
          </w:p>
        </w:tc>
        <w:tc>
          <w:tcPr>
            <w:tcW w:w="1339" w:type="dxa"/>
            <w:vAlign w:val="center"/>
          </w:tcPr>
          <w:p w:rsidR="0039553B" w:rsidRDefault="0039553B" w:rsidP="0039553B">
            <w:pPr>
              <w:pStyle w:val="af6"/>
              <w:jc w:val="center"/>
            </w:pPr>
          </w:p>
        </w:tc>
      </w:tr>
      <w:tr w:rsidR="0039553B" w:rsidTr="00507BF7">
        <w:trPr>
          <w:trHeight w:val="267"/>
        </w:trPr>
        <w:tc>
          <w:tcPr>
            <w:tcW w:w="534" w:type="dxa"/>
            <w:tcBorders>
              <w:left w:val="single" w:sz="4" w:space="0" w:color="auto"/>
            </w:tcBorders>
            <w:vAlign w:val="center"/>
          </w:tcPr>
          <w:p w:rsidR="0039553B" w:rsidRDefault="0039553B" w:rsidP="0039553B">
            <w:pPr>
              <w:pStyle w:val="af6"/>
              <w:jc w:val="center"/>
            </w:pPr>
            <w:r>
              <w:t>11</w:t>
            </w:r>
          </w:p>
        </w:tc>
        <w:tc>
          <w:tcPr>
            <w:tcW w:w="3052" w:type="dxa"/>
            <w:tcBorders>
              <w:left w:val="single" w:sz="4" w:space="0" w:color="auto"/>
            </w:tcBorders>
            <w:vAlign w:val="center"/>
          </w:tcPr>
          <w:p w:rsidR="0039553B" w:rsidRPr="00A00321" w:rsidRDefault="0039553B" w:rsidP="0039553B">
            <w:pPr>
              <w:spacing w:after="0" w:line="240" w:lineRule="auto"/>
              <w:ind w:left="38" w:right="144"/>
              <w:jc w:val="both"/>
              <w:rPr>
                <w:bCs/>
              </w:rPr>
            </w:pPr>
            <w:r>
              <w:rPr>
                <w:bCs/>
              </w:rPr>
              <w:t>Учебное пособие «Лёгкое кошки</w:t>
            </w:r>
            <w:r w:rsidRPr="00A00321">
              <w:rPr>
                <w:bCs/>
              </w:rPr>
              <w:t xml:space="preserve">. </w:t>
            </w:r>
          </w:p>
          <w:p w:rsidR="0039553B" w:rsidRPr="00A00321" w:rsidRDefault="0039553B" w:rsidP="0039553B">
            <w:pPr>
              <w:spacing w:after="0" w:line="240" w:lineRule="auto"/>
              <w:ind w:left="38" w:right="144"/>
              <w:jc w:val="both"/>
              <w:rPr>
                <w:bCs/>
              </w:rPr>
            </w:pPr>
            <w:r w:rsidRPr="00A00321">
              <w:rPr>
                <w:bCs/>
              </w:rPr>
              <w:t>Окраска гематоксилин и эозин</w:t>
            </w:r>
            <w:r>
              <w:rPr>
                <w:bCs/>
              </w:rPr>
              <w:t>»</w:t>
            </w:r>
          </w:p>
        </w:tc>
        <w:tc>
          <w:tcPr>
            <w:tcW w:w="2381" w:type="dxa"/>
            <w:vAlign w:val="center"/>
          </w:tcPr>
          <w:p w:rsidR="0039553B" w:rsidRDefault="0039553B" w:rsidP="0039553B">
            <w:pPr>
              <w:pStyle w:val="af6"/>
              <w:jc w:val="center"/>
            </w:pPr>
          </w:p>
        </w:tc>
        <w:tc>
          <w:tcPr>
            <w:tcW w:w="1229" w:type="dxa"/>
            <w:vAlign w:val="center"/>
          </w:tcPr>
          <w:p w:rsidR="0039553B" w:rsidRDefault="0039553B" w:rsidP="0039553B">
            <w:pPr>
              <w:pStyle w:val="af6"/>
              <w:jc w:val="center"/>
            </w:pPr>
          </w:p>
        </w:tc>
        <w:tc>
          <w:tcPr>
            <w:tcW w:w="954" w:type="dxa"/>
            <w:vAlign w:val="center"/>
          </w:tcPr>
          <w:p w:rsidR="0039553B" w:rsidRDefault="0039553B" w:rsidP="0039553B">
            <w:pPr>
              <w:pStyle w:val="af6"/>
              <w:jc w:val="center"/>
            </w:pPr>
          </w:p>
        </w:tc>
        <w:tc>
          <w:tcPr>
            <w:tcW w:w="1318" w:type="dxa"/>
            <w:vAlign w:val="center"/>
          </w:tcPr>
          <w:p w:rsidR="0039553B" w:rsidRDefault="0039553B" w:rsidP="0039553B">
            <w:pPr>
              <w:pStyle w:val="af6"/>
              <w:jc w:val="center"/>
            </w:pPr>
          </w:p>
        </w:tc>
        <w:tc>
          <w:tcPr>
            <w:tcW w:w="1339" w:type="dxa"/>
            <w:vAlign w:val="center"/>
          </w:tcPr>
          <w:p w:rsidR="0039553B" w:rsidRDefault="0039553B" w:rsidP="0039553B">
            <w:pPr>
              <w:pStyle w:val="af6"/>
              <w:jc w:val="center"/>
            </w:pPr>
          </w:p>
        </w:tc>
      </w:tr>
      <w:tr w:rsidR="0039553B" w:rsidTr="00507BF7">
        <w:trPr>
          <w:trHeight w:val="267"/>
        </w:trPr>
        <w:tc>
          <w:tcPr>
            <w:tcW w:w="534" w:type="dxa"/>
            <w:tcBorders>
              <w:left w:val="single" w:sz="4" w:space="0" w:color="auto"/>
            </w:tcBorders>
            <w:vAlign w:val="center"/>
          </w:tcPr>
          <w:p w:rsidR="0039553B" w:rsidRDefault="0039553B" w:rsidP="0039553B">
            <w:pPr>
              <w:pStyle w:val="af6"/>
              <w:jc w:val="center"/>
            </w:pPr>
            <w:r>
              <w:t>12</w:t>
            </w:r>
          </w:p>
        </w:tc>
        <w:tc>
          <w:tcPr>
            <w:tcW w:w="3052" w:type="dxa"/>
            <w:tcBorders>
              <w:left w:val="single" w:sz="4" w:space="0" w:color="auto"/>
            </w:tcBorders>
            <w:vAlign w:val="center"/>
          </w:tcPr>
          <w:p w:rsidR="0039553B" w:rsidRPr="00A00321" w:rsidRDefault="0039553B" w:rsidP="0039553B">
            <w:pPr>
              <w:spacing w:after="0" w:line="240" w:lineRule="auto"/>
              <w:ind w:left="38" w:right="144"/>
              <w:jc w:val="both"/>
              <w:rPr>
                <w:bCs/>
              </w:rPr>
            </w:pPr>
            <w:r>
              <w:rPr>
                <w:bCs/>
              </w:rPr>
              <w:t>Учебное пособие «Нелактирующая молочная железа кролика</w:t>
            </w:r>
            <w:r w:rsidRPr="00A00321">
              <w:rPr>
                <w:bCs/>
              </w:rPr>
              <w:t xml:space="preserve">. </w:t>
            </w:r>
          </w:p>
          <w:p w:rsidR="0039553B" w:rsidRPr="00A00321" w:rsidRDefault="0039553B" w:rsidP="0039553B">
            <w:pPr>
              <w:spacing w:after="0" w:line="240" w:lineRule="auto"/>
              <w:ind w:left="38" w:right="144"/>
              <w:jc w:val="both"/>
              <w:rPr>
                <w:bCs/>
              </w:rPr>
            </w:pPr>
            <w:r w:rsidRPr="00A00321">
              <w:rPr>
                <w:bCs/>
              </w:rPr>
              <w:t>Окраска гематоксилин и эозин</w:t>
            </w:r>
            <w:r>
              <w:rPr>
                <w:bCs/>
              </w:rPr>
              <w:t>»</w:t>
            </w:r>
          </w:p>
        </w:tc>
        <w:tc>
          <w:tcPr>
            <w:tcW w:w="2381" w:type="dxa"/>
            <w:vAlign w:val="center"/>
          </w:tcPr>
          <w:p w:rsidR="0039553B" w:rsidRDefault="0039553B" w:rsidP="0039553B">
            <w:pPr>
              <w:pStyle w:val="af6"/>
              <w:jc w:val="center"/>
            </w:pPr>
          </w:p>
        </w:tc>
        <w:tc>
          <w:tcPr>
            <w:tcW w:w="1229" w:type="dxa"/>
            <w:vAlign w:val="center"/>
          </w:tcPr>
          <w:p w:rsidR="0039553B" w:rsidRDefault="0039553B" w:rsidP="0039553B">
            <w:pPr>
              <w:pStyle w:val="af6"/>
              <w:jc w:val="center"/>
            </w:pPr>
          </w:p>
        </w:tc>
        <w:tc>
          <w:tcPr>
            <w:tcW w:w="954" w:type="dxa"/>
            <w:vAlign w:val="center"/>
          </w:tcPr>
          <w:p w:rsidR="0039553B" w:rsidRDefault="0039553B" w:rsidP="0039553B">
            <w:pPr>
              <w:pStyle w:val="af6"/>
              <w:jc w:val="center"/>
            </w:pPr>
          </w:p>
        </w:tc>
        <w:tc>
          <w:tcPr>
            <w:tcW w:w="1318" w:type="dxa"/>
            <w:vAlign w:val="center"/>
          </w:tcPr>
          <w:p w:rsidR="0039553B" w:rsidRDefault="0039553B" w:rsidP="0039553B">
            <w:pPr>
              <w:pStyle w:val="af6"/>
              <w:jc w:val="center"/>
            </w:pPr>
          </w:p>
        </w:tc>
        <w:tc>
          <w:tcPr>
            <w:tcW w:w="1339" w:type="dxa"/>
            <w:vAlign w:val="center"/>
          </w:tcPr>
          <w:p w:rsidR="0039553B" w:rsidRDefault="0039553B" w:rsidP="0039553B">
            <w:pPr>
              <w:pStyle w:val="af6"/>
              <w:jc w:val="center"/>
            </w:pPr>
          </w:p>
        </w:tc>
      </w:tr>
      <w:tr w:rsidR="0039553B" w:rsidTr="00507BF7">
        <w:trPr>
          <w:trHeight w:val="267"/>
        </w:trPr>
        <w:tc>
          <w:tcPr>
            <w:tcW w:w="534" w:type="dxa"/>
            <w:tcBorders>
              <w:left w:val="single" w:sz="4" w:space="0" w:color="auto"/>
            </w:tcBorders>
            <w:vAlign w:val="center"/>
          </w:tcPr>
          <w:p w:rsidR="0039553B" w:rsidRDefault="0039553B" w:rsidP="0039553B">
            <w:pPr>
              <w:pStyle w:val="af6"/>
              <w:jc w:val="center"/>
            </w:pPr>
            <w:r>
              <w:t>13</w:t>
            </w:r>
          </w:p>
        </w:tc>
        <w:tc>
          <w:tcPr>
            <w:tcW w:w="3052" w:type="dxa"/>
            <w:tcBorders>
              <w:left w:val="single" w:sz="4" w:space="0" w:color="auto"/>
            </w:tcBorders>
            <w:vAlign w:val="center"/>
          </w:tcPr>
          <w:p w:rsidR="0039553B" w:rsidRPr="00A00321" w:rsidRDefault="0039553B" w:rsidP="0039553B">
            <w:pPr>
              <w:spacing w:after="0" w:line="240" w:lineRule="auto"/>
              <w:ind w:left="38" w:right="144"/>
              <w:jc w:val="both"/>
              <w:rPr>
                <w:bCs/>
              </w:rPr>
            </w:pPr>
            <w:r>
              <w:rPr>
                <w:bCs/>
              </w:rPr>
              <w:t>Учебное пособие «Поджелудочная железа кошки</w:t>
            </w:r>
            <w:r w:rsidRPr="00A00321">
              <w:rPr>
                <w:bCs/>
              </w:rPr>
              <w:t xml:space="preserve">. </w:t>
            </w:r>
          </w:p>
          <w:p w:rsidR="0039553B" w:rsidRPr="00A00321" w:rsidRDefault="0039553B" w:rsidP="0039553B">
            <w:pPr>
              <w:spacing w:after="0" w:line="240" w:lineRule="auto"/>
              <w:ind w:left="38" w:right="144"/>
              <w:jc w:val="both"/>
              <w:rPr>
                <w:bCs/>
              </w:rPr>
            </w:pPr>
            <w:r w:rsidRPr="00A00321">
              <w:rPr>
                <w:bCs/>
              </w:rPr>
              <w:t>Окраска гематоксилин и эозин</w:t>
            </w:r>
            <w:r>
              <w:rPr>
                <w:bCs/>
              </w:rPr>
              <w:t>»</w:t>
            </w:r>
          </w:p>
        </w:tc>
        <w:tc>
          <w:tcPr>
            <w:tcW w:w="2381" w:type="dxa"/>
            <w:vAlign w:val="center"/>
          </w:tcPr>
          <w:p w:rsidR="0039553B" w:rsidRDefault="0039553B" w:rsidP="0039553B">
            <w:pPr>
              <w:pStyle w:val="af6"/>
              <w:jc w:val="center"/>
            </w:pPr>
          </w:p>
        </w:tc>
        <w:tc>
          <w:tcPr>
            <w:tcW w:w="1229" w:type="dxa"/>
            <w:vAlign w:val="center"/>
          </w:tcPr>
          <w:p w:rsidR="0039553B" w:rsidRDefault="0039553B" w:rsidP="0039553B">
            <w:pPr>
              <w:pStyle w:val="af6"/>
              <w:jc w:val="center"/>
            </w:pPr>
          </w:p>
        </w:tc>
        <w:tc>
          <w:tcPr>
            <w:tcW w:w="954" w:type="dxa"/>
            <w:vAlign w:val="center"/>
          </w:tcPr>
          <w:p w:rsidR="0039553B" w:rsidRDefault="0039553B" w:rsidP="0039553B">
            <w:pPr>
              <w:pStyle w:val="af6"/>
              <w:jc w:val="center"/>
            </w:pPr>
          </w:p>
        </w:tc>
        <w:tc>
          <w:tcPr>
            <w:tcW w:w="1318" w:type="dxa"/>
            <w:vAlign w:val="center"/>
          </w:tcPr>
          <w:p w:rsidR="0039553B" w:rsidRDefault="0039553B" w:rsidP="0039553B">
            <w:pPr>
              <w:pStyle w:val="af6"/>
              <w:jc w:val="center"/>
            </w:pPr>
          </w:p>
        </w:tc>
        <w:tc>
          <w:tcPr>
            <w:tcW w:w="1339" w:type="dxa"/>
            <w:vAlign w:val="center"/>
          </w:tcPr>
          <w:p w:rsidR="0039553B" w:rsidRDefault="0039553B" w:rsidP="0039553B">
            <w:pPr>
              <w:pStyle w:val="af6"/>
              <w:jc w:val="center"/>
            </w:pPr>
          </w:p>
        </w:tc>
      </w:tr>
      <w:tr w:rsidR="0039553B" w:rsidTr="00507BF7">
        <w:trPr>
          <w:trHeight w:val="267"/>
        </w:trPr>
        <w:tc>
          <w:tcPr>
            <w:tcW w:w="534" w:type="dxa"/>
            <w:tcBorders>
              <w:left w:val="single" w:sz="4" w:space="0" w:color="auto"/>
            </w:tcBorders>
            <w:vAlign w:val="center"/>
          </w:tcPr>
          <w:p w:rsidR="0039553B" w:rsidRDefault="0039553B" w:rsidP="0039553B">
            <w:pPr>
              <w:pStyle w:val="af6"/>
              <w:jc w:val="center"/>
            </w:pPr>
            <w:r>
              <w:t>14</w:t>
            </w:r>
          </w:p>
        </w:tc>
        <w:tc>
          <w:tcPr>
            <w:tcW w:w="3052" w:type="dxa"/>
            <w:tcBorders>
              <w:left w:val="single" w:sz="4" w:space="0" w:color="auto"/>
            </w:tcBorders>
            <w:vAlign w:val="center"/>
          </w:tcPr>
          <w:p w:rsidR="0039553B" w:rsidRPr="00A00321" w:rsidRDefault="0039553B" w:rsidP="0039553B">
            <w:pPr>
              <w:spacing w:after="0" w:line="240" w:lineRule="auto"/>
              <w:ind w:left="38" w:right="144"/>
              <w:jc w:val="both"/>
              <w:rPr>
                <w:bCs/>
              </w:rPr>
            </w:pPr>
            <w:r>
              <w:rPr>
                <w:bCs/>
              </w:rPr>
              <w:t>Учебное пособие «Подошва лапки крысы. Толстая кожа</w:t>
            </w:r>
            <w:r w:rsidRPr="00A00321">
              <w:rPr>
                <w:bCs/>
              </w:rPr>
              <w:t xml:space="preserve">. </w:t>
            </w:r>
          </w:p>
          <w:p w:rsidR="0039553B" w:rsidRPr="00A00321" w:rsidRDefault="0039553B" w:rsidP="0039553B">
            <w:pPr>
              <w:spacing w:after="0" w:line="240" w:lineRule="auto"/>
              <w:ind w:left="38" w:right="144"/>
              <w:jc w:val="both"/>
              <w:rPr>
                <w:bCs/>
              </w:rPr>
            </w:pPr>
            <w:r w:rsidRPr="00A00321">
              <w:rPr>
                <w:bCs/>
              </w:rPr>
              <w:t>Окраска гематоксилин и эозин</w:t>
            </w:r>
            <w:r>
              <w:rPr>
                <w:bCs/>
              </w:rPr>
              <w:t>»</w:t>
            </w:r>
          </w:p>
        </w:tc>
        <w:tc>
          <w:tcPr>
            <w:tcW w:w="2381" w:type="dxa"/>
            <w:vAlign w:val="center"/>
          </w:tcPr>
          <w:p w:rsidR="0039553B" w:rsidRDefault="0039553B" w:rsidP="0039553B">
            <w:pPr>
              <w:pStyle w:val="af6"/>
              <w:jc w:val="center"/>
            </w:pPr>
          </w:p>
        </w:tc>
        <w:tc>
          <w:tcPr>
            <w:tcW w:w="1229" w:type="dxa"/>
            <w:vAlign w:val="center"/>
          </w:tcPr>
          <w:p w:rsidR="0039553B" w:rsidRDefault="0039553B" w:rsidP="0039553B">
            <w:pPr>
              <w:pStyle w:val="af6"/>
              <w:jc w:val="center"/>
            </w:pPr>
          </w:p>
        </w:tc>
        <w:tc>
          <w:tcPr>
            <w:tcW w:w="954" w:type="dxa"/>
            <w:vAlign w:val="center"/>
          </w:tcPr>
          <w:p w:rsidR="0039553B" w:rsidRDefault="0039553B" w:rsidP="0039553B">
            <w:pPr>
              <w:pStyle w:val="af6"/>
              <w:jc w:val="center"/>
            </w:pPr>
          </w:p>
        </w:tc>
        <w:tc>
          <w:tcPr>
            <w:tcW w:w="1318" w:type="dxa"/>
            <w:vAlign w:val="center"/>
          </w:tcPr>
          <w:p w:rsidR="0039553B" w:rsidRDefault="0039553B" w:rsidP="0039553B">
            <w:pPr>
              <w:pStyle w:val="af6"/>
              <w:jc w:val="center"/>
            </w:pPr>
          </w:p>
        </w:tc>
        <w:tc>
          <w:tcPr>
            <w:tcW w:w="1339" w:type="dxa"/>
            <w:vAlign w:val="center"/>
          </w:tcPr>
          <w:p w:rsidR="0039553B" w:rsidRDefault="0039553B" w:rsidP="0039553B">
            <w:pPr>
              <w:pStyle w:val="af6"/>
              <w:jc w:val="center"/>
            </w:pPr>
          </w:p>
        </w:tc>
      </w:tr>
      <w:tr w:rsidR="0039553B" w:rsidTr="00507BF7">
        <w:trPr>
          <w:trHeight w:val="267"/>
        </w:trPr>
        <w:tc>
          <w:tcPr>
            <w:tcW w:w="534" w:type="dxa"/>
            <w:tcBorders>
              <w:left w:val="single" w:sz="4" w:space="0" w:color="auto"/>
            </w:tcBorders>
            <w:vAlign w:val="center"/>
          </w:tcPr>
          <w:p w:rsidR="0039553B" w:rsidRDefault="0039553B" w:rsidP="0039553B">
            <w:pPr>
              <w:pStyle w:val="af6"/>
              <w:jc w:val="center"/>
            </w:pPr>
            <w:r>
              <w:t>15</w:t>
            </w:r>
          </w:p>
        </w:tc>
        <w:tc>
          <w:tcPr>
            <w:tcW w:w="3052" w:type="dxa"/>
            <w:tcBorders>
              <w:left w:val="single" w:sz="4" w:space="0" w:color="auto"/>
            </w:tcBorders>
            <w:vAlign w:val="center"/>
          </w:tcPr>
          <w:p w:rsidR="0039553B" w:rsidRPr="00A00321" w:rsidRDefault="0039553B" w:rsidP="0039553B">
            <w:pPr>
              <w:spacing w:after="0" w:line="240" w:lineRule="auto"/>
              <w:ind w:left="38" w:right="144"/>
              <w:jc w:val="both"/>
              <w:rPr>
                <w:bCs/>
              </w:rPr>
            </w:pPr>
            <w:r>
              <w:rPr>
                <w:bCs/>
              </w:rPr>
              <w:t>Учебное пособие «Придаток семенника крысы</w:t>
            </w:r>
            <w:r w:rsidRPr="00A00321">
              <w:rPr>
                <w:bCs/>
              </w:rPr>
              <w:t xml:space="preserve">. </w:t>
            </w:r>
          </w:p>
          <w:p w:rsidR="0039553B" w:rsidRPr="00A00321" w:rsidRDefault="0039553B" w:rsidP="0039553B">
            <w:pPr>
              <w:spacing w:after="0" w:line="240" w:lineRule="auto"/>
              <w:ind w:left="38" w:right="144"/>
              <w:jc w:val="both"/>
              <w:rPr>
                <w:bCs/>
              </w:rPr>
            </w:pPr>
            <w:r w:rsidRPr="00A00321">
              <w:rPr>
                <w:bCs/>
              </w:rPr>
              <w:t>Окраска гематоксилин и эозин</w:t>
            </w:r>
            <w:r>
              <w:rPr>
                <w:bCs/>
              </w:rPr>
              <w:t>»</w:t>
            </w:r>
          </w:p>
        </w:tc>
        <w:tc>
          <w:tcPr>
            <w:tcW w:w="2381" w:type="dxa"/>
            <w:vAlign w:val="center"/>
          </w:tcPr>
          <w:p w:rsidR="0039553B" w:rsidRDefault="0039553B" w:rsidP="0039553B">
            <w:pPr>
              <w:pStyle w:val="af6"/>
              <w:jc w:val="center"/>
            </w:pPr>
          </w:p>
        </w:tc>
        <w:tc>
          <w:tcPr>
            <w:tcW w:w="1229" w:type="dxa"/>
            <w:vAlign w:val="center"/>
          </w:tcPr>
          <w:p w:rsidR="0039553B" w:rsidRDefault="0039553B" w:rsidP="0039553B">
            <w:pPr>
              <w:pStyle w:val="af6"/>
              <w:jc w:val="center"/>
            </w:pPr>
          </w:p>
        </w:tc>
        <w:tc>
          <w:tcPr>
            <w:tcW w:w="954" w:type="dxa"/>
            <w:vAlign w:val="center"/>
          </w:tcPr>
          <w:p w:rsidR="0039553B" w:rsidRDefault="0039553B" w:rsidP="0039553B">
            <w:pPr>
              <w:pStyle w:val="af6"/>
              <w:jc w:val="center"/>
            </w:pPr>
          </w:p>
        </w:tc>
        <w:tc>
          <w:tcPr>
            <w:tcW w:w="1318" w:type="dxa"/>
            <w:vAlign w:val="center"/>
          </w:tcPr>
          <w:p w:rsidR="0039553B" w:rsidRDefault="0039553B" w:rsidP="0039553B">
            <w:pPr>
              <w:pStyle w:val="af6"/>
              <w:jc w:val="center"/>
            </w:pPr>
          </w:p>
        </w:tc>
        <w:tc>
          <w:tcPr>
            <w:tcW w:w="1339" w:type="dxa"/>
            <w:vAlign w:val="center"/>
          </w:tcPr>
          <w:p w:rsidR="0039553B" w:rsidRDefault="0039553B" w:rsidP="0039553B">
            <w:pPr>
              <w:pStyle w:val="af6"/>
              <w:jc w:val="center"/>
            </w:pPr>
          </w:p>
        </w:tc>
      </w:tr>
      <w:tr w:rsidR="0039553B" w:rsidTr="00507BF7">
        <w:trPr>
          <w:trHeight w:val="267"/>
        </w:trPr>
        <w:tc>
          <w:tcPr>
            <w:tcW w:w="534" w:type="dxa"/>
            <w:tcBorders>
              <w:left w:val="single" w:sz="4" w:space="0" w:color="auto"/>
            </w:tcBorders>
            <w:vAlign w:val="center"/>
          </w:tcPr>
          <w:p w:rsidR="0039553B" w:rsidRDefault="0039553B" w:rsidP="0039553B">
            <w:pPr>
              <w:pStyle w:val="af6"/>
              <w:jc w:val="center"/>
            </w:pPr>
            <w:r>
              <w:t>16</w:t>
            </w:r>
          </w:p>
        </w:tc>
        <w:tc>
          <w:tcPr>
            <w:tcW w:w="3052" w:type="dxa"/>
            <w:tcBorders>
              <w:left w:val="single" w:sz="4" w:space="0" w:color="auto"/>
            </w:tcBorders>
            <w:vAlign w:val="center"/>
          </w:tcPr>
          <w:p w:rsidR="0039553B" w:rsidRPr="00A00321" w:rsidRDefault="0039553B" w:rsidP="0039553B">
            <w:pPr>
              <w:spacing w:after="0" w:line="240" w:lineRule="auto"/>
              <w:ind w:left="38" w:right="144"/>
              <w:jc w:val="both"/>
              <w:rPr>
                <w:bCs/>
              </w:rPr>
            </w:pPr>
            <w:r>
              <w:rPr>
                <w:bCs/>
              </w:rPr>
              <w:t>Учебное пособие «Семенник крысы</w:t>
            </w:r>
            <w:r w:rsidRPr="00A00321">
              <w:rPr>
                <w:bCs/>
              </w:rPr>
              <w:t xml:space="preserve">. </w:t>
            </w:r>
          </w:p>
          <w:p w:rsidR="0039553B" w:rsidRPr="00A00321" w:rsidRDefault="0039553B" w:rsidP="0039553B">
            <w:pPr>
              <w:spacing w:after="0" w:line="240" w:lineRule="auto"/>
              <w:ind w:left="38" w:right="144"/>
              <w:jc w:val="both"/>
              <w:rPr>
                <w:bCs/>
              </w:rPr>
            </w:pPr>
            <w:r w:rsidRPr="00A00321">
              <w:rPr>
                <w:bCs/>
              </w:rPr>
              <w:t>Окраска гематоксилин и эозин</w:t>
            </w:r>
            <w:r>
              <w:rPr>
                <w:bCs/>
              </w:rPr>
              <w:t>»</w:t>
            </w:r>
          </w:p>
        </w:tc>
        <w:tc>
          <w:tcPr>
            <w:tcW w:w="2381" w:type="dxa"/>
            <w:vAlign w:val="center"/>
          </w:tcPr>
          <w:p w:rsidR="0039553B" w:rsidRDefault="0039553B" w:rsidP="0039553B">
            <w:pPr>
              <w:pStyle w:val="af6"/>
              <w:jc w:val="center"/>
            </w:pPr>
          </w:p>
        </w:tc>
        <w:tc>
          <w:tcPr>
            <w:tcW w:w="1229" w:type="dxa"/>
            <w:vAlign w:val="center"/>
          </w:tcPr>
          <w:p w:rsidR="0039553B" w:rsidRDefault="0039553B" w:rsidP="0039553B">
            <w:pPr>
              <w:pStyle w:val="af6"/>
              <w:jc w:val="center"/>
            </w:pPr>
          </w:p>
        </w:tc>
        <w:tc>
          <w:tcPr>
            <w:tcW w:w="954" w:type="dxa"/>
            <w:vAlign w:val="center"/>
          </w:tcPr>
          <w:p w:rsidR="0039553B" w:rsidRDefault="0039553B" w:rsidP="0039553B">
            <w:pPr>
              <w:pStyle w:val="af6"/>
              <w:jc w:val="center"/>
            </w:pPr>
          </w:p>
        </w:tc>
        <w:tc>
          <w:tcPr>
            <w:tcW w:w="1318" w:type="dxa"/>
            <w:vAlign w:val="center"/>
          </w:tcPr>
          <w:p w:rsidR="0039553B" w:rsidRDefault="0039553B" w:rsidP="0039553B">
            <w:pPr>
              <w:pStyle w:val="af6"/>
              <w:jc w:val="center"/>
            </w:pPr>
          </w:p>
        </w:tc>
        <w:tc>
          <w:tcPr>
            <w:tcW w:w="1339" w:type="dxa"/>
            <w:vAlign w:val="center"/>
          </w:tcPr>
          <w:p w:rsidR="0039553B" w:rsidRDefault="0039553B" w:rsidP="0039553B">
            <w:pPr>
              <w:pStyle w:val="af6"/>
              <w:jc w:val="center"/>
            </w:pPr>
          </w:p>
        </w:tc>
      </w:tr>
      <w:tr w:rsidR="0039553B" w:rsidTr="00507BF7">
        <w:trPr>
          <w:trHeight w:val="267"/>
        </w:trPr>
        <w:tc>
          <w:tcPr>
            <w:tcW w:w="534" w:type="dxa"/>
            <w:tcBorders>
              <w:left w:val="single" w:sz="4" w:space="0" w:color="auto"/>
            </w:tcBorders>
            <w:vAlign w:val="center"/>
          </w:tcPr>
          <w:p w:rsidR="0039553B" w:rsidRDefault="0039553B" w:rsidP="0039553B">
            <w:pPr>
              <w:pStyle w:val="af6"/>
              <w:jc w:val="center"/>
            </w:pPr>
            <w:r>
              <w:t>17</w:t>
            </w:r>
          </w:p>
        </w:tc>
        <w:tc>
          <w:tcPr>
            <w:tcW w:w="3052" w:type="dxa"/>
            <w:tcBorders>
              <w:left w:val="single" w:sz="4" w:space="0" w:color="auto"/>
            </w:tcBorders>
            <w:vAlign w:val="center"/>
          </w:tcPr>
          <w:p w:rsidR="0039553B" w:rsidRPr="00A00321" w:rsidRDefault="0039553B" w:rsidP="0039553B">
            <w:pPr>
              <w:spacing w:after="0" w:line="240" w:lineRule="auto"/>
              <w:ind w:left="38" w:right="144"/>
              <w:jc w:val="both"/>
              <w:rPr>
                <w:bCs/>
              </w:rPr>
            </w:pPr>
            <w:r>
              <w:rPr>
                <w:bCs/>
              </w:rPr>
              <w:t>Учебное пособие «Семявыносящий проток крысы</w:t>
            </w:r>
            <w:r w:rsidRPr="00A00321">
              <w:rPr>
                <w:bCs/>
              </w:rPr>
              <w:t xml:space="preserve">. </w:t>
            </w:r>
          </w:p>
          <w:p w:rsidR="0039553B" w:rsidRPr="00A00321" w:rsidRDefault="0039553B" w:rsidP="0039553B">
            <w:pPr>
              <w:spacing w:after="0" w:line="240" w:lineRule="auto"/>
              <w:ind w:left="38" w:right="144"/>
              <w:jc w:val="both"/>
              <w:rPr>
                <w:bCs/>
              </w:rPr>
            </w:pPr>
            <w:r w:rsidRPr="00A00321">
              <w:rPr>
                <w:bCs/>
              </w:rPr>
              <w:t>Окраска гематоксилин и эозин</w:t>
            </w:r>
            <w:r>
              <w:rPr>
                <w:bCs/>
              </w:rPr>
              <w:t>»</w:t>
            </w:r>
          </w:p>
        </w:tc>
        <w:tc>
          <w:tcPr>
            <w:tcW w:w="2381" w:type="dxa"/>
            <w:vAlign w:val="center"/>
          </w:tcPr>
          <w:p w:rsidR="0039553B" w:rsidRDefault="0039553B" w:rsidP="0039553B">
            <w:pPr>
              <w:pStyle w:val="af6"/>
              <w:jc w:val="center"/>
            </w:pPr>
          </w:p>
        </w:tc>
        <w:tc>
          <w:tcPr>
            <w:tcW w:w="1229" w:type="dxa"/>
            <w:vAlign w:val="center"/>
          </w:tcPr>
          <w:p w:rsidR="0039553B" w:rsidRDefault="0039553B" w:rsidP="0039553B">
            <w:pPr>
              <w:pStyle w:val="af6"/>
              <w:jc w:val="center"/>
            </w:pPr>
          </w:p>
        </w:tc>
        <w:tc>
          <w:tcPr>
            <w:tcW w:w="954" w:type="dxa"/>
            <w:vAlign w:val="center"/>
          </w:tcPr>
          <w:p w:rsidR="0039553B" w:rsidRDefault="0039553B" w:rsidP="0039553B">
            <w:pPr>
              <w:pStyle w:val="af6"/>
              <w:jc w:val="center"/>
            </w:pPr>
          </w:p>
        </w:tc>
        <w:tc>
          <w:tcPr>
            <w:tcW w:w="1318" w:type="dxa"/>
            <w:vAlign w:val="center"/>
          </w:tcPr>
          <w:p w:rsidR="0039553B" w:rsidRDefault="0039553B" w:rsidP="0039553B">
            <w:pPr>
              <w:pStyle w:val="af6"/>
              <w:jc w:val="center"/>
            </w:pPr>
          </w:p>
        </w:tc>
        <w:tc>
          <w:tcPr>
            <w:tcW w:w="1339" w:type="dxa"/>
            <w:vAlign w:val="center"/>
          </w:tcPr>
          <w:p w:rsidR="0039553B" w:rsidRDefault="0039553B" w:rsidP="0039553B">
            <w:pPr>
              <w:pStyle w:val="af6"/>
              <w:jc w:val="center"/>
            </w:pPr>
          </w:p>
        </w:tc>
      </w:tr>
      <w:tr w:rsidR="0039553B" w:rsidTr="00507BF7">
        <w:trPr>
          <w:trHeight w:val="267"/>
        </w:trPr>
        <w:tc>
          <w:tcPr>
            <w:tcW w:w="534" w:type="dxa"/>
            <w:tcBorders>
              <w:left w:val="single" w:sz="4" w:space="0" w:color="auto"/>
            </w:tcBorders>
            <w:vAlign w:val="center"/>
          </w:tcPr>
          <w:p w:rsidR="0039553B" w:rsidRDefault="0039553B" w:rsidP="0039553B">
            <w:pPr>
              <w:pStyle w:val="af6"/>
              <w:jc w:val="center"/>
            </w:pPr>
            <w:r>
              <w:t>18</w:t>
            </w:r>
          </w:p>
        </w:tc>
        <w:tc>
          <w:tcPr>
            <w:tcW w:w="3052" w:type="dxa"/>
            <w:tcBorders>
              <w:left w:val="single" w:sz="4" w:space="0" w:color="auto"/>
            </w:tcBorders>
            <w:vAlign w:val="center"/>
          </w:tcPr>
          <w:p w:rsidR="0039553B" w:rsidRPr="00A00321" w:rsidRDefault="0039553B" w:rsidP="0039553B">
            <w:pPr>
              <w:spacing w:after="0" w:line="240" w:lineRule="auto"/>
              <w:ind w:left="38" w:right="144"/>
              <w:jc w:val="both"/>
              <w:rPr>
                <w:bCs/>
              </w:rPr>
            </w:pPr>
            <w:r>
              <w:rPr>
                <w:bCs/>
              </w:rPr>
              <w:t>Учебное пособие «Смешанная слюнная железа собаки</w:t>
            </w:r>
            <w:r w:rsidRPr="00A00321">
              <w:rPr>
                <w:bCs/>
              </w:rPr>
              <w:t xml:space="preserve">. </w:t>
            </w:r>
          </w:p>
          <w:p w:rsidR="0039553B" w:rsidRPr="00A00321" w:rsidRDefault="0039553B" w:rsidP="0039553B">
            <w:pPr>
              <w:spacing w:after="0" w:line="240" w:lineRule="auto"/>
              <w:ind w:left="38" w:right="144"/>
              <w:jc w:val="both"/>
              <w:rPr>
                <w:bCs/>
              </w:rPr>
            </w:pPr>
            <w:r w:rsidRPr="00A00321">
              <w:rPr>
                <w:bCs/>
              </w:rPr>
              <w:t>Окраска гематоксилин и эозин</w:t>
            </w:r>
            <w:r>
              <w:rPr>
                <w:bCs/>
              </w:rPr>
              <w:t>»</w:t>
            </w:r>
          </w:p>
        </w:tc>
        <w:tc>
          <w:tcPr>
            <w:tcW w:w="2381" w:type="dxa"/>
            <w:vAlign w:val="center"/>
          </w:tcPr>
          <w:p w:rsidR="0039553B" w:rsidRDefault="0039553B" w:rsidP="0039553B">
            <w:pPr>
              <w:pStyle w:val="af6"/>
              <w:jc w:val="center"/>
            </w:pPr>
          </w:p>
        </w:tc>
        <w:tc>
          <w:tcPr>
            <w:tcW w:w="1229" w:type="dxa"/>
            <w:vAlign w:val="center"/>
          </w:tcPr>
          <w:p w:rsidR="0039553B" w:rsidRDefault="0039553B" w:rsidP="0039553B">
            <w:pPr>
              <w:pStyle w:val="af6"/>
              <w:jc w:val="center"/>
            </w:pPr>
          </w:p>
        </w:tc>
        <w:tc>
          <w:tcPr>
            <w:tcW w:w="954" w:type="dxa"/>
            <w:vAlign w:val="center"/>
          </w:tcPr>
          <w:p w:rsidR="0039553B" w:rsidRDefault="0039553B" w:rsidP="0039553B">
            <w:pPr>
              <w:pStyle w:val="af6"/>
              <w:jc w:val="center"/>
            </w:pPr>
          </w:p>
        </w:tc>
        <w:tc>
          <w:tcPr>
            <w:tcW w:w="1318" w:type="dxa"/>
            <w:vAlign w:val="center"/>
          </w:tcPr>
          <w:p w:rsidR="0039553B" w:rsidRDefault="0039553B" w:rsidP="0039553B">
            <w:pPr>
              <w:pStyle w:val="af6"/>
              <w:jc w:val="center"/>
            </w:pPr>
          </w:p>
        </w:tc>
        <w:tc>
          <w:tcPr>
            <w:tcW w:w="1339" w:type="dxa"/>
            <w:vAlign w:val="center"/>
          </w:tcPr>
          <w:p w:rsidR="0039553B" w:rsidRDefault="0039553B" w:rsidP="0039553B">
            <w:pPr>
              <w:pStyle w:val="af6"/>
              <w:jc w:val="center"/>
            </w:pPr>
          </w:p>
        </w:tc>
      </w:tr>
      <w:tr w:rsidR="0039553B" w:rsidTr="00507BF7">
        <w:trPr>
          <w:trHeight w:val="267"/>
        </w:trPr>
        <w:tc>
          <w:tcPr>
            <w:tcW w:w="534" w:type="dxa"/>
            <w:tcBorders>
              <w:left w:val="single" w:sz="4" w:space="0" w:color="auto"/>
            </w:tcBorders>
            <w:vAlign w:val="center"/>
          </w:tcPr>
          <w:p w:rsidR="0039553B" w:rsidRDefault="0039553B" w:rsidP="0039553B">
            <w:pPr>
              <w:pStyle w:val="af6"/>
              <w:jc w:val="center"/>
            </w:pPr>
            <w:r>
              <w:t>19</w:t>
            </w:r>
          </w:p>
        </w:tc>
        <w:tc>
          <w:tcPr>
            <w:tcW w:w="3052" w:type="dxa"/>
            <w:tcBorders>
              <w:left w:val="single" w:sz="4" w:space="0" w:color="auto"/>
            </w:tcBorders>
            <w:vAlign w:val="center"/>
          </w:tcPr>
          <w:p w:rsidR="0039553B" w:rsidRPr="00A00321" w:rsidRDefault="0039553B" w:rsidP="0039553B">
            <w:pPr>
              <w:spacing w:after="0" w:line="240" w:lineRule="auto"/>
              <w:ind w:left="38" w:right="144"/>
              <w:jc w:val="both"/>
              <w:rPr>
                <w:bCs/>
              </w:rPr>
            </w:pPr>
            <w:r>
              <w:rPr>
                <w:bCs/>
              </w:rPr>
              <w:t>Учебное пособие «Тимус щенка</w:t>
            </w:r>
            <w:r w:rsidRPr="00A00321">
              <w:rPr>
                <w:bCs/>
              </w:rPr>
              <w:t xml:space="preserve">. </w:t>
            </w:r>
          </w:p>
          <w:p w:rsidR="0039553B" w:rsidRPr="00A00321" w:rsidRDefault="0039553B" w:rsidP="0039553B">
            <w:pPr>
              <w:spacing w:after="0" w:line="240" w:lineRule="auto"/>
              <w:ind w:left="38" w:right="144"/>
              <w:jc w:val="both"/>
              <w:rPr>
                <w:bCs/>
              </w:rPr>
            </w:pPr>
            <w:r w:rsidRPr="00A00321">
              <w:rPr>
                <w:bCs/>
              </w:rPr>
              <w:t>Окраска гематоксилин и эозин</w:t>
            </w:r>
            <w:r>
              <w:rPr>
                <w:bCs/>
              </w:rPr>
              <w:t>»</w:t>
            </w:r>
          </w:p>
        </w:tc>
        <w:tc>
          <w:tcPr>
            <w:tcW w:w="2381" w:type="dxa"/>
            <w:vAlign w:val="center"/>
          </w:tcPr>
          <w:p w:rsidR="0039553B" w:rsidRDefault="0039553B" w:rsidP="0039553B">
            <w:pPr>
              <w:pStyle w:val="af6"/>
              <w:jc w:val="center"/>
            </w:pPr>
          </w:p>
        </w:tc>
        <w:tc>
          <w:tcPr>
            <w:tcW w:w="1229" w:type="dxa"/>
            <w:vAlign w:val="center"/>
          </w:tcPr>
          <w:p w:rsidR="0039553B" w:rsidRDefault="0039553B" w:rsidP="0039553B">
            <w:pPr>
              <w:pStyle w:val="af6"/>
              <w:jc w:val="center"/>
            </w:pPr>
          </w:p>
        </w:tc>
        <w:tc>
          <w:tcPr>
            <w:tcW w:w="954" w:type="dxa"/>
            <w:vAlign w:val="center"/>
          </w:tcPr>
          <w:p w:rsidR="0039553B" w:rsidRDefault="0039553B" w:rsidP="0039553B">
            <w:pPr>
              <w:pStyle w:val="af6"/>
              <w:jc w:val="center"/>
            </w:pPr>
          </w:p>
        </w:tc>
        <w:tc>
          <w:tcPr>
            <w:tcW w:w="1318" w:type="dxa"/>
            <w:vAlign w:val="center"/>
          </w:tcPr>
          <w:p w:rsidR="0039553B" w:rsidRDefault="0039553B" w:rsidP="0039553B">
            <w:pPr>
              <w:pStyle w:val="af6"/>
              <w:jc w:val="center"/>
            </w:pPr>
          </w:p>
        </w:tc>
        <w:tc>
          <w:tcPr>
            <w:tcW w:w="1339" w:type="dxa"/>
            <w:vAlign w:val="center"/>
          </w:tcPr>
          <w:p w:rsidR="0039553B" w:rsidRDefault="0039553B" w:rsidP="0039553B">
            <w:pPr>
              <w:pStyle w:val="af6"/>
              <w:jc w:val="center"/>
            </w:pPr>
          </w:p>
        </w:tc>
      </w:tr>
      <w:tr w:rsidR="0039553B" w:rsidTr="00507BF7">
        <w:trPr>
          <w:trHeight w:val="267"/>
        </w:trPr>
        <w:tc>
          <w:tcPr>
            <w:tcW w:w="534" w:type="dxa"/>
            <w:tcBorders>
              <w:left w:val="single" w:sz="4" w:space="0" w:color="auto"/>
            </w:tcBorders>
            <w:vAlign w:val="center"/>
          </w:tcPr>
          <w:p w:rsidR="0039553B" w:rsidRDefault="0039553B" w:rsidP="0039553B">
            <w:pPr>
              <w:pStyle w:val="af6"/>
              <w:jc w:val="center"/>
            </w:pPr>
            <w:r>
              <w:t>20</w:t>
            </w:r>
          </w:p>
        </w:tc>
        <w:tc>
          <w:tcPr>
            <w:tcW w:w="3052" w:type="dxa"/>
            <w:tcBorders>
              <w:left w:val="single" w:sz="4" w:space="0" w:color="auto"/>
            </w:tcBorders>
            <w:vAlign w:val="center"/>
          </w:tcPr>
          <w:p w:rsidR="0039553B" w:rsidRPr="00A00321" w:rsidRDefault="0039553B" w:rsidP="0039553B">
            <w:pPr>
              <w:spacing w:after="0" w:line="240" w:lineRule="auto"/>
              <w:ind w:left="38" w:right="144"/>
              <w:jc w:val="both"/>
              <w:rPr>
                <w:bCs/>
              </w:rPr>
            </w:pPr>
            <w:r>
              <w:rPr>
                <w:bCs/>
              </w:rPr>
              <w:t>Учебное пособие «Трахея собаки</w:t>
            </w:r>
            <w:r w:rsidRPr="00A00321">
              <w:rPr>
                <w:bCs/>
              </w:rPr>
              <w:t xml:space="preserve">. </w:t>
            </w:r>
          </w:p>
          <w:p w:rsidR="0039553B" w:rsidRPr="00A00321" w:rsidRDefault="0039553B" w:rsidP="0039553B">
            <w:pPr>
              <w:spacing w:after="0" w:line="240" w:lineRule="auto"/>
              <w:ind w:left="38" w:right="144"/>
              <w:jc w:val="both"/>
              <w:rPr>
                <w:bCs/>
              </w:rPr>
            </w:pPr>
            <w:r w:rsidRPr="00A00321">
              <w:rPr>
                <w:bCs/>
              </w:rPr>
              <w:t>Окраска гематоксилин и эозин</w:t>
            </w:r>
            <w:r>
              <w:rPr>
                <w:bCs/>
              </w:rPr>
              <w:t>»</w:t>
            </w:r>
          </w:p>
        </w:tc>
        <w:tc>
          <w:tcPr>
            <w:tcW w:w="2381" w:type="dxa"/>
            <w:vAlign w:val="center"/>
          </w:tcPr>
          <w:p w:rsidR="0039553B" w:rsidRDefault="0039553B" w:rsidP="0039553B">
            <w:pPr>
              <w:pStyle w:val="af6"/>
              <w:jc w:val="center"/>
            </w:pPr>
          </w:p>
        </w:tc>
        <w:tc>
          <w:tcPr>
            <w:tcW w:w="1229" w:type="dxa"/>
            <w:vAlign w:val="center"/>
          </w:tcPr>
          <w:p w:rsidR="0039553B" w:rsidRDefault="0039553B" w:rsidP="0039553B">
            <w:pPr>
              <w:pStyle w:val="af6"/>
              <w:jc w:val="center"/>
            </w:pPr>
          </w:p>
        </w:tc>
        <w:tc>
          <w:tcPr>
            <w:tcW w:w="954" w:type="dxa"/>
            <w:vAlign w:val="center"/>
          </w:tcPr>
          <w:p w:rsidR="0039553B" w:rsidRDefault="0039553B" w:rsidP="0039553B">
            <w:pPr>
              <w:pStyle w:val="af6"/>
              <w:jc w:val="center"/>
            </w:pPr>
          </w:p>
        </w:tc>
        <w:tc>
          <w:tcPr>
            <w:tcW w:w="1318" w:type="dxa"/>
            <w:vAlign w:val="center"/>
          </w:tcPr>
          <w:p w:rsidR="0039553B" w:rsidRDefault="0039553B" w:rsidP="0039553B">
            <w:pPr>
              <w:pStyle w:val="af6"/>
              <w:jc w:val="center"/>
            </w:pPr>
          </w:p>
        </w:tc>
        <w:tc>
          <w:tcPr>
            <w:tcW w:w="1339" w:type="dxa"/>
            <w:vAlign w:val="center"/>
          </w:tcPr>
          <w:p w:rsidR="0039553B" w:rsidRDefault="0039553B" w:rsidP="0039553B">
            <w:pPr>
              <w:pStyle w:val="af6"/>
              <w:jc w:val="center"/>
            </w:pPr>
          </w:p>
        </w:tc>
      </w:tr>
      <w:tr w:rsidR="0039553B" w:rsidTr="00507BF7">
        <w:trPr>
          <w:trHeight w:val="267"/>
        </w:trPr>
        <w:tc>
          <w:tcPr>
            <w:tcW w:w="534" w:type="dxa"/>
            <w:tcBorders>
              <w:left w:val="single" w:sz="4" w:space="0" w:color="auto"/>
            </w:tcBorders>
            <w:vAlign w:val="center"/>
          </w:tcPr>
          <w:p w:rsidR="0039553B" w:rsidRDefault="0039553B" w:rsidP="0039553B">
            <w:pPr>
              <w:pStyle w:val="af6"/>
              <w:jc w:val="center"/>
            </w:pPr>
            <w:r>
              <w:t>21</w:t>
            </w:r>
          </w:p>
        </w:tc>
        <w:tc>
          <w:tcPr>
            <w:tcW w:w="3052" w:type="dxa"/>
            <w:tcBorders>
              <w:left w:val="single" w:sz="4" w:space="0" w:color="auto"/>
            </w:tcBorders>
            <w:vAlign w:val="center"/>
          </w:tcPr>
          <w:p w:rsidR="0039553B" w:rsidRPr="00A00321" w:rsidRDefault="0039553B" w:rsidP="0039553B">
            <w:pPr>
              <w:spacing w:after="0" w:line="240" w:lineRule="auto"/>
              <w:ind w:left="38" w:right="144"/>
              <w:jc w:val="both"/>
              <w:rPr>
                <w:bCs/>
              </w:rPr>
            </w:pPr>
            <w:r>
              <w:rPr>
                <w:bCs/>
              </w:rPr>
              <w:t>Учебное пособие «Яичник кошки. Жёлтое тело</w:t>
            </w:r>
            <w:r w:rsidRPr="00A00321">
              <w:rPr>
                <w:bCs/>
              </w:rPr>
              <w:t xml:space="preserve">. </w:t>
            </w:r>
          </w:p>
          <w:p w:rsidR="0039553B" w:rsidRPr="00A00321" w:rsidRDefault="0039553B" w:rsidP="0039553B">
            <w:pPr>
              <w:spacing w:after="0" w:line="240" w:lineRule="auto"/>
              <w:ind w:left="38" w:right="144"/>
              <w:jc w:val="both"/>
              <w:rPr>
                <w:bCs/>
              </w:rPr>
            </w:pPr>
            <w:r w:rsidRPr="00A00321">
              <w:rPr>
                <w:bCs/>
              </w:rPr>
              <w:t>Окраска гематоксилин и эозин</w:t>
            </w:r>
            <w:r>
              <w:rPr>
                <w:bCs/>
              </w:rPr>
              <w:t>»</w:t>
            </w:r>
          </w:p>
        </w:tc>
        <w:tc>
          <w:tcPr>
            <w:tcW w:w="2381" w:type="dxa"/>
            <w:vAlign w:val="center"/>
          </w:tcPr>
          <w:p w:rsidR="0039553B" w:rsidRDefault="0039553B" w:rsidP="0039553B">
            <w:pPr>
              <w:pStyle w:val="af6"/>
              <w:jc w:val="center"/>
            </w:pPr>
          </w:p>
        </w:tc>
        <w:tc>
          <w:tcPr>
            <w:tcW w:w="1229" w:type="dxa"/>
            <w:vAlign w:val="center"/>
          </w:tcPr>
          <w:p w:rsidR="0039553B" w:rsidRDefault="0039553B" w:rsidP="0039553B">
            <w:pPr>
              <w:pStyle w:val="af6"/>
              <w:jc w:val="center"/>
            </w:pPr>
          </w:p>
        </w:tc>
        <w:tc>
          <w:tcPr>
            <w:tcW w:w="954" w:type="dxa"/>
            <w:vAlign w:val="center"/>
          </w:tcPr>
          <w:p w:rsidR="0039553B" w:rsidRDefault="0039553B" w:rsidP="0039553B">
            <w:pPr>
              <w:pStyle w:val="af6"/>
              <w:jc w:val="center"/>
            </w:pPr>
          </w:p>
        </w:tc>
        <w:tc>
          <w:tcPr>
            <w:tcW w:w="1318" w:type="dxa"/>
            <w:vAlign w:val="center"/>
          </w:tcPr>
          <w:p w:rsidR="0039553B" w:rsidRDefault="0039553B" w:rsidP="0039553B">
            <w:pPr>
              <w:pStyle w:val="af6"/>
              <w:jc w:val="center"/>
            </w:pPr>
          </w:p>
        </w:tc>
        <w:tc>
          <w:tcPr>
            <w:tcW w:w="1339" w:type="dxa"/>
            <w:vAlign w:val="center"/>
          </w:tcPr>
          <w:p w:rsidR="0039553B" w:rsidRDefault="0039553B" w:rsidP="0039553B">
            <w:pPr>
              <w:pStyle w:val="af6"/>
              <w:jc w:val="center"/>
            </w:pPr>
          </w:p>
        </w:tc>
      </w:tr>
      <w:tr w:rsidR="0039553B" w:rsidTr="00507BF7">
        <w:trPr>
          <w:trHeight w:val="267"/>
        </w:trPr>
        <w:tc>
          <w:tcPr>
            <w:tcW w:w="534" w:type="dxa"/>
            <w:tcBorders>
              <w:left w:val="single" w:sz="4" w:space="0" w:color="auto"/>
            </w:tcBorders>
            <w:vAlign w:val="center"/>
          </w:tcPr>
          <w:p w:rsidR="0039553B" w:rsidRDefault="0039553B" w:rsidP="0039553B">
            <w:pPr>
              <w:pStyle w:val="af6"/>
              <w:jc w:val="center"/>
            </w:pPr>
            <w:r>
              <w:t>22</w:t>
            </w:r>
          </w:p>
        </w:tc>
        <w:tc>
          <w:tcPr>
            <w:tcW w:w="3052" w:type="dxa"/>
            <w:tcBorders>
              <w:left w:val="single" w:sz="4" w:space="0" w:color="auto"/>
            </w:tcBorders>
            <w:vAlign w:val="center"/>
          </w:tcPr>
          <w:p w:rsidR="0039553B" w:rsidRPr="00A00321" w:rsidRDefault="0039553B" w:rsidP="0039553B">
            <w:pPr>
              <w:spacing w:after="0" w:line="240" w:lineRule="auto"/>
              <w:ind w:left="38" w:right="144"/>
              <w:jc w:val="both"/>
              <w:rPr>
                <w:bCs/>
              </w:rPr>
            </w:pPr>
            <w:r>
              <w:rPr>
                <w:bCs/>
              </w:rPr>
              <w:t>Учебное пособие «Срез верхнего века</w:t>
            </w:r>
            <w:r w:rsidRPr="00A00321">
              <w:rPr>
                <w:bCs/>
              </w:rPr>
              <w:t xml:space="preserve">. </w:t>
            </w:r>
          </w:p>
          <w:p w:rsidR="0039553B" w:rsidRPr="00A00321" w:rsidRDefault="0039553B" w:rsidP="0039553B">
            <w:pPr>
              <w:spacing w:after="0" w:line="240" w:lineRule="auto"/>
              <w:ind w:left="38" w:right="144"/>
              <w:jc w:val="both"/>
              <w:rPr>
                <w:bCs/>
              </w:rPr>
            </w:pPr>
            <w:r w:rsidRPr="00A00321">
              <w:rPr>
                <w:bCs/>
              </w:rPr>
              <w:t>Окраска гематоксилин и эозин</w:t>
            </w:r>
            <w:r>
              <w:rPr>
                <w:bCs/>
              </w:rPr>
              <w:t>»</w:t>
            </w:r>
          </w:p>
        </w:tc>
        <w:tc>
          <w:tcPr>
            <w:tcW w:w="2381" w:type="dxa"/>
            <w:vAlign w:val="center"/>
          </w:tcPr>
          <w:p w:rsidR="0039553B" w:rsidRDefault="0039553B" w:rsidP="0039553B">
            <w:pPr>
              <w:pStyle w:val="af6"/>
              <w:jc w:val="center"/>
            </w:pPr>
          </w:p>
        </w:tc>
        <w:tc>
          <w:tcPr>
            <w:tcW w:w="1229" w:type="dxa"/>
            <w:vAlign w:val="center"/>
          </w:tcPr>
          <w:p w:rsidR="0039553B" w:rsidRDefault="0039553B" w:rsidP="0039553B">
            <w:pPr>
              <w:pStyle w:val="af6"/>
              <w:jc w:val="center"/>
            </w:pPr>
          </w:p>
        </w:tc>
        <w:tc>
          <w:tcPr>
            <w:tcW w:w="954" w:type="dxa"/>
            <w:vAlign w:val="center"/>
          </w:tcPr>
          <w:p w:rsidR="0039553B" w:rsidRDefault="0039553B" w:rsidP="0039553B">
            <w:pPr>
              <w:pStyle w:val="af6"/>
              <w:jc w:val="center"/>
            </w:pPr>
          </w:p>
        </w:tc>
        <w:tc>
          <w:tcPr>
            <w:tcW w:w="1318" w:type="dxa"/>
            <w:vAlign w:val="center"/>
          </w:tcPr>
          <w:p w:rsidR="0039553B" w:rsidRDefault="0039553B" w:rsidP="0039553B">
            <w:pPr>
              <w:pStyle w:val="af6"/>
              <w:jc w:val="center"/>
            </w:pPr>
          </w:p>
        </w:tc>
        <w:tc>
          <w:tcPr>
            <w:tcW w:w="1339" w:type="dxa"/>
            <w:vAlign w:val="center"/>
          </w:tcPr>
          <w:p w:rsidR="0039553B" w:rsidRDefault="0039553B" w:rsidP="0039553B">
            <w:pPr>
              <w:pStyle w:val="af6"/>
              <w:jc w:val="center"/>
            </w:pPr>
          </w:p>
        </w:tc>
      </w:tr>
      <w:tr w:rsidR="0039553B" w:rsidTr="00507BF7">
        <w:trPr>
          <w:trHeight w:val="267"/>
        </w:trPr>
        <w:tc>
          <w:tcPr>
            <w:tcW w:w="534" w:type="dxa"/>
            <w:tcBorders>
              <w:left w:val="single" w:sz="4" w:space="0" w:color="auto"/>
            </w:tcBorders>
            <w:vAlign w:val="center"/>
          </w:tcPr>
          <w:p w:rsidR="0039553B" w:rsidRDefault="0039553B" w:rsidP="0039553B">
            <w:pPr>
              <w:pStyle w:val="af6"/>
              <w:jc w:val="center"/>
            </w:pPr>
            <w:r>
              <w:t>23</w:t>
            </w:r>
          </w:p>
        </w:tc>
        <w:tc>
          <w:tcPr>
            <w:tcW w:w="3052" w:type="dxa"/>
            <w:tcBorders>
              <w:left w:val="single" w:sz="4" w:space="0" w:color="auto"/>
            </w:tcBorders>
            <w:vAlign w:val="center"/>
          </w:tcPr>
          <w:p w:rsidR="0039553B" w:rsidRPr="00A00321" w:rsidRDefault="0039553B" w:rsidP="0039553B">
            <w:pPr>
              <w:spacing w:after="0" w:line="240" w:lineRule="auto"/>
              <w:ind w:left="38" w:right="144"/>
              <w:jc w:val="both"/>
              <w:rPr>
                <w:bCs/>
              </w:rPr>
            </w:pPr>
            <w:r>
              <w:rPr>
                <w:bCs/>
              </w:rPr>
              <w:t>Учебное пособие «Место выхода зрительного нерва собаки. Слепое пятно</w:t>
            </w:r>
            <w:r w:rsidRPr="00A00321">
              <w:rPr>
                <w:bCs/>
              </w:rPr>
              <w:t xml:space="preserve">. </w:t>
            </w:r>
          </w:p>
          <w:p w:rsidR="0039553B" w:rsidRPr="00A00321" w:rsidRDefault="0039553B" w:rsidP="0039553B">
            <w:pPr>
              <w:spacing w:after="0" w:line="240" w:lineRule="auto"/>
              <w:ind w:left="38" w:right="144"/>
              <w:jc w:val="both"/>
              <w:rPr>
                <w:bCs/>
              </w:rPr>
            </w:pPr>
            <w:r w:rsidRPr="00A00321">
              <w:rPr>
                <w:bCs/>
              </w:rPr>
              <w:t>Окраска гематоксилин и эозин</w:t>
            </w:r>
            <w:r>
              <w:rPr>
                <w:bCs/>
              </w:rPr>
              <w:t>»</w:t>
            </w:r>
          </w:p>
        </w:tc>
        <w:tc>
          <w:tcPr>
            <w:tcW w:w="2381" w:type="dxa"/>
            <w:vAlign w:val="center"/>
          </w:tcPr>
          <w:p w:rsidR="0039553B" w:rsidRDefault="0039553B" w:rsidP="0039553B">
            <w:pPr>
              <w:pStyle w:val="af6"/>
              <w:jc w:val="center"/>
            </w:pPr>
          </w:p>
        </w:tc>
        <w:tc>
          <w:tcPr>
            <w:tcW w:w="1229" w:type="dxa"/>
            <w:vAlign w:val="center"/>
          </w:tcPr>
          <w:p w:rsidR="0039553B" w:rsidRDefault="0039553B" w:rsidP="0039553B">
            <w:pPr>
              <w:pStyle w:val="af6"/>
              <w:jc w:val="center"/>
            </w:pPr>
          </w:p>
        </w:tc>
        <w:tc>
          <w:tcPr>
            <w:tcW w:w="954" w:type="dxa"/>
            <w:vAlign w:val="center"/>
          </w:tcPr>
          <w:p w:rsidR="0039553B" w:rsidRDefault="0039553B" w:rsidP="0039553B">
            <w:pPr>
              <w:pStyle w:val="af6"/>
              <w:jc w:val="center"/>
            </w:pPr>
          </w:p>
        </w:tc>
        <w:tc>
          <w:tcPr>
            <w:tcW w:w="1318" w:type="dxa"/>
            <w:vAlign w:val="center"/>
          </w:tcPr>
          <w:p w:rsidR="0039553B" w:rsidRDefault="0039553B" w:rsidP="0039553B">
            <w:pPr>
              <w:pStyle w:val="af6"/>
              <w:jc w:val="center"/>
            </w:pPr>
          </w:p>
        </w:tc>
        <w:tc>
          <w:tcPr>
            <w:tcW w:w="1339" w:type="dxa"/>
            <w:vAlign w:val="center"/>
          </w:tcPr>
          <w:p w:rsidR="0039553B" w:rsidRDefault="0039553B" w:rsidP="0039553B">
            <w:pPr>
              <w:pStyle w:val="af6"/>
              <w:jc w:val="center"/>
            </w:pPr>
          </w:p>
        </w:tc>
      </w:tr>
      <w:tr w:rsidR="0039553B" w:rsidTr="00507BF7">
        <w:trPr>
          <w:trHeight w:val="267"/>
        </w:trPr>
        <w:tc>
          <w:tcPr>
            <w:tcW w:w="534" w:type="dxa"/>
            <w:tcBorders>
              <w:left w:val="single" w:sz="4" w:space="0" w:color="auto"/>
            </w:tcBorders>
            <w:vAlign w:val="center"/>
          </w:tcPr>
          <w:p w:rsidR="0039553B" w:rsidRDefault="0039553B" w:rsidP="0039553B">
            <w:pPr>
              <w:pStyle w:val="af6"/>
              <w:jc w:val="center"/>
            </w:pPr>
            <w:r>
              <w:t>24</w:t>
            </w:r>
          </w:p>
        </w:tc>
        <w:tc>
          <w:tcPr>
            <w:tcW w:w="3052" w:type="dxa"/>
            <w:tcBorders>
              <w:left w:val="single" w:sz="4" w:space="0" w:color="auto"/>
            </w:tcBorders>
            <w:vAlign w:val="center"/>
          </w:tcPr>
          <w:p w:rsidR="0039553B" w:rsidRPr="00A00321" w:rsidRDefault="0039553B" w:rsidP="0039553B">
            <w:pPr>
              <w:spacing w:after="0" w:line="240" w:lineRule="auto"/>
              <w:ind w:left="38" w:right="144"/>
              <w:jc w:val="both"/>
              <w:rPr>
                <w:bCs/>
              </w:rPr>
            </w:pPr>
            <w:r>
              <w:rPr>
                <w:bCs/>
              </w:rPr>
              <w:t>Учебное пособие «Радужная оболочка собаки</w:t>
            </w:r>
            <w:r w:rsidRPr="00A00321">
              <w:rPr>
                <w:bCs/>
              </w:rPr>
              <w:t xml:space="preserve">. </w:t>
            </w:r>
          </w:p>
          <w:p w:rsidR="0039553B" w:rsidRPr="00A00321" w:rsidRDefault="0039553B" w:rsidP="0039553B">
            <w:pPr>
              <w:spacing w:after="0" w:line="240" w:lineRule="auto"/>
              <w:ind w:left="38" w:right="144"/>
              <w:jc w:val="both"/>
              <w:rPr>
                <w:bCs/>
              </w:rPr>
            </w:pPr>
            <w:r w:rsidRPr="00A00321">
              <w:rPr>
                <w:bCs/>
              </w:rPr>
              <w:t>Окраска гематоксилин и эозин</w:t>
            </w:r>
            <w:r>
              <w:rPr>
                <w:bCs/>
              </w:rPr>
              <w:t>»</w:t>
            </w:r>
          </w:p>
        </w:tc>
        <w:tc>
          <w:tcPr>
            <w:tcW w:w="2381" w:type="dxa"/>
            <w:vAlign w:val="center"/>
          </w:tcPr>
          <w:p w:rsidR="0039553B" w:rsidRDefault="0039553B" w:rsidP="0039553B">
            <w:pPr>
              <w:pStyle w:val="af6"/>
              <w:jc w:val="center"/>
            </w:pPr>
          </w:p>
        </w:tc>
        <w:tc>
          <w:tcPr>
            <w:tcW w:w="1229" w:type="dxa"/>
            <w:vAlign w:val="center"/>
          </w:tcPr>
          <w:p w:rsidR="0039553B" w:rsidRDefault="0039553B" w:rsidP="0039553B">
            <w:pPr>
              <w:pStyle w:val="af6"/>
              <w:jc w:val="center"/>
            </w:pPr>
          </w:p>
        </w:tc>
        <w:tc>
          <w:tcPr>
            <w:tcW w:w="954" w:type="dxa"/>
            <w:vAlign w:val="center"/>
          </w:tcPr>
          <w:p w:rsidR="0039553B" w:rsidRDefault="0039553B" w:rsidP="0039553B">
            <w:pPr>
              <w:pStyle w:val="af6"/>
              <w:jc w:val="center"/>
            </w:pPr>
          </w:p>
        </w:tc>
        <w:tc>
          <w:tcPr>
            <w:tcW w:w="1318" w:type="dxa"/>
            <w:vAlign w:val="center"/>
          </w:tcPr>
          <w:p w:rsidR="0039553B" w:rsidRDefault="0039553B" w:rsidP="0039553B">
            <w:pPr>
              <w:pStyle w:val="af6"/>
              <w:jc w:val="center"/>
            </w:pPr>
          </w:p>
        </w:tc>
        <w:tc>
          <w:tcPr>
            <w:tcW w:w="1339" w:type="dxa"/>
            <w:vAlign w:val="center"/>
          </w:tcPr>
          <w:p w:rsidR="0039553B" w:rsidRDefault="0039553B" w:rsidP="0039553B">
            <w:pPr>
              <w:pStyle w:val="af6"/>
              <w:jc w:val="center"/>
            </w:pPr>
          </w:p>
        </w:tc>
      </w:tr>
      <w:tr w:rsidR="0039553B" w:rsidTr="00507BF7">
        <w:trPr>
          <w:trHeight w:val="267"/>
        </w:trPr>
        <w:tc>
          <w:tcPr>
            <w:tcW w:w="534" w:type="dxa"/>
            <w:tcBorders>
              <w:left w:val="single" w:sz="4" w:space="0" w:color="auto"/>
            </w:tcBorders>
            <w:vAlign w:val="center"/>
          </w:tcPr>
          <w:p w:rsidR="0039553B" w:rsidRDefault="0039553B" w:rsidP="0039553B">
            <w:pPr>
              <w:pStyle w:val="af6"/>
              <w:jc w:val="center"/>
            </w:pPr>
            <w:r>
              <w:t>25</w:t>
            </w:r>
          </w:p>
        </w:tc>
        <w:tc>
          <w:tcPr>
            <w:tcW w:w="3052" w:type="dxa"/>
            <w:tcBorders>
              <w:left w:val="single" w:sz="4" w:space="0" w:color="auto"/>
            </w:tcBorders>
            <w:vAlign w:val="center"/>
          </w:tcPr>
          <w:p w:rsidR="0039553B" w:rsidRPr="00A00321" w:rsidRDefault="0039553B" w:rsidP="0039553B">
            <w:pPr>
              <w:spacing w:after="0" w:line="240" w:lineRule="auto"/>
              <w:ind w:left="38" w:right="144"/>
              <w:jc w:val="both"/>
              <w:rPr>
                <w:bCs/>
              </w:rPr>
            </w:pPr>
            <w:r>
              <w:rPr>
                <w:bCs/>
              </w:rPr>
              <w:t>Учебное пособие «Сосудисто-нервный пучок кошки</w:t>
            </w:r>
            <w:r w:rsidRPr="00A00321">
              <w:rPr>
                <w:bCs/>
              </w:rPr>
              <w:t xml:space="preserve">. </w:t>
            </w:r>
          </w:p>
          <w:p w:rsidR="0039553B" w:rsidRPr="00A00321" w:rsidRDefault="0039553B" w:rsidP="0039553B">
            <w:pPr>
              <w:spacing w:after="0" w:line="240" w:lineRule="auto"/>
              <w:ind w:left="38" w:right="144"/>
              <w:jc w:val="both"/>
              <w:rPr>
                <w:bCs/>
              </w:rPr>
            </w:pPr>
            <w:r w:rsidRPr="00A00321">
              <w:rPr>
                <w:bCs/>
              </w:rPr>
              <w:t>Окраска гематоксилин и эозин</w:t>
            </w:r>
            <w:r>
              <w:rPr>
                <w:bCs/>
              </w:rPr>
              <w:t>»</w:t>
            </w:r>
          </w:p>
        </w:tc>
        <w:tc>
          <w:tcPr>
            <w:tcW w:w="2381" w:type="dxa"/>
            <w:vAlign w:val="center"/>
          </w:tcPr>
          <w:p w:rsidR="0039553B" w:rsidRDefault="0039553B" w:rsidP="0039553B">
            <w:pPr>
              <w:pStyle w:val="af6"/>
              <w:jc w:val="center"/>
            </w:pPr>
          </w:p>
        </w:tc>
        <w:tc>
          <w:tcPr>
            <w:tcW w:w="1229" w:type="dxa"/>
            <w:vAlign w:val="center"/>
          </w:tcPr>
          <w:p w:rsidR="0039553B" w:rsidRDefault="0039553B" w:rsidP="0039553B">
            <w:pPr>
              <w:pStyle w:val="af6"/>
              <w:jc w:val="center"/>
            </w:pPr>
          </w:p>
        </w:tc>
        <w:tc>
          <w:tcPr>
            <w:tcW w:w="954" w:type="dxa"/>
            <w:vAlign w:val="center"/>
          </w:tcPr>
          <w:p w:rsidR="0039553B" w:rsidRDefault="0039553B" w:rsidP="0039553B">
            <w:pPr>
              <w:pStyle w:val="af6"/>
              <w:jc w:val="center"/>
            </w:pPr>
          </w:p>
        </w:tc>
        <w:tc>
          <w:tcPr>
            <w:tcW w:w="1318" w:type="dxa"/>
            <w:vAlign w:val="center"/>
          </w:tcPr>
          <w:p w:rsidR="0039553B" w:rsidRDefault="0039553B" w:rsidP="0039553B">
            <w:pPr>
              <w:pStyle w:val="af6"/>
              <w:jc w:val="center"/>
            </w:pPr>
          </w:p>
        </w:tc>
        <w:tc>
          <w:tcPr>
            <w:tcW w:w="1339" w:type="dxa"/>
            <w:vAlign w:val="center"/>
          </w:tcPr>
          <w:p w:rsidR="0039553B" w:rsidRDefault="0039553B" w:rsidP="0039553B">
            <w:pPr>
              <w:pStyle w:val="af6"/>
              <w:jc w:val="center"/>
            </w:pPr>
          </w:p>
        </w:tc>
      </w:tr>
      <w:tr w:rsidR="0039553B" w:rsidTr="00507BF7">
        <w:trPr>
          <w:trHeight w:val="267"/>
        </w:trPr>
        <w:tc>
          <w:tcPr>
            <w:tcW w:w="534" w:type="dxa"/>
            <w:tcBorders>
              <w:left w:val="single" w:sz="4" w:space="0" w:color="auto"/>
            </w:tcBorders>
            <w:vAlign w:val="center"/>
          </w:tcPr>
          <w:p w:rsidR="0039553B" w:rsidRDefault="0039553B" w:rsidP="0039553B">
            <w:pPr>
              <w:pStyle w:val="af6"/>
              <w:jc w:val="center"/>
            </w:pPr>
            <w:r>
              <w:t>26</w:t>
            </w:r>
          </w:p>
        </w:tc>
        <w:tc>
          <w:tcPr>
            <w:tcW w:w="3052" w:type="dxa"/>
            <w:tcBorders>
              <w:left w:val="single" w:sz="4" w:space="0" w:color="auto"/>
            </w:tcBorders>
            <w:vAlign w:val="center"/>
          </w:tcPr>
          <w:p w:rsidR="0039553B" w:rsidRPr="00A00321" w:rsidRDefault="0039553B" w:rsidP="0039553B">
            <w:pPr>
              <w:spacing w:after="0" w:line="240" w:lineRule="auto"/>
              <w:ind w:left="38" w:right="144"/>
              <w:jc w:val="both"/>
              <w:rPr>
                <w:bCs/>
              </w:rPr>
            </w:pPr>
            <w:r>
              <w:rPr>
                <w:bCs/>
              </w:rPr>
              <w:t>Учебное пособие «Семенной пузырек морской свинки</w:t>
            </w:r>
            <w:r w:rsidRPr="00A00321">
              <w:rPr>
                <w:bCs/>
              </w:rPr>
              <w:t xml:space="preserve">. </w:t>
            </w:r>
          </w:p>
          <w:p w:rsidR="0039553B" w:rsidRPr="00A00321" w:rsidRDefault="0039553B" w:rsidP="0039553B">
            <w:pPr>
              <w:spacing w:after="0" w:line="240" w:lineRule="auto"/>
              <w:ind w:left="38" w:right="144"/>
              <w:jc w:val="both"/>
              <w:rPr>
                <w:bCs/>
              </w:rPr>
            </w:pPr>
            <w:r w:rsidRPr="00A00321">
              <w:rPr>
                <w:bCs/>
              </w:rPr>
              <w:t>Окраска гематоксилин и эозин</w:t>
            </w:r>
            <w:r>
              <w:rPr>
                <w:bCs/>
              </w:rPr>
              <w:t>»</w:t>
            </w:r>
          </w:p>
        </w:tc>
        <w:tc>
          <w:tcPr>
            <w:tcW w:w="2381" w:type="dxa"/>
            <w:vAlign w:val="center"/>
          </w:tcPr>
          <w:p w:rsidR="0039553B" w:rsidRDefault="0039553B" w:rsidP="0039553B">
            <w:pPr>
              <w:pStyle w:val="af6"/>
              <w:jc w:val="center"/>
            </w:pPr>
          </w:p>
        </w:tc>
        <w:tc>
          <w:tcPr>
            <w:tcW w:w="1229" w:type="dxa"/>
            <w:vAlign w:val="center"/>
          </w:tcPr>
          <w:p w:rsidR="0039553B" w:rsidRDefault="0039553B" w:rsidP="0039553B">
            <w:pPr>
              <w:pStyle w:val="af6"/>
              <w:jc w:val="center"/>
            </w:pPr>
          </w:p>
        </w:tc>
        <w:tc>
          <w:tcPr>
            <w:tcW w:w="954" w:type="dxa"/>
            <w:vAlign w:val="center"/>
          </w:tcPr>
          <w:p w:rsidR="0039553B" w:rsidRDefault="0039553B" w:rsidP="0039553B">
            <w:pPr>
              <w:pStyle w:val="af6"/>
              <w:jc w:val="center"/>
            </w:pPr>
          </w:p>
        </w:tc>
        <w:tc>
          <w:tcPr>
            <w:tcW w:w="1318" w:type="dxa"/>
            <w:vAlign w:val="center"/>
          </w:tcPr>
          <w:p w:rsidR="0039553B" w:rsidRDefault="0039553B" w:rsidP="0039553B">
            <w:pPr>
              <w:pStyle w:val="af6"/>
              <w:jc w:val="center"/>
            </w:pPr>
          </w:p>
        </w:tc>
        <w:tc>
          <w:tcPr>
            <w:tcW w:w="1339" w:type="dxa"/>
            <w:vAlign w:val="center"/>
          </w:tcPr>
          <w:p w:rsidR="0039553B" w:rsidRDefault="0039553B" w:rsidP="0039553B">
            <w:pPr>
              <w:pStyle w:val="af6"/>
              <w:jc w:val="center"/>
            </w:pPr>
          </w:p>
        </w:tc>
      </w:tr>
      <w:tr w:rsidR="0039553B" w:rsidTr="00507BF7">
        <w:trPr>
          <w:trHeight w:val="267"/>
        </w:trPr>
        <w:tc>
          <w:tcPr>
            <w:tcW w:w="534" w:type="dxa"/>
            <w:tcBorders>
              <w:left w:val="single" w:sz="4" w:space="0" w:color="auto"/>
            </w:tcBorders>
            <w:vAlign w:val="center"/>
          </w:tcPr>
          <w:p w:rsidR="0039553B" w:rsidRDefault="0039553B" w:rsidP="0039553B">
            <w:pPr>
              <w:pStyle w:val="af6"/>
              <w:jc w:val="center"/>
            </w:pPr>
            <w:r>
              <w:t>27</w:t>
            </w:r>
          </w:p>
        </w:tc>
        <w:tc>
          <w:tcPr>
            <w:tcW w:w="3052" w:type="dxa"/>
            <w:tcBorders>
              <w:left w:val="single" w:sz="4" w:space="0" w:color="auto"/>
            </w:tcBorders>
            <w:vAlign w:val="center"/>
          </w:tcPr>
          <w:p w:rsidR="0039553B" w:rsidRPr="00A00321" w:rsidRDefault="0039553B" w:rsidP="0039553B">
            <w:pPr>
              <w:spacing w:after="0" w:line="240" w:lineRule="auto"/>
              <w:ind w:left="38" w:right="144"/>
              <w:jc w:val="both"/>
              <w:rPr>
                <w:bCs/>
              </w:rPr>
            </w:pPr>
            <w:r>
              <w:rPr>
                <w:bCs/>
              </w:rPr>
              <w:t>Учебное пособие «Червеобразный отросток собаки</w:t>
            </w:r>
            <w:r w:rsidRPr="00A00321">
              <w:rPr>
                <w:bCs/>
              </w:rPr>
              <w:t xml:space="preserve">. </w:t>
            </w:r>
          </w:p>
          <w:p w:rsidR="0039553B" w:rsidRPr="00A00321" w:rsidRDefault="0039553B" w:rsidP="0039553B">
            <w:pPr>
              <w:spacing w:after="0" w:line="240" w:lineRule="auto"/>
              <w:ind w:left="38" w:right="144"/>
              <w:jc w:val="both"/>
              <w:rPr>
                <w:bCs/>
              </w:rPr>
            </w:pPr>
            <w:r w:rsidRPr="00A00321">
              <w:rPr>
                <w:bCs/>
              </w:rPr>
              <w:t>Окраска гематоксилин и эозин</w:t>
            </w:r>
            <w:r>
              <w:rPr>
                <w:bCs/>
              </w:rPr>
              <w:t>»</w:t>
            </w:r>
          </w:p>
        </w:tc>
        <w:tc>
          <w:tcPr>
            <w:tcW w:w="2381" w:type="dxa"/>
            <w:vAlign w:val="center"/>
          </w:tcPr>
          <w:p w:rsidR="0039553B" w:rsidRDefault="0039553B" w:rsidP="0039553B">
            <w:pPr>
              <w:pStyle w:val="af6"/>
              <w:jc w:val="center"/>
            </w:pPr>
          </w:p>
        </w:tc>
        <w:tc>
          <w:tcPr>
            <w:tcW w:w="1229" w:type="dxa"/>
            <w:vAlign w:val="center"/>
          </w:tcPr>
          <w:p w:rsidR="0039553B" w:rsidRDefault="0039553B" w:rsidP="0039553B">
            <w:pPr>
              <w:pStyle w:val="af6"/>
              <w:jc w:val="center"/>
            </w:pPr>
          </w:p>
        </w:tc>
        <w:tc>
          <w:tcPr>
            <w:tcW w:w="954" w:type="dxa"/>
            <w:vAlign w:val="center"/>
          </w:tcPr>
          <w:p w:rsidR="0039553B" w:rsidRDefault="0039553B" w:rsidP="0039553B">
            <w:pPr>
              <w:pStyle w:val="af6"/>
              <w:jc w:val="center"/>
            </w:pPr>
          </w:p>
        </w:tc>
        <w:tc>
          <w:tcPr>
            <w:tcW w:w="1318" w:type="dxa"/>
            <w:vAlign w:val="center"/>
          </w:tcPr>
          <w:p w:rsidR="0039553B" w:rsidRDefault="0039553B" w:rsidP="0039553B">
            <w:pPr>
              <w:pStyle w:val="af6"/>
              <w:jc w:val="center"/>
            </w:pPr>
          </w:p>
        </w:tc>
        <w:tc>
          <w:tcPr>
            <w:tcW w:w="1339" w:type="dxa"/>
            <w:vAlign w:val="center"/>
          </w:tcPr>
          <w:p w:rsidR="0039553B" w:rsidRDefault="0039553B" w:rsidP="0039553B">
            <w:pPr>
              <w:pStyle w:val="af6"/>
              <w:jc w:val="center"/>
            </w:pPr>
          </w:p>
        </w:tc>
      </w:tr>
      <w:tr w:rsidR="0039553B" w:rsidTr="00507BF7">
        <w:trPr>
          <w:trHeight w:val="267"/>
        </w:trPr>
        <w:tc>
          <w:tcPr>
            <w:tcW w:w="534" w:type="dxa"/>
            <w:tcBorders>
              <w:left w:val="single" w:sz="4" w:space="0" w:color="auto"/>
            </w:tcBorders>
            <w:vAlign w:val="center"/>
          </w:tcPr>
          <w:p w:rsidR="0039553B" w:rsidRDefault="0039553B" w:rsidP="0039553B">
            <w:pPr>
              <w:pStyle w:val="af6"/>
              <w:jc w:val="center"/>
            </w:pPr>
            <w:r>
              <w:t>28</w:t>
            </w:r>
          </w:p>
        </w:tc>
        <w:tc>
          <w:tcPr>
            <w:tcW w:w="3052" w:type="dxa"/>
            <w:tcBorders>
              <w:left w:val="single" w:sz="4" w:space="0" w:color="auto"/>
            </w:tcBorders>
            <w:vAlign w:val="center"/>
          </w:tcPr>
          <w:p w:rsidR="0039553B" w:rsidRPr="00A00321" w:rsidRDefault="0039553B" w:rsidP="0039553B">
            <w:pPr>
              <w:spacing w:after="0" w:line="240" w:lineRule="auto"/>
              <w:ind w:left="38" w:right="144"/>
              <w:jc w:val="both"/>
              <w:rPr>
                <w:bCs/>
              </w:rPr>
            </w:pPr>
            <w:r>
              <w:rPr>
                <w:bCs/>
              </w:rPr>
              <w:t>Учебное пособие «Декальцинированный зуб</w:t>
            </w:r>
            <w:r w:rsidRPr="00A00321">
              <w:rPr>
                <w:bCs/>
              </w:rPr>
              <w:t xml:space="preserve">. </w:t>
            </w:r>
          </w:p>
          <w:p w:rsidR="0039553B" w:rsidRPr="00A00321" w:rsidRDefault="0039553B" w:rsidP="0039553B">
            <w:pPr>
              <w:spacing w:after="0" w:line="240" w:lineRule="auto"/>
              <w:ind w:left="38" w:right="144"/>
              <w:jc w:val="both"/>
              <w:rPr>
                <w:bCs/>
              </w:rPr>
            </w:pPr>
            <w:r w:rsidRPr="00A00321">
              <w:rPr>
                <w:bCs/>
              </w:rPr>
              <w:t>Окраска гематоксилин и эозин</w:t>
            </w:r>
            <w:r>
              <w:rPr>
                <w:bCs/>
              </w:rPr>
              <w:t>»</w:t>
            </w:r>
          </w:p>
        </w:tc>
        <w:tc>
          <w:tcPr>
            <w:tcW w:w="2381" w:type="dxa"/>
            <w:vAlign w:val="center"/>
          </w:tcPr>
          <w:p w:rsidR="0039553B" w:rsidRDefault="0039553B" w:rsidP="0039553B">
            <w:pPr>
              <w:pStyle w:val="af6"/>
              <w:jc w:val="center"/>
            </w:pPr>
          </w:p>
        </w:tc>
        <w:tc>
          <w:tcPr>
            <w:tcW w:w="1229" w:type="dxa"/>
            <w:vAlign w:val="center"/>
          </w:tcPr>
          <w:p w:rsidR="0039553B" w:rsidRDefault="0039553B" w:rsidP="0039553B">
            <w:pPr>
              <w:pStyle w:val="af6"/>
              <w:jc w:val="center"/>
            </w:pPr>
          </w:p>
        </w:tc>
        <w:tc>
          <w:tcPr>
            <w:tcW w:w="954" w:type="dxa"/>
            <w:vAlign w:val="center"/>
          </w:tcPr>
          <w:p w:rsidR="0039553B" w:rsidRDefault="0039553B" w:rsidP="0039553B">
            <w:pPr>
              <w:pStyle w:val="af6"/>
              <w:jc w:val="center"/>
            </w:pPr>
          </w:p>
        </w:tc>
        <w:tc>
          <w:tcPr>
            <w:tcW w:w="1318" w:type="dxa"/>
            <w:vAlign w:val="center"/>
          </w:tcPr>
          <w:p w:rsidR="0039553B" w:rsidRDefault="0039553B" w:rsidP="0039553B">
            <w:pPr>
              <w:pStyle w:val="af6"/>
              <w:jc w:val="center"/>
            </w:pPr>
          </w:p>
        </w:tc>
        <w:tc>
          <w:tcPr>
            <w:tcW w:w="1339" w:type="dxa"/>
            <w:vAlign w:val="center"/>
          </w:tcPr>
          <w:p w:rsidR="0039553B" w:rsidRDefault="0039553B" w:rsidP="0039553B">
            <w:pPr>
              <w:pStyle w:val="af6"/>
              <w:jc w:val="center"/>
            </w:pPr>
          </w:p>
        </w:tc>
      </w:tr>
      <w:tr w:rsidR="0039553B" w:rsidTr="00507BF7">
        <w:trPr>
          <w:trHeight w:val="267"/>
        </w:trPr>
        <w:tc>
          <w:tcPr>
            <w:tcW w:w="534" w:type="dxa"/>
            <w:tcBorders>
              <w:left w:val="single" w:sz="4" w:space="0" w:color="auto"/>
            </w:tcBorders>
            <w:vAlign w:val="center"/>
          </w:tcPr>
          <w:p w:rsidR="0039553B" w:rsidRDefault="0039553B" w:rsidP="0039553B">
            <w:pPr>
              <w:pStyle w:val="af6"/>
              <w:jc w:val="center"/>
            </w:pPr>
            <w:r>
              <w:t>29</w:t>
            </w:r>
          </w:p>
        </w:tc>
        <w:tc>
          <w:tcPr>
            <w:tcW w:w="3052" w:type="dxa"/>
            <w:tcBorders>
              <w:left w:val="single" w:sz="4" w:space="0" w:color="auto"/>
            </w:tcBorders>
            <w:vAlign w:val="center"/>
          </w:tcPr>
          <w:p w:rsidR="0039553B" w:rsidRPr="00A00321" w:rsidRDefault="0039553B" w:rsidP="0039553B">
            <w:pPr>
              <w:spacing w:after="0" w:line="240" w:lineRule="auto"/>
              <w:ind w:left="38" w:right="144"/>
              <w:jc w:val="both"/>
              <w:rPr>
                <w:bCs/>
              </w:rPr>
            </w:pPr>
            <w:r>
              <w:rPr>
                <w:bCs/>
              </w:rPr>
              <w:t>Учебное пособие «Развитие кости из мезенхимы. Прямой остеогенез</w:t>
            </w:r>
            <w:r w:rsidRPr="00A00321">
              <w:rPr>
                <w:bCs/>
              </w:rPr>
              <w:t xml:space="preserve">. </w:t>
            </w:r>
          </w:p>
          <w:p w:rsidR="0039553B" w:rsidRPr="00A00321" w:rsidRDefault="0039553B" w:rsidP="0039553B">
            <w:pPr>
              <w:spacing w:after="0" w:line="240" w:lineRule="auto"/>
              <w:ind w:left="38" w:right="144"/>
              <w:jc w:val="both"/>
              <w:rPr>
                <w:bCs/>
              </w:rPr>
            </w:pPr>
            <w:r w:rsidRPr="00A00321">
              <w:rPr>
                <w:bCs/>
              </w:rPr>
              <w:t>Окраска гематоксилин и эозин</w:t>
            </w:r>
            <w:r>
              <w:rPr>
                <w:bCs/>
              </w:rPr>
              <w:t>»</w:t>
            </w:r>
          </w:p>
        </w:tc>
        <w:tc>
          <w:tcPr>
            <w:tcW w:w="2381" w:type="dxa"/>
            <w:vAlign w:val="center"/>
          </w:tcPr>
          <w:p w:rsidR="0039553B" w:rsidRDefault="0039553B" w:rsidP="0039553B">
            <w:pPr>
              <w:pStyle w:val="af6"/>
              <w:jc w:val="center"/>
            </w:pPr>
          </w:p>
        </w:tc>
        <w:tc>
          <w:tcPr>
            <w:tcW w:w="1229" w:type="dxa"/>
            <w:vAlign w:val="center"/>
          </w:tcPr>
          <w:p w:rsidR="0039553B" w:rsidRDefault="0039553B" w:rsidP="0039553B">
            <w:pPr>
              <w:pStyle w:val="af6"/>
              <w:jc w:val="center"/>
            </w:pPr>
          </w:p>
        </w:tc>
        <w:tc>
          <w:tcPr>
            <w:tcW w:w="954" w:type="dxa"/>
            <w:vAlign w:val="center"/>
          </w:tcPr>
          <w:p w:rsidR="0039553B" w:rsidRDefault="0039553B" w:rsidP="0039553B">
            <w:pPr>
              <w:pStyle w:val="af6"/>
              <w:jc w:val="center"/>
            </w:pPr>
          </w:p>
        </w:tc>
        <w:tc>
          <w:tcPr>
            <w:tcW w:w="1318" w:type="dxa"/>
            <w:vAlign w:val="center"/>
          </w:tcPr>
          <w:p w:rsidR="0039553B" w:rsidRDefault="0039553B" w:rsidP="0039553B">
            <w:pPr>
              <w:pStyle w:val="af6"/>
              <w:jc w:val="center"/>
            </w:pPr>
          </w:p>
        </w:tc>
        <w:tc>
          <w:tcPr>
            <w:tcW w:w="1339" w:type="dxa"/>
            <w:vAlign w:val="center"/>
          </w:tcPr>
          <w:p w:rsidR="0039553B" w:rsidRDefault="0039553B" w:rsidP="0039553B">
            <w:pPr>
              <w:pStyle w:val="af6"/>
              <w:jc w:val="center"/>
            </w:pPr>
          </w:p>
        </w:tc>
      </w:tr>
      <w:tr w:rsidR="0039553B" w:rsidTr="00507BF7">
        <w:trPr>
          <w:trHeight w:val="267"/>
        </w:trPr>
        <w:tc>
          <w:tcPr>
            <w:tcW w:w="534" w:type="dxa"/>
            <w:tcBorders>
              <w:left w:val="single" w:sz="4" w:space="0" w:color="auto"/>
            </w:tcBorders>
            <w:vAlign w:val="center"/>
          </w:tcPr>
          <w:p w:rsidR="0039553B" w:rsidRDefault="0039553B" w:rsidP="0039553B">
            <w:pPr>
              <w:pStyle w:val="af6"/>
              <w:jc w:val="center"/>
            </w:pPr>
            <w:r>
              <w:t>30</w:t>
            </w:r>
          </w:p>
        </w:tc>
        <w:tc>
          <w:tcPr>
            <w:tcW w:w="3052" w:type="dxa"/>
            <w:tcBorders>
              <w:left w:val="single" w:sz="4" w:space="0" w:color="auto"/>
            </w:tcBorders>
            <w:vAlign w:val="center"/>
          </w:tcPr>
          <w:p w:rsidR="0039553B" w:rsidRPr="00A00321" w:rsidRDefault="0039553B" w:rsidP="0039553B">
            <w:pPr>
              <w:spacing w:after="0" w:line="240" w:lineRule="auto"/>
              <w:ind w:left="38" w:right="144"/>
              <w:jc w:val="both"/>
              <w:rPr>
                <w:bCs/>
              </w:rPr>
            </w:pPr>
            <w:r>
              <w:rPr>
                <w:bCs/>
              </w:rPr>
              <w:t>Учебное пособие «Молочная железа коровы</w:t>
            </w:r>
            <w:r w:rsidRPr="00A00321">
              <w:rPr>
                <w:bCs/>
              </w:rPr>
              <w:t xml:space="preserve">. </w:t>
            </w:r>
          </w:p>
          <w:p w:rsidR="0039553B" w:rsidRPr="00A00321" w:rsidRDefault="0039553B" w:rsidP="0039553B">
            <w:pPr>
              <w:spacing w:after="0" w:line="240" w:lineRule="auto"/>
              <w:ind w:left="38" w:right="144"/>
              <w:jc w:val="both"/>
              <w:rPr>
                <w:bCs/>
              </w:rPr>
            </w:pPr>
            <w:r w:rsidRPr="00A00321">
              <w:rPr>
                <w:bCs/>
              </w:rPr>
              <w:t>Окраска гематоксилин и эозин</w:t>
            </w:r>
            <w:r>
              <w:rPr>
                <w:bCs/>
              </w:rPr>
              <w:t>»</w:t>
            </w:r>
          </w:p>
        </w:tc>
        <w:tc>
          <w:tcPr>
            <w:tcW w:w="2381" w:type="dxa"/>
            <w:vAlign w:val="center"/>
          </w:tcPr>
          <w:p w:rsidR="0039553B" w:rsidRDefault="0039553B" w:rsidP="0039553B">
            <w:pPr>
              <w:pStyle w:val="af6"/>
              <w:jc w:val="center"/>
            </w:pPr>
          </w:p>
        </w:tc>
        <w:tc>
          <w:tcPr>
            <w:tcW w:w="1229" w:type="dxa"/>
            <w:vAlign w:val="center"/>
          </w:tcPr>
          <w:p w:rsidR="0039553B" w:rsidRDefault="0039553B" w:rsidP="0039553B">
            <w:pPr>
              <w:pStyle w:val="af6"/>
              <w:jc w:val="center"/>
            </w:pPr>
          </w:p>
        </w:tc>
        <w:tc>
          <w:tcPr>
            <w:tcW w:w="954" w:type="dxa"/>
            <w:vAlign w:val="center"/>
          </w:tcPr>
          <w:p w:rsidR="0039553B" w:rsidRDefault="0039553B" w:rsidP="0039553B">
            <w:pPr>
              <w:pStyle w:val="af6"/>
              <w:jc w:val="center"/>
            </w:pPr>
          </w:p>
        </w:tc>
        <w:tc>
          <w:tcPr>
            <w:tcW w:w="1318" w:type="dxa"/>
            <w:vAlign w:val="center"/>
          </w:tcPr>
          <w:p w:rsidR="0039553B" w:rsidRDefault="0039553B" w:rsidP="0039553B">
            <w:pPr>
              <w:pStyle w:val="af6"/>
              <w:jc w:val="center"/>
            </w:pPr>
          </w:p>
        </w:tc>
        <w:tc>
          <w:tcPr>
            <w:tcW w:w="1339" w:type="dxa"/>
            <w:vAlign w:val="center"/>
          </w:tcPr>
          <w:p w:rsidR="0039553B" w:rsidRDefault="0039553B" w:rsidP="0039553B">
            <w:pPr>
              <w:pStyle w:val="af6"/>
              <w:jc w:val="center"/>
            </w:pPr>
          </w:p>
        </w:tc>
      </w:tr>
      <w:tr w:rsidR="0039553B" w:rsidTr="00507BF7">
        <w:trPr>
          <w:trHeight w:val="267"/>
        </w:trPr>
        <w:tc>
          <w:tcPr>
            <w:tcW w:w="534" w:type="dxa"/>
            <w:tcBorders>
              <w:left w:val="single" w:sz="4" w:space="0" w:color="auto"/>
            </w:tcBorders>
            <w:vAlign w:val="center"/>
          </w:tcPr>
          <w:p w:rsidR="0039553B" w:rsidRDefault="0039553B" w:rsidP="0039553B">
            <w:pPr>
              <w:pStyle w:val="af6"/>
              <w:jc w:val="center"/>
            </w:pPr>
            <w:r>
              <w:t>31</w:t>
            </w:r>
          </w:p>
        </w:tc>
        <w:tc>
          <w:tcPr>
            <w:tcW w:w="3052" w:type="dxa"/>
            <w:tcBorders>
              <w:left w:val="single" w:sz="4" w:space="0" w:color="auto"/>
            </w:tcBorders>
            <w:vAlign w:val="center"/>
          </w:tcPr>
          <w:p w:rsidR="0039553B" w:rsidRPr="00A00321" w:rsidRDefault="0039553B" w:rsidP="0039553B">
            <w:pPr>
              <w:spacing w:after="0" w:line="240" w:lineRule="auto"/>
              <w:ind w:left="38" w:right="144"/>
              <w:jc w:val="both"/>
              <w:rPr>
                <w:bCs/>
              </w:rPr>
            </w:pPr>
            <w:r>
              <w:rPr>
                <w:bCs/>
              </w:rPr>
              <w:t>Учебное пособие «Щека свиньи. Промежуточная зона</w:t>
            </w:r>
            <w:r w:rsidRPr="00A00321">
              <w:rPr>
                <w:bCs/>
              </w:rPr>
              <w:t xml:space="preserve">. </w:t>
            </w:r>
          </w:p>
          <w:p w:rsidR="0039553B" w:rsidRPr="00A00321" w:rsidRDefault="0039553B" w:rsidP="0039553B">
            <w:pPr>
              <w:spacing w:after="0" w:line="240" w:lineRule="auto"/>
              <w:ind w:left="38" w:right="144"/>
              <w:jc w:val="both"/>
              <w:rPr>
                <w:bCs/>
              </w:rPr>
            </w:pPr>
            <w:r w:rsidRPr="00A00321">
              <w:rPr>
                <w:bCs/>
              </w:rPr>
              <w:t>Окраска гематоксилин и эозин</w:t>
            </w:r>
            <w:r>
              <w:rPr>
                <w:bCs/>
              </w:rPr>
              <w:t>»</w:t>
            </w:r>
          </w:p>
        </w:tc>
        <w:tc>
          <w:tcPr>
            <w:tcW w:w="2381" w:type="dxa"/>
            <w:vAlign w:val="center"/>
          </w:tcPr>
          <w:p w:rsidR="0039553B" w:rsidRDefault="0039553B" w:rsidP="0039553B">
            <w:pPr>
              <w:pStyle w:val="af6"/>
              <w:jc w:val="center"/>
            </w:pPr>
          </w:p>
        </w:tc>
        <w:tc>
          <w:tcPr>
            <w:tcW w:w="1229" w:type="dxa"/>
            <w:vAlign w:val="center"/>
          </w:tcPr>
          <w:p w:rsidR="0039553B" w:rsidRDefault="0039553B" w:rsidP="0039553B">
            <w:pPr>
              <w:pStyle w:val="af6"/>
              <w:jc w:val="center"/>
            </w:pPr>
          </w:p>
        </w:tc>
        <w:tc>
          <w:tcPr>
            <w:tcW w:w="954" w:type="dxa"/>
            <w:vAlign w:val="center"/>
          </w:tcPr>
          <w:p w:rsidR="0039553B" w:rsidRDefault="0039553B" w:rsidP="0039553B">
            <w:pPr>
              <w:pStyle w:val="af6"/>
              <w:jc w:val="center"/>
            </w:pPr>
          </w:p>
        </w:tc>
        <w:tc>
          <w:tcPr>
            <w:tcW w:w="1318" w:type="dxa"/>
            <w:vAlign w:val="center"/>
          </w:tcPr>
          <w:p w:rsidR="0039553B" w:rsidRDefault="0039553B" w:rsidP="0039553B">
            <w:pPr>
              <w:pStyle w:val="af6"/>
              <w:jc w:val="center"/>
            </w:pPr>
          </w:p>
        </w:tc>
        <w:tc>
          <w:tcPr>
            <w:tcW w:w="1339" w:type="dxa"/>
            <w:vAlign w:val="center"/>
          </w:tcPr>
          <w:p w:rsidR="0039553B" w:rsidRDefault="0039553B" w:rsidP="0039553B">
            <w:pPr>
              <w:pStyle w:val="af6"/>
              <w:jc w:val="center"/>
            </w:pPr>
          </w:p>
        </w:tc>
      </w:tr>
      <w:tr w:rsidR="0039553B" w:rsidTr="00507BF7">
        <w:trPr>
          <w:trHeight w:val="267"/>
        </w:trPr>
        <w:tc>
          <w:tcPr>
            <w:tcW w:w="534" w:type="dxa"/>
            <w:tcBorders>
              <w:left w:val="single" w:sz="4" w:space="0" w:color="auto"/>
            </w:tcBorders>
            <w:vAlign w:val="center"/>
          </w:tcPr>
          <w:p w:rsidR="0039553B" w:rsidRDefault="0039553B" w:rsidP="0039553B">
            <w:pPr>
              <w:pStyle w:val="af6"/>
              <w:jc w:val="center"/>
            </w:pPr>
            <w:r>
              <w:t>32</w:t>
            </w:r>
          </w:p>
        </w:tc>
        <w:tc>
          <w:tcPr>
            <w:tcW w:w="3052" w:type="dxa"/>
            <w:tcBorders>
              <w:left w:val="single" w:sz="4" w:space="0" w:color="auto"/>
            </w:tcBorders>
            <w:vAlign w:val="center"/>
          </w:tcPr>
          <w:p w:rsidR="0039553B" w:rsidRPr="00A00321" w:rsidRDefault="0039553B" w:rsidP="0039553B">
            <w:pPr>
              <w:spacing w:after="0" w:line="240" w:lineRule="auto"/>
              <w:ind w:left="38" w:right="144"/>
              <w:jc w:val="both"/>
              <w:rPr>
                <w:bCs/>
              </w:rPr>
            </w:pPr>
            <w:r>
              <w:rPr>
                <w:bCs/>
              </w:rPr>
              <w:t>Учебное пособие «Яйцевод кошки</w:t>
            </w:r>
            <w:r w:rsidRPr="00A00321">
              <w:rPr>
                <w:bCs/>
              </w:rPr>
              <w:t xml:space="preserve">. </w:t>
            </w:r>
          </w:p>
          <w:p w:rsidR="0039553B" w:rsidRPr="00A00321" w:rsidRDefault="0039553B" w:rsidP="0039553B">
            <w:pPr>
              <w:spacing w:after="0" w:line="240" w:lineRule="auto"/>
              <w:ind w:left="38" w:right="144"/>
              <w:jc w:val="both"/>
              <w:rPr>
                <w:bCs/>
              </w:rPr>
            </w:pPr>
            <w:r w:rsidRPr="00A00321">
              <w:rPr>
                <w:bCs/>
              </w:rPr>
              <w:t>Окраска гематоксилин и эозин</w:t>
            </w:r>
            <w:r>
              <w:rPr>
                <w:bCs/>
              </w:rPr>
              <w:t>»</w:t>
            </w:r>
          </w:p>
        </w:tc>
        <w:tc>
          <w:tcPr>
            <w:tcW w:w="2381" w:type="dxa"/>
            <w:vAlign w:val="center"/>
          </w:tcPr>
          <w:p w:rsidR="0039553B" w:rsidRDefault="0039553B" w:rsidP="0039553B">
            <w:pPr>
              <w:pStyle w:val="af6"/>
              <w:jc w:val="center"/>
            </w:pPr>
          </w:p>
        </w:tc>
        <w:tc>
          <w:tcPr>
            <w:tcW w:w="1229" w:type="dxa"/>
            <w:vAlign w:val="center"/>
          </w:tcPr>
          <w:p w:rsidR="0039553B" w:rsidRDefault="0039553B" w:rsidP="0039553B">
            <w:pPr>
              <w:pStyle w:val="af6"/>
              <w:jc w:val="center"/>
            </w:pPr>
          </w:p>
        </w:tc>
        <w:tc>
          <w:tcPr>
            <w:tcW w:w="954" w:type="dxa"/>
            <w:vAlign w:val="center"/>
          </w:tcPr>
          <w:p w:rsidR="0039553B" w:rsidRDefault="0039553B" w:rsidP="0039553B">
            <w:pPr>
              <w:pStyle w:val="af6"/>
              <w:jc w:val="center"/>
            </w:pPr>
          </w:p>
        </w:tc>
        <w:tc>
          <w:tcPr>
            <w:tcW w:w="1318" w:type="dxa"/>
            <w:vAlign w:val="center"/>
          </w:tcPr>
          <w:p w:rsidR="0039553B" w:rsidRDefault="0039553B" w:rsidP="0039553B">
            <w:pPr>
              <w:pStyle w:val="af6"/>
              <w:jc w:val="center"/>
            </w:pPr>
          </w:p>
        </w:tc>
        <w:tc>
          <w:tcPr>
            <w:tcW w:w="1339" w:type="dxa"/>
            <w:vAlign w:val="center"/>
          </w:tcPr>
          <w:p w:rsidR="0039553B" w:rsidRDefault="0039553B" w:rsidP="0039553B">
            <w:pPr>
              <w:pStyle w:val="af6"/>
              <w:jc w:val="center"/>
            </w:pPr>
          </w:p>
        </w:tc>
      </w:tr>
      <w:tr w:rsidR="0039553B" w:rsidTr="00507BF7">
        <w:trPr>
          <w:trHeight w:val="267"/>
        </w:trPr>
        <w:tc>
          <w:tcPr>
            <w:tcW w:w="534" w:type="dxa"/>
            <w:tcBorders>
              <w:left w:val="single" w:sz="4" w:space="0" w:color="auto"/>
            </w:tcBorders>
            <w:vAlign w:val="center"/>
          </w:tcPr>
          <w:p w:rsidR="0039553B" w:rsidRDefault="0039553B" w:rsidP="0039553B">
            <w:pPr>
              <w:pStyle w:val="af6"/>
              <w:jc w:val="center"/>
            </w:pPr>
            <w:r>
              <w:t>33</w:t>
            </w:r>
          </w:p>
        </w:tc>
        <w:tc>
          <w:tcPr>
            <w:tcW w:w="3052" w:type="dxa"/>
            <w:tcBorders>
              <w:left w:val="single" w:sz="4" w:space="0" w:color="auto"/>
            </w:tcBorders>
            <w:vAlign w:val="center"/>
          </w:tcPr>
          <w:p w:rsidR="0039553B" w:rsidRPr="00A00321" w:rsidRDefault="0039553B" w:rsidP="0039553B">
            <w:pPr>
              <w:spacing w:after="0" w:line="240" w:lineRule="auto"/>
              <w:ind w:left="38" w:right="144"/>
              <w:jc w:val="both"/>
              <w:rPr>
                <w:bCs/>
              </w:rPr>
            </w:pPr>
            <w:r>
              <w:rPr>
                <w:bCs/>
              </w:rPr>
              <w:t>Учебное пособие «Зародыш курицы. Туловищная складка</w:t>
            </w:r>
            <w:r w:rsidRPr="00A00321">
              <w:rPr>
                <w:bCs/>
              </w:rPr>
              <w:t xml:space="preserve">. </w:t>
            </w:r>
          </w:p>
          <w:p w:rsidR="0039553B" w:rsidRPr="00A00321" w:rsidRDefault="0039553B" w:rsidP="0039553B">
            <w:pPr>
              <w:spacing w:after="0" w:line="240" w:lineRule="auto"/>
              <w:ind w:left="38" w:right="144"/>
              <w:jc w:val="both"/>
              <w:rPr>
                <w:bCs/>
              </w:rPr>
            </w:pPr>
            <w:r w:rsidRPr="00A00321">
              <w:rPr>
                <w:bCs/>
              </w:rPr>
              <w:t>Окраска гематоксилин и эозин</w:t>
            </w:r>
            <w:r>
              <w:rPr>
                <w:bCs/>
              </w:rPr>
              <w:t>»</w:t>
            </w:r>
          </w:p>
        </w:tc>
        <w:tc>
          <w:tcPr>
            <w:tcW w:w="2381" w:type="dxa"/>
            <w:vAlign w:val="center"/>
          </w:tcPr>
          <w:p w:rsidR="0039553B" w:rsidRDefault="0039553B" w:rsidP="0039553B">
            <w:pPr>
              <w:pStyle w:val="af6"/>
              <w:jc w:val="center"/>
            </w:pPr>
          </w:p>
        </w:tc>
        <w:tc>
          <w:tcPr>
            <w:tcW w:w="1229" w:type="dxa"/>
            <w:vAlign w:val="center"/>
          </w:tcPr>
          <w:p w:rsidR="0039553B" w:rsidRDefault="0039553B" w:rsidP="0039553B">
            <w:pPr>
              <w:pStyle w:val="af6"/>
              <w:jc w:val="center"/>
            </w:pPr>
          </w:p>
        </w:tc>
        <w:tc>
          <w:tcPr>
            <w:tcW w:w="954" w:type="dxa"/>
            <w:vAlign w:val="center"/>
          </w:tcPr>
          <w:p w:rsidR="0039553B" w:rsidRDefault="0039553B" w:rsidP="0039553B">
            <w:pPr>
              <w:pStyle w:val="af6"/>
              <w:jc w:val="center"/>
            </w:pPr>
          </w:p>
        </w:tc>
        <w:tc>
          <w:tcPr>
            <w:tcW w:w="1318" w:type="dxa"/>
            <w:vAlign w:val="center"/>
          </w:tcPr>
          <w:p w:rsidR="0039553B" w:rsidRDefault="0039553B" w:rsidP="0039553B">
            <w:pPr>
              <w:pStyle w:val="af6"/>
              <w:jc w:val="center"/>
            </w:pPr>
          </w:p>
        </w:tc>
        <w:tc>
          <w:tcPr>
            <w:tcW w:w="1339" w:type="dxa"/>
            <w:vAlign w:val="center"/>
          </w:tcPr>
          <w:p w:rsidR="0039553B" w:rsidRDefault="0039553B" w:rsidP="0039553B">
            <w:pPr>
              <w:pStyle w:val="af6"/>
              <w:jc w:val="center"/>
            </w:pPr>
          </w:p>
        </w:tc>
      </w:tr>
      <w:tr w:rsidR="0039553B" w:rsidTr="00507BF7">
        <w:trPr>
          <w:trHeight w:val="267"/>
        </w:trPr>
        <w:tc>
          <w:tcPr>
            <w:tcW w:w="534" w:type="dxa"/>
            <w:tcBorders>
              <w:left w:val="single" w:sz="4" w:space="0" w:color="auto"/>
            </w:tcBorders>
            <w:vAlign w:val="center"/>
          </w:tcPr>
          <w:p w:rsidR="0039553B" w:rsidRDefault="0039553B" w:rsidP="0039553B">
            <w:pPr>
              <w:pStyle w:val="af6"/>
              <w:jc w:val="center"/>
            </w:pPr>
            <w:r>
              <w:t>34</w:t>
            </w:r>
          </w:p>
        </w:tc>
        <w:tc>
          <w:tcPr>
            <w:tcW w:w="3052" w:type="dxa"/>
            <w:tcBorders>
              <w:left w:val="single" w:sz="4" w:space="0" w:color="auto"/>
            </w:tcBorders>
            <w:vAlign w:val="center"/>
          </w:tcPr>
          <w:p w:rsidR="0039553B" w:rsidRPr="00A00321" w:rsidRDefault="0039553B" w:rsidP="0039553B">
            <w:pPr>
              <w:spacing w:after="0" w:line="240" w:lineRule="auto"/>
              <w:ind w:left="38" w:right="144"/>
              <w:jc w:val="both"/>
              <w:rPr>
                <w:bCs/>
              </w:rPr>
            </w:pPr>
            <w:r>
              <w:rPr>
                <w:bCs/>
              </w:rPr>
              <w:t>Учебное пособие «Зародыш курицы. Зачатки осевых органов</w:t>
            </w:r>
            <w:r w:rsidRPr="00A00321">
              <w:rPr>
                <w:bCs/>
              </w:rPr>
              <w:t xml:space="preserve">. </w:t>
            </w:r>
          </w:p>
          <w:p w:rsidR="0039553B" w:rsidRPr="00A00321" w:rsidRDefault="0039553B" w:rsidP="0039553B">
            <w:pPr>
              <w:spacing w:after="0" w:line="240" w:lineRule="auto"/>
              <w:ind w:left="38" w:right="144"/>
              <w:jc w:val="both"/>
              <w:rPr>
                <w:bCs/>
              </w:rPr>
            </w:pPr>
            <w:r w:rsidRPr="00A00321">
              <w:rPr>
                <w:bCs/>
              </w:rPr>
              <w:t>Окраска гематоксилин и эозин</w:t>
            </w:r>
            <w:r>
              <w:rPr>
                <w:bCs/>
              </w:rPr>
              <w:t>»</w:t>
            </w:r>
          </w:p>
        </w:tc>
        <w:tc>
          <w:tcPr>
            <w:tcW w:w="2381" w:type="dxa"/>
            <w:vAlign w:val="center"/>
          </w:tcPr>
          <w:p w:rsidR="0039553B" w:rsidRDefault="0039553B" w:rsidP="0039553B">
            <w:pPr>
              <w:pStyle w:val="af6"/>
              <w:jc w:val="center"/>
            </w:pPr>
          </w:p>
        </w:tc>
        <w:tc>
          <w:tcPr>
            <w:tcW w:w="1229" w:type="dxa"/>
            <w:vAlign w:val="center"/>
          </w:tcPr>
          <w:p w:rsidR="0039553B" w:rsidRDefault="0039553B" w:rsidP="0039553B">
            <w:pPr>
              <w:pStyle w:val="af6"/>
              <w:jc w:val="center"/>
            </w:pPr>
          </w:p>
        </w:tc>
        <w:tc>
          <w:tcPr>
            <w:tcW w:w="954" w:type="dxa"/>
            <w:vAlign w:val="center"/>
          </w:tcPr>
          <w:p w:rsidR="0039553B" w:rsidRDefault="0039553B" w:rsidP="0039553B">
            <w:pPr>
              <w:pStyle w:val="af6"/>
              <w:jc w:val="center"/>
            </w:pPr>
          </w:p>
        </w:tc>
        <w:tc>
          <w:tcPr>
            <w:tcW w:w="1318" w:type="dxa"/>
            <w:vAlign w:val="center"/>
          </w:tcPr>
          <w:p w:rsidR="0039553B" w:rsidRDefault="0039553B" w:rsidP="0039553B">
            <w:pPr>
              <w:pStyle w:val="af6"/>
              <w:jc w:val="center"/>
            </w:pPr>
          </w:p>
        </w:tc>
        <w:tc>
          <w:tcPr>
            <w:tcW w:w="1339" w:type="dxa"/>
            <w:vAlign w:val="center"/>
          </w:tcPr>
          <w:p w:rsidR="0039553B" w:rsidRDefault="0039553B" w:rsidP="0039553B">
            <w:pPr>
              <w:pStyle w:val="af6"/>
              <w:jc w:val="center"/>
            </w:pPr>
          </w:p>
        </w:tc>
      </w:tr>
      <w:tr w:rsidR="0039553B" w:rsidTr="00507BF7">
        <w:trPr>
          <w:trHeight w:val="267"/>
        </w:trPr>
        <w:tc>
          <w:tcPr>
            <w:tcW w:w="534" w:type="dxa"/>
            <w:tcBorders>
              <w:left w:val="single" w:sz="4" w:space="0" w:color="auto"/>
            </w:tcBorders>
            <w:vAlign w:val="center"/>
          </w:tcPr>
          <w:p w:rsidR="0039553B" w:rsidRDefault="0039553B" w:rsidP="0039553B">
            <w:pPr>
              <w:pStyle w:val="af6"/>
              <w:jc w:val="center"/>
            </w:pPr>
            <w:r>
              <w:t>35</w:t>
            </w:r>
          </w:p>
        </w:tc>
        <w:tc>
          <w:tcPr>
            <w:tcW w:w="3052" w:type="dxa"/>
            <w:tcBorders>
              <w:left w:val="single" w:sz="4" w:space="0" w:color="auto"/>
            </w:tcBorders>
            <w:vAlign w:val="center"/>
          </w:tcPr>
          <w:p w:rsidR="0039553B" w:rsidRPr="00A00321" w:rsidRDefault="0039553B" w:rsidP="0039553B">
            <w:pPr>
              <w:spacing w:after="0" w:line="240" w:lineRule="auto"/>
              <w:ind w:left="38" w:right="144"/>
              <w:jc w:val="both"/>
              <w:rPr>
                <w:bCs/>
              </w:rPr>
            </w:pPr>
            <w:r>
              <w:rPr>
                <w:bCs/>
              </w:rPr>
              <w:t>Учебное пособие «Надпочечник собаки.</w:t>
            </w:r>
            <w:r w:rsidRPr="00A00321">
              <w:rPr>
                <w:bCs/>
              </w:rPr>
              <w:t xml:space="preserve"> </w:t>
            </w:r>
          </w:p>
          <w:p w:rsidR="0039553B" w:rsidRPr="00A00321" w:rsidRDefault="0039553B" w:rsidP="0039553B">
            <w:pPr>
              <w:spacing w:after="0" w:line="240" w:lineRule="auto"/>
              <w:ind w:left="38" w:right="144"/>
              <w:jc w:val="both"/>
              <w:rPr>
                <w:bCs/>
              </w:rPr>
            </w:pPr>
            <w:r w:rsidRPr="00A00321">
              <w:rPr>
                <w:bCs/>
              </w:rPr>
              <w:t>Окраска гематоксилин и эозин</w:t>
            </w:r>
            <w:r>
              <w:rPr>
                <w:bCs/>
              </w:rPr>
              <w:t>»</w:t>
            </w:r>
          </w:p>
        </w:tc>
        <w:tc>
          <w:tcPr>
            <w:tcW w:w="2381" w:type="dxa"/>
            <w:vAlign w:val="center"/>
          </w:tcPr>
          <w:p w:rsidR="0039553B" w:rsidRDefault="0039553B" w:rsidP="0039553B">
            <w:pPr>
              <w:pStyle w:val="af6"/>
              <w:jc w:val="center"/>
            </w:pPr>
          </w:p>
        </w:tc>
        <w:tc>
          <w:tcPr>
            <w:tcW w:w="1229" w:type="dxa"/>
            <w:vAlign w:val="center"/>
          </w:tcPr>
          <w:p w:rsidR="0039553B" w:rsidRDefault="0039553B" w:rsidP="0039553B">
            <w:pPr>
              <w:pStyle w:val="af6"/>
              <w:jc w:val="center"/>
            </w:pPr>
          </w:p>
        </w:tc>
        <w:tc>
          <w:tcPr>
            <w:tcW w:w="954" w:type="dxa"/>
            <w:vAlign w:val="center"/>
          </w:tcPr>
          <w:p w:rsidR="0039553B" w:rsidRDefault="0039553B" w:rsidP="0039553B">
            <w:pPr>
              <w:pStyle w:val="af6"/>
              <w:jc w:val="center"/>
            </w:pPr>
          </w:p>
        </w:tc>
        <w:tc>
          <w:tcPr>
            <w:tcW w:w="1318" w:type="dxa"/>
            <w:vAlign w:val="center"/>
          </w:tcPr>
          <w:p w:rsidR="0039553B" w:rsidRDefault="0039553B" w:rsidP="0039553B">
            <w:pPr>
              <w:pStyle w:val="af6"/>
              <w:jc w:val="center"/>
            </w:pPr>
          </w:p>
        </w:tc>
        <w:tc>
          <w:tcPr>
            <w:tcW w:w="1339" w:type="dxa"/>
            <w:vAlign w:val="center"/>
          </w:tcPr>
          <w:p w:rsidR="0039553B" w:rsidRDefault="0039553B" w:rsidP="0039553B">
            <w:pPr>
              <w:pStyle w:val="af6"/>
              <w:jc w:val="center"/>
            </w:pPr>
          </w:p>
        </w:tc>
      </w:tr>
      <w:tr w:rsidR="00B47DED" w:rsidTr="001A2996">
        <w:trPr>
          <w:trHeight w:val="220"/>
        </w:trPr>
        <w:tc>
          <w:tcPr>
            <w:tcW w:w="9468" w:type="dxa"/>
            <w:gridSpan w:val="6"/>
            <w:tcBorders>
              <w:left w:val="single" w:sz="4" w:space="0" w:color="auto"/>
            </w:tcBorders>
            <w:vAlign w:val="center"/>
          </w:tcPr>
          <w:p w:rsidR="00B47DED" w:rsidRDefault="00B47DED" w:rsidP="00B47DED">
            <w:pPr>
              <w:pStyle w:val="af6"/>
              <w:jc w:val="right"/>
            </w:pPr>
            <w:r>
              <w:t>Итого, руб.:</w:t>
            </w:r>
          </w:p>
        </w:tc>
        <w:tc>
          <w:tcPr>
            <w:tcW w:w="1339" w:type="dxa"/>
            <w:vAlign w:val="center"/>
          </w:tcPr>
          <w:p w:rsidR="00B47DED" w:rsidRDefault="00B47DED" w:rsidP="00507BF7">
            <w:pPr>
              <w:pStyle w:val="af6"/>
              <w:jc w:val="center"/>
            </w:pPr>
          </w:p>
        </w:tc>
      </w:tr>
    </w:tbl>
    <w:p w:rsidR="00AC5EF5" w:rsidRDefault="00AC5EF5">
      <w:pPr>
        <w:pStyle w:val="af6"/>
        <w:jc w:val="both"/>
      </w:pPr>
    </w:p>
    <w:p w:rsidR="00AC5EF5" w:rsidRDefault="00AC5EF5">
      <w:pPr>
        <w:pStyle w:val="af6"/>
        <w:jc w:val="both"/>
      </w:pPr>
    </w:p>
    <w:p w:rsidR="00AC5EF5" w:rsidRDefault="00AC5EF5">
      <w:pPr>
        <w:pStyle w:val="ConsPlusNormal"/>
        <w:jc w:val="both"/>
        <w:rPr>
          <w:rFonts w:cs="Times New Roman"/>
          <w:szCs w:val="22"/>
        </w:rPr>
      </w:pPr>
    </w:p>
    <w:tbl>
      <w:tblPr>
        <w:tblpPr w:leftFromText="180" w:rightFromText="180" w:vertAnchor="text" w:horzAnchor="page" w:tblpX="1353" w:tblpY="334"/>
        <w:tblOverlap w:val="never"/>
        <w:tblW w:w="0" w:type="auto"/>
        <w:tblLayout w:type="fixed"/>
        <w:tblLook w:val="0000" w:firstRow="0" w:lastRow="0" w:firstColumn="0" w:lastColumn="0" w:noHBand="0" w:noVBand="0"/>
      </w:tblPr>
      <w:tblGrid>
        <w:gridCol w:w="5508"/>
        <w:gridCol w:w="4785"/>
      </w:tblGrid>
      <w:tr w:rsidR="00AC5EF5">
        <w:trPr>
          <w:trHeight w:val="2665"/>
        </w:trPr>
        <w:tc>
          <w:tcPr>
            <w:tcW w:w="5508" w:type="dxa"/>
          </w:tcPr>
          <w:p w:rsidR="00AC5EF5" w:rsidRDefault="00AC5EF5">
            <w:pPr>
              <w:pStyle w:val="af6"/>
              <w:jc w:val="center"/>
              <w:rPr>
                <w:rFonts w:eastAsia="Times New Roman"/>
                <w:b/>
              </w:rPr>
            </w:pPr>
            <w:r>
              <w:rPr>
                <w:rFonts w:eastAsia="Times New Roman"/>
                <w:b/>
              </w:rPr>
              <w:t>ЗАКАЗЧИК</w:t>
            </w:r>
          </w:p>
          <w:p w:rsidR="00AC5EF5" w:rsidRDefault="00AC5EF5">
            <w:pPr>
              <w:pStyle w:val="af6"/>
              <w:jc w:val="both"/>
              <w:rPr>
                <w:rFonts w:eastAsia="Times New Roman"/>
                <w:b/>
              </w:rPr>
            </w:pPr>
          </w:p>
          <w:p w:rsidR="00AC5EF5" w:rsidRDefault="00AC5EF5">
            <w:pPr>
              <w:pStyle w:val="af6"/>
              <w:jc w:val="both"/>
              <w:rPr>
                <w:rFonts w:eastAsia="Times New Roman"/>
                <w:b/>
              </w:rPr>
            </w:pPr>
          </w:p>
          <w:p w:rsidR="00AC5EF5" w:rsidRDefault="00AC5EF5">
            <w:pPr>
              <w:pStyle w:val="af6"/>
              <w:jc w:val="both"/>
              <w:rPr>
                <w:rFonts w:eastAsia="Times New Roman"/>
              </w:rPr>
            </w:pPr>
            <w:r>
              <w:rPr>
                <w:rFonts w:eastAsia="Times New Roman"/>
              </w:rPr>
              <w:t>ФГБОУ ВО Кировский ГМУ Минздрава России</w:t>
            </w:r>
          </w:p>
          <w:p w:rsidR="00AC5EF5" w:rsidRDefault="00AC5EF5">
            <w:pPr>
              <w:pStyle w:val="af6"/>
              <w:jc w:val="both"/>
              <w:rPr>
                <w:rFonts w:eastAsia="Times New Roman"/>
              </w:rPr>
            </w:pPr>
          </w:p>
          <w:p w:rsidR="00AC5EF5" w:rsidRDefault="00AC5EF5">
            <w:pPr>
              <w:pStyle w:val="af6"/>
              <w:jc w:val="both"/>
              <w:rPr>
                <w:rFonts w:eastAsia="Times New Roman"/>
              </w:rPr>
            </w:pPr>
            <w:r>
              <w:rPr>
                <w:rFonts w:eastAsia="Times New Roman"/>
              </w:rPr>
              <w:t xml:space="preserve">_____________________ / </w:t>
            </w:r>
            <w:r w:rsidR="00621B4B">
              <w:rPr>
                <w:rFonts w:eastAsia="Times New Roman"/>
              </w:rPr>
              <w:t>Е.Н. Касаткин</w:t>
            </w:r>
            <w:r>
              <w:rPr>
                <w:rFonts w:eastAsia="Times New Roman"/>
              </w:rPr>
              <w:t xml:space="preserve"> /</w:t>
            </w:r>
          </w:p>
          <w:p w:rsidR="00AC5EF5" w:rsidRDefault="00AC5EF5">
            <w:pPr>
              <w:pStyle w:val="af6"/>
              <w:jc w:val="both"/>
              <w:rPr>
                <w:rFonts w:eastAsia="Times New Roman"/>
              </w:rPr>
            </w:pPr>
          </w:p>
          <w:p w:rsidR="00AC5EF5" w:rsidRDefault="00AC5EF5">
            <w:pPr>
              <w:pStyle w:val="af6"/>
              <w:jc w:val="both"/>
              <w:rPr>
                <w:rFonts w:eastAsia="Times New Roman"/>
              </w:rPr>
            </w:pPr>
            <w:r>
              <w:rPr>
                <w:rFonts w:eastAsia="Times New Roman"/>
              </w:rPr>
              <w:t>«___»__________________________202</w:t>
            </w:r>
            <w:r w:rsidR="002E2ABB">
              <w:rPr>
                <w:rFonts w:eastAsia="Times New Roman"/>
              </w:rPr>
              <w:t xml:space="preserve">6 </w:t>
            </w:r>
            <w:r>
              <w:rPr>
                <w:rFonts w:eastAsia="Times New Roman"/>
              </w:rPr>
              <w:t>г.</w:t>
            </w:r>
          </w:p>
          <w:p w:rsidR="00AC5EF5" w:rsidRDefault="00AC5EF5">
            <w:pPr>
              <w:pStyle w:val="af6"/>
              <w:jc w:val="both"/>
              <w:rPr>
                <w:rFonts w:eastAsia="Times New Roman"/>
              </w:rPr>
            </w:pPr>
          </w:p>
          <w:p w:rsidR="00AC5EF5" w:rsidRDefault="00AC5EF5">
            <w:pPr>
              <w:pStyle w:val="af6"/>
              <w:jc w:val="both"/>
              <w:rPr>
                <w:rFonts w:eastAsia="Times New Roman"/>
                <w:b/>
              </w:rPr>
            </w:pPr>
            <w:r>
              <w:rPr>
                <w:rFonts w:eastAsia="Times New Roman"/>
              </w:rPr>
              <w:t>М.П.</w:t>
            </w:r>
          </w:p>
        </w:tc>
        <w:tc>
          <w:tcPr>
            <w:tcW w:w="4785" w:type="dxa"/>
          </w:tcPr>
          <w:p w:rsidR="00AC5EF5" w:rsidRDefault="00AC5EF5">
            <w:pPr>
              <w:pStyle w:val="af6"/>
              <w:jc w:val="center"/>
              <w:rPr>
                <w:rFonts w:eastAsia="Times New Roman"/>
                <w:b/>
              </w:rPr>
            </w:pPr>
            <w:r>
              <w:rPr>
                <w:rFonts w:eastAsia="Times New Roman"/>
                <w:b/>
              </w:rPr>
              <w:t>ПОСТАВЩИК</w:t>
            </w:r>
          </w:p>
          <w:p w:rsidR="00AC5EF5" w:rsidRDefault="00AC5EF5">
            <w:pPr>
              <w:pStyle w:val="af6"/>
              <w:jc w:val="both"/>
              <w:rPr>
                <w:rFonts w:eastAsia="Times New Roman"/>
              </w:rPr>
            </w:pPr>
          </w:p>
          <w:p w:rsidR="00AC5EF5" w:rsidRDefault="00AC5EF5">
            <w:pPr>
              <w:pStyle w:val="af6"/>
              <w:jc w:val="both"/>
              <w:rPr>
                <w:rFonts w:eastAsia="Times New Roman"/>
              </w:rPr>
            </w:pPr>
          </w:p>
          <w:p w:rsidR="00AC5EF5" w:rsidRDefault="00AC5EF5">
            <w:pPr>
              <w:pStyle w:val="af6"/>
              <w:jc w:val="both"/>
              <w:rPr>
                <w:rFonts w:eastAsia="Times New Roman"/>
              </w:rPr>
            </w:pPr>
            <w:r>
              <w:rPr>
                <w:rFonts w:eastAsia="Times New Roman"/>
              </w:rPr>
              <w:t xml:space="preserve"> ______________</w:t>
            </w:r>
          </w:p>
          <w:p w:rsidR="00AC5EF5" w:rsidRDefault="00AC5EF5">
            <w:pPr>
              <w:pStyle w:val="af6"/>
              <w:jc w:val="both"/>
              <w:rPr>
                <w:rFonts w:eastAsia="Times New Roman"/>
              </w:rPr>
            </w:pPr>
          </w:p>
          <w:p w:rsidR="00AC5EF5" w:rsidRDefault="00AC5EF5">
            <w:pPr>
              <w:pStyle w:val="af6"/>
              <w:jc w:val="both"/>
              <w:rPr>
                <w:rFonts w:eastAsia="Times New Roman"/>
              </w:rPr>
            </w:pPr>
            <w:r>
              <w:rPr>
                <w:rFonts w:eastAsia="Times New Roman"/>
              </w:rPr>
              <w:t>_____________________ /</w:t>
            </w:r>
            <w:r w:rsidR="00244AEF">
              <w:rPr>
                <w:rFonts w:eastAsia="Times New Roman"/>
              </w:rPr>
              <w:t xml:space="preserve"> </w:t>
            </w:r>
            <w:r>
              <w:rPr>
                <w:rFonts w:eastAsia="Times New Roman"/>
              </w:rPr>
              <w:t>ФИО</w:t>
            </w:r>
            <w:r w:rsidR="00244AEF">
              <w:rPr>
                <w:rFonts w:eastAsia="Times New Roman"/>
              </w:rPr>
              <w:t xml:space="preserve"> </w:t>
            </w:r>
            <w:r>
              <w:rPr>
                <w:rFonts w:eastAsia="Times New Roman"/>
              </w:rPr>
              <w:t>/</w:t>
            </w:r>
          </w:p>
          <w:p w:rsidR="00AC5EF5" w:rsidRDefault="00AC5EF5">
            <w:pPr>
              <w:pStyle w:val="af6"/>
              <w:jc w:val="both"/>
              <w:rPr>
                <w:rFonts w:eastAsia="Times New Roman"/>
              </w:rPr>
            </w:pPr>
          </w:p>
          <w:p w:rsidR="00AC5EF5" w:rsidRDefault="00AC5EF5">
            <w:pPr>
              <w:pStyle w:val="af6"/>
              <w:jc w:val="both"/>
              <w:rPr>
                <w:rFonts w:eastAsia="Times New Roman"/>
              </w:rPr>
            </w:pPr>
            <w:r>
              <w:rPr>
                <w:rFonts w:eastAsia="Times New Roman"/>
              </w:rPr>
              <w:t>«___»__________________________202</w:t>
            </w:r>
            <w:r w:rsidR="002E2ABB">
              <w:rPr>
                <w:rFonts w:eastAsia="Times New Roman"/>
              </w:rPr>
              <w:t>6</w:t>
            </w:r>
            <w:r>
              <w:rPr>
                <w:rFonts w:eastAsia="Times New Roman"/>
              </w:rPr>
              <w:t xml:space="preserve"> г.</w:t>
            </w:r>
          </w:p>
          <w:p w:rsidR="00AC5EF5" w:rsidRDefault="00AC5EF5">
            <w:pPr>
              <w:pStyle w:val="af6"/>
              <w:jc w:val="both"/>
              <w:rPr>
                <w:rFonts w:eastAsia="Times New Roman"/>
              </w:rPr>
            </w:pPr>
          </w:p>
          <w:p w:rsidR="00AC5EF5" w:rsidRDefault="00AC5EF5">
            <w:pPr>
              <w:pStyle w:val="af6"/>
              <w:jc w:val="both"/>
              <w:rPr>
                <w:rFonts w:eastAsia="Times New Roman"/>
                <w:b/>
              </w:rPr>
            </w:pPr>
            <w:r>
              <w:rPr>
                <w:rFonts w:eastAsia="Times New Roman"/>
              </w:rPr>
              <w:t>М.П.</w:t>
            </w:r>
          </w:p>
        </w:tc>
      </w:tr>
    </w:tbl>
    <w:p w:rsidR="00AC5EF5" w:rsidRDefault="00AC5EF5">
      <w:r>
        <w:t xml:space="preserve"> </w:t>
      </w:r>
    </w:p>
    <w:p w:rsidR="00AC5EF5" w:rsidRDefault="00AC5EF5">
      <w:pPr>
        <w:pStyle w:val="ConsPlusNormal"/>
        <w:jc w:val="right"/>
        <w:outlineLvl w:val="1"/>
        <w:rPr>
          <w:rFonts w:cs="Times New Roman"/>
          <w:szCs w:val="22"/>
        </w:rPr>
      </w:pPr>
      <w:r>
        <w:rPr>
          <w:szCs w:val="22"/>
        </w:rPr>
        <w:br w:type="page"/>
      </w:r>
      <w:r>
        <w:rPr>
          <w:rFonts w:cs="Times New Roman"/>
          <w:szCs w:val="22"/>
        </w:rPr>
        <w:t>Приложение №2</w:t>
      </w:r>
    </w:p>
    <w:p w:rsidR="00AC5EF5" w:rsidRDefault="00AC5EF5">
      <w:pPr>
        <w:pStyle w:val="ConsPlusNormal"/>
        <w:jc w:val="right"/>
        <w:rPr>
          <w:szCs w:val="22"/>
        </w:rPr>
      </w:pPr>
      <w:r>
        <w:rPr>
          <w:rFonts w:cs="Times New Roman"/>
          <w:szCs w:val="22"/>
        </w:rPr>
        <w:t>к Контракту на поставку товара</w:t>
      </w:r>
    </w:p>
    <w:p w:rsidR="00AC5EF5" w:rsidRDefault="00AC5EF5">
      <w:pPr>
        <w:pStyle w:val="ConsPlusNormal"/>
        <w:jc w:val="right"/>
        <w:rPr>
          <w:szCs w:val="22"/>
        </w:rPr>
      </w:pPr>
      <w:r>
        <w:rPr>
          <w:szCs w:val="22"/>
        </w:rPr>
        <w:t>от «___»________ 202</w:t>
      </w:r>
      <w:r w:rsidR="00507BF7">
        <w:rPr>
          <w:szCs w:val="22"/>
        </w:rPr>
        <w:t>6</w:t>
      </w:r>
      <w:r>
        <w:rPr>
          <w:szCs w:val="22"/>
        </w:rPr>
        <w:t xml:space="preserve"> г. </w:t>
      </w:r>
    </w:p>
    <w:p w:rsidR="00AC5EF5" w:rsidRDefault="00AC5EF5">
      <w:pPr>
        <w:pStyle w:val="af6"/>
        <w:jc w:val="right"/>
      </w:pPr>
      <w:r>
        <w:t>N _____________________</w:t>
      </w:r>
    </w:p>
    <w:p w:rsidR="00183AE5" w:rsidRDefault="00183AE5">
      <w:pPr>
        <w:jc w:val="center"/>
        <w:rPr>
          <w:b/>
          <w:bCs/>
        </w:rPr>
      </w:pPr>
    </w:p>
    <w:p w:rsidR="00AC5EF5" w:rsidRDefault="00507BF7">
      <w:pPr>
        <w:jc w:val="center"/>
        <w:rPr>
          <w:b/>
          <w:bCs/>
        </w:rPr>
      </w:pPr>
      <w:r>
        <w:rPr>
          <w:b/>
          <w:bCs/>
        </w:rPr>
        <w:t>Техническое задание</w:t>
      </w:r>
    </w:p>
    <w:p w:rsidR="00621B4B" w:rsidRDefault="00621B4B">
      <w:pPr>
        <w:jc w:val="center"/>
        <w:rPr>
          <w:b/>
          <w:bCs/>
        </w:rPr>
      </w:pPr>
      <w:r>
        <w:rPr>
          <w:b/>
          <w:bCs/>
        </w:rPr>
        <w:t>Поставка учебны</w:t>
      </w:r>
      <w:r w:rsidR="002677CC">
        <w:rPr>
          <w:b/>
          <w:bCs/>
        </w:rPr>
        <w:t>х</w:t>
      </w:r>
      <w:r>
        <w:rPr>
          <w:b/>
          <w:bCs/>
        </w:rPr>
        <w:t xml:space="preserve"> пособи</w:t>
      </w:r>
      <w:r w:rsidR="002677CC">
        <w:rPr>
          <w:b/>
          <w:bCs/>
        </w:rPr>
        <w:t>й</w:t>
      </w:r>
      <w:r>
        <w:rPr>
          <w:b/>
          <w:bCs/>
        </w:rPr>
        <w:t xml:space="preserve"> (гистологические микропрепараты)</w:t>
      </w:r>
    </w:p>
    <w:tbl>
      <w:tblPr>
        <w:tblW w:w="10257" w:type="dxa"/>
        <w:tblInd w:w="-5" w:type="dxa"/>
        <w:tblLayout w:type="fixed"/>
        <w:tblCellMar>
          <w:left w:w="10" w:type="dxa"/>
          <w:right w:w="10" w:type="dxa"/>
        </w:tblCellMar>
        <w:tblLook w:val="0000" w:firstRow="0" w:lastRow="0" w:firstColumn="0" w:lastColumn="0" w:noHBand="0" w:noVBand="0"/>
      </w:tblPr>
      <w:tblGrid>
        <w:gridCol w:w="577"/>
        <w:gridCol w:w="2601"/>
        <w:gridCol w:w="5945"/>
        <w:gridCol w:w="1134"/>
      </w:tblGrid>
      <w:tr w:rsidR="00621B4B" w:rsidRPr="00A00321" w:rsidTr="00621B4B">
        <w:trPr>
          <w:trHeight w:val="864"/>
        </w:trPr>
        <w:tc>
          <w:tcPr>
            <w:tcW w:w="577" w:type="dxa"/>
            <w:tcBorders>
              <w:top w:val="single" w:sz="4" w:space="0" w:color="00000A"/>
              <w:left w:val="single" w:sz="4" w:space="0" w:color="00000A"/>
            </w:tcBorders>
            <w:shd w:val="clear" w:color="auto" w:fill="FFFFFF"/>
            <w:vAlign w:val="center"/>
          </w:tcPr>
          <w:p w:rsidR="00621B4B" w:rsidRPr="00A00321" w:rsidRDefault="00621B4B" w:rsidP="001A2996">
            <w:pPr>
              <w:pStyle w:val="20"/>
              <w:jc w:val="center"/>
              <w:rPr>
                <w:sz w:val="22"/>
              </w:rPr>
            </w:pPr>
            <w:r w:rsidRPr="00A00321">
              <w:rPr>
                <w:rStyle w:val="27"/>
                <w:bCs/>
                <w:sz w:val="22"/>
              </w:rPr>
              <w:t>№ п/п</w:t>
            </w:r>
          </w:p>
        </w:tc>
        <w:tc>
          <w:tcPr>
            <w:tcW w:w="2601" w:type="dxa"/>
            <w:tcBorders>
              <w:top w:val="single" w:sz="4" w:space="0" w:color="00000A"/>
              <w:left w:val="single" w:sz="4" w:space="0" w:color="00000A"/>
            </w:tcBorders>
            <w:shd w:val="clear" w:color="auto" w:fill="FFFFFF"/>
            <w:vAlign w:val="center"/>
          </w:tcPr>
          <w:p w:rsidR="00621B4B" w:rsidRPr="00A00321" w:rsidRDefault="00621B4B" w:rsidP="001A2996">
            <w:pPr>
              <w:pStyle w:val="20"/>
              <w:jc w:val="center"/>
              <w:rPr>
                <w:sz w:val="22"/>
              </w:rPr>
            </w:pPr>
            <w:r w:rsidRPr="00A00321">
              <w:rPr>
                <w:rStyle w:val="27"/>
                <w:bCs/>
                <w:sz w:val="22"/>
              </w:rPr>
              <w:t xml:space="preserve">Наименование </w:t>
            </w:r>
          </w:p>
        </w:tc>
        <w:tc>
          <w:tcPr>
            <w:tcW w:w="5945" w:type="dxa"/>
            <w:tcBorders>
              <w:top w:val="single" w:sz="4" w:space="0" w:color="00000A"/>
              <w:left w:val="single" w:sz="4" w:space="0" w:color="00000A"/>
            </w:tcBorders>
            <w:shd w:val="clear" w:color="auto" w:fill="FFFFFF"/>
            <w:vAlign w:val="center"/>
          </w:tcPr>
          <w:p w:rsidR="00621B4B" w:rsidRPr="00A00321" w:rsidRDefault="00621B4B" w:rsidP="001A2996">
            <w:pPr>
              <w:pStyle w:val="20"/>
              <w:jc w:val="center"/>
              <w:rPr>
                <w:sz w:val="22"/>
              </w:rPr>
            </w:pPr>
            <w:r w:rsidRPr="00A00321">
              <w:rPr>
                <w:rStyle w:val="27"/>
                <w:bCs/>
                <w:sz w:val="22"/>
              </w:rPr>
              <w:t>Технические  характеристики</w:t>
            </w:r>
          </w:p>
        </w:tc>
        <w:tc>
          <w:tcPr>
            <w:tcW w:w="1134"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621B4B" w:rsidRPr="00A00321" w:rsidRDefault="00621B4B" w:rsidP="001A2996">
            <w:pPr>
              <w:pStyle w:val="20"/>
              <w:jc w:val="center"/>
              <w:rPr>
                <w:rStyle w:val="27"/>
                <w:bCs/>
                <w:sz w:val="22"/>
              </w:rPr>
            </w:pPr>
            <w:r w:rsidRPr="00A00321">
              <w:rPr>
                <w:rStyle w:val="27"/>
                <w:bCs/>
                <w:sz w:val="22"/>
              </w:rPr>
              <w:t>Ед. изм.</w:t>
            </w:r>
          </w:p>
          <w:p w:rsidR="00621B4B" w:rsidRPr="00A00321" w:rsidRDefault="00621B4B" w:rsidP="001A2996">
            <w:pPr>
              <w:pStyle w:val="20"/>
              <w:jc w:val="center"/>
              <w:rPr>
                <w:sz w:val="22"/>
              </w:rPr>
            </w:pPr>
            <w:r w:rsidRPr="00A00321">
              <w:rPr>
                <w:rStyle w:val="27"/>
                <w:bCs/>
                <w:sz w:val="22"/>
              </w:rPr>
              <w:t>шт.</w:t>
            </w:r>
          </w:p>
        </w:tc>
      </w:tr>
      <w:tr w:rsidR="00621B4B" w:rsidRPr="00A00321" w:rsidTr="00621B4B">
        <w:trPr>
          <w:trHeight w:val="1532"/>
        </w:trPr>
        <w:tc>
          <w:tcPr>
            <w:tcW w:w="577" w:type="dxa"/>
            <w:tcBorders>
              <w:top w:val="single" w:sz="4" w:space="0" w:color="00000A"/>
              <w:left w:val="single" w:sz="4" w:space="0" w:color="00000A"/>
              <w:bottom w:val="single" w:sz="4" w:space="0" w:color="00000A"/>
            </w:tcBorders>
            <w:shd w:val="clear" w:color="auto" w:fill="FFFFFF"/>
            <w:vAlign w:val="center"/>
          </w:tcPr>
          <w:p w:rsidR="00621B4B" w:rsidRPr="00A00321" w:rsidRDefault="00621B4B" w:rsidP="001A2996">
            <w:pPr>
              <w:jc w:val="center"/>
              <w:rPr>
                <w:bCs/>
              </w:rPr>
            </w:pPr>
            <w:r w:rsidRPr="00A00321">
              <w:rPr>
                <w:bCs/>
              </w:rPr>
              <w:t>1</w:t>
            </w:r>
          </w:p>
        </w:tc>
        <w:tc>
          <w:tcPr>
            <w:tcW w:w="2601" w:type="dxa"/>
            <w:tcBorders>
              <w:top w:val="single" w:sz="4" w:space="0" w:color="00000A"/>
              <w:left w:val="single" w:sz="4" w:space="0" w:color="00000A"/>
              <w:bottom w:val="single" w:sz="4" w:space="0" w:color="00000A"/>
            </w:tcBorders>
            <w:shd w:val="clear" w:color="auto" w:fill="FFFFFF"/>
            <w:vAlign w:val="center"/>
          </w:tcPr>
          <w:p w:rsidR="00621B4B" w:rsidRPr="00A00321" w:rsidRDefault="00621B4B" w:rsidP="00E84D2D">
            <w:pPr>
              <w:spacing w:after="0" w:line="240" w:lineRule="auto"/>
              <w:ind w:left="38" w:right="144"/>
              <w:jc w:val="both"/>
              <w:rPr>
                <w:bCs/>
              </w:rPr>
            </w:pPr>
            <w:r>
              <w:rPr>
                <w:bCs/>
              </w:rPr>
              <w:t>Учебное пособие «</w:t>
            </w:r>
            <w:r w:rsidRPr="00A00321">
              <w:rPr>
                <w:bCs/>
              </w:rPr>
              <w:t xml:space="preserve">Задняя стенка глаза. </w:t>
            </w:r>
          </w:p>
          <w:p w:rsidR="00621B4B" w:rsidRPr="00A00321" w:rsidRDefault="00621B4B" w:rsidP="00E84D2D">
            <w:pPr>
              <w:spacing w:after="0" w:line="240" w:lineRule="auto"/>
              <w:ind w:left="38" w:right="144"/>
              <w:jc w:val="both"/>
              <w:rPr>
                <w:bCs/>
              </w:rPr>
            </w:pPr>
            <w:r w:rsidRPr="00A00321">
              <w:rPr>
                <w:bCs/>
              </w:rPr>
              <w:t>Окраска гематоксилин и эозин</w:t>
            </w:r>
            <w:r>
              <w:rPr>
                <w:bCs/>
              </w:rPr>
              <w:t>»</w:t>
            </w:r>
          </w:p>
          <w:p w:rsidR="00621B4B" w:rsidRPr="00A00321" w:rsidRDefault="00621B4B" w:rsidP="00E84D2D">
            <w:pPr>
              <w:autoSpaceDE w:val="0"/>
              <w:autoSpaceDN w:val="0"/>
              <w:adjustRightInd w:val="0"/>
              <w:spacing w:after="0" w:line="240" w:lineRule="auto"/>
              <w:jc w:val="both"/>
              <w:rPr>
                <w:bCs/>
              </w:rPr>
            </w:pPr>
          </w:p>
        </w:tc>
        <w:tc>
          <w:tcPr>
            <w:tcW w:w="5945" w:type="dxa"/>
            <w:tcBorders>
              <w:top w:val="single" w:sz="4" w:space="0" w:color="00000A"/>
              <w:left w:val="single" w:sz="4" w:space="0" w:color="00000A"/>
              <w:bottom w:val="single" w:sz="4" w:space="0" w:color="00000A"/>
            </w:tcBorders>
            <w:shd w:val="clear" w:color="auto" w:fill="FFFFFF"/>
          </w:tcPr>
          <w:p w:rsidR="00621B4B" w:rsidRPr="00A00321" w:rsidRDefault="00621B4B" w:rsidP="001A2996">
            <w:pPr>
              <w:ind w:left="125" w:right="97"/>
              <w:jc w:val="both"/>
            </w:pPr>
            <w:r w:rsidRPr="00A00321">
              <w:rPr>
                <w:bCs/>
              </w:rPr>
              <w:t xml:space="preserve">микрослайд представляет собой предметное стекло размером 7,5х2,5х0,2,;0,1см;, на котором в специально твердой полистирольной смоле находится ультратонкий срез специально обработанной фиксированной неживой ткани, сверху на слой полистирольной смолы  приклеено покровное стекло размером </w:t>
            </w:r>
            <w:r>
              <w:rPr>
                <w:bCs/>
              </w:rPr>
              <w:t>(1,7х1,7х</w:t>
            </w:r>
            <w:r w:rsidRPr="00A00321">
              <w:rPr>
                <w:bCs/>
              </w:rPr>
              <w:t>0,5</w:t>
            </w:r>
            <w:r>
              <w:rPr>
                <w:bCs/>
              </w:rPr>
              <w:t xml:space="preserve">) </w:t>
            </w:r>
            <w:r w:rsidRPr="00A00321">
              <w:rPr>
                <w:bCs/>
              </w:rPr>
              <w:t>см., которое предотвращает повреждение среза ткани и проникновение к нему воздуха.</w:t>
            </w:r>
          </w:p>
        </w:tc>
        <w:tc>
          <w:tcPr>
            <w:tcW w:w="1134"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621B4B" w:rsidRPr="00A00321" w:rsidRDefault="00621B4B" w:rsidP="001A2996">
            <w:pPr>
              <w:autoSpaceDE w:val="0"/>
              <w:autoSpaceDN w:val="0"/>
              <w:adjustRightInd w:val="0"/>
              <w:jc w:val="center"/>
              <w:rPr>
                <w:bCs/>
              </w:rPr>
            </w:pPr>
            <w:r w:rsidRPr="00A00321">
              <w:rPr>
                <w:bCs/>
              </w:rPr>
              <w:t>20</w:t>
            </w:r>
          </w:p>
        </w:tc>
      </w:tr>
      <w:tr w:rsidR="00621B4B" w:rsidRPr="00A00321" w:rsidTr="00621B4B">
        <w:trPr>
          <w:trHeight w:val="1532"/>
        </w:trPr>
        <w:tc>
          <w:tcPr>
            <w:tcW w:w="577" w:type="dxa"/>
            <w:tcBorders>
              <w:top w:val="single" w:sz="4" w:space="0" w:color="00000A"/>
              <w:left w:val="single" w:sz="4" w:space="0" w:color="00000A"/>
              <w:bottom w:val="single" w:sz="4" w:space="0" w:color="00000A"/>
            </w:tcBorders>
            <w:shd w:val="clear" w:color="auto" w:fill="FFFFFF"/>
            <w:vAlign w:val="center"/>
          </w:tcPr>
          <w:p w:rsidR="00621B4B" w:rsidRPr="00A00321" w:rsidRDefault="00621B4B" w:rsidP="001A2996">
            <w:pPr>
              <w:jc w:val="center"/>
              <w:rPr>
                <w:bCs/>
              </w:rPr>
            </w:pPr>
            <w:r>
              <w:rPr>
                <w:bCs/>
              </w:rPr>
              <w:t>2</w:t>
            </w:r>
          </w:p>
        </w:tc>
        <w:tc>
          <w:tcPr>
            <w:tcW w:w="2601" w:type="dxa"/>
            <w:tcBorders>
              <w:top w:val="single" w:sz="4" w:space="0" w:color="00000A"/>
              <w:left w:val="single" w:sz="4" w:space="0" w:color="00000A"/>
              <w:bottom w:val="single" w:sz="4" w:space="0" w:color="00000A"/>
            </w:tcBorders>
            <w:shd w:val="clear" w:color="auto" w:fill="FFFFFF"/>
            <w:vAlign w:val="center"/>
          </w:tcPr>
          <w:p w:rsidR="00621B4B" w:rsidRPr="00A00321" w:rsidRDefault="00621B4B" w:rsidP="00E84D2D">
            <w:pPr>
              <w:spacing w:after="0" w:line="240" w:lineRule="auto"/>
              <w:ind w:left="38" w:right="144"/>
              <w:jc w:val="both"/>
              <w:rPr>
                <w:bCs/>
              </w:rPr>
            </w:pPr>
            <w:r>
              <w:rPr>
                <w:bCs/>
              </w:rPr>
              <w:t>Учебное пособие «Гипофиз собаки</w:t>
            </w:r>
            <w:r w:rsidRPr="00A00321">
              <w:rPr>
                <w:bCs/>
              </w:rPr>
              <w:t xml:space="preserve">. </w:t>
            </w:r>
          </w:p>
          <w:p w:rsidR="00621B4B" w:rsidRPr="00A00321" w:rsidRDefault="00621B4B" w:rsidP="00E84D2D">
            <w:pPr>
              <w:spacing w:after="0" w:line="240" w:lineRule="auto"/>
              <w:ind w:left="38" w:right="144"/>
              <w:jc w:val="both"/>
              <w:rPr>
                <w:bCs/>
              </w:rPr>
            </w:pPr>
            <w:r w:rsidRPr="00A00321">
              <w:rPr>
                <w:bCs/>
              </w:rPr>
              <w:t>Окраска гематоксилин и эозин</w:t>
            </w:r>
            <w:r>
              <w:rPr>
                <w:bCs/>
              </w:rPr>
              <w:t>»</w:t>
            </w:r>
          </w:p>
          <w:p w:rsidR="00621B4B" w:rsidRPr="00A00321" w:rsidRDefault="00621B4B" w:rsidP="00E84D2D">
            <w:pPr>
              <w:autoSpaceDE w:val="0"/>
              <w:autoSpaceDN w:val="0"/>
              <w:adjustRightInd w:val="0"/>
              <w:spacing w:after="0" w:line="240" w:lineRule="auto"/>
              <w:jc w:val="both"/>
              <w:rPr>
                <w:bCs/>
              </w:rPr>
            </w:pPr>
          </w:p>
        </w:tc>
        <w:tc>
          <w:tcPr>
            <w:tcW w:w="5945" w:type="dxa"/>
            <w:tcBorders>
              <w:top w:val="single" w:sz="4" w:space="0" w:color="00000A"/>
              <w:left w:val="single" w:sz="4" w:space="0" w:color="00000A"/>
              <w:bottom w:val="single" w:sz="4" w:space="0" w:color="00000A"/>
            </w:tcBorders>
            <w:shd w:val="clear" w:color="auto" w:fill="FFFFFF"/>
          </w:tcPr>
          <w:p w:rsidR="00621B4B" w:rsidRPr="00A00321" w:rsidRDefault="00621B4B" w:rsidP="001A2996">
            <w:pPr>
              <w:ind w:left="125" w:right="97"/>
              <w:jc w:val="both"/>
            </w:pPr>
            <w:r w:rsidRPr="00A00321">
              <w:rPr>
                <w:bCs/>
              </w:rPr>
              <w:t xml:space="preserve">микрослайд представляет собой предметное стекло размером 7,5х2,5х0,2,;0,1см;, на котором в специально твердой полистирольной смоле находится ультратонкий срез специально обработанной фиксированной неживой ткани, сверху на слой полистирольной смолы  приклеено покровное стекло размером </w:t>
            </w:r>
            <w:r>
              <w:rPr>
                <w:bCs/>
              </w:rPr>
              <w:t>(1,7х1,7х</w:t>
            </w:r>
            <w:r w:rsidRPr="00A00321">
              <w:rPr>
                <w:bCs/>
              </w:rPr>
              <w:t>0,5</w:t>
            </w:r>
            <w:r>
              <w:rPr>
                <w:bCs/>
              </w:rPr>
              <w:t xml:space="preserve">) </w:t>
            </w:r>
            <w:r w:rsidRPr="00A00321">
              <w:rPr>
                <w:bCs/>
              </w:rPr>
              <w:t>см., которое предотвращает повреждение среза ткани и проникновение к нему воздуха.</w:t>
            </w:r>
          </w:p>
        </w:tc>
        <w:tc>
          <w:tcPr>
            <w:tcW w:w="1134"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621B4B" w:rsidRPr="00A00321" w:rsidRDefault="00621B4B" w:rsidP="001A2996">
            <w:pPr>
              <w:autoSpaceDE w:val="0"/>
              <w:autoSpaceDN w:val="0"/>
              <w:adjustRightInd w:val="0"/>
              <w:jc w:val="center"/>
              <w:rPr>
                <w:bCs/>
              </w:rPr>
            </w:pPr>
            <w:r w:rsidRPr="00A00321">
              <w:rPr>
                <w:bCs/>
              </w:rPr>
              <w:t>20</w:t>
            </w:r>
          </w:p>
        </w:tc>
      </w:tr>
      <w:tr w:rsidR="00621B4B" w:rsidRPr="00A00321" w:rsidTr="00621B4B">
        <w:trPr>
          <w:trHeight w:val="1532"/>
        </w:trPr>
        <w:tc>
          <w:tcPr>
            <w:tcW w:w="577" w:type="dxa"/>
            <w:tcBorders>
              <w:top w:val="single" w:sz="4" w:space="0" w:color="00000A"/>
              <w:left w:val="single" w:sz="4" w:space="0" w:color="00000A"/>
              <w:bottom w:val="single" w:sz="4" w:space="0" w:color="00000A"/>
            </w:tcBorders>
            <w:shd w:val="clear" w:color="auto" w:fill="FFFFFF"/>
            <w:vAlign w:val="center"/>
          </w:tcPr>
          <w:p w:rsidR="00621B4B" w:rsidRPr="00A00321" w:rsidRDefault="00621B4B" w:rsidP="001A2996">
            <w:pPr>
              <w:jc w:val="center"/>
              <w:rPr>
                <w:bCs/>
              </w:rPr>
            </w:pPr>
            <w:r>
              <w:rPr>
                <w:bCs/>
              </w:rPr>
              <w:t>3</w:t>
            </w:r>
          </w:p>
        </w:tc>
        <w:tc>
          <w:tcPr>
            <w:tcW w:w="2601" w:type="dxa"/>
            <w:tcBorders>
              <w:top w:val="single" w:sz="4" w:space="0" w:color="00000A"/>
              <w:left w:val="single" w:sz="4" w:space="0" w:color="00000A"/>
              <w:bottom w:val="single" w:sz="4" w:space="0" w:color="00000A"/>
            </w:tcBorders>
            <w:shd w:val="clear" w:color="auto" w:fill="FFFFFF"/>
            <w:vAlign w:val="center"/>
          </w:tcPr>
          <w:p w:rsidR="00621B4B" w:rsidRPr="00A00321" w:rsidRDefault="00621B4B" w:rsidP="00E84D2D">
            <w:pPr>
              <w:spacing w:after="0" w:line="240" w:lineRule="auto"/>
              <w:ind w:left="38" w:right="144"/>
              <w:jc w:val="both"/>
              <w:rPr>
                <w:bCs/>
              </w:rPr>
            </w:pPr>
            <w:r>
              <w:rPr>
                <w:bCs/>
              </w:rPr>
              <w:t>Учебное пособие «Мочеточник быка</w:t>
            </w:r>
            <w:r w:rsidRPr="00A00321">
              <w:rPr>
                <w:bCs/>
              </w:rPr>
              <w:t xml:space="preserve">. </w:t>
            </w:r>
          </w:p>
          <w:p w:rsidR="00621B4B" w:rsidRPr="00A00321" w:rsidRDefault="00621B4B" w:rsidP="00E84D2D">
            <w:pPr>
              <w:spacing w:after="0" w:line="240" w:lineRule="auto"/>
              <w:ind w:left="38" w:right="144"/>
              <w:jc w:val="both"/>
              <w:rPr>
                <w:bCs/>
              </w:rPr>
            </w:pPr>
            <w:r w:rsidRPr="00A00321">
              <w:rPr>
                <w:bCs/>
              </w:rPr>
              <w:t>Окраска гематоксилин и эозин</w:t>
            </w:r>
            <w:r>
              <w:rPr>
                <w:bCs/>
              </w:rPr>
              <w:t>»</w:t>
            </w:r>
          </w:p>
          <w:p w:rsidR="00621B4B" w:rsidRPr="00A00321" w:rsidRDefault="00621B4B" w:rsidP="00E84D2D">
            <w:pPr>
              <w:autoSpaceDE w:val="0"/>
              <w:autoSpaceDN w:val="0"/>
              <w:adjustRightInd w:val="0"/>
              <w:spacing w:after="0" w:line="240" w:lineRule="auto"/>
              <w:jc w:val="both"/>
              <w:rPr>
                <w:bCs/>
              </w:rPr>
            </w:pPr>
          </w:p>
        </w:tc>
        <w:tc>
          <w:tcPr>
            <w:tcW w:w="5945" w:type="dxa"/>
            <w:tcBorders>
              <w:top w:val="single" w:sz="4" w:space="0" w:color="00000A"/>
              <w:left w:val="single" w:sz="4" w:space="0" w:color="00000A"/>
              <w:bottom w:val="single" w:sz="4" w:space="0" w:color="00000A"/>
            </w:tcBorders>
            <w:shd w:val="clear" w:color="auto" w:fill="FFFFFF"/>
          </w:tcPr>
          <w:p w:rsidR="00621B4B" w:rsidRPr="00A00321" w:rsidRDefault="00621B4B" w:rsidP="001A2996">
            <w:pPr>
              <w:ind w:left="125" w:right="97"/>
              <w:jc w:val="both"/>
            </w:pPr>
            <w:r w:rsidRPr="00A00321">
              <w:rPr>
                <w:bCs/>
              </w:rPr>
              <w:t xml:space="preserve">микрослайд представляет собой предметное стекло размером 7,5х2,5х0,2,;0,1см;, на котором в специально твердой полистирольной смоле находится ультратонкий срез специально обработанной фиксированной неживой ткани, сверху на слой полистирольной смолы  приклеено покровное стекло размером </w:t>
            </w:r>
            <w:r>
              <w:rPr>
                <w:bCs/>
              </w:rPr>
              <w:t>(1,7х1,7х</w:t>
            </w:r>
            <w:r w:rsidRPr="00A00321">
              <w:rPr>
                <w:bCs/>
              </w:rPr>
              <w:t>0,5</w:t>
            </w:r>
            <w:r>
              <w:rPr>
                <w:bCs/>
              </w:rPr>
              <w:t xml:space="preserve">) </w:t>
            </w:r>
            <w:r w:rsidRPr="00A00321">
              <w:rPr>
                <w:bCs/>
              </w:rPr>
              <w:t>см., которое предотвращает повреждение среза ткани и проникновение к нему воздуха.</w:t>
            </w:r>
          </w:p>
        </w:tc>
        <w:tc>
          <w:tcPr>
            <w:tcW w:w="1134"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621B4B" w:rsidRPr="00A00321" w:rsidRDefault="00621B4B" w:rsidP="001A2996">
            <w:pPr>
              <w:autoSpaceDE w:val="0"/>
              <w:autoSpaceDN w:val="0"/>
              <w:adjustRightInd w:val="0"/>
              <w:jc w:val="center"/>
              <w:rPr>
                <w:bCs/>
              </w:rPr>
            </w:pPr>
            <w:r>
              <w:rPr>
                <w:bCs/>
              </w:rPr>
              <w:t>23</w:t>
            </w:r>
          </w:p>
        </w:tc>
      </w:tr>
      <w:tr w:rsidR="00621B4B" w:rsidRPr="00A00321" w:rsidTr="00621B4B">
        <w:trPr>
          <w:trHeight w:val="1532"/>
        </w:trPr>
        <w:tc>
          <w:tcPr>
            <w:tcW w:w="577" w:type="dxa"/>
            <w:tcBorders>
              <w:top w:val="single" w:sz="4" w:space="0" w:color="00000A"/>
              <w:left w:val="single" w:sz="4" w:space="0" w:color="00000A"/>
              <w:bottom w:val="single" w:sz="4" w:space="0" w:color="00000A"/>
            </w:tcBorders>
            <w:shd w:val="clear" w:color="auto" w:fill="FFFFFF"/>
            <w:vAlign w:val="center"/>
          </w:tcPr>
          <w:p w:rsidR="00621B4B" w:rsidRDefault="00621B4B" w:rsidP="001A2996">
            <w:pPr>
              <w:jc w:val="center"/>
              <w:rPr>
                <w:bCs/>
              </w:rPr>
            </w:pPr>
            <w:r>
              <w:rPr>
                <w:bCs/>
              </w:rPr>
              <w:t>4</w:t>
            </w:r>
          </w:p>
        </w:tc>
        <w:tc>
          <w:tcPr>
            <w:tcW w:w="2601" w:type="dxa"/>
            <w:tcBorders>
              <w:top w:val="single" w:sz="4" w:space="0" w:color="00000A"/>
              <w:left w:val="single" w:sz="4" w:space="0" w:color="00000A"/>
              <w:bottom w:val="single" w:sz="4" w:space="0" w:color="00000A"/>
            </w:tcBorders>
            <w:shd w:val="clear" w:color="auto" w:fill="FFFFFF"/>
            <w:vAlign w:val="center"/>
          </w:tcPr>
          <w:p w:rsidR="00621B4B" w:rsidRPr="00A00321" w:rsidRDefault="00621B4B" w:rsidP="00E84D2D">
            <w:pPr>
              <w:spacing w:after="0" w:line="240" w:lineRule="auto"/>
              <w:ind w:left="38" w:right="144"/>
              <w:jc w:val="both"/>
              <w:rPr>
                <w:bCs/>
              </w:rPr>
            </w:pPr>
            <w:r>
              <w:rPr>
                <w:bCs/>
              </w:rPr>
              <w:t>Учебное пособие «Простата собаки</w:t>
            </w:r>
            <w:r w:rsidRPr="00A00321">
              <w:rPr>
                <w:bCs/>
              </w:rPr>
              <w:t xml:space="preserve">. </w:t>
            </w:r>
          </w:p>
          <w:p w:rsidR="00621B4B" w:rsidRPr="00A00321" w:rsidRDefault="00621B4B" w:rsidP="00E84D2D">
            <w:pPr>
              <w:spacing w:after="0" w:line="240" w:lineRule="auto"/>
              <w:ind w:left="38" w:right="144"/>
              <w:jc w:val="both"/>
              <w:rPr>
                <w:bCs/>
              </w:rPr>
            </w:pPr>
            <w:r w:rsidRPr="00A00321">
              <w:rPr>
                <w:bCs/>
              </w:rPr>
              <w:t>Окраска гематоксилин и эозин</w:t>
            </w:r>
            <w:r>
              <w:rPr>
                <w:bCs/>
              </w:rPr>
              <w:t>»</w:t>
            </w:r>
          </w:p>
          <w:p w:rsidR="00621B4B" w:rsidRPr="00A00321" w:rsidRDefault="00621B4B" w:rsidP="00E84D2D">
            <w:pPr>
              <w:autoSpaceDE w:val="0"/>
              <w:autoSpaceDN w:val="0"/>
              <w:adjustRightInd w:val="0"/>
              <w:spacing w:after="0" w:line="240" w:lineRule="auto"/>
              <w:jc w:val="both"/>
              <w:rPr>
                <w:bCs/>
              </w:rPr>
            </w:pPr>
          </w:p>
        </w:tc>
        <w:tc>
          <w:tcPr>
            <w:tcW w:w="5945" w:type="dxa"/>
            <w:tcBorders>
              <w:top w:val="single" w:sz="4" w:space="0" w:color="00000A"/>
              <w:left w:val="single" w:sz="4" w:space="0" w:color="00000A"/>
              <w:bottom w:val="single" w:sz="4" w:space="0" w:color="00000A"/>
            </w:tcBorders>
            <w:shd w:val="clear" w:color="auto" w:fill="FFFFFF"/>
          </w:tcPr>
          <w:p w:rsidR="00621B4B" w:rsidRPr="00A00321" w:rsidRDefault="00621B4B" w:rsidP="001A2996">
            <w:pPr>
              <w:ind w:left="125" w:right="97"/>
              <w:jc w:val="both"/>
            </w:pPr>
            <w:r w:rsidRPr="00A00321">
              <w:rPr>
                <w:bCs/>
              </w:rPr>
              <w:t xml:space="preserve">микрослайд представляет собой предметное стекло размером 7,5х2,5х0,2,;0,1см;, на котором в специально твердой полистирольной смоле находится ультратонкий срез специально обработанной фиксированной неживой ткани, сверху на слой полистирольной смолы  приклеено покровное стекло размером </w:t>
            </w:r>
            <w:r>
              <w:rPr>
                <w:bCs/>
              </w:rPr>
              <w:t>(1,7х1,7х</w:t>
            </w:r>
            <w:r w:rsidRPr="00A00321">
              <w:rPr>
                <w:bCs/>
              </w:rPr>
              <w:t>0,5</w:t>
            </w:r>
            <w:r>
              <w:rPr>
                <w:bCs/>
              </w:rPr>
              <w:t xml:space="preserve">) </w:t>
            </w:r>
            <w:r w:rsidRPr="00A00321">
              <w:rPr>
                <w:bCs/>
              </w:rPr>
              <w:t>см., которое предотвращает повреждение среза ткани и проникновение к нему воздуха.</w:t>
            </w:r>
          </w:p>
        </w:tc>
        <w:tc>
          <w:tcPr>
            <w:tcW w:w="1134"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621B4B" w:rsidRPr="00A00321" w:rsidRDefault="00621B4B" w:rsidP="001A2996">
            <w:pPr>
              <w:autoSpaceDE w:val="0"/>
              <w:autoSpaceDN w:val="0"/>
              <w:adjustRightInd w:val="0"/>
              <w:jc w:val="center"/>
              <w:rPr>
                <w:bCs/>
              </w:rPr>
            </w:pPr>
            <w:r>
              <w:rPr>
                <w:bCs/>
              </w:rPr>
              <w:t>23</w:t>
            </w:r>
          </w:p>
        </w:tc>
      </w:tr>
      <w:tr w:rsidR="00621B4B" w:rsidRPr="00A00321" w:rsidTr="00621B4B">
        <w:trPr>
          <w:trHeight w:val="1532"/>
        </w:trPr>
        <w:tc>
          <w:tcPr>
            <w:tcW w:w="577" w:type="dxa"/>
            <w:tcBorders>
              <w:top w:val="single" w:sz="4" w:space="0" w:color="00000A"/>
              <w:left w:val="single" w:sz="4" w:space="0" w:color="00000A"/>
              <w:bottom w:val="single" w:sz="4" w:space="0" w:color="00000A"/>
            </w:tcBorders>
            <w:shd w:val="clear" w:color="auto" w:fill="FFFFFF"/>
            <w:vAlign w:val="center"/>
          </w:tcPr>
          <w:p w:rsidR="00621B4B" w:rsidRDefault="00621B4B" w:rsidP="001A2996">
            <w:pPr>
              <w:jc w:val="center"/>
              <w:rPr>
                <w:bCs/>
              </w:rPr>
            </w:pPr>
            <w:r>
              <w:rPr>
                <w:bCs/>
              </w:rPr>
              <w:t>5</w:t>
            </w:r>
          </w:p>
        </w:tc>
        <w:tc>
          <w:tcPr>
            <w:tcW w:w="2601" w:type="dxa"/>
            <w:tcBorders>
              <w:top w:val="single" w:sz="4" w:space="0" w:color="00000A"/>
              <w:left w:val="single" w:sz="4" w:space="0" w:color="00000A"/>
              <w:bottom w:val="single" w:sz="4" w:space="0" w:color="00000A"/>
            </w:tcBorders>
            <w:shd w:val="clear" w:color="auto" w:fill="FFFFFF"/>
            <w:vAlign w:val="center"/>
          </w:tcPr>
          <w:p w:rsidR="00621B4B" w:rsidRPr="00A00321" w:rsidRDefault="00621B4B" w:rsidP="00E84D2D">
            <w:pPr>
              <w:spacing w:after="0" w:line="240" w:lineRule="auto"/>
              <w:ind w:left="38" w:right="144"/>
              <w:jc w:val="both"/>
              <w:rPr>
                <w:bCs/>
              </w:rPr>
            </w:pPr>
            <w:r>
              <w:rPr>
                <w:bCs/>
              </w:rPr>
              <w:t>Учебное пособие «Матка кошки</w:t>
            </w:r>
            <w:r w:rsidRPr="00A00321">
              <w:rPr>
                <w:bCs/>
              </w:rPr>
              <w:t xml:space="preserve">. </w:t>
            </w:r>
          </w:p>
          <w:p w:rsidR="00621B4B" w:rsidRPr="00A00321" w:rsidRDefault="00621B4B" w:rsidP="00E84D2D">
            <w:pPr>
              <w:spacing w:after="0" w:line="240" w:lineRule="auto"/>
              <w:ind w:left="38" w:right="144"/>
              <w:jc w:val="both"/>
              <w:rPr>
                <w:bCs/>
              </w:rPr>
            </w:pPr>
            <w:r w:rsidRPr="00A00321">
              <w:rPr>
                <w:bCs/>
              </w:rPr>
              <w:t>Окраска гематоксилин и эозин</w:t>
            </w:r>
            <w:r>
              <w:rPr>
                <w:bCs/>
              </w:rPr>
              <w:t>»</w:t>
            </w:r>
          </w:p>
          <w:p w:rsidR="00621B4B" w:rsidRPr="00A00321" w:rsidRDefault="00621B4B" w:rsidP="00E84D2D">
            <w:pPr>
              <w:autoSpaceDE w:val="0"/>
              <w:autoSpaceDN w:val="0"/>
              <w:adjustRightInd w:val="0"/>
              <w:spacing w:after="0" w:line="240" w:lineRule="auto"/>
              <w:jc w:val="both"/>
              <w:rPr>
                <w:bCs/>
              </w:rPr>
            </w:pPr>
          </w:p>
        </w:tc>
        <w:tc>
          <w:tcPr>
            <w:tcW w:w="5945" w:type="dxa"/>
            <w:tcBorders>
              <w:top w:val="single" w:sz="4" w:space="0" w:color="00000A"/>
              <w:left w:val="single" w:sz="4" w:space="0" w:color="00000A"/>
              <w:bottom w:val="single" w:sz="4" w:space="0" w:color="00000A"/>
            </w:tcBorders>
            <w:shd w:val="clear" w:color="auto" w:fill="FFFFFF"/>
          </w:tcPr>
          <w:p w:rsidR="00621B4B" w:rsidRPr="00A00321" w:rsidRDefault="00621B4B" w:rsidP="001A2996">
            <w:pPr>
              <w:ind w:left="125" w:right="97"/>
              <w:jc w:val="both"/>
            </w:pPr>
            <w:r w:rsidRPr="00A00321">
              <w:rPr>
                <w:bCs/>
              </w:rPr>
              <w:t xml:space="preserve">микрослайд представляет собой предметное стекло размером 7,5х2,5х0,2,;0,1см;, на котором в специально твердой полистирольной смоле находится ультратонкий срез специально обработанной фиксированной неживой ткани, сверху на слой полистирольной смолы  приклеено покровное стекло размером </w:t>
            </w:r>
            <w:r>
              <w:rPr>
                <w:bCs/>
              </w:rPr>
              <w:t>(1,7х1,7х</w:t>
            </w:r>
            <w:r w:rsidRPr="00A00321">
              <w:rPr>
                <w:bCs/>
              </w:rPr>
              <w:t>0,5</w:t>
            </w:r>
            <w:r>
              <w:rPr>
                <w:bCs/>
              </w:rPr>
              <w:t xml:space="preserve">) </w:t>
            </w:r>
            <w:r w:rsidRPr="00A00321">
              <w:rPr>
                <w:bCs/>
              </w:rPr>
              <w:t>см., которое предотвращает повреждение среза ткани и проникновение к нему воздуха.</w:t>
            </w:r>
          </w:p>
        </w:tc>
        <w:tc>
          <w:tcPr>
            <w:tcW w:w="1134"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621B4B" w:rsidRPr="00A00321" w:rsidRDefault="00621B4B" w:rsidP="001A2996">
            <w:pPr>
              <w:autoSpaceDE w:val="0"/>
              <w:autoSpaceDN w:val="0"/>
              <w:adjustRightInd w:val="0"/>
              <w:jc w:val="center"/>
              <w:rPr>
                <w:bCs/>
              </w:rPr>
            </w:pPr>
            <w:r>
              <w:rPr>
                <w:bCs/>
              </w:rPr>
              <w:t>10</w:t>
            </w:r>
          </w:p>
        </w:tc>
      </w:tr>
      <w:tr w:rsidR="00621B4B" w:rsidRPr="00A00321" w:rsidTr="00621B4B">
        <w:trPr>
          <w:trHeight w:val="558"/>
        </w:trPr>
        <w:tc>
          <w:tcPr>
            <w:tcW w:w="577" w:type="dxa"/>
            <w:tcBorders>
              <w:top w:val="single" w:sz="4" w:space="0" w:color="00000A"/>
              <w:left w:val="single" w:sz="4" w:space="0" w:color="00000A"/>
              <w:bottom w:val="single" w:sz="4" w:space="0" w:color="00000A"/>
            </w:tcBorders>
            <w:shd w:val="clear" w:color="auto" w:fill="FFFFFF"/>
            <w:vAlign w:val="center"/>
          </w:tcPr>
          <w:p w:rsidR="00621B4B" w:rsidRDefault="00621B4B" w:rsidP="001A2996">
            <w:pPr>
              <w:jc w:val="center"/>
              <w:rPr>
                <w:bCs/>
              </w:rPr>
            </w:pPr>
            <w:r>
              <w:rPr>
                <w:bCs/>
              </w:rPr>
              <w:t>6</w:t>
            </w:r>
          </w:p>
        </w:tc>
        <w:tc>
          <w:tcPr>
            <w:tcW w:w="2601" w:type="dxa"/>
            <w:tcBorders>
              <w:top w:val="single" w:sz="4" w:space="0" w:color="00000A"/>
              <w:left w:val="single" w:sz="4" w:space="0" w:color="00000A"/>
              <w:bottom w:val="single" w:sz="4" w:space="0" w:color="00000A"/>
            </w:tcBorders>
            <w:shd w:val="clear" w:color="auto" w:fill="FFFFFF"/>
            <w:vAlign w:val="center"/>
          </w:tcPr>
          <w:p w:rsidR="00621B4B" w:rsidRPr="00A00321" w:rsidRDefault="00621B4B" w:rsidP="00E84D2D">
            <w:pPr>
              <w:spacing w:after="0" w:line="240" w:lineRule="auto"/>
              <w:ind w:left="38" w:right="144"/>
              <w:jc w:val="both"/>
              <w:rPr>
                <w:bCs/>
              </w:rPr>
            </w:pPr>
            <w:r>
              <w:rPr>
                <w:bCs/>
              </w:rPr>
              <w:t>Учебное пособие «Небная миндалина. Кошка</w:t>
            </w:r>
            <w:r w:rsidRPr="00A00321">
              <w:rPr>
                <w:bCs/>
              </w:rPr>
              <w:t xml:space="preserve">. </w:t>
            </w:r>
          </w:p>
          <w:p w:rsidR="00621B4B" w:rsidRPr="00A00321" w:rsidRDefault="00621B4B" w:rsidP="00E84D2D">
            <w:pPr>
              <w:spacing w:after="0" w:line="240" w:lineRule="auto"/>
              <w:ind w:left="38" w:right="144"/>
              <w:jc w:val="both"/>
              <w:rPr>
                <w:bCs/>
              </w:rPr>
            </w:pPr>
            <w:r w:rsidRPr="00A00321">
              <w:rPr>
                <w:bCs/>
              </w:rPr>
              <w:t>Окраска гематоксилин и эозин</w:t>
            </w:r>
            <w:r>
              <w:rPr>
                <w:bCs/>
              </w:rPr>
              <w:t>»</w:t>
            </w:r>
          </w:p>
          <w:p w:rsidR="00621B4B" w:rsidRPr="00A00321" w:rsidRDefault="00621B4B" w:rsidP="00E84D2D">
            <w:pPr>
              <w:autoSpaceDE w:val="0"/>
              <w:autoSpaceDN w:val="0"/>
              <w:adjustRightInd w:val="0"/>
              <w:spacing w:after="0" w:line="240" w:lineRule="auto"/>
              <w:jc w:val="both"/>
              <w:rPr>
                <w:bCs/>
              </w:rPr>
            </w:pPr>
          </w:p>
        </w:tc>
        <w:tc>
          <w:tcPr>
            <w:tcW w:w="5945" w:type="dxa"/>
            <w:tcBorders>
              <w:top w:val="single" w:sz="4" w:space="0" w:color="00000A"/>
              <w:left w:val="single" w:sz="4" w:space="0" w:color="00000A"/>
              <w:bottom w:val="single" w:sz="4" w:space="0" w:color="00000A"/>
            </w:tcBorders>
            <w:shd w:val="clear" w:color="auto" w:fill="FFFFFF"/>
          </w:tcPr>
          <w:p w:rsidR="00621B4B" w:rsidRPr="00A00321" w:rsidRDefault="00621B4B" w:rsidP="001A2996">
            <w:pPr>
              <w:ind w:left="125" w:right="97"/>
              <w:jc w:val="both"/>
            </w:pPr>
            <w:r w:rsidRPr="00A00321">
              <w:rPr>
                <w:bCs/>
              </w:rPr>
              <w:t xml:space="preserve">микрослайд представляет собой предметное стекло размером 7,5х2,5х0,2,;0,1см;, на котором в специально твердой полистирольной смоле находится ультратонкий срез специально обработанной фиксированной неживой ткани, сверху на слой полистирольной смолы  приклеено покровное стекло размером </w:t>
            </w:r>
            <w:r>
              <w:rPr>
                <w:bCs/>
              </w:rPr>
              <w:t>(1,7х1,7х</w:t>
            </w:r>
            <w:r w:rsidRPr="00A00321">
              <w:rPr>
                <w:bCs/>
              </w:rPr>
              <w:t>0,5</w:t>
            </w:r>
            <w:r>
              <w:rPr>
                <w:bCs/>
              </w:rPr>
              <w:t xml:space="preserve">) </w:t>
            </w:r>
            <w:r w:rsidRPr="00A00321">
              <w:rPr>
                <w:bCs/>
              </w:rPr>
              <w:t>см., которое предотвращает повреждение среза ткани и проникновение к нему воздуха.</w:t>
            </w:r>
          </w:p>
        </w:tc>
        <w:tc>
          <w:tcPr>
            <w:tcW w:w="1134"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621B4B" w:rsidRPr="00A00321" w:rsidRDefault="00621B4B" w:rsidP="001A2996">
            <w:pPr>
              <w:autoSpaceDE w:val="0"/>
              <w:autoSpaceDN w:val="0"/>
              <w:adjustRightInd w:val="0"/>
              <w:jc w:val="center"/>
              <w:rPr>
                <w:bCs/>
              </w:rPr>
            </w:pPr>
            <w:r>
              <w:rPr>
                <w:bCs/>
              </w:rPr>
              <w:t>40</w:t>
            </w:r>
          </w:p>
        </w:tc>
      </w:tr>
      <w:tr w:rsidR="00621B4B" w:rsidRPr="00A00321" w:rsidTr="00621B4B">
        <w:trPr>
          <w:trHeight w:val="1532"/>
        </w:trPr>
        <w:tc>
          <w:tcPr>
            <w:tcW w:w="577" w:type="dxa"/>
            <w:tcBorders>
              <w:top w:val="single" w:sz="4" w:space="0" w:color="00000A"/>
              <w:left w:val="single" w:sz="4" w:space="0" w:color="00000A"/>
              <w:bottom w:val="single" w:sz="4" w:space="0" w:color="00000A"/>
            </w:tcBorders>
            <w:shd w:val="clear" w:color="auto" w:fill="FFFFFF"/>
            <w:vAlign w:val="center"/>
          </w:tcPr>
          <w:p w:rsidR="00621B4B" w:rsidRDefault="00621B4B" w:rsidP="001A2996">
            <w:pPr>
              <w:jc w:val="center"/>
              <w:rPr>
                <w:bCs/>
              </w:rPr>
            </w:pPr>
            <w:r>
              <w:rPr>
                <w:bCs/>
              </w:rPr>
              <w:t>7</w:t>
            </w:r>
          </w:p>
        </w:tc>
        <w:tc>
          <w:tcPr>
            <w:tcW w:w="2601" w:type="dxa"/>
            <w:tcBorders>
              <w:top w:val="single" w:sz="4" w:space="0" w:color="00000A"/>
              <w:left w:val="single" w:sz="4" w:space="0" w:color="00000A"/>
              <w:bottom w:val="single" w:sz="4" w:space="0" w:color="00000A"/>
            </w:tcBorders>
            <w:shd w:val="clear" w:color="auto" w:fill="FFFFFF"/>
            <w:vAlign w:val="center"/>
          </w:tcPr>
          <w:p w:rsidR="00621B4B" w:rsidRPr="00A00321" w:rsidRDefault="00621B4B" w:rsidP="00E84D2D">
            <w:pPr>
              <w:spacing w:after="0" w:line="240" w:lineRule="auto"/>
              <w:ind w:left="38" w:right="144"/>
              <w:jc w:val="both"/>
              <w:rPr>
                <w:bCs/>
              </w:rPr>
            </w:pPr>
            <w:r>
              <w:rPr>
                <w:bCs/>
              </w:rPr>
              <w:t>Учебное пособие «Губа собаки</w:t>
            </w:r>
            <w:r w:rsidRPr="00A00321">
              <w:rPr>
                <w:bCs/>
              </w:rPr>
              <w:t xml:space="preserve">. </w:t>
            </w:r>
          </w:p>
          <w:p w:rsidR="00621B4B" w:rsidRPr="00A00321" w:rsidRDefault="00621B4B" w:rsidP="00E84D2D">
            <w:pPr>
              <w:spacing w:after="0" w:line="240" w:lineRule="auto"/>
              <w:ind w:left="38" w:right="144"/>
              <w:jc w:val="both"/>
              <w:rPr>
                <w:bCs/>
              </w:rPr>
            </w:pPr>
            <w:r w:rsidRPr="00A00321">
              <w:rPr>
                <w:bCs/>
              </w:rPr>
              <w:t>Окраска гематоксилин и эозин</w:t>
            </w:r>
            <w:r>
              <w:rPr>
                <w:bCs/>
              </w:rPr>
              <w:t>»</w:t>
            </w:r>
          </w:p>
          <w:p w:rsidR="00621B4B" w:rsidRPr="00A00321" w:rsidRDefault="00621B4B" w:rsidP="00E84D2D">
            <w:pPr>
              <w:autoSpaceDE w:val="0"/>
              <w:autoSpaceDN w:val="0"/>
              <w:adjustRightInd w:val="0"/>
              <w:spacing w:after="0" w:line="240" w:lineRule="auto"/>
              <w:jc w:val="both"/>
              <w:rPr>
                <w:bCs/>
              </w:rPr>
            </w:pPr>
          </w:p>
        </w:tc>
        <w:tc>
          <w:tcPr>
            <w:tcW w:w="5945" w:type="dxa"/>
            <w:tcBorders>
              <w:top w:val="single" w:sz="4" w:space="0" w:color="00000A"/>
              <w:left w:val="single" w:sz="4" w:space="0" w:color="00000A"/>
              <w:bottom w:val="single" w:sz="4" w:space="0" w:color="00000A"/>
            </w:tcBorders>
            <w:shd w:val="clear" w:color="auto" w:fill="FFFFFF"/>
          </w:tcPr>
          <w:p w:rsidR="00621B4B" w:rsidRPr="00A00321" w:rsidRDefault="00621B4B" w:rsidP="001A2996">
            <w:pPr>
              <w:ind w:left="125" w:right="97"/>
              <w:jc w:val="both"/>
            </w:pPr>
            <w:r w:rsidRPr="00A00321">
              <w:rPr>
                <w:bCs/>
              </w:rPr>
              <w:t xml:space="preserve">микрослайд представляет собой предметное стекло размером 7,5х2,5х0,2,;0,1см;, на котором в специально твердой полистирольной смоле находится ультратонкий срез специально обработанной фиксированной неживой ткани, сверху на слой полистирольной смолы  приклеено покровное стекло размером </w:t>
            </w:r>
            <w:r>
              <w:rPr>
                <w:bCs/>
              </w:rPr>
              <w:t>(1,7х1,7х</w:t>
            </w:r>
            <w:r w:rsidRPr="00A00321">
              <w:rPr>
                <w:bCs/>
              </w:rPr>
              <w:t>0,5</w:t>
            </w:r>
            <w:r>
              <w:rPr>
                <w:bCs/>
              </w:rPr>
              <w:t xml:space="preserve">) </w:t>
            </w:r>
            <w:r w:rsidRPr="00A00321">
              <w:rPr>
                <w:bCs/>
              </w:rPr>
              <w:t>см., которое предотвращает повреждение среза ткани и проникновение к нему воздуха.</w:t>
            </w:r>
          </w:p>
        </w:tc>
        <w:tc>
          <w:tcPr>
            <w:tcW w:w="1134"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621B4B" w:rsidRPr="00A00321" w:rsidRDefault="00621B4B" w:rsidP="001A2996">
            <w:pPr>
              <w:autoSpaceDE w:val="0"/>
              <w:autoSpaceDN w:val="0"/>
              <w:adjustRightInd w:val="0"/>
              <w:jc w:val="center"/>
              <w:rPr>
                <w:bCs/>
              </w:rPr>
            </w:pPr>
            <w:r>
              <w:rPr>
                <w:bCs/>
              </w:rPr>
              <w:t>10</w:t>
            </w:r>
          </w:p>
        </w:tc>
      </w:tr>
      <w:tr w:rsidR="00621B4B" w:rsidRPr="00A00321" w:rsidTr="00621B4B">
        <w:trPr>
          <w:trHeight w:val="1532"/>
        </w:trPr>
        <w:tc>
          <w:tcPr>
            <w:tcW w:w="577" w:type="dxa"/>
            <w:tcBorders>
              <w:top w:val="single" w:sz="4" w:space="0" w:color="00000A"/>
              <w:left w:val="single" w:sz="4" w:space="0" w:color="00000A"/>
              <w:bottom w:val="single" w:sz="4" w:space="0" w:color="00000A"/>
            </w:tcBorders>
            <w:shd w:val="clear" w:color="auto" w:fill="FFFFFF"/>
            <w:vAlign w:val="center"/>
          </w:tcPr>
          <w:p w:rsidR="00621B4B" w:rsidRDefault="00621B4B" w:rsidP="001A2996">
            <w:pPr>
              <w:jc w:val="center"/>
              <w:rPr>
                <w:bCs/>
              </w:rPr>
            </w:pPr>
            <w:r>
              <w:rPr>
                <w:bCs/>
              </w:rPr>
              <w:t>8</w:t>
            </w:r>
          </w:p>
        </w:tc>
        <w:tc>
          <w:tcPr>
            <w:tcW w:w="2601" w:type="dxa"/>
            <w:tcBorders>
              <w:top w:val="single" w:sz="4" w:space="0" w:color="00000A"/>
              <w:left w:val="single" w:sz="4" w:space="0" w:color="00000A"/>
              <w:bottom w:val="single" w:sz="4" w:space="0" w:color="00000A"/>
            </w:tcBorders>
            <w:shd w:val="clear" w:color="auto" w:fill="FFFFFF"/>
            <w:vAlign w:val="center"/>
          </w:tcPr>
          <w:p w:rsidR="00621B4B" w:rsidRPr="00A00321" w:rsidRDefault="00621B4B" w:rsidP="00E84D2D">
            <w:pPr>
              <w:spacing w:after="0" w:line="240" w:lineRule="auto"/>
              <w:ind w:left="38" w:right="144"/>
              <w:jc w:val="both"/>
              <w:rPr>
                <w:bCs/>
              </w:rPr>
            </w:pPr>
            <w:r>
              <w:rPr>
                <w:bCs/>
              </w:rPr>
              <w:t>Учебное пособие «Мягкое нёбо свиньи</w:t>
            </w:r>
            <w:r w:rsidRPr="00A00321">
              <w:rPr>
                <w:bCs/>
              </w:rPr>
              <w:t xml:space="preserve">. </w:t>
            </w:r>
          </w:p>
          <w:p w:rsidR="00621B4B" w:rsidRPr="00A00321" w:rsidRDefault="00621B4B" w:rsidP="00E84D2D">
            <w:pPr>
              <w:spacing w:after="0" w:line="240" w:lineRule="auto"/>
              <w:ind w:left="38" w:right="144"/>
              <w:jc w:val="both"/>
              <w:rPr>
                <w:bCs/>
              </w:rPr>
            </w:pPr>
            <w:r w:rsidRPr="00A00321">
              <w:rPr>
                <w:bCs/>
              </w:rPr>
              <w:t>Окраска гематоксилин и эозин</w:t>
            </w:r>
            <w:r>
              <w:rPr>
                <w:bCs/>
              </w:rPr>
              <w:t>»</w:t>
            </w:r>
          </w:p>
          <w:p w:rsidR="00621B4B" w:rsidRPr="00A00321" w:rsidRDefault="00621B4B" w:rsidP="00E84D2D">
            <w:pPr>
              <w:autoSpaceDE w:val="0"/>
              <w:autoSpaceDN w:val="0"/>
              <w:adjustRightInd w:val="0"/>
              <w:spacing w:after="0" w:line="240" w:lineRule="auto"/>
              <w:jc w:val="both"/>
              <w:rPr>
                <w:bCs/>
              </w:rPr>
            </w:pPr>
          </w:p>
        </w:tc>
        <w:tc>
          <w:tcPr>
            <w:tcW w:w="5945" w:type="dxa"/>
            <w:tcBorders>
              <w:top w:val="single" w:sz="4" w:space="0" w:color="00000A"/>
              <w:left w:val="single" w:sz="4" w:space="0" w:color="00000A"/>
              <w:bottom w:val="single" w:sz="4" w:space="0" w:color="00000A"/>
            </w:tcBorders>
            <w:shd w:val="clear" w:color="auto" w:fill="FFFFFF"/>
          </w:tcPr>
          <w:p w:rsidR="00621B4B" w:rsidRPr="00A00321" w:rsidRDefault="00621B4B" w:rsidP="001A2996">
            <w:pPr>
              <w:ind w:left="125" w:right="97"/>
              <w:jc w:val="both"/>
            </w:pPr>
            <w:r w:rsidRPr="00A00321">
              <w:rPr>
                <w:bCs/>
              </w:rPr>
              <w:t xml:space="preserve">микрослайд представляет собой предметное стекло размером 7,5х2,5х0,2,;0,1см;, на котором в специально твердой полистирольной смоле находится ультратонкий срез специально обработанной фиксированной неживой ткани, сверху на слой полистирольной смолы  приклеено покровное стекло размером </w:t>
            </w:r>
            <w:r>
              <w:rPr>
                <w:bCs/>
              </w:rPr>
              <w:t>(1,7х1,7х</w:t>
            </w:r>
            <w:r w:rsidRPr="00A00321">
              <w:rPr>
                <w:bCs/>
              </w:rPr>
              <w:t>0,5</w:t>
            </w:r>
            <w:r>
              <w:rPr>
                <w:bCs/>
              </w:rPr>
              <w:t xml:space="preserve">) </w:t>
            </w:r>
            <w:r w:rsidRPr="00A00321">
              <w:rPr>
                <w:bCs/>
              </w:rPr>
              <w:t>см., которое предотвращает повреждение среза ткани и проникновение к нему воздуха.</w:t>
            </w:r>
          </w:p>
        </w:tc>
        <w:tc>
          <w:tcPr>
            <w:tcW w:w="1134"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621B4B" w:rsidRPr="00A00321" w:rsidRDefault="00621B4B" w:rsidP="001A2996">
            <w:pPr>
              <w:autoSpaceDE w:val="0"/>
              <w:autoSpaceDN w:val="0"/>
              <w:adjustRightInd w:val="0"/>
              <w:jc w:val="center"/>
              <w:rPr>
                <w:bCs/>
              </w:rPr>
            </w:pPr>
            <w:r>
              <w:rPr>
                <w:bCs/>
              </w:rPr>
              <w:t>10</w:t>
            </w:r>
          </w:p>
        </w:tc>
      </w:tr>
      <w:tr w:rsidR="00621B4B" w:rsidRPr="00A00321" w:rsidTr="00621B4B">
        <w:trPr>
          <w:trHeight w:val="1532"/>
        </w:trPr>
        <w:tc>
          <w:tcPr>
            <w:tcW w:w="577" w:type="dxa"/>
            <w:tcBorders>
              <w:top w:val="single" w:sz="4" w:space="0" w:color="00000A"/>
              <w:left w:val="single" w:sz="4" w:space="0" w:color="00000A"/>
              <w:bottom w:val="single" w:sz="4" w:space="0" w:color="00000A"/>
            </w:tcBorders>
            <w:shd w:val="clear" w:color="auto" w:fill="FFFFFF"/>
            <w:vAlign w:val="center"/>
          </w:tcPr>
          <w:p w:rsidR="00621B4B" w:rsidRDefault="00621B4B" w:rsidP="001A2996">
            <w:pPr>
              <w:jc w:val="center"/>
              <w:rPr>
                <w:bCs/>
              </w:rPr>
            </w:pPr>
            <w:r>
              <w:rPr>
                <w:bCs/>
              </w:rPr>
              <w:t>9</w:t>
            </w:r>
          </w:p>
        </w:tc>
        <w:tc>
          <w:tcPr>
            <w:tcW w:w="2601" w:type="dxa"/>
            <w:tcBorders>
              <w:top w:val="single" w:sz="4" w:space="0" w:color="00000A"/>
              <w:left w:val="single" w:sz="4" w:space="0" w:color="00000A"/>
              <w:bottom w:val="single" w:sz="4" w:space="0" w:color="00000A"/>
            </w:tcBorders>
            <w:shd w:val="clear" w:color="auto" w:fill="FFFFFF"/>
            <w:vAlign w:val="center"/>
          </w:tcPr>
          <w:p w:rsidR="00621B4B" w:rsidRPr="00A00321" w:rsidRDefault="00621B4B" w:rsidP="00E84D2D">
            <w:pPr>
              <w:spacing w:after="0" w:line="240" w:lineRule="auto"/>
              <w:ind w:left="38" w:right="144"/>
              <w:jc w:val="both"/>
              <w:rPr>
                <w:bCs/>
              </w:rPr>
            </w:pPr>
            <w:r>
              <w:rPr>
                <w:bCs/>
              </w:rPr>
              <w:t>Учебное пособие «Желчный пузырь собаки</w:t>
            </w:r>
            <w:r w:rsidRPr="00A00321">
              <w:rPr>
                <w:bCs/>
              </w:rPr>
              <w:t xml:space="preserve">. </w:t>
            </w:r>
          </w:p>
          <w:p w:rsidR="00621B4B" w:rsidRPr="00A00321" w:rsidRDefault="00621B4B" w:rsidP="00E84D2D">
            <w:pPr>
              <w:spacing w:after="0" w:line="240" w:lineRule="auto"/>
              <w:ind w:left="38" w:right="144"/>
              <w:jc w:val="both"/>
              <w:rPr>
                <w:bCs/>
              </w:rPr>
            </w:pPr>
            <w:r w:rsidRPr="00A00321">
              <w:rPr>
                <w:bCs/>
              </w:rPr>
              <w:t>Окраска гематоксилин и эозин</w:t>
            </w:r>
            <w:r>
              <w:rPr>
                <w:bCs/>
              </w:rPr>
              <w:t>»</w:t>
            </w:r>
          </w:p>
          <w:p w:rsidR="00621B4B" w:rsidRPr="00A00321" w:rsidRDefault="00621B4B" w:rsidP="00E84D2D">
            <w:pPr>
              <w:autoSpaceDE w:val="0"/>
              <w:autoSpaceDN w:val="0"/>
              <w:adjustRightInd w:val="0"/>
              <w:spacing w:after="0" w:line="240" w:lineRule="auto"/>
              <w:jc w:val="both"/>
              <w:rPr>
                <w:bCs/>
              </w:rPr>
            </w:pPr>
          </w:p>
        </w:tc>
        <w:tc>
          <w:tcPr>
            <w:tcW w:w="5945" w:type="dxa"/>
            <w:tcBorders>
              <w:top w:val="single" w:sz="4" w:space="0" w:color="00000A"/>
              <w:left w:val="single" w:sz="4" w:space="0" w:color="00000A"/>
              <w:bottom w:val="single" w:sz="4" w:space="0" w:color="00000A"/>
            </w:tcBorders>
            <w:shd w:val="clear" w:color="auto" w:fill="FFFFFF"/>
          </w:tcPr>
          <w:p w:rsidR="00621B4B" w:rsidRPr="00A00321" w:rsidRDefault="00621B4B" w:rsidP="001A2996">
            <w:pPr>
              <w:ind w:left="125" w:right="97"/>
              <w:jc w:val="both"/>
            </w:pPr>
            <w:r w:rsidRPr="00A00321">
              <w:rPr>
                <w:bCs/>
              </w:rPr>
              <w:t xml:space="preserve">микрослайд представляет собой предметное стекло размером 7,5х2,5х0,2,;0,1см;, на котором в специально твердой полистирольной смоле находится ультратонкий срез специально обработанной фиксированной неживой ткани, сверху на слой полистирольной смолы  приклеено покровное стекло размером </w:t>
            </w:r>
            <w:r>
              <w:rPr>
                <w:bCs/>
              </w:rPr>
              <w:t>(1,7х1,7х</w:t>
            </w:r>
            <w:r w:rsidRPr="00A00321">
              <w:rPr>
                <w:bCs/>
              </w:rPr>
              <w:t>0,5</w:t>
            </w:r>
            <w:r>
              <w:rPr>
                <w:bCs/>
              </w:rPr>
              <w:t xml:space="preserve">) </w:t>
            </w:r>
            <w:r w:rsidRPr="00A00321">
              <w:rPr>
                <w:bCs/>
              </w:rPr>
              <w:t>см., которое предотвращает повреждение среза ткани и проникновение к нему воздуха.</w:t>
            </w:r>
          </w:p>
        </w:tc>
        <w:tc>
          <w:tcPr>
            <w:tcW w:w="1134"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621B4B" w:rsidRPr="00A00321" w:rsidRDefault="00621B4B" w:rsidP="001A2996">
            <w:pPr>
              <w:autoSpaceDE w:val="0"/>
              <w:autoSpaceDN w:val="0"/>
              <w:adjustRightInd w:val="0"/>
              <w:jc w:val="center"/>
              <w:rPr>
                <w:bCs/>
              </w:rPr>
            </w:pPr>
            <w:r>
              <w:rPr>
                <w:bCs/>
              </w:rPr>
              <w:t>1</w:t>
            </w:r>
          </w:p>
        </w:tc>
      </w:tr>
      <w:tr w:rsidR="00621B4B" w:rsidRPr="00A00321" w:rsidTr="00621B4B">
        <w:trPr>
          <w:trHeight w:val="1532"/>
        </w:trPr>
        <w:tc>
          <w:tcPr>
            <w:tcW w:w="577" w:type="dxa"/>
            <w:tcBorders>
              <w:top w:val="single" w:sz="4" w:space="0" w:color="00000A"/>
              <w:left w:val="single" w:sz="4" w:space="0" w:color="00000A"/>
              <w:bottom w:val="single" w:sz="4" w:space="0" w:color="00000A"/>
            </w:tcBorders>
            <w:shd w:val="clear" w:color="auto" w:fill="FFFFFF"/>
            <w:vAlign w:val="center"/>
          </w:tcPr>
          <w:p w:rsidR="00621B4B" w:rsidRDefault="00621B4B" w:rsidP="001A2996">
            <w:pPr>
              <w:jc w:val="center"/>
              <w:rPr>
                <w:bCs/>
              </w:rPr>
            </w:pPr>
            <w:r>
              <w:rPr>
                <w:bCs/>
              </w:rPr>
              <w:t>10</w:t>
            </w:r>
          </w:p>
        </w:tc>
        <w:tc>
          <w:tcPr>
            <w:tcW w:w="2601" w:type="dxa"/>
            <w:tcBorders>
              <w:top w:val="single" w:sz="4" w:space="0" w:color="00000A"/>
              <w:left w:val="single" w:sz="4" w:space="0" w:color="00000A"/>
              <w:bottom w:val="single" w:sz="4" w:space="0" w:color="00000A"/>
            </w:tcBorders>
            <w:shd w:val="clear" w:color="auto" w:fill="FFFFFF"/>
            <w:vAlign w:val="center"/>
          </w:tcPr>
          <w:p w:rsidR="00621B4B" w:rsidRPr="00A00321" w:rsidRDefault="00621B4B" w:rsidP="00E84D2D">
            <w:pPr>
              <w:spacing w:after="0" w:line="240" w:lineRule="auto"/>
              <w:ind w:left="38" w:right="144"/>
              <w:jc w:val="both"/>
              <w:rPr>
                <w:bCs/>
              </w:rPr>
            </w:pPr>
            <w:r>
              <w:rPr>
                <w:bCs/>
              </w:rPr>
              <w:t>Учебное пособие «Лёгкое крысы</w:t>
            </w:r>
            <w:r w:rsidRPr="00A00321">
              <w:rPr>
                <w:bCs/>
              </w:rPr>
              <w:t xml:space="preserve">. </w:t>
            </w:r>
          </w:p>
          <w:p w:rsidR="00621B4B" w:rsidRPr="00A00321" w:rsidRDefault="00621B4B" w:rsidP="00E84D2D">
            <w:pPr>
              <w:spacing w:after="0" w:line="240" w:lineRule="auto"/>
              <w:ind w:left="38" w:right="144"/>
              <w:jc w:val="both"/>
              <w:rPr>
                <w:bCs/>
              </w:rPr>
            </w:pPr>
            <w:r w:rsidRPr="00A00321">
              <w:rPr>
                <w:bCs/>
              </w:rPr>
              <w:t>Окраска гематоксилин и эозин</w:t>
            </w:r>
            <w:r>
              <w:rPr>
                <w:bCs/>
              </w:rPr>
              <w:t>»</w:t>
            </w:r>
          </w:p>
          <w:p w:rsidR="00621B4B" w:rsidRPr="00A00321" w:rsidRDefault="00621B4B" w:rsidP="00E84D2D">
            <w:pPr>
              <w:autoSpaceDE w:val="0"/>
              <w:autoSpaceDN w:val="0"/>
              <w:adjustRightInd w:val="0"/>
              <w:spacing w:after="0" w:line="240" w:lineRule="auto"/>
              <w:jc w:val="both"/>
              <w:rPr>
                <w:bCs/>
              </w:rPr>
            </w:pPr>
          </w:p>
        </w:tc>
        <w:tc>
          <w:tcPr>
            <w:tcW w:w="5945" w:type="dxa"/>
            <w:tcBorders>
              <w:top w:val="single" w:sz="4" w:space="0" w:color="00000A"/>
              <w:left w:val="single" w:sz="4" w:space="0" w:color="00000A"/>
              <w:bottom w:val="single" w:sz="4" w:space="0" w:color="00000A"/>
            </w:tcBorders>
            <w:shd w:val="clear" w:color="auto" w:fill="FFFFFF"/>
          </w:tcPr>
          <w:p w:rsidR="00621B4B" w:rsidRPr="00A00321" w:rsidRDefault="00621B4B" w:rsidP="001A2996">
            <w:pPr>
              <w:ind w:left="125" w:right="97"/>
              <w:jc w:val="both"/>
            </w:pPr>
            <w:r w:rsidRPr="00A00321">
              <w:rPr>
                <w:bCs/>
              </w:rPr>
              <w:t xml:space="preserve">микрослайд представляет собой предметное стекло размером 7,5х2,5х0,2,;0,1см;, на котором в специально твердой полистирольной смоле находится ультратонкий срез специально обработанной фиксированной неживой ткани, сверху на слой полистирольной смолы  приклеено покровное стекло размером </w:t>
            </w:r>
            <w:r>
              <w:rPr>
                <w:bCs/>
              </w:rPr>
              <w:t>(1,7х1,7х</w:t>
            </w:r>
            <w:r w:rsidRPr="00A00321">
              <w:rPr>
                <w:bCs/>
              </w:rPr>
              <w:t>0,5</w:t>
            </w:r>
            <w:r>
              <w:rPr>
                <w:bCs/>
              </w:rPr>
              <w:t xml:space="preserve">) </w:t>
            </w:r>
            <w:r w:rsidRPr="00A00321">
              <w:rPr>
                <w:bCs/>
              </w:rPr>
              <w:t>см., которое предотвращает повреждение среза ткани и проникновение к нему воздуха.</w:t>
            </w:r>
          </w:p>
        </w:tc>
        <w:tc>
          <w:tcPr>
            <w:tcW w:w="1134"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621B4B" w:rsidRPr="00A00321" w:rsidRDefault="00621B4B" w:rsidP="001A2996">
            <w:pPr>
              <w:autoSpaceDE w:val="0"/>
              <w:autoSpaceDN w:val="0"/>
              <w:adjustRightInd w:val="0"/>
              <w:jc w:val="center"/>
              <w:rPr>
                <w:bCs/>
              </w:rPr>
            </w:pPr>
            <w:r>
              <w:rPr>
                <w:bCs/>
              </w:rPr>
              <w:t>1</w:t>
            </w:r>
          </w:p>
        </w:tc>
      </w:tr>
      <w:tr w:rsidR="00621B4B" w:rsidRPr="00A00321" w:rsidTr="00621B4B">
        <w:trPr>
          <w:trHeight w:val="1532"/>
        </w:trPr>
        <w:tc>
          <w:tcPr>
            <w:tcW w:w="577" w:type="dxa"/>
            <w:tcBorders>
              <w:top w:val="single" w:sz="4" w:space="0" w:color="00000A"/>
              <w:left w:val="single" w:sz="4" w:space="0" w:color="00000A"/>
              <w:bottom w:val="single" w:sz="4" w:space="0" w:color="00000A"/>
            </w:tcBorders>
            <w:shd w:val="clear" w:color="auto" w:fill="FFFFFF"/>
            <w:vAlign w:val="center"/>
          </w:tcPr>
          <w:p w:rsidR="00621B4B" w:rsidRDefault="00621B4B" w:rsidP="001A2996">
            <w:pPr>
              <w:jc w:val="center"/>
              <w:rPr>
                <w:bCs/>
              </w:rPr>
            </w:pPr>
            <w:r>
              <w:rPr>
                <w:bCs/>
              </w:rPr>
              <w:t>11</w:t>
            </w:r>
          </w:p>
        </w:tc>
        <w:tc>
          <w:tcPr>
            <w:tcW w:w="2601" w:type="dxa"/>
            <w:tcBorders>
              <w:top w:val="single" w:sz="4" w:space="0" w:color="00000A"/>
              <w:left w:val="single" w:sz="4" w:space="0" w:color="00000A"/>
              <w:bottom w:val="single" w:sz="4" w:space="0" w:color="00000A"/>
            </w:tcBorders>
            <w:shd w:val="clear" w:color="auto" w:fill="FFFFFF"/>
            <w:vAlign w:val="center"/>
          </w:tcPr>
          <w:p w:rsidR="00621B4B" w:rsidRPr="00A00321" w:rsidRDefault="00621B4B" w:rsidP="00E84D2D">
            <w:pPr>
              <w:spacing w:after="0" w:line="240" w:lineRule="auto"/>
              <w:ind w:left="38" w:right="144"/>
              <w:jc w:val="both"/>
              <w:rPr>
                <w:bCs/>
              </w:rPr>
            </w:pPr>
            <w:r>
              <w:rPr>
                <w:bCs/>
              </w:rPr>
              <w:t>Учебное пособие «Лёгкое кошки</w:t>
            </w:r>
            <w:r w:rsidRPr="00A00321">
              <w:rPr>
                <w:bCs/>
              </w:rPr>
              <w:t xml:space="preserve">. </w:t>
            </w:r>
          </w:p>
          <w:p w:rsidR="00621B4B" w:rsidRPr="00A00321" w:rsidRDefault="00621B4B" w:rsidP="00E84D2D">
            <w:pPr>
              <w:spacing w:after="0" w:line="240" w:lineRule="auto"/>
              <w:ind w:left="38" w:right="144"/>
              <w:jc w:val="both"/>
              <w:rPr>
                <w:bCs/>
              </w:rPr>
            </w:pPr>
            <w:r w:rsidRPr="00A00321">
              <w:rPr>
                <w:bCs/>
              </w:rPr>
              <w:t>Окраска гематоксилин и эозин</w:t>
            </w:r>
            <w:r>
              <w:rPr>
                <w:bCs/>
              </w:rPr>
              <w:t>»</w:t>
            </w:r>
          </w:p>
          <w:p w:rsidR="00621B4B" w:rsidRPr="00A00321" w:rsidRDefault="00621B4B" w:rsidP="00E84D2D">
            <w:pPr>
              <w:autoSpaceDE w:val="0"/>
              <w:autoSpaceDN w:val="0"/>
              <w:adjustRightInd w:val="0"/>
              <w:spacing w:after="0" w:line="240" w:lineRule="auto"/>
              <w:jc w:val="both"/>
              <w:rPr>
                <w:bCs/>
              </w:rPr>
            </w:pPr>
          </w:p>
        </w:tc>
        <w:tc>
          <w:tcPr>
            <w:tcW w:w="5945" w:type="dxa"/>
            <w:tcBorders>
              <w:top w:val="single" w:sz="4" w:space="0" w:color="00000A"/>
              <w:left w:val="single" w:sz="4" w:space="0" w:color="00000A"/>
              <w:bottom w:val="single" w:sz="4" w:space="0" w:color="00000A"/>
            </w:tcBorders>
            <w:shd w:val="clear" w:color="auto" w:fill="FFFFFF"/>
          </w:tcPr>
          <w:p w:rsidR="00621B4B" w:rsidRPr="00A00321" w:rsidRDefault="00621B4B" w:rsidP="001A2996">
            <w:pPr>
              <w:ind w:left="125" w:right="97"/>
              <w:jc w:val="both"/>
            </w:pPr>
            <w:r w:rsidRPr="00A00321">
              <w:rPr>
                <w:bCs/>
              </w:rPr>
              <w:t xml:space="preserve">микрослайд представляет собой предметное стекло размером 7,5х2,5х0,2,;0,1см;, на котором в специально твердой полистирольной смоле находится ультратонкий срез специально обработанной фиксированной неживой ткани, сверху на слой полистирольной смолы  приклеено покровное стекло размером </w:t>
            </w:r>
            <w:r>
              <w:rPr>
                <w:bCs/>
              </w:rPr>
              <w:t>(1,7х1,7х</w:t>
            </w:r>
            <w:r w:rsidRPr="00A00321">
              <w:rPr>
                <w:bCs/>
              </w:rPr>
              <w:t>0,5</w:t>
            </w:r>
            <w:r>
              <w:rPr>
                <w:bCs/>
              </w:rPr>
              <w:t xml:space="preserve">) </w:t>
            </w:r>
            <w:r w:rsidRPr="00A00321">
              <w:rPr>
                <w:bCs/>
              </w:rPr>
              <w:t>см., которое предотвращает повреждение среза ткани и проникновение к нему воздуха.</w:t>
            </w:r>
          </w:p>
        </w:tc>
        <w:tc>
          <w:tcPr>
            <w:tcW w:w="1134"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621B4B" w:rsidRPr="00A00321" w:rsidRDefault="00621B4B" w:rsidP="001A2996">
            <w:pPr>
              <w:autoSpaceDE w:val="0"/>
              <w:autoSpaceDN w:val="0"/>
              <w:adjustRightInd w:val="0"/>
              <w:jc w:val="center"/>
              <w:rPr>
                <w:bCs/>
              </w:rPr>
            </w:pPr>
            <w:r>
              <w:rPr>
                <w:bCs/>
              </w:rPr>
              <w:t>1</w:t>
            </w:r>
          </w:p>
        </w:tc>
      </w:tr>
      <w:tr w:rsidR="00621B4B" w:rsidRPr="00A00321" w:rsidTr="00621B4B">
        <w:trPr>
          <w:trHeight w:val="1532"/>
        </w:trPr>
        <w:tc>
          <w:tcPr>
            <w:tcW w:w="577" w:type="dxa"/>
            <w:tcBorders>
              <w:top w:val="single" w:sz="4" w:space="0" w:color="00000A"/>
              <w:left w:val="single" w:sz="4" w:space="0" w:color="00000A"/>
              <w:bottom w:val="single" w:sz="4" w:space="0" w:color="00000A"/>
            </w:tcBorders>
            <w:shd w:val="clear" w:color="auto" w:fill="FFFFFF"/>
            <w:vAlign w:val="center"/>
          </w:tcPr>
          <w:p w:rsidR="00621B4B" w:rsidRDefault="00621B4B" w:rsidP="001A2996">
            <w:pPr>
              <w:jc w:val="center"/>
              <w:rPr>
                <w:bCs/>
              </w:rPr>
            </w:pPr>
            <w:r>
              <w:rPr>
                <w:bCs/>
              </w:rPr>
              <w:t>12</w:t>
            </w:r>
          </w:p>
        </w:tc>
        <w:tc>
          <w:tcPr>
            <w:tcW w:w="2601" w:type="dxa"/>
            <w:tcBorders>
              <w:top w:val="single" w:sz="4" w:space="0" w:color="00000A"/>
              <w:left w:val="single" w:sz="4" w:space="0" w:color="00000A"/>
              <w:bottom w:val="single" w:sz="4" w:space="0" w:color="00000A"/>
            </w:tcBorders>
            <w:shd w:val="clear" w:color="auto" w:fill="FFFFFF"/>
            <w:vAlign w:val="center"/>
          </w:tcPr>
          <w:p w:rsidR="00621B4B" w:rsidRPr="00A00321" w:rsidRDefault="00621B4B" w:rsidP="00E84D2D">
            <w:pPr>
              <w:spacing w:after="0" w:line="240" w:lineRule="auto"/>
              <w:ind w:left="38" w:right="144"/>
              <w:jc w:val="both"/>
              <w:rPr>
                <w:bCs/>
              </w:rPr>
            </w:pPr>
            <w:r>
              <w:rPr>
                <w:bCs/>
              </w:rPr>
              <w:t>Учебное пособие «Нелактирующая молочная железа кролика</w:t>
            </w:r>
            <w:r w:rsidRPr="00A00321">
              <w:rPr>
                <w:bCs/>
              </w:rPr>
              <w:t xml:space="preserve">. </w:t>
            </w:r>
          </w:p>
          <w:p w:rsidR="00621B4B" w:rsidRPr="00A00321" w:rsidRDefault="00621B4B" w:rsidP="00E84D2D">
            <w:pPr>
              <w:spacing w:after="0" w:line="240" w:lineRule="auto"/>
              <w:ind w:left="38" w:right="144"/>
              <w:jc w:val="both"/>
              <w:rPr>
                <w:bCs/>
              </w:rPr>
            </w:pPr>
            <w:r w:rsidRPr="00A00321">
              <w:rPr>
                <w:bCs/>
              </w:rPr>
              <w:t>Окраска гематоксилин и эозин</w:t>
            </w:r>
            <w:r>
              <w:rPr>
                <w:bCs/>
              </w:rPr>
              <w:t>»</w:t>
            </w:r>
          </w:p>
          <w:p w:rsidR="00621B4B" w:rsidRPr="00A00321" w:rsidRDefault="00621B4B" w:rsidP="00E84D2D">
            <w:pPr>
              <w:autoSpaceDE w:val="0"/>
              <w:autoSpaceDN w:val="0"/>
              <w:adjustRightInd w:val="0"/>
              <w:spacing w:after="0" w:line="240" w:lineRule="auto"/>
              <w:jc w:val="both"/>
              <w:rPr>
                <w:bCs/>
              </w:rPr>
            </w:pPr>
          </w:p>
        </w:tc>
        <w:tc>
          <w:tcPr>
            <w:tcW w:w="5945" w:type="dxa"/>
            <w:tcBorders>
              <w:top w:val="single" w:sz="4" w:space="0" w:color="00000A"/>
              <w:left w:val="single" w:sz="4" w:space="0" w:color="00000A"/>
              <w:bottom w:val="single" w:sz="4" w:space="0" w:color="00000A"/>
            </w:tcBorders>
            <w:shd w:val="clear" w:color="auto" w:fill="FFFFFF"/>
          </w:tcPr>
          <w:p w:rsidR="00621B4B" w:rsidRPr="00A00321" w:rsidRDefault="00621B4B" w:rsidP="001A2996">
            <w:pPr>
              <w:ind w:left="125" w:right="97"/>
              <w:jc w:val="both"/>
            </w:pPr>
            <w:r w:rsidRPr="00A00321">
              <w:rPr>
                <w:bCs/>
              </w:rPr>
              <w:t xml:space="preserve">микрослайд представляет собой предметное стекло размером 7,5х2,5х0,2,;0,1см;, на котором в специально твердой полистирольной смоле находится ультратонкий срез специально обработанной фиксированной неживой ткани, сверху на слой полистирольной смолы  приклеено покровное стекло размером </w:t>
            </w:r>
            <w:r>
              <w:rPr>
                <w:bCs/>
              </w:rPr>
              <w:t>(1,7х1,7х</w:t>
            </w:r>
            <w:r w:rsidRPr="00A00321">
              <w:rPr>
                <w:bCs/>
              </w:rPr>
              <w:t>0,5</w:t>
            </w:r>
            <w:r>
              <w:rPr>
                <w:bCs/>
              </w:rPr>
              <w:t xml:space="preserve">) </w:t>
            </w:r>
            <w:r w:rsidRPr="00A00321">
              <w:rPr>
                <w:bCs/>
              </w:rPr>
              <w:t>см., которое предотвращает повреждение среза ткани и проникновение к нему воздуха.</w:t>
            </w:r>
          </w:p>
        </w:tc>
        <w:tc>
          <w:tcPr>
            <w:tcW w:w="1134"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621B4B" w:rsidRPr="00A00321" w:rsidRDefault="00621B4B" w:rsidP="001A2996">
            <w:pPr>
              <w:autoSpaceDE w:val="0"/>
              <w:autoSpaceDN w:val="0"/>
              <w:adjustRightInd w:val="0"/>
              <w:jc w:val="center"/>
              <w:rPr>
                <w:bCs/>
              </w:rPr>
            </w:pPr>
            <w:r>
              <w:rPr>
                <w:bCs/>
              </w:rPr>
              <w:t>1</w:t>
            </w:r>
          </w:p>
        </w:tc>
      </w:tr>
      <w:tr w:rsidR="00621B4B" w:rsidRPr="00A00321" w:rsidTr="00621B4B">
        <w:trPr>
          <w:trHeight w:val="1532"/>
        </w:trPr>
        <w:tc>
          <w:tcPr>
            <w:tcW w:w="577" w:type="dxa"/>
            <w:tcBorders>
              <w:top w:val="single" w:sz="4" w:space="0" w:color="00000A"/>
              <w:left w:val="single" w:sz="4" w:space="0" w:color="00000A"/>
              <w:bottom w:val="single" w:sz="4" w:space="0" w:color="00000A"/>
            </w:tcBorders>
            <w:shd w:val="clear" w:color="auto" w:fill="FFFFFF"/>
            <w:vAlign w:val="center"/>
          </w:tcPr>
          <w:p w:rsidR="00621B4B" w:rsidRDefault="00621B4B" w:rsidP="001A2996">
            <w:pPr>
              <w:jc w:val="center"/>
              <w:rPr>
                <w:bCs/>
              </w:rPr>
            </w:pPr>
            <w:r>
              <w:rPr>
                <w:bCs/>
              </w:rPr>
              <w:t>13</w:t>
            </w:r>
          </w:p>
        </w:tc>
        <w:tc>
          <w:tcPr>
            <w:tcW w:w="2601" w:type="dxa"/>
            <w:tcBorders>
              <w:top w:val="single" w:sz="4" w:space="0" w:color="00000A"/>
              <w:left w:val="single" w:sz="4" w:space="0" w:color="00000A"/>
              <w:bottom w:val="single" w:sz="4" w:space="0" w:color="00000A"/>
            </w:tcBorders>
            <w:shd w:val="clear" w:color="auto" w:fill="FFFFFF"/>
            <w:vAlign w:val="center"/>
          </w:tcPr>
          <w:p w:rsidR="00621B4B" w:rsidRPr="00A00321" w:rsidRDefault="00621B4B" w:rsidP="00E84D2D">
            <w:pPr>
              <w:spacing w:after="0" w:line="240" w:lineRule="auto"/>
              <w:ind w:left="38" w:right="144"/>
              <w:jc w:val="both"/>
              <w:rPr>
                <w:bCs/>
              </w:rPr>
            </w:pPr>
            <w:r>
              <w:rPr>
                <w:bCs/>
              </w:rPr>
              <w:t>Учебное пособие «Поджелудочная железа кошки</w:t>
            </w:r>
            <w:r w:rsidRPr="00A00321">
              <w:rPr>
                <w:bCs/>
              </w:rPr>
              <w:t xml:space="preserve">. </w:t>
            </w:r>
          </w:p>
          <w:p w:rsidR="00621B4B" w:rsidRPr="00A00321" w:rsidRDefault="00621B4B" w:rsidP="00E84D2D">
            <w:pPr>
              <w:spacing w:after="0" w:line="240" w:lineRule="auto"/>
              <w:ind w:left="38" w:right="144"/>
              <w:jc w:val="both"/>
              <w:rPr>
                <w:bCs/>
              </w:rPr>
            </w:pPr>
            <w:r w:rsidRPr="00A00321">
              <w:rPr>
                <w:bCs/>
              </w:rPr>
              <w:t>Окраска гематоксилин и эозин</w:t>
            </w:r>
            <w:r>
              <w:rPr>
                <w:bCs/>
              </w:rPr>
              <w:t>»</w:t>
            </w:r>
          </w:p>
          <w:p w:rsidR="00621B4B" w:rsidRPr="00A00321" w:rsidRDefault="00621B4B" w:rsidP="00E84D2D">
            <w:pPr>
              <w:autoSpaceDE w:val="0"/>
              <w:autoSpaceDN w:val="0"/>
              <w:adjustRightInd w:val="0"/>
              <w:spacing w:after="0" w:line="240" w:lineRule="auto"/>
              <w:jc w:val="both"/>
              <w:rPr>
                <w:bCs/>
              </w:rPr>
            </w:pPr>
          </w:p>
        </w:tc>
        <w:tc>
          <w:tcPr>
            <w:tcW w:w="5945" w:type="dxa"/>
            <w:tcBorders>
              <w:top w:val="single" w:sz="4" w:space="0" w:color="00000A"/>
              <w:left w:val="single" w:sz="4" w:space="0" w:color="00000A"/>
              <w:bottom w:val="single" w:sz="4" w:space="0" w:color="00000A"/>
            </w:tcBorders>
            <w:shd w:val="clear" w:color="auto" w:fill="FFFFFF"/>
          </w:tcPr>
          <w:p w:rsidR="00621B4B" w:rsidRPr="00A00321" w:rsidRDefault="00621B4B" w:rsidP="001A2996">
            <w:pPr>
              <w:ind w:left="125" w:right="97"/>
              <w:jc w:val="both"/>
            </w:pPr>
            <w:r w:rsidRPr="00A00321">
              <w:rPr>
                <w:bCs/>
              </w:rPr>
              <w:t xml:space="preserve">микрослайд представляет собой предметное стекло размером 7,5х2,5х0,2,;0,1см;, на котором в специально твердой полистирольной смоле находится ультратонкий срез специально обработанной фиксированной неживой ткани, сверху на слой полистирольной смолы  приклеено покровное стекло размером </w:t>
            </w:r>
            <w:r>
              <w:rPr>
                <w:bCs/>
              </w:rPr>
              <w:t>(1,7х1,7х</w:t>
            </w:r>
            <w:r w:rsidRPr="00A00321">
              <w:rPr>
                <w:bCs/>
              </w:rPr>
              <w:t>0,5</w:t>
            </w:r>
            <w:r>
              <w:rPr>
                <w:bCs/>
              </w:rPr>
              <w:t xml:space="preserve">) </w:t>
            </w:r>
            <w:r w:rsidRPr="00A00321">
              <w:rPr>
                <w:bCs/>
              </w:rPr>
              <w:t>см., которое предотвращает повреждение среза ткани и проникновение к нему воздуха.</w:t>
            </w:r>
          </w:p>
        </w:tc>
        <w:tc>
          <w:tcPr>
            <w:tcW w:w="1134"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621B4B" w:rsidRPr="00A00321" w:rsidRDefault="00621B4B" w:rsidP="001A2996">
            <w:pPr>
              <w:autoSpaceDE w:val="0"/>
              <w:autoSpaceDN w:val="0"/>
              <w:adjustRightInd w:val="0"/>
              <w:jc w:val="center"/>
              <w:rPr>
                <w:bCs/>
              </w:rPr>
            </w:pPr>
            <w:r>
              <w:rPr>
                <w:bCs/>
              </w:rPr>
              <w:t>1</w:t>
            </w:r>
          </w:p>
        </w:tc>
      </w:tr>
      <w:tr w:rsidR="00621B4B" w:rsidRPr="00A00321" w:rsidTr="00621B4B">
        <w:trPr>
          <w:trHeight w:val="1532"/>
        </w:trPr>
        <w:tc>
          <w:tcPr>
            <w:tcW w:w="577" w:type="dxa"/>
            <w:tcBorders>
              <w:top w:val="single" w:sz="4" w:space="0" w:color="00000A"/>
              <w:left w:val="single" w:sz="4" w:space="0" w:color="00000A"/>
              <w:bottom w:val="single" w:sz="4" w:space="0" w:color="00000A"/>
            </w:tcBorders>
            <w:shd w:val="clear" w:color="auto" w:fill="FFFFFF"/>
            <w:vAlign w:val="center"/>
          </w:tcPr>
          <w:p w:rsidR="00621B4B" w:rsidRDefault="00621B4B" w:rsidP="001A2996">
            <w:pPr>
              <w:jc w:val="center"/>
              <w:rPr>
                <w:bCs/>
              </w:rPr>
            </w:pPr>
            <w:r>
              <w:rPr>
                <w:bCs/>
              </w:rPr>
              <w:t>14</w:t>
            </w:r>
          </w:p>
        </w:tc>
        <w:tc>
          <w:tcPr>
            <w:tcW w:w="2601" w:type="dxa"/>
            <w:tcBorders>
              <w:top w:val="single" w:sz="4" w:space="0" w:color="00000A"/>
              <w:left w:val="single" w:sz="4" w:space="0" w:color="00000A"/>
              <w:bottom w:val="single" w:sz="4" w:space="0" w:color="00000A"/>
            </w:tcBorders>
            <w:shd w:val="clear" w:color="auto" w:fill="FFFFFF"/>
            <w:vAlign w:val="center"/>
          </w:tcPr>
          <w:p w:rsidR="00621B4B" w:rsidRPr="00A00321" w:rsidRDefault="00621B4B" w:rsidP="00E84D2D">
            <w:pPr>
              <w:spacing w:after="0" w:line="240" w:lineRule="auto"/>
              <w:ind w:left="38" w:right="144"/>
              <w:jc w:val="both"/>
              <w:rPr>
                <w:bCs/>
              </w:rPr>
            </w:pPr>
            <w:r>
              <w:rPr>
                <w:bCs/>
              </w:rPr>
              <w:t>Учебное пособие «Подошва лапки крысы. Толстая кожа</w:t>
            </w:r>
            <w:r w:rsidRPr="00A00321">
              <w:rPr>
                <w:bCs/>
              </w:rPr>
              <w:t xml:space="preserve">. </w:t>
            </w:r>
          </w:p>
          <w:p w:rsidR="00621B4B" w:rsidRPr="00A00321" w:rsidRDefault="00621B4B" w:rsidP="00E84D2D">
            <w:pPr>
              <w:spacing w:after="0" w:line="240" w:lineRule="auto"/>
              <w:ind w:left="38" w:right="144"/>
              <w:jc w:val="both"/>
              <w:rPr>
                <w:bCs/>
              </w:rPr>
            </w:pPr>
            <w:r w:rsidRPr="00A00321">
              <w:rPr>
                <w:bCs/>
              </w:rPr>
              <w:t>Окраска гематоксилин и эозин</w:t>
            </w:r>
            <w:r>
              <w:rPr>
                <w:bCs/>
              </w:rPr>
              <w:t>»</w:t>
            </w:r>
          </w:p>
          <w:p w:rsidR="00621B4B" w:rsidRPr="00A00321" w:rsidRDefault="00621B4B" w:rsidP="00E84D2D">
            <w:pPr>
              <w:autoSpaceDE w:val="0"/>
              <w:autoSpaceDN w:val="0"/>
              <w:adjustRightInd w:val="0"/>
              <w:spacing w:after="0" w:line="240" w:lineRule="auto"/>
              <w:jc w:val="both"/>
              <w:rPr>
                <w:bCs/>
              </w:rPr>
            </w:pPr>
          </w:p>
        </w:tc>
        <w:tc>
          <w:tcPr>
            <w:tcW w:w="5945" w:type="dxa"/>
            <w:tcBorders>
              <w:top w:val="single" w:sz="4" w:space="0" w:color="00000A"/>
              <w:left w:val="single" w:sz="4" w:space="0" w:color="00000A"/>
              <w:bottom w:val="single" w:sz="4" w:space="0" w:color="00000A"/>
            </w:tcBorders>
            <w:shd w:val="clear" w:color="auto" w:fill="FFFFFF"/>
          </w:tcPr>
          <w:p w:rsidR="00621B4B" w:rsidRPr="00A00321" w:rsidRDefault="00621B4B" w:rsidP="001A2996">
            <w:pPr>
              <w:ind w:left="125" w:right="97"/>
              <w:jc w:val="both"/>
            </w:pPr>
            <w:r w:rsidRPr="00A00321">
              <w:rPr>
                <w:bCs/>
              </w:rPr>
              <w:t xml:space="preserve">микрослайд представляет собой предметное стекло размером 7,5х2,5х0,2,;0,1см;, на котором в специально твердой полистирольной смоле находится ультратонкий срез специально обработанной фиксированной неживой ткани, сверху на слой полистирольной смолы  приклеено покровное стекло размером </w:t>
            </w:r>
            <w:r>
              <w:rPr>
                <w:bCs/>
              </w:rPr>
              <w:t>(1,7х1,7х</w:t>
            </w:r>
            <w:r w:rsidRPr="00A00321">
              <w:rPr>
                <w:bCs/>
              </w:rPr>
              <w:t>0,5</w:t>
            </w:r>
            <w:r>
              <w:rPr>
                <w:bCs/>
              </w:rPr>
              <w:t xml:space="preserve">) </w:t>
            </w:r>
            <w:r w:rsidRPr="00A00321">
              <w:rPr>
                <w:bCs/>
              </w:rPr>
              <w:t>см., которое предотвращает повреждение среза ткани и проникновение к нему воздуха.</w:t>
            </w:r>
          </w:p>
        </w:tc>
        <w:tc>
          <w:tcPr>
            <w:tcW w:w="1134"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621B4B" w:rsidRPr="00A00321" w:rsidRDefault="00621B4B" w:rsidP="001A2996">
            <w:pPr>
              <w:autoSpaceDE w:val="0"/>
              <w:autoSpaceDN w:val="0"/>
              <w:adjustRightInd w:val="0"/>
              <w:jc w:val="center"/>
              <w:rPr>
                <w:bCs/>
              </w:rPr>
            </w:pPr>
            <w:r>
              <w:rPr>
                <w:bCs/>
              </w:rPr>
              <w:t>1</w:t>
            </w:r>
          </w:p>
        </w:tc>
      </w:tr>
      <w:tr w:rsidR="00621B4B" w:rsidRPr="00A00321" w:rsidTr="00621B4B">
        <w:trPr>
          <w:trHeight w:val="1532"/>
        </w:trPr>
        <w:tc>
          <w:tcPr>
            <w:tcW w:w="577" w:type="dxa"/>
            <w:tcBorders>
              <w:top w:val="single" w:sz="4" w:space="0" w:color="00000A"/>
              <w:left w:val="single" w:sz="4" w:space="0" w:color="00000A"/>
              <w:bottom w:val="single" w:sz="4" w:space="0" w:color="00000A"/>
            </w:tcBorders>
            <w:shd w:val="clear" w:color="auto" w:fill="FFFFFF"/>
            <w:vAlign w:val="center"/>
          </w:tcPr>
          <w:p w:rsidR="00621B4B" w:rsidRDefault="00621B4B" w:rsidP="001A2996">
            <w:pPr>
              <w:jc w:val="center"/>
              <w:rPr>
                <w:bCs/>
              </w:rPr>
            </w:pPr>
            <w:r>
              <w:rPr>
                <w:bCs/>
              </w:rPr>
              <w:t>15</w:t>
            </w:r>
          </w:p>
        </w:tc>
        <w:tc>
          <w:tcPr>
            <w:tcW w:w="2601" w:type="dxa"/>
            <w:tcBorders>
              <w:top w:val="single" w:sz="4" w:space="0" w:color="00000A"/>
              <w:left w:val="single" w:sz="4" w:space="0" w:color="00000A"/>
              <w:bottom w:val="single" w:sz="4" w:space="0" w:color="00000A"/>
            </w:tcBorders>
            <w:shd w:val="clear" w:color="auto" w:fill="FFFFFF"/>
            <w:vAlign w:val="center"/>
          </w:tcPr>
          <w:p w:rsidR="00621B4B" w:rsidRPr="00A00321" w:rsidRDefault="00621B4B" w:rsidP="00E84D2D">
            <w:pPr>
              <w:spacing w:after="0" w:line="240" w:lineRule="auto"/>
              <w:ind w:left="38" w:right="144"/>
              <w:jc w:val="both"/>
              <w:rPr>
                <w:bCs/>
              </w:rPr>
            </w:pPr>
            <w:r>
              <w:rPr>
                <w:bCs/>
              </w:rPr>
              <w:t>Учебное пособие «Придаток семенника крысы</w:t>
            </w:r>
            <w:r w:rsidRPr="00A00321">
              <w:rPr>
                <w:bCs/>
              </w:rPr>
              <w:t xml:space="preserve">. </w:t>
            </w:r>
          </w:p>
          <w:p w:rsidR="00621B4B" w:rsidRPr="00A00321" w:rsidRDefault="00621B4B" w:rsidP="00E84D2D">
            <w:pPr>
              <w:spacing w:after="0" w:line="240" w:lineRule="auto"/>
              <w:ind w:left="38" w:right="144"/>
              <w:jc w:val="both"/>
              <w:rPr>
                <w:bCs/>
              </w:rPr>
            </w:pPr>
            <w:r w:rsidRPr="00A00321">
              <w:rPr>
                <w:bCs/>
              </w:rPr>
              <w:t>Окраска гематоксилин и эозин</w:t>
            </w:r>
            <w:r>
              <w:rPr>
                <w:bCs/>
              </w:rPr>
              <w:t>»</w:t>
            </w:r>
          </w:p>
          <w:p w:rsidR="00621B4B" w:rsidRPr="00A00321" w:rsidRDefault="00621B4B" w:rsidP="00E84D2D">
            <w:pPr>
              <w:autoSpaceDE w:val="0"/>
              <w:autoSpaceDN w:val="0"/>
              <w:adjustRightInd w:val="0"/>
              <w:spacing w:after="0" w:line="240" w:lineRule="auto"/>
              <w:jc w:val="both"/>
              <w:rPr>
                <w:bCs/>
              </w:rPr>
            </w:pPr>
          </w:p>
        </w:tc>
        <w:tc>
          <w:tcPr>
            <w:tcW w:w="5945" w:type="dxa"/>
            <w:tcBorders>
              <w:top w:val="single" w:sz="4" w:space="0" w:color="00000A"/>
              <w:left w:val="single" w:sz="4" w:space="0" w:color="00000A"/>
              <w:bottom w:val="single" w:sz="4" w:space="0" w:color="00000A"/>
            </w:tcBorders>
            <w:shd w:val="clear" w:color="auto" w:fill="FFFFFF"/>
          </w:tcPr>
          <w:p w:rsidR="00621B4B" w:rsidRPr="00A00321" w:rsidRDefault="00621B4B" w:rsidP="001A2996">
            <w:pPr>
              <w:ind w:left="125" w:right="97"/>
              <w:jc w:val="both"/>
            </w:pPr>
            <w:r w:rsidRPr="00A00321">
              <w:rPr>
                <w:bCs/>
              </w:rPr>
              <w:t xml:space="preserve">микрослайд представляет собой предметное стекло размером 7,5х2,5х0,2,;0,1см;, на котором в специально твердой полистирольной смоле находится ультратонкий срез специально обработанной фиксированной неживой ткани, сверху на слой полистирольной смолы  приклеено покровное стекло размером </w:t>
            </w:r>
            <w:r>
              <w:rPr>
                <w:bCs/>
              </w:rPr>
              <w:t>(1,7х1,7х</w:t>
            </w:r>
            <w:r w:rsidRPr="00A00321">
              <w:rPr>
                <w:bCs/>
              </w:rPr>
              <w:t>0,5</w:t>
            </w:r>
            <w:r>
              <w:rPr>
                <w:bCs/>
              </w:rPr>
              <w:t xml:space="preserve">) </w:t>
            </w:r>
            <w:r w:rsidRPr="00A00321">
              <w:rPr>
                <w:bCs/>
              </w:rPr>
              <w:t>см., которое предотвращает повреждение среза ткани и проникновение к нему воздуха.</w:t>
            </w:r>
          </w:p>
        </w:tc>
        <w:tc>
          <w:tcPr>
            <w:tcW w:w="1134"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621B4B" w:rsidRPr="00A00321" w:rsidRDefault="00621B4B" w:rsidP="001A2996">
            <w:pPr>
              <w:autoSpaceDE w:val="0"/>
              <w:autoSpaceDN w:val="0"/>
              <w:adjustRightInd w:val="0"/>
              <w:jc w:val="center"/>
              <w:rPr>
                <w:bCs/>
              </w:rPr>
            </w:pPr>
            <w:r>
              <w:rPr>
                <w:bCs/>
              </w:rPr>
              <w:t>1</w:t>
            </w:r>
          </w:p>
        </w:tc>
      </w:tr>
      <w:tr w:rsidR="00621B4B" w:rsidRPr="00A00321" w:rsidTr="00621B4B">
        <w:trPr>
          <w:trHeight w:val="1532"/>
        </w:trPr>
        <w:tc>
          <w:tcPr>
            <w:tcW w:w="577" w:type="dxa"/>
            <w:tcBorders>
              <w:top w:val="single" w:sz="4" w:space="0" w:color="00000A"/>
              <w:left w:val="single" w:sz="4" w:space="0" w:color="00000A"/>
              <w:bottom w:val="single" w:sz="4" w:space="0" w:color="00000A"/>
            </w:tcBorders>
            <w:shd w:val="clear" w:color="auto" w:fill="FFFFFF"/>
            <w:vAlign w:val="center"/>
          </w:tcPr>
          <w:p w:rsidR="00621B4B" w:rsidRDefault="00621B4B" w:rsidP="001A2996">
            <w:pPr>
              <w:jc w:val="center"/>
              <w:rPr>
                <w:bCs/>
              </w:rPr>
            </w:pPr>
            <w:r>
              <w:rPr>
                <w:bCs/>
              </w:rPr>
              <w:t>16</w:t>
            </w:r>
          </w:p>
        </w:tc>
        <w:tc>
          <w:tcPr>
            <w:tcW w:w="2601" w:type="dxa"/>
            <w:tcBorders>
              <w:top w:val="single" w:sz="4" w:space="0" w:color="00000A"/>
              <w:left w:val="single" w:sz="4" w:space="0" w:color="00000A"/>
              <w:bottom w:val="single" w:sz="4" w:space="0" w:color="00000A"/>
            </w:tcBorders>
            <w:shd w:val="clear" w:color="auto" w:fill="FFFFFF"/>
            <w:vAlign w:val="center"/>
          </w:tcPr>
          <w:p w:rsidR="00621B4B" w:rsidRPr="00A00321" w:rsidRDefault="00621B4B" w:rsidP="00E84D2D">
            <w:pPr>
              <w:spacing w:after="0" w:line="240" w:lineRule="auto"/>
              <w:ind w:left="38" w:right="144"/>
              <w:jc w:val="both"/>
              <w:rPr>
                <w:bCs/>
              </w:rPr>
            </w:pPr>
            <w:r>
              <w:rPr>
                <w:bCs/>
              </w:rPr>
              <w:t>Учебное пособие «Семенник крысы</w:t>
            </w:r>
            <w:r w:rsidRPr="00A00321">
              <w:rPr>
                <w:bCs/>
              </w:rPr>
              <w:t xml:space="preserve">. </w:t>
            </w:r>
          </w:p>
          <w:p w:rsidR="00621B4B" w:rsidRPr="00A00321" w:rsidRDefault="00621B4B" w:rsidP="00E84D2D">
            <w:pPr>
              <w:spacing w:after="0" w:line="240" w:lineRule="auto"/>
              <w:ind w:left="38" w:right="144"/>
              <w:jc w:val="both"/>
              <w:rPr>
                <w:bCs/>
              </w:rPr>
            </w:pPr>
            <w:r w:rsidRPr="00A00321">
              <w:rPr>
                <w:bCs/>
              </w:rPr>
              <w:t>Окраска гематоксилин и эозин</w:t>
            </w:r>
            <w:r>
              <w:rPr>
                <w:bCs/>
              </w:rPr>
              <w:t>»</w:t>
            </w:r>
          </w:p>
          <w:p w:rsidR="00621B4B" w:rsidRPr="00A00321" w:rsidRDefault="00621B4B" w:rsidP="00E84D2D">
            <w:pPr>
              <w:autoSpaceDE w:val="0"/>
              <w:autoSpaceDN w:val="0"/>
              <w:adjustRightInd w:val="0"/>
              <w:spacing w:after="0" w:line="240" w:lineRule="auto"/>
              <w:jc w:val="both"/>
              <w:rPr>
                <w:bCs/>
              </w:rPr>
            </w:pPr>
          </w:p>
        </w:tc>
        <w:tc>
          <w:tcPr>
            <w:tcW w:w="5945" w:type="dxa"/>
            <w:tcBorders>
              <w:top w:val="single" w:sz="4" w:space="0" w:color="00000A"/>
              <w:left w:val="single" w:sz="4" w:space="0" w:color="00000A"/>
              <w:bottom w:val="single" w:sz="4" w:space="0" w:color="00000A"/>
            </w:tcBorders>
            <w:shd w:val="clear" w:color="auto" w:fill="FFFFFF"/>
          </w:tcPr>
          <w:p w:rsidR="00621B4B" w:rsidRPr="00A00321" w:rsidRDefault="00621B4B" w:rsidP="001A2996">
            <w:pPr>
              <w:ind w:left="125" w:right="97"/>
              <w:jc w:val="both"/>
            </w:pPr>
            <w:r w:rsidRPr="00A00321">
              <w:rPr>
                <w:bCs/>
              </w:rPr>
              <w:t xml:space="preserve">микрослайд представляет собой предметное стекло размером 7,5х2,5х0,2,;0,1см;, на котором в специально твердой полистирольной смоле находится ультратонкий срез специально обработанной фиксированной неживой ткани, сверху на слой полистирольной смолы  приклеено покровное стекло размером </w:t>
            </w:r>
            <w:r>
              <w:rPr>
                <w:bCs/>
              </w:rPr>
              <w:t>(1,7х1,7х</w:t>
            </w:r>
            <w:r w:rsidRPr="00A00321">
              <w:rPr>
                <w:bCs/>
              </w:rPr>
              <w:t>0,5</w:t>
            </w:r>
            <w:r>
              <w:rPr>
                <w:bCs/>
              </w:rPr>
              <w:t xml:space="preserve">) </w:t>
            </w:r>
            <w:r w:rsidRPr="00A00321">
              <w:rPr>
                <w:bCs/>
              </w:rPr>
              <w:t>см., которое предотвращает повреждение среза ткани и проникновение к нему воздуха.</w:t>
            </w:r>
          </w:p>
        </w:tc>
        <w:tc>
          <w:tcPr>
            <w:tcW w:w="1134"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621B4B" w:rsidRPr="00A00321" w:rsidRDefault="00621B4B" w:rsidP="001A2996">
            <w:pPr>
              <w:autoSpaceDE w:val="0"/>
              <w:autoSpaceDN w:val="0"/>
              <w:adjustRightInd w:val="0"/>
              <w:jc w:val="center"/>
              <w:rPr>
                <w:bCs/>
              </w:rPr>
            </w:pPr>
            <w:r>
              <w:rPr>
                <w:bCs/>
              </w:rPr>
              <w:t>1</w:t>
            </w:r>
          </w:p>
        </w:tc>
      </w:tr>
      <w:tr w:rsidR="00621B4B" w:rsidRPr="00A00321" w:rsidTr="00621B4B">
        <w:trPr>
          <w:trHeight w:val="1532"/>
        </w:trPr>
        <w:tc>
          <w:tcPr>
            <w:tcW w:w="577" w:type="dxa"/>
            <w:tcBorders>
              <w:top w:val="single" w:sz="4" w:space="0" w:color="00000A"/>
              <w:left w:val="single" w:sz="4" w:space="0" w:color="00000A"/>
              <w:bottom w:val="single" w:sz="4" w:space="0" w:color="00000A"/>
            </w:tcBorders>
            <w:shd w:val="clear" w:color="auto" w:fill="FFFFFF"/>
            <w:vAlign w:val="center"/>
          </w:tcPr>
          <w:p w:rsidR="00621B4B" w:rsidRDefault="00621B4B" w:rsidP="001A2996">
            <w:pPr>
              <w:jc w:val="center"/>
              <w:rPr>
                <w:bCs/>
              </w:rPr>
            </w:pPr>
            <w:r>
              <w:rPr>
                <w:bCs/>
              </w:rPr>
              <w:t>17</w:t>
            </w:r>
          </w:p>
        </w:tc>
        <w:tc>
          <w:tcPr>
            <w:tcW w:w="2601" w:type="dxa"/>
            <w:tcBorders>
              <w:top w:val="single" w:sz="4" w:space="0" w:color="00000A"/>
              <w:left w:val="single" w:sz="4" w:space="0" w:color="00000A"/>
              <w:bottom w:val="single" w:sz="4" w:space="0" w:color="00000A"/>
            </w:tcBorders>
            <w:shd w:val="clear" w:color="auto" w:fill="FFFFFF"/>
            <w:vAlign w:val="center"/>
          </w:tcPr>
          <w:p w:rsidR="00621B4B" w:rsidRPr="00A00321" w:rsidRDefault="00621B4B" w:rsidP="00E84D2D">
            <w:pPr>
              <w:spacing w:after="0" w:line="240" w:lineRule="auto"/>
              <w:ind w:left="38" w:right="144"/>
              <w:jc w:val="both"/>
              <w:rPr>
                <w:bCs/>
              </w:rPr>
            </w:pPr>
            <w:r>
              <w:rPr>
                <w:bCs/>
              </w:rPr>
              <w:t>Учебное пособие «Семявыносящий проток крысы</w:t>
            </w:r>
            <w:r w:rsidRPr="00A00321">
              <w:rPr>
                <w:bCs/>
              </w:rPr>
              <w:t xml:space="preserve">. </w:t>
            </w:r>
          </w:p>
          <w:p w:rsidR="00621B4B" w:rsidRPr="00A00321" w:rsidRDefault="00621B4B" w:rsidP="00E84D2D">
            <w:pPr>
              <w:spacing w:after="0" w:line="240" w:lineRule="auto"/>
              <w:ind w:left="38" w:right="144"/>
              <w:jc w:val="both"/>
              <w:rPr>
                <w:bCs/>
              </w:rPr>
            </w:pPr>
            <w:r w:rsidRPr="00A00321">
              <w:rPr>
                <w:bCs/>
              </w:rPr>
              <w:t>Окраска гематоксилин и эозин</w:t>
            </w:r>
            <w:r>
              <w:rPr>
                <w:bCs/>
              </w:rPr>
              <w:t>»</w:t>
            </w:r>
          </w:p>
          <w:p w:rsidR="00621B4B" w:rsidRPr="00A00321" w:rsidRDefault="00621B4B" w:rsidP="00E84D2D">
            <w:pPr>
              <w:autoSpaceDE w:val="0"/>
              <w:autoSpaceDN w:val="0"/>
              <w:adjustRightInd w:val="0"/>
              <w:spacing w:after="0" w:line="240" w:lineRule="auto"/>
              <w:jc w:val="both"/>
              <w:rPr>
                <w:bCs/>
              </w:rPr>
            </w:pPr>
          </w:p>
        </w:tc>
        <w:tc>
          <w:tcPr>
            <w:tcW w:w="5945" w:type="dxa"/>
            <w:tcBorders>
              <w:top w:val="single" w:sz="4" w:space="0" w:color="00000A"/>
              <w:left w:val="single" w:sz="4" w:space="0" w:color="00000A"/>
              <w:bottom w:val="single" w:sz="4" w:space="0" w:color="00000A"/>
            </w:tcBorders>
            <w:shd w:val="clear" w:color="auto" w:fill="FFFFFF"/>
          </w:tcPr>
          <w:p w:rsidR="00621B4B" w:rsidRPr="00A00321" w:rsidRDefault="00621B4B" w:rsidP="001A2996">
            <w:pPr>
              <w:ind w:left="125" w:right="97"/>
              <w:jc w:val="both"/>
            </w:pPr>
            <w:r w:rsidRPr="00A00321">
              <w:rPr>
                <w:bCs/>
              </w:rPr>
              <w:t xml:space="preserve">микрослайд представляет собой предметное стекло размером 7,5х2,5х0,2,;0,1см;, на котором в специально твердой полистирольной смоле находится ультратонкий срез специально обработанной фиксированной неживой ткани, сверху на слой полистирольной смолы  приклеено покровное стекло размером </w:t>
            </w:r>
            <w:r>
              <w:rPr>
                <w:bCs/>
              </w:rPr>
              <w:t>(1,7х1,7х</w:t>
            </w:r>
            <w:r w:rsidRPr="00A00321">
              <w:rPr>
                <w:bCs/>
              </w:rPr>
              <w:t>0,5</w:t>
            </w:r>
            <w:r>
              <w:rPr>
                <w:bCs/>
              </w:rPr>
              <w:t xml:space="preserve">) </w:t>
            </w:r>
            <w:r w:rsidRPr="00A00321">
              <w:rPr>
                <w:bCs/>
              </w:rPr>
              <w:t>см., которое предотвращает повреждение среза ткани и проникновение к нему воздуха.</w:t>
            </w:r>
          </w:p>
        </w:tc>
        <w:tc>
          <w:tcPr>
            <w:tcW w:w="1134"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621B4B" w:rsidRPr="00A00321" w:rsidRDefault="00621B4B" w:rsidP="001A2996">
            <w:pPr>
              <w:autoSpaceDE w:val="0"/>
              <w:autoSpaceDN w:val="0"/>
              <w:adjustRightInd w:val="0"/>
              <w:jc w:val="center"/>
              <w:rPr>
                <w:bCs/>
              </w:rPr>
            </w:pPr>
            <w:r>
              <w:rPr>
                <w:bCs/>
              </w:rPr>
              <w:t>1</w:t>
            </w:r>
          </w:p>
        </w:tc>
      </w:tr>
      <w:tr w:rsidR="00621B4B" w:rsidRPr="00A00321" w:rsidTr="00621B4B">
        <w:trPr>
          <w:trHeight w:val="1532"/>
        </w:trPr>
        <w:tc>
          <w:tcPr>
            <w:tcW w:w="577" w:type="dxa"/>
            <w:tcBorders>
              <w:top w:val="single" w:sz="4" w:space="0" w:color="00000A"/>
              <w:left w:val="single" w:sz="4" w:space="0" w:color="00000A"/>
              <w:bottom w:val="single" w:sz="4" w:space="0" w:color="00000A"/>
            </w:tcBorders>
            <w:shd w:val="clear" w:color="auto" w:fill="FFFFFF"/>
            <w:vAlign w:val="center"/>
          </w:tcPr>
          <w:p w:rsidR="00621B4B" w:rsidRDefault="00621B4B" w:rsidP="001A2996">
            <w:pPr>
              <w:jc w:val="center"/>
              <w:rPr>
                <w:bCs/>
              </w:rPr>
            </w:pPr>
            <w:r>
              <w:rPr>
                <w:bCs/>
              </w:rPr>
              <w:t>18</w:t>
            </w:r>
          </w:p>
        </w:tc>
        <w:tc>
          <w:tcPr>
            <w:tcW w:w="2601" w:type="dxa"/>
            <w:tcBorders>
              <w:top w:val="single" w:sz="4" w:space="0" w:color="00000A"/>
              <w:left w:val="single" w:sz="4" w:space="0" w:color="00000A"/>
              <w:bottom w:val="single" w:sz="4" w:space="0" w:color="00000A"/>
            </w:tcBorders>
            <w:shd w:val="clear" w:color="auto" w:fill="FFFFFF"/>
            <w:vAlign w:val="center"/>
          </w:tcPr>
          <w:p w:rsidR="00621B4B" w:rsidRPr="00A00321" w:rsidRDefault="00621B4B" w:rsidP="00E84D2D">
            <w:pPr>
              <w:spacing w:after="0" w:line="240" w:lineRule="auto"/>
              <w:ind w:left="38" w:right="144"/>
              <w:jc w:val="both"/>
              <w:rPr>
                <w:bCs/>
              </w:rPr>
            </w:pPr>
            <w:r>
              <w:rPr>
                <w:bCs/>
              </w:rPr>
              <w:t>Учебное пособие «Смешанная слюнная железа собаки</w:t>
            </w:r>
            <w:r w:rsidRPr="00A00321">
              <w:rPr>
                <w:bCs/>
              </w:rPr>
              <w:t xml:space="preserve">. </w:t>
            </w:r>
          </w:p>
          <w:p w:rsidR="00621B4B" w:rsidRPr="00A00321" w:rsidRDefault="00621B4B" w:rsidP="00E84D2D">
            <w:pPr>
              <w:spacing w:after="0" w:line="240" w:lineRule="auto"/>
              <w:ind w:left="38" w:right="144"/>
              <w:jc w:val="both"/>
              <w:rPr>
                <w:bCs/>
              </w:rPr>
            </w:pPr>
            <w:r w:rsidRPr="00A00321">
              <w:rPr>
                <w:bCs/>
              </w:rPr>
              <w:t>Окраска гематоксилин и эозин</w:t>
            </w:r>
            <w:r>
              <w:rPr>
                <w:bCs/>
              </w:rPr>
              <w:t>»</w:t>
            </w:r>
          </w:p>
          <w:p w:rsidR="00621B4B" w:rsidRPr="00A00321" w:rsidRDefault="00621B4B" w:rsidP="00E84D2D">
            <w:pPr>
              <w:autoSpaceDE w:val="0"/>
              <w:autoSpaceDN w:val="0"/>
              <w:adjustRightInd w:val="0"/>
              <w:spacing w:after="0" w:line="240" w:lineRule="auto"/>
              <w:jc w:val="both"/>
              <w:rPr>
                <w:bCs/>
              </w:rPr>
            </w:pPr>
          </w:p>
        </w:tc>
        <w:tc>
          <w:tcPr>
            <w:tcW w:w="5945" w:type="dxa"/>
            <w:tcBorders>
              <w:top w:val="single" w:sz="4" w:space="0" w:color="00000A"/>
              <w:left w:val="single" w:sz="4" w:space="0" w:color="00000A"/>
              <w:bottom w:val="single" w:sz="4" w:space="0" w:color="00000A"/>
            </w:tcBorders>
            <w:shd w:val="clear" w:color="auto" w:fill="FFFFFF"/>
          </w:tcPr>
          <w:p w:rsidR="00621B4B" w:rsidRPr="00A00321" w:rsidRDefault="00621B4B" w:rsidP="001A2996">
            <w:pPr>
              <w:ind w:left="125" w:right="97"/>
              <w:jc w:val="both"/>
            </w:pPr>
            <w:r w:rsidRPr="00A00321">
              <w:rPr>
                <w:bCs/>
              </w:rPr>
              <w:t xml:space="preserve">микрослайд представляет собой предметное стекло размером 7,5х2,5х0,2,;0,1см;, на котором в специально твердой полистирольной смоле находится ультратонкий срез специально обработанной фиксированной неживой ткани, сверху на слой полистирольной смолы  приклеено покровное стекло размером </w:t>
            </w:r>
            <w:r>
              <w:rPr>
                <w:bCs/>
              </w:rPr>
              <w:t>(1,7х1,7х</w:t>
            </w:r>
            <w:r w:rsidRPr="00A00321">
              <w:rPr>
                <w:bCs/>
              </w:rPr>
              <w:t>0,5</w:t>
            </w:r>
            <w:r>
              <w:rPr>
                <w:bCs/>
              </w:rPr>
              <w:t xml:space="preserve">) </w:t>
            </w:r>
            <w:r w:rsidRPr="00A00321">
              <w:rPr>
                <w:bCs/>
              </w:rPr>
              <w:t>см., которое предотвращает повреждение среза ткани и проникновение к нему воздуха.</w:t>
            </w:r>
          </w:p>
        </w:tc>
        <w:tc>
          <w:tcPr>
            <w:tcW w:w="1134"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621B4B" w:rsidRPr="00A00321" w:rsidRDefault="00621B4B" w:rsidP="001A2996">
            <w:pPr>
              <w:autoSpaceDE w:val="0"/>
              <w:autoSpaceDN w:val="0"/>
              <w:adjustRightInd w:val="0"/>
              <w:jc w:val="center"/>
              <w:rPr>
                <w:bCs/>
              </w:rPr>
            </w:pPr>
            <w:r>
              <w:rPr>
                <w:bCs/>
              </w:rPr>
              <w:t>1</w:t>
            </w:r>
          </w:p>
        </w:tc>
      </w:tr>
      <w:tr w:rsidR="00621B4B" w:rsidRPr="00A00321" w:rsidTr="00621B4B">
        <w:trPr>
          <w:trHeight w:val="1532"/>
        </w:trPr>
        <w:tc>
          <w:tcPr>
            <w:tcW w:w="577" w:type="dxa"/>
            <w:tcBorders>
              <w:top w:val="single" w:sz="4" w:space="0" w:color="00000A"/>
              <w:left w:val="single" w:sz="4" w:space="0" w:color="00000A"/>
              <w:bottom w:val="single" w:sz="4" w:space="0" w:color="00000A"/>
            </w:tcBorders>
            <w:shd w:val="clear" w:color="auto" w:fill="FFFFFF"/>
            <w:vAlign w:val="center"/>
          </w:tcPr>
          <w:p w:rsidR="00621B4B" w:rsidRDefault="00621B4B" w:rsidP="001A2996">
            <w:pPr>
              <w:jc w:val="center"/>
              <w:rPr>
                <w:bCs/>
              </w:rPr>
            </w:pPr>
            <w:r>
              <w:rPr>
                <w:bCs/>
              </w:rPr>
              <w:t>19</w:t>
            </w:r>
          </w:p>
        </w:tc>
        <w:tc>
          <w:tcPr>
            <w:tcW w:w="2601" w:type="dxa"/>
            <w:tcBorders>
              <w:top w:val="single" w:sz="4" w:space="0" w:color="00000A"/>
              <w:left w:val="single" w:sz="4" w:space="0" w:color="00000A"/>
              <w:bottom w:val="single" w:sz="4" w:space="0" w:color="00000A"/>
            </w:tcBorders>
            <w:shd w:val="clear" w:color="auto" w:fill="FFFFFF"/>
            <w:vAlign w:val="center"/>
          </w:tcPr>
          <w:p w:rsidR="00621B4B" w:rsidRPr="00A00321" w:rsidRDefault="00621B4B" w:rsidP="00E84D2D">
            <w:pPr>
              <w:spacing w:after="0" w:line="240" w:lineRule="auto"/>
              <w:ind w:left="38" w:right="144"/>
              <w:jc w:val="both"/>
              <w:rPr>
                <w:bCs/>
              </w:rPr>
            </w:pPr>
            <w:r>
              <w:rPr>
                <w:bCs/>
              </w:rPr>
              <w:t>Учебное пособие «Тимус щенка</w:t>
            </w:r>
            <w:r w:rsidRPr="00A00321">
              <w:rPr>
                <w:bCs/>
              </w:rPr>
              <w:t xml:space="preserve">. </w:t>
            </w:r>
          </w:p>
          <w:p w:rsidR="00621B4B" w:rsidRPr="00A00321" w:rsidRDefault="00621B4B" w:rsidP="00E84D2D">
            <w:pPr>
              <w:spacing w:after="0" w:line="240" w:lineRule="auto"/>
              <w:ind w:left="38" w:right="144"/>
              <w:jc w:val="both"/>
              <w:rPr>
                <w:bCs/>
              </w:rPr>
            </w:pPr>
            <w:r w:rsidRPr="00A00321">
              <w:rPr>
                <w:bCs/>
              </w:rPr>
              <w:t>Окраска гематоксилин и эозин</w:t>
            </w:r>
            <w:r>
              <w:rPr>
                <w:bCs/>
              </w:rPr>
              <w:t>»</w:t>
            </w:r>
          </w:p>
          <w:p w:rsidR="00621B4B" w:rsidRPr="00A00321" w:rsidRDefault="00621B4B" w:rsidP="00E84D2D">
            <w:pPr>
              <w:autoSpaceDE w:val="0"/>
              <w:autoSpaceDN w:val="0"/>
              <w:adjustRightInd w:val="0"/>
              <w:spacing w:after="0" w:line="240" w:lineRule="auto"/>
              <w:jc w:val="both"/>
              <w:rPr>
                <w:bCs/>
              </w:rPr>
            </w:pPr>
          </w:p>
        </w:tc>
        <w:tc>
          <w:tcPr>
            <w:tcW w:w="5945" w:type="dxa"/>
            <w:tcBorders>
              <w:top w:val="single" w:sz="4" w:space="0" w:color="00000A"/>
              <w:left w:val="single" w:sz="4" w:space="0" w:color="00000A"/>
              <w:bottom w:val="single" w:sz="4" w:space="0" w:color="00000A"/>
            </w:tcBorders>
            <w:shd w:val="clear" w:color="auto" w:fill="FFFFFF"/>
          </w:tcPr>
          <w:p w:rsidR="00621B4B" w:rsidRPr="00A00321" w:rsidRDefault="00621B4B" w:rsidP="001A2996">
            <w:pPr>
              <w:ind w:left="125" w:right="97"/>
              <w:jc w:val="both"/>
            </w:pPr>
            <w:r w:rsidRPr="00A00321">
              <w:rPr>
                <w:bCs/>
              </w:rPr>
              <w:t xml:space="preserve">микрослайд представляет собой предметное стекло размером 7,5х2,5х0,2,;0,1см;, на котором в специально твердой полистирольной смоле находится ультратонкий срез специально обработанной фиксированной неживой ткани, сверху на слой полистирольной смолы  приклеено покровное стекло размером </w:t>
            </w:r>
            <w:r>
              <w:rPr>
                <w:bCs/>
              </w:rPr>
              <w:t>(1,7х1,7х</w:t>
            </w:r>
            <w:r w:rsidRPr="00A00321">
              <w:rPr>
                <w:bCs/>
              </w:rPr>
              <w:t>0,5</w:t>
            </w:r>
            <w:r>
              <w:rPr>
                <w:bCs/>
              </w:rPr>
              <w:t xml:space="preserve">) </w:t>
            </w:r>
            <w:r w:rsidRPr="00A00321">
              <w:rPr>
                <w:bCs/>
              </w:rPr>
              <w:t>см., которое предотвращает повреждение среза ткани и проникновение к нему воздуха.</w:t>
            </w:r>
          </w:p>
        </w:tc>
        <w:tc>
          <w:tcPr>
            <w:tcW w:w="1134"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621B4B" w:rsidRPr="00A00321" w:rsidRDefault="00621B4B" w:rsidP="001A2996">
            <w:pPr>
              <w:autoSpaceDE w:val="0"/>
              <w:autoSpaceDN w:val="0"/>
              <w:adjustRightInd w:val="0"/>
              <w:jc w:val="center"/>
              <w:rPr>
                <w:bCs/>
              </w:rPr>
            </w:pPr>
            <w:r>
              <w:rPr>
                <w:bCs/>
              </w:rPr>
              <w:t>1</w:t>
            </w:r>
          </w:p>
        </w:tc>
      </w:tr>
      <w:tr w:rsidR="00621B4B" w:rsidRPr="00A00321" w:rsidTr="00621B4B">
        <w:trPr>
          <w:trHeight w:val="1532"/>
        </w:trPr>
        <w:tc>
          <w:tcPr>
            <w:tcW w:w="577" w:type="dxa"/>
            <w:tcBorders>
              <w:top w:val="single" w:sz="4" w:space="0" w:color="00000A"/>
              <w:left w:val="single" w:sz="4" w:space="0" w:color="00000A"/>
              <w:bottom w:val="single" w:sz="4" w:space="0" w:color="00000A"/>
            </w:tcBorders>
            <w:shd w:val="clear" w:color="auto" w:fill="FFFFFF"/>
            <w:vAlign w:val="center"/>
          </w:tcPr>
          <w:p w:rsidR="00621B4B" w:rsidRDefault="00621B4B" w:rsidP="001A2996">
            <w:pPr>
              <w:jc w:val="center"/>
              <w:rPr>
                <w:bCs/>
              </w:rPr>
            </w:pPr>
            <w:r>
              <w:rPr>
                <w:bCs/>
              </w:rPr>
              <w:t>20</w:t>
            </w:r>
          </w:p>
        </w:tc>
        <w:tc>
          <w:tcPr>
            <w:tcW w:w="2601" w:type="dxa"/>
            <w:tcBorders>
              <w:top w:val="single" w:sz="4" w:space="0" w:color="00000A"/>
              <w:left w:val="single" w:sz="4" w:space="0" w:color="00000A"/>
              <w:bottom w:val="single" w:sz="4" w:space="0" w:color="00000A"/>
            </w:tcBorders>
            <w:shd w:val="clear" w:color="auto" w:fill="FFFFFF"/>
            <w:vAlign w:val="center"/>
          </w:tcPr>
          <w:p w:rsidR="00621B4B" w:rsidRPr="00A00321" w:rsidRDefault="00621B4B" w:rsidP="00E84D2D">
            <w:pPr>
              <w:spacing w:after="0" w:line="240" w:lineRule="auto"/>
              <w:ind w:left="38" w:right="144"/>
              <w:jc w:val="both"/>
              <w:rPr>
                <w:bCs/>
              </w:rPr>
            </w:pPr>
            <w:r>
              <w:rPr>
                <w:bCs/>
              </w:rPr>
              <w:t>Учебное пособие «Трахея собаки</w:t>
            </w:r>
            <w:r w:rsidRPr="00A00321">
              <w:rPr>
                <w:bCs/>
              </w:rPr>
              <w:t xml:space="preserve">. </w:t>
            </w:r>
          </w:p>
          <w:p w:rsidR="00621B4B" w:rsidRPr="00A00321" w:rsidRDefault="00621B4B" w:rsidP="00E84D2D">
            <w:pPr>
              <w:spacing w:after="0" w:line="240" w:lineRule="auto"/>
              <w:ind w:left="38" w:right="144"/>
              <w:jc w:val="both"/>
              <w:rPr>
                <w:bCs/>
              </w:rPr>
            </w:pPr>
            <w:r w:rsidRPr="00A00321">
              <w:rPr>
                <w:bCs/>
              </w:rPr>
              <w:t>Окраска гематоксилин и эозин</w:t>
            </w:r>
            <w:r>
              <w:rPr>
                <w:bCs/>
              </w:rPr>
              <w:t>»</w:t>
            </w:r>
          </w:p>
          <w:p w:rsidR="00621B4B" w:rsidRPr="00A00321" w:rsidRDefault="00621B4B" w:rsidP="00E84D2D">
            <w:pPr>
              <w:autoSpaceDE w:val="0"/>
              <w:autoSpaceDN w:val="0"/>
              <w:adjustRightInd w:val="0"/>
              <w:spacing w:after="0" w:line="240" w:lineRule="auto"/>
              <w:jc w:val="both"/>
              <w:rPr>
                <w:bCs/>
              </w:rPr>
            </w:pPr>
          </w:p>
        </w:tc>
        <w:tc>
          <w:tcPr>
            <w:tcW w:w="5945" w:type="dxa"/>
            <w:tcBorders>
              <w:top w:val="single" w:sz="4" w:space="0" w:color="00000A"/>
              <w:left w:val="single" w:sz="4" w:space="0" w:color="00000A"/>
              <w:bottom w:val="single" w:sz="4" w:space="0" w:color="00000A"/>
            </w:tcBorders>
            <w:shd w:val="clear" w:color="auto" w:fill="FFFFFF"/>
          </w:tcPr>
          <w:p w:rsidR="00621B4B" w:rsidRPr="00A00321" w:rsidRDefault="00621B4B" w:rsidP="001A2996">
            <w:pPr>
              <w:ind w:left="125" w:right="97"/>
              <w:jc w:val="both"/>
            </w:pPr>
            <w:r w:rsidRPr="00A00321">
              <w:rPr>
                <w:bCs/>
              </w:rPr>
              <w:t xml:space="preserve">микрослайд представляет собой предметное стекло размером 7,5х2,5х0,2,;0,1см;, на котором в специально твердой полистирольной смоле находится ультратонкий срез специально обработанной фиксированной неживой ткани, сверху на слой полистирольной смолы  приклеено покровное стекло размером </w:t>
            </w:r>
            <w:r>
              <w:rPr>
                <w:bCs/>
              </w:rPr>
              <w:t>(1,7х1,7х</w:t>
            </w:r>
            <w:r w:rsidRPr="00A00321">
              <w:rPr>
                <w:bCs/>
              </w:rPr>
              <w:t>0,5</w:t>
            </w:r>
            <w:r>
              <w:rPr>
                <w:bCs/>
              </w:rPr>
              <w:t xml:space="preserve">) </w:t>
            </w:r>
            <w:r w:rsidRPr="00A00321">
              <w:rPr>
                <w:bCs/>
              </w:rPr>
              <w:t>см., которое предотвращает повреждение среза ткани и проникновение к нему воздуха.</w:t>
            </w:r>
          </w:p>
        </w:tc>
        <w:tc>
          <w:tcPr>
            <w:tcW w:w="1134"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621B4B" w:rsidRPr="00A00321" w:rsidRDefault="00621B4B" w:rsidP="001A2996">
            <w:pPr>
              <w:autoSpaceDE w:val="0"/>
              <w:autoSpaceDN w:val="0"/>
              <w:adjustRightInd w:val="0"/>
              <w:jc w:val="center"/>
              <w:rPr>
                <w:bCs/>
              </w:rPr>
            </w:pPr>
            <w:r>
              <w:rPr>
                <w:bCs/>
              </w:rPr>
              <w:t>1</w:t>
            </w:r>
          </w:p>
        </w:tc>
      </w:tr>
      <w:tr w:rsidR="00621B4B" w:rsidRPr="00A00321" w:rsidTr="00621B4B">
        <w:trPr>
          <w:trHeight w:val="1532"/>
        </w:trPr>
        <w:tc>
          <w:tcPr>
            <w:tcW w:w="577" w:type="dxa"/>
            <w:tcBorders>
              <w:top w:val="single" w:sz="4" w:space="0" w:color="00000A"/>
              <w:left w:val="single" w:sz="4" w:space="0" w:color="00000A"/>
              <w:bottom w:val="single" w:sz="4" w:space="0" w:color="00000A"/>
            </w:tcBorders>
            <w:shd w:val="clear" w:color="auto" w:fill="FFFFFF"/>
            <w:vAlign w:val="center"/>
          </w:tcPr>
          <w:p w:rsidR="00621B4B" w:rsidRDefault="00621B4B" w:rsidP="001A2996">
            <w:pPr>
              <w:jc w:val="center"/>
              <w:rPr>
                <w:bCs/>
              </w:rPr>
            </w:pPr>
            <w:r>
              <w:rPr>
                <w:bCs/>
              </w:rPr>
              <w:t>21</w:t>
            </w:r>
          </w:p>
        </w:tc>
        <w:tc>
          <w:tcPr>
            <w:tcW w:w="2601" w:type="dxa"/>
            <w:tcBorders>
              <w:top w:val="single" w:sz="4" w:space="0" w:color="00000A"/>
              <w:left w:val="single" w:sz="4" w:space="0" w:color="00000A"/>
              <w:bottom w:val="single" w:sz="4" w:space="0" w:color="00000A"/>
            </w:tcBorders>
            <w:shd w:val="clear" w:color="auto" w:fill="FFFFFF"/>
            <w:vAlign w:val="center"/>
          </w:tcPr>
          <w:p w:rsidR="00621B4B" w:rsidRPr="00A00321" w:rsidRDefault="00621B4B" w:rsidP="00E84D2D">
            <w:pPr>
              <w:spacing w:after="0" w:line="240" w:lineRule="auto"/>
              <w:ind w:left="38" w:right="144"/>
              <w:jc w:val="both"/>
              <w:rPr>
                <w:bCs/>
              </w:rPr>
            </w:pPr>
            <w:r>
              <w:rPr>
                <w:bCs/>
              </w:rPr>
              <w:t>Учебное пособие «Яичник кошки. Жёлтое тело</w:t>
            </w:r>
            <w:r w:rsidRPr="00A00321">
              <w:rPr>
                <w:bCs/>
              </w:rPr>
              <w:t xml:space="preserve">. </w:t>
            </w:r>
          </w:p>
          <w:p w:rsidR="00621B4B" w:rsidRPr="00A00321" w:rsidRDefault="00621B4B" w:rsidP="00E84D2D">
            <w:pPr>
              <w:spacing w:after="0" w:line="240" w:lineRule="auto"/>
              <w:ind w:left="38" w:right="144"/>
              <w:jc w:val="both"/>
              <w:rPr>
                <w:bCs/>
              </w:rPr>
            </w:pPr>
            <w:r w:rsidRPr="00A00321">
              <w:rPr>
                <w:bCs/>
              </w:rPr>
              <w:t>Окраска гематоксилин и эозин</w:t>
            </w:r>
            <w:r>
              <w:rPr>
                <w:bCs/>
              </w:rPr>
              <w:t>»</w:t>
            </w:r>
          </w:p>
          <w:p w:rsidR="00621B4B" w:rsidRPr="00A00321" w:rsidRDefault="00621B4B" w:rsidP="00E84D2D">
            <w:pPr>
              <w:autoSpaceDE w:val="0"/>
              <w:autoSpaceDN w:val="0"/>
              <w:adjustRightInd w:val="0"/>
              <w:spacing w:after="0" w:line="240" w:lineRule="auto"/>
              <w:jc w:val="both"/>
              <w:rPr>
                <w:bCs/>
              </w:rPr>
            </w:pPr>
          </w:p>
        </w:tc>
        <w:tc>
          <w:tcPr>
            <w:tcW w:w="5945" w:type="dxa"/>
            <w:tcBorders>
              <w:top w:val="single" w:sz="4" w:space="0" w:color="00000A"/>
              <w:left w:val="single" w:sz="4" w:space="0" w:color="00000A"/>
              <w:bottom w:val="single" w:sz="4" w:space="0" w:color="00000A"/>
            </w:tcBorders>
            <w:shd w:val="clear" w:color="auto" w:fill="FFFFFF"/>
          </w:tcPr>
          <w:p w:rsidR="00621B4B" w:rsidRPr="00A00321" w:rsidRDefault="00621B4B" w:rsidP="001A2996">
            <w:pPr>
              <w:ind w:left="125" w:right="97"/>
              <w:jc w:val="both"/>
            </w:pPr>
            <w:r w:rsidRPr="00A00321">
              <w:rPr>
                <w:bCs/>
              </w:rPr>
              <w:t xml:space="preserve">микрослайд представляет собой предметное стекло размером 7,5х2,5х0,2,;0,1см;, на котором в специально твердой полистирольной смоле находится ультратонкий срез специально обработанной фиксированной неживой ткани, сверху на слой полистирольной смолы  приклеено покровное стекло размером </w:t>
            </w:r>
            <w:r>
              <w:rPr>
                <w:bCs/>
              </w:rPr>
              <w:t>(1,7х1,7х</w:t>
            </w:r>
            <w:r w:rsidRPr="00A00321">
              <w:rPr>
                <w:bCs/>
              </w:rPr>
              <w:t>0,5</w:t>
            </w:r>
            <w:r>
              <w:rPr>
                <w:bCs/>
              </w:rPr>
              <w:t xml:space="preserve">) </w:t>
            </w:r>
            <w:r w:rsidRPr="00A00321">
              <w:rPr>
                <w:bCs/>
              </w:rPr>
              <w:t>см., которое предотвращает повреждение среза ткани и проникновение к нему воздуха.</w:t>
            </w:r>
          </w:p>
        </w:tc>
        <w:tc>
          <w:tcPr>
            <w:tcW w:w="1134"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621B4B" w:rsidRPr="00A00321" w:rsidRDefault="00621B4B" w:rsidP="001A2996">
            <w:pPr>
              <w:autoSpaceDE w:val="0"/>
              <w:autoSpaceDN w:val="0"/>
              <w:adjustRightInd w:val="0"/>
              <w:jc w:val="center"/>
              <w:rPr>
                <w:bCs/>
              </w:rPr>
            </w:pPr>
            <w:r>
              <w:rPr>
                <w:bCs/>
              </w:rPr>
              <w:t>1</w:t>
            </w:r>
          </w:p>
        </w:tc>
      </w:tr>
      <w:tr w:rsidR="00621B4B" w:rsidRPr="00A00321" w:rsidTr="00621B4B">
        <w:trPr>
          <w:trHeight w:val="1532"/>
        </w:trPr>
        <w:tc>
          <w:tcPr>
            <w:tcW w:w="577" w:type="dxa"/>
            <w:tcBorders>
              <w:top w:val="single" w:sz="4" w:space="0" w:color="00000A"/>
              <w:left w:val="single" w:sz="4" w:space="0" w:color="00000A"/>
              <w:bottom w:val="single" w:sz="4" w:space="0" w:color="00000A"/>
            </w:tcBorders>
            <w:shd w:val="clear" w:color="auto" w:fill="FFFFFF"/>
            <w:vAlign w:val="center"/>
          </w:tcPr>
          <w:p w:rsidR="00621B4B" w:rsidRDefault="00621B4B" w:rsidP="001A2996">
            <w:pPr>
              <w:jc w:val="center"/>
              <w:rPr>
                <w:bCs/>
              </w:rPr>
            </w:pPr>
            <w:r>
              <w:rPr>
                <w:bCs/>
              </w:rPr>
              <w:t>22</w:t>
            </w:r>
          </w:p>
        </w:tc>
        <w:tc>
          <w:tcPr>
            <w:tcW w:w="2601" w:type="dxa"/>
            <w:tcBorders>
              <w:top w:val="single" w:sz="4" w:space="0" w:color="00000A"/>
              <w:left w:val="single" w:sz="4" w:space="0" w:color="00000A"/>
              <w:bottom w:val="single" w:sz="4" w:space="0" w:color="00000A"/>
            </w:tcBorders>
            <w:shd w:val="clear" w:color="auto" w:fill="FFFFFF"/>
            <w:vAlign w:val="center"/>
          </w:tcPr>
          <w:p w:rsidR="00621B4B" w:rsidRPr="00A00321" w:rsidRDefault="00621B4B" w:rsidP="00E84D2D">
            <w:pPr>
              <w:spacing w:after="0" w:line="240" w:lineRule="auto"/>
              <w:ind w:left="38" w:right="144"/>
              <w:jc w:val="both"/>
              <w:rPr>
                <w:bCs/>
              </w:rPr>
            </w:pPr>
            <w:r>
              <w:rPr>
                <w:bCs/>
              </w:rPr>
              <w:t>Учебное пособие «Срез верхнего века</w:t>
            </w:r>
            <w:r w:rsidRPr="00A00321">
              <w:rPr>
                <w:bCs/>
              </w:rPr>
              <w:t xml:space="preserve">. </w:t>
            </w:r>
          </w:p>
          <w:p w:rsidR="00621B4B" w:rsidRPr="00A00321" w:rsidRDefault="00621B4B" w:rsidP="00E84D2D">
            <w:pPr>
              <w:spacing w:after="0" w:line="240" w:lineRule="auto"/>
              <w:ind w:left="38" w:right="144"/>
              <w:jc w:val="both"/>
              <w:rPr>
                <w:bCs/>
              </w:rPr>
            </w:pPr>
            <w:r w:rsidRPr="00A00321">
              <w:rPr>
                <w:bCs/>
              </w:rPr>
              <w:t>Окраска гематоксилин и эозин</w:t>
            </w:r>
            <w:r>
              <w:rPr>
                <w:bCs/>
              </w:rPr>
              <w:t>»</w:t>
            </w:r>
          </w:p>
          <w:p w:rsidR="00621B4B" w:rsidRPr="00A00321" w:rsidRDefault="00621B4B" w:rsidP="00E84D2D">
            <w:pPr>
              <w:autoSpaceDE w:val="0"/>
              <w:autoSpaceDN w:val="0"/>
              <w:adjustRightInd w:val="0"/>
              <w:spacing w:after="0" w:line="240" w:lineRule="auto"/>
              <w:jc w:val="both"/>
              <w:rPr>
                <w:bCs/>
              </w:rPr>
            </w:pPr>
          </w:p>
        </w:tc>
        <w:tc>
          <w:tcPr>
            <w:tcW w:w="5945" w:type="dxa"/>
            <w:tcBorders>
              <w:top w:val="single" w:sz="4" w:space="0" w:color="00000A"/>
              <w:left w:val="single" w:sz="4" w:space="0" w:color="00000A"/>
              <w:bottom w:val="single" w:sz="4" w:space="0" w:color="00000A"/>
            </w:tcBorders>
            <w:shd w:val="clear" w:color="auto" w:fill="FFFFFF"/>
          </w:tcPr>
          <w:p w:rsidR="00621B4B" w:rsidRPr="00A00321" w:rsidRDefault="00621B4B" w:rsidP="001A2996">
            <w:pPr>
              <w:ind w:left="125" w:right="97"/>
              <w:jc w:val="both"/>
            </w:pPr>
            <w:r w:rsidRPr="00A00321">
              <w:rPr>
                <w:bCs/>
              </w:rPr>
              <w:t xml:space="preserve">микрослайд представляет собой предметное стекло размером 7,5х2,5х0,2,;0,1см;, на котором в специально твердой полистирольной смоле находится ультратонкий срез специально обработанной фиксированной неживой ткани, сверху на слой полистирольной смолы  приклеено покровное стекло размером </w:t>
            </w:r>
            <w:r>
              <w:rPr>
                <w:bCs/>
              </w:rPr>
              <w:t>(1,7х1,7х</w:t>
            </w:r>
            <w:r w:rsidRPr="00A00321">
              <w:rPr>
                <w:bCs/>
              </w:rPr>
              <w:t>0,5</w:t>
            </w:r>
            <w:r>
              <w:rPr>
                <w:bCs/>
              </w:rPr>
              <w:t xml:space="preserve">) </w:t>
            </w:r>
            <w:r w:rsidRPr="00A00321">
              <w:rPr>
                <w:bCs/>
              </w:rPr>
              <w:t>см., которое предотвращает повреждение среза ткани и проникновение к нему воздуха.</w:t>
            </w:r>
          </w:p>
        </w:tc>
        <w:tc>
          <w:tcPr>
            <w:tcW w:w="1134"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621B4B" w:rsidRPr="00A00321" w:rsidRDefault="00621B4B" w:rsidP="001A2996">
            <w:pPr>
              <w:autoSpaceDE w:val="0"/>
              <w:autoSpaceDN w:val="0"/>
              <w:adjustRightInd w:val="0"/>
              <w:jc w:val="center"/>
              <w:rPr>
                <w:bCs/>
              </w:rPr>
            </w:pPr>
            <w:r>
              <w:rPr>
                <w:bCs/>
              </w:rPr>
              <w:t>1</w:t>
            </w:r>
          </w:p>
        </w:tc>
      </w:tr>
      <w:tr w:rsidR="00621B4B" w:rsidRPr="00A00321" w:rsidTr="00621B4B">
        <w:trPr>
          <w:trHeight w:val="1532"/>
        </w:trPr>
        <w:tc>
          <w:tcPr>
            <w:tcW w:w="577" w:type="dxa"/>
            <w:tcBorders>
              <w:top w:val="single" w:sz="4" w:space="0" w:color="00000A"/>
              <w:left w:val="single" w:sz="4" w:space="0" w:color="00000A"/>
              <w:bottom w:val="single" w:sz="4" w:space="0" w:color="00000A"/>
            </w:tcBorders>
            <w:shd w:val="clear" w:color="auto" w:fill="FFFFFF"/>
            <w:vAlign w:val="center"/>
          </w:tcPr>
          <w:p w:rsidR="00621B4B" w:rsidRDefault="00621B4B" w:rsidP="001A2996">
            <w:pPr>
              <w:jc w:val="center"/>
              <w:rPr>
                <w:bCs/>
              </w:rPr>
            </w:pPr>
            <w:r>
              <w:rPr>
                <w:bCs/>
              </w:rPr>
              <w:t>23</w:t>
            </w:r>
          </w:p>
        </w:tc>
        <w:tc>
          <w:tcPr>
            <w:tcW w:w="2601" w:type="dxa"/>
            <w:tcBorders>
              <w:top w:val="single" w:sz="4" w:space="0" w:color="00000A"/>
              <w:left w:val="single" w:sz="4" w:space="0" w:color="00000A"/>
              <w:bottom w:val="single" w:sz="4" w:space="0" w:color="00000A"/>
            </w:tcBorders>
            <w:shd w:val="clear" w:color="auto" w:fill="FFFFFF"/>
            <w:vAlign w:val="center"/>
          </w:tcPr>
          <w:p w:rsidR="00621B4B" w:rsidRPr="00A00321" w:rsidRDefault="00621B4B" w:rsidP="00E84D2D">
            <w:pPr>
              <w:spacing w:after="0" w:line="240" w:lineRule="auto"/>
              <w:ind w:left="38" w:right="144"/>
              <w:jc w:val="both"/>
              <w:rPr>
                <w:bCs/>
              </w:rPr>
            </w:pPr>
            <w:r>
              <w:rPr>
                <w:bCs/>
              </w:rPr>
              <w:t>Учебное пособие «Место выхода зрительного нерва собаки. Слепое пятно</w:t>
            </w:r>
            <w:r w:rsidRPr="00A00321">
              <w:rPr>
                <w:bCs/>
              </w:rPr>
              <w:t xml:space="preserve">. </w:t>
            </w:r>
          </w:p>
          <w:p w:rsidR="00621B4B" w:rsidRPr="00A00321" w:rsidRDefault="00621B4B" w:rsidP="00E84D2D">
            <w:pPr>
              <w:spacing w:after="0" w:line="240" w:lineRule="auto"/>
              <w:ind w:left="38" w:right="144"/>
              <w:jc w:val="both"/>
              <w:rPr>
                <w:bCs/>
              </w:rPr>
            </w:pPr>
            <w:r w:rsidRPr="00A00321">
              <w:rPr>
                <w:bCs/>
              </w:rPr>
              <w:t>Окраска гематоксилин и эозин</w:t>
            </w:r>
            <w:r>
              <w:rPr>
                <w:bCs/>
              </w:rPr>
              <w:t>»</w:t>
            </w:r>
          </w:p>
          <w:p w:rsidR="00621B4B" w:rsidRPr="00A00321" w:rsidRDefault="00621B4B" w:rsidP="00E84D2D">
            <w:pPr>
              <w:autoSpaceDE w:val="0"/>
              <w:autoSpaceDN w:val="0"/>
              <w:adjustRightInd w:val="0"/>
              <w:spacing w:after="0" w:line="240" w:lineRule="auto"/>
              <w:jc w:val="both"/>
              <w:rPr>
                <w:bCs/>
              </w:rPr>
            </w:pPr>
          </w:p>
        </w:tc>
        <w:tc>
          <w:tcPr>
            <w:tcW w:w="5945" w:type="dxa"/>
            <w:tcBorders>
              <w:top w:val="single" w:sz="4" w:space="0" w:color="00000A"/>
              <w:left w:val="single" w:sz="4" w:space="0" w:color="00000A"/>
              <w:bottom w:val="single" w:sz="4" w:space="0" w:color="00000A"/>
            </w:tcBorders>
            <w:shd w:val="clear" w:color="auto" w:fill="FFFFFF"/>
          </w:tcPr>
          <w:p w:rsidR="00621B4B" w:rsidRPr="00A00321" w:rsidRDefault="00621B4B" w:rsidP="001A2996">
            <w:pPr>
              <w:ind w:left="125" w:right="97"/>
              <w:jc w:val="both"/>
            </w:pPr>
            <w:r w:rsidRPr="00A00321">
              <w:rPr>
                <w:bCs/>
              </w:rPr>
              <w:t xml:space="preserve">микрослайд представляет собой предметное стекло размером 7,5х2,5х0,2,;0,1см;, на котором в специально твердой полистирольной смоле находится ультратонкий срез специально обработанной фиксированной неживой ткани, сверху на слой полистирольной смолы  приклеено покровное стекло размером </w:t>
            </w:r>
            <w:r>
              <w:rPr>
                <w:bCs/>
              </w:rPr>
              <w:t>(1,7х1,7х</w:t>
            </w:r>
            <w:r w:rsidRPr="00A00321">
              <w:rPr>
                <w:bCs/>
              </w:rPr>
              <w:t>0,5</w:t>
            </w:r>
            <w:r>
              <w:rPr>
                <w:bCs/>
              </w:rPr>
              <w:t xml:space="preserve">) </w:t>
            </w:r>
            <w:r w:rsidRPr="00A00321">
              <w:rPr>
                <w:bCs/>
              </w:rPr>
              <w:t>см., которое предотвращает повреждение среза ткани и проникновение к нему воздуха.</w:t>
            </w:r>
          </w:p>
        </w:tc>
        <w:tc>
          <w:tcPr>
            <w:tcW w:w="1134"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621B4B" w:rsidRPr="00A00321" w:rsidRDefault="00621B4B" w:rsidP="001A2996">
            <w:pPr>
              <w:autoSpaceDE w:val="0"/>
              <w:autoSpaceDN w:val="0"/>
              <w:adjustRightInd w:val="0"/>
              <w:jc w:val="center"/>
              <w:rPr>
                <w:bCs/>
              </w:rPr>
            </w:pPr>
            <w:r>
              <w:rPr>
                <w:bCs/>
              </w:rPr>
              <w:t>1</w:t>
            </w:r>
          </w:p>
        </w:tc>
      </w:tr>
      <w:tr w:rsidR="00621B4B" w:rsidRPr="00A00321" w:rsidTr="00621B4B">
        <w:trPr>
          <w:trHeight w:val="1532"/>
        </w:trPr>
        <w:tc>
          <w:tcPr>
            <w:tcW w:w="577" w:type="dxa"/>
            <w:tcBorders>
              <w:top w:val="single" w:sz="4" w:space="0" w:color="00000A"/>
              <w:left w:val="single" w:sz="4" w:space="0" w:color="00000A"/>
              <w:bottom w:val="single" w:sz="4" w:space="0" w:color="00000A"/>
            </w:tcBorders>
            <w:shd w:val="clear" w:color="auto" w:fill="FFFFFF"/>
            <w:vAlign w:val="center"/>
          </w:tcPr>
          <w:p w:rsidR="00621B4B" w:rsidRDefault="00621B4B" w:rsidP="001A2996">
            <w:pPr>
              <w:jc w:val="center"/>
              <w:rPr>
                <w:bCs/>
              </w:rPr>
            </w:pPr>
            <w:r>
              <w:rPr>
                <w:bCs/>
              </w:rPr>
              <w:t>24</w:t>
            </w:r>
          </w:p>
        </w:tc>
        <w:tc>
          <w:tcPr>
            <w:tcW w:w="2601" w:type="dxa"/>
            <w:tcBorders>
              <w:top w:val="single" w:sz="4" w:space="0" w:color="00000A"/>
              <w:left w:val="single" w:sz="4" w:space="0" w:color="00000A"/>
              <w:bottom w:val="single" w:sz="4" w:space="0" w:color="00000A"/>
            </w:tcBorders>
            <w:shd w:val="clear" w:color="auto" w:fill="FFFFFF"/>
            <w:vAlign w:val="center"/>
          </w:tcPr>
          <w:p w:rsidR="00621B4B" w:rsidRPr="00A00321" w:rsidRDefault="00621B4B" w:rsidP="00E84D2D">
            <w:pPr>
              <w:spacing w:after="0" w:line="240" w:lineRule="auto"/>
              <w:ind w:left="38" w:right="144"/>
              <w:jc w:val="both"/>
              <w:rPr>
                <w:bCs/>
              </w:rPr>
            </w:pPr>
            <w:r>
              <w:rPr>
                <w:bCs/>
              </w:rPr>
              <w:t>Учебное пособие «Радужная оболочка собаки</w:t>
            </w:r>
            <w:r w:rsidRPr="00A00321">
              <w:rPr>
                <w:bCs/>
              </w:rPr>
              <w:t xml:space="preserve">. </w:t>
            </w:r>
          </w:p>
          <w:p w:rsidR="00621B4B" w:rsidRPr="00A00321" w:rsidRDefault="00621B4B" w:rsidP="00E84D2D">
            <w:pPr>
              <w:spacing w:after="0" w:line="240" w:lineRule="auto"/>
              <w:ind w:left="38" w:right="144"/>
              <w:jc w:val="both"/>
              <w:rPr>
                <w:bCs/>
              </w:rPr>
            </w:pPr>
            <w:r w:rsidRPr="00A00321">
              <w:rPr>
                <w:bCs/>
              </w:rPr>
              <w:t>Окраска гематоксилин и эозин</w:t>
            </w:r>
            <w:r>
              <w:rPr>
                <w:bCs/>
              </w:rPr>
              <w:t>»</w:t>
            </w:r>
          </w:p>
          <w:p w:rsidR="00621B4B" w:rsidRPr="00A00321" w:rsidRDefault="00621B4B" w:rsidP="00E84D2D">
            <w:pPr>
              <w:autoSpaceDE w:val="0"/>
              <w:autoSpaceDN w:val="0"/>
              <w:adjustRightInd w:val="0"/>
              <w:spacing w:after="0" w:line="240" w:lineRule="auto"/>
              <w:jc w:val="both"/>
              <w:rPr>
                <w:bCs/>
              </w:rPr>
            </w:pPr>
          </w:p>
        </w:tc>
        <w:tc>
          <w:tcPr>
            <w:tcW w:w="5945" w:type="dxa"/>
            <w:tcBorders>
              <w:top w:val="single" w:sz="4" w:space="0" w:color="00000A"/>
              <w:left w:val="single" w:sz="4" w:space="0" w:color="00000A"/>
              <w:bottom w:val="single" w:sz="4" w:space="0" w:color="00000A"/>
            </w:tcBorders>
            <w:shd w:val="clear" w:color="auto" w:fill="FFFFFF"/>
          </w:tcPr>
          <w:p w:rsidR="00621B4B" w:rsidRPr="00A00321" w:rsidRDefault="00621B4B" w:rsidP="001A2996">
            <w:pPr>
              <w:ind w:left="125" w:right="97"/>
              <w:jc w:val="both"/>
            </w:pPr>
            <w:r w:rsidRPr="00A00321">
              <w:rPr>
                <w:bCs/>
              </w:rPr>
              <w:t xml:space="preserve">микрослайд представляет собой предметное стекло размером 7,5х2,5х0,2,;0,1см;, на котором в специально твердой полистирольной смоле находится ультратонкий срез специально обработанной фиксированной неживой ткани, сверху на слой полистирольной смолы  приклеено покровное стекло размером </w:t>
            </w:r>
            <w:r>
              <w:rPr>
                <w:bCs/>
              </w:rPr>
              <w:t>(1,7х1,7х</w:t>
            </w:r>
            <w:r w:rsidRPr="00A00321">
              <w:rPr>
                <w:bCs/>
              </w:rPr>
              <w:t>0,5</w:t>
            </w:r>
            <w:r>
              <w:rPr>
                <w:bCs/>
              </w:rPr>
              <w:t xml:space="preserve">) </w:t>
            </w:r>
            <w:r w:rsidRPr="00A00321">
              <w:rPr>
                <w:bCs/>
              </w:rPr>
              <w:t>см., которое предотвращает повреждение среза ткани и проникновение к нему воздуха.</w:t>
            </w:r>
          </w:p>
        </w:tc>
        <w:tc>
          <w:tcPr>
            <w:tcW w:w="1134"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621B4B" w:rsidRPr="00A00321" w:rsidRDefault="00621B4B" w:rsidP="001A2996">
            <w:pPr>
              <w:autoSpaceDE w:val="0"/>
              <w:autoSpaceDN w:val="0"/>
              <w:adjustRightInd w:val="0"/>
              <w:jc w:val="center"/>
              <w:rPr>
                <w:bCs/>
              </w:rPr>
            </w:pPr>
            <w:r>
              <w:rPr>
                <w:bCs/>
              </w:rPr>
              <w:t>1</w:t>
            </w:r>
          </w:p>
        </w:tc>
      </w:tr>
      <w:tr w:rsidR="00621B4B" w:rsidRPr="00A00321" w:rsidTr="00621B4B">
        <w:trPr>
          <w:trHeight w:val="1532"/>
        </w:trPr>
        <w:tc>
          <w:tcPr>
            <w:tcW w:w="577" w:type="dxa"/>
            <w:tcBorders>
              <w:top w:val="single" w:sz="4" w:space="0" w:color="00000A"/>
              <w:left w:val="single" w:sz="4" w:space="0" w:color="00000A"/>
              <w:bottom w:val="single" w:sz="4" w:space="0" w:color="00000A"/>
            </w:tcBorders>
            <w:shd w:val="clear" w:color="auto" w:fill="FFFFFF"/>
            <w:vAlign w:val="center"/>
          </w:tcPr>
          <w:p w:rsidR="00621B4B" w:rsidRDefault="00621B4B" w:rsidP="001A2996">
            <w:pPr>
              <w:jc w:val="center"/>
              <w:rPr>
                <w:bCs/>
              </w:rPr>
            </w:pPr>
            <w:r>
              <w:rPr>
                <w:bCs/>
              </w:rPr>
              <w:t>25</w:t>
            </w:r>
          </w:p>
        </w:tc>
        <w:tc>
          <w:tcPr>
            <w:tcW w:w="2601" w:type="dxa"/>
            <w:tcBorders>
              <w:top w:val="single" w:sz="4" w:space="0" w:color="00000A"/>
              <w:left w:val="single" w:sz="4" w:space="0" w:color="00000A"/>
              <w:bottom w:val="single" w:sz="4" w:space="0" w:color="00000A"/>
            </w:tcBorders>
            <w:shd w:val="clear" w:color="auto" w:fill="FFFFFF"/>
            <w:vAlign w:val="center"/>
          </w:tcPr>
          <w:p w:rsidR="00621B4B" w:rsidRPr="00A00321" w:rsidRDefault="00621B4B" w:rsidP="00E84D2D">
            <w:pPr>
              <w:spacing w:after="0" w:line="240" w:lineRule="auto"/>
              <w:ind w:left="38" w:right="144"/>
              <w:jc w:val="both"/>
              <w:rPr>
                <w:bCs/>
              </w:rPr>
            </w:pPr>
            <w:r>
              <w:rPr>
                <w:bCs/>
              </w:rPr>
              <w:t>Учебное пособие «Сосудисто-нервный пучок кошки</w:t>
            </w:r>
            <w:r w:rsidRPr="00A00321">
              <w:rPr>
                <w:bCs/>
              </w:rPr>
              <w:t xml:space="preserve">. </w:t>
            </w:r>
          </w:p>
          <w:p w:rsidR="00621B4B" w:rsidRPr="00A00321" w:rsidRDefault="00621B4B" w:rsidP="00E84D2D">
            <w:pPr>
              <w:spacing w:after="0" w:line="240" w:lineRule="auto"/>
              <w:ind w:left="38" w:right="144"/>
              <w:jc w:val="both"/>
              <w:rPr>
                <w:bCs/>
              </w:rPr>
            </w:pPr>
            <w:r w:rsidRPr="00A00321">
              <w:rPr>
                <w:bCs/>
              </w:rPr>
              <w:t>Окраска гематоксилин и эозин</w:t>
            </w:r>
            <w:r>
              <w:rPr>
                <w:bCs/>
              </w:rPr>
              <w:t>»</w:t>
            </w:r>
          </w:p>
          <w:p w:rsidR="00621B4B" w:rsidRPr="00A00321" w:rsidRDefault="00621B4B" w:rsidP="00E84D2D">
            <w:pPr>
              <w:autoSpaceDE w:val="0"/>
              <w:autoSpaceDN w:val="0"/>
              <w:adjustRightInd w:val="0"/>
              <w:spacing w:after="0" w:line="240" w:lineRule="auto"/>
              <w:jc w:val="both"/>
              <w:rPr>
                <w:bCs/>
              </w:rPr>
            </w:pPr>
          </w:p>
        </w:tc>
        <w:tc>
          <w:tcPr>
            <w:tcW w:w="5945" w:type="dxa"/>
            <w:tcBorders>
              <w:top w:val="single" w:sz="4" w:space="0" w:color="00000A"/>
              <w:left w:val="single" w:sz="4" w:space="0" w:color="00000A"/>
              <w:bottom w:val="single" w:sz="4" w:space="0" w:color="00000A"/>
            </w:tcBorders>
            <w:shd w:val="clear" w:color="auto" w:fill="FFFFFF"/>
          </w:tcPr>
          <w:p w:rsidR="00621B4B" w:rsidRPr="00A00321" w:rsidRDefault="00621B4B" w:rsidP="001A2996">
            <w:pPr>
              <w:ind w:left="125" w:right="97"/>
              <w:jc w:val="both"/>
            </w:pPr>
            <w:r w:rsidRPr="00A00321">
              <w:rPr>
                <w:bCs/>
              </w:rPr>
              <w:t xml:space="preserve">микрослайд представляет собой предметное стекло размером 7,5х2,5х0,2,;0,1см;, на котором в специально твердой полистирольной смоле находится ультратонкий срез специально обработанной фиксированной неживой ткани, сверху на слой полистирольной смолы  приклеено покровное стекло размером </w:t>
            </w:r>
            <w:r>
              <w:rPr>
                <w:bCs/>
              </w:rPr>
              <w:t>(1,7х1,7х</w:t>
            </w:r>
            <w:r w:rsidRPr="00A00321">
              <w:rPr>
                <w:bCs/>
              </w:rPr>
              <w:t>0,5</w:t>
            </w:r>
            <w:r>
              <w:rPr>
                <w:bCs/>
              </w:rPr>
              <w:t xml:space="preserve">) </w:t>
            </w:r>
            <w:r w:rsidRPr="00A00321">
              <w:rPr>
                <w:bCs/>
              </w:rPr>
              <w:t>см., которое предотвращает повреждение среза ткани и проникновение к нему воздуха.</w:t>
            </w:r>
          </w:p>
        </w:tc>
        <w:tc>
          <w:tcPr>
            <w:tcW w:w="1134"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621B4B" w:rsidRPr="00A00321" w:rsidRDefault="00621B4B" w:rsidP="001A2996">
            <w:pPr>
              <w:autoSpaceDE w:val="0"/>
              <w:autoSpaceDN w:val="0"/>
              <w:adjustRightInd w:val="0"/>
              <w:jc w:val="center"/>
              <w:rPr>
                <w:bCs/>
              </w:rPr>
            </w:pPr>
            <w:r>
              <w:rPr>
                <w:bCs/>
              </w:rPr>
              <w:t>1</w:t>
            </w:r>
          </w:p>
        </w:tc>
      </w:tr>
      <w:tr w:rsidR="00621B4B" w:rsidRPr="00A00321" w:rsidTr="00621B4B">
        <w:trPr>
          <w:trHeight w:val="1532"/>
        </w:trPr>
        <w:tc>
          <w:tcPr>
            <w:tcW w:w="577" w:type="dxa"/>
            <w:tcBorders>
              <w:top w:val="single" w:sz="4" w:space="0" w:color="00000A"/>
              <w:left w:val="single" w:sz="4" w:space="0" w:color="00000A"/>
              <w:bottom w:val="single" w:sz="4" w:space="0" w:color="00000A"/>
            </w:tcBorders>
            <w:shd w:val="clear" w:color="auto" w:fill="FFFFFF"/>
            <w:vAlign w:val="center"/>
          </w:tcPr>
          <w:p w:rsidR="00621B4B" w:rsidRDefault="00621B4B" w:rsidP="001A2996">
            <w:pPr>
              <w:jc w:val="center"/>
              <w:rPr>
                <w:bCs/>
              </w:rPr>
            </w:pPr>
            <w:r>
              <w:rPr>
                <w:bCs/>
              </w:rPr>
              <w:t>26</w:t>
            </w:r>
          </w:p>
        </w:tc>
        <w:tc>
          <w:tcPr>
            <w:tcW w:w="2601" w:type="dxa"/>
            <w:tcBorders>
              <w:top w:val="single" w:sz="4" w:space="0" w:color="00000A"/>
              <w:left w:val="single" w:sz="4" w:space="0" w:color="00000A"/>
              <w:bottom w:val="single" w:sz="4" w:space="0" w:color="00000A"/>
            </w:tcBorders>
            <w:shd w:val="clear" w:color="auto" w:fill="FFFFFF"/>
            <w:vAlign w:val="center"/>
          </w:tcPr>
          <w:p w:rsidR="00621B4B" w:rsidRPr="00A00321" w:rsidRDefault="00621B4B" w:rsidP="00E84D2D">
            <w:pPr>
              <w:spacing w:after="0" w:line="240" w:lineRule="auto"/>
              <w:ind w:left="38" w:right="144"/>
              <w:jc w:val="both"/>
              <w:rPr>
                <w:bCs/>
              </w:rPr>
            </w:pPr>
            <w:r>
              <w:rPr>
                <w:bCs/>
              </w:rPr>
              <w:t>Учебное пособие «Семенной пузырек морской свинки</w:t>
            </w:r>
            <w:r w:rsidRPr="00A00321">
              <w:rPr>
                <w:bCs/>
              </w:rPr>
              <w:t xml:space="preserve">. </w:t>
            </w:r>
          </w:p>
          <w:p w:rsidR="00621B4B" w:rsidRPr="00A00321" w:rsidRDefault="00621B4B" w:rsidP="00E84D2D">
            <w:pPr>
              <w:spacing w:after="0" w:line="240" w:lineRule="auto"/>
              <w:ind w:left="38" w:right="144"/>
              <w:jc w:val="both"/>
              <w:rPr>
                <w:bCs/>
              </w:rPr>
            </w:pPr>
            <w:r w:rsidRPr="00A00321">
              <w:rPr>
                <w:bCs/>
              </w:rPr>
              <w:t>Окраска гематоксилин и эозин</w:t>
            </w:r>
            <w:r>
              <w:rPr>
                <w:bCs/>
              </w:rPr>
              <w:t>»</w:t>
            </w:r>
          </w:p>
          <w:p w:rsidR="00621B4B" w:rsidRPr="00A00321" w:rsidRDefault="00621B4B" w:rsidP="00E84D2D">
            <w:pPr>
              <w:autoSpaceDE w:val="0"/>
              <w:autoSpaceDN w:val="0"/>
              <w:adjustRightInd w:val="0"/>
              <w:spacing w:after="0" w:line="240" w:lineRule="auto"/>
              <w:jc w:val="both"/>
              <w:rPr>
                <w:bCs/>
              </w:rPr>
            </w:pPr>
          </w:p>
        </w:tc>
        <w:tc>
          <w:tcPr>
            <w:tcW w:w="5945" w:type="dxa"/>
            <w:tcBorders>
              <w:top w:val="single" w:sz="4" w:space="0" w:color="00000A"/>
              <w:left w:val="single" w:sz="4" w:space="0" w:color="00000A"/>
              <w:bottom w:val="single" w:sz="4" w:space="0" w:color="00000A"/>
            </w:tcBorders>
            <w:shd w:val="clear" w:color="auto" w:fill="FFFFFF"/>
          </w:tcPr>
          <w:p w:rsidR="00621B4B" w:rsidRPr="00A00321" w:rsidRDefault="00621B4B" w:rsidP="001A2996">
            <w:pPr>
              <w:ind w:left="125" w:right="97"/>
              <w:jc w:val="both"/>
            </w:pPr>
            <w:r w:rsidRPr="00A00321">
              <w:rPr>
                <w:bCs/>
              </w:rPr>
              <w:t xml:space="preserve">микрослайд представляет собой предметное стекло размером 7,5х2,5х0,2,;0,1см;, на котором в специально твердой полистирольной смоле находится ультратонкий срез специально обработанной фиксированной неживой ткани, сверху на слой полистирольной смолы  приклеено покровное стекло размером </w:t>
            </w:r>
            <w:r>
              <w:rPr>
                <w:bCs/>
              </w:rPr>
              <w:t>(1,7х1,7х</w:t>
            </w:r>
            <w:r w:rsidRPr="00A00321">
              <w:rPr>
                <w:bCs/>
              </w:rPr>
              <w:t>0,5</w:t>
            </w:r>
            <w:r>
              <w:rPr>
                <w:bCs/>
              </w:rPr>
              <w:t xml:space="preserve">) </w:t>
            </w:r>
            <w:r w:rsidRPr="00A00321">
              <w:rPr>
                <w:bCs/>
              </w:rPr>
              <w:t>см., которое предотвращает повреждение среза ткани и проникновение к нему воздуха.</w:t>
            </w:r>
          </w:p>
        </w:tc>
        <w:tc>
          <w:tcPr>
            <w:tcW w:w="1134"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621B4B" w:rsidRPr="00A00321" w:rsidRDefault="00621B4B" w:rsidP="001A2996">
            <w:pPr>
              <w:autoSpaceDE w:val="0"/>
              <w:autoSpaceDN w:val="0"/>
              <w:adjustRightInd w:val="0"/>
              <w:jc w:val="center"/>
              <w:rPr>
                <w:bCs/>
              </w:rPr>
            </w:pPr>
            <w:r>
              <w:rPr>
                <w:bCs/>
              </w:rPr>
              <w:t>1</w:t>
            </w:r>
          </w:p>
        </w:tc>
      </w:tr>
      <w:tr w:rsidR="00621B4B" w:rsidRPr="00A00321" w:rsidTr="00621B4B">
        <w:trPr>
          <w:trHeight w:val="1532"/>
        </w:trPr>
        <w:tc>
          <w:tcPr>
            <w:tcW w:w="577" w:type="dxa"/>
            <w:tcBorders>
              <w:top w:val="single" w:sz="4" w:space="0" w:color="00000A"/>
              <w:left w:val="single" w:sz="4" w:space="0" w:color="00000A"/>
              <w:bottom w:val="single" w:sz="4" w:space="0" w:color="00000A"/>
            </w:tcBorders>
            <w:shd w:val="clear" w:color="auto" w:fill="FFFFFF"/>
            <w:vAlign w:val="center"/>
          </w:tcPr>
          <w:p w:rsidR="00621B4B" w:rsidRDefault="00621B4B" w:rsidP="001A2996">
            <w:pPr>
              <w:jc w:val="center"/>
              <w:rPr>
                <w:bCs/>
              </w:rPr>
            </w:pPr>
            <w:r>
              <w:rPr>
                <w:bCs/>
              </w:rPr>
              <w:t>27</w:t>
            </w:r>
          </w:p>
        </w:tc>
        <w:tc>
          <w:tcPr>
            <w:tcW w:w="2601" w:type="dxa"/>
            <w:tcBorders>
              <w:top w:val="single" w:sz="4" w:space="0" w:color="00000A"/>
              <w:left w:val="single" w:sz="4" w:space="0" w:color="00000A"/>
              <w:bottom w:val="single" w:sz="4" w:space="0" w:color="00000A"/>
            </w:tcBorders>
            <w:shd w:val="clear" w:color="auto" w:fill="FFFFFF"/>
            <w:vAlign w:val="center"/>
          </w:tcPr>
          <w:p w:rsidR="00621B4B" w:rsidRPr="00A00321" w:rsidRDefault="00621B4B" w:rsidP="00E84D2D">
            <w:pPr>
              <w:spacing w:after="0" w:line="240" w:lineRule="auto"/>
              <w:ind w:left="38" w:right="144"/>
              <w:jc w:val="both"/>
              <w:rPr>
                <w:bCs/>
              </w:rPr>
            </w:pPr>
            <w:r>
              <w:rPr>
                <w:bCs/>
              </w:rPr>
              <w:t>Учебное пособие «Червеобразный отросток собаки</w:t>
            </w:r>
            <w:r w:rsidRPr="00A00321">
              <w:rPr>
                <w:bCs/>
              </w:rPr>
              <w:t xml:space="preserve">. </w:t>
            </w:r>
          </w:p>
          <w:p w:rsidR="00621B4B" w:rsidRPr="00A00321" w:rsidRDefault="00621B4B" w:rsidP="00E84D2D">
            <w:pPr>
              <w:spacing w:after="0" w:line="240" w:lineRule="auto"/>
              <w:ind w:left="38" w:right="144"/>
              <w:jc w:val="both"/>
              <w:rPr>
                <w:bCs/>
              </w:rPr>
            </w:pPr>
            <w:r w:rsidRPr="00A00321">
              <w:rPr>
                <w:bCs/>
              </w:rPr>
              <w:t>Окраска гематоксилин и эозин</w:t>
            </w:r>
            <w:r>
              <w:rPr>
                <w:bCs/>
              </w:rPr>
              <w:t>»</w:t>
            </w:r>
          </w:p>
          <w:p w:rsidR="00621B4B" w:rsidRPr="00A00321" w:rsidRDefault="00621B4B" w:rsidP="00E84D2D">
            <w:pPr>
              <w:autoSpaceDE w:val="0"/>
              <w:autoSpaceDN w:val="0"/>
              <w:adjustRightInd w:val="0"/>
              <w:spacing w:after="0" w:line="240" w:lineRule="auto"/>
              <w:jc w:val="both"/>
              <w:rPr>
                <w:bCs/>
              </w:rPr>
            </w:pPr>
          </w:p>
        </w:tc>
        <w:tc>
          <w:tcPr>
            <w:tcW w:w="5945" w:type="dxa"/>
            <w:tcBorders>
              <w:top w:val="single" w:sz="4" w:space="0" w:color="00000A"/>
              <w:left w:val="single" w:sz="4" w:space="0" w:color="00000A"/>
              <w:bottom w:val="single" w:sz="4" w:space="0" w:color="00000A"/>
            </w:tcBorders>
            <w:shd w:val="clear" w:color="auto" w:fill="FFFFFF"/>
          </w:tcPr>
          <w:p w:rsidR="00621B4B" w:rsidRPr="00A00321" w:rsidRDefault="00621B4B" w:rsidP="001A2996">
            <w:pPr>
              <w:ind w:left="125" w:right="97"/>
              <w:jc w:val="both"/>
            </w:pPr>
            <w:r w:rsidRPr="00A00321">
              <w:rPr>
                <w:bCs/>
              </w:rPr>
              <w:t xml:space="preserve">микрослайд представляет собой предметное стекло размером 7,5х2,5х0,2,;0,1см;, на котором в специально твердой полистирольной смоле находится ультратонкий срез специально обработанной фиксированной неживой ткани, сверху на слой полистирольной смолы  приклеено покровное стекло размером </w:t>
            </w:r>
            <w:r>
              <w:rPr>
                <w:bCs/>
              </w:rPr>
              <w:t>(1,7х1,7х</w:t>
            </w:r>
            <w:r w:rsidRPr="00A00321">
              <w:rPr>
                <w:bCs/>
              </w:rPr>
              <w:t>0,5</w:t>
            </w:r>
            <w:r>
              <w:rPr>
                <w:bCs/>
              </w:rPr>
              <w:t xml:space="preserve">) </w:t>
            </w:r>
            <w:r w:rsidRPr="00A00321">
              <w:rPr>
                <w:bCs/>
              </w:rPr>
              <w:t>см., которое предотвращает повреждение среза ткани и проникновение к нему воздуха.</w:t>
            </w:r>
          </w:p>
        </w:tc>
        <w:tc>
          <w:tcPr>
            <w:tcW w:w="1134"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621B4B" w:rsidRPr="00A00321" w:rsidRDefault="00621B4B" w:rsidP="001A2996">
            <w:pPr>
              <w:autoSpaceDE w:val="0"/>
              <w:autoSpaceDN w:val="0"/>
              <w:adjustRightInd w:val="0"/>
              <w:jc w:val="center"/>
              <w:rPr>
                <w:bCs/>
              </w:rPr>
            </w:pPr>
            <w:r>
              <w:rPr>
                <w:bCs/>
              </w:rPr>
              <w:t>1</w:t>
            </w:r>
          </w:p>
        </w:tc>
      </w:tr>
      <w:tr w:rsidR="00621B4B" w:rsidRPr="00A00321" w:rsidTr="00621B4B">
        <w:trPr>
          <w:trHeight w:val="1532"/>
        </w:trPr>
        <w:tc>
          <w:tcPr>
            <w:tcW w:w="577" w:type="dxa"/>
            <w:tcBorders>
              <w:top w:val="single" w:sz="4" w:space="0" w:color="00000A"/>
              <w:left w:val="single" w:sz="4" w:space="0" w:color="00000A"/>
              <w:bottom w:val="single" w:sz="4" w:space="0" w:color="00000A"/>
            </w:tcBorders>
            <w:shd w:val="clear" w:color="auto" w:fill="FFFFFF"/>
            <w:vAlign w:val="center"/>
          </w:tcPr>
          <w:p w:rsidR="00621B4B" w:rsidRDefault="00621B4B" w:rsidP="001A2996">
            <w:pPr>
              <w:jc w:val="center"/>
              <w:rPr>
                <w:bCs/>
              </w:rPr>
            </w:pPr>
            <w:r>
              <w:rPr>
                <w:bCs/>
              </w:rPr>
              <w:t>28</w:t>
            </w:r>
          </w:p>
        </w:tc>
        <w:tc>
          <w:tcPr>
            <w:tcW w:w="2601" w:type="dxa"/>
            <w:tcBorders>
              <w:top w:val="single" w:sz="4" w:space="0" w:color="00000A"/>
              <w:left w:val="single" w:sz="4" w:space="0" w:color="00000A"/>
              <w:bottom w:val="single" w:sz="4" w:space="0" w:color="00000A"/>
            </w:tcBorders>
            <w:shd w:val="clear" w:color="auto" w:fill="FFFFFF"/>
            <w:vAlign w:val="center"/>
          </w:tcPr>
          <w:p w:rsidR="00621B4B" w:rsidRPr="00A00321" w:rsidRDefault="00621B4B" w:rsidP="00E84D2D">
            <w:pPr>
              <w:spacing w:after="0" w:line="240" w:lineRule="auto"/>
              <w:ind w:left="38" w:right="144"/>
              <w:jc w:val="both"/>
              <w:rPr>
                <w:bCs/>
              </w:rPr>
            </w:pPr>
            <w:r>
              <w:rPr>
                <w:bCs/>
              </w:rPr>
              <w:t>Учебное пособие «Декальцинированный зуб</w:t>
            </w:r>
            <w:r w:rsidRPr="00A00321">
              <w:rPr>
                <w:bCs/>
              </w:rPr>
              <w:t xml:space="preserve">. </w:t>
            </w:r>
          </w:p>
          <w:p w:rsidR="00621B4B" w:rsidRPr="00A00321" w:rsidRDefault="00621B4B" w:rsidP="00E84D2D">
            <w:pPr>
              <w:spacing w:after="0" w:line="240" w:lineRule="auto"/>
              <w:ind w:left="38" w:right="144"/>
              <w:jc w:val="both"/>
              <w:rPr>
                <w:bCs/>
              </w:rPr>
            </w:pPr>
            <w:r w:rsidRPr="00A00321">
              <w:rPr>
                <w:bCs/>
              </w:rPr>
              <w:t>Окраска гематоксилин и эозин</w:t>
            </w:r>
            <w:r>
              <w:rPr>
                <w:bCs/>
              </w:rPr>
              <w:t>»</w:t>
            </w:r>
          </w:p>
          <w:p w:rsidR="00621B4B" w:rsidRPr="00A00321" w:rsidRDefault="00621B4B" w:rsidP="00E84D2D">
            <w:pPr>
              <w:autoSpaceDE w:val="0"/>
              <w:autoSpaceDN w:val="0"/>
              <w:adjustRightInd w:val="0"/>
              <w:spacing w:after="0" w:line="240" w:lineRule="auto"/>
              <w:jc w:val="both"/>
              <w:rPr>
                <w:bCs/>
              </w:rPr>
            </w:pPr>
          </w:p>
        </w:tc>
        <w:tc>
          <w:tcPr>
            <w:tcW w:w="5945" w:type="dxa"/>
            <w:tcBorders>
              <w:top w:val="single" w:sz="4" w:space="0" w:color="00000A"/>
              <w:left w:val="single" w:sz="4" w:space="0" w:color="00000A"/>
              <w:bottom w:val="single" w:sz="4" w:space="0" w:color="00000A"/>
            </w:tcBorders>
            <w:shd w:val="clear" w:color="auto" w:fill="FFFFFF"/>
          </w:tcPr>
          <w:p w:rsidR="00621B4B" w:rsidRPr="00A00321" w:rsidRDefault="00621B4B" w:rsidP="001A2996">
            <w:pPr>
              <w:ind w:left="125" w:right="97"/>
              <w:jc w:val="both"/>
            </w:pPr>
            <w:r w:rsidRPr="00A00321">
              <w:rPr>
                <w:bCs/>
              </w:rPr>
              <w:t xml:space="preserve">микрослайд представляет собой предметное стекло размером 7,5х2,5х0,2,;0,1см;, на котором в специально твердой полистирольной смоле находится ультратонкий срез специально обработанной фиксированной неживой ткани, сверху на слой полистирольной смолы  приклеено покровное стекло размером </w:t>
            </w:r>
            <w:r>
              <w:rPr>
                <w:bCs/>
              </w:rPr>
              <w:t>(1,7х1,7х</w:t>
            </w:r>
            <w:r w:rsidRPr="00A00321">
              <w:rPr>
                <w:bCs/>
              </w:rPr>
              <w:t>0,5</w:t>
            </w:r>
            <w:r>
              <w:rPr>
                <w:bCs/>
              </w:rPr>
              <w:t xml:space="preserve">) </w:t>
            </w:r>
            <w:r w:rsidRPr="00A00321">
              <w:rPr>
                <w:bCs/>
              </w:rPr>
              <w:t>см., которое предотвращает повреждение среза ткани и проникновение к нему воздуха.</w:t>
            </w:r>
          </w:p>
        </w:tc>
        <w:tc>
          <w:tcPr>
            <w:tcW w:w="1134"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621B4B" w:rsidRPr="00A00321" w:rsidRDefault="00621B4B" w:rsidP="001A2996">
            <w:pPr>
              <w:autoSpaceDE w:val="0"/>
              <w:autoSpaceDN w:val="0"/>
              <w:adjustRightInd w:val="0"/>
              <w:jc w:val="center"/>
              <w:rPr>
                <w:bCs/>
              </w:rPr>
            </w:pPr>
            <w:r>
              <w:rPr>
                <w:bCs/>
              </w:rPr>
              <w:t>1</w:t>
            </w:r>
          </w:p>
        </w:tc>
      </w:tr>
      <w:tr w:rsidR="00621B4B" w:rsidRPr="00A00321" w:rsidTr="00621B4B">
        <w:trPr>
          <w:trHeight w:val="1532"/>
        </w:trPr>
        <w:tc>
          <w:tcPr>
            <w:tcW w:w="577" w:type="dxa"/>
            <w:tcBorders>
              <w:top w:val="single" w:sz="4" w:space="0" w:color="00000A"/>
              <w:left w:val="single" w:sz="4" w:space="0" w:color="00000A"/>
              <w:bottom w:val="single" w:sz="4" w:space="0" w:color="00000A"/>
            </w:tcBorders>
            <w:shd w:val="clear" w:color="auto" w:fill="FFFFFF"/>
            <w:vAlign w:val="center"/>
          </w:tcPr>
          <w:p w:rsidR="00621B4B" w:rsidRDefault="00621B4B" w:rsidP="001A2996">
            <w:pPr>
              <w:jc w:val="center"/>
              <w:rPr>
                <w:bCs/>
              </w:rPr>
            </w:pPr>
            <w:r>
              <w:rPr>
                <w:bCs/>
              </w:rPr>
              <w:t>29</w:t>
            </w:r>
          </w:p>
        </w:tc>
        <w:tc>
          <w:tcPr>
            <w:tcW w:w="2601" w:type="dxa"/>
            <w:tcBorders>
              <w:top w:val="single" w:sz="4" w:space="0" w:color="00000A"/>
              <w:left w:val="single" w:sz="4" w:space="0" w:color="00000A"/>
              <w:bottom w:val="single" w:sz="4" w:space="0" w:color="00000A"/>
            </w:tcBorders>
            <w:shd w:val="clear" w:color="auto" w:fill="FFFFFF"/>
            <w:vAlign w:val="center"/>
          </w:tcPr>
          <w:p w:rsidR="00621B4B" w:rsidRPr="00A00321" w:rsidRDefault="00621B4B" w:rsidP="00E84D2D">
            <w:pPr>
              <w:spacing w:after="0" w:line="240" w:lineRule="auto"/>
              <w:ind w:left="38" w:right="144"/>
              <w:jc w:val="both"/>
              <w:rPr>
                <w:bCs/>
              </w:rPr>
            </w:pPr>
            <w:r>
              <w:rPr>
                <w:bCs/>
              </w:rPr>
              <w:t>Учебное пособие «Развитие кости из мезенхимы. Прямой остеогенез</w:t>
            </w:r>
            <w:r w:rsidRPr="00A00321">
              <w:rPr>
                <w:bCs/>
              </w:rPr>
              <w:t xml:space="preserve">. </w:t>
            </w:r>
          </w:p>
          <w:p w:rsidR="00621B4B" w:rsidRPr="00A00321" w:rsidRDefault="00621B4B" w:rsidP="00E84D2D">
            <w:pPr>
              <w:spacing w:after="0" w:line="240" w:lineRule="auto"/>
              <w:ind w:left="38" w:right="144"/>
              <w:jc w:val="both"/>
              <w:rPr>
                <w:bCs/>
              </w:rPr>
            </w:pPr>
            <w:r w:rsidRPr="00A00321">
              <w:rPr>
                <w:bCs/>
              </w:rPr>
              <w:t>Окраска гематоксилин и эозин</w:t>
            </w:r>
            <w:r>
              <w:rPr>
                <w:bCs/>
              </w:rPr>
              <w:t>»</w:t>
            </w:r>
          </w:p>
          <w:p w:rsidR="00621B4B" w:rsidRPr="00A00321" w:rsidRDefault="00621B4B" w:rsidP="00E84D2D">
            <w:pPr>
              <w:autoSpaceDE w:val="0"/>
              <w:autoSpaceDN w:val="0"/>
              <w:adjustRightInd w:val="0"/>
              <w:spacing w:after="0" w:line="240" w:lineRule="auto"/>
              <w:jc w:val="both"/>
              <w:rPr>
                <w:bCs/>
              </w:rPr>
            </w:pPr>
          </w:p>
        </w:tc>
        <w:tc>
          <w:tcPr>
            <w:tcW w:w="5945" w:type="dxa"/>
            <w:tcBorders>
              <w:top w:val="single" w:sz="4" w:space="0" w:color="00000A"/>
              <w:left w:val="single" w:sz="4" w:space="0" w:color="00000A"/>
              <w:bottom w:val="single" w:sz="4" w:space="0" w:color="00000A"/>
            </w:tcBorders>
            <w:shd w:val="clear" w:color="auto" w:fill="FFFFFF"/>
          </w:tcPr>
          <w:p w:rsidR="00621B4B" w:rsidRPr="00A00321" w:rsidRDefault="00621B4B" w:rsidP="001A2996">
            <w:pPr>
              <w:ind w:left="125" w:right="97"/>
              <w:jc w:val="both"/>
            </w:pPr>
            <w:r w:rsidRPr="00A00321">
              <w:rPr>
                <w:bCs/>
              </w:rPr>
              <w:t xml:space="preserve">микрослайд представляет собой предметное стекло размером 7,5х2,5х0,2,;0,1см;, на котором в специально твердой полистирольной смоле находится ультратонкий срез специально обработанной фиксированной неживой ткани, сверху на слой полистирольной смолы  приклеено покровное стекло размером </w:t>
            </w:r>
            <w:r>
              <w:rPr>
                <w:bCs/>
              </w:rPr>
              <w:t>(1,7х1,7х</w:t>
            </w:r>
            <w:r w:rsidRPr="00A00321">
              <w:rPr>
                <w:bCs/>
              </w:rPr>
              <w:t>0,5</w:t>
            </w:r>
            <w:r>
              <w:rPr>
                <w:bCs/>
              </w:rPr>
              <w:t xml:space="preserve">) </w:t>
            </w:r>
            <w:r w:rsidRPr="00A00321">
              <w:rPr>
                <w:bCs/>
              </w:rPr>
              <w:t>см., которое предотвращает повреждение среза ткани и проникновение к нему воздуха.</w:t>
            </w:r>
          </w:p>
        </w:tc>
        <w:tc>
          <w:tcPr>
            <w:tcW w:w="1134"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621B4B" w:rsidRPr="00A00321" w:rsidRDefault="00621B4B" w:rsidP="001A2996">
            <w:pPr>
              <w:autoSpaceDE w:val="0"/>
              <w:autoSpaceDN w:val="0"/>
              <w:adjustRightInd w:val="0"/>
              <w:jc w:val="center"/>
              <w:rPr>
                <w:bCs/>
              </w:rPr>
            </w:pPr>
            <w:r>
              <w:rPr>
                <w:bCs/>
              </w:rPr>
              <w:t>1</w:t>
            </w:r>
          </w:p>
        </w:tc>
      </w:tr>
      <w:tr w:rsidR="00621B4B" w:rsidRPr="00A00321" w:rsidTr="00621B4B">
        <w:trPr>
          <w:trHeight w:val="1532"/>
        </w:trPr>
        <w:tc>
          <w:tcPr>
            <w:tcW w:w="577" w:type="dxa"/>
            <w:tcBorders>
              <w:top w:val="single" w:sz="4" w:space="0" w:color="00000A"/>
              <w:left w:val="single" w:sz="4" w:space="0" w:color="00000A"/>
              <w:bottom w:val="single" w:sz="4" w:space="0" w:color="00000A"/>
            </w:tcBorders>
            <w:shd w:val="clear" w:color="auto" w:fill="FFFFFF"/>
            <w:vAlign w:val="center"/>
          </w:tcPr>
          <w:p w:rsidR="00621B4B" w:rsidRDefault="00621B4B" w:rsidP="001A2996">
            <w:pPr>
              <w:jc w:val="center"/>
              <w:rPr>
                <w:bCs/>
              </w:rPr>
            </w:pPr>
            <w:r>
              <w:rPr>
                <w:bCs/>
              </w:rPr>
              <w:t>30</w:t>
            </w:r>
          </w:p>
        </w:tc>
        <w:tc>
          <w:tcPr>
            <w:tcW w:w="2601" w:type="dxa"/>
            <w:tcBorders>
              <w:top w:val="single" w:sz="4" w:space="0" w:color="00000A"/>
              <w:left w:val="single" w:sz="4" w:space="0" w:color="00000A"/>
              <w:bottom w:val="single" w:sz="4" w:space="0" w:color="00000A"/>
            </w:tcBorders>
            <w:shd w:val="clear" w:color="auto" w:fill="FFFFFF"/>
            <w:vAlign w:val="center"/>
          </w:tcPr>
          <w:p w:rsidR="00621B4B" w:rsidRPr="00A00321" w:rsidRDefault="00621B4B" w:rsidP="00E84D2D">
            <w:pPr>
              <w:spacing w:after="0" w:line="240" w:lineRule="auto"/>
              <w:ind w:left="38" w:right="144"/>
              <w:jc w:val="both"/>
              <w:rPr>
                <w:bCs/>
              </w:rPr>
            </w:pPr>
            <w:r>
              <w:rPr>
                <w:bCs/>
              </w:rPr>
              <w:t>Учебное пособие «Молочная железа коровы</w:t>
            </w:r>
            <w:r w:rsidRPr="00A00321">
              <w:rPr>
                <w:bCs/>
              </w:rPr>
              <w:t xml:space="preserve">. </w:t>
            </w:r>
          </w:p>
          <w:p w:rsidR="00621B4B" w:rsidRPr="00A00321" w:rsidRDefault="00621B4B" w:rsidP="00E84D2D">
            <w:pPr>
              <w:spacing w:after="0" w:line="240" w:lineRule="auto"/>
              <w:ind w:left="38" w:right="144"/>
              <w:jc w:val="both"/>
              <w:rPr>
                <w:bCs/>
              </w:rPr>
            </w:pPr>
            <w:r w:rsidRPr="00A00321">
              <w:rPr>
                <w:bCs/>
              </w:rPr>
              <w:t>Окраска гематоксилин и эозин</w:t>
            </w:r>
            <w:r>
              <w:rPr>
                <w:bCs/>
              </w:rPr>
              <w:t>»</w:t>
            </w:r>
          </w:p>
          <w:p w:rsidR="00621B4B" w:rsidRPr="00A00321" w:rsidRDefault="00621B4B" w:rsidP="00E84D2D">
            <w:pPr>
              <w:autoSpaceDE w:val="0"/>
              <w:autoSpaceDN w:val="0"/>
              <w:adjustRightInd w:val="0"/>
              <w:spacing w:after="0" w:line="240" w:lineRule="auto"/>
              <w:jc w:val="both"/>
              <w:rPr>
                <w:bCs/>
              </w:rPr>
            </w:pPr>
          </w:p>
        </w:tc>
        <w:tc>
          <w:tcPr>
            <w:tcW w:w="5945" w:type="dxa"/>
            <w:tcBorders>
              <w:top w:val="single" w:sz="4" w:space="0" w:color="00000A"/>
              <w:left w:val="single" w:sz="4" w:space="0" w:color="00000A"/>
              <w:bottom w:val="single" w:sz="4" w:space="0" w:color="00000A"/>
            </w:tcBorders>
            <w:shd w:val="clear" w:color="auto" w:fill="FFFFFF"/>
          </w:tcPr>
          <w:p w:rsidR="00621B4B" w:rsidRPr="00A00321" w:rsidRDefault="00621B4B" w:rsidP="001A2996">
            <w:pPr>
              <w:ind w:left="125" w:right="97"/>
              <w:jc w:val="both"/>
            </w:pPr>
            <w:r w:rsidRPr="00A00321">
              <w:rPr>
                <w:bCs/>
              </w:rPr>
              <w:t xml:space="preserve">микрослайд представляет собой предметное стекло размером 7,5х2,5х0,2,;0,1см;, на котором в специально твердой полистирольной смоле находится ультратонкий срез специально обработанной фиксированной неживой ткани, сверху на слой полистирольной смолы  приклеено покровное стекло размером </w:t>
            </w:r>
            <w:r>
              <w:rPr>
                <w:bCs/>
              </w:rPr>
              <w:t>(1,7х1,7х</w:t>
            </w:r>
            <w:r w:rsidRPr="00A00321">
              <w:rPr>
                <w:bCs/>
              </w:rPr>
              <w:t>0,5</w:t>
            </w:r>
            <w:r>
              <w:rPr>
                <w:bCs/>
              </w:rPr>
              <w:t xml:space="preserve">) </w:t>
            </w:r>
            <w:r w:rsidRPr="00A00321">
              <w:rPr>
                <w:bCs/>
              </w:rPr>
              <w:t>см., которое предотвращает повреждение среза ткани и проникновение к нему воздуха.</w:t>
            </w:r>
          </w:p>
        </w:tc>
        <w:tc>
          <w:tcPr>
            <w:tcW w:w="1134"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621B4B" w:rsidRPr="00A00321" w:rsidRDefault="00621B4B" w:rsidP="001A2996">
            <w:pPr>
              <w:autoSpaceDE w:val="0"/>
              <w:autoSpaceDN w:val="0"/>
              <w:adjustRightInd w:val="0"/>
              <w:jc w:val="center"/>
              <w:rPr>
                <w:bCs/>
              </w:rPr>
            </w:pPr>
            <w:r>
              <w:rPr>
                <w:bCs/>
              </w:rPr>
              <w:t>1</w:t>
            </w:r>
          </w:p>
        </w:tc>
      </w:tr>
      <w:tr w:rsidR="00621B4B" w:rsidRPr="00A00321" w:rsidTr="00621B4B">
        <w:trPr>
          <w:trHeight w:val="1532"/>
        </w:trPr>
        <w:tc>
          <w:tcPr>
            <w:tcW w:w="577" w:type="dxa"/>
            <w:tcBorders>
              <w:top w:val="single" w:sz="4" w:space="0" w:color="00000A"/>
              <w:left w:val="single" w:sz="4" w:space="0" w:color="00000A"/>
              <w:bottom w:val="single" w:sz="4" w:space="0" w:color="00000A"/>
            </w:tcBorders>
            <w:shd w:val="clear" w:color="auto" w:fill="FFFFFF"/>
            <w:vAlign w:val="center"/>
          </w:tcPr>
          <w:p w:rsidR="00621B4B" w:rsidRDefault="00621B4B" w:rsidP="001A2996">
            <w:pPr>
              <w:jc w:val="center"/>
              <w:rPr>
                <w:bCs/>
              </w:rPr>
            </w:pPr>
            <w:r>
              <w:rPr>
                <w:bCs/>
              </w:rPr>
              <w:t>31</w:t>
            </w:r>
          </w:p>
        </w:tc>
        <w:tc>
          <w:tcPr>
            <w:tcW w:w="2601" w:type="dxa"/>
            <w:tcBorders>
              <w:top w:val="single" w:sz="4" w:space="0" w:color="00000A"/>
              <w:left w:val="single" w:sz="4" w:space="0" w:color="00000A"/>
              <w:bottom w:val="single" w:sz="4" w:space="0" w:color="00000A"/>
            </w:tcBorders>
            <w:shd w:val="clear" w:color="auto" w:fill="FFFFFF"/>
            <w:vAlign w:val="center"/>
          </w:tcPr>
          <w:p w:rsidR="00621B4B" w:rsidRPr="00A00321" w:rsidRDefault="00621B4B" w:rsidP="00E84D2D">
            <w:pPr>
              <w:spacing w:after="0" w:line="240" w:lineRule="auto"/>
              <w:ind w:left="38" w:right="144"/>
              <w:jc w:val="both"/>
              <w:rPr>
                <w:bCs/>
              </w:rPr>
            </w:pPr>
            <w:r>
              <w:rPr>
                <w:bCs/>
              </w:rPr>
              <w:t>Учебное пособие «Щека свиньи. Промежуточная зона</w:t>
            </w:r>
            <w:r w:rsidRPr="00A00321">
              <w:rPr>
                <w:bCs/>
              </w:rPr>
              <w:t xml:space="preserve">. </w:t>
            </w:r>
          </w:p>
          <w:p w:rsidR="00621B4B" w:rsidRPr="00A00321" w:rsidRDefault="00621B4B" w:rsidP="00E84D2D">
            <w:pPr>
              <w:spacing w:after="0" w:line="240" w:lineRule="auto"/>
              <w:ind w:left="38" w:right="144"/>
              <w:jc w:val="both"/>
              <w:rPr>
                <w:bCs/>
              </w:rPr>
            </w:pPr>
            <w:r w:rsidRPr="00A00321">
              <w:rPr>
                <w:bCs/>
              </w:rPr>
              <w:t>Окраска гематоксилин и эозин</w:t>
            </w:r>
            <w:r>
              <w:rPr>
                <w:bCs/>
              </w:rPr>
              <w:t>»</w:t>
            </w:r>
          </w:p>
          <w:p w:rsidR="00621B4B" w:rsidRPr="00A00321" w:rsidRDefault="00621B4B" w:rsidP="00E84D2D">
            <w:pPr>
              <w:autoSpaceDE w:val="0"/>
              <w:autoSpaceDN w:val="0"/>
              <w:adjustRightInd w:val="0"/>
              <w:spacing w:after="0" w:line="240" w:lineRule="auto"/>
              <w:jc w:val="both"/>
              <w:rPr>
                <w:bCs/>
              </w:rPr>
            </w:pPr>
          </w:p>
        </w:tc>
        <w:tc>
          <w:tcPr>
            <w:tcW w:w="5945" w:type="dxa"/>
            <w:tcBorders>
              <w:top w:val="single" w:sz="4" w:space="0" w:color="00000A"/>
              <w:left w:val="single" w:sz="4" w:space="0" w:color="00000A"/>
              <w:bottom w:val="single" w:sz="4" w:space="0" w:color="00000A"/>
            </w:tcBorders>
            <w:shd w:val="clear" w:color="auto" w:fill="FFFFFF"/>
          </w:tcPr>
          <w:p w:rsidR="00621B4B" w:rsidRPr="00A00321" w:rsidRDefault="00621B4B" w:rsidP="001A2996">
            <w:pPr>
              <w:ind w:left="125" w:right="97"/>
              <w:jc w:val="both"/>
            </w:pPr>
            <w:r w:rsidRPr="00A00321">
              <w:rPr>
                <w:bCs/>
              </w:rPr>
              <w:t xml:space="preserve">микрослайд представляет собой предметное стекло размером 7,5х2,5х0,2,;0,1см;, на котором в специально твердой полистирольной смоле находится ультратонкий срез специально обработанной фиксированной неживой ткани, сверху на слой полистирольной смолы  приклеено покровное стекло размером </w:t>
            </w:r>
            <w:r>
              <w:rPr>
                <w:bCs/>
              </w:rPr>
              <w:t>(1,7х1,7х</w:t>
            </w:r>
            <w:r w:rsidRPr="00A00321">
              <w:rPr>
                <w:bCs/>
              </w:rPr>
              <w:t>0,5</w:t>
            </w:r>
            <w:r>
              <w:rPr>
                <w:bCs/>
              </w:rPr>
              <w:t xml:space="preserve">) </w:t>
            </w:r>
            <w:r w:rsidRPr="00A00321">
              <w:rPr>
                <w:bCs/>
              </w:rPr>
              <w:t>см., которое предотвращает повреждение среза ткани и проникновение к нему воздуха.</w:t>
            </w:r>
          </w:p>
        </w:tc>
        <w:tc>
          <w:tcPr>
            <w:tcW w:w="1134"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621B4B" w:rsidRPr="00A00321" w:rsidRDefault="00621B4B" w:rsidP="001A2996">
            <w:pPr>
              <w:autoSpaceDE w:val="0"/>
              <w:autoSpaceDN w:val="0"/>
              <w:adjustRightInd w:val="0"/>
              <w:jc w:val="center"/>
              <w:rPr>
                <w:bCs/>
              </w:rPr>
            </w:pPr>
            <w:r>
              <w:rPr>
                <w:bCs/>
              </w:rPr>
              <w:t>1</w:t>
            </w:r>
          </w:p>
        </w:tc>
      </w:tr>
      <w:tr w:rsidR="00621B4B" w:rsidRPr="00A00321" w:rsidTr="00621B4B">
        <w:trPr>
          <w:trHeight w:val="1532"/>
        </w:trPr>
        <w:tc>
          <w:tcPr>
            <w:tcW w:w="577" w:type="dxa"/>
            <w:tcBorders>
              <w:top w:val="single" w:sz="4" w:space="0" w:color="00000A"/>
              <w:left w:val="single" w:sz="4" w:space="0" w:color="00000A"/>
              <w:bottom w:val="single" w:sz="4" w:space="0" w:color="00000A"/>
            </w:tcBorders>
            <w:shd w:val="clear" w:color="auto" w:fill="FFFFFF"/>
            <w:vAlign w:val="center"/>
          </w:tcPr>
          <w:p w:rsidR="00621B4B" w:rsidRDefault="00621B4B" w:rsidP="001A2996">
            <w:pPr>
              <w:jc w:val="center"/>
              <w:rPr>
                <w:bCs/>
              </w:rPr>
            </w:pPr>
            <w:r>
              <w:rPr>
                <w:bCs/>
              </w:rPr>
              <w:t>32</w:t>
            </w:r>
          </w:p>
        </w:tc>
        <w:tc>
          <w:tcPr>
            <w:tcW w:w="2601" w:type="dxa"/>
            <w:tcBorders>
              <w:top w:val="single" w:sz="4" w:space="0" w:color="00000A"/>
              <w:left w:val="single" w:sz="4" w:space="0" w:color="00000A"/>
              <w:bottom w:val="single" w:sz="4" w:space="0" w:color="00000A"/>
            </w:tcBorders>
            <w:shd w:val="clear" w:color="auto" w:fill="FFFFFF"/>
            <w:vAlign w:val="center"/>
          </w:tcPr>
          <w:p w:rsidR="00621B4B" w:rsidRPr="00A00321" w:rsidRDefault="00621B4B" w:rsidP="00E84D2D">
            <w:pPr>
              <w:spacing w:after="0" w:line="240" w:lineRule="auto"/>
              <w:ind w:left="38" w:right="144"/>
              <w:jc w:val="both"/>
              <w:rPr>
                <w:bCs/>
              </w:rPr>
            </w:pPr>
            <w:r>
              <w:rPr>
                <w:bCs/>
              </w:rPr>
              <w:t>Учебное пособие «Яйцевод кошки</w:t>
            </w:r>
            <w:r w:rsidRPr="00A00321">
              <w:rPr>
                <w:bCs/>
              </w:rPr>
              <w:t xml:space="preserve">. </w:t>
            </w:r>
          </w:p>
          <w:p w:rsidR="00621B4B" w:rsidRPr="00A00321" w:rsidRDefault="00621B4B" w:rsidP="00E84D2D">
            <w:pPr>
              <w:spacing w:after="0" w:line="240" w:lineRule="auto"/>
              <w:ind w:left="38" w:right="144"/>
              <w:jc w:val="both"/>
              <w:rPr>
                <w:bCs/>
              </w:rPr>
            </w:pPr>
            <w:r w:rsidRPr="00A00321">
              <w:rPr>
                <w:bCs/>
              </w:rPr>
              <w:t>Окраска гематоксилин и эозин</w:t>
            </w:r>
            <w:r>
              <w:rPr>
                <w:bCs/>
              </w:rPr>
              <w:t>»</w:t>
            </w:r>
          </w:p>
          <w:p w:rsidR="00621B4B" w:rsidRPr="00A00321" w:rsidRDefault="00621B4B" w:rsidP="00E84D2D">
            <w:pPr>
              <w:autoSpaceDE w:val="0"/>
              <w:autoSpaceDN w:val="0"/>
              <w:adjustRightInd w:val="0"/>
              <w:spacing w:after="0" w:line="240" w:lineRule="auto"/>
              <w:jc w:val="both"/>
              <w:rPr>
                <w:bCs/>
              </w:rPr>
            </w:pPr>
          </w:p>
        </w:tc>
        <w:tc>
          <w:tcPr>
            <w:tcW w:w="5945" w:type="dxa"/>
            <w:tcBorders>
              <w:top w:val="single" w:sz="4" w:space="0" w:color="00000A"/>
              <w:left w:val="single" w:sz="4" w:space="0" w:color="00000A"/>
              <w:bottom w:val="single" w:sz="4" w:space="0" w:color="00000A"/>
            </w:tcBorders>
            <w:shd w:val="clear" w:color="auto" w:fill="FFFFFF"/>
          </w:tcPr>
          <w:p w:rsidR="00621B4B" w:rsidRPr="00A00321" w:rsidRDefault="00621B4B" w:rsidP="001A2996">
            <w:pPr>
              <w:ind w:left="125" w:right="97"/>
              <w:jc w:val="both"/>
            </w:pPr>
            <w:r w:rsidRPr="00A00321">
              <w:rPr>
                <w:bCs/>
              </w:rPr>
              <w:t xml:space="preserve">микрослайд представляет собой предметное стекло размером 7,5х2,5х0,2,;0,1см;, на котором в специально твердой полистирольной смоле находится ультратонкий срез специально обработанной фиксированной неживой ткани, сверху на слой полистирольной смолы  приклеено покровное стекло размером </w:t>
            </w:r>
            <w:r>
              <w:rPr>
                <w:bCs/>
              </w:rPr>
              <w:t>(1,7х1,7х</w:t>
            </w:r>
            <w:r w:rsidRPr="00A00321">
              <w:rPr>
                <w:bCs/>
              </w:rPr>
              <w:t>0,5</w:t>
            </w:r>
            <w:r>
              <w:rPr>
                <w:bCs/>
              </w:rPr>
              <w:t xml:space="preserve">) </w:t>
            </w:r>
            <w:r w:rsidRPr="00A00321">
              <w:rPr>
                <w:bCs/>
              </w:rPr>
              <w:t>см., которое предотвращает повреждение среза ткани и проникновение к нему воздуха.</w:t>
            </w:r>
          </w:p>
        </w:tc>
        <w:tc>
          <w:tcPr>
            <w:tcW w:w="1134"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621B4B" w:rsidRPr="00A00321" w:rsidRDefault="00621B4B" w:rsidP="001A2996">
            <w:pPr>
              <w:autoSpaceDE w:val="0"/>
              <w:autoSpaceDN w:val="0"/>
              <w:adjustRightInd w:val="0"/>
              <w:jc w:val="center"/>
              <w:rPr>
                <w:bCs/>
              </w:rPr>
            </w:pPr>
            <w:r>
              <w:rPr>
                <w:bCs/>
              </w:rPr>
              <w:t>1</w:t>
            </w:r>
          </w:p>
        </w:tc>
      </w:tr>
      <w:tr w:rsidR="00621B4B" w:rsidRPr="00A00321" w:rsidTr="00621B4B">
        <w:trPr>
          <w:trHeight w:val="1532"/>
        </w:trPr>
        <w:tc>
          <w:tcPr>
            <w:tcW w:w="577" w:type="dxa"/>
            <w:tcBorders>
              <w:top w:val="single" w:sz="4" w:space="0" w:color="00000A"/>
              <w:left w:val="single" w:sz="4" w:space="0" w:color="00000A"/>
              <w:bottom w:val="single" w:sz="4" w:space="0" w:color="00000A"/>
            </w:tcBorders>
            <w:shd w:val="clear" w:color="auto" w:fill="FFFFFF"/>
            <w:vAlign w:val="center"/>
          </w:tcPr>
          <w:p w:rsidR="00621B4B" w:rsidRDefault="00621B4B" w:rsidP="001A2996">
            <w:pPr>
              <w:jc w:val="center"/>
              <w:rPr>
                <w:bCs/>
              </w:rPr>
            </w:pPr>
            <w:r>
              <w:rPr>
                <w:bCs/>
              </w:rPr>
              <w:t>33</w:t>
            </w:r>
          </w:p>
        </w:tc>
        <w:tc>
          <w:tcPr>
            <w:tcW w:w="2601" w:type="dxa"/>
            <w:tcBorders>
              <w:top w:val="single" w:sz="4" w:space="0" w:color="00000A"/>
              <w:left w:val="single" w:sz="4" w:space="0" w:color="00000A"/>
              <w:bottom w:val="single" w:sz="4" w:space="0" w:color="00000A"/>
            </w:tcBorders>
            <w:shd w:val="clear" w:color="auto" w:fill="FFFFFF"/>
            <w:vAlign w:val="center"/>
          </w:tcPr>
          <w:p w:rsidR="00621B4B" w:rsidRPr="00A00321" w:rsidRDefault="00621B4B" w:rsidP="00E84D2D">
            <w:pPr>
              <w:spacing w:after="0" w:line="240" w:lineRule="auto"/>
              <w:ind w:left="38" w:right="144"/>
              <w:jc w:val="both"/>
              <w:rPr>
                <w:bCs/>
              </w:rPr>
            </w:pPr>
            <w:r>
              <w:rPr>
                <w:bCs/>
              </w:rPr>
              <w:t>Учебное пособие «Зародыш курицы. Туловищная складка</w:t>
            </w:r>
            <w:r w:rsidRPr="00A00321">
              <w:rPr>
                <w:bCs/>
              </w:rPr>
              <w:t xml:space="preserve">. </w:t>
            </w:r>
          </w:p>
          <w:p w:rsidR="00621B4B" w:rsidRPr="00A00321" w:rsidRDefault="00621B4B" w:rsidP="00E84D2D">
            <w:pPr>
              <w:spacing w:after="0" w:line="240" w:lineRule="auto"/>
              <w:ind w:left="38" w:right="144"/>
              <w:jc w:val="both"/>
              <w:rPr>
                <w:bCs/>
              </w:rPr>
            </w:pPr>
            <w:r w:rsidRPr="00A00321">
              <w:rPr>
                <w:bCs/>
              </w:rPr>
              <w:t>Окраска гематоксилин и эозин</w:t>
            </w:r>
            <w:r>
              <w:rPr>
                <w:bCs/>
              </w:rPr>
              <w:t>»</w:t>
            </w:r>
          </w:p>
          <w:p w:rsidR="00621B4B" w:rsidRPr="00A00321" w:rsidRDefault="00621B4B" w:rsidP="00E84D2D">
            <w:pPr>
              <w:autoSpaceDE w:val="0"/>
              <w:autoSpaceDN w:val="0"/>
              <w:adjustRightInd w:val="0"/>
              <w:spacing w:after="0" w:line="240" w:lineRule="auto"/>
              <w:jc w:val="both"/>
              <w:rPr>
                <w:bCs/>
              </w:rPr>
            </w:pPr>
          </w:p>
        </w:tc>
        <w:tc>
          <w:tcPr>
            <w:tcW w:w="5945" w:type="dxa"/>
            <w:tcBorders>
              <w:top w:val="single" w:sz="4" w:space="0" w:color="00000A"/>
              <w:left w:val="single" w:sz="4" w:space="0" w:color="00000A"/>
              <w:bottom w:val="single" w:sz="4" w:space="0" w:color="00000A"/>
            </w:tcBorders>
            <w:shd w:val="clear" w:color="auto" w:fill="FFFFFF"/>
          </w:tcPr>
          <w:p w:rsidR="00621B4B" w:rsidRPr="00A00321" w:rsidRDefault="00621B4B" w:rsidP="001A2996">
            <w:pPr>
              <w:ind w:left="125" w:right="97"/>
              <w:jc w:val="both"/>
            </w:pPr>
            <w:r w:rsidRPr="00A00321">
              <w:rPr>
                <w:bCs/>
              </w:rPr>
              <w:t xml:space="preserve">микрослайд представляет собой предметное стекло размером 7,5х2,5х0,2,;0,1см;, на котором в специально твердой полистирольной смоле находится ультратонкий срез специально обработанной фиксированной неживой ткани, сверху на слой полистирольной смолы  приклеено покровное стекло размером </w:t>
            </w:r>
            <w:r>
              <w:rPr>
                <w:bCs/>
              </w:rPr>
              <w:t>(1,7х1,7х</w:t>
            </w:r>
            <w:r w:rsidRPr="00A00321">
              <w:rPr>
                <w:bCs/>
              </w:rPr>
              <w:t>0,5</w:t>
            </w:r>
            <w:r>
              <w:rPr>
                <w:bCs/>
              </w:rPr>
              <w:t xml:space="preserve">) </w:t>
            </w:r>
            <w:r w:rsidRPr="00A00321">
              <w:rPr>
                <w:bCs/>
              </w:rPr>
              <w:t>см., которое предотвращает повреждение среза ткани и проникновение к нему воздуха.</w:t>
            </w:r>
          </w:p>
        </w:tc>
        <w:tc>
          <w:tcPr>
            <w:tcW w:w="1134"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621B4B" w:rsidRPr="00A00321" w:rsidRDefault="00621B4B" w:rsidP="001A2996">
            <w:pPr>
              <w:autoSpaceDE w:val="0"/>
              <w:autoSpaceDN w:val="0"/>
              <w:adjustRightInd w:val="0"/>
              <w:jc w:val="center"/>
              <w:rPr>
                <w:bCs/>
              </w:rPr>
            </w:pPr>
            <w:r>
              <w:rPr>
                <w:bCs/>
              </w:rPr>
              <w:t>1</w:t>
            </w:r>
          </w:p>
        </w:tc>
      </w:tr>
      <w:tr w:rsidR="00621B4B" w:rsidRPr="00A00321" w:rsidTr="00621B4B">
        <w:trPr>
          <w:trHeight w:val="1532"/>
        </w:trPr>
        <w:tc>
          <w:tcPr>
            <w:tcW w:w="577" w:type="dxa"/>
            <w:tcBorders>
              <w:top w:val="single" w:sz="4" w:space="0" w:color="00000A"/>
              <w:left w:val="single" w:sz="4" w:space="0" w:color="00000A"/>
              <w:bottom w:val="single" w:sz="4" w:space="0" w:color="00000A"/>
            </w:tcBorders>
            <w:shd w:val="clear" w:color="auto" w:fill="FFFFFF"/>
            <w:vAlign w:val="center"/>
          </w:tcPr>
          <w:p w:rsidR="00621B4B" w:rsidRDefault="00621B4B" w:rsidP="001A2996">
            <w:pPr>
              <w:jc w:val="center"/>
              <w:rPr>
                <w:bCs/>
              </w:rPr>
            </w:pPr>
            <w:r>
              <w:rPr>
                <w:bCs/>
              </w:rPr>
              <w:t>34</w:t>
            </w:r>
          </w:p>
        </w:tc>
        <w:tc>
          <w:tcPr>
            <w:tcW w:w="2601" w:type="dxa"/>
            <w:tcBorders>
              <w:top w:val="single" w:sz="4" w:space="0" w:color="00000A"/>
              <w:left w:val="single" w:sz="4" w:space="0" w:color="00000A"/>
              <w:bottom w:val="single" w:sz="4" w:space="0" w:color="00000A"/>
            </w:tcBorders>
            <w:shd w:val="clear" w:color="auto" w:fill="FFFFFF"/>
            <w:vAlign w:val="center"/>
          </w:tcPr>
          <w:p w:rsidR="00621B4B" w:rsidRPr="00A00321" w:rsidRDefault="00621B4B" w:rsidP="00E84D2D">
            <w:pPr>
              <w:spacing w:after="0" w:line="240" w:lineRule="auto"/>
              <w:ind w:left="38" w:right="144"/>
              <w:jc w:val="both"/>
              <w:rPr>
                <w:bCs/>
              </w:rPr>
            </w:pPr>
            <w:r>
              <w:rPr>
                <w:bCs/>
              </w:rPr>
              <w:t>Учебное пособие «Зародыш курицы. Зачатки осевых органов</w:t>
            </w:r>
            <w:r w:rsidRPr="00A00321">
              <w:rPr>
                <w:bCs/>
              </w:rPr>
              <w:t xml:space="preserve">. </w:t>
            </w:r>
          </w:p>
          <w:p w:rsidR="00621B4B" w:rsidRPr="00A00321" w:rsidRDefault="00621B4B" w:rsidP="00E84D2D">
            <w:pPr>
              <w:spacing w:after="0" w:line="240" w:lineRule="auto"/>
              <w:ind w:left="38" w:right="144"/>
              <w:jc w:val="both"/>
              <w:rPr>
                <w:bCs/>
              </w:rPr>
            </w:pPr>
            <w:r w:rsidRPr="00A00321">
              <w:rPr>
                <w:bCs/>
              </w:rPr>
              <w:t>Окраска гематоксилин и эозин</w:t>
            </w:r>
            <w:r>
              <w:rPr>
                <w:bCs/>
              </w:rPr>
              <w:t>»</w:t>
            </w:r>
          </w:p>
          <w:p w:rsidR="00621B4B" w:rsidRPr="00A00321" w:rsidRDefault="00621B4B" w:rsidP="00E84D2D">
            <w:pPr>
              <w:autoSpaceDE w:val="0"/>
              <w:autoSpaceDN w:val="0"/>
              <w:adjustRightInd w:val="0"/>
              <w:spacing w:after="0" w:line="240" w:lineRule="auto"/>
              <w:jc w:val="both"/>
              <w:rPr>
                <w:bCs/>
              </w:rPr>
            </w:pPr>
          </w:p>
        </w:tc>
        <w:tc>
          <w:tcPr>
            <w:tcW w:w="5945" w:type="dxa"/>
            <w:tcBorders>
              <w:top w:val="single" w:sz="4" w:space="0" w:color="00000A"/>
              <w:left w:val="single" w:sz="4" w:space="0" w:color="00000A"/>
              <w:bottom w:val="single" w:sz="4" w:space="0" w:color="00000A"/>
            </w:tcBorders>
            <w:shd w:val="clear" w:color="auto" w:fill="FFFFFF"/>
          </w:tcPr>
          <w:p w:rsidR="00621B4B" w:rsidRPr="00A00321" w:rsidRDefault="00621B4B" w:rsidP="001A2996">
            <w:pPr>
              <w:ind w:left="125" w:right="97"/>
              <w:jc w:val="both"/>
            </w:pPr>
            <w:r w:rsidRPr="00A00321">
              <w:rPr>
                <w:bCs/>
              </w:rPr>
              <w:t xml:space="preserve">микрослайд представляет собой предметное стекло размером 7,5х2,5х0,2,;0,1см;, на котором в специально твердой полистирольной смоле находится ультратонкий срез специально обработанной фиксированной неживой ткани, сверху на слой полистирольной смолы  приклеено покровное стекло размером </w:t>
            </w:r>
            <w:r>
              <w:rPr>
                <w:bCs/>
              </w:rPr>
              <w:t>(1,7х1,7х</w:t>
            </w:r>
            <w:r w:rsidRPr="00A00321">
              <w:rPr>
                <w:bCs/>
              </w:rPr>
              <w:t>0,5</w:t>
            </w:r>
            <w:r>
              <w:rPr>
                <w:bCs/>
              </w:rPr>
              <w:t xml:space="preserve">) </w:t>
            </w:r>
            <w:r w:rsidRPr="00A00321">
              <w:rPr>
                <w:bCs/>
              </w:rPr>
              <w:t>см., которое предотвращает повреждение среза ткани и проникновение к нему воздуха.</w:t>
            </w:r>
          </w:p>
        </w:tc>
        <w:tc>
          <w:tcPr>
            <w:tcW w:w="1134"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621B4B" w:rsidRPr="00A00321" w:rsidRDefault="00621B4B" w:rsidP="001A2996">
            <w:pPr>
              <w:autoSpaceDE w:val="0"/>
              <w:autoSpaceDN w:val="0"/>
              <w:adjustRightInd w:val="0"/>
              <w:jc w:val="center"/>
              <w:rPr>
                <w:bCs/>
              </w:rPr>
            </w:pPr>
            <w:r>
              <w:rPr>
                <w:bCs/>
              </w:rPr>
              <w:t>1</w:t>
            </w:r>
          </w:p>
        </w:tc>
      </w:tr>
      <w:tr w:rsidR="00621B4B" w:rsidRPr="00A00321" w:rsidTr="00621B4B">
        <w:trPr>
          <w:trHeight w:val="1532"/>
        </w:trPr>
        <w:tc>
          <w:tcPr>
            <w:tcW w:w="577" w:type="dxa"/>
            <w:tcBorders>
              <w:top w:val="single" w:sz="4" w:space="0" w:color="00000A"/>
              <w:left w:val="single" w:sz="4" w:space="0" w:color="00000A"/>
              <w:bottom w:val="single" w:sz="4" w:space="0" w:color="00000A"/>
            </w:tcBorders>
            <w:shd w:val="clear" w:color="auto" w:fill="FFFFFF"/>
            <w:vAlign w:val="center"/>
          </w:tcPr>
          <w:p w:rsidR="00621B4B" w:rsidRDefault="00621B4B" w:rsidP="001A2996">
            <w:pPr>
              <w:jc w:val="center"/>
              <w:rPr>
                <w:bCs/>
              </w:rPr>
            </w:pPr>
            <w:r>
              <w:rPr>
                <w:bCs/>
              </w:rPr>
              <w:t>35</w:t>
            </w:r>
          </w:p>
        </w:tc>
        <w:tc>
          <w:tcPr>
            <w:tcW w:w="2601" w:type="dxa"/>
            <w:tcBorders>
              <w:top w:val="single" w:sz="4" w:space="0" w:color="00000A"/>
              <w:left w:val="single" w:sz="4" w:space="0" w:color="00000A"/>
              <w:bottom w:val="single" w:sz="4" w:space="0" w:color="00000A"/>
            </w:tcBorders>
            <w:shd w:val="clear" w:color="auto" w:fill="FFFFFF"/>
            <w:vAlign w:val="center"/>
          </w:tcPr>
          <w:p w:rsidR="00621B4B" w:rsidRPr="00A00321" w:rsidRDefault="00621B4B" w:rsidP="00E84D2D">
            <w:pPr>
              <w:spacing w:after="0" w:line="240" w:lineRule="auto"/>
              <w:ind w:left="38" w:right="144"/>
              <w:jc w:val="both"/>
              <w:rPr>
                <w:bCs/>
              </w:rPr>
            </w:pPr>
            <w:r>
              <w:rPr>
                <w:bCs/>
              </w:rPr>
              <w:t>Учебное пособие «Надпочечник собаки.</w:t>
            </w:r>
            <w:r w:rsidRPr="00A00321">
              <w:rPr>
                <w:bCs/>
              </w:rPr>
              <w:t xml:space="preserve"> </w:t>
            </w:r>
          </w:p>
          <w:p w:rsidR="00621B4B" w:rsidRPr="00A00321" w:rsidRDefault="00621B4B" w:rsidP="00E84D2D">
            <w:pPr>
              <w:spacing w:after="0" w:line="240" w:lineRule="auto"/>
              <w:ind w:left="38" w:right="144"/>
              <w:jc w:val="both"/>
              <w:rPr>
                <w:bCs/>
              </w:rPr>
            </w:pPr>
            <w:r w:rsidRPr="00A00321">
              <w:rPr>
                <w:bCs/>
              </w:rPr>
              <w:t>Окраска гематоксилин и эозин</w:t>
            </w:r>
            <w:r>
              <w:rPr>
                <w:bCs/>
              </w:rPr>
              <w:t>»</w:t>
            </w:r>
          </w:p>
          <w:p w:rsidR="00621B4B" w:rsidRPr="00A00321" w:rsidRDefault="00621B4B" w:rsidP="00E84D2D">
            <w:pPr>
              <w:autoSpaceDE w:val="0"/>
              <w:autoSpaceDN w:val="0"/>
              <w:adjustRightInd w:val="0"/>
              <w:spacing w:after="0" w:line="240" w:lineRule="auto"/>
              <w:jc w:val="both"/>
              <w:rPr>
                <w:bCs/>
              </w:rPr>
            </w:pPr>
          </w:p>
        </w:tc>
        <w:tc>
          <w:tcPr>
            <w:tcW w:w="5945" w:type="dxa"/>
            <w:tcBorders>
              <w:top w:val="single" w:sz="4" w:space="0" w:color="00000A"/>
              <w:left w:val="single" w:sz="4" w:space="0" w:color="00000A"/>
              <w:bottom w:val="single" w:sz="4" w:space="0" w:color="00000A"/>
            </w:tcBorders>
            <w:shd w:val="clear" w:color="auto" w:fill="FFFFFF"/>
          </w:tcPr>
          <w:p w:rsidR="00621B4B" w:rsidRPr="00A00321" w:rsidRDefault="00621B4B" w:rsidP="001A2996">
            <w:pPr>
              <w:ind w:left="125" w:right="97"/>
              <w:jc w:val="both"/>
            </w:pPr>
            <w:r w:rsidRPr="00A00321">
              <w:rPr>
                <w:bCs/>
              </w:rPr>
              <w:t xml:space="preserve">микрослайд представляет собой предметное стекло размером 7,5х2,5х0,2,;0,1см;, на котором в специально твердой полистирольной смоле находится ультратонкий срез специально обработанной фиксированной неживой ткани, сверху на слой полистирольной смолы  приклеено покровное стекло размером </w:t>
            </w:r>
            <w:r>
              <w:rPr>
                <w:bCs/>
              </w:rPr>
              <w:t>(1,7х1,7х</w:t>
            </w:r>
            <w:r w:rsidRPr="00A00321">
              <w:rPr>
                <w:bCs/>
              </w:rPr>
              <w:t>0,5</w:t>
            </w:r>
            <w:r>
              <w:rPr>
                <w:bCs/>
              </w:rPr>
              <w:t xml:space="preserve">) </w:t>
            </w:r>
            <w:r w:rsidRPr="00A00321">
              <w:rPr>
                <w:bCs/>
              </w:rPr>
              <w:t>см., которое предотвращает повреждение среза ткани и проникновение к нему воздуха.</w:t>
            </w:r>
          </w:p>
        </w:tc>
        <w:tc>
          <w:tcPr>
            <w:tcW w:w="1134"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621B4B" w:rsidRPr="00A00321" w:rsidRDefault="00621B4B" w:rsidP="001A2996">
            <w:pPr>
              <w:autoSpaceDE w:val="0"/>
              <w:autoSpaceDN w:val="0"/>
              <w:adjustRightInd w:val="0"/>
              <w:jc w:val="center"/>
              <w:rPr>
                <w:bCs/>
              </w:rPr>
            </w:pPr>
            <w:r>
              <w:rPr>
                <w:bCs/>
              </w:rPr>
              <w:t>1</w:t>
            </w:r>
          </w:p>
        </w:tc>
      </w:tr>
    </w:tbl>
    <w:p w:rsidR="00F11834" w:rsidRPr="00EE2A84" w:rsidRDefault="00F11834" w:rsidP="00F11834">
      <w:pPr>
        <w:spacing w:after="0"/>
        <w:ind w:right="4"/>
        <w:rPr>
          <w:rFonts w:eastAsia="Times New Roman"/>
          <w:color w:val="000000"/>
          <w:sz w:val="20"/>
          <w:szCs w:val="20"/>
          <w:lang w:eastAsia="ru-RU"/>
        </w:rPr>
      </w:pPr>
    </w:p>
    <w:p w:rsidR="005B4E52" w:rsidRDefault="005B4E52">
      <w:pPr>
        <w:jc w:val="center"/>
        <w:rPr>
          <w:b/>
          <w:bCs/>
        </w:rPr>
      </w:pPr>
    </w:p>
    <w:tbl>
      <w:tblPr>
        <w:tblpPr w:leftFromText="180" w:rightFromText="180" w:vertAnchor="text" w:horzAnchor="page" w:tblpX="1353" w:tblpY="334"/>
        <w:tblOverlap w:val="never"/>
        <w:tblW w:w="0" w:type="auto"/>
        <w:tblLayout w:type="fixed"/>
        <w:tblLook w:val="0000" w:firstRow="0" w:lastRow="0" w:firstColumn="0" w:lastColumn="0" w:noHBand="0" w:noVBand="0"/>
      </w:tblPr>
      <w:tblGrid>
        <w:gridCol w:w="5508"/>
        <w:gridCol w:w="4785"/>
      </w:tblGrid>
      <w:tr w:rsidR="005D10C0" w:rsidTr="002E0EE6">
        <w:trPr>
          <w:trHeight w:val="2665"/>
        </w:trPr>
        <w:tc>
          <w:tcPr>
            <w:tcW w:w="5508" w:type="dxa"/>
          </w:tcPr>
          <w:p w:rsidR="005D10C0" w:rsidRDefault="005D10C0" w:rsidP="002E0EE6">
            <w:pPr>
              <w:pStyle w:val="af6"/>
              <w:jc w:val="center"/>
              <w:rPr>
                <w:rFonts w:eastAsia="Times New Roman"/>
                <w:b/>
              </w:rPr>
            </w:pPr>
            <w:r>
              <w:rPr>
                <w:rFonts w:eastAsia="Times New Roman"/>
                <w:b/>
              </w:rPr>
              <w:t>ЗАКАЗЧИК</w:t>
            </w:r>
          </w:p>
          <w:p w:rsidR="005D10C0" w:rsidRDefault="005D10C0" w:rsidP="002E0EE6">
            <w:pPr>
              <w:pStyle w:val="af6"/>
              <w:jc w:val="both"/>
              <w:rPr>
                <w:rFonts w:eastAsia="Times New Roman"/>
                <w:b/>
              </w:rPr>
            </w:pPr>
          </w:p>
          <w:p w:rsidR="005D10C0" w:rsidRDefault="005D10C0" w:rsidP="002E0EE6">
            <w:pPr>
              <w:pStyle w:val="af6"/>
              <w:jc w:val="both"/>
              <w:rPr>
                <w:rFonts w:eastAsia="Times New Roman"/>
                <w:b/>
              </w:rPr>
            </w:pPr>
          </w:p>
          <w:p w:rsidR="005D10C0" w:rsidRDefault="005D10C0" w:rsidP="002E0EE6">
            <w:pPr>
              <w:pStyle w:val="af6"/>
              <w:jc w:val="both"/>
              <w:rPr>
                <w:rFonts w:eastAsia="Times New Roman"/>
              </w:rPr>
            </w:pPr>
            <w:r>
              <w:rPr>
                <w:rFonts w:eastAsia="Times New Roman"/>
              </w:rPr>
              <w:t>ФГБОУ ВО Кировский ГМУ Минздрава России</w:t>
            </w:r>
          </w:p>
          <w:p w:rsidR="005D10C0" w:rsidRDefault="005D10C0" w:rsidP="002E0EE6">
            <w:pPr>
              <w:pStyle w:val="af6"/>
              <w:jc w:val="both"/>
              <w:rPr>
                <w:rFonts w:eastAsia="Times New Roman"/>
              </w:rPr>
            </w:pPr>
          </w:p>
          <w:p w:rsidR="005D10C0" w:rsidRDefault="005D10C0" w:rsidP="002E0EE6">
            <w:pPr>
              <w:pStyle w:val="af6"/>
              <w:jc w:val="both"/>
              <w:rPr>
                <w:rFonts w:eastAsia="Times New Roman"/>
              </w:rPr>
            </w:pPr>
            <w:r>
              <w:rPr>
                <w:rFonts w:eastAsia="Times New Roman"/>
              </w:rPr>
              <w:t xml:space="preserve">_____________________ / </w:t>
            </w:r>
            <w:r w:rsidR="00621B4B">
              <w:rPr>
                <w:rFonts w:eastAsia="Times New Roman"/>
              </w:rPr>
              <w:t>Е.Н. Касаткин</w:t>
            </w:r>
            <w:r>
              <w:rPr>
                <w:rFonts w:eastAsia="Times New Roman"/>
              </w:rPr>
              <w:t xml:space="preserve"> /</w:t>
            </w:r>
          </w:p>
          <w:p w:rsidR="005D10C0" w:rsidRDefault="005D10C0" w:rsidP="002E0EE6">
            <w:pPr>
              <w:pStyle w:val="af6"/>
              <w:jc w:val="both"/>
              <w:rPr>
                <w:rFonts w:eastAsia="Times New Roman"/>
              </w:rPr>
            </w:pPr>
          </w:p>
          <w:p w:rsidR="005D10C0" w:rsidRDefault="005D10C0" w:rsidP="002E0EE6">
            <w:pPr>
              <w:pStyle w:val="af6"/>
              <w:jc w:val="both"/>
              <w:rPr>
                <w:rFonts w:eastAsia="Times New Roman"/>
              </w:rPr>
            </w:pPr>
            <w:r>
              <w:rPr>
                <w:rFonts w:eastAsia="Times New Roman"/>
              </w:rPr>
              <w:t>«___»__________________________2026 г.</w:t>
            </w:r>
          </w:p>
          <w:p w:rsidR="005D10C0" w:rsidRDefault="005D10C0" w:rsidP="002E0EE6">
            <w:pPr>
              <w:pStyle w:val="af6"/>
              <w:jc w:val="both"/>
              <w:rPr>
                <w:rFonts w:eastAsia="Times New Roman"/>
              </w:rPr>
            </w:pPr>
          </w:p>
          <w:p w:rsidR="005D10C0" w:rsidRDefault="005D10C0" w:rsidP="002E0EE6">
            <w:pPr>
              <w:pStyle w:val="af6"/>
              <w:jc w:val="both"/>
              <w:rPr>
                <w:rFonts w:eastAsia="Times New Roman"/>
                <w:b/>
              </w:rPr>
            </w:pPr>
            <w:r>
              <w:rPr>
                <w:rFonts w:eastAsia="Times New Roman"/>
              </w:rPr>
              <w:t>М.П.</w:t>
            </w:r>
          </w:p>
        </w:tc>
        <w:tc>
          <w:tcPr>
            <w:tcW w:w="4785" w:type="dxa"/>
          </w:tcPr>
          <w:p w:rsidR="005D10C0" w:rsidRDefault="005D10C0" w:rsidP="002E0EE6">
            <w:pPr>
              <w:pStyle w:val="af6"/>
              <w:jc w:val="center"/>
              <w:rPr>
                <w:rFonts w:eastAsia="Times New Roman"/>
                <w:b/>
              </w:rPr>
            </w:pPr>
            <w:r>
              <w:rPr>
                <w:rFonts w:eastAsia="Times New Roman"/>
                <w:b/>
              </w:rPr>
              <w:t>ПОСТАВЩИК</w:t>
            </w:r>
          </w:p>
          <w:p w:rsidR="005D10C0" w:rsidRDefault="005D10C0" w:rsidP="002E0EE6">
            <w:pPr>
              <w:pStyle w:val="af6"/>
              <w:jc w:val="both"/>
              <w:rPr>
                <w:rFonts w:eastAsia="Times New Roman"/>
              </w:rPr>
            </w:pPr>
          </w:p>
          <w:p w:rsidR="005D10C0" w:rsidRDefault="005D10C0" w:rsidP="002E0EE6">
            <w:pPr>
              <w:pStyle w:val="af6"/>
              <w:jc w:val="both"/>
              <w:rPr>
                <w:rFonts w:eastAsia="Times New Roman"/>
              </w:rPr>
            </w:pPr>
          </w:p>
          <w:p w:rsidR="005D10C0" w:rsidRDefault="005D10C0" w:rsidP="002E0EE6">
            <w:pPr>
              <w:pStyle w:val="af6"/>
              <w:jc w:val="both"/>
              <w:rPr>
                <w:rFonts w:eastAsia="Times New Roman"/>
              </w:rPr>
            </w:pPr>
            <w:r>
              <w:rPr>
                <w:rFonts w:eastAsia="Times New Roman"/>
              </w:rPr>
              <w:t xml:space="preserve"> ______________</w:t>
            </w:r>
          </w:p>
          <w:p w:rsidR="005D10C0" w:rsidRDefault="005D10C0" w:rsidP="002E0EE6">
            <w:pPr>
              <w:pStyle w:val="af6"/>
              <w:jc w:val="both"/>
              <w:rPr>
                <w:rFonts w:eastAsia="Times New Roman"/>
              </w:rPr>
            </w:pPr>
          </w:p>
          <w:p w:rsidR="005D10C0" w:rsidRDefault="005D10C0" w:rsidP="002E0EE6">
            <w:pPr>
              <w:pStyle w:val="af6"/>
              <w:jc w:val="both"/>
              <w:rPr>
                <w:rFonts w:eastAsia="Times New Roman"/>
              </w:rPr>
            </w:pPr>
            <w:r>
              <w:rPr>
                <w:rFonts w:eastAsia="Times New Roman"/>
              </w:rPr>
              <w:t>_____________________ /</w:t>
            </w:r>
            <w:r w:rsidR="0058023B">
              <w:rPr>
                <w:rFonts w:eastAsia="Times New Roman"/>
              </w:rPr>
              <w:t xml:space="preserve"> </w:t>
            </w:r>
            <w:r>
              <w:rPr>
                <w:rFonts w:eastAsia="Times New Roman"/>
              </w:rPr>
              <w:t>ФИО</w:t>
            </w:r>
            <w:r w:rsidR="0058023B">
              <w:rPr>
                <w:rFonts w:eastAsia="Times New Roman"/>
              </w:rPr>
              <w:t xml:space="preserve"> </w:t>
            </w:r>
            <w:r>
              <w:rPr>
                <w:rFonts w:eastAsia="Times New Roman"/>
              </w:rPr>
              <w:t>/</w:t>
            </w:r>
          </w:p>
          <w:p w:rsidR="005D10C0" w:rsidRDefault="005D10C0" w:rsidP="002E0EE6">
            <w:pPr>
              <w:pStyle w:val="af6"/>
              <w:jc w:val="both"/>
              <w:rPr>
                <w:rFonts w:eastAsia="Times New Roman"/>
              </w:rPr>
            </w:pPr>
          </w:p>
          <w:p w:rsidR="005D10C0" w:rsidRDefault="005D10C0" w:rsidP="002E0EE6">
            <w:pPr>
              <w:pStyle w:val="af6"/>
              <w:jc w:val="both"/>
              <w:rPr>
                <w:rFonts w:eastAsia="Times New Roman"/>
              </w:rPr>
            </w:pPr>
            <w:r>
              <w:rPr>
                <w:rFonts w:eastAsia="Times New Roman"/>
              </w:rPr>
              <w:t>«___»__________________________2026 г.</w:t>
            </w:r>
          </w:p>
          <w:p w:rsidR="005D10C0" w:rsidRDefault="005D10C0" w:rsidP="002E0EE6">
            <w:pPr>
              <w:pStyle w:val="af6"/>
              <w:jc w:val="both"/>
              <w:rPr>
                <w:rFonts w:eastAsia="Times New Roman"/>
              </w:rPr>
            </w:pPr>
          </w:p>
          <w:p w:rsidR="005D10C0" w:rsidRDefault="005D10C0" w:rsidP="002E0EE6">
            <w:pPr>
              <w:pStyle w:val="af6"/>
              <w:jc w:val="both"/>
              <w:rPr>
                <w:rFonts w:eastAsia="Times New Roman"/>
                <w:b/>
              </w:rPr>
            </w:pPr>
            <w:r>
              <w:rPr>
                <w:rFonts w:eastAsia="Times New Roman"/>
              </w:rPr>
              <w:t>М.П.</w:t>
            </w:r>
          </w:p>
        </w:tc>
      </w:tr>
    </w:tbl>
    <w:p w:rsidR="005D10C0" w:rsidRDefault="005D10C0" w:rsidP="005D10C0">
      <w:pPr>
        <w:tabs>
          <w:tab w:val="left" w:pos="3932"/>
        </w:tabs>
      </w:pPr>
    </w:p>
    <w:p w:rsidR="007F399C" w:rsidRDefault="007F399C" w:rsidP="005D10C0">
      <w:pPr>
        <w:tabs>
          <w:tab w:val="left" w:pos="3932"/>
        </w:tabs>
      </w:pPr>
    </w:p>
    <w:p w:rsidR="007F399C" w:rsidRPr="005D10C0" w:rsidRDefault="007F399C" w:rsidP="005D10C0">
      <w:pPr>
        <w:tabs>
          <w:tab w:val="left" w:pos="3932"/>
        </w:tabs>
      </w:pPr>
    </w:p>
    <w:sectPr w:rsidR="007F399C" w:rsidRPr="005D10C0">
      <w:pgSz w:w="11906" w:h="16838"/>
      <w:pgMar w:top="568" w:right="566" w:bottom="568" w:left="914"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3A9E" w:rsidRDefault="00783A9E">
      <w:pPr>
        <w:spacing w:after="0" w:line="240" w:lineRule="auto"/>
      </w:pPr>
      <w:r>
        <w:separator/>
      </w:r>
    </w:p>
  </w:endnote>
  <w:endnote w:type="continuationSeparator" w:id="0">
    <w:p w:rsidR="00783A9E" w:rsidRDefault="00783A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21D4" w:rsidRDefault="006121D4">
    <w:pPr>
      <w:pStyle w:val="af4"/>
      <w:jc w:val="right"/>
    </w:pPr>
    <w:r>
      <w:fldChar w:fldCharType="begin"/>
    </w:r>
    <w:r>
      <w:instrText>PAGE   \* MERGEFORMAT</w:instrText>
    </w:r>
    <w:r>
      <w:fldChar w:fldCharType="separate"/>
    </w:r>
    <w:r w:rsidR="00783A9E">
      <w:rPr>
        <w:noProof/>
        <w:lang w:eastAsia="ru-RU"/>
      </w:rPr>
      <w:t>1</w:t>
    </w:r>
    <w:r>
      <w:fldChar w:fldCharType="end"/>
    </w:r>
  </w:p>
  <w:p w:rsidR="006121D4" w:rsidRDefault="006121D4">
    <w:pPr>
      <w:pStyle w:val="af4"/>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3A9E" w:rsidRDefault="00783A9E">
      <w:pPr>
        <w:spacing w:after="0" w:line="240" w:lineRule="auto"/>
      </w:pPr>
      <w:r>
        <w:separator/>
      </w:r>
    </w:p>
  </w:footnote>
  <w:footnote w:type="continuationSeparator" w:id="0">
    <w:p w:rsidR="00783A9E" w:rsidRDefault="00783A9E">
      <w:pPr>
        <w:spacing w:after="0" w:line="240" w:lineRule="auto"/>
      </w:pPr>
      <w:r>
        <w:continuationSeparator/>
      </w:r>
    </w:p>
  </w:footnote>
  <w:footnote w:id="1">
    <w:p w:rsidR="006121D4" w:rsidRDefault="006121D4" w:rsidP="006121D4">
      <w:pPr>
        <w:pStyle w:val="ae"/>
        <w:spacing w:line="240" w:lineRule="auto"/>
        <w:jc w:val="both"/>
        <w:rPr>
          <w:sz w:val="18"/>
        </w:rPr>
      </w:pPr>
      <w:r>
        <w:rPr>
          <w:rStyle w:val="a4"/>
        </w:rPr>
        <w:footnoteRef/>
      </w:r>
      <w:r>
        <w:t xml:space="preserve"> </w:t>
      </w:r>
      <w:r>
        <w:rPr>
          <w:sz w:val="18"/>
        </w:rPr>
        <w:t>Форма документа о приемке Товара определяется согласно Федеральному закону от 06.12.2011 № 402-ФЗ "О бухгалтерском учете".</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A6D38348"/>
    <w:multiLevelType w:val="singleLevel"/>
    <w:tmpl w:val="A6D38348"/>
    <w:lvl w:ilvl="0">
      <w:start w:val="1"/>
      <w:numFmt w:val="decimal"/>
      <w:suff w:val="space"/>
      <w:lvlText w:val="%1)"/>
      <w:lvlJc w:val="left"/>
    </w:lvl>
  </w:abstractNum>
  <w:abstractNum w:abstractNumId="1" w15:restartNumberingAfterBreak="0">
    <w:nsid w:val="1E571AD9"/>
    <w:multiLevelType w:val="multilevel"/>
    <w:tmpl w:val="1E571AD9"/>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000000"/>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000000"/>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2" w15:restartNumberingAfterBreak="0">
    <w:nsid w:val="761603AF"/>
    <w:multiLevelType w:val="hybridMultilevel"/>
    <w:tmpl w:val="BBE48F10"/>
    <w:lvl w:ilvl="0" w:tplc="0419000F">
      <w:start w:val="1"/>
      <w:numFmt w:val="decimal"/>
      <w:lvlText w:val="%1."/>
      <w:lvlJc w:val="left"/>
      <w:pPr>
        <w:ind w:left="41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noPunctuationKerning/>
  <w:characterSpacingControl w:val="doNotCompress"/>
  <w:savePreviewPicture/>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579D"/>
    <w:rsid w:val="00003E9A"/>
    <w:rsid w:val="000056BE"/>
    <w:rsid w:val="00005CB0"/>
    <w:rsid w:val="000062C1"/>
    <w:rsid w:val="000115B4"/>
    <w:rsid w:val="00011A4D"/>
    <w:rsid w:val="000228D0"/>
    <w:rsid w:val="00022CBA"/>
    <w:rsid w:val="00025056"/>
    <w:rsid w:val="00025EA8"/>
    <w:rsid w:val="000322C0"/>
    <w:rsid w:val="00033693"/>
    <w:rsid w:val="000336CD"/>
    <w:rsid w:val="00050A4A"/>
    <w:rsid w:val="00075722"/>
    <w:rsid w:val="0008270F"/>
    <w:rsid w:val="000835EF"/>
    <w:rsid w:val="00093420"/>
    <w:rsid w:val="00095439"/>
    <w:rsid w:val="0009559B"/>
    <w:rsid w:val="000A0D26"/>
    <w:rsid w:val="000A52CC"/>
    <w:rsid w:val="000B58DB"/>
    <w:rsid w:val="000B6611"/>
    <w:rsid w:val="000C06F4"/>
    <w:rsid w:val="000C0CE7"/>
    <w:rsid w:val="000C238C"/>
    <w:rsid w:val="000D7ACD"/>
    <w:rsid w:val="000E13DA"/>
    <w:rsid w:val="000E68E6"/>
    <w:rsid w:val="000E743C"/>
    <w:rsid w:val="000F16C7"/>
    <w:rsid w:val="000F265B"/>
    <w:rsid w:val="000F3BB5"/>
    <w:rsid w:val="000F4C3F"/>
    <w:rsid w:val="000F6244"/>
    <w:rsid w:val="000F79EF"/>
    <w:rsid w:val="001007F5"/>
    <w:rsid w:val="001048E9"/>
    <w:rsid w:val="00110896"/>
    <w:rsid w:val="00110BFD"/>
    <w:rsid w:val="0011435A"/>
    <w:rsid w:val="0011656B"/>
    <w:rsid w:val="00120298"/>
    <w:rsid w:val="00124F6C"/>
    <w:rsid w:val="00126C01"/>
    <w:rsid w:val="0013039B"/>
    <w:rsid w:val="001361D0"/>
    <w:rsid w:val="0013667A"/>
    <w:rsid w:val="001438F6"/>
    <w:rsid w:val="00143C5E"/>
    <w:rsid w:val="00145868"/>
    <w:rsid w:val="00160974"/>
    <w:rsid w:val="00161984"/>
    <w:rsid w:val="00163C5D"/>
    <w:rsid w:val="001718D4"/>
    <w:rsid w:val="0017202D"/>
    <w:rsid w:val="0017362B"/>
    <w:rsid w:val="00174025"/>
    <w:rsid w:val="00174716"/>
    <w:rsid w:val="00181E51"/>
    <w:rsid w:val="00183181"/>
    <w:rsid w:val="00183AE5"/>
    <w:rsid w:val="00185C06"/>
    <w:rsid w:val="0019717A"/>
    <w:rsid w:val="00197548"/>
    <w:rsid w:val="001A2996"/>
    <w:rsid w:val="001A3D0B"/>
    <w:rsid w:val="001B304C"/>
    <w:rsid w:val="001C4C37"/>
    <w:rsid w:val="001C52B9"/>
    <w:rsid w:val="001C7B37"/>
    <w:rsid w:val="001D1FCE"/>
    <w:rsid w:val="001D4186"/>
    <w:rsid w:val="001D61A0"/>
    <w:rsid w:val="001E1D9B"/>
    <w:rsid w:val="001E424F"/>
    <w:rsid w:val="001E769B"/>
    <w:rsid w:val="001F489B"/>
    <w:rsid w:val="001F52EF"/>
    <w:rsid w:val="00200210"/>
    <w:rsid w:val="00211B17"/>
    <w:rsid w:val="00211CEB"/>
    <w:rsid w:val="00213E43"/>
    <w:rsid w:val="00214A8C"/>
    <w:rsid w:val="002154E9"/>
    <w:rsid w:val="00215AFA"/>
    <w:rsid w:val="00216093"/>
    <w:rsid w:val="00226C02"/>
    <w:rsid w:val="00231745"/>
    <w:rsid w:val="002317F7"/>
    <w:rsid w:val="00233C8D"/>
    <w:rsid w:val="00241A3C"/>
    <w:rsid w:val="00244AEF"/>
    <w:rsid w:val="00251A91"/>
    <w:rsid w:val="00252A70"/>
    <w:rsid w:val="002556DF"/>
    <w:rsid w:val="002677CC"/>
    <w:rsid w:val="0027018A"/>
    <w:rsid w:val="00274B70"/>
    <w:rsid w:val="00275D67"/>
    <w:rsid w:val="002763F1"/>
    <w:rsid w:val="002813CB"/>
    <w:rsid w:val="0028737A"/>
    <w:rsid w:val="00290B59"/>
    <w:rsid w:val="002970E5"/>
    <w:rsid w:val="002A4C0A"/>
    <w:rsid w:val="002C0B2C"/>
    <w:rsid w:val="002C16F1"/>
    <w:rsid w:val="002C3452"/>
    <w:rsid w:val="002C37A2"/>
    <w:rsid w:val="002D15CB"/>
    <w:rsid w:val="002D30C8"/>
    <w:rsid w:val="002D30FC"/>
    <w:rsid w:val="002D314C"/>
    <w:rsid w:val="002D509F"/>
    <w:rsid w:val="002D5DA4"/>
    <w:rsid w:val="002D6222"/>
    <w:rsid w:val="002E0EE6"/>
    <w:rsid w:val="002E1308"/>
    <w:rsid w:val="002E1D24"/>
    <w:rsid w:val="002E2ABB"/>
    <w:rsid w:val="002F356E"/>
    <w:rsid w:val="00306B3B"/>
    <w:rsid w:val="00310D30"/>
    <w:rsid w:val="003136B8"/>
    <w:rsid w:val="003150DC"/>
    <w:rsid w:val="00315A3E"/>
    <w:rsid w:val="003235E0"/>
    <w:rsid w:val="00330CD4"/>
    <w:rsid w:val="0033533A"/>
    <w:rsid w:val="00341036"/>
    <w:rsid w:val="003452D9"/>
    <w:rsid w:val="003456D6"/>
    <w:rsid w:val="003567B4"/>
    <w:rsid w:val="0036291D"/>
    <w:rsid w:val="003648DD"/>
    <w:rsid w:val="00374454"/>
    <w:rsid w:val="00380995"/>
    <w:rsid w:val="00386EC7"/>
    <w:rsid w:val="0039553B"/>
    <w:rsid w:val="003968AA"/>
    <w:rsid w:val="003A0E2C"/>
    <w:rsid w:val="003A1230"/>
    <w:rsid w:val="003A215E"/>
    <w:rsid w:val="003A3A59"/>
    <w:rsid w:val="003B4CF5"/>
    <w:rsid w:val="003C2EA5"/>
    <w:rsid w:val="003C3216"/>
    <w:rsid w:val="003C4654"/>
    <w:rsid w:val="003C5617"/>
    <w:rsid w:val="003E18D9"/>
    <w:rsid w:val="003E6C4A"/>
    <w:rsid w:val="003E76E3"/>
    <w:rsid w:val="003F0BE6"/>
    <w:rsid w:val="00400611"/>
    <w:rsid w:val="00401D3A"/>
    <w:rsid w:val="004049CC"/>
    <w:rsid w:val="0040732C"/>
    <w:rsid w:val="004114CA"/>
    <w:rsid w:val="004132AC"/>
    <w:rsid w:val="00413923"/>
    <w:rsid w:val="00414091"/>
    <w:rsid w:val="00416EBC"/>
    <w:rsid w:val="00422945"/>
    <w:rsid w:val="00430598"/>
    <w:rsid w:val="00433D77"/>
    <w:rsid w:val="004340D7"/>
    <w:rsid w:val="004374D0"/>
    <w:rsid w:val="00440930"/>
    <w:rsid w:val="0044666C"/>
    <w:rsid w:val="00452597"/>
    <w:rsid w:val="00452822"/>
    <w:rsid w:val="00456E4A"/>
    <w:rsid w:val="00457FB3"/>
    <w:rsid w:val="004625AE"/>
    <w:rsid w:val="00466A0F"/>
    <w:rsid w:val="00466CCF"/>
    <w:rsid w:val="00473A0C"/>
    <w:rsid w:val="00475038"/>
    <w:rsid w:val="00477E47"/>
    <w:rsid w:val="00480C6C"/>
    <w:rsid w:val="004861AA"/>
    <w:rsid w:val="0048697E"/>
    <w:rsid w:val="004911FF"/>
    <w:rsid w:val="004947D7"/>
    <w:rsid w:val="004954E1"/>
    <w:rsid w:val="004A53B4"/>
    <w:rsid w:val="004A6531"/>
    <w:rsid w:val="004A6D81"/>
    <w:rsid w:val="004B4B9B"/>
    <w:rsid w:val="004B7B15"/>
    <w:rsid w:val="004C0D18"/>
    <w:rsid w:val="004C348B"/>
    <w:rsid w:val="004C364A"/>
    <w:rsid w:val="004C4F70"/>
    <w:rsid w:val="004E0DD4"/>
    <w:rsid w:val="004E4C9F"/>
    <w:rsid w:val="004E6A47"/>
    <w:rsid w:val="004F24FB"/>
    <w:rsid w:val="004F3BB5"/>
    <w:rsid w:val="004F4134"/>
    <w:rsid w:val="004F46CE"/>
    <w:rsid w:val="004F5141"/>
    <w:rsid w:val="004F7A83"/>
    <w:rsid w:val="00500D54"/>
    <w:rsid w:val="00507BF7"/>
    <w:rsid w:val="00507E97"/>
    <w:rsid w:val="00507F49"/>
    <w:rsid w:val="0051211E"/>
    <w:rsid w:val="005126E3"/>
    <w:rsid w:val="00513C61"/>
    <w:rsid w:val="00514BB9"/>
    <w:rsid w:val="005166A0"/>
    <w:rsid w:val="00520A93"/>
    <w:rsid w:val="005243D0"/>
    <w:rsid w:val="00524680"/>
    <w:rsid w:val="00525E54"/>
    <w:rsid w:val="005335F0"/>
    <w:rsid w:val="00534A84"/>
    <w:rsid w:val="00543090"/>
    <w:rsid w:val="0054427E"/>
    <w:rsid w:val="005466CD"/>
    <w:rsid w:val="00547407"/>
    <w:rsid w:val="00547F77"/>
    <w:rsid w:val="005531C3"/>
    <w:rsid w:val="0055450E"/>
    <w:rsid w:val="00557D6A"/>
    <w:rsid w:val="005600D1"/>
    <w:rsid w:val="00560FE3"/>
    <w:rsid w:val="00562B4F"/>
    <w:rsid w:val="005651F2"/>
    <w:rsid w:val="0056610D"/>
    <w:rsid w:val="005703F8"/>
    <w:rsid w:val="0057068B"/>
    <w:rsid w:val="00572A9A"/>
    <w:rsid w:val="00573A27"/>
    <w:rsid w:val="00573E98"/>
    <w:rsid w:val="00576F6A"/>
    <w:rsid w:val="0057756E"/>
    <w:rsid w:val="0058023B"/>
    <w:rsid w:val="00580285"/>
    <w:rsid w:val="00580734"/>
    <w:rsid w:val="0058120B"/>
    <w:rsid w:val="0058218D"/>
    <w:rsid w:val="00584BBD"/>
    <w:rsid w:val="00591C7A"/>
    <w:rsid w:val="0059399B"/>
    <w:rsid w:val="0059433B"/>
    <w:rsid w:val="00594BB2"/>
    <w:rsid w:val="0059627A"/>
    <w:rsid w:val="00597087"/>
    <w:rsid w:val="0059742A"/>
    <w:rsid w:val="00597D2C"/>
    <w:rsid w:val="005A268D"/>
    <w:rsid w:val="005B0F8A"/>
    <w:rsid w:val="005B1207"/>
    <w:rsid w:val="005B2138"/>
    <w:rsid w:val="005B3AE8"/>
    <w:rsid w:val="005B4E52"/>
    <w:rsid w:val="005C0DDF"/>
    <w:rsid w:val="005C4516"/>
    <w:rsid w:val="005C669A"/>
    <w:rsid w:val="005D10C0"/>
    <w:rsid w:val="005D68C7"/>
    <w:rsid w:val="005D7675"/>
    <w:rsid w:val="005E1D02"/>
    <w:rsid w:val="005E7DFD"/>
    <w:rsid w:val="00607F80"/>
    <w:rsid w:val="006121D4"/>
    <w:rsid w:val="00612FC4"/>
    <w:rsid w:val="0061553F"/>
    <w:rsid w:val="00615F65"/>
    <w:rsid w:val="00621B4B"/>
    <w:rsid w:val="00641524"/>
    <w:rsid w:val="0064169B"/>
    <w:rsid w:val="006467C3"/>
    <w:rsid w:val="00652BAD"/>
    <w:rsid w:val="00661554"/>
    <w:rsid w:val="00666E34"/>
    <w:rsid w:val="00667C58"/>
    <w:rsid w:val="00672065"/>
    <w:rsid w:val="00673CB6"/>
    <w:rsid w:val="006809B7"/>
    <w:rsid w:val="006828ED"/>
    <w:rsid w:val="00682E53"/>
    <w:rsid w:val="00687806"/>
    <w:rsid w:val="006956B8"/>
    <w:rsid w:val="00696C0D"/>
    <w:rsid w:val="006A0101"/>
    <w:rsid w:val="006A0E42"/>
    <w:rsid w:val="006A3373"/>
    <w:rsid w:val="006A6C02"/>
    <w:rsid w:val="006B0C86"/>
    <w:rsid w:val="006B5C5D"/>
    <w:rsid w:val="006B6500"/>
    <w:rsid w:val="006C0A5C"/>
    <w:rsid w:val="006C1672"/>
    <w:rsid w:val="006C5E1F"/>
    <w:rsid w:val="006D5F08"/>
    <w:rsid w:val="006D79DD"/>
    <w:rsid w:val="006E09DE"/>
    <w:rsid w:val="006E0E0A"/>
    <w:rsid w:val="006E2298"/>
    <w:rsid w:val="006E5236"/>
    <w:rsid w:val="0070530A"/>
    <w:rsid w:val="00710096"/>
    <w:rsid w:val="00713EE9"/>
    <w:rsid w:val="007162C9"/>
    <w:rsid w:val="00724277"/>
    <w:rsid w:val="007252EF"/>
    <w:rsid w:val="00730C72"/>
    <w:rsid w:val="00734555"/>
    <w:rsid w:val="00737BDE"/>
    <w:rsid w:val="00741D6A"/>
    <w:rsid w:val="007507F1"/>
    <w:rsid w:val="00750CB3"/>
    <w:rsid w:val="007619AB"/>
    <w:rsid w:val="00770C80"/>
    <w:rsid w:val="00777FF9"/>
    <w:rsid w:val="00782C6C"/>
    <w:rsid w:val="00783A9E"/>
    <w:rsid w:val="0078682D"/>
    <w:rsid w:val="00787C7B"/>
    <w:rsid w:val="00792220"/>
    <w:rsid w:val="0079419E"/>
    <w:rsid w:val="007A0DD2"/>
    <w:rsid w:val="007A2370"/>
    <w:rsid w:val="007A2F20"/>
    <w:rsid w:val="007A5FDB"/>
    <w:rsid w:val="007B2994"/>
    <w:rsid w:val="007B7B8C"/>
    <w:rsid w:val="007C2AF5"/>
    <w:rsid w:val="007C3366"/>
    <w:rsid w:val="007C557E"/>
    <w:rsid w:val="007D23BA"/>
    <w:rsid w:val="007D3559"/>
    <w:rsid w:val="007D4A98"/>
    <w:rsid w:val="007D52FA"/>
    <w:rsid w:val="007D5E83"/>
    <w:rsid w:val="007E24F1"/>
    <w:rsid w:val="007F1814"/>
    <w:rsid w:val="007F399C"/>
    <w:rsid w:val="007F4CFD"/>
    <w:rsid w:val="007F4F21"/>
    <w:rsid w:val="007F5161"/>
    <w:rsid w:val="007F5DF1"/>
    <w:rsid w:val="007F6F46"/>
    <w:rsid w:val="007F6F5D"/>
    <w:rsid w:val="007F7892"/>
    <w:rsid w:val="00801D93"/>
    <w:rsid w:val="00807833"/>
    <w:rsid w:val="00807C43"/>
    <w:rsid w:val="00807C7F"/>
    <w:rsid w:val="00813DF3"/>
    <w:rsid w:val="00824A28"/>
    <w:rsid w:val="00824D5D"/>
    <w:rsid w:val="0082689C"/>
    <w:rsid w:val="00840441"/>
    <w:rsid w:val="00841C88"/>
    <w:rsid w:val="008563F4"/>
    <w:rsid w:val="00861CFA"/>
    <w:rsid w:val="008621FA"/>
    <w:rsid w:val="00862DB2"/>
    <w:rsid w:val="00864553"/>
    <w:rsid w:val="00875714"/>
    <w:rsid w:val="008757C9"/>
    <w:rsid w:val="0087683B"/>
    <w:rsid w:val="00882720"/>
    <w:rsid w:val="008876DB"/>
    <w:rsid w:val="0089058E"/>
    <w:rsid w:val="00891201"/>
    <w:rsid w:val="00893178"/>
    <w:rsid w:val="00894BE1"/>
    <w:rsid w:val="008955E9"/>
    <w:rsid w:val="00897D38"/>
    <w:rsid w:val="008A5ED0"/>
    <w:rsid w:val="008B0A21"/>
    <w:rsid w:val="008B7C1B"/>
    <w:rsid w:val="008C31CA"/>
    <w:rsid w:val="008C3505"/>
    <w:rsid w:val="008C3D90"/>
    <w:rsid w:val="008C5B8B"/>
    <w:rsid w:val="008C7222"/>
    <w:rsid w:val="008D5C46"/>
    <w:rsid w:val="008D6BF8"/>
    <w:rsid w:val="008D7847"/>
    <w:rsid w:val="008E053C"/>
    <w:rsid w:val="008E48F6"/>
    <w:rsid w:val="008E6597"/>
    <w:rsid w:val="008E6C91"/>
    <w:rsid w:val="008E7475"/>
    <w:rsid w:val="00905111"/>
    <w:rsid w:val="009070A2"/>
    <w:rsid w:val="00915018"/>
    <w:rsid w:val="00921FF0"/>
    <w:rsid w:val="00922BB9"/>
    <w:rsid w:val="0092790B"/>
    <w:rsid w:val="00937A61"/>
    <w:rsid w:val="0094343B"/>
    <w:rsid w:val="00945ABF"/>
    <w:rsid w:val="00953A25"/>
    <w:rsid w:val="00954D68"/>
    <w:rsid w:val="00955C88"/>
    <w:rsid w:val="00955F39"/>
    <w:rsid w:val="009607AC"/>
    <w:rsid w:val="00961CF8"/>
    <w:rsid w:val="0096444D"/>
    <w:rsid w:val="009652E4"/>
    <w:rsid w:val="00975007"/>
    <w:rsid w:val="00981FB0"/>
    <w:rsid w:val="00985A2F"/>
    <w:rsid w:val="00987E7B"/>
    <w:rsid w:val="009A2B9C"/>
    <w:rsid w:val="009A4DB1"/>
    <w:rsid w:val="009A5C40"/>
    <w:rsid w:val="009B5CA0"/>
    <w:rsid w:val="009B6B40"/>
    <w:rsid w:val="009B6F6B"/>
    <w:rsid w:val="009C0EC4"/>
    <w:rsid w:val="009C2749"/>
    <w:rsid w:val="009C6828"/>
    <w:rsid w:val="009C7AC4"/>
    <w:rsid w:val="009D0002"/>
    <w:rsid w:val="009D08E3"/>
    <w:rsid w:val="009D1E41"/>
    <w:rsid w:val="009D408F"/>
    <w:rsid w:val="009D6AF9"/>
    <w:rsid w:val="009E2FFD"/>
    <w:rsid w:val="009F5EC0"/>
    <w:rsid w:val="009F739A"/>
    <w:rsid w:val="009F7BF8"/>
    <w:rsid w:val="00A03B04"/>
    <w:rsid w:val="00A134EE"/>
    <w:rsid w:val="00A14615"/>
    <w:rsid w:val="00A15A68"/>
    <w:rsid w:val="00A21763"/>
    <w:rsid w:val="00A279B1"/>
    <w:rsid w:val="00A30C5A"/>
    <w:rsid w:val="00A3617B"/>
    <w:rsid w:val="00A461B2"/>
    <w:rsid w:val="00A65E58"/>
    <w:rsid w:val="00A67DC4"/>
    <w:rsid w:val="00A70F2A"/>
    <w:rsid w:val="00A75392"/>
    <w:rsid w:val="00A84F4B"/>
    <w:rsid w:val="00A96B49"/>
    <w:rsid w:val="00AB024E"/>
    <w:rsid w:val="00AB2878"/>
    <w:rsid w:val="00AB6745"/>
    <w:rsid w:val="00AB7843"/>
    <w:rsid w:val="00AB7B21"/>
    <w:rsid w:val="00AC1DCA"/>
    <w:rsid w:val="00AC2347"/>
    <w:rsid w:val="00AC2830"/>
    <w:rsid w:val="00AC5EF5"/>
    <w:rsid w:val="00AD5AC4"/>
    <w:rsid w:val="00AD5C9C"/>
    <w:rsid w:val="00AD5E2D"/>
    <w:rsid w:val="00AE217C"/>
    <w:rsid w:val="00B06EBF"/>
    <w:rsid w:val="00B13F89"/>
    <w:rsid w:val="00B201E6"/>
    <w:rsid w:val="00B256D6"/>
    <w:rsid w:val="00B26927"/>
    <w:rsid w:val="00B31B3F"/>
    <w:rsid w:val="00B31E94"/>
    <w:rsid w:val="00B364AB"/>
    <w:rsid w:val="00B3736B"/>
    <w:rsid w:val="00B47DED"/>
    <w:rsid w:val="00B51E10"/>
    <w:rsid w:val="00B5447A"/>
    <w:rsid w:val="00B555A7"/>
    <w:rsid w:val="00B5685E"/>
    <w:rsid w:val="00B67C59"/>
    <w:rsid w:val="00B72475"/>
    <w:rsid w:val="00B733A0"/>
    <w:rsid w:val="00B85FD4"/>
    <w:rsid w:val="00B875BF"/>
    <w:rsid w:val="00B90E36"/>
    <w:rsid w:val="00B96F57"/>
    <w:rsid w:val="00BA06FE"/>
    <w:rsid w:val="00BA1C92"/>
    <w:rsid w:val="00BA3367"/>
    <w:rsid w:val="00BB3EF1"/>
    <w:rsid w:val="00BB4083"/>
    <w:rsid w:val="00BB5DAC"/>
    <w:rsid w:val="00BD0C5B"/>
    <w:rsid w:val="00BD5E5F"/>
    <w:rsid w:val="00BD7106"/>
    <w:rsid w:val="00BE0E29"/>
    <w:rsid w:val="00BE3D2F"/>
    <w:rsid w:val="00BF3BC9"/>
    <w:rsid w:val="00BF439D"/>
    <w:rsid w:val="00C01FCC"/>
    <w:rsid w:val="00C049D7"/>
    <w:rsid w:val="00C079A6"/>
    <w:rsid w:val="00C163A3"/>
    <w:rsid w:val="00C24621"/>
    <w:rsid w:val="00C30114"/>
    <w:rsid w:val="00C31FD7"/>
    <w:rsid w:val="00C3601B"/>
    <w:rsid w:val="00C3797B"/>
    <w:rsid w:val="00C40C8F"/>
    <w:rsid w:val="00C4200A"/>
    <w:rsid w:val="00C52E6A"/>
    <w:rsid w:val="00C545C1"/>
    <w:rsid w:val="00C54745"/>
    <w:rsid w:val="00C54CAD"/>
    <w:rsid w:val="00C5579D"/>
    <w:rsid w:val="00C6219F"/>
    <w:rsid w:val="00C75AD1"/>
    <w:rsid w:val="00C77039"/>
    <w:rsid w:val="00C924A7"/>
    <w:rsid w:val="00CA18F3"/>
    <w:rsid w:val="00CA25C1"/>
    <w:rsid w:val="00CA2719"/>
    <w:rsid w:val="00CA58DF"/>
    <w:rsid w:val="00CA718E"/>
    <w:rsid w:val="00CB38D7"/>
    <w:rsid w:val="00CB4634"/>
    <w:rsid w:val="00CC60B2"/>
    <w:rsid w:val="00CD4D57"/>
    <w:rsid w:val="00CD4EC0"/>
    <w:rsid w:val="00CE01B0"/>
    <w:rsid w:val="00CE1FCF"/>
    <w:rsid w:val="00CE7CC0"/>
    <w:rsid w:val="00CF00CD"/>
    <w:rsid w:val="00CF07E9"/>
    <w:rsid w:val="00CF4E36"/>
    <w:rsid w:val="00CF6CF5"/>
    <w:rsid w:val="00CF7692"/>
    <w:rsid w:val="00D00838"/>
    <w:rsid w:val="00D04897"/>
    <w:rsid w:val="00D07BBA"/>
    <w:rsid w:val="00D1055F"/>
    <w:rsid w:val="00D11490"/>
    <w:rsid w:val="00D13B5A"/>
    <w:rsid w:val="00D2091E"/>
    <w:rsid w:val="00D2188D"/>
    <w:rsid w:val="00D24487"/>
    <w:rsid w:val="00D246EC"/>
    <w:rsid w:val="00D30E7F"/>
    <w:rsid w:val="00D34A09"/>
    <w:rsid w:val="00D34B70"/>
    <w:rsid w:val="00D41709"/>
    <w:rsid w:val="00D41888"/>
    <w:rsid w:val="00D42CF2"/>
    <w:rsid w:val="00D433E1"/>
    <w:rsid w:val="00D43FE0"/>
    <w:rsid w:val="00D44F15"/>
    <w:rsid w:val="00D4748F"/>
    <w:rsid w:val="00D546AE"/>
    <w:rsid w:val="00D61C86"/>
    <w:rsid w:val="00D67450"/>
    <w:rsid w:val="00D75781"/>
    <w:rsid w:val="00D76795"/>
    <w:rsid w:val="00D76E80"/>
    <w:rsid w:val="00D80F83"/>
    <w:rsid w:val="00D827D1"/>
    <w:rsid w:val="00D847DD"/>
    <w:rsid w:val="00D873F7"/>
    <w:rsid w:val="00D87B55"/>
    <w:rsid w:val="00D87E77"/>
    <w:rsid w:val="00D9293B"/>
    <w:rsid w:val="00D95B1F"/>
    <w:rsid w:val="00D9736E"/>
    <w:rsid w:val="00DA24FB"/>
    <w:rsid w:val="00DA2F64"/>
    <w:rsid w:val="00DA54CF"/>
    <w:rsid w:val="00DA57D3"/>
    <w:rsid w:val="00DB016D"/>
    <w:rsid w:val="00DB159C"/>
    <w:rsid w:val="00DB56D5"/>
    <w:rsid w:val="00DD727F"/>
    <w:rsid w:val="00DE0179"/>
    <w:rsid w:val="00DE15CB"/>
    <w:rsid w:val="00DE3A7A"/>
    <w:rsid w:val="00DE5E2E"/>
    <w:rsid w:val="00DF2764"/>
    <w:rsid w:val="00E0169A"/>
    <w:rsid w:val="00E019E4"/>
    <w:rsid w:val="00E0439B"/>
    <w:rsid w:val="00E04A46"/>
    <w:rsid w:val="00E06503"/>
    <w:rsid w:val="00E07419"/>
    <w:rsid w:val="00E106D6"/>
    <w:rsid w:val="00E11A8D"/>
    <w:rsid w:val="00E11F53"/>
    <w:rsid w:val="00E1360B"/>
    <w:rsid w:val="00E169EC"/>
    <w:rsid w:val="00E170A2"/>
    <w:rsid w:val="00E20DED"/>
    <w:rsid w:val="00E2198D"/>
    <w:rsid w:val="00E22D36"/>
    <w:rsid w:val="00E24C43"/>
    <w:rsid w:val="00E24D36"/>
    <w:rsid w:val="00E352C1"/>
    <w:rsid w:val="00E44E25"/>
    <w:rsid w:val="00E45CAF"/>
    <w:rsid w:val="00E51F9A"/>
    <w:rsid w:val="00E52D27"/>
    <w:rsid w:val="00E54C48"/>
    <w:rsid w:val="00E6782A"/>
    <w:rsid w:val="00E76812"/>
    <w:rsid w:val="00E849CC"/>
    <w:rsid w:val="00E84D2D"/>
    <w:rsid w:val="00E90DDF"/>
    <w:rsid w:val="00E94EF4"/>
    <w:rsid w:val="00E9647B"/>
    <w:rsid w:val="00E97493"/>
    <w:rsid w:val="00EA030F"/>
    <w:rsid w:val="00EA3ADE"/>
    <w:rsid w:val="00EA5122"/>
    <w:rsid w:val="00EA5C25"/>
    <w:rsid w:val="00EB33AC"/>
    <w:rsid w:val="00EB36D9"/>
    <w:rsid w:val="00EB6E48"/>
    <w:rsid w:val="00EC00B0"/>
    <w:rsid w:val="00EC2C73"/>
    <w:rsid w:val="00EC40A9"/>
    <w:rsid w:val="00EC51EF"/>
    <w:rsid w:val="00EC5929"/>
    <w:rsid w:val="00ED0A41"/>
    <w:rsid w:val="00ED151E"/>
    <w:rsid w:val="00ED35B1"/>
    <w:rsid w:val="00ED4AE7"/>
    <w:rsid w:val="00ED57FA"/>
    <w:rsid w:val="00EE7F1D"/>
    <w:rsid w:val="00EF5962"/>
    <w:rsid w:val="00F01D4D"/>
    <w:rsid w:val="00F029A3"/>
    <w:rsid w:val="00F10244"/>
    <w:rsid w:val="00F11834"/>
    <w:rsid w:val="00F11AA5"/>
    <w:rsid w:val="00F13D90"/>
    <w:rsid w:val="00F21F8A"/>
    <w:rsid w:val="00F23E4E"/>
    <w:rsid w:val="00F26969"/>
    <w:rsid w:val="00F56D24"/>
    <w:rsid w:val="00F63AA7"/>
    <w:rsid w:val="00F66B48"/>
    <w:rsid w:val="00F7207C"/>
    <w:rsid w:val="00F7721E"/>
    <w:rsid w:val="00F8029D"/>
    <w:rsid w:val="00F81C82"/>
    <w:rsid w:val="00F81D3B"/>
    <w:rsid w:val="00F8250A"/>
    <w:rsid w:val="00F918FA"/>
    <w:rsid w:val="00F9409C"/>
    <w:rsid w:val="00F94724"/>
    <w:rsid w:val="00F958EB"/>
    <w:rsid w:val="00FA1E8E"/>
    <w:rsid w:val="00FA4D9C"/>
    <w:rsid w:val="00FB03BF"/>
    <w:rsid w:val="00FB0E97"/>
    <w:rsid w:val="00FB7569"/>
    <w:rsid w:val="00FC03C6"/>
    <w:rsid w:val="00FC203B"/>
    <w:rsid w:val="00FC2D1B"/>
    <w:rsid w:val="00FD09AF"/>
    <w:rsid w:val="00FD3DCA"/>
    <w:rsid w:val="00FD5DBA"/>
    <w:rsid w:val="00FE0959"/>
    <w:rsid w:val="00FE3721"/>
    <w:rsid w:val="00FE40DA"/>
    <w:rsid w:val="00FF1658"/>
    <w:rsid w:val="00FF3A9B"/>
    <w:rsid w:val="00FF6187"/>
    <w:rsid w:val="04D50E57"/>
    <w:rsid w:val="04FB7056"/>
    <w:rsid w:val="068C62DC"/>
    <w:rsid w:val="06923C1E"/>
    <w:rsid w:val="069C40D7"/>
    <w:rsid w:val="07C5345B"/>
    <w:rsid w:val="089538A4"/>
    <w:rsid w:val="0AB95E33"/>
    <w:rsid w:val="0E370F62"/>
    <w:rsid w:val="12931C49"/>
    <w:rsid w:val="12A8448B"/>
    <w:rsid w:val="12EF0C20"/>
    <w:rsid w:val="1918284B"/>
    <w:rsid w:val="19916750"/>
    <w:rsid w:val="1BA52068"/>
    <w:rsid w:val="1C2B7D43"/>
    <w:rsid w:val="1CAE4A99"/>
    <w:rsid w:val="26395CAF"/>
    <w:rsid w:val="27D21EFB"/>
    <w:rsid w:val="2BE25C5F"/>
    <w:rsid w:val="2C4F0DB1"/>
    <w:rsid w:val="2D532823"/>
    <w:rsid w:val="301D017F"/>
    <w:rsid w:val="30373115"/>
    <w:rsid w:val="311919BC"/>
    <w:rsid w:val="31DA5B56"/>
    <w:rsid w:val="31F67A05"/>
    <w:rsid w:val="329D4F5E"/>
    <w:rsid w:val="334C1821"/>
    <w:rsid w:val="352246B9"/>
    <w:rsid w:val="37930B84"/>
    <w:rsid w:val="38881FCF"/>
    <w:rsid w:val="3B877BDA"/>
    <w:rsid w:val="3F3458B1"/>
    <w:rsid w:val="429A0BB9"/>
    <w:rsid w:val="42F15BB2"/>
    <w:rsid w:val="435C093D"/>
    <w:rsid w:val="49516B58"/>
    <w:rsid w:val="49596D8F"/>
    <w:rsid w:val="4D6E6370"/>
    <w:rsid w:val="4D726D78"/>
    <w:rsid w:val="4E7E2E28"/>
    <w:rsid w:val="4E9865A2"/>
    <w:rsid w:val="52405659"/>
    <w:rsid w:val="55AA0117"/>
    <w:rsid w:val="57991117"/>
    <w:rsid w:val="58EB7880"/>
    <w:rsid w:val="5A3A7F15"/>
    <w:rsid w:val="5A556A1A"/>
    <w:rsid w:val="5B833730"/>
    <w:rsid w:val="5B8B43BF"/>
    <w:rsid w:val="5BED5299"/>
    <w:rsid w:val="6524387C"/>
    <w:rsid w:val="662636B8"/>
    <w:rsid w:val="6DB86B76"/>
    <w:rsid w:val="6E072310"/>
    <w:rsid w:val="6E480B7B"/>
    <w:rsid w:val="6F3C490B"/>
    <w:rsid w:val="70B8608E"/>
    <w:rsid w:val="72CA71C3"/>
    <w:rsid w:val="76BB6B4E"/>
    <w:rsid w:val="7AF30995"/>
    <w:rsid w:val="7CD83FA0"/>
    <w:rsid w:val="7D6F1CD0"/>
    <w:rsid w:val="7F2B021D"/>
    <w:rsid w:val="7F664991"/>
    <w:rsid w:val="7FBB02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4A3FE1"/>
  <w15:chartTrackingRefBased/>
  <w15:docId w15:val="{B2E58F19-C032-4F63-86B4-DE3426906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unhideWhenUsed="1"/>
    <w:lsdException w:name="header" w:uiPriority="0"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uiPriority="0"/>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0" w:qFormat="1"/>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uiPriority w:val="99"/>
    <w:unhideWhenUsed/>
    <w:rPr>
      <w:rFonts w:cs="Times New Roman"/>
      <w:color w:val="954F72"/>
      <w:u w:val="single"/>
    </w:rPr>
  </w:style>
  <w:style w:type="character" w:styleId="a4">
    <w:name w:val="footnote reference"/>
    <w:uiPriority w:val="99"/>
    <w:unhideWhenUsed/>
    <w:rPr>
      <w:vertAlign w:val="superscript"/>
    </w:rPr>
  </w:style>
  <w:style w:type="character" w:styleId="a5">
    <w:name w:val="annotation reference"/>
    <w:uiPriority w:val="99"/>
    <w:unhideWhenUsed/>
    <w:rPr>
      <w:sz w:val="16"/>
      <w:szCs w:val="16"/>
    </w:rPr>
  </w:style>
  <w:style w:type="character" w:styleId="a6">
    <w:name w:val="Hyperlink"/>
    <w:uiPriority w:val="99"/>
    <w:unhideWhenUsed/>
    <w:rPr>
      <w:color w:val="0563C1"/>
      <w:u w:val="single"/>
    </w:rPr>
  </w:style>
  <w:style w:type="character" w:styleId="a7">
    <w:name w:val="Strong"/>
    <w:uiPriority w:val="22"/>
    <w:qFormat/>
    <w:rPr>
      <w:b/>
      <w:bCs/>
    </w:rPr>
  </w:style>
  <w:style w:type="paragraph" w:styleId="a8">
    <w:name w:val="Balloon Text"/>
    <w:basedOn w:val="a"/>
    <w:link w:val="a9"/>
    <w:uiPriority w:val="99"/>
    <w:unhideWhenUsed/>
    <w:pPr>
      <w:spacing w:after="0" w:line="240" w:lineRule="auto"/>
    </w:pPr>
    <w:rPr>
      <w:rFonts w:ascii="Segoe UI" w:hAnsi="Segoe UI" w:cs="Segoe UI"/>
      <w:sz w:val="18"/>
      <w:szCs w:val="18"/>
    </w:rPr>
  </w:style>
  <w:style w:type="character" w:customStyle="1" w:styleId="a9">
    <w:name w:val="Текст выноски Знак"/>
    <w:link w:val="a8"/>
    <w:uiPriority w:val="99"/>
    <w:semiHidden/>
    <w:rPr>
      <w:rFonts w:ascii="Segoe UI" w:hAnsi="Segoe UI" w:cs="Segoe UI"/>
      <w:sz w:val="18"/>
      <w:szCs w:val="18"/>
      <w:lang w:eastAsia="en-US"/>
    </w:rPr>
  </w:style>
  <w:style w:type="paragraph" w:styleId="aa">
    <w:name w:val="annotation text"/>
    <w:basedOn w:val="a"/>
    <w:link w:val="ab"/>
    <w:uiPriority w:val="99"/>
    <w:unhideWhenUsed/>
    <w:rPr>
      <w:sz w:val="20"/>
      <w:szCs w:val="20"/>
    </w:rPr>
  </w:style>
  <w:style w:type="character" w:customStyle="1" w:styleId="ab">
    <w:name w:val="Текст примечания Знак"/>
    <w:link w:val="aa"/>
    <w:uiPriority w:val="99"/>
    <w:semiHidden/>
    <w:rPr>
      <w:lang w:eastAsia="en-US"/>
    </w:rPr>
  </w:style>
  <w:style w:type="paragraph" w:styleId="ac">
    <w:name w:val="annotation subject"/>
    <w:basedOn w:val="aa"/>
    <w:next w:val="aa"/>
    <w:link w:val="ad"/>
    <w:uiPriority w:val="99"/>
    <w:unhideWhenUsed/>
    <w:rPr>
      <w:b/>
      <w:bCs/>
    </w:rPr>
  </w:style>
  <w:style w:type="character" w:customStyle="1" w:styleId="ad">
    <w:name w:val="Тема примечания Знак"/>
    <w:link w:val="ac"/>
    <w:uiPriority w:val="99"/>
    <w:semiHidden/>
    <w:rPr>
      <w:b/>
      <w:bCs/>
      <w:lang w:eastAsia="en-US"/>
    </w:rPr>
  </w:style>
  <w:style w:type="paragraph" w:styleId="ae">
    <w:name w:val="footnote text"/>
    <w:basedOn w:val="a"/>
    <w:link w:val="af"/>
    <w:uiPriority w:val="99"/>
    <w:unhideWhenUsed/>
    <w:rPr>
      <w:sz w:val="20"/>
      <w:szCs w:val="20"/>
    </w:rPr>
  </w:style>
  <w:style w:type="character" w:customStyle="1" w:styleId="af">
    <w:name w:val="Текст сноски Знак"/>
    <w:link w:val="ae"/>
    <w:uiPriority w:val="99"/>
    <w:semiHidden/>
    <w:rPr>
      <w:lang w:eastAsia="en-US"/>
    </w:rPr>
  </w:style>
  <w:style w:type="paragraph" w:styleId="af0">
    <w:name w:val="header"/>
    <w:basedOn w:val="a"/>
    <w:link w:val="af1"/>
    <w:unhideWhenUsed/>
    <w:qFormat/>
    <w:pPr>
      <w:tabs>
        <w:tab w:val="center" w:pos="4677"/>
        <w:tab w:val="right" w:pos="9355"/>
      </w:tabs>
    </w:pPr>
  </w:style>
  <w:style w:type="character" w:customStyle="1" w:styleId="af1">
    <w:name w:val="Верхний колонтитул Знак"/>
    <w:link w:val="af0"/>
    <w:uiPriority w:val="99"/>
    <w:rPr>
      <w:sz w:val="22"/>
      <w:szCs w:val="22"/>
      <w:lang w:eastAsia="en-US"/>
    </w:rPr>
  </w:style>
  <w:style w:type="paragraph" w:styleId="af2">
    <w:name w:val="Body Text"/>
    <w:basedOn w:val="a"/>
    <w:link w:val="1"/>
    <w:pPr>
      <w:suppressAutoHyphens/>
      <w:spacing w:after="120" w:line="240" w:lineRule="auto"/>
    </w:pPr>
    <w:rPr>
      <w:rFonts w:eastAsia="Times New Roman"/>
      <w:sz w:val="24"/>
      <w:szCs w:val="24"/>
      <w:lang w:eastAsia="ar-SA"/>
    </w:rPr>
  </w:style>
  <w:style w:type="character" w:customStyle="1" w:styleId="1">
    <w:name w:val="Основной текст Знак1"/>
    <w:link w:val="af2"/>
    <w:rPr>
      <w:rFonts w:ascii="Times New Roman" w:eastAsia="Times New Roman" w:hAnsi="Times New Roman"/>
      <w:sz w:val="24"/>
      <w:szCs w:val="24"/>
      <w:lang w:eastAsia="ar-SA"/>
    </w:rPr>
  </w:style>
  <w:style w:type="paragraph" w:styleId="af3">
    <w:name w:val="Body Text Indent"/>
    <w:basedOn w:val="a"/>
    <w:uiPriority w:val="99"/>
    <w:qFormat/>
    <w:pPr>
      <w:spacing w:after="120"/>
      <w:ind w:left="283"/>
    </w:pPr>
  </w:style>
  <w:style w:type="paragraph" w:styleId="af4">
    <w:name w:val="footer"/>
    <w:basedOn w:val="a"/>
    <w:link w:val="af5"/>
    <w:uiPriority w:val="99"/>
    <w:unhideWhenUsed/>
    <w:pPr>
      <w:tabs>
        <w:tab w:val="center" w:pos="4677"/>
        <w:tab w:val="right" w:pos="9355"/>
      </w:tabs>
    </w:pPr>
  </w:style>
  <w:style w:type="character" w:customStyle="1" w:styleId="af5">
    <w:name w:val="Нижний колонтитул Знак"/>
    <w:link w:val="af4"/>
    <w:uiPriority w:val="99"/>
    <w:rPr>
      <w:sz w:val="22"/>
      <w:szCs w:val="22"/>
      <w:lang w:eastAsia="en-US"/>
    </w:rPr>
  </w:style>
  <w:style w:type="paragraph" w:styleId="HTML">
    <w:name w:val="HTML Preformatted"/>
    <w:uiPriority w:val="99"/>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SimSun" w:hAnsi="SimSun" w:hint="eastAsia"/>
      <w:sz w:val="24"/>
      <w:szCs w:val="24"/>
      <w:lang w:val="en-US" w:eastAsia="zh-CN"/>
    </w:rPr>
  </w:style>
  <w:style w:type="paragraph" w:customStyle="1" w:styleId="ConsPlusNormal">
    <w:name w:val="ConsPlusNormal"/>
    <w:uiPriority w:val="99"/>
    <w:qFormat/>
    <w:pPr>
      <w:widowControl w:val="0"/>
      <w:autoSpaceDE w:val="0"/>
      <w:autoSpaceDN w:val="0"/>
    </w:pPr>
    <w:rPr>
      <w:rFonts w:eastAsia="Times New Roman" w:cs="Calibri"/>
      <w:sz w:val="22"/>
    </w:rPr>
  </w:style>
  <w:style w:type="paragraph" w:customStyle="1" w:styleId="ConsPlusNonformat">
    <w:name w:val="ConsPlusNonformat"/>
    <w:pPr>
      <w:widowControl w:val="0"/>
      <w:autoSpaceDE w:val="0"/>
      <w:autoSpaceDN w:val="0"/>
    </w:pPr>
    <w:rPr>
      <w:rFonts w:ascii="Courier New" w:eastAsia="Times New Roman" w:hAnsi="Courier New" w:cs="Courier New"/>
    </w:rPr>
  </w:style>
  <w:style w:type="paragraph" w:customStyle="1" w:styleId="ConsPlusTitle">
    <w:name w:val="ConsPlusTitle"/>
    <w:pPr>
      <w:widowControl w:val="0"/>
      <w:autoSpaceDE w:val="0"/>
      <w:autoSpaceDN w:val="0"/>
    </w:pPr>
    <w:rPr>
      <w:rFonts w:eastAsia="Times New Roman" w:cs="Calibri"/>
      <w:b/>
      <w:sz w:val="22"/>
    </w:rPr>
  </w:style>
  <w:style w:type="paragraph" w:customStyle="1" w:styleId="ConsPlusCell">
    <w:name w:val="ConsPlusCell"/>
    <w:pPr>
      <w:widowControl w:val="0"/>
      <w:autoSpaceDE w:val="0"/>
      <w:autoSpaceDN w:val="0"/>
    </w:pPr>
    <w:rPr>
      <w:rFonts w:ascii="Courier New" w:eastAsia="Times New Roman" w:hAnsi="Courier New" w:cs="Courier New"/>
    </w:rPr>
  </w:style>
  <w:style w:type="paragraph" w:customStyle="1" w:styleId="ConsPlusDocList">
    <w:name w:val="ConsPlusDocList"/>
    <w:pPr>
      <w:widowControl w:val="0"/>
      <w:autoSpaceDE w:val="0"/>
      <w:autoSpaceDN w:val="0"/>
    </w:pPr>
    <w:rPr>
      <w:rFonts w:eastAsia="Times New Roman" w:cs="Calibri"/>
      <w:sz w:val="22"/>
    </w:rPr>
  </w:style>
  <w:style w:type="paragraph" w:customStyle="1" w:styleId="ConsPlusTitlePage">
    <w:name w:val="ConsPlusTitlePage"/>
    <w:pPr>
      <w:widowControl w:val="0"/>
      <w:autoSpaceDE w:val="0"/>
      <w:autoSpaceDN w:val="0"/>
    </w:pPr>
    <w:rPr>
      <w:rFonts w:ascii="Tahoma" w:eastAsia="Times New Roman" w:hAnsi="Tahoma" w:cs="Tahoma"/>
    </w:rPr>
  </w:style>
  <w:style w:type="paragraph" w:customStyle="1" w:styleId="ConsPlusJurTerm">
    <w:name w:val="ConsPlusJurTerm"/>
    <w:pPr>
      <w:widowControl w:val="0"/>
      <w:autoSpaceDE w:val="0"/>
      <w:autoSpaceDN w:val="0"/>
    </w:pPr>
    <w:rPr>
      <w:rFonts w:ascii="Tahoma" w:eastAsia="Times New Roman" w:hAnsi="Tahoma" w:cs="Tahoma"/>
      <w:sz w:val="26"/>
    </w:rPr>
  </w:style>
  <w:style w:type="paragraph" w:customStyle="1" w:styleId="ConsPlusTextList">
    <w:name w:val="ConsPlusTextList"/>
    <w:pPr>
      <w:widowControl w:val="0"/>
      <w:autoSpaceDE w:val="0"/>
      <w:autoSpaceDN w:val="0"/>
    </w:pPr>
    <w:rPr>
      <w:rFonts w:ascii="Arial" w:eastAsia="Times New Roman" w:hAnsi="Arial" w:cs="Arial"/>
    </w:rPr>
  </w:style>
  <w:style w:type="paragraph" w:styleId="af6">
    <w:name w:val="No Spacing"/>
    <w:link w:val="af7"/>
    <w:uiPriority w:val="1"/>
    <w:qFormat/>
    <w:rPr>
      <w:sz w:val="22"/>
      <w:szCs w:val="22"/>
    </w:rPr>
  </w:style>
  <w:style w:type="character" w:customStyle="1" w:styleId="af7">
    <w:name w:val="Без интервала Знак"/>
    <w:link w:val="af6"/>
    <w:uiPriority w:val="1"/>
    <w:locked/>
    <w:rPr>
      <w:sz w:val="22"/>
      <w:szCs w:val="22"/>
    </w:rPr>
  </w:style>
  <w:style w:type="character" w:customStyle="1" w:styleId="af8">
    <w:name w:val="Основной текст Знак"/>
    <w:uiPriority w:val="99"/>
    <w:semiHidden/>
    <w:rPr>
      <w:sz w:val="22"/>
      <w:szCs w:val="22"/>
      <w:lang w:eastAsia="en-US"/>
    </w:rPr>
  </w:style>
  <w:style w:type="paragraph" w:customStyle="1" w:styleId="-">
    <w:name w:val="Контракт-раздел"/>
    <w:basedOn w:val="a"/>
    <w:next w:val="-0"/>
    <w:pPr>
      <w:keepNext/>
      <w:numPr>
        <w:numId w:val="1"/>
      </w:numPr>
      <w:tabs>
        <w:tab w:val="left" w:pos="0"/>
        <w:tab w:val="left" w:pos="540"/>
      </w:tabs>
      <w:suppressAutoHyphens/>
      <w:spacing w:before="360" w:after="120" w:line="240" w:lineRule="auto"/>
      <w:jc w:val="center"/>
      <w:outlineLvl w:val="3"/>
    </w:pPr>
    <w:rPr>
      <w:rFonts w:eastAsia="Times New Roman"/>
      <w:b/>
      <w:bCs/>
      <w:caps/>
      <w:smallCaps/>
      <w:sz w:val="24"/>
      <w:szCs w:val="24"/>
      <w:lang w:eastAsia="ru-RU"/>
    </w:rPr>
  </w:style>
  <w:style w:type="paragraph" w:customStyle="1" w:styleId="-0">
    <w:name w:val="Контракт-пункт"/>
    <w:basedOn w:val="a"/>
    <w:pPr>
      <w:numPr>
        <w:ilvl w:val="1"/>
        <w:numId w:val="1"/>
      </w:numPr>
      <w:tabs>
        <w:tab w:val="left" w:pos="851"/>
      </w:tabs>
      <w:spacing w:after="0" w:line="240" w:lineRule="auto"/>
      <w:jc w:val="both"/>
    </w:pPr>
    <w:rPr>
      <w:rFonts w:eastAsia="Times New Roman"/>
      <w:sz w:val="24"/>
      <w:szCs w:val="24"/>
      <w:lang w:eastAsia="ru-RU"/>
    </w:rPr>
  </w:style>
  <w:style w:type="paragraph" w:customStyle="1" w:styleId="-1">
    <w:name w:val="Контракт-подпункт"/>
    <w:basedOn w:val="a"/>
    <w:pPr>
      <w:numPr>
        <w:ilvl w:val="2"/>
        <w:numId w:val="1"/>
      </w:numPr>
      <w:tabs>
        <w:tab w:val="left" w:pos="851"/>
      </w:tabs>
      <w:spacing w:after="0" w:line="240" w:lineRule="auto"/>
      <w:jc w:val="both"/>
    </w:pPr>
    <w:rPr>
      <w:rFonts w:eastAsia="Times New Roman"/>
      <w:sz w:val="24"/>
      <w:szCs w:val="24"/>
      <w:lang w:eastAsia="ru-RU"/>
    </w:rPr>
  </w:style>
  <w:style w:type="paragraph" w:customStyle="1" w:styleId="-2">
    <w:name w:val="Контракт-подподпункт"/>
    <w:basedOn w:val="a"/>
    <w:pPr>
      <w:numPr>
        <w:ilvl w:val="3"/>
        <w:numId w:val="1"/>
      </w:numPr>
      <w:tabs>
        <w:tab w:val="left" w:pos="1418"/>
      </w:tabs>
      <w:spacing w:after="0" w:line="240" w:lineRule="auto"/>
      <w:jc w:val="both"/>
    </w:pPr>
    <w:rPr>
      <w:rFonts w:eastAsia="Times New Roman"/>
      <w:sz w:val="24"/>
      <w:szCs w:val="24"/>
      <w:lang w:eastAsia="ru-RU"/>
    </w:rPr>
  </w:style>
  <w:style w:type="paragraph" w:customStyle="1" w:styleId="111">
    <w:name w:val="111"/>
    <w:basedOn w:val="a"/>
    <w:pPr>
      <w:widowControl w:val="0"/>
      <w:overflowPunct w:val="0"/>
      <w:autoSpaceDE w:val="0"/>
      <w:autoSpaceDN w:val="0"/>
      <w:adjustRightInd w:val="0"/>
      <w:spacing w:after="0" w:line="240" w:lineRule="auto"/>
    </w:pPr>
    <w:rPr>
      <w:rFonts w:eastAsia="Times New Roman"/>
      <w:sz w:val="20"/>
      <w:szCs w:val="20"/>
      <w:lang w:eastAsia="ru-RU"/>
    </w:rPr>
  </w:style>
  <w:style w:type="paragraph" w:styleId="af9">
    <w:name w:val="List Paragraph"/>
    <w:basedOn w:val="a"/>
    <w:uiPriority w:val="34"/>
    <w:qFormat/>
    <w:pPr>
      <w:ind w:left="720"/>
      <w:contextualSpacing/>
    </w:pPr>
  </w:style>
  <w:style w:type="table" w:styleId="afa">
    <w:name w:val="Table Grid"/>
    <w:basedOn w:val="a1"/>
    <w:qFormat/>
    <w:rsid w:val="00B2692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Normal (Web)"/>
    <w:basedOn w:val="a"/>
    <w:uiPriority w:val="99"/>
    <w:semiHidden/>
    <w:unhideWhenUsed/>
    <w:rsid w:val="004F46CE"/>
    <w:pPr>
      <w:spacing w:before="100" w:beforeAutospacing="1" w:after="100" w:afterAutospacing="1" w:line="240" w:lineRule="auto"/>
    </w:pPr>
    <w:rPr>
      <w:rFonts w:eastAsia="Times New Roman"/>
      <w:color w:val="000000"/>
      <w:sz w:val="24"/>
      <w:szCs w:val="24"/>
      <w:lang w:eastAsia="ru-RU"/>
    </w:rPr>
  </w:style>
  <w:style w:type="character" w:customStyle="1" w:styleId="highlightcolor">
    <w:name w:val="highlightcolor"/>
    <w:basedOn w:val="a0"/>
    <w:rsid w:val="0058023B"/>
  </w:style>
  <w:style w:type="table" w:customStyle="1" w:styleId="128">
    <w:name w:val="Сетка таблицы128"/>
    <w:basedOn w:val="a1"/>
    <w:uiPriority w:val="39"/>
    <w:rsid w:val="00F11834"/>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1">
    <w:name w:val="Сетка таблицы1631"/>
    <w:basedOn w:val="a1"/>
    <w:next w:val="afa"/>
    <w:uiPriority w:val="39"/>
    <w:rsid w:val="00F1183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
    <w:name w:val="Основной текст (2)_"/>
    <w:link w:val="20"/>
    <w:uiPriority w:val="99"/>
    <w:locked/>
    <w:rsid w:val="00621B4B"/>
    <w:rPr>
      <w:sz w:val="23"/>
      <w:shd w:val="clear" w:color="auto" w:fill="FFFFFF"/>
    </w:rPr>
  </w:style>
  <w:style w:type="paragraph" w:customStyle="1" w:styleId="20">
    <w:name w:val="Основной текст (2)"/>
    <w:basedOn w:val="a"/>
    <w:link w:val="2"/>
    <w:uiPriority w:val="99"/>
    <w:rsid w:val="00621B4B"/>
    <w:pPr>
      <w:shd w:val="clear" w:color="auto" w:fill="FFFFFF"/>
      <w:spacing w:after="300" w:line="240" w:lineRule="atLeast"/>
    </w:pPr>
    <w:rPr>
      <w:sz w:val="23"/>
      <w:szCs w:val="20"/>
      <w:lang w:eastAsia="ru-RU"/>
    </w:rPr>
  </w:style>
  <w:style w:type="character" w:customStyle="1" w:styleId="27">
    <w:name w:val="Основной текст (2) + 7"/>
    <w:aliases w:val="5 pt4,Полужирный"/>
    <w:uiPriority w:val="99"/>
    <w:rsid w:val="00621B4B"/>
    <w:rPr>
      <w:rFonts w:ascii="Times New Roman" w:hAnsi="Times New Roman"/>
      <w:b/>
      <w:color w:val="000000"/>
      <w:spacing w:val="0"/>
      <w:w w:val="100"/>
      <w:sz w:val="15"/>
      <w:u w:val="none"/>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452236">
      <w:bodyDiv w:val="1"/>
      <w:marLeft w:val="0"/>
      <w:marRight w:val="0"/>
      <w:marTop w:val="0"/>
      <w:marBottom w:val="0"/>
      <w:divBdr>
        <w:top w:val="none" w:sz="0" w:space="0" w:color="auto"/>
        <w:left w:val="none" w:sz="0" w:space="0" w:color="auto"/>
        <w:bottom w:val="none" w:sz="0" w:space="0" w:color="auto"/>
        <w:right w:val="none" w:sz="0" w:space="0" w:color="auto"/>
      </w:divBdr>
    </w:div>
    <w:div w:id="1268855816">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upki.gov.ru/epz/orderplan/pg2020/special-purchase-info.html?plan-number=202303401000109001&amp;special-purchase-id=&amp;reestr-number=202303401000109001000002&amp;purchase-number=231434601015143450100100330000000244&amp;special-purchase-position-id=33024491&amp;revision-id="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omts@kirovgm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942DB4-AFE4-41A5-AA3F-8702DA38DF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16</Pages>
  <Words>6525</Words>
  <Characters>37196</Characters>
  <Application>Microsoft Office Word</Application>
  <DocSecurity>0</DocSecurity>
  <Lines>309</Lines>
  <Paragraphs>87</Paragraphs>
  <ScaleCrop>false</ScaleCrop>
  <HeadingPairs>
    <vt:vector size="4" baseType="variant">
      <vt:variant>
        <vt:lpstr>Название</vt:lpstr>
      </vt:variant>
      <vt:variant>
        <vt:i4>1</vt:i4>
      </vt:variant>
      <vt:variant>
        <vt:lpstr>Заголовки</vt:lpstr>
      </vt:variant>
      <vt:variant>
        <vt:i4>17</vt:i4>
      </vt:variant>
    </vt:vector>
  </HeadingPairs>
  <TitlesOfParts>
    <vt:vector size="18" baseType="lpstr">
      <vt:lpstr/>
      <vt:lpstr>    I. Предмет Контракта</vt:lpstr>
      <vt:lpstr>    II. Цена Контракта и порядок расчетов</vt:lpstr>
      <vt:lpstr>    III. Порядок, сроки и условия поставки и приемки Товара</vt:lpstr>
      <vt:lpstr>    IV. Взаимодействие Сторон</vt:lpstr>
      <vt:lpstr>    V. Качество Товара</vt:lpstr>
      <vt:lpstr>    VI. Ответственность Сторон</vt:lpstr>
      <vt:lpstr>    </vt:lpstr>
      <vt:lpstr>    VII. Обстоятельства непреодолимой силы</vt:lpstr>
      <vt:lpstr>    IX. Срок действия и порядок расторжения Контракта</vt:lpstr>
      <vt:lpstr>    </vt:lpstr>
      <vt:lpstr>    X. Прочие положения</vt:lpstr>
      <vt:lpstr>    XI. Перечень приложений</vt:lpstr>
      <vt:lpstr>    XII. Адреса и банковские реквизиты Сторон</vt:lpstr>
      <vt:lpstr>    </vt:lpstr>
      <vt:lpstr>    </vt:lpstr>
      <vt:lpstr>    Приложение № 1</vt:lpstr>
      <vt:lpstr>    Приложение №2</vt:lpstr>
    </vt:vector>
  </TitlesOfParts>
  <Company/>
  <LinksUpToDate>false</LinksUpToDate>
  <CharactersWithSpaces>43634</CharactersWithSpaces>
  <SharedDoc>false</SharedDoc>
  <HLinks>
    <vt:vector size="18" baseType="variant">
      <vt:variant>
        <vt:i4>72</vt:i4>
      </vt:variant>
      <vt:variant>
        <vt:i4>6</vt:i4>
      </vt:variant>
      <vt:variant>
        <vt:i4>0</vt:i4>
      </vt:variant>
      <vt:variant>
        <vt:i4>5</vt:i4>
      </vt:variant>
      <vt:variant>
        <vt:lpwstr/>
      </vt:variant>
      <vt:variant>
        <vt:lpwstr>P1819</vt:lpwstr>
      </vt:variant>
      <vt:variant>
        <vt:i4>4915320</vt:i4>
      </vt:variant>
      <vt:variant>
        <vt:i4>3</vt:i4>
      </vt:variant>
      <vt:variant>
        <vt:i4>0</vt:i4>
      </vt:variant>
      <vt:variant>
        <vt:i4>5</vt:i4>
      </vt:variant>
      <vt:variant>
        <vt:lpwstr>mailto:omts@kirovgma.ru</vt:lpwstr>
      </vt:variant>
      <vt:variant>
        <vt:lpwstr/>
      </vt:variant>
      <vt:variant>
        <vt:i4>3080316</vt:i4>
      </vt:variant>
      <vt:variant>
        <vt:i4>0</vt:i4>
      </vt:variant>
      <vt:variant>
        <vt:i4>0</vt:i4>
      </vt:variant>
      <vt:variant>
        <vt:i4>5</vt:i4>
      </vt:variant>
      <vt:variant>
        <vt:lpwstr>https://zakupki.gov.ru/epz/orderplan/pg2020/special-purchase-info.html?plan-number=202303401000109001&amp;special-purchase-id=&amp;reestr-number=202303401000109001000002&amp;purchase-number=231434601015143450100100330000000244&amp;special-purchase-position-id=33024491&amp;revision-i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Шишова Анастасия</dc:creator>
  <cp:keywords/>
  <dc:description/>
  <cp:lastModifiedBy>User</cp:lastModifiedBy>
  <cp:revision>7</cp:revision>
  <cp:lastPrinted>2021-03-09T13:34:00Z</cp:lastPrinted>
  <dcterms:created xsi:type="dcterms:W3CDTF">2026-07-23T13:07:00Z</dcterms:created>
  <dcterms:modified xsi:type="dcterms:W3CDTF">2026-07-24T09:28:00Z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1049-12.2.0.22549</vt:lpwstr>
  </property>
  <property fmtid="{D5CDD505-2E9C-101B-9397-08002B2CF9AE}" pid="3" name="ICV">
    <vt:lpwstr>6FF510A9CC174BB58B7BA3EF2A078B0C_13</vt:lpwstr>
  </property>
</Properties>
</file>