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E15D" w14:textId="77777777" w:rsidR="00410480" w:rsidRDefault="00410480" w:rsidP="00410480">
      <w:pPr>
        <w:spacing w:line="324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Министерство просвещения Российской Федерации</w:t>
      </w:r>
      <w:r w:rsidRPr="00D61475">
        <w:rPr>
          <w:rFonts w:ascii="Times New Roman" w:eastAsia="Times New Roman" w:hAnsi="Times New Roman"/>
        </w:rPr>
        <w:br/>
        <w:t>(МИНПРОСВЕЩЕНИЯ РОССИИ)</w:t>
      </w:r>
    </w:p>
    <w:p w14:paraId="3ED86056" w14:textId="77777777" w:rsidR="00015136" w:rsidRPr="00D61475" w:rsidRDefault="00015136" w:rsidP="00410480">
      <w:pPr>
        <w:spacing w:line="324" w:lineRule="auto"/>
        <w:jc w:val="center"/>
        <w:rPr>
          <w:rFonts w:ascii="Times New Roman" w:eastAsia="Times New Roman" w:hAnsi="Times New Roman"/>
        </w:rPr>
      </w:pPr>
    </w:p>
    <w:p w14:paraId="0DF49BE3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Федеральное государственное бюджетное профессиональное образовательное учреждение</w:t>
      </w:r>
      <w:r w:rsidRPr="00D61475">
        <w:rPr>
          <w:rFonts w:ascii="Times New Roman" w:eastAsia="Times New Roman" w:hAnsi="Times New Roman"/>
        </w:rPr>
        <w:br/>
        <w:t>«Санкт-Петербургское специальное учебно-воспитательное учреждение закрытого типа»</w:t>
      </w:r>
    </w:p>
    <w:p w14:paraId="7C0D025E" w14:textId="77777777" w:rsidR="00410480" w:rsidRPr="00D61475" w:rsidRDefault="00410480" w:rsidP="00410480">
      <w:pPr>
        <w:spacing w:line="312" w:lineRule="auto"/>
        <w:jc w:val="center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(</w:t>
      </w:r>
      <w:bookmarkStart w:id="0" w:name="_Hlk227751353"/>
      <w:r w:rsidRPr="00D61475">
        <w:rPr>
          <w:rFonts w:ascii="Times New Roman" w:eastAsia="Times New Roman" w:hAnsi="Times New Roman"/>
        </w:rPr>
        <w:t>Санкт-Петербургское СУВУ</w:t>
      </w:r>
      <w:bookmarkEnd w:id="0"/>
      <w:r w:rsidRPr="00D61475">
        <w:rPr>
          <w:rFonts w:ascii="Times New Roman" w:eastAsia="Times New Roman" w:hAnsi="Times New Roman"/>
        </w:rPr>
        <w:t>)</w:t>
      </w:r>
    </w:p>
    <w:p w14:paraId="1A20C51D" w14:textId="77777777" w:rsidR="00015136" w:rsidRDefault="00015136" w:rsidP="00E34340">
      <w:pPr>
        <w:ind w:left="7080" w:firstLine="708"/>
        <w:rPr>
          <w:rFonts w:ascii="Times New Roman" w:eastAsia="Times New Roman" w:hAnsi="Times New Roman"/>
        </w:rPr>
      </w:pPr>
    </w:p>
    <w:p w14:paraId="7636B1D7" w14:textId="77777777" w:rsidR="00410480" w:rsidRPr="00D61475" w:rsidRDefault="00410480" w:rsidP="00E34340">
      <w:pPr>
        <w:ind w:left="7080" w:firstLine="708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Утверждаю:</w:t>
      </w:r>
    </w:p>
    <w:p w14:paraId="2B5169D0" w14:textId="77777777" w:rsidR="00410480" w:rsidRPr="00D61475" w:rsidRDefault="00410480" w:rsidP="00B75BF1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Директор</w:t>
      </w:r>
      <w:r w:rsidR="00B75BF1">
        <w:rPr>
          <w:rFonts w:ascii="Times New Roman" w:eastAsia="Times New Roman" w:hAnsi="Times New Roman"/>
        </w:rPr>
        <w:t xml:space="preserve"> </w:t>
      </w:r>
      <w:r w:rsidRPr="00D61475">
        <w:rPr>
          <w:rFonts w:ascii="Times New Roman" w:eastAsia="Times New Roman" w:hAnsi="Times New Roman"/>
        </w:rPr>
        <w:t>Санкт-Петербургского СУВУ</w:t>
      </w:r>
    </w:p>
    <w:p w14:paraId="6D5508D5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</w:p>
    <w:p w14:paraId="7240BD06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 w:rsidRPr="00D61475">
        <w:rPr>
          <w:rFonts w:ascii="Times New Roman" w:eastAsia="Times New Roman" w:hAnsi="Times New Roman"/>
        </w:rPr>
        <w:t>____________ В.В. Миронов</w:t>
      </w:r>
    </w:p>
    <w:p w14:paraId="38A093E1" w14:textId="77777777" w:rsidR="00B75BF1" w:rsidRDefault="00B75BF1" w:rsidP="00410480">
      <w:pPr>
        <w:jc w:val="right"/>
        <w:rPr>
          <w:rFonts w:ascii="Times New Roman" w:eastAsia="Times New Roman" w:hAnsi="Times New Roman"/>
        </w:rPr>
      </w:pPr>
    </w:p>
    <w:p w14:paraId="0355EC98" w14:textId="77777777" w:rsidR="00410480" w:rsidRPr="00D61475" w:rsidRDefault="00410480" w:rsidP="00410480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«___» ______________2026</w:t>
      </w:r>
      <w:r w:rsidRPr="00D61475">
        <w:rPr>
          <w:rFonts w:ascii="Times New Roman" w:eastAsia="Times New Roman" w:hAnsi="Times New Roman"/>
        </w:rPr>
        <w:t xml:space="preserve"> г.</w:t>
      </w:r>
    </w:p>
    <w:p w14:paraId="12622C22" w14:textId="77777777" w:rsidR="00410480" w:rsidRDefault="00410480" w:rsidP="00410480">
      <w:pPr>
        <w:rPr>
          <w:rFonts w:ascii="Times New Roman" w:hAnsi="Times New Roman" w:cs="Times New Roman"/>
          <w:b/>
          <w:bCs/>
        </w:rPr>
      </w:pPr>
    </w:p>
    <w:p w14:paraId="5B43CE92" w14:textId="77777777" w:rsidR="00AF639C" w:rsidRDefault="00AF639C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5358960C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733844">
        <w:rPr>
          <w:rFonts w:ascii="Times New Roman" w:hAnsi="Times New Roman" w:cs="Times New Roman"/>
          <w:b/>
          <w:bCs/>
        </w:rPr>
        <w:t>Описание объекта закупки</w:t>
      </w:r>
    </w:p>
    <w:p w14:paraId="0881307E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733844">
        <w:rPr>
          <w:rFonts w:ascii="Times New Roman" w:hAnsi="Times New Roman" w:cs="Times New Roman"/>
          <w:b/>
          <w:bCs/>
        </w:rPr>
        <w:t>(Техническое задание)</w:t>
      </w:r>
    </w:p>
    <w:p w14:paraId="5F2DF4FD" w14:textId="77777777" w:rsidR="00410480" w:rsidRPr="00733844" w:rsidRDefault="00410480" w:rsidP="00410480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011C75FD" w14:textId="6DAD1222" w:rsidR="00410480" w:rsidRPr="00733844" w:rsidRDefault="00410480" w:rsidP="000A3E66">
      <w:pPr>
        <w:ind w:firstLine="493"/>
        <w:jc w:val="both"/>
        <w:rPr>
          <w:rFonts w:ascii="Times New Roman" w:hAnsi="Times New Roman" w:cs="Times New Roman"/>
        </w:rPr>
      </w:pPr>
      <w:bookmarkStart w:id="1" w:name="_Hlk227755034"/>
      <w:r w:rsidRPr="00733844">
        <w:rPr>
          <w:rFonts w:ascii="Times New Roman" w:hAnsi="Times New Roman" w:cs="Times New Roman"/>
          <w:b/>
        </w:rPr>
        <w:t>1 Предмет контракта:</w:t>
      </w:r>
      <w:r w:rsidRPr="00733844">
        <w:rPr>
          <w:rFonts w:ascii="Times New Roman" w:hAnsi="Times New Roman" w:cs="Times New Roman"/>
        </w:rPr>
        <w:t xml:space="preserve"> Оказание услуг</w:t>
      </w:r>
      <w:r w:rsidR="00A94C2B" w:rsidRPr="0073384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  <w:spacing w:val="-2"/>
        </w:rPr>
        <w:t xml:space="preserve"> по </w:t>
      </w:r>
      <w:bookmarkStart w:id="2" w:name="_Hlk227754990"/>
      <w:r w:rsidR="00BE6F4D">
        <w:rPr>
          <w:rFonts w:ascii="Times New Roman" w:hAnsi="Times New Roman" w:cs="Times New Roman"/>
          <w:spacing w:val="-2"/>
        </w:rPr>
        <w:t>разработке</w:t>
      </w:r>
      <w:r w:rsidR="00A94C2B" w:rsidRPr="00733844">
        <w:rPr>
          <w:rFonts w:ascii="Times New Roman" w:hAnsi="Times New Roman" w:cs="Times New Roman"/>
          <w:spacing w:val="-2"/>
        </w:rPr>
        <w:t xml:space="preserve"> </w:t>
      </w:r>
      <w:r w:rsidR="00CD71A1">
        <w:rPr>
          <w:rFonts w:ascii="Times New Roman" w:hAnsi="Times New Roman" w:cs="Times New Roman"/>
          <w:spacing w:val="-2"/>
        </w:rPr>
        <w:t xml:space="preserve">локального сметного расчёта </w:t>
      </w:r>
      <w:bookmarkEnd w:id="2"/>
      <w:r w:rsidR="00CC0B21">
        <w:rPr>
          <w:rFonts w:ascii="Times New Roman" w:hAnsi="Times New Roman" w:cs="Times New Roman"/>
        </w:rPr>
        <w:t>на</w:t>
      </w:r>
      <w:r w:rsidR="000A3E66">
        <w:rPr>
          <w:rFonts w:ascii="Times New Roman" w:hAnsi="Times New Roman" w:cs="Times New Roman"/>
        </w:rPr>
        <w:t xml:space="preserve"> </w:t>
      </w:r>
      <w:r w:rsidR="00745250">
        <w:rPr>
          <w:rFonts w:ascii="Times New Roman" w:hAnsi="Times New Roman" w:cs="Times New Roman"/>
        </w:rPr>
        <w:t>в</w:t>
      </w:r>
      <w:r w:rsidR="000A3E66" w:rsidRPr="000A3E66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p w14:paraId="3BE729DA" w14:textId="4E42BC51" w:rsidR="00B75BF1" w:rsidRPr="00733844" w:rsidRDefault="00273999" w:rsidP="00B45BF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</w:rPr>
      </w:pPr>
      <w:r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 xml:space="preserve">1.1. </w:t>
      </w:r>
      <w:r w:rsidR="00B75BF1" w:rsidRPr="00E86393">
        <w:rPr>
          <w:rFonts w:ascii="Times New Roman" w:hAnsi="Times New Roman" w:cs="Times New Roman"/>
          <w:bCs/>
          <w:color w:val="auto"/>
          <w:kern w:val="1"/>
          <w:lang w:eastAsia="ar-SA"/>
        </w:rPr>
        <w:t>Цель закупки:</w:t>
      </w:r>
      <w:r w:rsidR="00E34340" w:rsidRPr="00733844">
        <w:rPr>
          <w:rFonts w:ascii="Times New Roman" w:hAnsi="Times New Roman" w:cs="Times New Roman"/>
          <w:b/>
          <w:bCs/>
          <w:color w:val="auto"/>
          <w:kern w:val="1"/>
          <w:lang w:eastAsia="ar-SA"/>
        </w:rPr>
        <w:t xml:space="preserve"> 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разработка 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>локального сметного расчёта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 xml:space="preserve"> (далее ЛСР)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 в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соответстви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>и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D71A1">
        <w:rPr>
          <w:rFonts w:ascii="Times New Roman" w:eastAsia="Calibri" w:hAnsi="Times New Roman" w:cs="Times New Roman"/>
          <w:color w:val="auto"/>
          <w:lang w:eastAsia="en-US"/>
        </w:rPr>
        <w:t xml:space="preserve">с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требованиям</w:t>
      </w:r>
      <w:r w:rsidR="00CC0B21">
        <w:rPr>
          <w:rFonts w:ascii="Times New Roman" w:eastAsia="Calibri" w:hAnsi="Times New Roman" w:cs="Times New Roman"/>
          <w:color w:val="auto"/>
          <w:lang w:eastAsia="en-US"/>
        </w:rPr>
        <w:t xml:space="preserve">и </w:t>
      </w:r>
      <w:r w:rsidR="00165CD3" w:rsidRPr="00733844">
        <w:rPr>
          <w:rFonts w:ascii="Times New Roman" w:eastAsia="Calibri" w:hAnsi="Times New Roman" w:cs="Times New Roman"/>
          <w:color w:val="auto"/>
          <w:lang w:eastAsia="en-US"/>
        </w:rPr>
        <w:t>действующих норм технических регламентов и сметным нормативам</w:t>
      </w:r>
      <w:r w:rsidR="00E34340" w:rsidRPr="00733844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2E3D59DA" w14:textId="77777777" w:rsidR="00CD71A1" w:rsidRPr="00CD71A1" w:rsidRDefault="006E2B7C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2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ОКПД2: </w:t>
      </w:r>
      <w:r w:rsidR="00CD71A1" w:rsidRPr="00CD71A1">
        <w:rPr>
          <w:rFonts w:ascii="Times New Roman" w:hAnsi="Times New Roman" w:cs="Times New Roman"/>
        </w:rPr>
        <w:t xml:space="preserve">41.10.10.000 - Документация проектная для строительства </w:t>
      </w:r>
    </w:p>
    <w:p w14:paraId="02ACD458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CD71A1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3</w:t>
      </w:r>
      <w:r w:rsidRPr="00CD71A1">
        <w:rPr>
          <w:rFonts w:ascii="Times New Roman" w:hAnsi="Times New Roman" w:cs="Times New Roman"/>
        </w:rPr>
        <w:t xml:space="preserve">. </w:t>
      </w:r>
      <w:r w:rsidR="00273999">
        <w:rPr>
          <w:rFonts w:ascii="Times New Roman" w:hAnsi="Times New Roman" w:cs="Times New Roman"/>
        </w:rPr>
        <w:t xml:space="preserve">КТРУ: </w:t>
      </w:r>
      <w:r w:rsidR="00CD71A1" w:rsidRPr="00CD71A1">
        <w:rPr>
          <w:rFonts w:ascii="Times New Roman" w:hAnsi="Times New Roman" w:cs="Times New Roman"/>
        </w:rPr>
        <w:t>41.10.10.000-00000001 - Документация проектная для строительства</w:t>
      </w:r>
    </w:p>
    <w:p w14:paraId="3B5AE6C5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1.</w:t>
      </w:r>
      <w:r w:rsidR="00273999">
        <w:rPr>
          <w:rFonts w:ascii="Times New Roman" w:hAnsi="Times New Roman" w:cs="Times New Roman"/>
        </w:rPr>
        <w:t>4</w:t>
      </w:r>
      <w:r w:rsidRPr="00733844">
        <w:rPr>
          <w:rFonts w:ascii="Times New Roman" w:hAnsi="Times New Roman" w:cs="Times New Roman"/>
        </w:rPr>
        <w:t>. Исполнитель обязан оказать Услуги по наименованию и со следующими техническими, функциональными характеристиками (потребительскими свойствами), установленными в пункте 5 описания объекта закупки.</w:t>
      </w:r>
    </w:p>
    <w:p w14:paraId="2953F341" w14:textId="77777777" w:rsidR="00B75BF1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2. Место оказания Услуг</w:t>
      </w:r>
      <w:r w:rsidRPr="00733844">
        <w:rPr>
          <w:rFonts w:ascii="Times New Roman" w:hAnsi="Times New Roman" w:cs="Times New Roman"/>
        </w:rPr>
        <w:t>:</w:t>
      </w:r>
      <w:r w:rsidR="00A94C2B" w:rsidRPr="00733844">
        <w:rPr>
          <w:rFonts w:ascii="Times New Roman" w:hAnsi="Times New Roman" w:cs="Times New Roman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>по месту нахождения Исполнителя – фактического местонахождения Исполнителя.</w:t>
      </w:r>
    </w:p>
    <w:p w14:paraId="4B61A035" w14:textId="47B5B4D6" w:rsidR="00B2089C" w:rsidRPr="00B2089C" w:rsidRDefault="00410480" w:rsidP="00B2089C">
      <w:pPr>
        <w:ind w:firstLine="567"/>
        <w:jc w:val="both"/>
        <w:rPr>
          <w:rFonts w:ascii="Times New Roman" w:eastAsia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>3. Период оказание Услуг</w:t>
      </w:r>
      <w:r w:rsidRPr="00FC41E7">
        <w:rPr>
          <w:rFonts w:ascii="Times New Roman" w:hAnsi="Times New Roman" w:cs="Times New Roman"/>
        </w:rPr>
        <w:t xml:space="preserve">: </w:t>
      </w:r>
      <w:r w:rsidR="00B2089C" w:rsidRPr="00FC41E7">
        <w:rPr>
          <w:rFonts w:ascii="Times New Roman" w:eastAsia="Times New Roman" w:hAnsi="Times New Roman" w:cs="Times New Roman"/>
          <w:bCs/>
        </w:rPr>
        <w:t>в течении пяти рабочих дней с даты представления Заказчиком полного пакета документов</w:t>
      </w:r>
      <w:r w:rsidR="00B2089C" w:rsidRPr="00FC41E7">
        <w:rPr>
          <w:rFonts w:ascii="Times New Roman" w:eastAsia="Times New Roman" w:cs="Times New Roman"/>
          <w:bCs/>
        </w:rPr>
        <w:t>.</w:t>
      </w:r>
    </w:p>
    <w:p w14:paraId="047E774D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  <w:b/>
        </w:rPr>
      </w:pPr>
      <w:r w:rsidRPr="00733844">
        <w:rPr>
          <w:rFonts w:ascii="Times New Roman" w:hAnsi="Times New Roman" w:cs="Times New Roman"/>
          <w:b/>
        </w:rPr>
        <w:t>4. Порядок формирования цены Контракта</w:t>
      </w:r>
    </w:p>
    <w:p w14:paraId="02B38AE3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>4.1. Цен</w:t>
      </w:r>
      <w:r w:rsidR="006E1016" w:rsidRPr="00733844">
        <w:rPr>
          <w:rFonts w:ascii="Times New Roman" w:hAnsi="Times New Roman" w:cs="Times New Roman"/>
        </w:rPr>
        <w:t>а контракта включает: стоимость услуги, расходы на уплату налогов, сборов и других обязательных платежей, а также иные расходы Исполнителя, связанные с исполнением Контракта. Неучтенные затраты Исполнителя по Контракту, связанные с исполнение Контракта, но не включенные в Цену Контракта, не подлежат оплате Заказчиком.</w:t>
      </w:r>
    </w:p>
    <w:p w14:paraId="3CE3C5A3" w14:textId="77777777" w:rsidR="00410480" w:rsidRPr="00733844" w:rsidRDefault="00410480" w:rsidP="00B45BF9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4.2. Источник финансирования: Средства </w:t>
      </w:r>
      <w:r w:rsidR="00A94C2B" w:rsidRPr="00733844">
        <w:rPr>
          <w:rFonts w:ascii="Times New Roman" w:hAnsi="Times New Roman" w:cs="Times New Roman"/>
        </w:rPr>
        <w:t xml:space="preserve">бюджетных </w:t>
      </w:r>
      <w:r w:rsidR="00BA6621">
        <w:rPr>
          <w:rFonts w:ascii="Times New Roman" w:hAnsi="Times New Roman" w:cs="Times New Roman"/>
        </w:rPr>
        <w:t>организаций</w:t>
      </w:r>
      <w:r w:rsidRPr="00733844">
        <w:rPr>
          <w:rFonts w:ascii="Times New Roman" w:hAnsi="Times New Roman" w:cs="Times New Roman"/>
        </w:rPr>
        <w:t xml:space="preserve"> на 2026 год.</w:t>
      </w:r>
    </w:p>
    <w:p w14:paraId="0921C747" w14:textId="77777777" w:rsidR="00A94C2B" w:rsidRPr="00733844" w:rsidRDefault="00410480" w:rsidP="00A94C2B">
      <w:pPr>
        <w:ind w:firstLine="567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b/>
        </w:rPr>
        <w:t xml:space="preserve">5. Номенклатура, количество и требования, предъявляемые к качеству </w:t>
      </w:r>
      <w:r w:rsidR="00BE6F4D">
        <w:rPr>
          <w:rFonts w:ascii="Times New Roman" w:hAnsi="Times New Roman" w:cs="Times New Roman"/>
          <w:b/>
        </w:rPr>
        <w:t xml:space="preserve">услуги, </w:t>
      </w:r>
      <w:r w:rsidRPr="00733844">
        <w:rPr>
          <w:rFonts w:ascii="Times New Roman" w:hAnsi="Times New Roman" w:cs="Times New Roman"/>
          <w:b/>
        </w:rPr>
        <w:t>а также к его техническим, качественным, функциональным характеристикам</w:t>
      </w:r>
      <w:r w:rsidRPr="00733844">
        <w:rPr>
          <w:rFonts w:ascii="Times New Roman" w:hAnsi="Times New Roman" w:cs="Times New Roman"/>
        </w:rPr>
        <w:t>:</w:t>
      </w:r>
    </w:p>
    <w:p w14:paraId="6FE696BA" w14:textId="77777777" w:rsidR="00EB1E8F" w:rsidRPr="00E86393" w:rsidRDefault="00A94C2B" w:rsidP="00EB1E8F">
      <w:pPr>
        <w:ind w:firstLine="567"/>
        <w:jc w:val="both"/>
        <w:rPr>
          <w:rFonts w:ascii="Times New Roman" w:hAnsi="Times New Roman" w:cs="Times New Roman"/>
        </w:rPr>
      </w:pPr>
      <w:r w:rsidRPr="00E86393">
        <w:rPr>
          <w:rFonts w:ascii="Times New Roman" w:hAnsi="Times New Roman" w:cs="Times New Roman"/>
          <w:color w:val="auto"/>
        </w:rPr>
        <w:t>5.1. Общая информация об объекте закупки:</w:t>
      </w:r>
    </w:p>
    <w:p w14:paraId="41EB22E1" w14:textId="12858DC8" w:rsidR="000A3E66" w:rsidRPr="000A3E66" w:rsidRDefault="00EB1E8F" w:rsidP="000A3E66">
      <w:pPr>
        <w:ind w:firstLine="4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  <w:color w:val="auto"/>
        </w:rPr>
        <w:t xml:space="preserve">5.1.1. </w:t>
      </w:r>
      <w:r w:rsidRPr="00676DD9">
        <w:rPr>
          <w:rFonts w:ascii="Times New Roman" w:hAnsi="Times New Roman" w:cs="Times New Roman"/>
        </w:rPr>
        <w:t>П</w:t>
      </w:r>
      <w:r w:rsidR="00A94C2B" w:rsidRPr="00676DD9">
        <w:rPr>
          <w:rFonts w:ascii="Times New Roman" w:hAnsi="Times New Roman" w:cs="Times New Roman"/>
        </w:rPr>
        <w:t>редоставление услуги по</w:t>
      </w:r>
      <w:r w:rsidR="00CD71A1" w:rsidRPr="00676DD9">
        <w:rPr>
          <w:rFonts w:ascii="Times New Roman" w:hAnsi="Times New Roman" w:cs="Times New Roman"/>
        </w:rPr>
        <w:t xml:space="preserve"> </w:t>
      </w:r>
      <w:r w:rsidR="00BE6F4D" w:rsidRPr="00676DD9">
        <w:rPr>
          <w:rFonts w:ascii="Times New Roman" w:hAnsi="Times New Roman" w:cs="Times New Roman"/>
        </w:rPr>
        <w:t>разработке</w:t>
      </w:r>
      <w:r w:rsidR="00CD71A1" w:rsidRPr="00676DD9">
        <w:rPr>
          <w:rFonts w:ascii="Times New Roman" w:hAnsi="Times New Roman" w:cs="Times New Roman"/>
        </w:rPr>
        <w:t xml:space="preserve"> локального сметного расчёта (ЛСМ)</w:t>
      </w:r>
      <w:r w:rsidR="000A3E66" w:rsidRPr="00676DD9">
        <w:rPr>
          <w:rFonts w:ascii="Times New Roman" w:hAnsi="Times New Roman" w:cs="Times New Roman"/>
        </w:rPr>
        <w:t xml:space="preserve"> </w:t>
      </w:r>
      <w:r w:rsidR="00745250">
        <w:rPr>
          <w:rFonts w:ascii="Times New Roman" w:hAnsi="Times New Roman" w:cs="Times New Roman"/>
        </w:rPr>
        <w:t xml:space="preserve">на </w:t>
      </w:r>
      <w:bookmarkStart w:id="3" w:name="_Hlk237233600"/>
      <w:r w:rsidR="00745250">
        <w:rPr>
          <w:rFonts w:ascii="Times New Roman" w:hAnsi="Times New Roman" w:cs="Times New Roman"/>
        </w:rPr>
        <w:t>в</w:t>
      </w:r>
      <w:r w:rsidR="000A3E66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tbl>
      <w:tblPr>
        <w:tblW w:w="10230" w:type="dxa"/>
        <w:tblLook w:val="04A0" w:firstRow="1" w:lastRow="0" w:firstColumn="1" w:lastColumn="0" w:noHBand="0" w:noVBand="1"/>
      </w:tblPr>
      <w:tblGrid>
        <w:gridCol w:w="910"/>
        <w:gridCol w:w="7023"/>
        <w:gridCol w:w="992"/>
        <w:gridCol w:w="1276"/>
        <w:gridCol w:w="29"/>
      </w:tblGrid>
      <w:tr w:rsidR="00036D34" w:rsidRPr="00FC41E7" w14:paraId="0A56FBDB" w14:textId="77777777" w:rsidTr="00FC41E7">
        <w:trPr>
          <w:gridAfter w:val="1"/>
          <w:wAfter w:w="29" w:type="dxa"/>
          <w:trHeight w:val="48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66AB561B" w14:textId="77777777" w:rsidR="00036D34" w:rsidRPr="00FC41E7" w:rsidRDefault="00036D34" w:rsidP="00036D3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2EB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D5D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008" w14:textId="5195FFE0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-во</w:t>
            </w:r>
          </w:p>
        </w:tc>
      </w:tr>
      <w:tr w:rsidR="00036D34" w:rsidRPr="00FC41E7" w14:paraId="4A9319E7" w14:textId="77777777" w:rsidTr="00FC41E7">
        <w:trPr>
          <w:gridAfter w:val="1"/>
          <w:wAfter w:w="29" w:type="dxa"/>
          <w:trHeight w:val="24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B5D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8BD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7A5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4CA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36D34" w:rsidRPr="00FC41E7" w14:paraId="5392F0D5" w14:textId="77777777" w:rsidTr="00FC41E7">
        <w:trPr>
          <w:trHeight w:val="288"/>
        </w:trPr>
        <w:tc>
          <w:tcPr>
            <w:tcW w:w="10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831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1. </w:t>
            </w:r>
          </w:p>
        </w:tc>
      </w:tr>
      <w:tr w:rsidR="00036D34" w:rsidRPr="00FC41E7" w14:paraId="31E09344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EF4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2213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1C07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205A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036D34" w:rsidRPr="00FC41E7" w14:paraId="13BC42EE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743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2E8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тротуаров и дорожек из плит с их отноской и укладкой в штабель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B361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529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036D34" w:rsidRPr="00FC41E7" w14:paraId="1E860B59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5B8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45DA6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других видах покрытий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A31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7D0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036D34" w:rsidRPr="00FC41E7" w14:paraId="4DE61BAF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29B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A61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AE06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A8A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1,2685</w:t>
            </w:r>
          </w:p>
        </w:tc>
      </w:tr>
      <w:tr w:rsidR="00036D34" w:rsidRPr="00FC41E7" w14:paraId="05270E55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DC9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A984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50A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207E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036D34" w:rsidRPr="00FC41E7" w14:paraId="0E06FCF7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7BC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2D4F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E6B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0C6C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36D34" w:rsidRPr="00FC41E7" w14:paraId="2BEA06D1" w14:textId="77777777" w:rsidTr="00FC41E7">
        <w:trPr>
          <w:gridAfter w:val="1"/>
          <w:wAfter w:w="29" w:type="dxa"/>
          <w:trHeight w:val="51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19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E011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DD7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A1A9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0,064</w:t>
            </w:r>
          </w:p>
        </w:tc>
      </w:tr>
      <w:tr w:rsidR="00036D34" w:rsidRPr="00FC41E7" w14:paraId="7BBED033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472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A5F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 нетканое полипропиленовое, иглопробивное, термоскрепленное, поверхностная плотность 800 г/м2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A26E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6A2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70,4</w:t>
            </w:r>
          </w:p>
        </w:tc>
      </w:tr>
      <w:tr w:rsidR="00036D34" w:rsidRPr="00FC41E7" w14:paraId="057113F6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2EA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E63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5414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CE9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0,192</w:t>
            </w:r>
          </w:p>
        </w:tc>
      </w:tr>
      <w:tr w:rsidR="00036D34" w:rsidRPr="00FC41E7" w14:paraId="6D9277FA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7D5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41B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4F7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E319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21,12</w:t>
            </w:r>
          </w:p>
        </w:tc>
      </w:tr>
      <w:tr w:rsidR="00036D34" w:rsidRPr="00FC41E7" w14:paraId="6BFDB80D" w14:textId="77777777" w:rsidTr="00FC41E7">
        <w:trPr>
          <w:gridAfter w:val="1"/>
          <w:wAfter w:w="29" w:type="dxa"/>
          <w:trHeight w:val="37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C2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007B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3D96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7546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0,1152</w:t>
            </w:r>
          </w:p>
        </w:tc>
      </w:tr>
      <w:tr w:rsidR="00036D34" w:rsidRPr="00FC41E7" w14:paraId="677236AD" w14:textId="77777777" w:rsidTr="00FC41E7">
        <w:trPr>
          <w:gridAfter w:val="1"/>
          <w:wAfter w:w="29" w:type="dxa"/>
          <w:trHeight w:val="42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33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B60B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A047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9A3E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12,672</w:t>
            </w:r>
          </w:p>
        </w:tc>
      </w:tr>
      <w:tr w:rsidR="00036D34" w:rsidRPr="00FC41E7" w14:paraId="330C2643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FA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32B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покрытий тротуаров из бетонной плитки типа "Брусчатка": рядовым или паркетным мощением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9EF1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670A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0,68</w:t>
            </w:r>
          </w:p>
        </w:tc>
      </w:tr>
      <w:tr w:rsidR="00036D34" w:rsidRPr="00FC41E7" w14:paraId="7C5105E9" w14:textId="77777777" w:rsidTr="00FC41E7">
        <w:trPr>
          <w:gridAfter w:val="1"/>
          <w:wAfter w:w="29" w:type="dxa"/>
          <w:trHeight w:val="59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944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973F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бетонная тротуарная декоративная (брусчатка), форма кирпичик, толщина 60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5EB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4857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69,36</w:t>
            </w:r>
          </w:p>
        </w:tc>
      </w:tr>
      <w:tr w:rsidR="00036D34" w:rsidRPr="00FC41E7" w14:paraId="1DCAA073" w14:textId="77777777" w:rsidTr="00FC41E7">
        <w:trPr>
          <w:gridAfter w:val="1"/>
          <w:wAfter w:w="29" w:type="dxa"/>
          <w:trHeight w:val="98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BA2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D287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сухие цементно-песчаные штукатурные для поверхностей из бетона, натурального, искусственного камня и кирпича, механизированного нанесения, В12,5 (М150), F50, крупность заполнителя до 0,63 мм, расход 1,7-1,8 кг/м2 при толщине слоя 1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6BBC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3A2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3,6822</w:t>
            </w:r>
          </w:p>
        </w:tc>
      </w:tr>
      <w:tr w:rsidR="00036D34" w:rsidRPr="00FC41E7" w14:paraId="68016D2F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160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AB6A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DBE1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18D9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0,3672</w:t>
            </w:r>
          </w:p>
        </w:tc>
      </w:tr>
      <w:tr w:rsidR="00036D34" w:rsidRPr="00FC41E7" w14:paraId="149A08DC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9F0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DDF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CB7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2441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036D34" w:rsidRPr="00FC41E7" w14:paraId="0A5F2123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9AB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7350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B1F3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A807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2,475</w:t>
            </w:r>
          </w:p>
        </w:tc>
      </w:tr>
      <w:tr w:rsidR="00036D34" w:rsidRPr="00FC41E7" w14:paraId="42418DF6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EF4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DC5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F15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5FA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2,145</w:t>
            </w:r>
          </w:p>
        </w:tc>
      </w:tr>
      <w:tr w:rsidR="00036D34" w:rsidRPr="00FC41E7" w14:paraId="17D270BF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F47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2CB8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7DB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305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36D34" w:rsidRPr="00FC41E7" w14:paraId="1E071DF7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FB8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CF6A2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алмазный отрезной сегментный, диаметр 350 мм, толщина алмазной кромки 3,2 мм, высота алмазной кромки 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6C1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3E0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6D34" w:rsidRPr="00FC41E7" w14:paraId="3039ABFF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4AC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250B1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6A1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8113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36D34" w:rsidRPr="00FC41E7" w14:paraId="17B4C597" w14:textId="77777777" w:rsidTr="00FC41E7">
        <w:trPr>
          <w:gridAfter w:val="1"/>
          <w:wAfter w:w="29" w:type="dxa"/>
          <w:trHeight w:val="81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2BE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8333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10AE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C6F4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36D34" w:rsidRPr="00FC41E7" w14:paraId="56559C80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F57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0C3BF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4C1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79D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0,033</w:t>
            </w:r>
          </w:p>
        </w:tc>
      </w:tr>
      <w:tr w:rsidR="00036D34" w:rsidRPr="00FC41E7" w14:paraId="699B9BAB" w14:textId="77777777" w:rsidTr="00FC41E7">
        <w:trPr>
          <w:gridAfter w:val="1"/>
          <w:wAfter w:w="29" w:type="dxa"/>
          <w:trHeight w:val="57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C18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288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12CF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5DCF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036D34" w:rsidRPr="00FC41E7" w14:paraId="61009EE7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CD1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6FE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B40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3938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036D34" w:rsidRPr="00FC41E7" w14:paraId="3C3D1FBD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E87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F3AA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A0AA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6CD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036D34" w:rsidRPr="00FC41E7" w14:paraId="4E4EB14F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696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7DA6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5173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08A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036D34" w:rsidRPr="00FC41E7" w14:paraId="761813AA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031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41F3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F1C2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72E4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C41E7" w14:paraId="0F3F2C51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5CD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1762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E8C0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F15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9,51</w:t>
            </w:r>
          </w:p>
        </w:tc>
      </w:tr>
      <w:tr w:rsidR="00036D34" w:rsidRPr="00FC41E7" w14:paraId="6A7A118D" w14:textId="77777777" w:rsidTr="00FC41E7">
        <w:trPr>
          <w:gridAfter w:val="1"/>
          <w:wAfter w:w="29" w:type="dxa"/>
          <w:trHeight w:val="72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E0C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281A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350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FC79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C41E7" w14:paraId="42893B6B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328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2D6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9BA2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6604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0,1001</w:t>
            </w:r>
          </w:p>
        </w:tc>
      </w:tr>
      <w:tr w:rsidR="00036D34" w:rsidRPr="00FC41E7" w14:paraId="7EDF370B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62B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D076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2F7F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222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13,8424</w:t>
            </w:r>
          </w:p>
        </w:tc>
      </w:tr>
      <w:tr w:rsidR="00036D34" w:rsidRPr="00FC41E7" w14:paraId="42A3EAAA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964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462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440C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4E5E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C41E7" w14:paraId="016B49B5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46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8A25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818C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A6C5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3,4606</w:t>
            </w:r>
          </w:p>
        </w:tc>
      </w:tr>
      <w:tr w:rsidR="00036D34" w:rsidRPr="00FC41E7" w14:paraId="4A9FAEFE" w14:textId="77777777" w:rsidTr="00FC41E7">
        <w:trPr>
          <w:gridAfter w:val="1"/>
          <w:wAfter w:w="29" w:type="dxa"/>
          <w:trHeight w:val="83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612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B1B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A6B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910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  <w:tr w:rsidR="00036D34" w:rsidRPr="00FC41E7" w14:paraId="5418ABF6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289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9B9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BEA5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ACAF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0,1001</w:t>
            </w:r>
          </w:p>
        </w:tc>
      </w:tr>
      <w:tr w:rsidR="00036D34" w:rsidRPr="00FC41E7" w14:paraId="67B8297A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D47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63E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A5A0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B9DF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14,7004</w:t>
            </w:r>
          </w:p>
        </w:tc>
      </w:tr>
      <w:tr w:rsidR="00036D34" w:rsidRPr="00FC41E7" w14:paraId="45E3059F" w14:textId="77777777" w:rsidTr="00FC41E7">
        <w:trPr>
          <w:gridAfter w:val="1"/>
          <w:wAfter w:w="29" w:type="dxa"/>
          <w:trHeight w:val="38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D3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FBFDF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0918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8E6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036D34" w:rsidRPr="00FC41E7" w14:paraId="79BAED33" w14:textId="77777777" w:rsidTr="00FC41E7">
        <w:trPr>
          <w:gridAfter w:val="1"/>
          <w:wAfter w:w="29" w:type="dxa"/>
          <w:trHeight w:val="53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766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B59B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Шнур пенополиэтиленовый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D8FB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DE8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036D34" w:rsidRPr="00FC41E7" w14:paraId="151244BD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C4E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1744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291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85C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0,0035</w:t>
            </w:r>
          </w:p>
        </w:tc>
      </w:tr>
      <w:tr w:rsidR="00036D34" w:rsidRPr="00FC41E7" w14:paraId="543D58D1" w14:textId="77777777" w:rsidTr="00FC41E7">
        <w:trPr>
          <w:trHeight w:val="288"/>
        </w:trPr>
        <w:tc>
          <w:tcPr>
            <w:tcW w:w="10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BFA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2. </w:t>
            </w:r>
          </w:p>
        </w:tc>
      </w:tr>
      <w:tr w:rsidR="00036D34" w:rsidRPr="00FC41E7" w14:paraId="2D7B3118" w14:textId="77777777" w:rsidTr="00FC41E7">
        <w:trPr>
          <w:gridAfter w:val="1"/>
          <w:wAfter w:w="29" w:type="dxa"/>
          <w:trHeight w:val="83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54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3654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Корчевка пней в грунтах естественного залегания корчевателями-собирателями на тракторе мощностью 118 кВт (160 л.с.) с перемещением пней до 5 м, диаметр пней: свыше 32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9B9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A527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C41E7" w14:paraId="59F524E3" w14:textId="77777777" w:rsidTr="00FC41E7">
        <w:trPr>
          <w:gridAfter w:val="1"/>
          <w:wAfter w:w="29" w:type="dxa"/>
          <w:trHeight w:val="97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B9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C97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грунта с погрузкой на автомобили-самосвалы экскаваторами одноковшовыми электрическими карьерными при работе на гидроэнергетическом строительстве с ковшом вместимостью: 8 (6,3-10) м3, группа грунтов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1AF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996A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0,0678</w:t>
            </w:r>
          </w:p>
        </w:tc>
      </w:tr>
      <w:tr w:rsidR="00036D34" w:rsidRPr="00FC41E7" w14:paraId="275A9F0B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F68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164C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Погрузка в автотранспортное средство: грунт растительного слоя (земля, перегной)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38BF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727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108,48</w:t>
            </w:r>
          </w:p>
        </w:tc>
      </w:tr>
      <w:tr w:rsidR="00036D34" w:rsidRPr="00FC41E7" w14:paraId="3CA5C661" w14:textId="77777777" w:rsidTr="00FC41E7">
        <w:trPr>
          <w:gridAfter w:val="1"/>
          <w:wAfter w:w="29" w:type="dxa"/>
          <w:trHeight w:val="93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1F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E1A8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F38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3C2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108,48</w:t>
            </w:r>
          </w:p>
        </w:tc>
      </w:tr>
      <w:tr w:rsidR="00036D34" w:rsidRPr="00FC41E7" w14:paraId="5DC50723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4B7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179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Планировка площадей бульдозерами мощностью: 79 кВт (108 л.с.)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98A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84ED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0,339</w:t>
            </w:r>
          </w:p>
        </w:tc>
      </w:tr>
      <w:tr w:rsidR="00036D34" w:rsidRPr="00FC41E7" w14:paraId="59D53CEC" w14:textId="77777777" w:rsidTr="00FC41E7">
        <w:trPr>
          <w:gridAfter w:val="1"/>
          <w:wAfter w:w="29" w:type="dxa"/>
          <w:trHeight w:val="5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7A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692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E8D5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1988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C41E7" w14:paraId="12D06F50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075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A99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F90D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CF9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50,85</w:t>
            </w:r>
          </w:p>
        </w:tc>
      </w:tr>
      <w:tr w:rsidR="00036D34" w:rsidRPr="00FC41E7" w14:paraId="48E1FF49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092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441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почвы газонов внесением торфа слоем 5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B45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298E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C41E7" w14:paraId="01B45205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741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E87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F904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70A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3,39</w:t>
            </w:r>
          </w:p>
        </w:tc>
      </w:tr>
      <w:tr w:rsidR="00036D34" w:rsidRPr="00FC41E7" w14:paraId="274C39D2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48C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3042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6C0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76D6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6,78</w:t>
            </w:r>
          </w:p>
        </w:tc>
      </w:tr>
      <w:tr w:rsidR="00036D34" w:rsidRPr="00FC41E7" w14:paraId="7E925E6D" w14:textId="77777777" w:rsidTr="00FC41E7">
        <w:trPr>
          <w:gridAfter w:val="1"/>
          <w:wAfter w:w="29" w:type="dxa"/>
          <w:trHeight w:val="53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F26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9127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6EF1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E5F1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0,024</w:t>
            </w:r>
          </w:p>
        </w:tc>
      </w:tr>
      <w:tr w:rsidR="00036D34" w:rsidRPr="00FC41E7" w14:paraId="4387784E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657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A9FC2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 нетканое полипропиленовое, иглопробивное, термоскрепленное, поверхностная плотность 800 г/м2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FB64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0DC1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C41E7" w14:paraId="08B55FE7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130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442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0D4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BC58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0,072</w:t>
            </w:r>
          </w:p>
        </w:tc>
      </w:tr>
      <w:tr w:rsidR="00036D34" w:rsidRPr="00FC41E7" w14:paraId="4FDC649D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D99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34F71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B6BA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E79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C41E7" w14:paraId="5B0F0DD1" w14:textId="77777777" w:rsidTr="00FC41E7">
        <w:trPr>
          <w:gridAfter w:val="1"/>
          <w:wAfter w:w="29" w:type="dxa"/>
          <w:trHeight w:val="36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CB0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AC3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2C9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DC94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0,0432</w:t>
            </w:r>
          </w:p>
        </w:tc>
      </w:tr>
      <w:tr w:rsidR="00036D34" w:rsidRPr="00FC41E7" w14:paraId="708E3D9E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FC2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2DC86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ECC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526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26,4</w:t>
            </w:r>
          </w:p>
        </w:tc>
      </w:tr>
      <w:tr w:rsidR="00036D34" w:rsidRPr="00FC41E7" w14:paraId="299BF68E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9A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7E5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покрытий тротуаров из бетонной плитки типа "Брусчатка": рядовым или паркетным мощением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7B34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694E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036D34" w:rsidRPr="00FC41E7" w14:paraId="4DAA4D5D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70B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E39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бетонная тротуарная декоративная (брусчатка), форма кирпичик, толщина 60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FFE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8F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24,48</w:t>
            </w:r>
          </w:p>
        </w:tc>
      </w:tr>
      <w:tr w:rsidR="00036D34" w:rsidRPr="00FC41E7" w14:paraId="2F41B7B8" w14:textId="77777777" w:rsidTr="00FC41E7">
        <w:trPr>
          <w:gridAfter w:val="1"/>
          <w:wAfter w:w="29" w:type="dxa"/>
          <w:trHeight w:val="96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BF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3EB9F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сухие цементно-песчаные штукатурные для поверхностей из бетона, натурального, искусственного камня и кирпича, механизированного нанесения, В12,5 (М150), F50, крупность заполнителя до 0,63 мм, расход 1,7-1,8 кг/м2 при толщине слоя 1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2DF6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EF9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1,2996</w:t>
            </w:r>
          </w:p>
        </w:tc>
      </w:tr>
      <w:tr w:rsidR="00036D34" w:rsidRPr="00FC41E7" w14:paraId="4D591A25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E07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02A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F2C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6668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0,1296</w:t>
            </w:r>
          </w:p>
        </w:tc>
      </w:tr>
      <w:tr w:rsidR="00036D34" w:rsidRPr="00FC41E7" w14:paraId="7DAB195F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DEF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C98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других видах покрытий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573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CD4C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036D34" w:rsidRPr="00FC41E7" w14:paraId="26A5C521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5E3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B5B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A40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CF1D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1,652</w:t>
            </w:r>
          </w:p>
        </w:tc>
      </w:tr>
      <w:tr w:rsidR="00036D34" w:rsidRPr="00FC41E7" w14:paraId="5B991205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538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92B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EA8E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D29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0,448</w:t>
            </w:r>
          </w:p>
        </w:tc>
      </w:tr>
      <w:tr w:rsidR="00036D34" w:rsidRPr="00FC41E7" w14:paraId="2017549D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2CF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25A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3DE3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070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036D34" w:rsidRPr="00FC41E7" w14:paraId="238B88A9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BFE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16C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4B4A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400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036D34" w:rsidRPr="00FC41E7" w14:paraId="5A0B4FAC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F8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655F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10B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2AF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6,885</w:t>
            </w:r>
          </w:p>
        </w:tc>
      </w:tr>
      <w:tr w:rsidR="00036D34" w:rsidRPr="00FC41E7" w14:paraId="6ACD9B24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62A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2AE5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0BB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BCDA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5,967</w:t>
            </w:r>
          </w:p>
        </w:tc>
      </w:tr>
      <w:tr w:rsidR="00036D34" w:rsidRPr="00FC41E7" w14:paraId="165E2692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B09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5265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BBC9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5AC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C41E7" w14:paraId="3E075464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619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453F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Круг алмазный отрезной сегментный, диаметр 350 мм, толщина алмазной кромки 3,2 мм, высота алмазной кромки 8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32EE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A5DA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6D34" w:rsidRPr="00FC41E7" w14:paraId="64234C02" w14:textId="77777777" w:rsidTr="00FC41E7">
        <w:trPr>
          <w:gridAfter w:val="1"/>
          <w:wAfter w:w="29" w:type="dxa"/>
          <w:trHeight w:val="81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44E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89A0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бетонных водоотводных лотков с чугунными решетками (крышками) на подготовленные основания, диаметр гидравлического сечения: 200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9EB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99CD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036D34" w:rsidRPr="00FC41E7" w14:paraId="56DF0CA7" w14:textId="77777777" w:rsidTr="00FC41E7">
        <w:trPr>
          <w:gridAfter w:val="1"/>
          <w:wAfter w:w="29" w:type="dxa"/>
          <w:trHeight w:val="81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C96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9A9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Решетка чугунная щелевая для водоотводного лотка или пескоуловителя с гидравлическим сечением DN200, класс нагрузки E600, размеры 500х317х36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01C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8D2E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036D34" w:rsidRPr="00FC41E7" w14:paraId="032DFCB0" w14:textId="77777777" w:rsidTr="00FC41E7">
        <w:trPr>
          <w:gridAfter w:val="1"/>
          <w:wAfter w:w="29" w:type="dxa"/>
          <w:trHeight w:val="64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59B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0267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Лоток водоотводный бетонный, класс нагрузки C250, D400, E600, гидравлическое сечение DN200, длина 1000 мм, высота 280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05A4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294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036D34" w:rsidRPr="00FC41E7" w14:paraId="02A59110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A8A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074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8F0A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529E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36D34" w:rsidRPr="00FC41E7" w14:paraId="33B0B5BD" w14:textId="77777777" w:rsidTr="00FC41E7">
        <w:trPr>
          <w:gridAfter w:val="1"/>
          <w:wAfter w:w="29" w:type="dxa"/>
          <w:trHeight w:val="64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B5E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52E2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85FE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4C6F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036D34" w:rsidRPr="00FC41E7" w14:paraId="107F8A17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D1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069E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C959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3C2A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12,75</w:t>
            </w:r>
          </w:p>
        </w:tc>
      </w:tr>
      <w:tr w:rsidR="00036D34" w:rsidRPr="00FC41E7" w14:paraId="45BE2CF2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4CC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B3F8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80E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DB82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036D34" w:rsidRPr="00FC41E7" w14:paraId="6B56970E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210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A63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61C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E80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036D34" w:rsidRPr="00FC41E7" w14:paraId="67A6922B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E29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B421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D72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4BD8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6D34" w:rsidRPr="00FC41E7" w14:paraId="2525B75C" w14:textId="77777777" w:rsidTr="00FC41E7">
        <w:trPr>
          <w:gridAfter w:val="1"/>
          <w:wAfter w:w="29" w:type="dxa"/>
          <w:trHeight w:val="7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E1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F2A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D560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FE1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</w:tr>
      <w:tr w:rsidR="00036D34" w:rsidRPr="00FC41E7" w14:paraId="2E9EA6E4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19B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E69E6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18B2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E8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0,088</w:t>
            </w:r>
          </w:p>
        </w:tc>
      </w:tr>
      <w:tr w:rsidR="00036D34" w:rsidRPr="00FC41E7" w14:paraId="4F3FD921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3BE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7631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покрытий и оснований: асфальтобетонных с помощью молотков отбойных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F55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F334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1,774</w:t>
            </w:r>
          </w:p>
        </w:tc>
      </w:tr>
      <w:tr w:rsidR="00036D34" w:rsidRPr="00FC41E7" w14:paraId="571369A5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9DC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DBF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561D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6276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425,76</w:t>
            </w:r>
          </w:p>
        </w:tc>
      </w:tr>
      <w:tr w:rsidR="00036D34" w:rsidRPr="00FC41E7" w14:paraId="01E7FCB4" w14:textId="77777777" w:rsidTr="00FC41E7">
        <w:trPr>
          <w:gridAfter w:val="1"/>
          <w:wAfter w:w="29" w:type="dxa"/>
          <w:trHeight w:val="104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21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369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40 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918F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FC0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425,76</w:t>
            </w:r>
          </w:p>
        </w:tc>
      </w:tr>
      <w:tr w:rsidR="00036D34" w:rsidRPr="00FC41E7" w14:paraId="09144375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C8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47F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F74D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19A2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C41E7" w14:paraId="7E646BC2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9F3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403C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AF2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8438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58,986</w:t>
            </w:r>
          </w:p>
        </w:tc>
      </w:tr>
      <w:tr w:rsidR="00036D34" w:rsidRPr="00FC41E7" w14:paraId="55F8ECC4" w14:textId="77777777" w:rsidTr="00FC41E7">
        <w:trPr>
          <w:gridAfter w:val="1"/>
          <w:wAfter w:w="29" w:type="dxa"/>
          <w:trHeight w:val="87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F52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AC02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AB6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972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C41E7" w14:paraId="43E1FA5D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F21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5DB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EFC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E64E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0,6209</w:t>
            </w:r>
          </w:p>
        </w:tc>
      </w:tr>
      <w:tr w:rsidR="00036D34" w:rsidRPr="00FC41E7" w14:paraId="2F5A9F6A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92B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F0A31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6A48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1FD9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85,8616</w:t>
            </w:r>
          </w:p>
        </w:tc>
      </w:tr>
      <w:tr w:rsidR="00036D34" w:rsidRPr="00FC41E7" w14:paraId="709E2518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6E4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CE87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FEFA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AD22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C41E7" w14:paraId="7C8BB8FC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099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F50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CB8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D62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21,4654</w:t>
            </w:r>
          </w:p>
        </w:tc>
      </w:tr>
      <w:tr w:rsidR="00036D34" w:rsidRPr="00FC41E7" w14:paraId="20F32C2F" w14:textId="77777777" w:rsidTr="00FC41E7">
        <w:trPr>
          <w:gridAfter w:val="1"/>
          <w:wAfter w:w="29" w:type="dxa"/>
          <w:trHeight w:val="83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907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5F10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C794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65E0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0,887</w:t>
            </w:r>
          </w:p>
        </w:tc>
      </w:tr>
      <w:tr w:rsidR="00036D34" w:rsidRPr="00FC41E7" w14:paraId="31773F5F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CC8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65D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645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390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0,6209</w:t>
            </w:r>
          </w:p>
        </w:tc>
      </w:tr>
      <w:tr w:rsidR="00036D34" w:rsidRPr="00FC41E7" w14:paraId="3345D5A0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EF1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F51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1B8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7E9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91,1836</w:t>
            </w:r>
          </w:p>
        </w:tc>
      </w:tr>
      <w:tr w:rsidR="00036D34" w:rsidRPr="00FC41E7" w14:paraId="751118A3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172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ACE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DD5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8BB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C41E7" w14:paraId="0157DA08" w14:textId="77777777" w:rsidTr="00FC41E7">
        <w:trPr>
          <w:gridAfter w:val="1"/>
          <w:wAfter w:w="29" w:type="dxa"/>
          <w:trHeight w:val="54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1CA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FAD2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Шнур пенополиэтиленовый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1476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BAE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C41E7" w14:paraId="1FA7786C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1B8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0F3D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76B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2AA2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0,01015</w:t>
            </w:r>
          </w:p>
        </w:tc>
      </w:tr>
      <w:tr w:rsidR="00036D34" w:rsidRPr="00FC41E7" w14:paraId="47A00340" w14:textId="77777777" w:rsidTr="00FC41E7">
        <w:trPr>
          <w:trHeight w:val="288"/>
        </w:trPr>
        <w:tc>
          <w:tcPr>
            <w:tcW w:w="10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910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237482259"/>
            <w:r w:rsidRPr="00FC4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3. </w:t>
            </w:r>
          </w:p>
        </w:tc>
      </w:tr>
      <w:bookmarkEnd w:id="4"/>
      <w:tr w:rsidR="00036D34" w:rsidRPr="00FC41E7" w14:paraId="2753920D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873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2D9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Разборка бортовых камней: на бетонном основании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56B3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199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2,07</w:t>
            </w:r>
          </w:p>
        </w:tc>
      </w:tr>
      <w:tr w:rsidR="00036D34" w:rsidRPr="00FC41E7" w14:paraId="64A2DA33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B36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00A4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бортовых камней бетонных: при цементобетонных покрытиях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B553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0FD5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C41E7" w14:paraId="672CFE2B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C53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EF3D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Камни бортовые бетонные марки БР, БВ, бетон В22,5 (М300) // БР15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E6A4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35C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36D34" w:rsidRPr="00FC41E7" w14:paraId="0888ABED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ABD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0000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на щебне из гравия, класс В35, F(1)300, W12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D7A0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F8A4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</w:tr>
      <w:tr w:rsidR="00036D34" w:rsidRPr="00FC41E7" w14:paraId="0AF7FC88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464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E5323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Резка бортовых камней: бетонных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84B1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резов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5A85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36D34" w:rsidRPr="00FC41E7" w14:paraId="0A583C37" w14:textId="77777777" w:rsidTr="00FC41E7">
        <w:trPr>
          <w:gridAfter w:val="1"/>
          <w:wAfter w:w="29" w:type="dxa"/>
          <w:trHeight w:val="6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A89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E275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почвы для устройства партерного и обыкновенного газона с внесением растительной земли слоем 15 см: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3530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34E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C41E7" w14:paraId="643B57FE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C99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AE3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 растительная механизированной заготовки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B10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017B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36D34" w:rsidRPr="00FC41E7" w14:paraId="2BBE7390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9D2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31B1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почвы газонов внесением торфа слоем 5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408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D0E6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C41E7" w14:paraId="4FAB70C0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359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2A1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 газонов партерных, мавританских и обыкновенных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8ED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79E9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6D34" w:rsidRPr="00FC41E7" w14:paraId="2CF5A59D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5F8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B69F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Семена трав, мятлик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A03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85C9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36D34" w:rsidRPr="00FC41E7" w14:paraId="6E4E2D67" w14:textId="77777777" w:rsidTr="00FC41E7">
        <w:trPr>
          <w:gridAfter w:val="1"/>
          <w:wAfter w:w="29" w:type="dxa"/>
          <w:trHeight w:val="56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2D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30A0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прослойки из нетканого синтетического материала (НСМ) под покрытием из сборных железобетонных плит: сплошной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11B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5DC3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0,1556</w:t>
            </w:r>
          </w:p>
        </w:tc>
      </w:tr>
      <w:tr w:rsidR="00036D34" w:rsidRPr="00FC41E7" w14:paraId="2A1F13B3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B92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282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Геополотно нетканое полипропиленовое, иглопробивное, термоскрепленное, поверхностная плотность 800 г/м2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A1F1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3ED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155,6</w:t>
            </w:r>
          </w:p>
        </w:tc>
      </w:tr>
      <w:tr w:rsidR="00036D34" w:rsidRPr="00FC41E7" w14:paraId="2CE3BCEA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750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C329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213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D7B6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0,4668</w:t>
            </w:r>
          </w:p>
        </w:tc>
      </w:tr>
      <w:tr w:rsidR="00036D34" w:rsidRPr="00FC41E7" w14:paraId="59364434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341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994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2844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A3E5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171,16</w:t>
            </w:r>
          </w:p>
        </w:tc>
      </w:tr>
      <w:tr w:rsidR="00036D34" w:rsidRPr="00FC41E7" w14:paraId="791F6730" w14:textId="77777777" w:rsidTr="00FC41E7">
        <w:trPr>
          <w:gridAfter w:val="1"/>
          <w:wAfter w:w="29" w:type="dxa"/>
          <w:trHeight w:val="3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6C5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EDB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A60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B246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0,28008</w:t>
            </w:r>
          </w:p>
        </w:tc>
      </w:tr>
      <w:tr w:rsidR="00036D34" w:rsidRPr="00FC41E7" w14:paraId="30711AC3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A75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F1EE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83B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0B9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171,16</w:t>
            </w:r>
          </w:p>
        </w:tc>
      </w:tr>
      <w:tr w:rsidR="00036D34" w:rsidRPr="00FC41E7" w14:paraId="7F34081C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773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5702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Исправление профиля оснований: щебеночных с добавлением нового материала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CBB5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B1E3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1,5494</w:t>
            </w:r>
          </w:p>
        </w:tc>
      </w:tr>
      <w:tr w:rsidR="00036D34" w:rsidRPr="00FC41E7" w14:paraId="046001FD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275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9F02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1000, фракция 20-40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FB15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2F28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103,035</w:t>
            </w:r>
          </w:p>
        </w:tc>
      </w:tr>
      <w:tr w:rsidR="00036D34" w:rsidRPr="00FC41E7" w14:paraId="2FB21098" w14:textId="77777777" w:rsidTr="00FC41E7">
        <w:trPr>
          <w:gridAfter w:val="1"/>
          <w:wAfter w:w="29" w:type="dxa"/>
          <w:trHeight w:val="82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F69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7E03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см.//первый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2341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F5D1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C41E7" w14:paraId="0D032711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72B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5B4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7E4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E0D5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1,1935</w:t>
            </w:r>
          </w:p>
        </w:tc>
      </w:tr>
      <w:tr w:rsidR="00036D34" w:rsidRPr="00FC41E7" w14:paraId="4E260375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63D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C61C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4F0F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466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165,044</w:t>
            </w:r>
          </w:p>
        </w:tc>
      </w:tr>
      <w:tr w:rsidR="00036D34" w:rsidRPr="00FC41E7" w14:paraId="57F6E0F5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D2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5D480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При изменении толщины покрытия на 0,5 см добавлять или исключать: к норме 27-06-031-01 / до 5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5FE1B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20FD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C41E7" w14:paraId="6F3BB226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EAC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8A9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9D5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D4F6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41,261</w:t>
            </w:r>
          </w:p>
        </w:tc>
      </w:tr>
      <w:tr w:rsidR="00036D34" w:rsidRPr="00FC41E7" w14:paraId="6C3CCBD6" w14:textId="77777777" w:rsidTr="00FC41E7">
        <w:trPr>
          <w:gridAfter w:val="1"/>
          <w:wAfter w:w="29" w:type="dxa"/>
          <w:trHeight w:val="73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618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40E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покрытия из горячих асфальтобетонных смесей асфальтоукладчиками: третьего типоразмера, ширина укладки до 6 м, толщина слоя 4 см. //второй слой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3C03A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3089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1,705</w:t>
            </w:r>
          </w:p>
        </w:tc>
      </w:tr>
      <w:tr w:rsidR="00036D34" w:rsidRPr="00FC41E7" w14:paraId="7A740C97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C94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B72D9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Битум нефтяной дорожный БНД 60/90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1F3F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9B57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1,1935</w:t>
            </w:r>
          </w:p>
        </w:tc>
      </w:tr>
      <w:tr w:rsidR="00036D34" w:rsidRPr="00FC41E7" w14:paraId="0C88356E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060C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8EAAE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асфальтобетонные SP-4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D36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DE71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175,274</w:t>
            </w:r>
          </w:p>
        </w:tc>
      </w:tr>
      <w:tr w:rsidR="00036D34" w:rsidRPr="00FC41E7" w14:paraId="0C6B8BDA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740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4427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шва-стыка в асфальтобетонном покрытии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5F90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F78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C41E7" w14:paraId="6CBC122E" w14:textId="77777777" w:rsidTr="00FC41E7">
        <w:trPr>
          <w:gridAfter w:val="1"/>
          <w:wAfter w:w="29" w:type="dxa"/>
          <w:trHeight w:val="58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D834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0A9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Шнур пенополиэтиленовый теплоизоляционный уплотнительный, сечение круглое сплошное, плотность 25-40 кг/м3, диаметр 80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62E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1112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0,145</w:t>
            </w:r>
          </w:p>
        </w:tc>
      </w:tr>
      <w:tr w:rsidR="00036D34" w:rsidRPr="00FC41E7" w14:paraId="408BB33C" w14:textId="77777777" w:rsidTr="00FC41E7">
        <w:trPr>
          <w:gridAfter w:val="1"/>
          <w:wAfter w:w="29" w:type="dxa"/>
          <w:trHeight w:val="28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913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A2D8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Мастика битумно-масляная МБ-50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500F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4303F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0,01015</w:t>
            </w:r>
          </w:p>
        </w:tc>
      </w:tr>
      <w:tr w:rsidR="00036D34" w:rsidRPr="00FC41E7" w14:paraId="1852488F" w14:textId="77777777" w:rsidTr="00FC41E7">
        <w:trPr>
          <w:gridAfter w:val="1"/>
          <w:wAfter w:w="29" w:type="dxa"/>
          <w:trHeight w:val="61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D02D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1DDA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высотного положения крышек колодцев с подъемом на высоту: свыше 10 до 18 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7DCF6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75A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36D34" w:rsidRPr="00FC41E7" w14:paraId="7C92AA82" w14:textId="77777777" w:rsidTr="00FC41E7">
        <w:trPr>
          <w:gridAfter w:val="1"/>
          <w:wAfter w:w="29" w:type="dxa"/>
          <w:trHeight w:val="76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54F7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585B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Кольцо железобетонное для смотровых колодцев водопроводных и канализационных сетей, внутренний диаметр 1000 мм, высота 0,29 м, расход арматуры 7 кг на 1 м, бетон В15, объем 0,276 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5F9E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911F5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3,77</w:t>
            </w:r>
          </w:p>
        </w:tc>
      </w:tr>
      <w:tr w:rsidR="00036D34" w:rsidRPr="00FC41E7" w14:paraId="5E60E81C" w14:textId="77777777" w:rsidTr="00FC41E7">
        <w:trPr>
          <w:gridAfter w:val="1"/>
          <w:wAfter w:w="29" w:type="dxa"/>
          <w:trHeight w:val="4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3A8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55BAD" w14:textId="77777777" w:rsidR="00036D34" w:rsidRPr="00FC41E7" w:rsidRDefault="00036D34" w:rsidP="00036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 готовый кладочный, цементный, М300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DC82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26D8" w14:textId="77777777" w:rsidR="00036D34" w:rsidRPr="00FC41E7" w:rsidRDefault="00036D34" w:rsidP="00036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0,143</w:t>
            </w:r>
          </w:p>
        </w:tc>
      </w:tr>
    </w:tbl>
    <w:p w14:paraId="3470E1EE" w14:textId="3FF1CF13" w:rsidR="00E36CC3" w:rsidRPr="00FC41E7" w:rsidRDefault="00E36CC3" w:rsidP="00FC41E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C41E7">
        <w:rPr>
          <w:rFonts w:ascii="Times New Roman" w:eastAsia="Times New Roman" w:hAnsi="Times New Roman" w:cs="Times New Roman"/>
          <w:b/>
          <w:bCs/>
          <w:sz w:val="20"/>
          <w:szCs w:val="20"/>
        </w:rPr>
        <w:t>Раздел 4. Контейнерная площадка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43"/>
        <w:gridCol w:w="7090"/>
        <w:gridCol w:w="993"/>
        <w:gridCol w:w="1275"/>
      </w:tblGrid>
      <w:tr w:rsidR="002A65FF" w:rsidRPr="00FC41E7" w14:paraId="7397C520" w14:textId="77777777" w:rsidTr="00FC41E7">
        <w:trPr>
          <w:trHeight w:val="408"/>
        </w:trPr>
        <w:tc>
          <w:tcPr>
            <w:tcW w:w="843" w:type="dxa"/>
            <w:hideMark/>
          </w:tcPr>
          <w:p w14:paraId="3F62CFCD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90" w:type="dxa"/>
            <w:hideMark/>
          </w:tcPr>
          <w:p w14:paraId="18261513" w14:textId="77777777" w:rsidR="002A65FF" w:rsidRPr="00FC41E7" w:rsidRDefault="002A65FF" w:rsidP="002A65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грунта вручную в траншеях глубиной до 2 м без креплений с откосами, группа грунтов: 2</w:t>
            </w:r>
          </w:p>
        </w:tc>
        <w:tc>
          <w:tcPr>
            <w:tcW w:w="993" w:type="dxa"/>
            <w:hideMark/>
          </w:tcPr>
          <w:p w14:paraId="080348BB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hideMark/>
          </w:tcPr>
          <w:p w14:paraId="0109E4B6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2A65FF" w:rsidRPr="00FC41E7" w14:paraId="0B69BA03" w14:textId="77777777" w:rsidTr="00FC41E7">
        <w:trPr>
          <w:trHeight w:val="376"/>
        </w:trPr>
        <w:tc>
          <w:tcPr>
            <w:tcW w:w="843" w:type="dxa"/>
            <w:hideMark/>
          </w:tcPr>
          <w:p w14:paraId="3F8DBC5E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0" w:type="dxa"/>
            <w:hideMark/>
          </w:tcPr>
          <w:p w14:paraId="41FD2569" w14:textId="77777777" w:rsidR="002A65FF" w:rsidRPr="00FC41E7" w:rsidRDefault="002A65FF" w:rsidP="00FC41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93" w:type="dxa"/>
            <w:hideMark/>
          </w:tcPr>
          <w:p w14:paraId="2790FB26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hideMark/>
          </w:tcPr>
          <w:p w14:paraId="7FFF97A6" w14:textId="77777777" w:rsidR="002A65FF" w:rsidRPr="00FC41E7" w:rsidRDefault="002A65FF" w:rsidP="002A6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EB4DE0" w:rsidRPr="00FC41E7" w14:paraId="1BED0D94" w14:textId="77777777" w:rsidTr="00FC41E7">
        <w:trPr>
          <w:trHeight w:val="288"/>
        </w:trPr>
        <w:tc>
          <w:tcPr>
            <w:tcW w:w="843" w:type="dxa"/>
            <w:hideMark/>
          </w:tcPr>
          <w:p w14:paraId="0132E075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090" w:type="dxa"/>
            <w:hideMark/>
          </w:tcPr>
          <w:p w14:paraId="17D9A7C6" w14:textId="77777777" w:rsidR="00EB4DE0" w:rsidRPr="00FC41E7" w:rsidRDefault="00EB4DE0" w:rsidP="00EB4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3" w:type="dxa"/>
            <w:hideMark/>
          </w:tcPr>
          <w:p w14:paraId="14061D82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49A6B7FC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EB4DE0" w:rsidRPr="00FC41E7" w14:paraId="6250268E" w14:textId="77777777" w:rsidTr="00FC41E7">
        <w:trPr>
          <w:trHeight w:val="359"/>
        </w:trPr>
        <w:tc>
          <w:tcPr>
            <w:tcW w:w="843" w:type="dxa"/>
            <w:hideMark/>
          </w:tcPr>
          <w:p w14:paraId="116DED67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90" w:type="dxa"/>
            <w:hideMark/>
          </w:tcPr>
          <w:p w14:paraId="413938BF" w14:textId="77777777" w:rsidR="00EB4DE0" w:rsidRPr="00FC41E7" w:rsidRDefault="00EB4DE0" w:rsidP="00EB4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993" w:type="dxa"/>
            <w:hideMark/>
          </w:tcPr>
          <w:p w14:paraId="4B42D74B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hideMark/>
          </w:tcPr>
          <w:p w14:paraId="5E4A4544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EB4DE0" w:rsidRPr="00FC41E7" w14:paraId="56777B2D" w14:textId="77777777" w:rsidTr="00FC41E7">
        <w:trPr>
          <w:trHeight w:val="408"/>
        </w:trPr>
        <w:tc>
          <w:tcPr>
            <w:tcW w:w="843" w:type="dxa"/>
            <w:hideMark/>
          </w:tcPr>
          <w:p w14:paraId="6FE60364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7090" w:type="dxa"/>
            <w:hideMark/>
          </w:tcPr>
          <w:p w14:paraId="661D0105" w14:textId="77777777" w:rsidR="00EB4DE0" w:rsidRPr="00FC41E7" w:rsidRDefault="00EB4DE0" w:rsidP="00EB4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Щебень из плотных горных пород для строительных работ М 1200, фракция 10-20 мм</w:t>
            </w:r>
          </w:p>
        </w:tc>
        <w:tc>
          <w:tcPr>
            <w:tcW w:w="993" w:type="dxa"/>
            <w:hideMark/>
          </w:tcPr>
          <w:p w14:paraId="01BD1A07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4E9C1FA9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EB4DE0" w:rsidRPr="00FC41E7" w14:paraId="16A8404C" w14:textId="77777777" w:rsidTr="00FC41E7">
        <w:trPr>
          <w:trHeight w:val="288"/>
        </w:trPr>
        <w:tc>
          <w:tcPr>
            <w:tcW w:w="843" w:type="dxa"/>
            <w:hideMark/>
          </w:tcPr>
          <w:p w14:paraId="4C5190EF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90" w:type="dxa"/>
            <w:hideMark/>
          </w:tcPr>
          <w:p w14:paraId="7031F484" w14:textId="77777777" w:rsidR="00EB4DE0" w:rsidRPr="00FC41E7" w:rsidRDefault="00EB4DE0" w:rsidP="00EB4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оснований городских проездов толщиной слоя 16 см</w:t>
            </w:r>
          </w:p>
        </w:tc>
        <w:tc>
          <w:tcPr>
            <w:tcW w:w="993" w:type="dxa"/>
            <w:hideMark/>
          </w:tcPr>
          <w:p w14:paraId="477E6809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1000 м2</w:t>
            </w:r>
          </w:p>
        </w:tc>
        <w:tc>
          <w:tcPr>
            <w:tcW w:w="1275" w:type="dxa"/>
            <w:hideMark/>
          </w:tcPr>
          <w:p w14:paraId="5769F351" w14:textId="77777777" w:rsidR="00EB4DE0" w:rsidRPr="00FC41E7" w:rsidRDefault="00EB4DE0" w:rsidP="00EB4D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5145C0" w:rsidRPr="00FC41E7" w14:paraId="43D11247" w14:textId="77777777" w:rsidTr="00FC41E7">
        <w:trPr>
          <w:trHeight w:val="816"/>
        </w:trPr>
        <w:tc>
          <w:tcPr>
            <w:tcW w:w="843" w:type="dxa"/>
            <w:hideMark/>
          </w:tcPr>
          <w:p w14:paraId="0ADDC6C3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90" w:type="dxa"/>
            <w:hideMark/>
          </w:tcPr>
          <w:p w14:paraId="791EDE82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рулонный битумно-полимерный кровельный и гидроизоляционный ХПП, наплавляемый, основа стеклохолст, нагрузка на разрыв не менее 500 Н (±200 Н), гибкость не выше -15 °C, теплостойкость не ниже +85 °C, масса 3 кг/м2</w:t>
            </w:r>
          </w:p>
        </w:tc>
        <w:tc>
          <w:tcPr>
            <w:tcW w:w="993" w:type="dxa"/>
            <w:hideMark/>
          </w:tcPr>
          <w:p w14:paraId="304B1FDB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5" w:type="dxa"/>
            <w:hideMark/>
          </w:tcPr>
          <w:p w14:paraId="4D11ED7F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0,72</w:t>
            </w:r>
          </w:p>
        </w:tc>
      </w:tr>
      <w:tr w:rsidR="005145C0" w:rsidRPr="00FC41E7" w14:paraId="224E0E3A" w14:textId="77777777" w:rsidTr="00FC41E7">
        <w:trPr>
          <w:trHeight w:val="408"/>
        </w:trPr>
        <w:tc>
          <w:tcPr>
            <w:tcW w:w="843" w:type="dxa"/>
            <w:hideMark/>
          </w:tcPr>
          <w:p w14:paraId="46B71246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090" w:type="dxa"/>
            <w:hideMark/>
          </w:tcPr>
          <w:p w14:paraId="7844D128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необрезная хвойных пород, сухая, длина 2-6,5 м, ширина 100-250, толщина 25 мм, сорт II</w:t>
            </w:r>
          </w:p>
        </w:tc>
        <w:tc>
          <w:tcPr>
            <w:tcW w:w="993" w:type="dxa"/>
            <w:hideMark/>
          </w:tcPr>
          <w:p w14:paraId="0318E18C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6C916EA1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0,0153</w:t>
            </w:r>
          </w:p>
        </w:tc>
      </w:tr>
      <w:tr w:rsidR="005145C0" w:rsidRPr="00FC41E7" w14:paraId="59FE8817" w14:textId="77777777" w:rsidTr="00FC41E7">
        <w:trPr>
          <w:trHeight w:val="550"/>
        </w:trPr>
        <w:tc>
          <w:tcPr>
            <w:tcW w:w="843" w:type="dxa"/>
            <w:hideMark/>
          </w:tcPr>
          <w:p w14:paraId="27849BAB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090" w:type="dxa"/>
            <w:hideMark/>
          </w:tcPr>
          <w:p w14:paraId="2554A55F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Смеси бетонные тяжелого бетона (БСТ) для дорожных и аэродромных покрытий и оснований на гранитном щебне, класс В35, F(2)300, W12</w:t>
            </w:r>
          </w:p>
        </w:tc>
        <w:tc>
          <w:tcPr>
            <w:tcW w:w="993" w:type="dxa"/>
            <w:hideMark/>
          </w:tcPr>
          <w:p w14:paraId="3B58F478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5EA779F5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9,72</w:t>
            </w:r>
          </w:p>
        </w:tc>
      </w:tr>
      <w:tr w:rsidR="005145C0" w:rsidRPr="00FC41E7" w14:paraId="6514552A" w14:textId="77777777" w:rsidTr="00FC41E7">
        <w:trPr>
          <w:trHeight w:val="288"/>
        </w:trPr>
        <w:tc>
          <w:tcPr>
            <w:tcW w:w="843" w:type="dxa"/>
            <w:hideMark/>
          </w:tcPr>
          <w:p w14:paraId="14B7BD44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7090" w:type="dxa"/>
            <w:hideMark/>
          </w:tcPr>
          <w:p w14:paraId="67E4842F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3" w:type="dxa"/>
            <w:hideMark/>
          </w:tcPr>
          <w:p w14:paraId="44AFFEE7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2ED2B91D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5145C0" w:rsidRPr="00FC41E7" w14:paraId="711B8849" w14:textId="77777777" w:rsidTr="00FC41E7">
        <w:trPr>
          <w:trHeight w:val="288"/>
        </w:trPr>
        <w:tc>
          <w:tcPr>
            <w:tcW w:w="843" w:type="dxa"/>
            <w:tcBorders>
              <w:bottom w:val="single" w:sz="4" w:space="0" w:color="auto"/>
            </w:tcBorders>
            <w:hideMark/>
          </w:tcPr>
          <w:p w14:paraId="1E32AF56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0" w:type="dxa"/>
            <w:tcBorders>
              <w:bottom w:val="single" w:sz="4" w:space="0" w:color="auto"/>
            </w:tcBorders>
            <w:hideMark/>
          </w:tcPr>
          <w:p w14:paraId="197D3FE6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Армирование подстилающих слоев и набетонок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7509233B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7A9995FA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0,2664</w:t>
            </w:r>
          </w:p>
        </w:tc>
      </w:tr>
      <w:tr w:rsidR="005145C0" w:rsidRPr="00FC41E7" w14:paraId="4D444128" w14:textId="77777777" w:rsidTr="00FC41E7">
        <w:trPr>
          <w:trHeight w:val="408"/>
        </w:trPr>
        <w:tc>
          <w:tcPr>
            <w:tcW w:w="843" w:type="dxa"/>
            <w:tcBorders>
              <w:bottom w:val="single" w:sz="4" w:space="0" w:color="auto"/>
            </w:tcBorders>
            <w:hideMark/>
          </w:tcPr>
          <w:p w14:paraId="7AEDB5C9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90" w:type="dxa"/>
            <w:tcBorders>
              <w:bottom w:val="single" w:sz="4" w:space="0" w:color="auto"/>
            </w:tcBorders>
            <w:hideMark/>
          </w:tcPr>
          <w:p w14:paraId="0C63CD1E" w14:textId="77777777" w:rsidR="005145C0" w:rsidRPr="00FC41E7" w:rsidRDefault="005145C0" w:rsidP="00514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Сетка стальная сварная из арматурной проволоки без покрытия, диаметр проволоки 6 мм, размер ячейки 100х100 мм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6BC0BD5B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5C2D3482" w14:textId="77777777" w:rsidR="005145C0" w:rsidRPr="00FC41E7" w:rsidRDefault="005145C0" w:rsidP="00514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C41E7" w:rsidRPr="00FC41E7" w14:paraId="33D18DE9" w14:textId="77777777" w:rsidTr="00FC41E7">
        <w:trPr>
          <w:trHeight w:val="341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C04F" w14:textId="5F4E407C" w:rsidR="00FC41E7" w:rsidRPr="00FC41E7" w:rsidRDefault="00FC41E7" w:rsidP="00FC41E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5. Инженерные сети</w:t>
            </w:r>
          </w:p>
        </w:tc>
      </w:tr>
      <w:tr w:rsidR="005145C0" w:rsidRPr="00FC41E7" w14:paraId="6B459D52" w14:textId="77777777" w:rsidTr="00FC41E7">
        <w:trPr>
          <w:trHeight w:val="408"/>
        </w:trPr>
        <w:tc>
          <w:tcPr>
            <w:tcW w:w="843" w:type="dxa"/>
            <w:tcBorders>
              <w:top w:val="single" w:sz="4" w:space="0" w:color="auto"/>
            </w:tcBorders>
            <w:hideMark/>
          </w:tcPr>
          <w:p w14:paraId="58D06618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7090" w:type="dxa"/>
            <w:tcBorders>
              <w:top w:val="single" w:sz="4" w:space="0" w:color="auto"/>
            </w:tcBorders>
            <w:hideMark/>
          </w:tcPr>
          <w:p w14:paraId="4DE98EF2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грунта вручную в траншеях глубиной до 2 м без креплений с откосами, группа грунтов: 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141DA6CB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50947B28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0,492</w:t>
            </w:r>
          </w:p>
        </w:tc>
      </w:tr>
      <w:tr w:rsidR="005145C0" w:rsidRPr="00FC41E7" w14:paraId="4458E10B" w14:textId="77777777" w:rsidTr="00FC41E7">
        <w:trPr>
          <w:trHeight w:val="372"/>
        </w:trPr>
        <w:tc>
          <w:tcPr>
            <w:tcW w:w="843" w:type="dxa"/>
            <w:hideMark/>
          </w:tcPr>
          <w:p w14:paraId="7AC3B571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90" w:type="dxa"/>
            <w:hideMark/>
          </w:tcPr>
          <w:p w14:paraId="41149E6C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93" w:type="dxa"/>
            <w:hideMark/>
          </w:tcPr>
          <w:p w14:paraId="4F0E7511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hideMark/>
          </w:tcPr>
          <w:p w14:paraId="78ADF33A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0,123</w:t>
            </w:r>
          </w:p>
        </w:tc>
      </w:tr>
      <w:tr w:rsidR="005145C0" w:rsidRPr="00FC41E7" w14:paraId="5BEDBBFB" w14:textId="77777777" w:rsidTr="00FC41E7">
        <w:trPr>
          <w:trHeight w:val="288"/>
        </w:trPr>
        <w:tc>
          <w:tcPr>
            <w:tcW w:w="843" w:type="dxa"/>
            <w:hideMark/>
          </w:tcPr>
          <w:p w14:paraId="7810320C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90" w:type="dxa"/>
            <w:hideMark/>
          </w:tcPr>
          <w:p w14:paraId="205CF8A9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Песок природный для строительных работ II класс, крупный</w:t>
            </w:r>
          </w:p>
        </w:tc>
        <w:tc>
          <w:tcPr>
            <w:tcW w:w="993" w:type="dxa"/>
            <w:hideMark/>
          </w:tcPr>
          <w:p w14:paraId="29BC4071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5" w:type="dxa"/>
            <w:hideMark/>
          </w:tcPr>
          <w:p w14:paraId="3600E8BF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7,38</w:t>
            </w:r>
          </w:p>
        </w:tc>
      </w:tr>
      <w:tr w:rsidR="005145C0" w:rsidRPr="00FC41E7" w14:paraId="55D42453" w14:textId="77777777" w:rsidTr="00FC41E7">
        <w:trPr>
          <w:trHeight w:val="408"/>
        </w:trPr>
        <w:tc>
          <w:tcPr>
            <w:tcW w:w="843" w:type="dxa"/>
            <w:hideMark/>
          </w:tcPr>
          <w:p w14:paraId="4A5168CB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90" w:type="dxa"/>
            <w:hideMark/>
          </w:tcPr>
          <w:p w14:paraId="302E2111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Укладка трубопроводов из полиэтиленовых труб диаметром: 50 мм // прим</w:t>
            </w:r>
          </w:p>
        </w:tc>
        <w:tc>
          <w:tcPr>
            <w:tcW w:w="993" w:type="dxa"/>
            <w:hideMark/>
          </w:tcPr>
          <w:p w14:paraId="74B76389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275" w:type="dxa"/>
            <w:hideMark/>
          </w:tcPr>
          <w:p w14:paraId="3A728138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0,082</w:t>
            </w:r>
          </w:p>
        </w:tc>
      </w:tr>
      <w:tr w:rsidR="005145C0" w:rsidRPr="00FC41E7" w14:paraId="3FB837BD" w14:textId="77777777" w:rsidTr="00FC41E7">
        <w:trPr>
          <w:trHeight w:val="816"/>
        </w:trPr>
        <w:tc>
          <w:tcPr>
            <w:tcW w:w="843" w:type="dxa"/>
            <w:hideMark/>
          </w:tcPr>
          <w:p w14:paraId="0A439373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90" w:type="dxa"/>
            <w:hideMark/>
          </w:tcPr>
          <w:p w14:paraId="5D7C580D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Трубы напорные полиэтиленовые, кроме газопроводных ПЭ100, для транспортировки воды, стандартное размерное отношение SDR11, номинальный наружный диаметр 32 мм, толщина стенки 3,0 мм</w:t>
            </w:r>
          </w:p>
        </w:tc>
        <w:tc>
          <w:tcPr>
            <w:tcW w:w="993" w:type="dxa"/>
            <w:hideMark/>
          </w:tcPr>
          <w:p w14:paraId="064ACA2F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5" w:type="dxa"/>
            <w:hideMark/>
          </w:tcPr>
          <w:p w14:paraId="7E3B3048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82,574</w:t>
            </w:r>
          </w:p>
        </w:tc>
      </w:tr>
      <w:tr w:rsidR="005145C0" w:rsidRPr="00FC41E7" w14:paraId="46526673" w14:textId="77777777" w:rsidTr="00FC41E7">
        <w:trPr>
          <w:trHeight w:val="612"/>
        </w:trPr>
        <w:tc>
          <w:tcPr>
            <w:tcW w:w="843" w:type="dxa"/>
            <w:hideMark/>
          </w:tcPr>
          <w:p w14:paraId="193F119F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90" w:type="dxa"/>
            <w:hideMark/>
          </w:tcPr>
          <w:p w14:paraId="2393D0F0" w14:textId="62D1EE1B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Изоляция энергосберегающей теплоизоляционной системой на основе вспененного каучука с односторонним кашированием прямых участков трубопроводов диаметром: 102 до 219 мм</w:t>
            </w:r>
          </w:p>
        </w:tc>
        <w:tc>
          <w:tcPr>
            <w:tcW w:w="993" w:type="dxa"/>
            <w:hideMark/>
          </w:tcPr>
          <w:p w14:paraId="78C3484C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</w:t>
            </w:r>
          </w:p>
        </w:tc>
        <w:tc>
          <w:tcPr>
            <w:tcW w:w="1275" w:type="dxa"/>
            <w:hideMark/>
          </w:tcPr>
          <w:p w14:paraId="76B985E4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0,82</w:t>
            </w:r>
          </w:p>
        </w:tc>
      </w:tr>
      <w:tr w:rsidR="005145C0" w:rsidRPr="00FC41E7" w14:paraId="731D46F1" w14:textId="77777777" w:rsidTr="00FC41E7">
        <w:trPr>
          <w:trHeight w:val="816"/>
        </w:trPr>
        <w:tc>
          <w:tcPr>
            <w:tcW w:w="843" w:type="dxa"/>
            <w:hideMark/>
          </w:tcPr>
          <w:p w14:paraId="269D2294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0" w:type="dxa"/>
            <w:hideMark/>
          </w:tcPr>
          <w:p w14:paraId="754459F6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Трубки теплоизоляционные из вспененного синтетического каучука, без покрытия, Г1, плотность 40 кг/м3, температура применения от -200 до +110 °C, внутренний диаметр 42 мм, толщина 9 мм</w:t>
            </w:r>
          </w:p>
        </w:tc>
        <w:tc>
          <w:tcPr>
            <w:tcW w:w="993" w:type="dxa"/>
            <w:hideMark/>
          </w:tcPr>
          <w:p w14:paraId="5A3C162C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5" w:type="dxa"/>
            <w:hideMark/>
          </w:tcPr>
          <w:p w14:paraId="4E2B6DBA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84,46</w:t>
            </w:r>
          </w:p>
        </w:tc>
      </w:tr>
      <w:tr w:rsidR="005145C0" w:rsidRPr="00FC41E7" w14:paraId="6292AFBA" w14:textId="77777777" w:rsidTr="00FC41E7">
        <w:trPr>
          <w:trHeight w:val="408"/>
        </w:trPr>
        <w:tc>
          <w:tcPr>
            <w:tcW w:w="843" w:type="dxa"/>
            <w:hideMark/>
          </w:tcPr>
          <w:p w14:paraId="45378B9A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90" w:type="dxa"/>
            <w:hideMark/>
          </w:tcPr>
          <w:p w14:paraId="7EF37D1D" w14:textId="77777777" w:rsidR="005145C0" w:rsidRPr="00FC41E7" w:rsidRDefault="005145C0" w:rsidP="001363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Засыпка вручную траншей, пазух котлованов и ям, группа грунтов: 2</w:t>
            </w:r>
          </w:p>
        </w:tc>
        <w:tc>
          <w:tcPr>
            <w:tcW w:w="993" w:type="dxa"/>
            <w:hideMark/>
          </w:tcPr>
          <w:p w14:paraId="5E13D07F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100 м3</w:t>
            </w:r>
          </w:p>
        </w:tc>
        <w:tc>
          <w:tcPr>
            <w:tcW w:w="1275" w:type="dxa"/>
            <w:hideMark/>
          </w:tcPr>
          <w:p w14:paraId="393287DB" w14:textId="77777777" w:rsidR="005145C0" w:rsidRPr="00FC41E7" w:rsidRDefault="005145C0" w:rsidP="00136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E7">
              <w:rPr>
                <w:rFonts w:ascii="Times New Roman" w:eastAsia="Times New Roman" w:hAnsi="Times New Roman" w:cs="Times New Roman"/>
                <w:sz w:val="20"/>
                <w:szCs w:val="20"/>
              </w:rPr>
              <w:t>0,492</w:t>
            </w:r>
          </w:p>
        </w:tc>
      </w:tr>
    </w:tbl>
    <w:p w14:paraId="65732168" w14:textId="77777777" w:rsidR="00FC41E7" w:rsidRDefault="00EB1E8F" w:rsidP="00FC41E7">
      <w:pPr>
        <w:ind w:firstLine="493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  <w:color w:val="auto"/>
        </w:rPr>
        <w:t xml:space="preserve">5.1.2. </w:t>
      </w:r>
      <w:r w:rsidR="00CD71A1" w:rsidRPr="00CD71A1">
        <w:rPr>
          <w:rFonts w:ascii="Times New Roman" w:hAnsi="Times New Roman" w:cs="Times New Roman"/>
          <w:color w:val="auto"/>
        </w:rPr>
        <w:t xml:space="preserve">Предоставление услуги по </w:t>
      </w:r>
      <w:r w:rsidR="00BE6F4D">
        <w:rPr>
          <w:rFonts w:ascii="Times New Roman" w:hAnsi="Times New Roman" w:cs="Times New Roman"/>
          <w:color w:val="auto"/>
        </w:rPr>
        <w:t>разработке</w:t>
      </w:r>
      <w:r w:rsidR="00CD71A1" w:rsidRPr="00CD71A1">
        <w:rPr>
          <w:rFonts w:ascii="Times New Roman" w:hAnsi="Times New Roman" w:cs="Times New Roman"/>
          <w:color w:val="auto"/>
        </w:rPr>
        <w:t xml:space="preserve"> локального сметного расчёта (ЛСМ) </w:t>
      </w:r>
      <w:bookmarkStart w:id="5" w:name="_Hlk237234956"/>
      <w:r w:rsidR="00CD71A1" w:rsidRPr="00CD71A1">
        <w:rPr>
          <w:rFonts w:ascii="Times New Roman" w:hAnsi="Times New Roman" w:cs="Times New Roman"/>
          <w:color w:val="auto"/>
        </w:rPr>
        <w:t xml:space="preserve">на </w:t>
      </w:r>
      <w:r w:rsidR="00745250">
        <w:rPr>
          <w:rFonts w:ascii="Times New Roman" w:hAnsi="Times New Roman" w:cs="Times New Roman"/>
        </w:rPr>
        <w:t>в</w:t>
      </w:r>
      <w:r w:rsidR="00745250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  <w:bookmarkEnd w:id="5"/>
    </w:p>
    <w:p w14:paraId="038C4743" w14:textId="020DC60A" w:rsidR="00D96726" w:rsidRPr="00FC41E7" w:rsidRDefault="00EB1E8F" w:rsidP="00FC41E7">
      <w:pPr>
        <w:ind w:firstLine="4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  <w:color w:val="auto"/>
        </w:rPr>
        <w:t xml:space="preserve">5.1.3. Местонахождение объектов: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</w:p>
    <w:p w14:paraId="37968119" w14:textId="77777777" w:rsidR="00A94C2B" w:rsidRPr="00733844" w:rsidRDefault="00D96726" w:rsidP="00FC41E7">
      <w:pPr>
        <w:autoSpaceDE w:val="0"/>
        <w:autoSpaceDN w:val="0"/>
        <w:adjustRightInd w:val="0"/>
        <w:ind w:firstLine="493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733844">
        <w:rPr>
          <w:rFonts w:ascii="Times New Roman" w:hAnsi="Times New Roman" w:cs="Times New Roman"/>
          <w:b/>
          <w:color w:val="auto"/>
        </w:rPr>
        <w:t>5.2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. Информация об условиях исполнения </w:t>
      </w:r>
      <w:r w:rsidR="00AF639C">
        <w:rPr>
          <w:rFonts w:ascii="Times New Roman" w:hAnsi="Times New Roman" w:cs="Times New Roman"/>
          <w:b/>
          <w:color w:val="auto"/>
        </w:rPr>
        <w:t>К</w:t>
      </w:r>
      <w:r w:rsidR="00A94C2B" w:rsidRPr="00733844">
        <w:rPr>
          <w:rFonts w:ascii="Times New Roman" w:hAnsi="Times New Roman" w:cs="Times New Roman"/>
          <w:b/>
          <w:color w:val="auto"/>
        </w:rPr>
        <w:t xml:space="preserve">онтракта: </w:t>
      </w:r>
    </w:p>
    <w:p w14:paraId="23E378EC" w14:textId="77777777" w:rsidR="00A94C2B" w:rsidRPr="00733844" w:rsidRDefault="00D96726" w:rsidP="00FC41E7">
      <w:pPr>
        <w:suppressAutoHyphens/>
        <w:ind w:firstLine="4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>5.2.1. Д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оступ к комплекту документации, указанной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>, обеспечивается Заказчиком</w:t>
      </w:r>
      <w:r w:rsidRPr="00733844">
        <w:rPr>
          <w:rFonts w:ascii="Times New Roman" w:eastAsia="Calibri" w:hAnsi="Times New Roman" w:cs="Times New Roman"/>
          <w:lang w:eastAsia="en-US"/>
        </w:rPr>
        <w:t>.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Формат </w:t>
      </w:r>
      <w:r w:rsidR="00A94C2B" w:rsidRPr="00733844">
        <w:rPr>
          <w:rFonts w:ascii="Times New Roman" w:eastAsia="Calibri" w:hAnsi="Times New Roman" w:cs="Times New Roman"/>
          <w:lang w:eastAsia="en-US"/>
        </w:rPr>
        <w:t>документации</w:t>
      </w:r>
      <w:r w:rsidR="00A94C2B" w:rsidRPr="00733844">
        <w:rPr>
          <w:rFonts w:ascii="Times New Roman" w:eastAsia="Calibri" w:hAnsi="Times New Roman" w:cs="Times New Roman"/>
          <w:color w:val="auto"/>
          <w:lang w:eastAsia="en-US"/>
        </w:rPr>
        <w:t xml:space="preserve"> определен приказом Минстроя России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br/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 xml:space="preserve">от 4 августа 2020 г. </w:t>
      </w:r>
      <w:r w:rsidR="00AF639C" w:rsidRPr="00AF639C">
        <w:rPr>
          <w:rFonts w:ascii="Times New Roman" w:eastAsia="Calibri" w:hAnsi="Times New Roman" w:cs="Times New Roman"/>
          <w:color w:val="auto"/>
          <w:lang w:eastAsia="en-US"/>
        </w:rPr>
        <w:t xml:space="preserve">№ 421/пр 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«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t xml:space="preserve">Об утверждении Методики определения сметной стоимости строительства, реконструкции, капитального ремонта, сноса объектов капитального </w:t>
      </w:r>
      <w:r w:rsidR="00BE6F4D" w:rsidRPr="00BE6F4D">
        <w:rPr>
          <w:rFonts w:ascii="Times New Roman" w:eastAsia="Calibri" w:hAnsi="Times New Roman" w:cs="Times New Roman"/>
          <w:color w:val="auto"/>
          <w:lang w:eastAsia="en-US"/>
        </w:rPr>
        <w:lastRenderedPageBreak/>
        <w:t>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</w:t>
      </w:r>
      <w:r w:rsidR="00BE6F4D">
        <w:rPr>
          <w:rFonts w:ascii="Times New Roman" w:eastAsia="Calibri" w:hAnsi="Times New Roman" w:cs="Times New Roman"/>
          <w:color w:val="auto"/>
          <w:lang w:eastAsia="en-US"/>
        </w:rPr>
        <w:t>»</w:t>
      </w:r>
      <w:r w:rsidR="00015136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68A2AB3B" w14:textId="77777777" w:rsidR="00A94C2B" w:rsidRPr="00137C84" w:rsidRDefault="00D96726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</w:rPr>
      </w:pPr>
      <w:r w:rsidRPr="00733844">
        <w:rPr>
          <w:rFonts w:ascii="Times New Roman" w:hAnsi="Times New Roman" w:cs="Times New Roman"/>
        </w:rPr>
        <w:t xml:space="preserve">5.2.2 </w:t>
      </w:r>
      <w:r w:rsidR="00A94C2B" w:rsidRPr="00733844">
        <w:rPr>
          <w:rFonts w:ascii="Times New Roman" w:hAnsi="Times New Roman" w:cs="Times New Roman"/>
        </w:rPr>
        <w:t xml:space="preserve">Исполнитель проводит </w:t>
      </w:r>
      <w:r w:rsidR="00BB3527">
        <w:rPr>
          <w:rFonts w:ascii="Times New Roman" w:hAnsi="Times New Roman" w:cs="Times New Roman"/>
        </w:rPr>
        <w:t>разработку ЛСР</w:t>
      </w:r>
      <w:r w:rsidR="00A94C2B" w:rsidRPr="00733844">
        <w:rPr>
          <w:rFonts w:ascii="Times New Roman" w:hAnsi="Times New Roman" w:cs="Times New Roman"/>
        </w:rPr>
        <w:t xml:space="preserve"> </w:t>
      </w:r>
      <w:r w:rsidR="00BB3527">
        <w:rPr>
          <w:rFonts w:ascii="Times New Roman" w:hAnsi="Times New Roman" w:cs="Times New Roman"/>
        </w:rPr>
        <w:t>в</w:t>
      </w:r>
      <w:r w:rsidR="00A94C2B" w:rsidRPr="00733844">
        <w:rPr>
          <w:rFonts w:ascii="Times New Roman" w:hAnsi="Times New Roman" w:cs="Times New Roman"/>
        </w:rPr>
        <w:t xml:space="preserve"> соответстви</w:t>
      </w:r>
      <w:r w:rsidR="00BB3527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требованиям</w:t>
      </w:r>
      <w:r w:rsidR="00137C84">
        <w:rPr>
          <w:rFonts w:ascii="Times New Roman" w:hAnsi="Times New Roman" w:cs="Times New Roman"/>
        </w:rPr>
        <w:t>и</w:t>
      </w:r>
      <w:r w:rsidR="00A94C2B" w:rsidRPr="00733844">
        <w:rPr>
          <w:rFonts w:ascii="Times New Roman" w:hAnsi="Times New Roman" w:cs="Times New Roman"/>
        </w:rPr>
        <w:t xml:space="preserve"> </w:t>
      </w:r>
      <w:r w:rsidR="00137C84" w:rsidRPr="00137C84">
        <w:rPr>
          <w:rFonts w:ascii="Times New Roman" w:hAnsi="Times New Roman" w:cs="Times New Roman"/>
        </w:rPr>
        <w:t>сметно-нормативной базы ФЕР-2020 (Приказ Минстроя России от 17.11.22 №969/пр)</w:t>
      </w:r>
      <w:r w:rsidR="00137C84">
        <w:rPr>
          <w:rFonts w:ascii="Times New Roman" w:hAnsi="Times New Roman" w:cs="Times New Roman"/>
        </w:rPr>
        <w:t>, (п</w:t>
      </w:r>
      <w:r w:rsidR="00137C84" w:rsidRPr="00137C84">
        <w:rPr>
          <w:rFonts w:ascii="Times New Roman" w:hAnsi="Times New Roman" w:cs="Times New Roman"/>
        </w:rPr>
        <w:t>еревод в текущий уровень цен (</w:t>
      </w:r>
      <w:r w:rsidR="00015136">
        <w:rPr>
          <w:rFonts w:ascii="Times New Roman" w:hAnsi="Times New Roman" w:cs="Times New Roman"/>
          <w:lang w:val="en-US"/>
        </w:rPr>
        <w:t>I</w:t>
      </w:r>
      <w:r w:rsidR="00015136" w:rsidRPr="00015136">
        <w:rPr>
          <w:rFonts w:ascii="Times New Roman" w:hAnsi="Times New Roman" w:cs="Times New Roman"/>
        </w:rPr>
        <w:t>-</w:t>
      </w:r>
      <w:r w:rsidR="00015136">
        <w:rPr>
          <w:rFonts w:ascii="Times New Roman" w:hAnsi="Times New Roman" w:cs="Times New Roman"/>
          <w:lang w:val="en-US"/>
        </w:rPr>
        <w:t>II</w:t>
      </w:r>
      <w:r w:rsidR="00015136" w:rsidRPr="00015136">
        <w:rPr>
          <w:rFonts w:ascii="Times New Roman" w:hAnsi="Times New Roman" w:cs="Times New Roman"/>
        </w:rPr>
        <w:t xml:space="preserve"> </w:t>
      </w:r>
      <w:r w:rsidR="00015136">
        <w:rPr>
          <w:rFonts w:ascii="Times New Roman" w:hAnsi="Times New Roman" w:cs="Times New Roman"/>
        </w:rPr>
        <w:t xml:space="preserve">кв. </w:t>
      </w:r>
      <w:r w:rsidR="00137C84" w:rsidRPr="00137C84">
        <w:rPr>
          <w:rFonts w:ascii="Times New Roman" w:hAnsi="Times New Roman" w:cs="Times New Roman"/>
        </w:rPr>
        <w:t>2026 г.) осуществл</w:t>
      </w:r>
      <w:r w:rsidR="00137C84">
        <w:rPr>
          <w:rFonts w:ascii="Times New Roman" w:hAnsi="Times New Roman" w:cs="Times New Roman"/>
        </w:rPr>
        <w:t>яется</w:t>
      </w:r>
      <w:r w:rsidR="00137C84" w:rsidRPr="00137C84">
        <w:rPr>
          <w:rFonts w:ascii="Times New Roman" w:hAnsi="Times New Roman" w:cs="Times New Roman"/>
        </w:rPr>
        <w:t xml:space="preserve"> на основании письма Минстроя от 30.12.2025г. №81879-ИФ/09 по элементам прямых затрат по объектам строительства (г. Санкт-Петербург, </w:t>
      </w:r>
      <w:r w:rsidR="00015136">
        <w:rPr>
          <w:rFonts w:ascii="Times New Roman" w:hAnsi="Times New Roman" w:cs="Times New Roman"/>
        </w:rPr>
        <w:t>о</w:t>
      </w:r>
      <w:r w:rsidR="00137C84" w:rsidRPr="00137C84">
        <w:rPr>
          <w:rFonts w:ascii="Times New Roman" w:hAnsi="Times New Roman" w:cs="Times New Roman"/>
        </w:rPr>
        <w:t xml:space="preserve">бъекты образования, </w:t>
      </w:r>
      <w:r w:rsidR="00015136">
        <w:rPr>
          <w:rFonts w:ascii="Times New Roman" w:hAnsi="Times New Roman" w:cs="Times New Roman"/>
        </w:rPr>
        <w:t>п</w:t>
      </w:r>
      <w:r w:rsidR="00137C84" w:rsidRPr="00137C84">
        <w:rPr>
          <w:rFonts w:ascii="Times New Roman" w:hAnsi="Times New Roman" w:cs="Times New Roman"/>
        </w:rPr>
        <w:t>рочие)</w:t>
      </w:r>
      <w:r w:rsidR="00015136">
        <w:rPr>
          <w:rFonts w:ascii="Times New Roman" w:hAnsi="Times New Roman" w:cs="Times New Roman"/>
        </w:rPr>
        <w:t xml:space="preserve">, </w:t>
      </w:r>
      <w:r w:rsidR="00137C84" w:rsidRPr="00137C84">
        <w:rPr>
          <w:rFonts w:ascii="Times New Roman" w:hAnsi="Times New Roman" w:cs="Times New Roman"/>
        </w:rPr>
        <w:t>базисно-индексны</w:t>
      </w:r>
      <w:r w:rsidR="00137C84">
        <w:rPr>
          <w:rFonts w:ascii="Times New Roman" w:hAnsi="Times New Roman" w:cs="Times New Roman"/>
        </w:rPr>
        <w:t>й</w:t>
      </w:r>
      <w:r w:rsidR="00137C84" w:rsidRPr="00137C84">
        <w:rPr>
          <w:rFonts w:ascii="Times New Roman" w:hAnsi="Times New Roman" w:cs="Times New Roman"/>
        </w:rPr>
        <w:t xml:space="preserve"> метод</w:t>
      </w:r>
      <w:r w:rsidR="00137C84">
        <w:rPr>
          <w:rFonts w:ascii="Times New Roman" w:hAnsi="Times New Roman" w:cs="Times New Roman"/>
        </w:rPr>
        <w:t xml:space="preserve">), </w:t>
      </w:r>
      <w:r w:rsidR="00A94C2B" w:rsidRPr="00733844">
        <w:rPr>
          <w:rFonts w:ascii="Times New Roman" w:hAnsi="Times New Roman" w:cs="Times New Roman"/>
        </w:rPr>
        <w:t>технических регламентов и действующих нормативных документов, сводов правил, государственных стандартов, выполнение которых обеспечивает соответствие требованиям технических регламентов, а также результатам инженерных изысканий, выполненных для подготовки проектной документации;</w:t>
      </w:r>
    </w:p>
    <w:p w14:paraId="438FEACC" w14:textId="77777777" w:rsidR="00A94C2B" w:rsidRPr="00733844" w:rsidRDefault="00D96726" w:rsidP="00FC41E7">
      <w:pPr>
        <w:suppressAutoHyphens/>
        <w:ind w:firstLine="4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Calibri" w:hAnsi="Times New Roman" w:cs="Times New Roman"/>
          <w:lang w:eastAsia="en-US"/>
        </w:rPr>
        <w:t xml:space="preserve">5.2.3. </w:t>
      </w:r>
      <w:r w:rsidR="00A94C2B" w:rsidRPr="00733844">
        <w:rPr>
          <w:rFonts w:ascii="Times New Roman" w:eastAsia="Calibri" w:hAnsi="Times New Roman" w:cs="Times New Roman"/>
          <w:lang w:eastAsia="en-US"/>
        </w:rPr>
        <w:t>Исполнитель также осуществляет рассмотрение оперативных изменений, внесенных</w:t>
      </w:r>
      <w:r w:rsidRPr="00733844">
        <w:rPr>
          <w:rFonts w:ascii="Times New Roman" w:eastAsia="Calibri" w:hAnsi="Times New Roman" w:cs="Times New Roman"/>
          <w:lang w:eastAsia="en-US"/>
        </w:rPr>
        <w:t xml:space="preserve"> 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в подразделы проектной документации, указанные в п. </w:t>
      </w:r>
      <w:r w:rsidRPr="00733844">
        <w:rPr>
          <w:rFonts w:ascii="Times New Roman" w:eastAsia="Calibri" w:hAnsi="Times New Roman" w:cs="Times New Roman"/>
          <w:lang w:eastAsia="en-US"/>
        </w:rPr>
        <w:t>5.1. описания объекта закупки</w:t>
      </w:r>
      <w:r w:rsidR="00A94C2B" w:rsidRPr="00733844">
        <w:rPr>
          <w:rFonts w:ascii="Times New Roman" w:eastAsia="Calibri" w:hAnsi="Times New Roman" w:cs="Times New Roman"/>
          <w:lang w:eastAsia="en-US"/>
        </w:rPr>
        <w:t xml:space="preserve">, в ходе </w:t>
      </w:r>
      <w:r w:rsidR="00BB3527">
        <w:rPr>
          <w:rFonts w:ascii="Times New Roman" w:eastAsia="Calibri" w:hAnsi="Times New Roman" w:cs="Times New Roman"/>
          <w:lang w:eastAsia="en-US"/>
        </w:rPr>
        <w:t>оказания Услуги (при необходимости)</w:t>
      </w:r>
      <w:r w:rsidR="00A94C2B" w:rsidRPr="00733844">
        <w:rPr>
          <w:rFonts w:ascii="Times New Roman" w:eastAsia="Calibri" w:hAnsi="Times New Roman" w:cs="Times New Roman"/>
          <w:lang w:eastAsia="en-US"/>
        </w:rPr>
        <w:t>, с оценкой соответствия данных изменений требованиям технических регламентов, сводов правил, государственных стандартов, результатам инженерных изысканий;</w:t>
      </w:r>
    </w:p>
    <w:p w14:paraId="032F7153" w14:textId="5162CB19" w:rsidR="00A94C2B" w:rsidRPr="00733844" w:rsidRDefault="00D96726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5.2.4. В</w:t>
      </w:r>
      <w:r w:rsidR="00360266">
        <w:rPr>
          <w:rFonts w:ascii="Times New Roman" w:hAnsi="Times New Roman" w:cs="Times New Roman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>ходе предоставления услуги Исполнитель имеет право дополнительно запросить</w:t>
      </w:r>
      <w:r w:rsidRPr="00733844">
        <w:rPr>
          <w:rFonts w:ascii="Times New Roman" w:hAnsi="Times New Roman" w:cs="Times New Roman"/>
          <w:color w:val="auto"/>
        </w:rPr>
        <w:t xml:space="preserve"> </w:t>
      </w:r>
      <w:r w:rsidR="00A94C2B" w:rsidRPr="00733844">
        <w:rPr>
          <w:rFonts w:ascii="Times New Roman" w:hAnsi="Times New Roman" w:cs="Times New Roman"/>
          <w:color w:val="auto"/>
        </w:rPr>
        <w:t xml:space="preserve">у Заказчика имеющиеся в его распоряжении иные документы, необходимые для </w:t>
      </w:r>
      <w:r w:rsidR="00BB3527">
        <w:rPr>
          <w:rFonts w:ascii="Times New Roman" w:hAnsi="Times New Roman" w:cs="Times New Roman"/>
          <w:color w:val="auto"/>
        </w:rPr>
        <w:t>оказания Услуги</w:t>
      </w:r>
      <w:r w:rsidR="00A94C2B" w:rsidRPr="00733844">
        <w:rPr>
          <w:rFonts w:ascii="Times New Roman" w:hAnsi="Times New Roman" w:cs="Times New Roman"/>
          <w:color w:val="auto"/>
        </w:rPr>
        <w:t>;</w:t>
      </w:r>
    </w:p>
    <w:p w14:paraId="4E1B2F21" w14:textId="77777777" w:rsidR="002E017F" w:rsidRPr="00733844" w:rsidRDefault="00D96726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</w:rPr>
        <w:t>5.2.5. В</w:t>
      </w:r>
      <w:r w:rsidR="00A94C2B" w:rsidRPr="00733844">
        <w:rPr>
          <w:rFonts w:ascii="Times New Roman" w:hAnsi="Times New Roman" w:cs="Times New Roman"/>
        </w:rPr>
        <w:t xml:space="preserve"> ходе предоставления услуги Исполнитель готовит и передает следующие документы:</w:t>
      </w:r>
    </w:p>
    <w:p w14:paraId="5436A3C1" w14:textId="77777777" w:rsidR="002B6D6C" w:rsidRPr="000A3E66" w:rsidRDefault="002E017F" w:rsidP="00FC41E7">
      <w:pPr>
        <w:ind w:firstLine="4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33844">
        <w:rPr>
          <w:rFonts w:ascii="Times New Roman" w:hAnsi="Times New Roman" w:cs="Times New Roman"/>
        </w:rPr>
        <w:t>5.2.5.1. Л</w:t>
      </w:r>
      <w:r w:rsidR="00A94C2B" w:rsidRPr="00733844">
        <w:rPr>
          <w:rFonts w:ascii="Times New Roman" w:hAnsi="Times New Roman" w:cs="Times New Roman"/>
        </w:rPr>
        <w:t xml:space="preserve">окальные </w:t>
      </w:r>
      <w:r w:rsidR="00BB3527">
        <w:rPr>
          <w:rFonts w:ascii="Times New Roman" w:hAnsi="Times New Roman" w:cs="Times New Roman"/>
        </w:rPr>
        <w:t xml:space="preserve">сметные расчёты </w:t>
      </w:r>
      <w:r w:rsidR="002B6D6C" w:rsidRPr="00CD71A1">
        <w:rPr>
          <w:rFonts w:ascii="Times New Roman" w:hAnsi="Times New Roman" w:cs="Times New Roman"/>
          <w:color w:val="auto"/>
        </w:rPr>
        <w:t xml:space="preserve">на </w:t>
      </w:r>
      <w:r w:rsidR="002B6D6C">
        <w:rPr>
          <w:rFonts w:ascii="Times New Roman" w:hAnsi="Times New Roman" w:cs="Times New Roman"/>
        </w:rPr>
        <w:t>в</w:t>
      </w:r>
      <w:r w:rsidR="002B6D6C" w:rsidRPr="00676DD9">
        <w:rPr>
          <w:rFonts w:ascii="Times New Roman" w:hAnsi="Times New Roman" w:cs="Times New Roman"/>
        </w:rPr>
        <w:t>ыполнение работ по благоустройству внутренней территории Санкт-Петербургского СУВУ</w:t>
      </w:r>
    </w:p>
    <w:p w14:paraId="0BB3697A" w14:textId="77777777" w:rsidR="00A94C2B" w:rsidRPr="00733844" w:rsidRDefault="002E017F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bCs/>
          <w:color w:val="auto"/>
        </w:rPr>
        <w:t xml:space="preserve">6. </w:t>
      </w:r>
      <w:r w:rsidR="00A94C2B" w:rsidRPr="00733844">
        <w:rPr>
          <w:rFonts w:ascii="Times New Roman" w:hAnsi="Times New Roman" w:cs="Times New Roman"/>
          <w:b/>
          <w:bCs/>
          <w:color w:val="auto"/>
        </w:rPr>
        <w:t>Исполнитель должен соответствовать следующим требованиям:</w:t>
      </w:r>
    </w:p>
    <w:p w14:paraId="7CE22AFC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6.1. </w:t>
      </w:r>
      <w:r w:rsidRPr="00BE6F4D">
        <w:rPr>
          <w:rFonts w:ascii="Times New Roman" w:hAnsi="Times New Roman" w:cs="Times New Roman"/>
          <w:color w:val="auto"/>
        </w:rPr>
        <w:t>Разработчик смет должен иметь:</w:t>
      </w:r>
    </w:p>
    <w:p w14:paraId="0B97F232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профильное высшее образование (строительство, экономика в строительстве, ПГС) либо среднее специальное образование с последующей переподготовкой по сметному делу;</w:t>
      </w:r>
    </w:p>
    <w:p w14:paraId="5F332A53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дополнительное профессиональное образование по программам повышения квалификации в области ценообразования и сметного нормирования в строительстве;</w:t>
      </w:r>
    </w:p>
    <w:p w14:paraId="48EB9AE7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понимание нормативно‑правовой базы в сфере строительства и сметного дела.</w:t>
      </w:r>
    </w:p>
    <w:p w14:paraId="11A26736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6.2. </w:t>
      </w:r>
      <w:r w:rsidRPr="00BE6F4D">
        <w:rPr>
          <w:rFonts w:ascii="Times New Roman" w:hAnsi="Times New Roman" w:cs="Times New Roman"/>
          <w:color w:val="auto"/>
        </w:rPr>
        <w:t>Специалист должен ориентироваться в:</w:t>
      </w:r>
    </w:p>
    <w:p w14:paraId="1E5E4D8C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Градостроительном кодексе</w:t>
      </w:r>
      <w:r w:rsidR="00A604EE">
        <w:rPr>
          <w:rFonts w:ascii="Times New Roman" w:hAnsi="Times New Roman" w:cs="Times New Roman"/>
          <w:color w:val="auto"/>
        </w:rPr>
        <w:t xml:space="preserve"> РФ</w:t>
      </w:r>
      <w:r w:rsidRPr="00BE6F4D">
        <w:rPr>
          <w:rFonts w:ascii="Times New Roman" w:hAnsi="Times New Roman" w:cs="Times New Roman"/>
          <w:color w:val="auto"/>
        </w:rPr>
        <w:t>;</w:t>
      </w:r>
    </w:p>
    <w:p w14:paraId="22D1BFEA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Постановлении Правительства РФ от 16.02.2008 № 87 «О составе разделов проектной документации и требованиях к их содержанию»;</w:t>
      </w:r>
    </w:p>
    <w:p w14:paraId="63BC357E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приказах Минстроя России (в т. ч. № 557/пр от 07.07.2022, № 783/пр от 12.05.2017);</w:t>
      </w:r>
    </w:p>
    <w:p w14:paraId="465D1989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действующих сметных нормативах: ГЭСН, ФЕР, ТЕР;</w:t>
      </w:r>
    </w:p>
    <w:p w14:paraId="7CA972C9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методических документах по определению сметной стоимости строительства;</w:t>
      </w:r>
    </w:p>
    <w:p w14:paraId="0BA576F1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правилах оформления и представления документации для госэкспертизы.</w:t>
      </w:r>
    </w:p>
    <w:p w14:paraId="65D0C102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6.3. </w:t>
      </w:r>
      <w:r w:rsidRPr="00BE6F4D">
        <w:rPr>
          <w:rFonts w:ascii="Times New Roman" w:hAnsi="Times New Roman" w:cs="Times New Roman"/>
          <w:color w:val="auto"/>
        </w:rPr>
        <w:t>Разработчик должен уметь:</w:t>
      </w:r>
    </w:p>
    <w:p w14:paraId="1489522E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читать проектную и рабочую документацию, чертежи, спецификации;</w:t>
      </w:r>
    </w:p>
    <w:p w14:paraId="73226A20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определять объёмы работ на основании ведомостей объёмов работ, чертежей и спецификаций;</w:t>
      </w:r>
    </w:p>
    <w:p w14:paraId="0A4E4F68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применять сметные нормативы (ГЭСН, ФЕР, ТЕР) и корректно выбирать расценки;</w:t>
      </w:r>
    </w:p>
    <w:p w14:paraId="7948ECF8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учитывать условия производства работ (осложняющие факторы, сезонность, стеснённость и т. д.);</w:t>
      </w:r>
    </w:p>
    <w:p w14:paraId="7DB7DC07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рассчитывать затраты труда, времени эксплуатации машин и механизмов, расхода материалов;</w:t>
      </w:r>
    </w:p>
    <w:p w14:paraId="1180F527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составлять разные виды сметных расчётов:</w:t>
      </w:r>
    </w:p>
    <w:p w14:paraId="1B498F58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локальные сметные расчёты (сметы);</w:t>
      </w:r>
    </w:p>
    <w:p w14:paraId="700CE2F4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объектные сметные расчёты;</w:t>
      </w:r>
    </w:p>
    <w:p w14:paraId="396BAF7D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сводный сметный расчёт стоимости строительства;</w:t>
      </w:r>
    </w:p>
    <w:p w14:paraId="73382A32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сметные расчёты на отдельные виды затрат;</w:t>
      </w:r>
    </w:p>
    <w:p w14:paraId="4CB7AD8F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при необходимости — сводку затрат;</w:t>
      </w:r>
    </w:p>
    <w:p w14:paraId="3D8A2848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работать с программным обеспечением для составления смет (ГРАНД‑Смета, Smeta.ru, АВС, WinSmeta и др.);</w:t>
      </w:r>
    </w:p>
    <w:p w14:paraId="78382A1E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оформлять документацию в соответствии с рекомендуемыми образцами (приложения № 2–7 к Методике);</w:t>
      </w:r>
    </w:p>
    <w:p w14:paraId="1DB4CA8B" w14:textId="77777777" w:rsidR="00BE6F4D" w:rsidRP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Pr="00BE6F4D">
        <w:rPr>
          <w:rFonts w:ascii="Times New Roman" w:hAnsi="Times New Roman" w:cs="Times New Roman"/>
          <w:color w:val="auto"/>
        </w:rPr>
        <w:t>формировать комплект прилагаемых документов: пояснительную записку, ведомости объёмов работ, обосновывающие документы;</w:t>
      </w:r>
    </w:p>
    <w:p w14:paraId="3BCB03E6" w14:textId="77777777" w:rsidR="00BE6F4D" w:rsidRDefault="00BE6F4D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-п</w:t>
      </w:r>
      <w:r w:rsidRPr="00BE6F4D">
        <w:rPr>
          <w:rFonts w:ascii="Times New Roman" w:hAnsi="Times New Roman" w:cs="Times New Roman"/>
          <w:color w:val="auto"/>
        </w:rPr>
        <w:t>равильно указывать результаты вычислений: в локальных сметах — в рублях с округлением до копеек, в объектных и сводных расчётах — в тысячах рублей с округлением до двух знаков после запятой.</w:t>
      </w:r>
    </w:p>
    <w:p w14:paraId="76615A61" w14:textId="77777777" w:rsidR="00A94C2B" w:rsidRPr="00733844" w:rsidRDefault="002E017F" w:rsidP="00FC41E7">
      <w:pPr>
        <w:suppressAutoHyphens/>
        <w:snapToGrid w:val="0"/>
        <w:ind w:right="-3" w:firstLine="493"/>
        <w:jc w:val="both"/>
        <w:rPr>
          <w:rFonts w:ascii="Times New Roman" w:hAnsi="Times New Roman" w:cs="Times New Roman"/>
          <w:b/>
          <w:color w:val="auto"/>
        </w:rPr>
      </w:pPr>
      <w:r w:rsidRPr="00733844">
        <w:rPr>
          <w:rFonts w:ascii="Times New Roman" w:hAnsi="Times New Roman" w:cs="Times New Roman"/>
          <w:b/>
          <w:color w:val="auto"/>
        </w:rPr>
        <w:t xml:space="preserve">7. </w:t>
      </w:r>
      <w:r w:rsidR="00A94C2B" w:rsidRPr="00733844">
        <w:rPr>
          <w:rFonts w:ascii="Times New Roman" w:hAnsi="Times New Roman" w:cs="Times New Roman"/>
          <w:b/>
          <w:color w:val="auto"/>
        </w:rPr>
        <w:t>Результат услуги:</w:t>
      </w:r>
    </w:p>
    <w:p w14:paraId="0FD5348D" w14:textId="561670CC" w:rsidR="00A94C2B" w:rsidRPr="00733844" w:rsidRDefault="00A94C2B" w:rsidP="00FC41E7">
      <w:pPr>
        <w:suppressAutoHyphens/>
        <w:ind w:firstLine="493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Результатом оказания услуг по Контракту является </w:t>
      </w:r>
      <w:r w:rsidR="00BB3527">
        <w:rPr>
          <w:rFonts w:ascii="Times New Roman" w:eastAsia="Times New Roman" w:hAnsi="Times New Roman" w:cs="Times New Roman"/>
          <w:color w:val="auto"/>
        </w:rPr>
        <w:t>изготовление 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Исполнителем</w:t>
      </w:r>
      <w:r w:rsidR="00AF639C">
        <w:rPr>
          <w:rFonts w:ascii="Times New Roman" w:eastAsia="Times New Roman" w:hAnsi="Times New Roman" w:cs="Times New Roman"/>
          <w:color w:val="auto"/>
        </w:rPr>
        <w:t xml:space="preserve">, указанных в п. </w:t>
      </w:r>
      <w:r w:rsidR="009B4873" w:rsidRPr="00FC41E7">
        <w:rPr>
          <w:rFonts w:ascii="Times New Roman" w:eastAsia="Times New Roman" w:hAnsi="Times New Roman" w:cs="Times New Roman"/>
          <w:color w:val="auto"/>
        </w:rPr>
        <w:t>5</w:t>
      </w:r>
      <w:r w:rsidR="00AF639C" w:rsidRPr="00FC41E7">
        <w:rPr>
          <w:rFonts w:ascii="Times New Roman" w:eastAsia="Times New Roman" w:hAnsi="Times New Roman" w:cs="Times New Roman"/>
          <w:color w:val="auto"/>
        </w:rPr>
        <w:t>.1</w:t>
      </w:r>
      <w:r w:rsidR="00AF639C">
        <w:rPr>
          <w:rFonts w:ascii="Times New Roman" w:eastAsia="Times New Roman" w:hAnsi="Times New Roman" w:cs="Times New Roman"/>
          <w:color w:val="auto"/>
        </w:rPr>
        <w:t xml:space="preserve"> описания объекта закупки</w:t>
      </w:r>
      <w:r w:rsidR="00BB3527">
        <w:rPr>
          <w:rFonts w:ascii="Times New Roman" w:eastAsia="Times New Roman" w:hAnsi="Times New Roman" w:cs="Times New Roman"/>
          <w:color w:val="auto"/>
        </w:rPr>
        <w:t>, которое соответствует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требованиям технических регламентов и нормативных технических документов представленной Заказчиком документации и (или) результатов инженерных изысканий.</w:t>
      </w:r>
    </w:p>
    <w:p w14:paraId="014DBBB3" w14:textId="77777777" w:rsidR="00165CD3" w:rsidRPr="00733844" w:rsidRDefault="00165CD3" w:rsidP="00FC41E7">
      <w:pPr>
        <w:suppressAutoHyphens/>
        <w:ind w:firstLine="493"/>
        <w:jc w:val="both"/>
        <w:rPr>
          <w:rFonts w:ascii="Times New Roman" w:hAnsi="Times New Roman" w:cs="Times New Roman"/>
        </w:rPr>
      </w:pPr>
      <w:r w:rsidRPr="00733844">
        <w:rPr>
          <w:rFonts w:ascii="Times New Roman" w:eastAsia="Times New Roman" w:hAnsi="Times New Roman" w:cs="Times New Roman"/>
          <w:b/>
          <w:color w:val="auto"/>
        </w:rPr>
        <w:t>8. Требования к документации, передаваемой Исполнителем по результатам оказания услуг:</w:t>
      </w:r>
      <w:r w:rsidRPr="00733844">
        <w:rPr>
          <w:rFonts w:ascii="Times New Roman" w:hAnsi="Times New Roman" w:cs="Times New Roman"/>
        </w:rPr>
        <w:t xml:space="preserve"> </w:t>
      </w:r>
    </w:p>
    <w:p w14:paraId="1E267787" w14:textId="77777777" w:rsidR="00165CD3" w:rsidRPr="00733844" w:rsidRDefault="00AF639C" w:rsidP="00FC41E7">
      <w:pPr>
        <w:suppressAutoHyphens/>
        <w:ind w:firstLine="493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ЛСР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предоставляется Заказчику на бумажном носителе в </w:t>
      </w:r>
      <w:r>
        <w:rPr>
          <w:rFonts w:ascii="Times New Roman" w:eastAsia="Times New Roman" w:hAnsi="Times New Roman" w:cs="Times New Roman"/>
          <w:color w:val="auto"/>
        </w:rPr>
        <w:t>1</w:t>
      </w:r>
      <w:r w:rsidR="00165CD3" w:rsidRPr="00733844">
        <w:rPr>
          <w:rFonts w:ascii="Times New Roman" w:eastAsia="Times New Roman" w:hAnsi="Times New Roman" w:cs="Times New Roman"/>
          <w:color w:val="auto"/>
        </w:rPr>
        <w:t xml:space="preserve"> экз. и 1 экз. в электронном виде (на электронном носителе) на русском языке в редактируемых форматах. Электронная версия заключения передается на электронном носителе.</w:t>
      </w:r>
    </w:p>
    <w:p w14:paraId="44C4440B" w14:textId="77777777" w:rsidR="00165CD3" w:rsidRPr="00733844" w:rsidRDefault="00165CD3" w:rsidP="00FC41E7">
      <w:pPr>
        <w:suppressAutoHyphens/>
        <w:ind w:firstLine="493"/>
        <w:jc w:val="both"/>
        <w:rPr>
          <w:rFonts w:ascii="Times New Roman" w:eastAsia="Times New Roman" w:hAnsi="Times New Roman" w:cs="Times New Roman"/>
          <w:color w:val="auto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 В корневом каталоге электронного носителя должен находиться текстовый файл содержания. Состав и содержание электронной версии </w:t>
      </w:r>
      <w:r w:rsidR="00AF639C">
        <w:rPr>
          <w:rFonts w:ascii="Times New Roman" w:eastAsia="Times New Roman" w:hAnsi="Times New Roman" w:cs="Times New Roman"/>
          <w:color w:val="auto"/>
        </w:rPr>
        <w:t>ЛСР</w:t>
      </w:r>
      <w:r w:rsidRPr="00733844">
        <w:rPr>
          <w:rFonts w:ascii="Times New Roman" w:eastAsia="Times New Roman" w:hAnsi="Times New Roman" w:cs="Times New Roman"/>
          <w:color w:val="auto"/>
        </w:rPr>
        <w:t xml:space="preserve"> на электронном носителе должно соответствовать бумажной версии Заключения.</w:t>
      </w:r>
    </w:p>
    <w:p w14:paraId="387342B6" w14:textId="77777777" w:rsidR="00733844" w:rsidRDefault="00165CD3" w:rsidP="00FC41E7">
      <w:pPr>
        <w:suppressAutoHyphens/>
        <w:ind w:firstLine="4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33844">
        <w:rPr>
          <w:rFonts w:ascii="Times New Roman" w:eastAsia="Times New Roman" w:hAnsi="Times New Roman" w:cs="Times New Roman"/>
          <w:color w:val="auto"/>
        </w:rPr>
        <w:t xml:space="preserve">Отчетную документацию направить по адресу: </w:t>
      </w:r>
      <w:r w:rsidRPr="00733844">
        <w:rPr>
          <w:rFonts w:ascii="Times New Roman" w:eastAsia="Calibri" w:hAnsi="Times New Roman" w:cs="Times New Roman"/>
          <w:color w:val="auto"/>
          <w:lang w:eastAsia="en-US"/>
        </w:rPr>
        <w:t>Санкт-Петербург, Колпино, ул. Загородная, д. 63</w:t>
      </w:r>
      <w:r w:rsidR="00A604EE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14:paraId="33FBAC22" w14:textId="5A41DE8D" w:rsidR="003E32A7" w:rsidRDefault="00A604EE" w:rsidP="00FC41E7">
      <w:pPr>
        <w:autoSpaceDE w:val="0"/>
        <w:autoSpaceDN w:val="0"/>
        <w:adjustRightInd w:val="0"/>
        <w:ind w:firstLine="493"/>
        <w:rPr>
          <w:rFonts w:ascii="Times New Roman" w:eastAsia="Times New Roman" w:hAnsi="Times New Roman" w:cs="Times New Roman"/>
          <w:color w:val="auto"/>
        </w:rPr>
      </w:pPr>
      <w:r w:rsidRPr="00E86393">
        <w:rPr>
          <w:rFonts w:ascii="Times New Roman" w:eastAsia="Calibri" w:hAnsi="Times New Roman" w:cs="Times New Roman"/>
          <w:b/>
          <w:color w:val="auto"/>
          <w:lang w:eastAsia="en-US"/>
        </w:rPr>
        <w:t>Приложени</w:t>
      </w:r>
      <w:r w:rsidR="00360266">
        <w:rPr>
          <w:rFonts w:ascii="Times New Roman" w:eastAsia="Calibri" w:hAnsi="Times New Roman" w:cs="Times New Roman"/>
          <w:b/>
          <w:color w:val="auto"/>
          <w:lang w:eastAsia="en-US"/>
        </w:rPr>
        <w:t>е</w:t>
      </w:r>
      <w:r w:rsidRPr="00E86393">
        <w:rPr>
          <w:rFonts w:ascii="Times New Roman" w:eastAsia="Calibri" w:hAnsi="Times New Roman" w:cs="Times New Roman"/>
          <w:b/>
          <w:color w:val="auto"/>
          <w:lang w:eastAsia="en-US"/>
        </w:rPr>
        <w:t>:</w:t>
      </w:r>
      <w:bookmarkStart w:id="6" w:name="_Hlk236231349"/>
      <w:r w:rsidR="003E32A7" w:rsidRPr="003E32A7">
        <w:rPr>
          <w:rFonts w:ascii="Times New Roman" w:eastAsia="Times New Roman" w:hAnsi="Times New Roman" w:cs="Times New Roman"/>
          <w:color w:val="auto"/>
        </w:rPr>
        <w:t xml:space="preserve"> </w:t>
      </w:r>
      <w:bookmarkEnd w:id="6"/>
      <w:r w:rsidR="003E32A7">
        <w:rPr>
          <w:rFonts w:ascii="Times New Roman" w:eastAsia="Times New Roman" w:hAnsi="Times New Roman" w:cs="Times New Roman"/>
          <w:color w:val="auto"/>
        </w:rPr>
        <w:t>Схема территории Санкт- Петербургского СУВУ</w:t>
      </w:r>
    </w:p>
    <w:p w14:paraId="38D300B5" w14:textId="59CFDF1A" w:rsidR="00503EFF" w:rsidRPr="00AF639C" w:rsidRDefault="00503EFF" w:rsidP="003E32A7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lang w:eastAsia="en-US"/>
        </w:rPr>
      </w:pPr>
    </w:p>
    <w:bookmarkEnd w:id="1"/>
    <w:p w14:paraId="49D76A15" w14:textId="63A475FA" w:rsidR="00165CD3" w:rsidRDefault="003E32A7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441AD">
        <w:rPr>
          <w:rFonts w:ascii="Times New Roman" w:hAnsi="Times New Roman" w:cs="Times New Roman"/>
          <w:color w:val="auto"/>
        </w:rPr>
        <w:t xml:space="preserve">Составил: </w:t>
      </w:r>
      <w:r w:rsidR="00360266">
        <w:rPr>
          <w:rFonts w:ascii="Times New Roman" w:hAnsi="Times New Roman" w:cs="Times New Roman"/>
          <w:color w:val="auto"/>
        </w:rPr>
        <w:t>З</w:t>
      </w:r>
      <w:r w:rsidR="00A604EE">
        <w:rPr>
          <w:rFonts w:ascii="Times New Roman" w:hAnsi="Times New Roman" w:cs="Times New Roman"/>
          <w:color w:val="auto"/>
        </w:rPr>
        <w:t>аведующий частью (АХ)</w:t>
      </w:r>
      <w:r w:rsidR="007913E2" w:rsidRPr="007913E2">
        <w:rPr>
          <w:rFonts w:ascii="Times New Roman" w:hAnsi="Times New Roman" w:cs="Times New Roman"/>
          <w:color w:val="auto"/>
        </w:rPr>
        <w:t>__________________</w:t>
      </w:r>
      <w:r w:rsidR="00D35E65">
        <w:rPr>
          <w:rFonts w:ascii="Times New Roman" w:hAnsi="Times New Roman" w:cs="Times New Roman"/>
          <w:color w:val="auto"/>
        </w:rPr>
        <w:t>В.И. Давыдов</w:t>
      </w:r>
    </w:p>
    <w:p w14:paraId="237A46A6" w14:textId="24F514BD" w:rsidR="00360266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6929669B" w14:textId="7452413D" w:rsidR="00360266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29DC7CF" w14:textId="4A071369" w:rsidR="00360266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0C807A5D" w14:textId="37E305BF" w:rsidR="00360266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p w14:paraId="1B604090" w14:textId="6F7407F9" w:rsidR="00360266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Исполнитель: А.Г. Скоробогатов</w:t>
      </w:r>
    </w:p>
    <w:p w14:paraId="5D064A84" w14:textId="77777777" w:rsidR="00360266" w:rsidRPr="00503EFF" w:rsidRDefault="00360266" w:rsidP="00503EFF">
      <w:pPr>
        <w:suppressAutoHyphens/>
        <w:snapToGrid w:val="0"/>
        <w:ind w:right="1200"/>
        <w:jc w:val="both"/>
        <w:rPr>
          <w:rFonts w:ascii="Times New Roman" w:hAnsi="Times New Roman" w:cs="Times New Roman"/>
          <w:color w:val="auto"/>
        </w:rPr>
      </w:pPr>
    </w:p>
    <w:sectPr w:rsidR="00360266" w:rsidRPr="00503EFF" w:rsidSect="00503EFF">
      <w:pgSz w:w="11906" w:h="16838"/>
      <w:pgMar w:top="568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334"/>
    <w:rsid w:val="00015136"/>
    <w:rsid w:val="00036D34"/>
    <w:rsid w:val="000441AD"/>
    <w:rsid w:val="000A3E66"/>
    <w:rsid w:val="000B3280"/>
    <w:rsid w:val="00136352"/>
    <w:rsid w:val="00137C84"/>
    <w:rsid w:val="00165CD3"/>
    <w:rsid w:val="00213B34"/>
    <w:rsid w:val="00273999"/>
    <w:rsid w:val="002920DF"/>
    <w:rsid w:val="002A65FF"/>
    <w:rsid w:val="002B6D6C"/>
    <w:rsid w:val="002E017F"/>
    <w:rsid w:val="00360266"/>
    <w:rsid w:val="0038442B"/>
    <w:rsid w:val="003D2ECE"/>
    <w:rsid w:val="003E32A7"/>
    <w:rsid w:val="00405481"/>
    <w:rsid w:val="00410480"/>
    <w:rsid w:val="00422C97"/>
    <w:rsid w:val="00454376"/>
    <w:rsid w:val="00503EFF"/>
    <w:rsid w:val="005145C0"/>
    <w:rsid w:val="00541DC8"/>
    <w:rsid w:val="00565334"/>
    <w:rsid w:val="00615673"/>
    <w:rsid w:val="00676DD9"/>
    <w:rsid w:val="006E1016"/>
    <w:rsid w:val="006E2B7C"/>
    <w:rsid w:val="00733422"/>
    <w:rsid w:val="00733844"/>
    <w:rsid w:val="00745250"/>
    <w:rsid w:val="00774319"/>
    <w:rsid w:val="007913E2"/>
    <w:rsid w:val="009B4873"/>
    <w:rsid w:val="009E4DAF"/>
    <w:rsid w:val="009F0FA6"/>
    <w:rsid w:val="00A43A18"/>
    <w:rsid w:val="00A604EE"/>
    <w:rsid w:val="00A94C2B"/>
    <w:rsid w:val="00AD6B68"/>
    <w:rsid w:val="00AF639C"/>
    <w:rsid w:val="00B2089C"/>
    <w:rsid w:val="00B45BF9"/>
    <w:rsid w:val="00B75BF1"/>
    <w:rsid w:val="00BA6621"/>
    <w:rsid w:val="00BB3527"/>
    <w:rsid w:val="00BD24A5"/>
    <w:rsid w:val="00BE6F4D"/>
    <w:rsid w:val="00C05439"/>
    <w:rsid w:val="00C33372"/>
    <w:rsid w:val="00C80E4D"/>
    <w:rsid w:val="00CC0B21"/>
    <w:rsid w:val="00CC39B8"/>
    <w:rsid w:val="00CD71A1"/>
    <w:rsid w:val="00D35E65"/>
    <w:rsid w:val="00D96726"/>
    <w:rsid w:val="00E25A92"/>
    <w:rsid w:val="00E34340"/>
    <w:rsid w:val="00E36CC3"/>
    <w:rsid w:val="00E86393"/>
    <w:rsid w:val="00EB1E8F"/>
    <w:rsid w:val="00EB4DE0"/>
    <w:rsid w:val="00FC41E7"/>
    <w:rsid w:val="00FE4D39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8F5D"/>
  <w15:chartTrackingRefBased/>
  <w15:docId w15:val="{1D195DF3-64AF-4451-88CE-448C343D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D3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3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43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79BF-A8B7-47BC-B250-B23C4E2B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</dc:creator>
  <cp:keywords/>
  <dc:description/>
  <cp:lastModifiedBy>Пользователь</cp:lastModifiedBy>
  <cp:revision>5</cp:revision>
  <cp:lastPrinted>2026-08-10T02:47:00Z</cp:lastPrinted>
  <dcterms:created xsi:type="dcterms:W3CDTF">2026-08-13T00:55:00Z</dcterms:created>
  <dcterms:modified xsi:type="dcterms:W3CDTF">2026-08-14T10:01:00Z</dcterms:modified>
</cp:coreProperties>
</file>