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2D93F" w14:textId="77777777" w:rsidR="00F40BDE" w:rsidRPr="00297879" w:rsidRDefault="00F40BDE" w:rsidP="00297879">
      <w:pPr>
        <w:tabs>
          <w:tab w:val="left" w:pos="1276"/>
        </w:tabs>
        <w:spacing w:after="120" w:line="276" w:lineRule="auto"/>
        <w:ind w:left="0" w:firstLine="0"/>
        <w:jc w:val="center"/>
        <w:rPr>
          <w:b/>
          <w:sz w:val="24"/>
          <w:szCs w:val="24"/>
        </w:rPr>
      </w:pPr>
    </w:p>
    <w:p w14:paraId="2042A796" w14:textId="2C795446" w:rsidR="00A92E00" w:rsidRPr="00297879" w:rsidRDefault="00A92E00" w:rsidP="00297879">
      <w:pPr>
        <w:tabs>
          <w:tab w:val="left" w:pos="1276"/>
        </w:tabs>
        <w:spacing w:after="120" w:line="276" w:lineRule="auto"/>
        <w:ind w:left="0" w:firstLine="0"/>
        <w:jc w:val="center"/>
        <w:rPr>
          <w:b/>
          <w:sz w:val="24"/>
          <w:szCs w:val="24"/>
        </w:rPr>
      </w:pPr>
      <w:r w:rsidRPr="00297879">
        <w:rPr>
          <w:b/>
          <w:sz w:val="24"/>
          <w:szCs w:val="24"/>
        </w:rPr>
        <w:t>ТЕХНИЧЕСКОЕ ЗАДАНИЕ</w:t>
      </w:r>
    </w:p>
    <w:p w14:paraId="6C6C0E56" w14:textId="77777777" w:rsidR="00746995" w:rsidRPr="00297879" w:rsidRDefault="00746995" w:rsidP="00297879">
      <w:pPr>
        <w:tabs>
          <w:tab w:val="left" w:pos="1276"/>
        </w:tabs>
        <w:spacing w:line="276" w:lineRule="auto"/>
        <w:ind w:left="0" w:right="-1" w:firstLine="709"/>
        <w:jc w:val="center"/>
        <w:rPr>
          <w:b/>
          <w:bCs/>
          <w:sz w:val="24"/>
          <w:szCs w:val="24"/>
          <w:lang w:eastAsia="zh-CN"/>
        </w:rPr>
      </w:pPr>
      <w:r w:rsidRPr="00297879">
        <w:rPr>
          <w:b/>
          <w:bCs/>
          <w:sz w:val="24"/>
          <w:szCs w:val="24"/>
          <w:lang w:eastAsia="zh-CN"/>
        </w:rPr>
        <w:t>на оказание возмездных услуг по проведению обязательного психиатрического освидетельствования (Приказ Минздрава России от 20.05.2022 г. № 342н)</w:t>
      </w:r>
    </w:p>
    <w:p w14:paraId="4CF227EA" w14:textId="77777777" w:rsidR="00FC187B" w:rsidRPr="00297879" w:rsidRDefault="00FC187B" w:rsidP="00297879">
      <w:pPr>
        <w:tabs>
          <w:tab w:val="left" w:pos="1276"/>
        </w:tabs>
        <w:spacing w:line="276" w:lineRule="auto"/>
        <w:ind w:left="0" w:right="-1" w:firstLine="709"/>
        <w:jc w:val="center"/>
        <w:rPr>
          <w:b/>
          <w:bCs/>
          <w:sz w:val="24"/>
          <w:szCs w:val="24"/>
          <w:lang w:eastAsia="zh-CN"/>
        </w:rPr>
      </w:pPr>
    </w:p>
    <w:p w14:paraId="2B18B358" w14:textId="00F21CBF" w:rsidR="00AB1AC7" w:rsidRPr="00297879" w:rsidRDefault="00AB1AC7" w:rsidP="00297879">
      <w:pPr>
        <w:tabs>
          <w:tab w:val="left" w:pos="1276"/>
        </w:tabs>
        <w:spacing w:line="276" w:lineRule="auto"/>
        <w:ind w:left="0" w:right="-1" w:firstLine="709"/>
        <w:rPr>
          <w:kern w:val="28"/>
          <w:sz w:val="24"/>
          <w:szCs w:val="24"/>
        </w:rPr>
      </w:pPr>
      <w:r w:rsidRPr="00964B51">
        <w:rPr>
          <w:b/>
          <w:kern w:val="28"/>
          <w:sz w:val="24"/>
          <w:szCs w:val="24"/>
        </w:rPr>
        <w:t>1.</w:t>
      </w:r>
      <w:r w:rsidR="00E614E7" w:rsidRPr="00964B51">
        <w:rPr>
          <w:b/>
          <w:kern w:val="28"/>
          <w:sz w:val="24"/>
          <w:szCs w:val="24"/>
        </w:rPr>
        <w:t>1.</w:t>
      </w:r>
      <w:r w:rsidR="00E614E7" w:rsidRPr="00964B51">
        <w:rPr>
          <w:b/>
          <w:sz w:val="24"/>
          <w:szCs w:val="24"/>
        </w:rPr>
        <w:t xml:space="preserve"> </w:t>
      </w:r>
      <w:r w:rsidR="00FC187B" w:rsidRPr="00964B51">
        <w:rPr>
          <w:b/>
          <w:sz w:val="24"/>
          <w:szCs w:val="24"/>
        </w:rPr>
        <w:t>Предмет договора</w:t>
      </w:r>
      <w:r w:rsidR="00FC187B" w:rsidRPr="00297879">
        <w:rPr>
          <w:sz w:val="24"/>
          <w:szCs w:val="24"/>
        </w:rPr>
        <w:t xml:space="preserve"> - </w:t>
      </w:r>
      <w:r w:rsidR="00E614E7" w:rsidRPr="00297879">
        <w:rPr>
          <w:kern w:val="28"/>
          <w:sz w:val="24"/>
          <w:szCs w:val="24"/>
        </w:rPr>
        <w:t xml:space="preserve">Оказание возмездных услуг по проведению обязательного психиатрического освидетельствования (Приказ Минздрава России от 20.05.2022 г. № 342н) </w:t>
      </w:r>
      <w:r w:rsidRPr="00297879">
        <w:rPr>
          <w:kern w:val="28"/>
          <w:sz w:val="24"/>
          <w:szCs w:val="24"/>
        </w:rPr>
        <w:t>(далее – Услуги).</w:t>
      </w:r>
    </w:p>
    <w:p w14:paraId="6DA4EF16" w14:textId="1EB46AAA" w:rsidR="00AB1AC7" w:rsidRPr="00297879" w:rsidRDefault="00AB1AC7" w:rsidP="00297879">
      <w:pPr>
        <w:widowControl w:val="0"/>
        <w:tabs>
          <w:tab w:val="left" w:pos="1136"/>
          <w:tab w:val="left" w:pos="1276"/>
        </w:tabs>
        <w:spacing w:line="276" w:lineRule="auto"/>
        <w:ind w:left="0" w:right="-1" w:firstLine="709"/>
        <w:rPr>
          <w:rFonts w:eastAsia="Calibri"/>
          <w:color w:val="000000"/>
          <w:sz w:val="24"/>
          <w:szCs w:val="24"/>
          <w:shd w:val="clear" w:color="auto" w:fill="FFFFFF"/>
          <w:lang w:eastAsia="en-US"/>
        </w:rPr>
      </w:pPr>
      <w:proofErr w:type="gramStart"/>
      <w:r w:rsidRPr="00297879">
        <w:rPr>
          <w:rFonts w:eastAsia="Calibri"/>
          <w:color w:val="000000"/>
          <w:sz w:val="24"/>
          <w:szCs w:val="24"/>
          <w:shd w:val="clear" w:color="auto" w:fill="FFFFFF"/>
          <w:lang w:eastAsia="en-US"/>
        </w:rPr>
        <w:t xml:space="preserve">Обязательные психиатрические освидетельствования </w:t>
      </w:r>
      <w:r w:rsidRPr="00297879">
        <w:rPr>
          <w:rFonts w:eastAsia="Calibri"/>
          <w:sz w:val="24"/>
          <w:szCs w:val="24"/>
          <w:shd w:val="clear" w:color="auto" w:fill="FFFFFF"/>
          <w:lang w:eastAsia="en-US"/>
        </w:rPr>
        <w:t>работника проводится с целью определения его пригодности по состоянию психического здоровья к осуществлению отдельных видов деятельности, предусмотренных приложением №2</w:t>
      </w:r>
      <w:r w:rsidRPr="00297879">
        <w:rPr>
          <w:rFonts w:eastAsia="Calibri"/>
          <w:color w:val="FF0000"/>
          <w:sz w:val="24"/>
          <w:szCs w:val="24"/>
          <w:shd w:val="clear" w:color="auto" w:fill="FFFFFF"/>
          <w:lang w:eastAsia="en-US"/>
        </w:rPr>
        <w:t xml:space="preserve"> </w:t>
      </w:r>
      <w:r w:rsidRPr="00297879">
        <w:rPr>
          <w:rFonts w:eastAsia="Calibri"/>
          <w:color w:val="000000"/>
          <w:sz w:val="24"/>
          <w:szCs w:val="24"/>
          <w:lang w:eastAsia="en-US" w:bidi="ru-RU"/>
        </w:rPr>
        <w:t xml:space="preserve">Приказа </w:t>
      </w:r>
      <w:r w:rsidRPr="00297879">
        <w:rPr>
          <w:color w:val="000000"/>
          <w:kern w:val="36"/>
          <w:sz w:val="24"/>
          <w:szCs w:val="24"/>
          <w:lang w:eastAsia="en-US"/>
        </w:rPr>
        <w:t>Минздра</w:t>
      </w:r>
      <w:r w:rsidRPr="00297879">
        <w:rPr>
          <w:rFonts w:eastAsia="Calibri"/>
          <w:color w:val="000000"/>
          <w:kern w:val="36"/>
          <w:sz w:val="24"/>
          <w:szCs w:val="24"/>
          <w:lang w:eastAsia="en-US"/>
        </w:rPr>
        <w:t>ва России от 20.05.2022 №</w:t>
      </w:r>
      <w:r w:rsidRPr="00297879">
        <w:rPr>
          <w:color w:val="000000"/>
          <w:kern w:val="36"/>
          <w:sz w:val="24"/>
          <w:szCs w:val="24"/>
          <w:lang w:eastAsia="en-US"/>
        </w:rPr>
        <w:t xml:space="preserve">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(далее - приказ № 342н)</w:t>
      </w:r>
      <w:r w:rsidRPr="00297879">
        <w:rPr>
          <w:rFonts w:eastAsia="Calibri"/>
          <w:sz w:val="24"/>
          <w:szCs w:val="24"/>
          <w:shd w:val="clear" w:color="auto" w:fill="FFFFFF"/>
          <w:lang w:eastAsia="en-US"/>
        </w:rPr>
        <w:t>.</w:t>
      </w:r>
      <w:proofErr w:type="gramEnd"/>
    </w:p>
    <w:p w14:paraId="6B752111" w14:textId="2177DDF3" w:rsidR="00AB1AC7" w:rsidRPr="00297879" w:rsidRDefault="00AB1AC7" w:rsidP="00297879">
      <w:pPr>
        <w:tabs>
          <w:tab w:val="left" w:pos="1276"/>
        </w:tabs>
        <w:spacing w:line="276" w:lineRule="auto"/>
        <w:ind w:left="0" w:right="-1" w:firstLine="709"/>
        <w:rPr>
          <w:sz w:val="24"/>
          <w:szCs w:val="24"/>
        </w:rPr>
      </w:pPr>
      <w:r w:rsidRPr="00297879">
        <w:rPr>
          <w:b/>
          <w:kern w:val="28"/>
          <w:sz w:val="24"/>
          <w:szCs w:val="24"/>
        </w:rPr>
        <w:t>1.2.</w:t>
      </w:r>
      <w:r w:rsidR="00A2002D" w:rsidRPr="00297879">
        <w:rPr>
          <w:b/>
          <w:kern w:val="28"/>
          <w:sz w:val="24"/>
          <w:szCs w:val="24"/>
        </w:rPr>
        <w:tab/>
      </w:r>
      <w:r w:rsidRPr="00297879">
        <w:rPr>
          <w:b/>
          <w:kern w:val="28"/>
          <w:sz w:val="24"/>
          <w:szCs w:val="24"/>
        </w:rPr>
        <w:t>Адрес оказания услуг:</w:t>
      </w:r>
      <w:r w:rsidRPr="00297879">
        <w:rPr>
          <w:kern w:val="28"/>
          <w:sz w:val="24"/>
          <w:szCs w:val="24"/>
        </w:rPr>
        <w:t xml:space="preserve"> Услуги оказываются </w:t>
      </w:r>
      <w:r w:rsidRPr="00297879">
        <w:rPr>
          <w:sz w:val="24"/>
          <w:szCs w:val="24"/>
        </w:rPr>
        <w:t>в специально оборудованном помещ</w:t>
      </w:r>
      <w:r w:rsidR="00D42F73" w:rsidRPr="00297879">
        <w:rPr>
          <w:sz w:val="24"/>
          <w:szCs w:val="24"/>
        </w:rPr>
        <w:t xml:space="preserve">ении на территории Исполнителя - </w:t>
      </w:r>
      <w:r w:rsidR="00F178B2" w:rsidRPr="00297879">
        <w:rPr>
          <w:b/>
          <w:sz w:val="24"/>
          <w:szCs w:val="24"/>
        </w:rPr>
        <w:t xml:space="preserve">Белгородский </w:t>
      </w:r>
      <w:r w:rsidR="00E6552A" w:rsidRPr="00297879">
        <w:rPr>
          <w:b/>
          <w:sz w:val="24"/>
          <w:szCs w:val="24"/>
        </w:rPr>
        <w:t>м</w:t>
      </w:r>
      <w:r w:rsidR="00E2194F" w:rsidRPr="00297879">
        <w:rPr>
          <w:b/>
          <w:sz w:val="24"/>
          <w:szCs w:val="24"/>
        </w:rPr>
        <w:t>униципальный округ</w:t>
      </w:r>
      <w:r w:rsidR="00E2194F" w:rsidRPr="00297879">
        <w:rPr>
          <w:sz w:val="24"/>
          <w:szCs w:val="24"/>
        </w:rPr>
        <w:t>.</w:t>
      </w:r>
      <w:r w:rsidR="00E6552A" w:rsidRPr="00297879">
        <w:rPr>
          <w:sz w:val="24"/>
          <w:szCs w:val="24"/>
        </w:rPr>
        <w:t xml:space="preserve"> </w:t>
      </w:r>
    </w:p>
    <w:p w14:paraId="50F331E8" w14:textId="2C653924" w:rsidR="001625B7" w:rsidRPr="00297879" w:rsidRDefault="00AB1AC7" w:rsidP="00297879">
      <w:pPr>
        <w:tabs>
          <w:tab w:val="left" w:pos="1276"/>
        </w:tabs>
        <w:spacing w:line="276" w:lineRule="auto"/>
        <w:ind w:left="0" w:right="-1" w:firstLine="709"/>
        <w:rPr>
          <w:sz w:val="24"/>
          <w:szCs w:val="24"/>
        </w:rPr>
      </w:pPr>
      <w:r w:rsidRPr="00297879">
        <w:rPr>
          <w:sz w:val="24"/>
          <w:szCs w:val="24"/>
        </w:rPr>
        <w:t>Адрес местонахождения подразделений Заказчика:</w:t>
      </w:r>
      <w:r w:rsidR="0042027C" w:rsidRPr="00297879">
        <w:rPr>
          <w:sz w:val="24"/>
          <w:szCs w:val="24"/>
        </w:rPr>
        <w:t xml:space="preserve"> </w:t>
      </w:r>
      <w:r w:rsidR="001625B7" w:rsidRPr="00297879">
        <w:rPr>
          <w:sz w:val="24"/>
          <w:szCs w:val="24"/>
        </w:rPr>
        <w:t xml:space="preserve">309276, Россия, </w:t>
      </w:r>
      <w:r w:rsidR="001625B7" w:rsidRPr="00297879">
        <w:rPr>
          <w:bCs/>
          <w:sz w:val="24"/>
          <w:szCs w:val="24"/>
        </w:rPr>
        <w:t>Белгородская область, Шебекинский район, пос. Маслова Пристань, ул. Зеленая, 22.</w:t>
      </w:r>
    </w:p>
    <w:p w14:paraId="50829C84" w14:textId="1CCE7F81" w:rsidR="00AB1AC7" w:rsidRPr="00297879" w:rsidRDefault="00AB1AC7" w:rsidP="00297879">
      <w:pPr>
        <w:tabs>
          <w:tab w:val="left" w:pos="1276"/>
        </w:tabs>
        <w:spacing w:line="276" w:lineRule="auto"/>
        <w:ind w:left="0" w:right="-1" w:firstLine="709"/>
        <w:rPr>
          <w:sz w:val="24"/>
          <w:szCs w:val="24"/>
        </w:rPr>
      </w:pPr>
      <w:r w:rsidRPr="00297879">
        <w:rPr>
          <w:sz w:val="24"/>
          <w:szCs w:val="24"/>
        </w:rPr>
        <w:t xml:space="preserve">Все врачи-специалисты, а также оборудование и процедурные кабинеты, необходимые для прохождения </w:t>
      </w:r>
      <w:r w:rsidRPr="00297879">
        <w:rPr>
          <w:bCs/>
          <w:sz w:val="24"/>
          <w:szCs w:val="24"/>
        </w:rPr>
        <w:t>психиатрических освидетельствований</w:t>
      </w:r>
      <w:r w:rsidRPr="00297879">
        <w:rPr>
          <w:sz w:val="24"/>
          <w:szCs w:val="24"/>
        </w:rPr>
        <w:t>, должны находиться на одной территории Исполнителя.</w:t>
      </w:r>
    </w:p>
    <w:p w14:paraId="3DBB56A2" w14:textId="301A51E1" w:rsidR="00AB1AC7" w:rsidRPr="00297879" w:rsidRDefault="00AB1AC7" w:rsidP="00297879">
      <w:pPr>
        <w:tabs>
          <w:tab w:val="left" w:pos="1276"/>
        </w:tabs>
        <w:spacing w:line="276" w:lineRule="auto"/>
        <w:ind w:left="0" w:right="-1" w:firstLine="709"/>
        <w:rPr>
          <w:sz w:val="24"/>
          <w:szCs w:val="24"/>
        </w:rPr>
      </w:pPr>
      <w:r w:rsidRPr="00297879">
        <w:rPr>
          <w:b/>
          <w:kern w:val="28"/>
          <w:sz w:val="24"/>
          <w:szCs w:val="24"/>
        </w:rPr>
        <w:t>1.3.</w:t>
      </w:r>
      <w:r w:rsidR="00A2002D" w:rsidRPr="00297879">
        <w:rPr>
          <w:b/>
          <w:kern w:val="28"/>
          <w:sz w:val="24"/>
          <w:szCs w:val="24"/>
        </w:rPr>
        <w:tab/>
      </w:r>
      <w:r w:rsidRPr="00297879">
        <w:rPr>
          <w:b/>
          <w:kern w:val="28"/>
          <w:sz w:val="24"/>
          <w:szCs w:val="24"/>
        </w:rPr>
        <w:t xml:space="preserve">Сроки оказания услуг: </w:t>
      </w:r>
      <w:r w:rsidRPr="00297879">
        <w:rPr>
          <w:sz w:val="24"/>
          <w:szCs w:val="24"/>
        </w:rPr>
        <w:t xml:space="preserve">Услуги оказываются </w:t>
      </w:r>
      <w:proofErr w:type="gramStart"/>
      <w:r w:rsidRPr="00297879">
        <w:rPr>
          <w:sz w:val="24"/>
          <w:szCs w:val="24"/>
        </w:rPr>
        <w:t>с даты заключения</w:t>
      </w:r>
      <w:proofErr w:type="gramEnd"/>
      <w:r w:rsidRPr="00297879">
        <w:rPr>
          <w:sz w:val="24"/>
          <w:szCs w:val="24"/>
        </w:rPr>
        <w:t xml:space="preserve"> Договора по </w:t>
      </w:r>
      <w:r w:rsidR="00F178B2" w:rsidRPr="00297879">
        <w:rPr>
          <w:sz w:val="24"/>
          <w:szCs w:val="24"/>
        </w:rPr>
        <w:t xml:space="preserve">31 </w:t>
      </w:r>
      <w:r w:rsidR="00E6552A" w:rsidRPr="00297879">
        <w:rPr>
          <w:sz w:val="24"/>
          <w:szCs w:val="24"/>
        </w:rPr>
        <w:t>декабря</w:t>
      </w:r>
      <w:r w:rsidR="00F178B2" w:rsidRPr="00297879">
        <w:rPr>
          <w:sz w:val="24"/>
          <w:szCs w:val="24"/>
        </w:rPr>
        <w:t xml:space="preserve"> 2026</w:t>
      </w:r>
      <w:r w:rsidRPr="00297879">
        <w:rPr>
          <w:sz w:val="24"/>
          <w:szCs w:val="24"/>
        </w:rPr>
        <w:t xml:space="preserve"> года.</w:t>
      </w:r>
    </w:p>
    <w:p w14:paraId="56F76728" w14:textId="7D1E080F" w:rsidR="00AB1AC7" w:rsidRPr="00297879" w:rsidRDefault="00AB1AC7" w:rsidP="00297879">
      <w:pPr>
        <w:tabs>
          <w:tab w:val="left" w:pos="1276"/>
        </w:tabs>
        <w:spacing w:line="276" w:lineRule="auto"/>
        <w:ind w:left="0" w:right="-1" w:firstLine="709"/>
        <w:rPr>
          <w:sz w:val="24"/>
          <w:szCs w:val="24"/>
        </w:rPr>
      </w:pPr>
      <w:r w:rsidRPr="00297879">
        <w:rPr>
          <w:b/>
          <w:bCs/>
          <w:sz w:val="24"/>
          <w:szCs w:val="24"/>
        </w:rPr>
        <w:t>1.4.</w:t>
      </w:r>
      <w:r w:rsidR="00A2002D" w:rsidRPr="00297879">
        <w:rPr>
          <w:b/>
          <w:bCs/>
          <w:sz w:val="24"/>
          <w:szCs w:val="24"/>
        </w:rPr>
        <w:tab/>
      </w:r>
      <w:r w:rsidRPr="00297879">
        <w:rPr>
          <w:b/>
          <w:bCs/>
          <w:sz w:val="24"/>
          <w:szCs w:val="24"/>
        </w:rPr>
        <w:t xml:space="preserve">Объем оказываемых услуг: </w:t>
      </w:r>
    </w:p>
    <w:p w14:paraId="042811C7" w14:textId="77777777" w:rsidR="00654EA1" w:rsidRPr="00297879" w:rsidRDefault="00654EA1" w:rsidP="00297879">
      <w:pPr>
        <w:tabs>
          <w:tab w:val="left" w:pos="1276"/>
        </w:tabs>
        <w:spacing w:line="276" w:lineRule="auto"/>
        <w:ind w:left="0" w:right="-1" w:firstLine="709"/>
        <w:rPr>
          <w:sz w:val="24"/>
          <w:szCs w:val="24"/>
        </w:rPr>
      </w:pPr>
    </w:p>
    <w:tbl>
      <w:tblPr>
        <w:tblStyle w:val="ac"/>
        <w:tblW w:w="0" w:type="auto"/>
        <w:tblInd w:w="108" w:type="dxa"/>
        <w:tblLook w:val="04A0" w:firstRow="1" w:lastRow="0" w:firstColumn="1" w:lastColumn="0" w:noHBand="0" w:noVBand="1"/>
      </w:tblPr>
      <w:tblGrid>
        <w:gridCol w:w="6379"/>
        <w:gridCol w:w="1843"/>
        <w:gridCol w:w="1843"/>
      </w:tblGrid>
      <w:tr w:rsidR="00654EA1" w:rsidRPr="00297879" w14:paraId="2CCFC926" w14:textId="77777777" w:rsidTr="00EC79A7">
        <w:tc>
          <w:tcPr>
            <w:tcW w:w="6379" w:type="dxa"/>
          </w:tcPr>
          <w:p w14:paraId="2CF619A5" w14:textId="2620A125" w:rsidR="00654EA1" w:rsidRPr="00297879" w:rsidRDefault="00654EA1" w:rsidP="00297879">
            <w:pPr>
              <w:tabs>
                <w:tab w:val="left" w:pos="1276"/>
              </w:tabs>
              <w:spacing w:line="276" w:lineRule="auto"/>
              <w:ind w:left="0" w:right="-1" w:firstLine="0"/>
              <w:rPr>
                <w:sz w:val="24"/>
                <w:szCs w:val="24"/>
              </w:rPr>
            </w:pPr>
            <w:r w:rsidRPr="00297879">
              <w:rPr>
                <w:sz w:val="24"/>
                <w:szCs w:val="24"/>
              </w:rPr>
              <w:t>Вид (виды) деятельности, осуществляемы</w:t>
            </w:r>
            <w:proofErr w:type="gramStart"/>
            <w:r w:rsidRPr="00297879">
              <w:rPr>
                <w:sz w:val="24"/>
                <w:szCs w:val="24"/>
              </w:rPr>
              <w:t>й(</w:t>
            </w:r>
            <w:proofErr w:type="spellStart"/>
            <w:proofErr w:type="gramEnd"/>
            <w:r w:rsidRPr="00297879">
              <w:rPr>
                <w:sz w:val="24"/>
                <w:szCs w:val="24"/>
              </w:rPr>
              <w:t>ые</w:t>
            </w:r>
            <w:proofErr w:type="spellEnd"/>
            <w:r w:rsidRPr="00297879">
              <w:rPr>
                <w:sz w:val="24"/>
                <w:szCs w:val="24"/>
              </w:rPr>
              <w:t>) работником</w:t>
            </w:r>
          </w:p>
        </w:tc>
        <w:tc>
          <w:tcPr>
            <w:tcW w:w="1843" w:type="dxa"/>
          </w:tcPr>
          <w:p w14:paraId="78429D03" w14:textId="69FA3661" w:rsidR="00654EA1" w:rsidRPr="00297879" w:rsidRDefault="00654EA1" w:rsidP="00297879">
            <w:pPr>
              <w:tabs>
                <w:tab w:val="left" w:pos="1276"/>
              </w:tabs>
              <w:spacing w:line="276" w:lineRule="auto"/>
              <w:ind w:left="0" w:right="-1" w:firstLine="0"/>
              <w:rPr>
                <w:sz w:val="24"/>
                <w:szCs w:val="24"/>
              </w:rPr>
            </w:pPr>
            <w:r w:rsidRPr="00297879">
              <w:rPr>
                <w:sz w:val="24"/>
                <w:szCs w:val="24"/>
              </w:rPr>
              <w:t xml:space="preserve">Количество </w:t>
            </w:r>
          </w:p>
        </w:tc>
        <w:tc>
          <w:tcPr>
            <w:tcW w:w="1843" w:type="dxa"/>
          </w:tcPr>
          <w:p w14:paraId="2E8E86A2" w14:textId="5C0B919E" w:rsidR="00654EA1" w:rsidRPr="00297879" w:rsidRDefault="00654EA1" w:rsidP="00297879">
            <w:pPr>
              <w:tabs>
                <w:tab w:val="left" w:pos="1276"/>
              </w:tabs>
              <w:spacing w:line="276" w:lineRule="auto"/>
              <w:ind w:left="0" w:right="-1" w:firstLine="0"/>
              <w:rPr>
                <w:sz w:val="24"/>
                <w:szCs w:val="24"/>
              </w:rPr>
            </w:pPr>
            <w:r w:rsidRPr="00297879">
              <w:rPr>
                <w:sz w:val="24"/>
                <w:szCs w:val="24"/>
              </w:rPr>
              <w:t>Единица измерения</w:t>
            </w:r>
          </w:p>
        </w:tc>
      </w:tr>
      <w:tr w:rsidR="00654EA1" w:rsidRPr="00297879" w14:paraId="2E4702E6" w14:textId="77777777" w:rsidTr="00EC79A7">
        <w:tc>
          <w:tcPr>
            <w:tcW w:w="6379" w:type="dxa"/>
          </w:tcPr>
          <w:p w14:paraId="3A64778B" w14:textId="439DC2D8" w:rsidR="00654EA1" w:rsidRPr="00297879" w:rsidRDefault="00677D65" w:rsidP="00297879">
            <w:pPr>
              <w:tabs>
                <w:tab w:val="left" w:pos="1276"/>
              </w:tabs>
              <w:spacing w:line="276" w:lineRule="auto"/>
              <w:ind w:left="0" w:right="-1" w:firstLine="0"/>
              <w:rPr>
                <w:sz w:val="24"/>
                <w:szCs w:val="24"/>
              </w:rPr>
            </w:pPr>
            <w:bookmarkStart w:id="0" w:name="_GoBack"/>
            <w:r>
              <w:rPr>
                <w:sz w:val="24"/>
                <w:szCs w:val="24"/>
              </w:rPr>
              <w:t>У</w:t>
            </w:r>
            <w:r w:rsidR="00E6552A" w:rsidRPr="00297879">
              <w:rPr>
                <w:sz w:val="24"/>
                <w:szCs w:val="24"/>
              </w:rPr>
              <w:t>слуг по проведению обязательного психиатрического освидетельствования</w:t>
            </w:r>
            <w:bookmarkEnd w:id="0"/>
          </w:p>
        </w:tc>
        <w:tc>
          <w:tcPr>
            <w:tcW w:w="1843" w:type="dxa"/>
          </w:tcPr>
          <w:p w14:paraId="3B4AE6F0" w14:textId="01F9B442" w:rsidR="00654EA1" w:rsidRPr="00297879" w:rsidRDefault="00E6552A" w:rsidP="00297879">
            <w:pPr>
              <w:tabs>
                <w:tab w:val="left" w:pos="1276"/>
              </w:tabs>
              <w:spacing w:line="276" w:lineRule="auto"/>
              <w:ind w:left="0" w:right="-1" w:firstLine="0"/>
              <w:rPr>
                <w:sz w:val="24"/>
                <w:szCs w:val="24"/>
              </w:rPr>
            </w:pPr>
            <w:r w:rsidRPr="00297879">
              <w:rPr>
                <w:sz w:val="24"/>
                <w:szCs w:val="24"/>
              </w:rPr>
              <w:t>7</w:t>
            </w:r>
          </w:p>
        </w:tc>
        <w:tc>
          <w:tcPr>
            <w:tcW w:w="1843" w:type="dxa"/>
          </w:tcPr>
          <w:p w14:paraId="438A5E0D" w14:textId="5039EFDD" w:rsidR="00654EA1" w:rsidRPr="00297879" w:rsidRDefault="00654EA1" w:rsidP="00297879">
            <w:pPr>
              <w:tabs>
                <w:tab w:val="left" w:pos="1276"/>
              </w:tabs>
              <w:spacing w:line="276" w:lineRule="auto"/>
              <w:ind w:left="0" w:right="-1" w:firstLine="0"/>
              <w:rPr>
                <w:sz w:val="24"/>
                <w:szCs w:val="24"/>
              </w:rPr>
            </w:pPr>
            <w:r w:rsidRPr="00297879">
              <w:rPr>
                <w:sz w:val="24"/>
                <w:szCs w:val="24"/>
              </w:rPr>
              <w:t>Чел.</w:t>
            </w:r>
          </w:p>
        </w:tc>
      </w:tr>
    </w:tbl>
    <w:p w14:paraId="4A8499C3" w14:textId="77777777" w:rsidR="00C01B31" w:rsidRPr="00297879" w:rsidRDefault="00C01B31" w:rsidP="00297879">
      <w:pPr>
        <w:tabs>
          <w:tab w:val="left" w:pos="1276"/>
        </w:tabs>
        <w:spacing w:line="276" w:lineRule="auto"/>
        <w:ind w:left="0" w:right="-1" w:firstLine="0"/>
        <w:rPr>
          <w:b/>
          <w:bCs/>
          <w:sz w:val="24"/>
          <w:szCs w:val="24"/>
        </w:rPr>
      </w:pPr>
    </w:p>
    <w:p w14:paraId="178EC41F" w14:textId="05CCBB62" w:rsidR="00AB1AC7" w:rsidRPr="00297879" w:rsidRDefault="00AB1AC7" w:rsidP="00297879">
      <w:pPr>
        <w:tabs>
          <w:tab w:val="left" w:pos="1276"/>
        </w:tabs>
        <w:spacing w:line="276" w:lineRule="auto"/>
        <w:ind w:left="0" w:right="-1" w:firstLine="709"/>
        <w:rPr>
          <w:b/>
          <w:bCs/>
          <w:sz w:val="24"/>
          <w:szCs w:val="24"/>
        </w:rPr>
      </w:pPr>
      <w:r w:rsidRPr="00297879">
        <w:rPr>
          <w:b/>
          <w:bCs/>
          <w:sz w:val="24"/>
          <w:szCs w:val="24"/>
        </w:rPr>
        <w:t>2.</w:t>
      </w:r>
      <w:r w:rsidR="00A2002D" w:rsidRPr="00297879">
        <w:rPr>
          <w:b/>
          <w:bCs/>
          <w:sz w:val="24"/>
          <w:szCs w:val="24"/>
        </w:rPr>
        <w:tab/>
      </w:r>
      <w:r w:rsidRPr="00297879">
        <w:rPr>
          <w:b/>
          <w:bCs/>
          <w:sz w:val="24"/>
          <w:szCs w:val="24"/>
        </w:rPr>
        <w:t>Общие требования к оказанию услуг.</w:t>
      </w:r>
    </w:p>
    <w:p w14:paraId="5B06A4A3" w14:textId="3B500342" w:rsidR="00AB1AC7" w:rsidRPr="00297879" w:rsidRDefault="00AB1AC7" w:rsidP="00297879">
      <w:pPr>
        <w:widowControl w:val="0"/>
        <w:tabs>
          <w:tab w:val="left" w:pos="1136"/>
          <w:tab w:val="left" w:pos="1276"/>
        </w:tabs>
        <w:spacing w:line="276" w:lineRule="auto"/>
        <w:ind w:left="0" w:right="-1" w:firstLine="680"/>
        <w:rPr>
          <w:rFonts w:eastAsia="Calibri"/>
          <w:color w:val="000000"/>
          <w:sz w:val="24"/>
          <w:szCs w:val="24"/>
          <w:shd w:val="clear" w:color="auto" w:fill="FFFFFF"/>
          <w:lang w:eastAsia="en-US"/>
        </w:rPr>
      </w:pPr>
      <w:r w:rsidRPr="00297879">
        <w:rPr>
          <w:rFonts w:eastAsia="Calibri"/>
          <w:b/>
          <w:bCs/>
          <w:sz w:val="24"/>
          <w:szCs w:val="24"/>
          <w:lang w:eastAsia="en-US"/>
        </w:rPr>
        <w:t>2.1.</w:t>
      </w:r>
      <w:r w:rsidR="00A2002D" w:rsidRPr="00297879">
        <w:rPr>
          <w:rFonts w:eastAsia="Calibri"/>
          <w:sz w:val="24"/>
          <w:szCs w:val="24"/>
          <w:lang w:eastAsia="en-US"/>
        </w:rPr>
        <w:tab/>
      </w:r>
      <w:r w:rsidRPr="00297879">
        <w:rPr>
          <w:rFonts w:eastAsia="Calibri"/>
          <w:sz w:val="24"/>
          <w:szCs w:val="24"/>
          <w:lang w:eastAsia="en-US"/>
        </w:rPr>
        <w:t xml:space="preserve">Обязательные психиатрические освидетельствования </w:t>
      </w:r>
      <w:r w:rsidRPr="00297879">
        <w:rPr>
          <w:rFonts w:eastAsia="Calibri"/>
          <w:color w:val="000000"/>
          <w:sz w:val="24"/>
          <w:szCs w:val="24"/>
          <w:shd w:val="clear" w:color="auto" w:fill="FFFFFF"/>
          <w:lang w:eastAsia="en-US"/>
        </w:rPr>
        <w:t>проводятся государственными медицинскими организациями любой организационно-правовой формы (далее - медицинские организации), имеющими право на проведение обязательных психиатрических освидетельствований.</w:t>
      </w:r>
    </w:p>
    <w:p w14:paraId="28E6F714" w14:textId="0799C276" w:rsidR="00AB1AC7" w:rsidRPr="00297879" w:rsidRDefault="00AB1AC7" w:rsidP="00297879">
      <w:pPr>
        <w:widowControl w:val="0"/>
        <w:tabs>
          <w:tab w:val="left" w:pos="1276"/>
        </w:tabs>
        <w:spacing w:line="276" w:lineRule="auto"/>
        <w:ind w:left="0" w:right="-1" w:firstLine="680"/>
        <w:rPr>
          <w:rFonts w:eastAsia="Calibri"/>
          <w:sz w:val="24"/>
          <w:szCs w:val="24"/>
          <w:lang w:eastAsia="en-US"/>
        </w:rPr>
      </w:pPr>
      <w:r w:rsidRPr="00297879">
        <w:rPr>
          <w:rFonts w:eastAsia="Calibri"/>
          <w:b/>
          <w:bCs/>
          <w:sz w:val="24"/>
          <w:szCs w:val="24"/>
          <w:lang w:eastAsia="en-US"/>
        </w:rPr>
        <w:t>2.2.</w:t>
      </w:r>
      <w:r w:rsidR="00A2002D" w:rsidRPr="00297879">
        <w:rPr>
          <w:rFonts w:eastAsia="Calibri"/>
          <w:sz w:val="24"/>
          <w:szCs w:val="24"/>
          <w:lang w:eastAsia="en-US"/>
        </w:rPr>
        <w:tab/>
      </w:r>
      <w:r w:rsidRPr="00297879">
        <w:rPr>
          <w:rFonts w:eastAsia="Calibri"/>
          <w:sz w:val="24"/>
          <w:szCs w:val="24"/>
          <w:lang w:eastAsia="en-US"/>
        </w:rPr>
        <w:t>Исполнитель должен обеспечить материально-техническую оснащенность для проведения обязательных психиатрических освидетельствований, в том числе, для проведения лабораторных и функциональных исследований.</w:t>
      </w:r>
    </w:p>
    <w:p w14:paraId="332093FA" w14:textId="3FC35AB4" w:rsidR="00AB1AC7" w:rsidRPr="00297879" w:rsidRDefault="00AB1AC7" w:rsidP="00297879">
      <w:pPr>
        <w:widowControl w:val="0"/>
        <w:tabs>
          <w:tab w:val="left" w:pos="452"/>
          <w:tab w:val="left" w:pos="1276"/>
        </w:tabs>
        <w:spacing w:line="276" w:lineRule="auto"/>
        <w:ind w:left="0" w:right="-1" w:firstLine="680"/>
        <w:rPr>
          <w:color w:val="000000"/>
          <w:sz w:val="24"/>
          <w:szCs w:val="24"/>
          <w:lang w:bidi="ru-RU"/>
        </w:rPr>
      </w:pPr>
      <w:r w:rsidRPr="00297879">
        <w:rPr>
          <w:b/>
          <w:bCs/>
          <w:color w:val="000000"/>
          <w:sz w:val="24"/>
          <w:szCs w:val="24"/>
          <w:lang w:bidi="ru-RU"/>
        </w:rPr>
        <w:t>2.3.</w:t>
      </w:r>
      <w:r w:rsidR="00A2002D" w:rsidRPr="00297879">
        <w:rPr>
          <w:color w:val="000000"/>
          <w:sz w:val="24"/>
          <w:szCs w:val="24"/>
          <w:lang w:bidi="ru-RU"/>
        </w:rPr>
        <w:tab/>
      </w:r>
      <w:r w:rsidRPr="00297879">
        <w:rPr>
          <w:color w:val="000000"/>
          <w:sz w:val="24"/>
          <w:szCs w:val="24"/>
          <w:lang w:bidi="ru-RU"/>
        </w:rPr>
        <w:t>Исполнитель оказывает услуги на основании:</w:t>
      </w:r>
    </w:p>
    <w:p w14:paraId="03D99EB6" w14:textId="73D05D7C" w:rsidR="00AB1AC7" w:rsidRPr="00297879" w:rsidRDefault="00AB1AC7" w:rsidP="00297879">
      <w:pPr>
        <w:widowControl w:val="0"/>
        <w:tabs>
          <w:tab w:val="left" w:pos="452"/>
          <w:tab w:val="left" w:pos="1276"/>
        </w:tabs>
        <w:spacing w:line="276" w:lineRule="auto"/>
        <w:ind w:left="0" w:right="-1" w:firstLine="680"/>
        <w:rPr>
          <w:sz w:val="24"/>
          <w:szCs w:val="24"/>
        </w:rPr>
      </w:pPr>
      <w:r w:rsidRPr="00297879">
        <w:rPr>
          <w:color w:val="000000"/>
          <w:sz w:val="24"/>
          <w:szCs w:val="24"/>
          <w:lang w:bidi="ru-RU"/>
        </w:rPr>
        <w:t>-</w:t>
      </w:r>
      <w:r w:rsidR="00A2002D" w:rsidRPr="00297879">
        <w:rPr>
          <w:color w:val="000000"/>
          <w:sz w:val="24"/>
          <w:szCs w:val="24"/>
          <w:lang w:bidi="ru-RU"/>
        </w:rPr>
        <w:tab/>
      </w:r>
      <w:r w:rsidRPr="00297879">
        <w:rPr>
          <w:color w:val="000000"/>
          <w:sz w:val="24"/>
          <w:szCs w:val="24"/>
          <w:lang w:bidi="ru-RU"/>
        </w:rPr>
        <w:t xml:space="preserve">направления на освидетельствование, которое заполняется на основании требований приказа </w:t>
      </w:r>
      <w:r w:rsidRPr="00297879">
        <w:rPr>
          <w:color w:val="000000"/>
          <w:kern w:val="36"/>
          <w:sz w:val="24"/>
          <w:szCs w:val="24"/>
        </w:rPr>
        <w:t>№ 342н</w:t>
      </w:r>
      <w:r w:rsidRPr="00297879">
        <w:rPr>
          <w:color w:val="000000"/>
          <w:sz w:val="24"/>
          <w:szCs w:val="24"/>
          <w:lang w:bidi="ru-RU"/>
        </w:rPr>
        <w:t>;</w:t>
      </w:r>
    </w:p>
    <w:p w14:paraId="4EAA6B22" w14:textId="4ACA5C30" w:rsidR="00AB1AC7" w:rsidRPr="00297879" w:rsidRDefault="00AB1AC7" w:rsidP="00297879">
      <w:pPr>
        <w:tabs>
          <w:tab w:val="left" w:pos="1276"/>
        </w:tabs>
        <w:spacing w:line="276" w:lineRule="auto"/>
        <w:ind w:left="0" w:right="-1" w:firstLine="680"/>
        <w:rPr>
          <w:sz w:val="24"/>
          <w:szCs w:val="24"/>
        </w:rPr>
      </w:pPr>
      <w:r w:rsidRPr="00297879">
        <w:rPr>
          <w:color w:val="000000"/>
          <w:sz w:val="24"/>
          <w:szCs w:val="24"/>
          <w:lang w:bidi="ru-RU"/>
        </w:rPr>
        <w:t>-</w:t>
      </w:r>
      <w:r w:rsidR="00A2002D" w:rsidRPr="00297879">
        <w:rPr>
          <w:color w:val="000000"/>
          <w:sz w:val="24"/>
          <w:szCs w:val="24"/>
          <w:lang w:bidi="ru-RU"/>
        </w:rPr>
        <w:tab/>
      </w:r>
      <w:r w:rsidRPr="00297879">
        <w:rPr>
          <w:color w:val="000000"/>
          <w:sz w:val="24"/>
          <w:szCs w:val="24"/>
          <w:lang w:bidi="ru-RU"/>
        </w:rPr>
        <w:t xml:space="preserve">оригинала документа, удостоверяющего личность </w:t>
      </w:r>
      <w:proofErr w:type="spellStart"/>
      <w:r w:rsidRPr="00297879">
        <w:rPr>
          <w:color w:val="000000"/>
          <w:sz w:val="24"/>
          <w:szCs w:val="24"/>
          <w:lang w:bidi="ru-RU"/>
        </w:rPr>
        <w:t>освидетельствуемого</w:t>
      </w:r>
      <w:proofErr w:type="spellEnd"/>
      <w:r w:rsidRPr="00297879">
        <w:rPr>
          <w:color w:val="000000"/>
          <w:sz w:val="24"/>
          <w:szCs w:val="24"/>
          <w:lang w:bidi="ru-RU"/>
        </w:rPr>
        <w:t>.</w:t>
      </w:r>
    </w:p>
    <w:p w14:paraId="3B707FAE" w14:textId="1CFB939B" w:rsidR="000D26FA" w:rsidRPr="00297879" w:rsidRDefault="00AB1AC7" w:rsidP="00297879">
      <w:pPr>
        <w:shd w:val="clear" w:color="auto" w:fill="FFFFFF"/>
        <w:tabs>
          <w:tab w:val="left" w:pos="1276"/>
        </w:tabs>
        <w:spacing w:line="276" w:lineRule="auto"/>
        <w:ind w:left="0" w:right="-1" w:firstLine="709"/>
        <w:textAlignment w:val="baseline"/>
        <w:rPr>
          <w:sz w:val="24"/>
          <w:szCs w:val="24"/>
        </w:rPr>
      </w:pPr>
      <w:r w:rsidRPr="00297879">
        <w:rPr>
          <w:b/>
          <w:bCs/>
          <w:sz w:val="24"/>
          <w:szCs w:val="24"/>
        </w:rPr>
        <w:t>2.4.</w:t>
      </w:r>
      <w:r w:rsidR="00A2002D" w:rsidRPr="00297879">
        <w:rPr>
          <w:b/>
          <w:bCs/>
          <w:sz w:val="24"/>
          <w:szCs w:val="24"/>
        </w:rPr>
        <w:tab/>
      </w:r>
      <w:proofErr w:type="gramStart"/>
      <w:r w:rsidRPr="00297879">
        <w:rPr>
          <w:sz w:val="24"/>
          <w:szCs w:val="24"/>
        </w:rPr>
        <w:t>Исполнитель должен</w:t>
      </w:r>
      <w:r w:rsidR="00E614E7" w:rsidRPr="00297879">
        <w:rPr>
          <w:sz w:val="24"/>
          <w:szCs w:val="24"/>
        </w:rPr>
        <w:t xml:space="preserve"> предоставить  </w:t>
      </w:r>
      <w:r w:rsidR="005823D3" w:rsidRPr="00297879">
        <w:rPr>
          <w:sz w:val="24"/>
          <w:szCs w:val="24"/>
        </w:rPr>
        <w:t>лицензию</w:t>
      </w:r>
      <w:r w:rsidR="00C4054D" w:rsidRPr="00297879">
        <w:rPr>
          <w:sz w:val="24"/>
          <w:szCs w:val="24"/>
        </w:rPr>
        <w:t xml:space="preserve"> на проведение психиатрического освидетельствования (п. 3 Порядка прохождения обязательного психиатрического освидетельствования, п. 46 ч. 1 ст. 12 Закона о лицензировании, п. 4 Положения о лицензировании медицинской деятельности, Перечень работ (услуг), составляющих медицинскую деятельность.</w:t>
      </w:r>
      <w:proofErr w:type="gramEnd"/>
    </w:p>
    <w:p w14:paraId="02F08662" w14:textId="65DF0AF4" w:rsidR="00AB1AC7" w:rsidRPr="00297879" w:rsidRDefault="00AB1AC7" w:rsidP="00297879">
      <w:pPr>
        <w:shd w:val="clear" w:color="auto" w:fill="FFFFFF"/>
        <w:tabs>
          <w:tab w:val="left" w:pos="1276"/>
        </w:tabs>
        <w:spacing w:line="276" w:lineRule="auto"/>
        <w:ind w:left="0" w:right="-1"/>
        <w:textAlignment w:val="baseline"/>
        <w:rPr>
          <w:sz w:val="24"/>
          <w:szCs w:val="24"/>
        </w:rPr>
      </w:pPr>
      <w:r w:rsidRPr="00297879">
        <w:rPr>
          <w:sz w:val="24"/>
          <w:szCs w:val="24"/>
        </w:rPr>
        <w:lastRenderedPageBreak/>
        <w:t>Медицинские приборы и оборудование, используемые при оказании Услуг, должны соответствовать требованиям межгосударственного стандарта ГОСТ 20790-93 «Приборы, аппараты и оборудование медицинские. Общие технические условия».</w:t>
      </w:r>
    </w:p>
    <w:p w14:paraId="61A6F07D" w14:textId="767F652A" w:rsidR="00AB1AC7" w:rsidRPr="00297879" w:rsidRDefault="00AB1AC7" w:rsidP="00297879">
      <w:pPr>
        <w:tabs>
          <w:tab w:val="left" w:pos="1276"/>
        </w:tabs>
        <w:spacing w:line="276" w:lineRule="auto"/>
        <w:ind w:left="0" w:right="-1"/>
        <w:rPr>
          <w:sz w:val="24"/>
          <w:szCs w:val="24"/>
        </w:rPr>
      </w:pPr>
      <w:r w:rsidRPr="00297879">
        <w:rPr>
          <w:b/>
          <w:bCs/>
          <w:sz w:val="24"/>
          <w:szCs w:val="24"/>
        </w:rPr>
        <w:t>2.5.</w:t>
      </w:r>
      <w:r w:rsidR="00A2002D" w:rsidRPr="00297879">
        <w:rPr>
          <w:sz w:val="24"/>
          <w:szCs w:val="24"/>
        </w:rPr>
        <w:tab/>
      </w:r>
      <w:r w:rsidRPr="00297879">
        <w:rPr>
          <w:sz w:val="24"/>
          <w:szCs w:val="24"/>
        </w:rPr>
        <w:t xml:space="preserve">Помещения Исполнителя, используемые для оказания Услуг, должны соответствовать санитарно-эпидемиологическим требованиям согласно </w:t>
      </w:r>
      <w:r w:rsidRPr="00297879">
        <w:rPr>
          <w:sz w:val="24"/>
          <w:szCs w:val="24"/>
          <w:shd w:val="clear" w:color="auto" w:fill="FFFFFF"/>
        </w:rPr>
        <w:t xml:space="preserve">санитарным правилам СП 2.1.3678-20 </w:t>
      </w:r>
      <w:r w:rsidR="00863047" w:rsidRPr="00297879">
        <w:rPr>
          <w:sz w:val="24"/>
          <w:szCs w:val="24"/>
          <w:shd w:val="clear" w:color="auto" w:fill="FFFFFF"/>
        </w:rPr>
        <w:t>«</w:t>
      </w:r>
      <w:r w:rsidRPr="00297879">
        <w:rPr>
          <w:sz w:val="24"/>
          <w:szCs w:val="24"/>
          <w:shd w:val="clear" w:color="auto" w:fill="FFFFFF"/>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863047" w:rsidRPr="00297879">
        <w:rPr>
          <w:sz w:val="24"/>
          <w:szCs w:val="24"/>
          <w:shd w:val="clear" w:color="auto" w:fill="FFFFFF"/>
        </w:rPr>
        <w:t>»</w:t>
      </w:r>
      <w:r w:rsidRPr="00297879">
        <w:rPr>
          <w:sz w:val="24"/>
          <w:szCs w:val="24"/>
        </w:rPr>
        <w:t>.</w:t>
      </w:r>
    </w:p>
    <w:p w14:paraId="5C64D535" w14:textId="166EC73C" w:rsidR="00AB1AC7" w:rsidRPr="00297879" w:rsidRDefault="00AB1AC7" w:rsidP="00297879">
      <w:pPr>
        <w:tabs>
          <w:tab w:val="left" w:pos="1276"/>
        </w:tabs>
        <w:spacing w:after="3" w:line="276" w:lineRule="auto"/>
        <w:ind w:left="0" w:right="-1"/>
        <w:rPr>
          <w:sz w:val="24"/>
          <w:szCs w:val="24"/>
        </w:rPr>
      </w:pPr>
      <w:r w:rsidRPr="00297879">
        <w:rPr>
          <w:b/>
          <w:bCs/>
          <w:color w:val="000000"/>
          <w:sz w:val="24"/>
          <w:szCs w:val="24"/>
          <w:shd w:val="clear" w:color="auto" w:fill="FFFFFF"/>
        </w:rPr>
        <w:t>2.</w:t>
      </w:r>
      <w:r w:rsidR="00A2002D" w:rsidRPr="00297879">
        <w:rPr>
          <w:b/>
          <w:bCs/>
          <w:color w:val="000000"/>
          <w:sz w:val="24"/>
          <w:szCs w:val="24"/>
          <w:shd w:val="clear" w:color="auto" w:fill="FFFFFF"/>
        </w:rPr>
        <w:t>6</w:t>
      </w:r>
      <w:r w:rsidRPr="00297879">
        <w:rPr>
          <w:b/>
          <w:bCs/>
          <w:color w:val="000000"/>
          <w:sz w:val="24"/>
          <w:szCs w:val="24"/>
          <w:shd w:val="clear" w:color="auto" w:fill="FFFFFF"/>
        </w:rPr>
        <w:t>.</w:t>
      </w:r>
      <w:r w:rsidR="00A2002D" w:rsidRPr="00297879">
        <w:rPr>
          <w:b/>
          <w:bCs/>
          <w:color w:val="000000"/>
          <w:sz w:val="24"/>
          <w:szCs w:val="24"/>
          <w:shd w:val="clear" w:color="auto" w:fill="FFFFFF"/>
        </w:rPr>
        <w:tab/>
      </w:r>
      <w:r w:rsidRPr="00297879">
        <w:rPr>
          <w:sz w:val="24"/>
          <w:szCs w:val="24"/>
        </w:rPr>
        <w:t>Исполнитель обеспечивает оказание Услуги лицам, направленным Заказчиком на обязательное психиатрическое освидетельствование всеми врачами-специалистами, а также выполнение полного объема лабораторных и функциональных исследований, в строгом соответствии с приказом № 342н.</w:t>
      </w:r>
    </w:p>
    <w:p w14:paraId="307DD10A" w14:textId="793DF731" w:rsidR="00AB1AC7" w:rsidRDefault="00863047" w:rsidP="00297879">
      <w:pPr>
        <w:widowControl w:val="0"/>
        <w:tabs>
          <w:tab w:val="left" w:pos="1276"/>
        </w:tabs>
        <w:spacing w:line="276" w:lineRule="auto"/>
        <w:ind w:left="0" w:right="-1"/>
        <w:rPr>
          <w:sz w:val="24"/>
          <w:szCs w:val="24"/>
        </w:rPr>
      </w:pPr>
      <w:r w:rsidRPr="00297879">
        <w:rPr>
          <w:b/>
          <w:bCs/>
          <w:sz w:val="24"/>
          <w:szCs w:val="24"/>
        </w:rPr>
        <w:t>2</w:t>
      </w:r>
      <w:r w:rsidR="00AB1AC7" w:rsidRPr="00297879">
        <w:rPr>
          <w:b/>
          <w:bCs/>
          <w:sz w:val="24"/>
          <w:szCs w:val="24"/>
        </w:rPr>
        <w:t>.</w:t>
      </w:r>
      <w:r w:rsidR="00FC187B" w:rsidRPr="00297879">
        <w:rPr>
          <w:b/>
          <w:bCs/>
          <w:sz w:val="24"/>
          <w:szCs w:val="24"/>
        </w:rPr>
        <w:t>7</w:t>
      </w:r>
      <w:r w:rsidR="00AB1AC7" w:rsidRPr="00297879">
        <w:rPr>
          <w:b/>
          <w:bCs/>
          <w:sz w:val="24"/>
          <w:szCs w:val="24"/>
        </w:rPr>
        <w:t>.</w:t>
      </w:r>
      <w:r w:rsidR="00A2002D" w:rsidRPr="00297879">
        <w:rPr>
          <w:b/>
          <w:bCs/>
          <w:sz w:val="24"/>
          <w:szCs w:val="24"/>
        </w:rPr>
        <w:tab/>
      </w:r>
      <w:r w:rsidR="00AB1AC7" w:rsidRPr="00297879">
        <w:rPr>
          <w:sz w:val="24"/>
          <w:szCs w:val="24"/>
        </w:rPr>
        <w:t>Исполнитель обязан оказывать услуги с соблюдением действующих правил и норм охраны труда, пожарной безопасности, безопасности для жизни, здоровья обследуемого работника, а также иных утвержденных и зарегистрированных в установленном порядке актов уполномоченных органов государственной власти.</w:t>
      </w:r>
    </w:p>
    <w:p w14:paraId="4987F0CC" w14:textId="77777777" w:rsidR="00985540" w:rsidRPr="00297879" w:rsidRDefault="00985540" w:rsidP="00297879">
      <w:pPr>
        <w:widowControl w:val="0"/>
        <w:tabs>
          <w:tab w:val="left" w:pos="1276"/>
        </w:tabs>
        <w:spacing w:line="276" w:lineRule="auto"/>
        <w:ind w:left="0" w:right="-1"/>
        <w:rPr>
          <w:rFonts w:eastAsia="Calibri"/>
          <w:sz w:val="24"/>
          <w:szCs w:val="24"/>
          <w:lang w:eastAsia="en-US"/>
        </w:rPr>
      </w:pPr>
    </w:p>
    <w:p w14:paraId="65C9499E" w14:textId="71438218" w:rsidR="00AB1AC7" w:rsidRPr="00297879" w:rsidRDefault="00AB1AC7" w:rsidP="00297879">
      <w:pPr>
        <w:tabs>
          <w:tab w:val="left" w:pos="1276"/>
        </w:tabs>
        <w:spacing w:line="276" w:lineRule="auto"/>
        <w:ind w:left="0" w:right="-1" w:firstLine="709"/>
        <w:rPr>
          <w:b/>
          <w:bCs/>
          <w:sz w:val="24"/>
          <w:szCs w:val="24"/>
        </w:rPr>
      </w:pPr>
      <w:r w:rsidRPr="00297879">
        <w:rPr>
          <w:b/>
          <w:bCs/>
          <w:sz w:val="24"/>
          <w:szCs w:val="24"/>
        </w:rPr>
        <w:t>3.</w:t>
      </w:r>
      <w:r w:rsidR="00A2002D" w:rsidRPr="00297879">
        <w:rPr>
          <w:b/>
          <w:bCs/>
          <w:sz w:val="24"/>
          <w:szCs w:val="24"/>
        </w:rPr>
        <w:tab/>
      </w:r>
      <w:r w:rsidRPr="00297879">
        <w:rPr>
          <w:b/>
          <w:bCs/>
          <w:sz w:val="24"/>
          <w:szCs w:val="24"/>
        </w:rPr>
        <w:t xml:space="preserve">Порядок оказания услуг </w:t>
      </w:r>
    </w:p>
    <w:p w14:paraId="761A1C32" w14:textId="2891C731" w:rsidR="00AB1AC7" w:rsidRPr="00297879" w:rsidRDefault="00AB1AC7" w:rsidP="00297879">
      <w:pPr>
        <w:tabs>
          <w:tab w:val="left" w:pos="1276"/>
        </w:tabs>
        <w:spacing w:line="276" w:lineRule="auto"/>
        <w:ind w:left="0" w:right="-1"/>
        <w:rPr>
          <w:sz w:val="24"/>
          <w:szCs w:val="24"/>
        </w:rPr>
      </w:pPr>
      <w:r w:rsidRPr="00EC79A7">
        <w:rPr>
          <w:b/>
          <w:bCs/>
          <w:sz w:val="24"/>
          <w:szCs w:val="24"/>
        </w:rPr>
        <w:t>3.1.</w:t>
      </w:r>
      <w:r w:rsidR="00A2002D" w:rsidRPr="00297879">
        <w:rPr>
          <w:sz w:val="24"/>
          <w:szCs w:val="24"/>
        </w:rPr>
        <w:tab/>
      </w:r>
      <w:proofErr w:type="gramStart"/>
      <w:r w:rsidRPr="00297879">
        <w:rPr>
          <w:sz w:val="24"/>
          <w:szCs w:val="24"/>
        </w:rPr>
        <w:t>Заказчик</w:t>
      </w:r>
      <w:proofErr w:type="gramEnd"/>
      <w:r w:rsidRPr="00297879">
        <w:rPr>
          <w:sz w:val="24"/>
          <w:szCs w:val="24"/>
        </w:rPr>
        <w:t>/Уполномоченный представитель заказчика по мере необходимости направляет лиц для прохождения обязательных психиатрических освидетельствований с оформлением соответствующих Направлений. Направления предоставляются в адрес Исполнителя непосредственно лицом, направляемым для прохождения обязательного психиатрического освидетельствования.</w:t>
      </w:r>
    </w:p>
    <w:p w14:paraId="284C18B9" w14:textId="7F82346F" w:rsidR="00A2002D" w:rsidRPr="00297879" w:rsidRDefault="00AB1AC7" w:rsidP="00985540">
      <w:pPr>
        <w:pStyle w:val="a4"/>
        <w:numPr>
          <w:ilvl w:val="1"/>
          <w:numId w:val="3"/>
        </w:numPr>
        <w:shd w:val="clear" w:color="auto" w:fill="FFFFFF"/>
        <w:tabs>
          <w:tab w:val="left" w:pos="1276"/>
        </w:tabs>
        <w:spacing w:line="276" w:lineRule="auto"/>
        <w:ind w:left="0" w:firstLine="567"/>
        <w:textAlignment w:val="baseline"/>
        <w:rPr>
          <w:color w:val="000000"/>
          <w:sz w:val="24"/>
          <w:szCs w:val="24"/>
        </w:rPr>
      </w:pPr>
      <w:r w:rsidRPr="00297879">
        <w:rPr>
          <w:color w:val="000000"/>
          <w:sz w:val="24"/>
          <w:szCs w:val="24"/>
        </w:rPr>
        <w:t xml:space="preserve">Обязательное психиатрическое освидетельствование (далее - освидетельствование) проходят работники, осуществляющие отдельные виды деятельности (далее - работник), в соответствии с видами деятельности, при осуществлении которых проводится психиатрическое освидетельствование, предусмотренными приложением № 2 к приказу </w:t>
      </w:r>
      <w:r w:rsidRPr="00297879">
        <w:rPr>
          <w:sz w:val="24"/>
          <w:szCs w:val="24"/>
        </w:rPr>
        <w:t xml:space="preserve">№ 342н </w:t>
      </w:r>
      <w:r w:rsidRPr="00297879">
        <w:rPr>
          <w:color w:val="000000"/>
          <w:sz w:val="24"/>
          <w:szCs w:val="24"/>
        </w:rPr>
        <w:t>(далее - виды деятельности).</w:t>
      </w:r>
    </w:p>
    <w:p w14:paraId="33CB24F0" w14:textId="38713F4D" w:rsidR="00AB1AC7" w:rsidRPr="00297879" w:rsidRDefault="000D26FA" w:rsidP="00985540">
      <w:pPr>
        <w:shd w:val="clear" w:color="auto" w:fill="FFFFFF"/>
        <w:tabs>
          <w:tab w:val="left" w:pos="1276"/>
        </w:tabs>
        <w:spacing w:line="276" w:lineRule="auto"/>
        <w:ind w:left="0"/>
        <w:textAlignment w:val="baseline"/>
        <w:rPr>
          <w:sz w:val="24"/>
          <w:szCs w:val="24"/>
        </w:rPr>
      </w:pPr>
      <w:r w:rsidRPr="00EC79A7">
        <w:rPr>
          <w:b/>
          <w:sz w:val="24"/>
          <w:szCs w:val="24"/>
        </w:rPr>
        <w:t>3.3</w:t>
      </w:r>
      <w:r w:rsidR="00E614E7" w:rsidRPr="00EC79A7">
        <w:rPr>
          <w:b/>
          <w:sz w:val="24"/>
          <w:szCs w:val="24"/>
        </w:rPr>
        <w:t>.</w:t>
      </w:r>
      <w:r w:rsidR="00E614E7" w:rsidRPr="00297879">
        <w:rPr>
          <w:sz w:val="24"/>
          <w:szCs w:val="24"/>
        </w:rPr>
        <w:t xml:space="preserve"> </w:t>
      </w:r>
      <w:r w:rsidR="00AB1AC7" w:rsidRPr="00297879">
        <w:rPr>
          <w:sz w:val="24"/>
          <w:szCs w:val="24"/>
        </w:rPr>
        <w:t>Для прохождения освидетельствования работник представляет в медицинскую организацию, в которой проводится освидетельствование, следующие документы:</w:t>
      </w:r>
    </w:p>
    <w:p w14:paraId="1354E1E2" w14:textId="372C0782" w:rsidR="00AB1AC7" w:rsidRPr="00297879" w:rsidRDefault="00AB1AC7" w:rsidP="00985540">
      <w:pPr>
        <w:shd w:val="clear" w:color="auto" w:fill="FFFFFF"/>
        <w:tabs>
          <w:tab w:val="left" w:pos="1276"/>
        </w:tabs>
        <w:spacing w:line="276" w:lineRule="auto"/>
        <w:ind w:left="0"/>
        <w:textAlignment w:val="baseline"/>
        <w:rPr>
          <w:sz w:val="24"/>
          <w:szCs w:val="24"/>
        </w:rPr>
      </w:pPr>
      <w:r w:rsidRPr="00297879">
        <w:rPr>
          <w:sz w:val="24"/>
          <w:szCs w:val="24"/>
        </w:rPr>
        <w:t>-</w:t>
      </w:r>
      <w:r w:rsidR="00A2002D" w:rsidRPr="00297879">
        <w:rPr>
          <w:sz w:val="24"/>
          <w:szCs w:val="24"/>
        </w:rPr>
        <w:tab/>
      </w:r>
      <w:r w:rsidRPr="00297879">
        <w:rPr>
          <w:sz w:val="24"/>
          <w:szCs w:val="24"/>
        </w:rPr>
        <w:t>направление;</w:t>
      </w:r>
    </w:p>
    <w:p w14:paraId="5D43A7BB" w14:textId="4C5FB269" w:rsidR="00863047" w:rsidRPr="00297879" w:rsidRDefault="00AB1AC7" w:rsidP="00985540">
      <w:pPr>
        <w:shd w:val="clear" w:color="auto" w:fill="FFFFFF"/>
        <w:tabs>
          <w:tab w:val="left" w:pos="1276"/>
        </w:tabs>
        <w:spacing w:line="276" w:lineRule="auto"/>
        <w:ind w:left="0"/>
        <w:textAlignment w:val="baseline"/>
        <w:rPr>
          <w:sz w:val="24"/>
          <w:szCs w:val="24"/>
        </w:rPr>
      </w:pPr>
      <w:r w:rsidRPr="00297879">
        <w:rPr>
          <w:sz w:val="24"/>
          <w:szCs w:val="24"/>
        </w:rPr>
        <w:t>-</w:t>
      </w:r>
      <w:r w:rsidR="00A2002D" w:rsidRPr="00297879">
        <w:rPr>
          <w:sz w:val="24"/>
          <w:szCs w:val="24"/>
        </w:rPr>
        <w:tab/>
      </w:r>
      <w:r w:rsidRPr="00297879">
        <w:rPr>
          <w:color w:val="000000"/>
          <w:sz w:val="24"/>
          <w:szCs w:val="24"/>
          <w:lang w:bidi="ru-RU"/>
        </w:rPr>
        <w:t xml:space="preserve">оригинал документа, удостоверяющего личность </w:t>
      </w:r>
      <w:proofErr w:type="spellStart"/>
      <w:r w:rsidRPr="00297879">
        <w:rPr>
          <w:color w:val="000000"/>
          <w:sz w:val="24"/>
          <w:szCs w:val="24"/>
          <w:lang w:bidi="ru-RU"/>
        </w:rPr>
        <w:t>освидетельствуемого</w:t>
      </w:r>
      <w:proofErr w:type="spellEnd"/>
      <w:r w:rsidRPr="00297879">
        <w:rPr>
          <w:sz w:val="24"/>
          <w:szCs w:val="24"/>
        </w:rPr>
        <w:t>.</w:t>
      </w:r>
    </w:p>
    <w:p w14:paraId="1C3E2AF7" w14:textId="0F08BCE7" w:rsidR="00AB1AC7" w:rsidRPr="00297879" w:rsidRDefault="00AB1AC7" w:rsidP="00985540">
      <w:pPr>
        <w:shd w:val="clear" w:color="auto" w:fill="FFFFFF"/>
        <w:tabs>
          <w:tab w:val="left" w:pos="1276"/>
        </w:tabs>
        <w:spacing w:line="276" w:lineRule="auto"/>
        <w:ind w:left="0"/>
        <w:textAlignment w:val="baseline"/>
        <w:rPr>
          <w:sz w:val="24"/>
          <w:szCs w:val="24"/>
        </w:rPr>
      </w:pPr>
      <w:r w:rsidRPr="00297879">
        <w:rPr>
          <w:color w:val="000000"/>
          <w:sz w:val="24"/>
          <w:szCs w:val="24"/>
          <w:lang w:bidi="ru-RU"/>
        </w:rPr>
        <w:t>Направление на освидетельствование заполняется Заказчиком на основании утвержденного списка работников Заказчика, направляемых на обязательное психиатрическое освидетельствование, и предъявляется лицом, прибывшим для прохождения освидетельствования к Исполнителю.</w:t>
      </w:r>
    </w:p>
    <w:p w14:paraId="2B2E5EC1" w14:textId="3766AADF" w:rsidR="00A2002D" w:rsidRPr="00985540" w:rsidRDefault="00AB1AC7" w:rsidP="00985540">
      <w:pPr>
        <w:pStyle w:val="a4"/>
        <w:widowControl w:val="0"/>
        <w:numPr>
          <w:ilvl w:val="1"/>
          <w:numId w:val="6"/>
        </w:numPr>
        <w:tabs>
          <w:tab w:val="left" w:pos="457"/>
          <w:tab w:val="left" w:pos="1276"/>
        </w:tabs>
        <w:spacing w:after="160" w:line="276" w:lineRule="auto"/>
        <w:ind w:left="0" w:right="-1" w:firstLine="567"/>
        <w:rPr>
          <w:sz w:val="24"/>
          <w:szCs w:val="24"/>
        </w:rPr>
      </w:pPr>
      <w:r w:rsidRPr="00985540">
        <w:rPr>
          <w:sz w:val="24"/>
          <w:szCs w:val="24"/>
        </w:rPr>
        <w:t>Для проведения обязательного психиатрического освидетельствования Исполнителем формируются соответствующие постоянно действующие врачебные комиссии.</w:t>
      </w:r>
    </w:p>
    <w:p w14:paraId="391C7266" w14:textId="22540088" w:rsidR="00A2002D" w:rsidRPr="00297879" w:rsidRDefault="00AB1AC7" w:rsidP="00985540">
      <w:pPr>
        <w:pStyle w:val="a4"/>
        <w:widowControl w:val="0"/>
        <w:numPr>
          <w:ilvl w:val="1"/>
          <w:numId w:val="4"/>
        </w:numPr>
        <w:tabs>
          <w:tab w:val="left" w:pos="457"/>
          <w:tab w:val="left" w:pos="1276"/>
        </w:tabs>
        <w:spacing w:after="160" w:line="276" w:lineRule="auto"/>
        <w:ind w:left="0" w:right="-1" w:firstLine="567"/>
        <w:rPr>
          <w:sz w:val="24"/>
          <w:szCs w:val="24"/>
        </w:rPr>
      </w:pPr>
      <w:r w:rsidRPr="00297879">
        <w:rPr>
          <w:sz w:val="24"/>
          <w:szCs w:val="24"/>
        </w:rPr>
        <w:t>Ответственность за полноту проведенных обязательных психиатрических освидетельствований, а также за их достоверность несет Исполнитель.</w:t>
      </w:r>
    </w:p>
    <w:p w14:paraId="0E610C76" w14:textId="1139FF87" w:rsidR="00A2002D" w:rsidRDefault="00AB1AC7" w:rsidP="00985540">
      <w:pPr>
        <w:pStyle w:val="a4"/>
        <w:widowControl w:val="0"/>
        <w:numPr>
          <w:ilvl w:val="1"/>
          <w:numId w:val="5"/>
        </w:numPr>
        <w:tabs>
          <w:tab w:val="left" w:pos="457"/>
          <w:tab w:val="left" w:pos="1276"/>
        </w:tabs>
        <w:spacing w:after="160" w:line="276" w:lineRule="auto"/>
        <w:ind w:left="0" w:right="-1" w:firstLine="567"/>
        <w:rPr>
          <w:sz w:val="24"/>
          <w:szCs w:val="24"/>
        </w:rPr>
      </w:pPr>
      <w:r w:rsidRPr="00297879">
        <w:rPr>
          <w:sz w:val="24"/>
          <w:szCs w:val="24"/>
        </w:rPr>
        <w:t xml:space="preserve">Заключение (в письменной форме) выдается работнику под подпись </w:t>
      </w:r>
      <w:r w:rsidR="00E614E7" w:rsidRPr="00297879">
        <w:rPr>
          <w:sz w:val="24"/>
          <w:szCs w:val="24"/>
        </w:rPr>
        <w:t>на руки</w:t>
      </w:r>
      <w:r w:rsidRPr="00297879">
        <w:rPr>
          <w:sz w:val="24"/>
          <w:szCs w:val="24"/>
        </w:rPr>
        <w:t xml:space="preserve">. </w:t>
      </w:r>
    </w:p>
    <w:p w14:paraId="7F2D98F3" w14:textId="77777777" w:rsidR="00985540" w:rsidRPr="00297879" w:rsidRDefault="00985540" w:rsidP="00985540">
      <w:pPr>
        <w:pStyle w:val="a4"/>
        <w:widowControl w:val="0"/>
        <w:tabs>
          <w:tab w:val="left" w:pos="457"/>
          <w:tab w:val="left" w:pos="1276"/>
        </w:tabs>
        <w:spacing w:after="160" w:line="276" w:lineRule="auto"/>
        <w:ind w:left="567" w:right="-1" w:firstLine="0"/>
        <w:rPr>
          <w:sz w:val="24"/>
          <w:szCs w:val="24"/>
        </w:rPr>
      </w:pPr>
    </w:p>
    <w:p w14:paraId="6C00A3B7" w14:textId="7DC0B578" w:rsidR="00AB1AC7" w:rsidRPr="00297879" w:rsidRDefault="00AB1AC7" w:rsidP="00297879">
      <w:pPr>
        <w:pStyle w:val="a4"/>
        <w:numPr>
          <w:ilvl w:val="0"/>
          <w:numId w:val="5"/>
        </w:numPr>
        <w:tabs>
          <w:tab w:val="left" w:pos="1276"/>
        </w:tabs>
        <w:spacing w:line="276" w:lineRule="auto"/>
        <w:ind w:left="0" w:right="-1" w:firstLine="567"/>
        <w:rPr>
          <w:b/>
          <w:bCs/>
          <w:sz w:val="24"/>
          <w:szCs w:val="24"/>
        </w:rPr>
      </w:pPr>
      <w:r w:rsidRPr="00297879">
        <w:rPr>
          <w:b/>
          <w:bCs/>
          <w:sz w:val="24"/>
          <w:szCs w:val="24"/>
        </w:rPr>
        <w:t>Порядок предоставления отчетной документации</w:t>
      </w:r>
    </w:p>
    <w:p w14:paraId="71D13078" w14:textId="68ADDEAA" w:rsidR="00A92E00" w:rsidRPr="00297879" w:rsidRDefault="00EC79A7" w:rsidP="00297879">
      <w:pPr>
        <w:widowControl w:val="0"/>
        <w:tabs>
          <w:tab w:val="left" w:pos="438"/>
          <w:tab w:val="left" w:pos="1276"/>
        </w:tabs>
        <w:spacing w:line="276" w:lineRule="auto"/>
        <w:ind w:left="0" w:right="-1" w:firstLine="709"/>
        <w:rPr>
          <w:sz w:val="24"/>
          <w:szCs w:val="24"/>
        </w:rPr>
      </w:pPr>
      <w:r w:rsidRPr="00EC79A7">
        <w:rPr>
          <w:b/>
          <w:sz w:val="24"/>
          <w:szCs w:val="24"/>
          <w:lang w:bidi="ru-RU"/>
        </w:rPr>
        <w:t>4.1.</w:t>
      </w:r>
      <w:r>
        <w:rPr>
          <w:sz w:val="24"/>
          <w:szCs w:val="24"/>
          <w:lang w:bidi="ru-RU"/>
        </w:rPr>
        <w:t xml:space="preserve"> </w:t>
      </w:r>
      <w:r w:rsidR="00AB1AC7" w:rsidRPr="00297879">
        <w:rPr>
          <w:sz w:val="24"/>
          <w:szCs w:val="24"/>
          <w:lang w:bidi="ru-RU"/>
        </w:rPr>
        <w:t xml:space="preserve">Исполнитель предоставляет Заказчику отчетную документацию и направляет </w:t>
      </w:r>
      <w:r w:rsidR="00D85451" w:rsidRPr="00297879">
        <w:rPr>
          <w:sz w:val="24"/>
          <w:szCs w:val="24"/>
          <w:lang w:bidi="ru-RU"/>
        </w:rPr>
        <w:t xml:space="preserve">Акт </w:t>
      </w:r>
      <w:r w:rsidR="000D1607" w:rsidRPr="00297879">
        <w:rPr>
          <w:sz w:val="24"/>
          <w:szCs w:val="24"/>
          <w:lang w:bidi="ru-RU"/>
        </w:rPr>
        <w:t>выполненных работ/оказанных услуг</w:t>
      </w:r>
      <w:r w:rsidR="00AB1AC7" w:rsidRPr="00297879">
        <w:rPr>
          <w:sz w:val="24"/>
          <w:szCs w:val="24"/>
          <w:lang w:bidi="ru-RU"/>
        </w:rPr>
        <w:t xml:space="preserve">. </w:t>
      </w:r>
    </w:p>
    <w:sectPr w:rsidR="00A92E00" w:rsidRPr="00297879" w:rsidSect="00242164">
      <w:headerReference w:type="default" r:id="rId9"/>
      <w:pgSz w:w="11906" w:h="16838"/>
      <w:pgMar w:top="284" w:right="850" w:bottom="28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BF94C" w14:textId="77777777" w:rsidR="004218DF" w:rsidRDefault="004218DF" w:rsidP="004868E6">
      <w:r>
        <w:separator/>
      </w:r>
    </w:p>
  </w:endnote>
  <w:endnote w:type="continuationSeparator" w:id="0">
    <w:p w14:paraId="1DE654F0" w14:textId="77777777" w:rsidR="004218DF" w:rsidRDefault="004218DF" w:rsidP="0048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557CD" w14:textId="77777777" w:rsidR="004218DF" w:rsidRDefault="004218DF" w:rsidP="004868E6">
      <w:r>
        <w:separator/>
      </w:r>
    </w:p>
  </w:footnote>
  <w:footnote w:type="continuationSeparator" w:id="0">
    <w:p w14:paraId="744AFC47" w14:textId="77777777" w:rsidR="004218DF" w:rsidRDefault="004218DF" w:rsidP="00486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34603"/>
      <w:docPartObj>
        <w:docPartGallery w:val="Page Numbers (Top of Page)"/>
        <w:docPartUnique/>
      </w:docPartObj>
    </w:sdtPr>
    <w:sdtEndPr/>
    <w:sdtContent>
      <w:p w14:paraId="0339BCD6" w14:textId="544DE608" w:rsidR="004868E6" w:rsidRDefault="004868E6">
        <w:pPr>
          <w:pStyle w:val="a8"/>
          <w:jc w:val="center"/>
        </w:pPr>
        <w:r>
          <w:fldChar w:fldCharType="begin"/>
        </w:r>
        <w:r>
          <w:instrText>PAGE   \* MERGEFORMAT</w:instrText>
        </w:r>
        <w:r>
          <w:fldChar w:fldCharType="separate"/>
        </w:r>
        <w:r w:rsidR="00677D6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5818"/>
    <w:multiLevelType w:val="multilevel"/>
    <w:tmpl w:val="BFB2AC26"/>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33AF739C"/>
    <w:multiLevelType w:val="multilevel"/>
    <w:tmpl w:val="B128018C"/>
    <w:lvl w:ilvl="0">
      <w:start w:val="3"/>
      <w:numFmt w:val="decimal"/>
      <w:lvlText w:val="%1."/>
      <w:lvlJc w:val="left"/>
      <w:pPr>
        <w:ind w:left="360" w:hanging="360"/>
      </w:pPr>
      <w:rPr>
        <w:rFonts w:hint="default"/>
        <w:b/>
        <w:bCs/>
      </w:rPr>
    </w:lvl>
    <w:lvl w:ilvl="1">
      <w:start w:val="3"/>
      <w:numFmt w:val="decimal"/>
      <w:lvlText w:val="%1.%2."/>
      <w:lvlJc w:val="left"/>
      <w:pPr>
        <w:ind w:left="92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216344"/>
    <w:multiLevelType w:val="multilevel"/>
    <w:tmpl w:val="5C9A03D6"/>
    <w:lvl w:ilvl="0">
      <w:start w:val="3"/>
      <w:numFmt w:val="decimal"/>
      <w:lvlText w:val="%1."/>
      <w:lvlJc w:val="left"/>
      <w:pPr>
        <w:ind w:left="390" w:hanging="390"/>
      </w:pPr>
      <w:rPr>
        <w:rFonts w:hint="default"/>
      </w:rPr>
    </w:lvl>
    <w:lvl w:ilvl="1">
      <w:start w:val="2"/>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nsid w:val="69BE7DA3"/>
    <w:multiLevelType w:val="multilevel"/>
    <w:tmpl w:val="E9C0326E"/>
    <w:lvl w:ilvl="0">
      <w:start w:val="3"/>
      <w:numFmt w:val="decimal"/>
      <w:lvlText w:val="%1."/>
      <w:lvlJc w:val="left"/>
      <w:pPr>
        <w:ind w:left="360" w:hanging="360"/>
      </w:pPr>
      <w:rPr>
        <w:rFonts w:hint="default"/>
      </w:rPr>
    </w:lvl>
    <w:lvl w:ilvl="1">
      <w:start w:val="5"/>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nsid w:val="78B578CF"/>
    <w:multiLevelType w:val="multilevel"/>
    <w:tmpl w:val="D8F24D06"/>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790B72DD"/>
    <w:multiLevelType w:val="multilevel"/>
    <w:tmpl w:val="E286BA8A"/>
    <w:lvl w:ilvl="0">
      <w:start w:val="3"/>
      <w:numFmt w:val="decimal"/>
      <w:lvlText w:val="%1."/>
      <w:lvlJc w:val="left"/>
      <w:pPr>
        <w:ind w:left="390" w:hanging="390"/>
      </w:pPr>
      <w:rPr>
        <w:rFonts w:hint="default"/>
      </w:rPr>
    </w:lvl>
    <w:lvl w:ilvl="1">
      <w:start w:val="6"/>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00"/>
    <w:rsid w:val="000733BC"/>
    <w:rsid w:val="000B1D5B"/>
    <w:rsid w:val="000B48CE"/>
    <w:rsid w:val="000D1607"/>
    <w:rsid w:val="000D26FA"/>
    <w:rsid w:val="00143A29"/>
    <w:rsid w:val="001625B7"/>
    <w:rsid w:val="001A6568"/>
    <w:rsid w:val="00242164"/>
    <w:rsid w:val="002521A3"/>
    <w:rsid w:val="00297879"/>
    <w:rsid w:val="002D320A"/>
    <w:rsid w:val="003701AD"/>
    <w:rsid w:val="0042027C"/>
    <w:rsid w:val="004218DF"/>
    <w:rsid w:val="004868E6"/>
    <w:rsid w:val="004F3CF2"/>
    <w:rsid w:val="0054458F"/>
    <w:rsid w:val="0055675C"/>
    <w:rsid w:val="005823D3"/>
    <w:rsid w:val="005C14BF"/>
    <w:rsid w:val="005D38C0"/>
    <w:rsid w:val="00603743"/>
    <w:rsid w:val="00654EA1"/>
    <w:rsid w:val="00656929"/>
    <w:rsid w:val="00677D65"/>
    <w:rsid w:val="006C2A2C"/>
    <w:rsid w:val="00746995"/>
    <w:rsid w:val="00796362"/>
    <w:rsid w:val="007D6F46"/>
    <w:rsid w:val="007E7959"/>
    <w:rsid w:val="0086017B"/>
    <w:rsid w:val="00863047"/>
    <w:rsid w:val="008661C8"/>
    <w:rsid w:val="00880E99"/>
    <w:rsid w:val="0088256E"/>
    <w:rsid w:val="008E2AFF"/>
    <w:rsid w:val="00933117"/>
    <w:rsid w:val="00962971"/>
    <w:rsid w:val="00964B51"/>
    <w:rsid w:val="00985540"/>
    <w:rsid w:val="009D1861"/>
    <w:rsid w:val="00A2002D"/>
    <w:rsid w:val="00A92E00"/>
    <w:rsid w:val="00AB1AC7"/>
    <w:rsid w:val="00AB2206"/>
    <w:rsid w:val="00AE3F47"/>
    <w:rsid w:val="00B1704A"/>
    <w:rsid w:val="00B405AB"/>
    <w:rsid w:val="00B50942"/>
    <w:rsid w:val="00BB6808"/>
    <w:rsid w:val="00BE1B5D"/>
    <w:rsid w:val="00C01B31"/>
    <w:rsid w:val="00C041DD"/>
    <w:rsid w:val="00C4054D"/>
    <w:rsid w:val="00C91DD1"/>
    <w:rsid w:val="00D02EE6"/>
    <w:rsid w:val="00D42F73"/>
    <w:rsid w:val="00D45A00"/>
    <w:rsid w:val="00D85451"/>
    <w:rsid w:val="00DB750C"/>
    <w:rsid w:val="00E2194F"/>
    <w:rsid w:val="00E458BF"/>
    <w:rsid w:val="00E614E7"/>
    <w:rsid w:val="00E6552A"/>
    <w:rsid w:val="00E774A3"/>
    <w:rsid w:val="00EC634D"/>
    <w:rsid w:val="00EC79A7"/>
    <w:rsid w:val="00F178B2"/>
    <w:rsid w:val="00F40BDE"/>
    <w:rsid w:val="00F623AE"/>
    <w:rsid w:val="00FC187B"/>
    <w:rsid w:val="00FC3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C7"/>
    <w:pPr>
      <w:spacing w:after="0" w:line="240" w:lineRule="auto"/>
      <w:ind w:left="-567" w:firstLine="567"/>
      <w:jc w:val="both"/>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3047"/>
    <w:rPr>
      <w:color w:val="0563C1" w:themeColor="hyperlink"/>
      <w:u w:val="single"/>
    </w:rPr>
  </w:style>
  <w:style w:type="character" w:customStyle="1" w:styleId="UnresolvedMention">
    <w:name w:val="Unresolved Mention"/>
    <w:basedOn w:val="a0"/>
    <w:uiPriority w:val="99"/>
    <w:semiHidden/>
    <w:unhideWhenUsed/>
    <w:rsid w:val="00863047"/>
    <w:rPr>
      <w:color w:val="605E5C"/>
      <w:shd w:val="clear" w:color="auto" w:fill="E1DFDD"/>
    </w:rPr>
  </w:style>
  <w:style w:type="paragraph" w:styleId="a4">
    <w:name w:val="List Paragraph"/>
    <w:basedOn w:val="a"/>
    <w:uiPriority w:val="34"/>
    <w:qFormat/>
    <w:rsid w:val="00AE3F47"/>
    <w:pPr>
      <w:ind w:left="720"/>
      <w:contextualSpacing/>
    </w:pPr>
  </w:style>
  <w:style w:type="paragraph" w:styleId="a5">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
    <w:qFormat/>
    <w:rsid w:val="00A92E00"/>
    <w:pPr>
      <w:suppressAutoHyphens/>
      <w:spacing w:after="60"/>
      <w:ind w:left="-426"/>
    </w:pPr>
    <w:rPr>
      <w:rFonts w:ascii="Arial" w:hAnsi="Arial"/>
      <w:sz w:val="18"/>
      <w:szCs w:val="18"/>
      <w:lang w:val="x-none" w:eastAsia="zh-CN"/>
    </w:rPr>
  </w:style>
  <w:style w:type="character" w:customStyle="1" w:styleId="a6">
    <w:name w:val="Текст сноски Знак"/>
    <w:basedOn w:val="a0"/>
    <w:uiPriority w:val="99"/>
    <w:semiHidden/>
    <w:rsid w:val="00A92E00"/>
    <w:rPr>
      <w:rFonts w:ascii="Times New Roman" w:eastAsia="Times New Roman" w:hAnsi="Times New Roman" w:cs="Times New Roman"/>
      <w:kern w:val="0"/>
      <w:sz w:val="20"/>
      <w:szCs w:val="20"/>
      <w:lang w:eastAsia="ru-RU"/>
      <w14:ligatures w14:val="none"/>
    </w:rPr>
  </w:style>
  <w:style w:type="character" w:customStyle="1" w:styleId="1">
    <w:name w:val="Текст сноски Знак1"/>
    <w:aliases w:val=" Знак6 Знак Знак,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link w:val="a5"/>
    <w:rsid w:val="00A92E00"/>
    <w:rPr>
      <w:rFonts w:ascii="Arial" w:eastAsia="Times New Roman" w:hAnsi="Arial" w:cs="Times New Roman"/>
      <w:kern w:val="0"/>
      <w:sz w:val="18"/>
      <w:szCs w:val="18"/>
      <w:lang w:val="x-none" w:eastAsia="zh-CN"/>
      <w14:ligatures w14:val="none"/>
    </w:rPr>
  </w:style>
  <w:style w:type="paragraph" w:customStyle="1" w:styleId="10">
    <w:name w:val="Основной текст1"/>
    <w:basedOn w:val="a"/>
    <w:link w:val="Bodytext"/>
    <w:uiPriority w:val="99"/>
    <w:qFormat/>
    <w:rsid w:val="00A92E00"/>
    <w:pPr>
      <w:widowControl w:val="0"/>
    </w:pPr>
    <w:rPr>
      <w:sz w:val="24"/>
      <w:szCs w:val="20"/>
      <w:lang w:val="x-none"/>
    </w:rPr>
  </w:style>
  <w:style w:type="character" w:customStyle="1" w:styleId="Bodytext">
    <w:name w:val="Body text_"/>
    <w:link w:val="10"/>
    <w:uiPriority w:val="99"/>
    <w:rsid w:val="00A92E00"/>
    <w:rPr>
      <w:rFonts w:ascii="Times New Roman" w:eastAsia="Times New Roman" w:hAnsi="Times New Roman" w:cs="Times New Roman"/>
      <w:kern w:val="0"/>
      <w:sz w:val="24"/>
      <w:szCs w:val="20"/>
      <w:lang w:val="x-none" w:eastAsia="ru-RU"/>
      <w14:ligatures w14:val="none"/>
    </w:rPr>
  </w:style>
  <w:style w:type="paragraph" w:styleId="a7">
    <w:name w:val="No Spacing"/>
    <w:uiPriority w:val="99"/>
    <w:qFormat/>
    <w:rsid w:val="00A92E00"/>
    <w:pPr>
      <w:spacing w:after="0" w:line="240" w:lineRule="auto"/>
    </w:pPr>
    <w:rPr>
      <w:rFonts w:ascii="Calibri" w:eastAsia="Calibri" w:hAnsi="Calibri" w:cs="Times New Roman"/>
      <w:kern w:val="0"/>
      <w14:ligatures w14:val="none"/>
    </w:rPr>
  </w:style>
  <w:style w:type="paragraph" w:styleId="a8">
    <w:name w:val="header"/>
    <w:basedOn w:val="a"/>
    <w:link w:val="a9"/>
    <w:uiPriority w:val="99"/>
    <w:unhideWhenUsed/>
    <w:rsid w:val="004868E6"/>
    <w:pPr>
      <w:tabs>
        <w:tab w:val="center" w:pos="4677"/>
        <w:tab w:val="right" w:pos="9355"/>
      </w:tabs>
    </w:pPr>
  </w:style>
  <w:style w:type="character" w:customStyle="1" w:styleId="a9">
    <w:name w:val="Верхний колонтитул Знак"/>
    <w:basedOn w:val="a0"/>
    <w:link w:val="a8"/>
    <w:uiPriority w:val="99"/>
    <w:rsid w:val="004868E6"/>
    <w:rPr>
      <w:rFonts w:ascii="Times New Roman" w:eastAsia="Times New Roman" w:hAnsi="Times New Roman" w:cs="Times New Roman"/>
      <w:kern w:val="0"/>
      <w:lang w:eastAsia="ru-RU"/>
      <w14:ligatures w14:val="none"/>
    </w:rPr>
  </w:style>
  <w:style w:type="paragraph" w:styleId="aa">
    <w:name w:val="footer"/>
    <w:basedOn w:val="a"/>
    <w:link w:val="ab"/>
    <w:uiPriority w:val="99"/>
    <w:unhideWhenUsed/>
    <w:rsid w:val="004868E6"/>
    <w:pPr>
      <w:tabs>
        <w:tab w:val="center" w:pos="4677"/>
        <w:tab w:val="right" w:pos="9355"/>
      </w:tabs>
    </w:pPr>
  </w:style>
  <w:style w:type="character" w:customStyle="1" w:styleId="ab">
    <w:name w:val="Нижний колонтитул Знак"/>
    <w:basedOn w:val="a0"/>
    <w:link w:val="aa"/>
    <w:uiPriority w:val="99"/>
    <w:rsid w:val="004868E6"/>
    <w:rPr>
      <w:rFonts w:ascii="Times New Roman" w:eastAsia="Times New Roman" w:hAnsi="Times New Roman" w:cs="Times New Roman"/>
      <w:kern w:val="0"/>
      <w:lang w:eastAsia="ru-RU"/>
      <w14:ligatures w14:val="none"/>
    </w:rPr>
  </w:style>
  <w:style w:type="table" w:styleId="ac">
    <w:name w:val="Table Grid"/>
    <w:basedOn w:val="a1"/>
    <w:uiPriority w:val="39"/>
    <w:rsid w:val="0065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C7"/>
    <w:pPr>
      <w:spacing w:after="0" w:line="240" w:lineRule="auto"/>
      <w:ind w:left="-567" w:firstLine="567"/>
      <w:jc w:val="both"/>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3047"/>
    <w:rPr>
      <w:color w:val="0563C1" w:themeColor="hyperlink"/>
      <w:u w:val="single"/>
    </w:rPr>
  </w:style>
  <w:style w:type="character" w:customStyle="1" w:styleId="UnresolvedMention">
    <w:name w:val="Unresolved Mention"/>
    <w:basedOn w:val="a0"/>
    <w:uiPriority w:val="99"/>
    <w:semiHidden/>
    <w:unhideWhenUsed/>
    <w:rsid w:val="00863047"/>
    <w:rPr>
      <w:color w:val="605E5C"/>
      <w:shd w:val="clear" w:color="auto" w:fill="E1DFDD"/>
    </w:rPr>
  </w:style>
  <w:style w:type="paragraph" w:styleId="a4">
    <w:name w:val="List Paragraph"/>
    <w:basedOn w:val="a"/>
    <w:uiPriority w:val="34"/>
    <w:qFormat/>
    <w:rsid w:val="00AE3F47"/>
    <w:pPr>
      <w:ind w:left="720"/>
      <w:contextualSpacing/>
    </w:pPr>
  </w:style>
  <w:style w:type="paragraph" w:styleId="a5">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
    <w:qFormat/>
    <w:rsid w:val="00A92E00"/>
    <w:pPr>
      <w:suppressAutoHyphens/>
      <w:spacing w:after="60"/>
      <w:ind w:left="-426"/>
    </w:pPr>
    <w:rPr>
      <w:rFonts w:ascii="Arial" w:hAnsi="Arial"/>
      <w:sz w:val="18"/>
      <w:szCs w:val="18"/>
      <w:lang w:val="x-none" w:eastAsia="zh-CN"/>
    </w:rPr>
  </w:style>
  <w:style w:type="character" w:customStyle="1" w:styleId="a6">
    <w:name w:val="Текст сноски Знак"/>
    <w:basedOn w:val="a0"/>
    <w:uiPriority w:val="99"/>
    <w:semiHidden/>
    <w:rsid w:val="00A92E00"/>
    <w:rPr>
      <w:rFonts w:ascii="Times New Roman" w:eastAsia="Times New Roman" w:hAnsi="Times New Roman" w:cs="Times New Roman"/>
      <w:kern w:val="0"/>
      <w:sz w:val="20"/>
      <w:szCs w:val="20"/>
      <w:lang w:eastAsia="ru-RU"/>
      <w14:ligatures w14:val="none"/>
    </w:rPr>
  </w:style>
  <w:style w:type="character" w:customStyle="1" w:styleId="1">
    <w:name w:val="Текст сноски Знак1"/>
    <w:aliases w:val=" Знак6 Знак Знак,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link w:val="a5"/>
    <w:rsid w:val="00A92E00"/>
    <w:rPr>
      <w:rFonts w:ascii="Arial" w:eastAsia="Times New Roman" w:hAnsi="Arial" w:cs="Times New Roman"/>
      <w:kern w:val="0"/>
      <w:sz w:val="18"/>
      <w:szCs w:val="18"/>
      <w:lang w:val="x-none" w:eastAsia="zh-CN"/>
      <w14:ligatures w14:val="none"/>
    </w:rPr>
  </w:style>
  <w:style w:type="paragraph" w:customStyle="1" w:styleId="10">
    <w:name w:val="Основной текст1"/>
    <w:basedOn w:val="a"/>
    <w:link w:val="Bodytext"/>
    <w:uiPriority w:val="99"/>
    <w:qFormat/>
    <w:rsid w:val="00A92E00"/>
    <w:pPr>
      <w:widowControl w:val="0"/>
    </w:pPr>
    <w:rPr>
      <w:sz w:val="24"/>
      <w:szCs w:val="20"/>
      <w:lang w:val="x-none"/>
    </w:rPr>
  </w:style>
  <w:style w:type="character" w:customStyle="1" w:styleId="Bodytext">
    <w:name w:val="Body text_"/>
    <w:link w:val="10"/>
    <w:uiPriority w:val="99"/>
    <w:rsid w:val="00A92E00"/>
    <w:rPr>
      <w:rFonts w:ascii="Times New Roman" w:eastAsia="Times New Roman" w:hAnsi="Times New Roman" w:cs="Times New Roman"/>
      <w:kern w:val="0"/>
      <w:sz w:val="24"/>
      <w:szCs w:val="20"/>
      <w:lang w:val="x-none" w:eastAsia="ru-RU"/>
      <w14:ligatures w14:val="none"/>
    </w:rPr>
  </w:style>
  <w:style w:type="paragraph" w:styleId="a7">
    <w:name w:val="No Spacing"/>
    <w:uiPriority w:val="99"/>
    <w:qFormat/>
    <w:rsid w:val="00A92E00"/>
    <w:pPr>
      <w:spacing w:after="0" w:line="240" w:lineRule="auto"/>
    </w:pPr>
    <w:rPr>
      <w:rFonts w:ascii="Calibri" w:eastAsia="Calibri" w:hAnsi="Calibri" w:cs="Times New Roman"/>
      <w:kern w:val="0"/>
      <w14:ligatures w14:val="none"/>
    </w:rPr>
  </w:style>
  <w:style w:type="paragraph" w:styleId="a8">
    <w:name w:val="header"/>
    <w:basedOn w:val="a"/>
    <w:link w:val="a9"/>
    <w:uiPriority w:val="99"/>
    <w:unhideWhenUsed/>
    <w:rsid w:val="004868E6"/>
    <w:pPr>
      <w:tabs>
        <w:tab w:val="center" w:pos="4677"/>
        <w:tab w:val="right" w:pos="9355"/>
      </w:tabs>
    </w:pPr>
  </w:style>
  <w:style w:type="character" w:customStyle="1" w:styleId="a9">
    <w:name w:val="Верхний колонтитул Знак"/>
    <w:basedOn w:val="a0"/>
    <w:link w:val="a8"/>
    <w:uiPriority w:val="99"/>
    <w:rsid w:val="004868E6"/>
    <w:rPr>
      <w:rFonts w:ascii="Times New Roman" w:eastAsia="Times New Roman" w:hAnsi="Times New Roman" w:cs="Times New Roman"/>
      <w:kern w:val="0"/>
      <w:lang w:eastAsia="ru-RU"/>
      <w14:ligatures w14:val="none"/>
    </w:rPr>
  </w:style>
  <w:style w:type="paragraph" w:styleId="aa">
    <w:name w:val="footer"/>
    <w:basedOn w:val="a"/>
    <w:link w:val="ab"/>
    <w:uiPriority w:val="99"/>
    <w:unhideWhenUsed/>
    <w:rsid w:val="004868E6"/>
    <w:pPr>
      <w:tabs>
        <w:tab w:val="center" w:pos="4677"/>
        <w:tab w:val="right" w:pos="9355"/>
      </w:tabs>
    </w:pPr>
  </w:style>
  <w:style w:type="character" w:customStyle="1" w:styleId="ab">
    <w:name w:val="Нижний колонтитул Знак"/>
    <w:basedOn w:val="a0"/>
    <w:link w:val="aa"/>
    <w:uiPriority w:val="99"/>
    <w:rsid w:val="004868E6"/>
    <w:rPr>
      <w:rFonts w:ascii="Times New Roman" w:eastAsia="Times New Roman" w:hAnsi="Times New Roman" w:cs="Times New Roman"/>
      <w:kern w:val="0"/>
      <w:lang w:eastAsia="ru-RU"/>
      <w14:ligatures w14:val="none"/>
    </w:rPr>
  </w:style>
  <w:style w:type="table" w:styleId="ac">
    <w:name w:val="Table Grid"/>
    <w:basedOn w:val="a1"/>
    <w:uiPriority w:val="39"/>
    <w:rsid w:val="0065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641777">
      <w:bodyDiv w:val="1"/>
      <w:marLeft w:val="0"/>
      <w:marRight w:val="0"/>
      <w:marTop w:val="0"/>
      <w:marBottom w:val="0"/>
      <w:divBdr>
        <w:top w:val="none" w:sz="0" w:space="0" w:color="auto"/>
        <w:left w:val="none" w:sz="0" w:space="0" w:color="auto"/>
        <w:bottom w:val="none" w:sz="0" w:space="0" w:color="auto"/>
        <w:right w:val="none" w:sz="0" w:space="0" w:color="auto"/>
      </w:divBdr>
    </w:div>
    <w:div w:id="9537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A858-B973-4D73-8AEB-4B1F93F7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Lawyer-1</dc:creator>
  <cp:lastModifiedBy>Image&amp;Matros ®</cp:lastModifiedBy>
  <cp:revision>9</cp:revision>
  <dcterms:created xsi:type="dcterms:W3CDTF">2026-06-23T11:39:00Z</dcterms:created>
  <dcterms:modified xsi:type="dcterms:W3CDTF">2026-06-24T05:47:00Z</dcterms:modified>
</cp:coreProperties>
</file>