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Приложение № 5 </w:t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к РЕГЛАМЕНТУ, утвержденного </w:t>
      </w:r>
      <w:r>
        <w:rPr>
          <w:rFonts w:cs="PT Serif" w:ascii="PT Serif" w:hAnsi="PT Serif"/>
          <w:sz w:val="24"/>
          <w:szCs w:val="24"/>
        </w:rPr>
        <w:t>приказом руководителя — главного эксперта</w:t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cs="PT Serif" w:ascii="PT Serif" w:hAnsi="PT Serif"/>
          <w:sz w:val="24"/>
          <w:szCs w:val="24"/>
        </w:rPr>
        <w:t>по медико-социальной экспертизе</w:t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eastAsia="Arial Unicode MS" w:cs="Times New Roman" w:ascii="PT Serif" w:hAnsi="PT Serif"/>
          <w:color w:val="000000"/>
          <w:sz w:val="24"/>
          <w:szCs w:val="24"/>
          <w:lang w:eastAsia="ru-RU" w:bidi="ru-RU"/>
        </w:rPr>
        <w:t>от 05.06.2024 № 74-хд</w:t>
      </w:r>
    </w:p>
    <w:p>
      <w:pPr>
        <w:pStyle w:val="Normal"/>
        <w:spacing w:lineRule="atLeast" w:line="0" w:before="0" w:after="0"/>
        <w:jc w:val="center"/>
        <w:rPr>
          <w:rFonts w:ascii="PT Serif" w:hAnsi="PT Serif" w:cs="Times New Roman"/>
        </w:rPr>
      </w:pPr>
      <w:r>
        <w:rPr>
          <w:rFonts w:cs="Times New Roman" w:ascii="PT Serif" w:hAnsi="PT Serif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PT Serif" w:hAnsi="PT Serif"/>
          <w:b/>
          <w:bCs/>
          <w:sz w:val="28"/>
          <w:szCs w:val="28"/>
        </w:rPr>
        <w:t>Техническое задание</w:t>
      </w:r>
    </w:p>
    <w:tbl>
      <w:tblPr>
        <w:tblW w:w="9405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"/>
        <w:gridCol w:w="3045"/>
        <w:gridCol w:w="5855"/>
      </w:tblGrid>
      <w:tr>
        <w:trPr>
          <w:trHeight w:val="413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Наименование и описание объекта закупки,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ОКПД (КТРУ)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PT Serif" w:hAnsi="PT Serif"/>
                <w:b w:val="false"/>
                <w:b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ru-RU"/>
              </w:rPr>
              <w:t xml:space="preserve">Оказание услуг по покосу и вывозу травы и сорной растительности на территории </w:t>
            </w:r>
            <w:r>
              <w:rPr>
                <w:rFonts w:eastAsia="Calibri" w:cs="Times New Roman" w:ascii="PT Serif" w:hAnsi="PT Serif"/>
                <w:b w:val="false"/>
                <w:bCs/>
                <w:color w:val="000000"/>
                <w:kern w:val="0"/>
                <w:sz w:val="20"/>
                <w:szCs w:val="20"/>
                <w:shd w:fill="FFFFFF" w:val="clear"/>
                <w:lang w:val="ru-RU" w:eastAsia="ru-RU" w:bidi="ru-RU"/>
              </w:rPr>
              <w:t>Бюро- филиала № 15 г. Тулун,  ул. Горького д. 2,</w:t>
            </w:r>
            <w:r>
              <w:rPr>
                <w:rFonts w:eastAsia="Calibri" w:cs="Times New Roman" w:ascii="PT Serif" w:hAnsi="PT Serif"/>
                <w:b w:val="false"/>
                <w:b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ru-RU"/>
              </w:rPr>
              <w:t xml:space="preserve"> ФКУ «ГБ МСЭ по Иркутской области» Минтруда России.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 w:cs="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413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Количество/объем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1000 м2,</w:t>
            </w:r>
          </w:p>
        </w:tc>
      </w:tr>
      <w:tr>
        <w:trPr>
          <w:trHeight w:val="888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Требование к качеству 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 w:val="false"/>
                <w:bCs w:val="false"/>
                <w:iCs/>
                <w:color w:val="00000A"/>
                <w:sz w:val="20"/>
                <w:szCs w:val="20"/>
                <w:shd w:fill="FFFFFF" w:val="clear"/>
              </w:rPr>
              <w:t>Услуги Исполнитель обязан производить согласно требованиям контракта, указанным срокам, в соответствии с действующим законодательством, нормативно-техническими требованиями, действующими Правилами и требованиями в области охраны окружающей среды, промышленной, пожарной, санитарной безопасности, правилами охраны труда, СНиП, ГОСТ.</w:t>
            </w:r>
          </w:p>
        </w:tc>
      </w:tr>
      <w:tr>
        <w:trPr>
          <w:trHeight w:val="400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Требования к объему гарантий качества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PT Serif" w:hAnsi="PT Serif"/>
                <w:b w:val="false"/>
                <w:bCs/>
                <w:i w:val="false"/>
                <w:caps w:val="false"/>
                <w:smallCaps w:val="false"/>
                <w:color w:val="242424"/>
                <w:spacing w:val="0"/>
                <w:sz w:val="20"/>
                <w:szCs w:val="20"/>
                <w:lang w:eastAsia="ar-SA"/>
              </w:rPr>
              <w:t>Выкашивание и вывоз травы по территории осуществляется с применением технических средств (газонокосилка, триммер) при условии высоты травяного покрова выше 10 см.</w:t>
            </w:r>
          </w:p>
        </w:tc>
      </w:tr>
      <w:tr>
        <w:trPr>
          <w:trHeight w:val="684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pacing w:val="-4"/>
                <w:sz w:val="20"/>
                <w:szCs w:val="20"/>
              </w:rPr>
              <w:t xml:space="preserve">Место </w:t>
            </w: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поставки товаров (выполнения работ, оказания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>Т</w:t>
            </w:r>
            <w:r>
              <w:rPr>
                <w:rFonts w:eastAsia="Calibri" w:cs="Times New Roman" w:ascii="PT Serif" w:hAnsi="PT Serif"/>
                <w:b w:val="false"/>
                <w:b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ru-RU"/>
              </w:rPr>
              <w:t xml:space="preserve">ерритория </w:t>
            </w:r>
            <w:r>
              <w:rPr>
                <w:rFonts w:eastAsia="Calibri" w:cs="Times New Roman" w:ascii="PT Serif" w:hAnsi="PT Serif"/>
                <w:b w:val="false"/>
                <w:bCs/>
                <w:color w:val="000000"/>
                <w:kern w:val="0"/>
                <w:sz w:val="20"/>
                <w:szCs w:val="20"/>
                <w:shd w:fill="FFFFFF" w:val="clear"/>
                <w:lang w:val="ru-RU" w:eastAsia="ru-RU" w:bidi="ru-RU"/>
              </w:rPr>
              <w:t>Бюро- филиала № 15 г. Тулун,  ул. Горького д. 2,</w:t>
            </w:r>
            <w:r>
              <w:rPr>
                <w:rFonts w:eastAsia="Calibri" w:cs="Times New Roman" w:ascii="PT Serif" w:hAnsi="PT Serif"/>
                <w:b w:val="false"/>
                <w:b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ru-RU"/>
              </w:rPr>
              <w:t xml:space="preserve"> ФКУ «ГБ МСЭ по Иркутской области» Минтруда России.</w:t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200" w:after="0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 w:val="false"/>
                <w:i w:val="false"/>
                <w:iCs w:val="false"/>
                <w:color w:val="auto"/>
                <w:sz w:val="20"/>
                <w:szCs w:val="20"/>
              </w:rPr>
              <w:t xml:space="preserve">  </w:t>
            </w:r>
            <w:r>
              <w:rPr>
                <w:rFonts w:cs="Times New Roman" w:ascii="PT Serif" w:hAnsi="PT Serif"/>
                <w:b w:val="false"/>
                <w:i w:val="false"/>
                <w:iCs w:val="false"/>
                <w:color w:val="auto"/>
                <w:sz w:val="20"/>
                <w:szCs w:val="20"/>
              </w:rPr>
              <w:t>Оказание услуги, осуществляется силами и средствами Поставщика.</w:t>
            </w:r>
            <w:r>
              <w:rPr>
                <w:rFonts w:ascii="PT Serif" w:hAnsi="PT Serif"/>
                <w:b w:val="false"/>
                <w:i w:val="false"/>
                <w:iCs w:val="false"/>
                <w:color w:val="auto"/>
                <w:sz w:val="20"/>
                <w:szCs w:val="20"/>
              </w:rPr>
              <w:t xml:space="preserve"> осуществляется, при предварительном согласовании с ведущим специалистом по АХД отдела по общим вопросам Бринько Константином Ивановичем по телефону (83952) 705-600 (доб. 336), в указанные им сроки и помещения (кабинеты);</w:t>
            </w:r>
          </w:p>
        </w:tc>
      </w:tr>
      <w:tr>
        <w:trPr>
          <w:trHeight w:val="684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pacing w:val="-4"/>
                <w:sz w:val="20"/>
                <w:szCs w:val="20"/>
              </w:rPr>
              <w:t xml:space="preserve">Срок/периодичность </w:t>
            </w: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поставки товаров (выполнения работ, оказания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ascii="PT Serif" w:hAnsi="PT Serif"/>
                <w:b w:val="false"/>
                <w:bCs w:val="false"/>
                <w:i w:val="false"/>
                <w:iCs/>
                <w:color w:val="auto"/>
                <w:sz w:val="20"/>
                <w:szCs w:val="20"/>
              </w:rPr>
              <w:t>Услуга оказывается с момента заключения контракта по 30.08.2026 г..</w:t>
            </w:r>
          </w:p>
        </w:tc>
      </w:tr>
      <w:tr>
        <w:trPr>
          <w:trHeight w:val="439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color w:val="000000"/>
                <w:spacing w:val="-4"/>
                <w:sz w:val="20"/>
                <w:szCs w:val="20"/>
              </w:rPr>
              <w:t>Дополнительные требования/особые условия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firstLine="567"/>
              <w:jc w:val="both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firstLine="567"/>
              <w:jc w:val="left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200"/>
        <w:jc w:val="center"/>
        <w:rPr>
          <w:color w:val="000000"/>
        </w:rPr>
      </w:pPr>
      <w:r>
        <w:rPr>
          <w:rFonts w:cs="Times New Roman" w:ascii="PT Serif" w:hAnsi="PT Serif"/>
          <w:color w:val="000000"/>
          <w:sz w:val="24"/>
          <w:szCs w:val="24"/>
        </w:rPr>
        <w:t>Дополнительные требования в приложении к техническому заданию № 1</w:t>
      </w:r>
    </w:p>
    <w:p>
      <w:pPr>
        <w:pStyle w:val="Normal"/>
        <w:spacing w:before="240" w:after="20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40" w:after="200"/>
        <w:jc w:val="right"/>
        <w:rPr>
          <w:color w:val="000000"/>
        </w:rPr>
      </w:pPr>
      <w:r>
        <w:rPr>
          <w:rFonts w:ascii="PT Serif" w:hAnsi="PT Seri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hanging="0" w:right="535"/>
        <w:jc w:val="center"/>
        <w:rPr>
          <w:rFonts w:ascii="PT Serif" w:hAnsi="PT Serif" w:cs="Times New Roman"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imes New Roman" w:ascii="PT Serif" w:hAnsi="PT Serif"/>
          <w:b/>
          <w:bCs/>
          <w:i w:val="false"/>
          <w:iCs w:val="false"/>
          <w:sz w:val="20"/>
          <w:szCs w:val="20"/>
        </w:rPr>
        <w:t xml:space="preserve">Приложение к техническому заданию </w:t>
      </w:r>
    </w:p>
    <w:p>
      <w:pPr>
        <w:pStyle w:val="ListParagraph"/>
        <w:keepNext w:val="true"/>
        <w:keepLines/>
        <w:widowControl w:val="false"/>
        <w:numPr>
          <w:ilvl w:val="0"/>
          <w:numId w:val="1"/>
        </w:numPr>
        <w:suppressLineNumbers/>
        <w:tabs>
          <w:tab w:val="clear" w:pos="708"/>
          <w:tab w:val="left" w:pos="0" w:leader="none"/>
          <w:tab w:val="left" w:pos="540" w:leader="none"/>
          <w:tab w:val="left" w:pos="900" w:leader="none"/>
          <w:tab w:val="left" w:pos="1080" w:leader="none"/>
          <w:tab w:val="left" w:pos="8280" w:leader="none"/>
        </w:tabs>
        <w:spacing w:lineRule="auto" w:line="240"/>
        <w:ind w:firstLine="567" w:left="0" w:right="535"/>
        <w:jc w:val="both"/>
        <w:rPr>
          <w:sz w:val="20"/>
          <w:szCs w:val="20"/>
        </w:rPr>
      </w:pPr>
      <w:r>
        <w:rPr>
          <w:rFonts w:eastAsia="SimSun" w:cs="Times New Roman" w:ascii="PT Serif" w:hAnsi="PT Serif"/>
          <w:b/>
          <w:bCs/>
          <w:kern w:val="2"/>
          <w:sz w:val="20"/>
          <w:szCs w:val="20"/>
          <w:lang w:eastAsia="zh-CN" w:bidi="hi-IN"/>
        </w:rPr>
        <w:t>Наименование объекта закупки:</w:t>
      </w:r>
      <w:r>
        <w:rPr>
          <w:rFonts w:cs="Times New Roman" w:ascii="PT Serif" w:hAnsi="PT Serif"/>
          <w:sz w:val="20"/>
          <w:szCs w:val="20"/>
        </w:rPr>
        <w:t xml:space="preserve"> </w:t>
      </w:r>
      <w:r>
        <w:rPr>
          <w:rFonts w:cs="Times New Roman" w:ascii="PT Serif" w:hAnsi="PT Serif"/>
          <w:sz w:val="20"/>
          <w:szCs w:val="20"/>
          <w:shd w:fill="FFFFFF" w:val="clear"/>
        </w:rPr>
        <w:t>оказание услуг по покосу травы и сорной растительности.</w:t>
      </w:r>
    </w:p>
    <w:p>
      <w:pPr>
        <w:pStyle w:val="ListParagraph"/>
        <w:widowControl w:val="false"/>
        <w:numPr>
          <w:ilvl w:val="0"/>
          <w:numId w:val="1"/>
        </w:numPr>
        <w:suppressLineNumbers/>
        <w:tabs>
          <w:tab w:val="clear" w:pos="708"/>
          <w:tab w:val="left" w:pos="0" w:leader="none"/>
          <w:tab w:val="left" w:pos="540" w:leader="none"/>
          <w:tab w:val="left" w:pos="900" w:leader="none"/>
          <w:tab w:val="left" w:pos="1080" w:leader="none"/>
          <w:tab w:val="left" w:pos="8280" w:leader="none"/>
        </w:tabs>
        <w:spacing w:lineRule="auto" w:line="240"/>
        <w:ind w:firstLine="567" w:left="0" w:right="535"/>
        <w:jc w:val="both"/>
        <w:rPr>
          <w:sz w:val="20"/>
          <w:szCs w:val="20"/>
        </w:rPr>
      </w:pPr>
      <w:r>
        <w:rPr>
          <w:rFonts w:cs="Times New Roman" w:ascii="PT Serif" w:hAnsi="PT Serif"/>
          <w:b/>
          <w:bCs/>
          <w:sz w:val="20"/>
          <w:szCs w:val="20"/>
          <w:shd w:fill="FFFFFF" w:val="clear"/>
        </w:rPr>
        <w:t xml:space="preserve">ОКПД 2: </w:t>
      </w:r>
      <w:r>
        <w:rPr>
          <w:rFonts w:cs="Times New Roman" w:ascii="PT Serif" w:hAnsi="PT Serif"/>
          <w:b w:val="false"/>
          <w:bCs w:val="false"/>
          <w:sz w:val="20"/>
          <w:szCs w:val="20"/>
          <w:shd w:fill="FFFFFF" w:val="clear"/>
        </w:rPr>
        <w:t>81.30.10.000 «Услуги по планировке ландшафта».</w:t>
      </w:r>
      <w:r>
        <w:rPr>
          <w:rFonts w:cs="Times New Roman" w:ascii="PT Serif" w:hAnsi="PT Serif"/>
          <w:b/>
          <w:bCs/>
          <w:sz w:val="20"/>
          <w:szCs w:val="20"/>
          <w:shd w:fill="FFFFFF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keepNext w:val="true"/>
        <w:keepLines/>
        <w:widowControl w:val="false"/>
        <w:numPr>
          <w:ilvl w:val="0"/>
          <w:numId w:val="1"/>
        </w:numPr>
        <w:suppressLineNumbers/>
        <w:tabs>
          <w:tab w:val="clear" w:pos="708"/>
          <w:tab w:val="left" w:pos="0" w:leader="none"/>
          <w:tab w:val="left" w:pos="540" w:leader="none"/>
          <w:tab w:val="left" w:pos="900" w:leader="none"/>
          <w:tab w:val="left" w:pos="1080" w:leader="none"/>
          <w:tab w:val="left" w:pos="8280" w:leader="none"/>
        </w:tabs>
        <w:spacing w:lineRule="auto" w:line="240" w:before="0" w:after="0"/>
        <w:ind w:firstLine="567" w:left="0" w:right="535"/>
        <w:contextualSpacing w:val="false"/>
        <w:jc w:val="both"/>
        <w:rPr>
          <w:sz w:val="20"/>
          <w:szCs w:val="20"/>
        </w:rPr>
      </w:pPr>
      <w:r>
        <w:rPr>
          <w:rFonts w:cs="Times New Roman" w:ascii="PT Serif" w:hAnsi="PT Serif"/>
          <w:b/>
          <w:sz w:val="20"/>
          <w:szCs w:val="20"/>
          <w:lang w:eastAsia="ar-SA"/>
        </w:rPr>
        <w:t xml:space="preserve">Место оказания услуг: </w:t>
      </w:r>
      <w:r>
        <w:rPr>
          <w:rFonts w:cs="Times New Roman" w:ascii="PT Serif" w:hAnsi="PT Serif"/>
          <w:b w:val="false"/>
          <w:bCs w:val="false"/>
          <w:i w:val="false"/>
          <w:iCs w:val="false"/>
          <w:sz w:val="20"/>
          <w:szCs w:val="20"/>
          <w:lang w:eastAsia="ar-SA"/>
        </w:rPr>
        <w:t xml:space="preserve">г. </w:t>
      </w:r>
      <w:r>
        <w:rPr>
          <w:rFonts w:cs="Times New Roman" w:ascii="PT Serif" w:hAnsi="PT Serif"/>
          <w:b w:val="false"/>
          <w:bCs/>
          <w:i w:val="false"/>
          <w:iCs w:val="false"/>
          <w:sz w:val="20"/>
          <w:szCs w:val="20"/>
          <w:lang w:eastAsia="ar-SA"/>
        </w:rPr>
        <w:t xml:space="preserve">Тулун, ул. Горького </w:t>
      </w:r>
      <w:r>
        <w:rPr>
          <w:rFonts w:cs="Times New Roman" w:ascii="PT Serif" w:hAnsi="PT Serif"/>
          <w:b w:val="false"/>
          <w:bCs/>
          <w:i w:val="false"/>
          <w:iCs w:val="false"/>
          <w:color w:val="000000"/>
          <w:sz w:val="20"/>
          <w:szCs w:val="20"/>
          <w:lang w:eastAsia="ar-SA"/>
        </w:rPr>
        <w:t>д. 2</w:t>
      </w:r>
      <w:r>
        <w:rPr>
          <w:rFonts w:cs="Times New Roman" w:ascii="PT Serif" w:hAnsi="PT Serif"/>
          <w:b w:val="false"/>
          <w:bCs w:val="false"/>
          <w:i w:val="false"/>
          <w:iCs w:val="false"/>
          <w:sz w:val="20"/>
          <w:szCs w:val="20"/>
          <w:lang w:eastAsia="ar-SA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851" w:right="535"/>
        <w:contextualSpacing/>
        <w:jc w:val="both"/>
        <w:rPr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Начальная (максимальная) цена контракта: -</w:t>
      </w:r>
    </w:p>
    <w:p>
      <w:pPr>
        <w:pStyle w:val="Normal"/>
        <w:spacing w:lineRule="auto" w:line="240" w:before="0" w:after="0"/>
        <w:ind w:hanging="0" w:right="535"/>
        <w:jc w:val="both"/>
        <w:rPr>
          <w:sz w:val="20"/>
          <w:szCs w:val="20"/>
        </w:rPr>
      </w:pPr>
      <w:r>
        <w:rPr>
          <w:rFonts w:eastAsia="Times New Roman" w:ascii="PT Serif" w:hAnsi="PT Serif"/>
          <w:sz w:val="20"/>
          <w:szCs w:val="20"/>
          <w:lang w:eastAsia="ar-SA"/>
        </w:rPr>
        <w:t>Начальная (максимальная) цена контракта включает стоимость и доставку товара, транспортные расходы, погрузочно-разгрузочные работы, затраты на уплату налогов, таможенных пошлин и</w:t>
      </w:r>
      <w:r>
        <w:rPr>
          <w:rFonts w:eastAsia="Times New Roman" w:ascii="PT Serif" w:hAnsi="PT Serif"/>
          <w:sz w:val="20"/>
          <w:szCs w:val="20"/>
          <w:lang w:val="en-US" w:eastAsia="ar-SA"/>
        </w:rPr>
        <w:t xml:space="preserve"> </w:t>
      </w:r>
      <w:r>
        <w:rPr>
          <w:rFonts w:eastAsia="Times New Roman" w:ascii="PT Serif" w:hAnsi="PT Serif"/>
          <w:sz w:val="20"/>
          <w:szCs w:val="20"/>
          <w:lang w:eastAsia="ar-SA"/>
        </w:rPr>
        <w:t>других налогов и сборов, утвержденные действующим законодательством, а также иные расходы, связанные с исполнением Контракта.</w:t>
      </w:r>
    </w:p>
    <w:p>
      <w:pPr>
        <w:pStyle w:val="ListParagraph"/>
        <w:keepNext w:val="true"/>
        <w:keepLines/>
        <w:widowControl w:val="false"/>
        <w:numPr>
          <w:ilvl w:val="0"/>
          <w:numId w:val="1"/>
        </w:numPr>
        <w:suppressLineNumbers/>
        <w:tabs>
          <w:tab w:val="clear" w:pos="708"/>
          <w:tab w:val="left" w:pos="0" w:leader="none"/>
          <w:tab w:val="left" w:pos="540" w:leader="none"/>
          <w:tab w:val="left" w:pos="900" w:leader="none"/>
          <w:tab w:val="left" w:pos="1080" w:leader="none"/>
          <w:tab w:val="left" w:pos="8280" w:leader="none"/>
        </w:tabs>
        <w:spacing w:lineRule="auto" w:line="240" w:before="0" w:after="0"/>
        <w:ind w:firstLine="567" w:left="0" w:right="535"/>
        <w:contextualSpacing w:val="false"/>
        <w:jc w:val="both"/>
        <w:rPr>
          <w:sz w:val="20"/>
          <w:szCs w:val="20"/>
        </w:rPr>
      </w:pPr>
      <w:r>
        <w:rPr>
          <w:rFonts w:cs="Times New Roman" w:ascii="PT Serif" w:hAnsi="PT Serif"/>
          <w:b/>
          <w:sz w:val="20"/>
          <w:szCs w:val="20"/>
          <w:lang w:eastAsia="ar-SA"/>
        </w:rPr>
        <w:t>Срок оказания услуг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: Оказание услуг осуществляются силами Исполнителя либо с привлечением третьих лиц за счёт Исполнителя в рабочие дни, по согласованию с Заказчиком в один этап.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ar-SA" w:bidi="hi-IN"/>
        </w:rPr>
        <w:t xml:space="preserve">     </w:t>
      </w:r>
      <w:r>
        <w:rPr>
          <w:rFonts w:eastAsia="Times New Roman" w:cs="Times New Roman" w:ascii="PT Serif" w:hAnsi="PT Serif"/>
          <w:b/>
          <w:bCs/>
          <w:sz w:val="20"/>
          <w:szCs w:val="20"/>
          <w:lang w:eastAsia="ar-SA" w:bidi="hi-IN"/>
        </w:rPr>
        <w:t xml:space="preserve">     </w:t>
      </w:r>
      <w:r>
        <w:rPr>
          <w:rFonts w:eastAsia="Times New Roman" w:cs="Times New Roman" w:ascii="PT Serif" w:hAnsi="PT Serif"/>
          <w:b/>
          <w:bCs/>
          <w:sz w:val="20"/>
          <w:szCs w:val="20"/>
          <w:lang w:eastAsia="ar-SA" w:bidi="hi-IN"/>
        </w:rPr>
        <w:t xml:space="preserve">6. </w:t>
      </w:r>
      <w:r>
        <w:rPr>
          <w:rFonts w:eastAsia="Times New Roman" w:cs="Times New Roman" w:ascii="PT Serif" w:hAnsi="PT Serif"/>
          <w:b/>
          <w:bCs/>
          <w:iCs/>
          <w:sz w:val="20"/>
          <w:szCs w:val="20"/>
          <w:lang w:eastAsia="ar-SA" w:bidi="hi-IN"/>
        </w:rPr>
        <w:t xml:space="preserve">Требования к качеству оказываемых услуг: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 xml:space="preserve">           </w:t>
      </w:r>
      <w:r>
        <w:rPr>
          <w:rFonts w:eastAsia="Times New Roman" w:cs="Times New Roman" w:ascii="PT Serif" w:hAnsi="PT Serif"/>
          <w:sz w:val="20"/>
          <w:szCs w:val="20"/>
          <w:lang w:eastAsia="ru-RU"/>
        </w:rPr>
        <w:t>6.1. Оказание услуг должно осуществляться в соответствии с требованиями правил внутреннего распорядка, местных инструкций и прочих нормативных документов.</w:t>
      </w:r>
    </w:p>
    <w:p>
      <w:pPr>
        <w:pStyle w:val="Normal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40" w:before="0" w:after="0"/>
        <w:ind w:hanging="0" w:left="0" w:right="0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 xml:space="preserve">     </w:t>
      </w:r>
      <w:r>
        <w:rPr>
          <w:rFonts w:eastAsia="Times New Roman" w:cs="Times New Roman" w:ascii="PT Serif" w:hAnsi="PT Serif"/>
          <w:sz w:val="20"/>
          <w:szCs w:val="20"/>
          <w:lang w:eastAsia="ru-RU"/>
        </w:rPr>
        <w:t>6.2. Услуги оказываются только в определенной зоне работ с соблюдением норм и правил санитарии и техники безопасности минимально необходимым количеством технических средств и механизмов.</w:t>
      </w:r>
    </w:p>
    <w:p>
      <w:pPr>
        <w:pStyle w:val="Normal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40" w:before="0" w:after="0"/>
        <w:ind w:hanging="0" w:left="0" w:right="0"/>
        <w:jc w:val="left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 xml:space="preserve">          </w:t>
      </w:r>
      <w:r>
        <w:rPr>
          <w:rFonts w:eastAsia="Times New Roman" w:cs="Times New Roman" w:ascii="PT Serif" w:hAnsi="PT Serif"/>
          <w:sz w:val="20"/>
          <w:szCs w:val="20"/>
          <w:lang w:eastAsia="ru-RU"/>
        </w:rPr>
        <w:t>6.3. Исполнитель обязан безвозмездно устранить по требованию Заказчика все выявленные недостатки, ухудшающие качество работ, в согласованные сроки. При возникновении аварийной ситуации по вине Исполнителя, восстановительные и ремонтные услуги осуществляются силами и за счет Исполнителя.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left="0"/>
        <w:jc w:val="left"/>
        <w:rPr>
          <w:sz w:val="20"/>
          <w:szCs w:val="20"/>
        </w:rPr>
      </w:pPr>
      <w:r>
        <w:rPr>
          <w:rFonts w:cs="Times New Roman" w:ascii="PT Serif" w:hAnsi="PT Serif"/>
          <w:b w:val="false"/>
          <w:bCs/>
          <w:i w:val="false"/>
          <w:caps w:val="false"/>
          <w:smallCaps w:val="false"/>
          <w:color w:val="333333"/>
          <w:spacing w:val="0"/>
          <w:sz w:val="20"/>
          <w:szCs w:val="20"/>
          <w:shd w:fill="auto" w:val="clear"/>
          <w:lang w:eastAsia="ar-SA" w:bidi="hi-IN"/>
        </w:rPr>
        <w:t xml:space="preserve">        </w:t>
      </w:r>
      <w:r>
        <w:rPr>
          <w:rFonts w:cs="Times New Roman" w:ascii="PT Serif" w:hAnsi="PT Serif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eastAsia="ar-SA" w:bidi="hi-IN"/>
        </w:rPr>
        <w:t xml:space="preserve">  </w:t>
      </w:r>
      <w:r>
        <w:rPr>
          <w:rFonts w:cs="Times New Roman" w:ascii="PT Serif" w:hAnsi="PT Serif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eastAsia="ar-SA" w:bidi="hi-IN"/>
        </w:rPr>
        <w:t>6.4. При выполнении работ Исполнитель должен соблюдать требования -  Приказ   ГОССТРОЯ РФ от 15.12.99 № 153 «Об утверждении Правил создания охраны и содержания зеленых насаждений в города Российской Федерации»</w:t>
      </w:r>
      <w:r>
        <w:rPr>
          <w:rFonts w:cs="Times New Roman" w:ascii="PT Serif" w:hAnsi="PT Serif"/>
          <w:b w:val="false"/>
          <w:bCs/>
          <w:i w:val="false"/>
          <w:caps/>
          <w:color w:val="000000"/>
          <w:spacing w:val="0"/>
          <w:sz w:val="20"/>
          <w:szCs w:val="20"/>
          <w:shd w:fill="FFFFFF" w:val="clear"/>
        </w:rPr>
        <w:t>, МДС 13-2-2000 «пРАВИЛА СОЗДАНИЯ, оХРАНЫ И СОДЕРЖАНИЯ И СОДЕРЖАНИЯ ЗЕЛЕНЫХ НАСАЖДЕНИЙ В ГОРОДАх рОССИЙСКОЙ ФЕДЕРАЦИИ».</w:t>
      </w:r>
    </w:p>
    <w:p>
      <w:pPr>
        <w:pStyle w:val="ListParagraph"/>
        <w:keepNext w:val="true"/>
        <w:keepLines/>
        <w:widowControl w:val="false"/>
        <w:numPr>
          <w:ilvl w:val="0"/>
          <w:numId w:val="0"/>
        </w:numPr>
        <w:suppressLineNumbers/>
        <w:tabs>
          <w:tab w:val="clear" w:pos="708"/>
          <w:tab w:val="left" w:pos="0" w:leader="none"/>
          <w:tab w:val="left" w:pos="540" w:leader="none"/>
          <w:tab w:val="left" w:pos="900" w:leader="none"/>
          <w:tab w:val="left" w:pos="1080" w:leader="none"/>
          <w:tab w:val="left" w:pos="8280" w:leader="none"/>
        </w:tabs>
        <w:spacing w:lineRule="auto" w:line="240" w:before="0" w:after="0"/>
        <w:ind w:hanging="0" w:left="0" w:right="535"/>
        <w:contextualSpacing w:val="false"/>
        <w:jc w:val="left"/>
        <w:rPr>
          <w:sz w:val="20"/>
          <w:szCs w:val="20"/>
        </w:rPr>
      </w:pPr>
      <w:r>
        <w:rPr>
          <w:rFonts w:cs="Times New Roman" w:ascii="PT Serif" w:hAnsi="PT Serif"/>
          <w:b/>
          <w:sz w:val="20"/>
          <w:szCs w:val="20"/>
        </w:rPr>
        <w:t>Спецификация:</w:t>
      </w:r>
    </w:p>
    <w:p>
      <w:pPr>
        <w:pStyle w:val="ListParagraph"/>
        <w:widowControl w:val="false"/>
        <w:numPr>
          <w:ilvl w:val="0"/>
          <w:numId w:val="0"/>
        </w:numPr>
        <w:suppressLineNumbers/>
        <w:tabs>
          <w:tab w:val="clear" w:pos="708"/>
          <w:tab w:val="left" w:pos="0" w:leader="none"/>
          <w:tab w:val="left" w:pos="540" w:leader="none"/>
          <w:tab w:val="left" w:pos="900" w:leader="none"/>
          <w:tab w:val="left" w:pos="1080" w:leader="none"/>
          <w:tab w:val="left" w:pos="8280" w:leader="none"/>
        </w:tabs>
        <w:spacing w:lineRule="auto" w:line="240" w:before="0" w:after="0"/>
        <w:ind w:hanging="0" w:left="0" w:right="535"/>
        <w:contextualSpacing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46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225"/>
        <w:gridCol w:w="2487"/>
        <w:gridCol w:w="2929"/>
        <w:gridCol w:w="1105"/>
        <w:gridCol w:w="694"/>
      </w:tblGrid>
      <w:tr>
        <w:trPr>
          <w:trHeight w:val="50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right="-108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sz w:val="20"/>
                <w:szCs w:val="20"/>
              </w:rPr>
              <w:t xml:space="preserve">№  </w:t>
            </w:r>
            <w:r>
              <w:rPr>
                <w:rFonts w:cs="Times New Roman" w:ascii="PT Serif" w:hAnsi="PT Serif"/>
                <w:b/>
                <w:sz w:val="20"/>
                <w:szCs w:val="20"/>
              </w:rPr>
              <w:t>п/п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09"/>
              <w:jc w:val="center"/>
              <w:rPr>
                <w:sz w:val="20"/>
                <w:szCs w:val="20"/>
              </w:rPr>
            </w:pPr>
            <w:r>
              <w:rPr>
                <w:rFonts w:eastAsia="Courier New" w:cs="Times New Roman" w:ascii="PT Serif" w:hAnsi="PT Serif"/>
                <w:b/>
                <w:color w:val="000000"/>
                <w:sz w:val="20"/>
                <w:szCs w:val="20"/>
                <w:lang w:eastAsia="ru-RU" w:bidi="ru-RU"/>
              </w:rPr>
              <w:t>ОКПД /КТРУ (с указанием даты обязательного применения)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sz w:val="20"/>
                <w:szCs w:val="20"/>
              </w:rPr>
              <w:t>Наименование организации (адрес)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535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37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sz w:val="20"/>
                <w:szCs w:val="20"/>
              </w:rPr>
              <w:t>Кол-во</w:t>
            </w:r>
            <w:r>
              <w:rPr>
                <w:rFonts w:cs="Times New Roman" w:ascii="PT Serif" w:hAnsi="PT Serif"/>
                <w:b/>
                <w:sz w:val="20"/>
                <w:szCs w:val="20"/>
                <w:lang w:val="en-US"/>
              </w:rPr>
              <w:br/>
            </w:r>
            <w:r>
              <w:rPr>
                <w:rFonts w:cs="Times New Roman" w:ascii="PT Serif" w:hAnsi="PT Serif"/>
                <w:b/>
                <w:sz w:val="20"/>
                <w:szCs w:val="20"/>
              </w:rPr>
              <w:t>(объем)</w:t>
            </w:r>
          </w:p>
        </w:tc>
      </w:tr>
      <w:tr>
        <w:trPr>
          <w:trHeight w:val="743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right="535"/>
              <w:jc w:val="center"/>
              <w:rPr>
                <w:rFonts w:ascii="PT Serif" w:hAnsi="PT Serif" w:cs="Times New Roman"/>
                <w:sz w:val="20"/>
                <w:szCs w:val="20"/>
              </w:rPr>
            </w:pPr>
            <w:r>
              <w:rPr>
                <w:rFonts w:cs="Times New Roman" w:ascii="PT Serif" w:hAnsi="PT Serif"/>
                <w:sz w:val="20"/>
                <w:szCs w:val="20"/>
              </w:rPr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hanging="0" w:right="535"/>
              <w:jc w:val="center"/>
              <w:rPr>
                <w:rFonts w:ascii="PT Serif" w:hAnsi="PT Serif" w:cs="Times New Roman"/>
                <w:sz w:val="20"/>
                <w:szCs w:val="20"/>
              </w:rPr>
            </w:pPr>
            <w:r>
              <w:rPr>
                <w:rFonts w:cs="Times New Roman" w:ascii="PT Serif" w:hAnsi="PT Serif"/>
                <w:sz w:val="20"/>
                <w:szCs w:val="20"/>
              </w:rPr>
            </w:r>
          </w:p>
        </w:tc>
        <w:tc>
          <w:tcPr>
            <w:tcW w:w="2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right="535"/>
              <w:jc w:val="center"/>
              <w:rPr>
                <w:rFonts w:ascii="PT Serif" w:hAnsi="PT Serif" w:cs="Times New Roman"/>
                <w:sz w:val="20"/>
                <w:szCs w:val="20"/>
              </w:rPr>
            </w:pPr>
            <w:r>
              <w:rPr>
                <w:rFonts w:cs="Times New Roman" w:ascii="PT Serif" w:hAnsi="PT Serif"/>
                <w:sz w:val="20"/>
                <w:szCs w:val="2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535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-71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b/>
                <w:sz w:val="20"/>
                <w:szCs w:val="20"/>
              </w:rPr>
              <w:t>Ед. измерения показателя</w:t>
            </w:r>
          </w:p>
        </w:tc>
        <w:tc>
          <w:tcPr>
            <w:tcW w:w="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right="535"/>
              <w:jc w:val="center"/>
              <w:rPr>
                <w:rFonts w:ascii="PT Serif" w:hAnsi="PT Serif" w:cs="Times New Roman"/>
                <w:sz w:val="20"/>
                <w:szCs w:val="20"/>
              </w:rPr>
            </w:pPr>
            <w:r>
              <w:rPr>
                <w:rFonts w:cs="Times New Roman" w:ascii="PT Serif" w:hAnsi="PT Serif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right="535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right="535"/>
              <w:rPr>
                <w:rFonts w:ascii="PT Serif" w:hAnsi="PT Serif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PT Serif" w:hAnsi="PT Serif"/>
                <w:sz w:val="20"/>
                <w:szCs w:val="20"/>
                <w:highlight w:val="yellow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PT Serif" w:hAnsi="PT Serif"/>
                <w:sz w:val="20"/>
                <w:szCs w:val="20"/>
              </w:rPr>
              <w:t xml:space="preserve">Территория  </w:t>
            </w:r>
            <w:r>
              <w:rPr>
                <w:rFonts w:ascii="PT Serif" w:hAnsi="PT Serif"/>
                <w:bCs/>
                <w:sz w:val="20"/>
                <w:szCs w:val="20"/>
              </w:rPr>
              <w:t xml:space="preserve">Бюро- филиала № 15 г. Тулун,  ул. Горького </w:t>
            </w:r>
            <w:r>
              <w:rPr>
                <w:rFonts w:ascii="PT Serif" w:hAnsi="PT Serif"/>
                <w:bCs/>
                <w:color w:val="000000"/>
                <w:sz w:val="20"/>
                <w:szCs w:val="20"/>
              </w:rPr>
              <w:t>д. 2,</w:t>
            </w: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 ФКУ «ГБ МСЭ по Иркутской области» Минтруда России.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PT Serif" w:hAnsi="PT Serif"/>
                <w:sz w:val="20"/>
                <w:szCs w:val="20"/>
                <w:lang w:eastAsia="ar-SA"/>
              </w:rPr>
              <w:t>Выкашивание травы по территории осуществляется с применением технических средств (газонокосилка, триммер) при условии высоты травяного покрова выше 10 см.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right="-108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color w:val="000000"/>
                <w:sz w:val="20"/>
                <w:szCs w:val="20"/>
              </w:rPr>
              <w:t>м. кв.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Serif" w:hAnsi="PT Serif"/>
                <w:sz w:val="20"/>
                <w:szCs w:val="20"/>
              </w:rPr>
              <w:t>1000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cs="Times New Roman" w:ascii="PT Serif" w:hAnsi="PT Serif"/>
          <w:b/>
          <w:bCs/>
          <w:color w:val="00000A"/>
          <w:sz w:val="20"/>
          <w:szCs w:val="20"/>
          <w:shd w:fill="FFFFFF" w:val="clear"/>
        </w:rPr>
        <w:t>7. Требования к функциональным характеристикам: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cs="Times New Roman" w:ascii="PT Serif" w:hAnsi="PT Serif"/>
          <w:color w:val="00000A"/>
          <w:sz w:val="20"/>
          <w:szCs w:val="20"/>
          <w:shd w:fill="FFFFFF" w:val="clear"/>
        </w:rPr>
        <w:t>7.1. Услуги Исполнитель обязан производить согласно требованиям контракта, указанным срокам, в соответствии с действующим законодательством, нормативно-техническими требованиями, действующими Правилами и требованиями в области охраны окружающей среды, промышленной, пожарной, санитарной безопасности, правилами охраны труда, СНиП, ГОСТ.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cs="Times New Roman" w:ascii="PT Serif" w:hAnsi="PT Serif"/>
          <w:b/>
          <w:bCs/>
          <w:color w:val="000000"/>
          <w:sz w:val="20"/>
          <w:szCs w:val="20"/>
        </w:rPr>
        <w:t>8.</w:t>
      </w:r>
      <w:r>
        <w:rPr>
          <w:rFonts w:cs="Times New Roman" w:ascii="PT Serif" w:hAnsi="PT Serif"/>
          <w:b/>
          <w:bCs/>
          <w:color w:val="000000"/>
          <w:sz w:val="20"/>
          <w:szCs w:val="20"/>
          <w:shd w:fill="FFFFFF" w:val="clear"/>
        </w:rPr>
        <w:t xml:space="preserve"> Требования к организации процесса оказания услуги: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cs="Times New Roman" w:ascii="PT Serif" w:hAnsi="PT Serif"/>
          <w:color w:val="000000"/>
          <w:sz w:val="20"/>
          <w:szCs w:val="20"/>
          <w:shd w:fill="FFFFFF" w:val="clear"/>
        </w:rPr>
        <w:t xml:space="preserve">8.1. Настоящее техническое задание определяет объем и порядок оказания услуг по покосу травы. </w:t>
      </w:r>
      <w:r>
        <w:rPr>
          <w:rFonts w:cs="Times New Roman" w:ascii="PT Serif" w:hAnsi="PT Serif"/>
          <w:color w:val="000000"/>
          <w:sz w:val="20"/>
          <w:szCs w:val="20"/>
        </w:rPr>
        <w:t>Предусмотренные контрактом, услуги выполняются в полном соответствии с требованиями Контракта, расчета, а также: СанПиН 2.1.3684-21 «Санитарные правила содержания территорий населенных мест»; СП 82.13330.2016 «Благоустройство территории»; Федеральным законом от 22.07.2008 №123-ФЗ «Технический регламент о требованиях пожарной безопасности», ГОСТами, и другими документами, регламентирующими данные виды деятельности.</w:t>
      </w:r>
    </w:p>
    <w:p>
      <w:pPr>
        <w:pStyle w:val="western"/>
        <w:shd w:val="clear" w:fill="FFFFFF"/>
        <w:spacing w:before="0" w:after="0"/>
        <w:ind w:firstLine="709"/>
        <w:jc w:val="both"/>
        <w:rPr>
          <w:sz w:val="20"/>
          <w:szCs w:val="20"/>
        </w:rPr>
      </w:pPr>
      <w:r>
        <w:rPr>
          <w:rFonts w:ascii="PT Serif" w:hAnsi="PT Serif"/>
          <w:color w:val="000000"/>
          <w:sz w:val="20"/>
          <w:szCs w:val="20"/>
        </w:rPr>
        <w:t>8.2. Исполнитель должен быть оснащен специальным оборудованием, транспортом, отвечающим требованиям стандартов, технических условий, других нормативных документов, обеспечивающих надлежащее качество оказания услуги.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 xml:space="preserve">8.3. Услуги по покосу травы, уборке и вывозу скошенной травы должны выполняться с применением как ручного труда, так и механизированного (триммер/бензокосилка, газонокосилка, тракторная косилка). Во время оказания услуг складирование скошенной травы производится в мешки и складируется в безопасное место. Складирование мешков на тротуарах и пешеходных дорожках запрещается. После покоса травы Исполнителем производится в тот же день 100% уборка территории.  По окончании услуг не допускается наличие скошенной травы на проезжей, пешеходной части улиц и на тротуарах. </w:t>
      </w:r>
      <w:r>
        <w:rPr>
          <w:rFonts w:cs="Times New Roman" w:ascii="PT Serif" w:hAnsi="PT Serif"/>
          <w:color w:val="000000"/>
          <w:sz w:val="20"/>
          <w:szCs w:val="20"/>
          <w:shd w:fill="FFFFFF" w:val="clear"/>
        </w:rPr>
        <w:t>Покос производится как на горизонтальных участках территории, так и на откосах.</w:t>
      </w:r>
    </w:p>
    <w:p>
      <w:pPr>
        <w:pStyle w:val="western"/>
        <w:shd w:val="clear" w:fill="FFFFFF"/>
        <w:spacing w:before="0" w:after="0"/>
        <w:ind w:firstLine="709"/>
        <w:jc w:val="both"/>
        <w:rPr>
          <w:sz w:val="20"/>
          <w:szCs w:val="20"/>
        </w:rPr>
      </w:pPr>
      <w:r>
        <w:rPr>
          <w:rFonts w:ascii="PT Serif" w:hAnsi="PT Serif"/>
          <w:color w:val="000000"/>
          <w:sz w:val="20"/>
          <w:szCs w:val="20"/>
        </w:rPr>
        <w:t>8.4. При покосе трав с сильной засоренностью в сложных условиях, Исполнителю необходимо перед выполнением работ производить обследование территории.</w:t>
      </w:r>
    </w:p>
    <w:p>
      <w:pPr>
        <w:pStyle w:val="western"/>
        <w:shd w:val="clear" w:fill="FFFFFF"/>
        <w:spacing w:before="0" w:after="0"/>
        <w:ind w:firstLine="709"/>
        <w:jc w:val="both"/>
        <w:rPr>
          <w:sz w:val="20"/>
          <w:szCs w:val="20"/>
        </w:rPr>
      </w:pPr>
      <w:r>
        <w:rPr>
          <w:rFonts w:ascii="PT Serif" w:hAnsi="PT Serif"/>
          <w:color w:val="000000"/>
          <w:sz w:val="20"/>
          <w:szCs w:val="20"/>
        </w:rPr>
        <w:t>8.5. При выполнении услуг по покосу, рабочие должны применять средства индивидуальной защиты.</w:t>
      </w:r>
    </w:p>
    <w:p>
      <w:pPr>
        <w:pStyle w:val="p8"/>
        <w:shd w:val="clear" w:fill="FFFFFF"/>
        <w:spacing w:before="0" w:after="0"/>
        <w:ind w:firstLine="709"/>
        <w:jc w:val="both"/>
        <w:rPr>
          <w:sz w:val="20"/>
          <w:szCs w:val="20"/>
        </w:rPr>
      </w:pPr>
      <w:r>
        <w:rPr>
          <w:rFonts w:ascii="PT Serif" w:hAnsi="PT Serif"/>
          <w:color w:val="000000"/>
          <w:sz w:val="20"/>
          <w:szCs w:val="20"/>
        </w:rPr>
        <w:t>8.6. Исполнитель должен осуществлять уход за газонами на протяжении всего срока действия контракта. Услуги должны быть оказаны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 выполнение необходимых мероприятий по технике безопасности.</w:t>
      </w:r>
    </w:p>
    <w:p>
      <w:pPr>
        <w:pStyle w:val="western"/>
        <w:shd w:val="clear" w:fill="FFFFFF"/>
        <w:spacing w:lineRule="atLeast" w:line="202" w:before="0" w:after="0"/>
        <w:ind w:firstLine="706"/>
        <w:jc w:val="both"/>
        <w:rPr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 xml:space="preserve">9. Требования к эксплуатационным характеристикам объекта: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western"/>
        <w:shd w:val="clear" w:fill="FFFFFF"/>
        <w:spacing w:lineRule="atLeast" w:line="202" w:before="0" w:after="0"/>
        <w:ind w:firstLine="706"/>
        <w:jc w:val="both"/>
        <w:rPr>
          <w:sz w:val="20"/>
          <w:szCs w:val="20"/>
        </w:rPr>
      </w:pPr>
      <w:r>
        <w:rPr>
          <w:rFonts w:ascii="PT Serif" w:hAnsi="PT Serif"/>
          <w:sz w:val="20"/>
          <w:szCs w:val="20"/>
        </w:rPr>
        <w:t>9.1. Исполнитель обязан осуществлять оказание услуг по выкашиванию травы по  территории в срок не позднее 31.08.2026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 xml:space="preserve"> Время Иркутское (с 9:00 час до 16:00 час, обед с 12:00 до 13:00).</w:t>
      </w:r>
      <w:r>
        <w:rPr>
          <w:rFonts w:ascii="PT Serif" w:hAnsi="PT Serif"/>
          <w:sz w:val="20"/>
          <w:szCs w:val="20"/>
        </w:rPr>
        <w:t xml:space="preserve"> (включительно). С</w:t>
      </w:r>
      <w:r>
        <w:rPr>
          <w:rFonts w:ascii="PT Serif" w:hAnsi="PT Serif"/>
          <w:color w:val="00000A"/>
          <w:sz w:val="20"/>
          <w:szCs w:val="20"/>
        </w:rPr>
        <w:t xml:space="preserve">роки и порядок скашивания травы зависят от погодных условий и определяется заказчиком в оперативном порядке. </w:t>
      </w:r>
    </w:p>
    <w:p>
      <w:pPr>
        <w:pStyle w:val="western"/>
        <w:shd w:val="clear" w:fill="FFFFFF"/>
        <w:spacing w:lineRule="atLeast" w:line="202" w:before="0" w:after="0"/>
        <w:ind w:firstLine="706"/>
        <w:jc w:val="both"/>
        <w:rPr>
          <w:sz w:val="20"/>
          <w:szCs w:val="20"/>
        </w:rPr>
      </w:pPr>
      <w:r>
        <w:rPr>
          <w:rFonts w:ascii="PT Serif" w:hAnsi="PT Serif"/>
          <w:color w:val="000000"/>
          <w:sz w:val="20"/>
          <w:szCs w:val="20"/>
        </w:rPr>
        <w:t>9.2. Исполнитель должен обеспечивать оперативную передислокацию к месту проведения работ - по заявкам заказчика. Надлежащее состояние зеленых насаждений, удовлетворяющее эстетические потребности населения должно обеспечиваться Исполнителем на протяжении всего срока исполнения контракта.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sz w:val="20"/>
          <w:szCs w:val="20"/>
        </w:rPr>
      </w:pPr>
      <w:r>
        <w:rPr>
          <w:rFonts w:eastAsia="Times New Roman" w:cs="Times New Roman" w:ascii="PT Serif" w:hAnsi="PT Serif"/>
          <w:b/>
          <w:bCs/>
          <w:iCs/>
          <w:kern w:val="2"/>
          <w:sz w:val="20"/>
          <w:szCs w:val="20"/>
          <w:lang w:eastAsia="ru-RU" w:bidi="hi-IN"/>
        </w:rPr>
        <w:t>10. Права и обязанности Исполнителя: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sz w:val="20"/>
          <w:szCs w:val="20"/>
        </w:rPr>
      </w:pPr>
      <w:r>
        <w:rPr>
          <w:rFonts w:cs="Times New Roman" w:ascii="PT Serif" w:hAnsi="PT Serif"/>
          <w:color w:val="000000"/>
          <w:sz w:val="20"/>
          <w:szCs w:val="20"/>
        </w:rPr>
        <w:t xml:space="preserve">10.1. </w:t>
      </w:r>
      <w:r>
        <w:rPr>
          <w:rFonts w:eastAsia="Times New Roman" w:cs="Times New Roman" w:ascii="PT Serif" w:hAnsi="PT Serif"/>
          <w:kern w:val="2"/>
          <w:sz w:val="20"/>
          <w:szCs w:val="20"/>
          <w:lang w:eastAsia="ru-RU" w:bidi="hi-IN"/>
        </w:rPr>
        <w:t>Исполнитель гарантирует обеспечение сдачи выполненных работ в установленные контрактом сроки, а также обеспечивает выполнение необходимых противопожарных мероприятий, мероприятий по технике безопасности и охране окружающей среды во время производства работ.  Исполнитель обязуется содержать рабочую площадку и прилегающие участки свободными от отходов, накапливаемых в результате выполнения работ  и обеспечивает их своевременную уборку.</w:t>
      </w:r>
    </w:p>
    <w:p>
      <w:pPr>
        <w:pStyle w:val="Normal"/>
        <w:shd w:val="clear" w:fill="FFFFFF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PT Serif" w:hAnsi="PT Serif"/>
          <w:sz w:val="20"/>
          <w:szCs w:val="20"/>
          <w:lang w:eastAsia="ru-RU"/>
        </w:rPr>
        <w:t>10.2. Исполнитель обязан привлекать к оказанию услуг квалифицированный персонал, прошедший инструктаж по технике безопасности, соблюдающий санитарные нормы, меры по защите окружающей среды.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sz w:val="20"/>
          <w:szCs w:val="20"/>
        </w:rPr>
      </w:pPr>
      <w:r>
        <w:rPr>
          <w:rFonts w:eastAsia="Times New Roman" w:cs="Times New Roman" w:ascii="PT Serif" w:hAnsi="PT Serif"/>
          <w:kern w:val="2"/>
          <w:sz w:val="20"/>
          <w:szCs w:val="20"/>
          <w:lang w:eastAsia="ru-RU" w:bidi="hi-IN"/>
        </w:rPr>
        <w:t xml:space="preserve"> </w:t>
      </w:r>
      <w:r>
        <w:rPr>
          <w:rFonts w:eastAsia="Times New Roman" w:cs="Times New Roman" w:ascii="PT Serif" w:hAnsi="PT Serif"/>
          <w:kern w:val="2"/>
          <w:sz w:val="20"/>
          <w:szCs w:val="20"/>
          <w:lang w:eastAsia="ar-SA" w:bidi="hi-IN"/>
        </w:rPr>
        <w:t xml:space="preserve">          </w:t>
      </w:r>
      <w:r>
        <w:rPr>
          <w:rFonts w:eastAsia="Times New Roman" w:cs="Times New Roman" w:ascii="PT Serif" w:hAnsi="PT Serif"/>
          <w:b/>
          <w:bCs/>
          <w:kern w:val="2"/>
          <w:sz w:val="20"/>
          <w:szCs w:val="20"/>
          <w:lang w:eastAsia="ar-SA" w:bidi="hi-IN"/>
        </w:rPr>
        <w:t xml:space="preserve"> </w:t>
      </w:r>
      <w:r>
        <w:rPr>
          <w:rFonts w:eastAsia="Times New Roman" w:cs="Times New Roman" w:ascii="PT Serif" w:hAnsi="PT Serif"/>
          <w:b/>
          <w:bCs/>
          <w:kern w:val="2"/>
          <w:sz w:val="20"/>
          <w:szCs w:val="20"/>
          <w:lang w:eastAsia="ar-SA" w:bidi="hi-IN"/>
        </w:rPr>
        <w:t>11</w:t>
      </w:r>
      <w:r>
        <w:rPr>
          <w:rFonts w:eastAsia="Times New Roman" w:cs="Times New Roman" w:ascii="PT Serif" w:hAnsi="PT Serif"/>
          <w:b/>
          <w:bCs/>
          <w:iCs/>
          <w:sz w:val="20"/>
          <w:szCs w:val="20"/>
          <w:lang w:eastAsia="ru-RU"/>
        </w:rPr>
        <w:t>. Требования к сроку и объемы предоставления гарантий качества услуг, характеристики услуг:</w:t>
      </w:r>
    </w:p>
    <w:p>
      <w:pPr>
        <w:pStyle w:val="western"/>
        <w:shd w:val="clear" w:fill="FFFFFF"/>
        <w:spacing w:before="0" w:after="0"/>
        <w:ind w:hanging="0"/>
        <w:jc w:val="both"/>
        <w:rPr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         </w:t>
      </w:r>
      <w:r>
        <w:rPr>
          <w:rFonts w:ascii="PT Serif" w:hAnsi="PT Serif"/>
          <w:sz w:val="20"/>
          <w:szCs w:val="20"/>
        </w:rPr>
        <w:t>11.1. Исполнитель должен быть оснащен специальным оборудованием, транспортом, отвечающим требованиям стандартов, технических условий, других нормативных документов, обеспечивающих надлежащее качество оказания услуги.</w:t>
      </w:r>
    </w:p>
    <w:p>
      <w:pPr>
        <w:pStyle w:val="western"/>
        <w:shd w:val="clear" w:fill="FFFFFF"/>
        <w:spacing w:before="0" w:after="0"/>
        <w:ind w:firstLine="709"/>
        <w:jc w:val="both"/>
        <w:rPr>
          <w:sz w:val="20"/>
          <w:szCs w:val="20"/>
        </w:rPr>
      </w:pPr>
      <w:r>
        <w:rPr>
          <w:rFonts w:ascii="PT Serif" w:hAnsi="PT Serif"/>
          <w:sz w:val="20"/>
          <w:szCs w:val="20"/>
        </w:rPr>
        <w:t>11.2.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подлежит систематической проверке.</w:t>
      </w:r>
    </w:p>
    <w:p>
      <w:pPr>
        <w:pStyle w:val="western"/>
        <w:shd w:val="clear" w:fill="FFFFFF"/>
        <w:spacing w:before="0" w:after="0"/>
        <w:ind w:firstLine="709"/>
        <w:jc w:val="both"/>
        <w:rPr>
          <w:sz w:val="20"/>
          <w:szCs w:val="20"/>
        </w:rPr>
      </w:pPr>
      <w:r>
        <w:rPr>
          <w:rFonts w:ascii="PT Serif" w:hAnsi="PT Serif"/>
          <w:sz w:val="20"/>
          <w:szCs w:val="20"/>
        </w:rPr>
        <w:t>11.3. Полоса стрижки должна быть параллельной, травяной покров после покоса должен быть ровным. Высота оставляемого травостоя не должна превышать 5 см.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>11.4. Организация-исполнитель, выполняющая услуги должна обеспечивать объект всеми видами материально-технических ресурсов в строгом соответствии с технологической последовательностью производства услуг в сроки, установленные условиями Контракта.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>11.5. Исполнитель обязан обеспечить разработку и выполнение плана мероприятий, обеспечивающих безопасные условия услуги.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>11.6. Исполнитель должен представить Заказчику представителя, ответственного за услуги на объекте.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>11.7. Исполнитель обеспечивает оказание услуг с сохранением целостности прилегающих газонов, травяного покрытия и других зелёных насаждений. В случае неисполнения указанного требования (нанесения повреждения), подрядчик восстанавливает газоны, травяное покрытие, зелёные насаждения за свой счёт.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>11.8. Исполнитель несёт ответственность за соответствие принятых объемов работ и применение материалов надлежащего качества. В случае выявления заказчиком дефектов работ, как в момент приемки работ, так и в течение гарантийного срока, составляется совместный акт, устанавливающий причины дефектов и при необходимости, обязывающий подрядчика устранить дефекты за его счет и в течение 7 (семи) календарных дней. Контроль за соответствием выполняемых Исполнителем работ требованиям технического задания и действующей нормативной документации, осуществляется Заказчиком.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>11.9. Все повреждения прилегающей инфраструктуры (дорожная сеть, проезжая часть и другие элементы благоустройства), возникшие при оказании услуг, устраняются силами и за счет Исполнителя. Перед началом работ Исполнитель согласовывает с Заказчиком план-график выполнения всех работ.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b/>
          <w:bCs/>
          <w:sz w:val="20"/>
          <w:szCs w:val="20"/>
          <w:lang w:eastAsia="ar-SA"/>
        </w:rPr>
        <w:t>12. Формы отчетов о ходе оказания услуг, использования средств. Контроль качества и соблюдения сроков оказания услуг.</w:t>
      </w:r>
    </w:p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ru-RU"/>
        </w:rPr>
        <w:t xml:space="preserve">12.1. </w:t>
      </w:r>
      <w:r>
        <w:rPr>
          <w:rFonts w:eastAsia="Times New Roman" w:cs="Times New Roman" w:ascii="PT Serif" w:hAnsi="PT Serif"/>
          <w:sz w:val="20"/>
          <w:szCs w:val="20"/>
          <w:lang w:eastAsia="ar-SA"/>
        </w:rPr>
        <w:t>Исполнитель обязан предоставлять по первому требованию всю необходимую информацию о ходе производства услуг Заказчику в виде запрашиваемых документов, расчетов, отчетов и актов, а также отчеты об использовании выделенных финансовых средств или материалов (если таковые выделялись заказчиком). Услуги должны производиться в строгом соответствие с соблюдением контроля качества работ, ТБ и ОТ и в сроки указанные в  контракте.</w:t>
      </w:r>
    </w:p>
    <w:p>
      <w:pPr>
        <w:pStyle w:val="Normal"/>
        <w:shd w:val="clear" w:fill="FFFFFF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ar-SA"/>
        </w:rPr>
        <w:tab/>
        <w:t xml:space="preserve">12.2. 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Услуги должны быть оказаны в полном объеме, качественно и в соответствии с Градостроительным кодексом Российской Федерации от 29.12.2004 № 190-ФЗ, Земельным кодексом Российской Федерации от 25.10.2001 № 136-ФЗ Федеральным законом от 30.03.1999 №52-ФЗ «О санитарно-эпидемиологическом благополучии населения», Федеральным законом от 10.01.2002 № 7-ФЗ «Об охране окружающей среды». Исполнитель обязан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оказываемых услуг, в согласованные с Заказчиком сроки.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ar-SA"/>
        </w:rPr>
        <w:t xml:space="preserve"> </w:t>
      </w:r>
      <w:r>
        <w:rPr>
          <w:rFonts w:eastAsia="Times New Roman" w:cs="Times New Roman" w:ascii="PT Serif" w:hAnsi="PT Serif"/>
          <w:sz w:val="20"/>
          <w:szCs w:val="20"/>
          <w:lang w:eastAsia="ar-SA"/>
        </w:rPr>
        <w:t>13</w:t>
      </w:r>
      <w:r>
        <w:rPr>
          <w:rFonts w:eastAsia="Times New Roman" w:cs="Times New Roman" w:ascii="PT Serif" w:hAnsi="PT Serif"/>
          <w:b/>
          <w:bCs/>
          <w:sz w:val="20"/>
          <w:szCs w:val="20"/>
          <w:lang w:eastAsia="ar-SA"/>
        </w:rPr>
        <w:t>. Требования к безопасности выполняемых услуг.</w:t>
      </w:r>
    </w:p>
    <w:p>
      <w:pPr>
        <w:pStyle w:val="Normal"/>
        <w:suppressAutoHyphens w:val="true"/>
        <w:snapToGrid w:val="false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ar-SA"/>
        </w:rPr>
        <w:t xml:space="preserve"> </w:t>
      </w:r>
      <w:r>
        <w:rPr>
          <w:rFonts w:eastAsia="Times New Roman" w:cs="Times New Roman" w:ascii="PT Serif" w:hAnsi="PT Serif"/>
          <w:sz w:val="20"/>
          <w:szCs w:val="20"/>
          <w:lang w:eastAsia="ar-SA"/>
        </w:rPr>
        <w:t>13.1. За безопасность оказываемых услуг несет ответственность Исполнитель, согласно Федеральному закону от 17.07.99. г. № 181-ФЗ. При производстве услуг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 На объекте должны быть в наличии материальные и технические средства для осуществления мероприятий по спасению людей и ликвидации аварии.</w:t>
      </w:r>
    </w:p>
    <w:p>
      <w:pPr>
        <w:pStyle w:val="Normal"/>
        <w:suppressAutoHyphens w:val="true"/>
        <w:snapToGrid w:val="false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ar-SA"/>
        </w:rPr>
        <w:t>13.2. К услугам должны быть допущены только лица, прошедшие документально оформленный инструктаж на рабочем месте. Обязательно присутствие ответственного лица за технику безопасности на рабочем месте.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b/>
          <w:bCs/>
          <w:sz w:val="20"/>
          <w:szCs w:val="20"/>
          <w:lang w:eastAsia="ar-SA"/>
        </w:rPr>
        <w:t>14. Сдача и приемка оказанных услуг.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sz w:val="20"/>
          <w:szCs w:val="20"/>
          <w:lang w:eastAsia="ar-SA"/>
        </w:rPr>
        <w:t xml:space="preserve">14.1. Приемка оказанных услуг производится комиссией в составе представителей Заказчика и </w:t>
      </w:r>
      <w:r>
        <w:rPr>
          <w:rFonts w:cs="Times New Roman" w:ascii="PT Serif" w:hAnsi="PT Serif"/>
          <w:sz w:val="20"/>
          <w:szCs w:val="20"/>
        </w:rPr>
        <w:t>Исполнителя.</w:t>
      </w:r>
      <w:r>
        <w:rPr>
          <w:rFonts w:eastAsia="Times New Roman" w:cs="Times New Roman" w:ascii="PT Serif" w:hAnsi="PT Serif"/>
          <w:sz w:val="20"/>
          <w:szCs w:val="20"/>
          <w:lang w:eastAsia="ar-SA"/>
        </w:rPr>
        <w:t xml:space="preserve"> По окончании выполнения работ Исполнитель предоставляет акт выполненных работ, (КС-3, КС-2).</w:t>
      </w:r>
    </w:p>
    <w:p>
      <w:pPr>
        <w:pStyle w:val="Normal"/>
        <w:tabs>
          <w:tab w:val="clear" w:pos="708"/>
          <w:tab w:val="left" w:pos="990" w:leader="none"/>
        </w:tabs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eastAsia="Times New Roman" w:cs="Times New Roman" w:ascii="PT Serif" w:hAnsi="PT Serif"/>
          <w:b w:val="false"/>
          <w:bCs w:val="false"/>
          <w:kern w:val="2"/>
          <w:sz w:val="20"/>
          <w:szCs w:val="20"/>
          <w:lang w:eastAsia="ru-RU"/>
        </w:rPr>
        <w:t xml:space="preserve">14.2. Оказанные услуги должны соответствовать нормативным документам РФ: ГОСТ и СНИП.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540" w:right="535"/>
        <w:jc w:val="both"/>
        <w:rPr>
          <w:sz w:val="20"/>
          <w:szCs w:val="20"/>
        </w:rPr>
      </w:pPr>
      <w:r>
        <w:rPr>
          <w:rFonts w:eastAsia="Times New Roman" w:ascii="PT Serif" w:hAnsi="PT Serif"/>
          <w:b/>
          <w:sz w:val="20"/>
          <w:szCs w:val="20"/>
          <w:lang w:eastAsia="ar-SA"/>
        </w:rPr>
        <w:t xml:space="preserve">   </w:t>
      </w:r>
      <w:r>
        <w:rPr>
          <w:rFonts w:eastAsia="Times New Roman" w:ascii="PT Serif" w:hAnsi="PT Serif"/>
          <w:b/>
          <w:sz w:val="20"/>
          <w:szCs w:val="20"/>
          <w:lang w:eastAsia="ar-SA"/>
        </w:rPr>
        <w:t>15. Сопутствующие работы, услуги, перечень, сроки выполнения, требования к</w:t>
      </w:r>
      <w:r>
        <w:rPr>
          <w:rFonts w:eastAsia="Times New Roman" w:ascii="PT Serif" w:hAnsi="PT Serif"/>
          <w:b/>
          <w:sz w:val="20"/>
          <w:szCs w:val="20"/>
          <w:lang w:val="en-US" w:eastAsia="ar-SA"/>
        </w:rPr>
        <w:t xml:space="preserve">  </w:t>
      </w:r>
      <w:r>
        <w:rPr>
          <w:rFonts w:eastAsia="Times New Roman" w:ascii="PT Serif" w:hAnsi="PT Serif"/>
          <w:b/>
          <w:sz w:val="20"/>
          <w:szCs w:val="20"/>
          <w:lang w:eastAsia="ar-SA"/>
        </w:rPr>
        <w:t xml:space="preserve">выполнению.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right="535"/>
        <w:jc w:val="both"/>
        <w:rPr>
          <w:sz w:val="20"/>
          <w:szCs w:val="20"/>
        </w:rPr>
      </w:pPr>
      <w:r>
        <w:rPr>
          <w:rFonts w:eastAsia="Times New Roman" w:ascii="PT Serif" w:hAnsi="PT Serif"/>
          <w:sz w:val="20"/>
          <w:szCs w:val="20"/>
          <w:lang w:eastAsia="ar-SA"/>
        </w:rPr>
        <w:t>Нет.</w:t>
      </w:r>
    </w:p>
    <w:p>
      <w:pPr>
        <w:pStyle w:val="Normal"/>
        <w:spacing w:lineRule="auto" w:line="240" w:before="0" w:after="0"/>
        <w:ind w:hanging="0" w:right="535"/>
        <w:jc w:val="both"/>
        <w:rPr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 xml:space="preserve">            </w:t>
      </w:r>
      <w:r>
        <w:rPr>
          <w:rFonts w:ascii="PT Serif" w:hAnsi="PT Serif"/>
          <w:b/>
          <w:sz w:val="20"/>
          <w:szCs w:val="20"/>
        </w:rPr>
        <w:t>16. Порядок приемки и оплаты оказанных услуг.</w:t>
      </w:r>
    </w:p>
    <w:p>
      <w:pPr>
        <w:pStyle w:val="Normal"/>
        <w:spacing w:lineRule="auto" w:line="240" w:before="0" w:after="0"/>
        <w:ind w:hanging="0" w:right="535"/>
        <w:jc w:val="both"/>
        <w:rPr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Оказание услуг осуществляется силами и за счет Исполнителя по указанному адресу в настоящем Техническом задание, услуги осуществляются в рабочие дни, в период с 8-00 час до 16-00 час (время Иркутское). Исполнитель обязан согласовать с Заказчиком дату оказания услуги.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 </w:t>
      </w:r>
    </w:p>
    <w:sectPr>
      <w:type w:val="nextPage"/>
      <w:pgSz w:w="11906" w:h="16838"/>
      <w:pgMar w:left="1701" w:right="567" w:gutter="0" w:header="0" w:top="649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PT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b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rsid w:val="0047548f"/>
    <w:pPr>
      <w:keepNext w:val="tru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851" w:left="-851" w:right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2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24381c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4f4c"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semiHidden/>
    <w:qFormat/>
    <w:rsid w:val="006f4f4c"/>
    <w:rPr>
      <w:sz w:val="20"/>
      <w:szCs w:val="20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6f4f4c"/>
    <w:rPr>
      <w:b/>
      <w:bCs/>
      <w:sz w:val="20"/>
      <w:szCs w:val="20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f4f4c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47548f"/>
    <w:rPr>
      <w:rFonts w:ascii="Calibri Light" w:hAnsi="Calibri Light" w:eastAsia="Times New Roman" w:cs="Times New Roman"/>
      <w:b/>
      <w:bCs/>
      <w:kern w:val="2"/>
      <w:sz w:val="32"/>
      <w:szCs w:val="32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24381c"/>
    <w:pPr>
      <w:widowControl w:val="false"/>
      <w:shd w:val="clear" w:color="auto" w:fill="FFFFFF"/>
      <w:spacing w:lineRule="exact" w:line="322" w:before="420" w:after="0"/>
      <w:ind w:hanging="70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b13f1"/>
    <w:pPr>
      <w:spacing w:before="0" w:after="200"/>
      <w:ind w:hanging="0" w:left="720"/>
      <w:contextualSpacing/>
    </w:pPr>
    <w:rPr/>
  </w:style>
  <w:style w:type="paragraph" w:styleId="CommentText">
    <w:name w:val="annotation text"/>
    <w:basedOn w:val="Normal"/>
    <w:link w:val="Style10"/>
    <w:uiPriority w:val="99"/>
    <w:semiHidden/>
    <w:unhideWhenUsed/>
    <w:qFormat/>
    <w:rsid w:val="006f4f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uiPriority w:val="99"/>
    <w:semiHidden/>
    <w:unhideWhenUsed/>
    <w:qFormat/>
    <w:rsid w:val="006f4f4c"/>
    <w:pPr/>
    <w:rPr>
      <w:b/>
      <w:bCs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f4f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en-US" w:bidi="ar-SA"/>
    </w:rPr>
  </w:style>
  <w:style w:type="paragraph" w:styleId="BodyTextIndent">
    <w:name w:val="Body Text Indent"/>
    <w:basedOn w:val="Normal"/>
    <w:pPr>
      <w:spacing w:lineRule="auto" w:line="240" w:before="0" w:after="120"/>
      <w:ind w:hanging="0"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rsid w:val="00fa1a4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ConsPlusTitle" w:customStyle="1">
    <w:name w:val="ConsPlusTitle"/>
    <w:qFormat/>
    <w:rsid w:val="00f64d47"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22">
    <w:name w:val="Основной текст 2"/>
    <w:basedOn w:val="Normal"/>
    <w:qFormat/>
    <w:pPr/>
    <w:rPr>
      <w:sz w:val="28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8">
    <w:name w:val="p8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7325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uiPriority w:val="39"/>
    <w:rsid w:val="000017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5BE9-5C53-4901-AF59-58109900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3407</TotalTime>
  <Application>LibreOffice/25.2.6.2$Linux_X86_64 LibreOffice_project/520$Build-2</Application>
  <AppVersion>15.0000</AppVersion>
  <Pages>4</Pages>
  <Words>1560</Words>
  <Characters>11177</Characters>
  <CharactersWithSpaces>13498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2023-04-03T08:27:00Z</dcterms:created>
  <dc:creator>Михайлова Оксана Борисовна</dc:creator>
  <dc:description/>
  <dc:language>ru-RU</dc:language>
  <cp:lastModifiedBy/>
  <cp:lastPrinted>2025-04-10T11:03:27Z</cp:lastPrinted>
  <dcterms:modified xsi:type="dcterms:W3CDTF">2026-07-08T13:36:53Z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