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05" w:rsidRPr="00882A9D" w:rsidRDefault="009B15F1" w:rsidP="00190D22">
      <w:pPr>
        <w:pStyle w:val="ConsNonformat"/>
        <w:widowControl/>
        <w:jc w:val="center"/>
        <w:rPr>
          <w:rFonts w:ascii="PT Astra Serif" w:hAnsi="PT Astra Serif"/>
          <w:b/>
          <w:bCs/>
          <w:sz w:val="24"/>
          <w:szCs w:val="24"/>
        </w:rPr>
      </w:pPr>
      <w:r w:rsidRPr="00882A9D">
        <w:rPr>
          <w:rFonts w:ascii="PT Astra Serif" w:hAnsi="PT Astra Serif"/>
          <w:b/>
          <w:bCs/>
          <w:sz w:val="24"/>
          <w:szCs w:val="24"/>
        </w:rPr>
        <w:t>Государственный контракт</w:t>
      </w:r>
    </w:p>
    <w:p w:rsidR="00791249" w:rsidRPr="00882A9D" w:rsidRDefault="00DE0F05" w:rsidP="002C0253">
      <w:pPr>
        <w:pStyle w:val="ConsNonformat"/>
        <w:widowControl/>
        <w:ind w:firstLine="709"/>
        <w:jc w:val="center"/>
        <w:rPr>
          <w:rFonts w:ascii="PT Astra Serif" w:hAnsi="PT Astra Serif"/>
          <w:b/>
          <w:bCs/>
          <w:sz w:val="24"/>
          <w:szCs w:val="24"/>
        </w:rPr>
      </w:pPr>
      <w:r w:rsidRPr="00882A9D">
        <w:rPr>
          <w:rFonts w:ascii="PT Astra Serif" w:hAnsi="PT Astra Serif"/>
          <w:b/>
          <w:bCs/>
          <w:sz w:val="24"/>
          <w:szCs w:val="24"/>
        </w:rPr>
        <w:t xml:space="preserve">на поставку государственных знаков почтовой оплаты </w:t>
      </w:r>
      <w:r w:rsidR="00791249" w:rsidRPr="00882A9D">
        <w:rPr>
          <w:rFonts w:ascii="PT Astra Serif" w:hAnsi="PT Astra Serif"/>
          <w:b/>
          <w:bCs/>
          <w:sz w:val="24"/>
          <w:szCs w:val="24"/>
        </w:rPr>
        <w:t>№</w:t>
      </w:r>
      <w:r w:rsidR="00DD6751" w:rsidRPr="00882A9D">
        <w:rPr>
          <w:rFonts w:ascii="PT Astra Serif" w:hAnsi="PT Astra Serif"/>
          <w:b/>
          <w:bCs/>
          <w:sz w:val="24"/>
          <w:szCs w:val="24"/>
        </w:rPr>
        <w:t>____</w:t>
      </w:r>
      <w:r w:rsidR="00791249" w:rsidRPr="00882A9D">
        <w:rPr>
          <w:rFonts w:ascii="PT Astra Serif" w:hAnsi="PT Astra Serif"/>
          <w:b/>
          <w:bCs/>
          <w:sz w:val="24"/>
          <w:szCs w:val="24"/>
        </w:rPr>
        <w:t xml:space="preserve"> ___</w:t>
      </w:r>
    </w:p>
    <w:p w:rsidR="000207B4" w:rsidRPr="00882A9D" w:rsidRDefault="000207B4" w:rsidP="002C0253">
      <w:pPr>
        <w:pStyle w:val="ConsNonformat"/>
        <w:widowControl/>
        <w:jc w:val="both"/>
        <w:rPr>
          <w:rFonts w:ascii="PT Astra Serif" w:hAnsi="PT Astra Serif"/>
          <w:b/>
          <w:bCs/>
          <w:sz w:val="24"/>
          <w:szCs w:val="24"/>
        </w:rPr>
      </w:pPr>
    </w:p>
    <w:p w:rsidR="002C0253" w:rsidRPr="00882A9D" w:rsidRDefault="002C0253" w:rsidP="002C0253">
      <w:pPr>
        <w:pStyle w:val="ConsNormal"/>
        <w:widowControl/>
        <w:ind w:firstLine="0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791249" w:rsidRPr="00882A9D" w:rsidRDefault="00791249" w:rsidP="002C0253">
      <w:pPr>
        <w:pStyle w:val="ConsNormal"/>
        <w:widowControl/>
        <w:ind w:firstLine="0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г. </w:t>
      </w:r>
      <w:r w:rsidR="00A702F3">
        <w:rPr>
          <w:rFonts w:ascii="PT Astra Serif" w:hAnsi="PT Astra Serif"/>
          <w:sz w:val="24"/>
          <w:szCs w:val="24"/>
        </w:rPr>
        <w:t>Куйбышев</w:t>
      </w:r>
      <w:r w:rsidR="00DE1947" w:rsidRPr="00882A9D">
        <w:rPr>
          <w:rFonts w:ascii="PT Astra Serif" w:hAnsi="PT Astra Serif"/>
          <w:sz w:val="24"/>
          <w:szCs w:val="24"/>
        </w:rPr>
        <w:tab/>
      </w:r>
      <w:r w:rsidR="00DE1947" w:rsidRPr="00882A9D">
        <w:rPr>
          <w:rFonts w:ascii="PT Astra Serif" w:hAnsi="PT Astra Serif"/>
          <w:sz w:val="24"/>
          <w:szCs w:val="24"/>
        </w:rPr>
        <w:tab/>
      </w:r>
      <w:r w:rsidR="00DE1947" w:rsidRPr="00882A9D">
        <w:rPr>
          <w:rFonts w:ascii="PT Astra Serif" w:hAnsi="PT Astra Serif"/>
          <w:sz w:val="24"/>
          <w:szCs w:val="24"/>
        </w:rPr>
        <w:tab/>
      </w:r>
      <w:r w:rsidR="00DE1947" w:rsidRPr="00882A9D">
        <w:rPr>
          <w:rFonts w:ascii="PT Astra Serif" w:hAnsi="PT Astra Serif"/>
          <w:sz w:val="24"/>
          <w:szCs w:val="24"/>
        </w:rPr>
        <w:tab/>
      </w:r>
      <w:r w:rsidR="00DE1947" w:rsidRPr="00882A9D">
        <w:rPr>
          <w:rFonts w:ascii="PT Astra Serif" w:hAnsi="PT Astra Serif"/>
          <w:sz w:val="24"/>
          <w:szCs w:val="24"/>
        </w:rPr>
        <w:tab/>
      </w:r>
      <w:r w:rsidR="00DE1947" w:rsidRPr="00882A9D">
        <w:rPr>
          <w:rFonts w:ascii="PT Astra Serif" w:hAnsi="PT Astra Serif"/>
          <w:sz w:val="24"/>
          <w:szCs w:val="24"/>
        </w:rPr>
        <w:tab/>
      </w:r>
      <w:r w:rsidR="00DE1947" w:rsidRPr="00882A9D">
        <w:rPr>
          <w:rFonts w:ascii="PT Astra Serif" w:hAnsi="PT Astra Serif"/>
          <w:sz w:val="24"/>
          <w:szCs w:val="24"/>
        </w:rPr>
        <w:tab/>
      </w:r>
      <w:r w:rsidR="002C0253" w:rsidRPr="00882A9D">
        <w:rPr>
          <w:rFonts w:ascii="PT Astra Serif" w:hAnsi="PT Astra Serif"/>
          <w:sz w:val="24"/>
          <w:szCs w:val="24"/>
        </w:rPr>
        <w:t xml:space="preserve">    </w:t>
      </w:r>
      <w:r w:rsidR="005704F6" w:rsidRPr="00882A9D">
        <w:rPr>
          <w:rFonts w:ascii="PT Astra Serif" w:hAnsi="PT Astra Serif"/>
          <w:sz w:val="24"/>
          <w:szCs w:val="24"/>
        </w:rPr>
        <w:t>«___» _________ 20</w:t>
      </w:r>
      <w:r w:rsidR="0047036E" w:rsidRPr="00882A9D">
        <w:rPr>
          <w:rFonts w:ascii="PT Astra Serif" w:hAnsi="PT Astra Serif"/>
          <w:sz w:val="24"/>
          <w:szCs w:val="24"/>
        </w:rPr>
        <w:t>2__</w:t>
      </w:r>
      <w:r w:rsidR="00070DD2" w:rsidRPr="00882A9D">
        <w:rPr>
          <w:rFonts w:ascii="PT Astra Serif" w:hAnsi="PT Astra Serif"/>
          <w:sz w:val="24"/>
          <w:szCs w:val="24"/>
        </w:rPr>
        <w:t xml:space="preserve"> </w:t>
      </w:r>
      <w:r w:rsidR="009B5176" w:rsidRPr="00882A9D">
        <w:rPr>
          <w:rFonts w:ascii="PT Astra Serif" w:hAnsi="PT Astra Serif"/>
          <w:sz w:val="24"/>
          <w:szCs w:val="24"/>
        </w:rPr>
        <w:t>г.</w:t>
      </w:r>
    </w:p>
    <w:p w:rsidR="000207B4" w:rsidRPr="00882A9D" w:rsidRDefault="000207B4" w:rsidP="002C0253">
      <w:pPr>
        <w:pStyle w:val="ConsNormal"/>
        <w:widowControl/>
        <w:ind w:firstLine="0"/>
        <w:jc w:val="both"/>
        <w:rPr>
          <w:rFonts w:ascii="PT Astra Serif" w:hAnsi="PT Astra Serif"/>
          <w:sz w:val="24"/>
          <w:szCs w:val="24"/>
        </w:rPr>
      </w:pPr>
    </w:p>
    <w:p w:rsidR="00EC34FB" w:rsidRPr="00882A9D" w:rsidRDefault="00EC34FB" w:rsidP="002C0253">
      <w:pPr>
        <w:pStyle w:val="ConsNonformat"/>
        <w:jc w:val="both"/>
        <w:rPr>
          <w:rFonts w:ascii="PT Astra Serif" w:hAnsi="PT Astra Serif"/>
          <w:sz w:val="24"/>
          <w:szCs w:val="24"/>
        </w:rPr>
      </w:pPr>
    </w:p>
    <w:p w:rsidR="009B15F1" w:rsidRPr="00882A9D" w:rsidRDefault="009B15F1" w:rsidP="009B15F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proofErr w:type="gramStart"/>
      <w:r w:rsidRPr="00882A9D">
        <w:rPr>
          <w:rFonts w:ascii="PT Astra Serif" w:hAnsi="PT Astra Serif"/>
        </w:rPr>
        <w:t>федеральное казенное учреждение «Исправительная колония № 12 Главного управления Федеральной службы исполнения наказаний по Новосибирской области», выступающее от имени Российской Федерации, именуемое в дальнейшем «Государственный заказчик», в лице________________________________, действующего на основании__________________________, с одной стороны и ___________________________________, именуемое в дальнейшем «Поставщик», в лице __________, действующего на основании_____________, с другой стороны,  вместе именуемые «Стороны», в целях обеспечения государственных нужд, руководствуясь Федеральным законом  от 05.04.2013 № 44-ФЗ</w:t>
      </w:r>
      <w:proofErr w:type="gramEnd"/>
      <w:r w:rsidRPr="00882A9D">
        <w:rPr>
          <w:rFonts w:ascii="PT Astra Serif" w:hAnsi="PT Astra Serif"/>
        </w:rPr>
        <w:t xml:space="preserve"> «</w:t>
      </w:r>
      <w:r w:rsidRPr="00882A9D">
        <w:rPr>
          <w:rFonts w:ascii="PT Astra Serif" w:eastAsia="Calibri" w:hAnsi="PT Astra Serif"/>
          <w:color w:val="000000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882A9D">
        <w:rPr>
          <w:rFonts w:ascii="PT Astra Serif" w:hAnsi="PT Astra Serif"/>
        </w:rPr>
        <w:t>», на основании п. 4 ч. 1 ст. 93 ФЗ-44 от 05.04.2013 «</w:t>
      </w:r>
      <w:r w:rsidRPr="00882A9D">
        <w:rPr>
          <w:rFonts w:ascii="PT Astra Serif" w:eastAsia="Calibri" w:hAnsi="PT Astra Serif"/>
          <w:color w:val="000000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Pr="00882A9D">
        <w:rPr>
          <w:rFonts w:ascii="PT Astra Serif" w:hAnsi="PT Astra Serif"/>
        </w:rPr>
        <w:t>»з</w:t>
      </w:r>
      <w:proofErr w:type="gramEnd"/>
      <w:r w:rsidRPr="00882A9D">
        <w:rPr>
          <w:rFonts w:ascii="PT Astra Serif" w:hAnsi="PT Astra Serif"/>
        </w:rPr>
        <w:t>аключили настоящий Государственный контракт  (далее - Контракт) о нижеследующем:</w:t>
      </w:r>
    </w:p>
    <w:p w:rsidR="00B01D88" w:rsidRPr="00882A9D" w:rsidRDefault="00B01D88" w:rsidP="002C0253">
      <w:pPr>
        <w:pStyle w:val="ConsNonformat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B399B" w:rsidRPr="00882A9D" w:rsidRDefault="00D2318B" w:rsidP="00190D22">
      <w:pPr>
        <w:pStyle w:val="ConsNormal"/>
        <w:widowControl/>
        <w:numPr>
          <w:ilvl w:val="0"/>
          <w:numId w:val="1"/>
        </w:numPr>
        <w:ind w:left="284" w:firstLine="709"/>
        <w:jc w:val="center"/>
        <w:rPr>
          <w:rFonts w:ascii="PT Astra Serif" w:hAnsi="PT Astra Serif"/>
          <w:b/>
          <w:sz w:val="24"/>
          <w:szCs w:val="24"/>
        </w:rPr>
      </w:pPr>
      <w:r w:rsidRPr="00882A9D">
        <w:rPr>
          <w:rFonts w:ascii="PT Astra Serif" w:hAnsi="PT Astra Serif"/>
          <w:b/>
          <w:sz w:val="24"/>
          <w:szCs w:val="24"/>
        </w:rPr>
        <w:t>ПРЕДМЕТ Государственного контракта</w:t>
      </w:r>
      <w:r w:rsidR="00DE1947" w:rsidRPr="00882A9D">
        <w:rPr>
          <w:rFonts w:ascii="PT Astra Serif" w:hAnsi="PT Astra Serif"/>
          <w:b/>
          <w:sz w:val="24"/>
          <w:szCs w:val="24"/>
        </w:rPr>
        <w:t>.</w:t>
      </w:r>
    </w:p>
    <w:p w:rsidR="0069440A" w:rsidRPr="00882A9D" w:rsidRDefault="0069440A" w:rsidP="002C0253">
      <w:pPr>
        <w:pStyle w:val="ConsNormal"/>
        <w:widowControl/>
        <w:ind w:left="480" w:firstLine="709"/>
        <w:rPr>
          <w:rFonts w:ascii="PT Astra Serif" w:hAnsi="PT Astra Serif"/>
          <w:b/>
          <w:sz w:val="24"/>
          <w:szCs w:val="24"/>
        </w:rPr>
      </w:pPr>
    </w:p>
    <w:p w:rsidR="0056397F" w:rsidRPr="00882A9D" w:rsidRDefault="00791249" w:rsidP="00190D22">
      <w:pPr>
        <w:pStyle w:val="ConsNormal"/>
        <w:widowControl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882A9D">
        <w:rPr>
          <w:rFonts w:ascii="PT Astra Serif" w:hAnsi="PT Astra Serif"/>
          <w:sz w:val="24"/>
          <w:szCs w:val="24"/>
        </w:rPr>
        <w:t>По</w:t>
      </w:r>
      <w:r w:rsidR="00AB1D89" w:rsidRPr="00882A9D">
        <w:rPr>
          <w:rFonts w:ascii="PT Astra Serif" w:hAnsi="PT Astra Serif"/>
          <w:sz w:val="24"/>
          <w:szCs w:val="24"/>
        </w:rPr>
        <w:t xml:space="preserve"> </w:t>
      </w:r>
      <w:r w:rsidRPr="00882A9D">
        <w:rPr>
          <w:rFonts w:ascii="PT Astra Serif" w:hAnsi="PT Astra Serif"/>
          <w:sz w:val="24"/>
          <w:szCs w:val="24"/>
        </w:rPr>
        <w:t xml:space="preserve">настоящему </w:t>
      </w:r>
      <w:r w:rsidR="00D2318B" w:rsidRPr="00882A9D">
        <w:rPr>
          <w:rFonts w:ascii="PT Astra Serif" w:hAnsi="PT Astra Serif"/>
          <w:sz w:val="24"/>
          <w:szCs w:val="24"/>
        </w:rPr>
        <w:t>Государственному контракту</w:t>
      </w:r>
      <w:r w:rsidRPr="00882A9D">
        <w:rPr>
          <w:rFonts w:ascii="PT Astra Serif" w:hAnsi="PT Astra Serif"/>
          <w:sz w:val="24"/>
          <w:szCs w:val="24"/>
        </w:rPr>
        <w:t xml:space="preserve"> </w:t>
      </w:r>
      <w:r w:rsidR="003B2EA1" w:rsidRPr="00882A9D">
        <w:rPr>
          <w:rFonts w:ascii="PT Astra Serif" w:hAnsi="PT Astra Serif"/>
          <w:sz w:val="24"/>
          <w:szCs w:val="24"/>
        </w:rPr>
        <w:t>Поставщик</w:t>
      </w:r>
      <w:r w:rsidRPr="00882A9D">
        <w:rPr>
          <w:rFonts w:ascii="PT Astra Serif" w:hAnsi="PT Astra Serif"/>
          <w:sz w:val="24"/>
          <w:szCs w:val="24"/>
        </w:rPr>
        <w:t xml:space="preserve"> обязуется </w:t>
      </w:r>
      <w:r w:rsidR="006F5536" w:rsidRPr="00882A9D">
        <w:rPr>
          <w:rFonts w:ascii="PT Astra Serif" w:hAnsi="PT Astra Serif"/>
          <w:sz w:val="24"/>
          <w:szCs w:val="24"/>
        </w:rPr>
        <w:t>реализовывать</w:t>
      </w:r>
      <w:r w:rsidR="00485397" w:rsidRPr="00882A9D">
        <w:rPr>
          <w:rFonts w:ascii="PT Astra Serif" w:hAnsi="PT Astra Serif"/>
          <w:sz w:val="24"/>
          <w:szCs w:val="24"/>
        </w:rPr>
        <w:t xml:space="preserve"> знаки почтовой оплаты</w:t>
      </w:r>
      <w:r w:rsidR="00B615CB" w:rsidRPr="00882A9D">
        <w:rPr>
          <w:rFonts w:ascii="PT Astra Serif" w:hAnsi="PT Astra Serif"/>
          <w:sz w:val="24"/>
          <w:szCs w:val="24"/>
        </w:rPr>
        <w:t xml:space="preserve"> </w:t>
      </w:r>
      <w:r w:rsidR="00F420F8" w:rsidRPr="00882A9D">
        <w:rPr>
          <w:rFonts w:ascii="PT Astra Serif" w:hAnsi="PT Astra Serif"/>
          <w:sz w:val="24"/>
          <w:szCs w:val="24"/>
        </w:rPr>
        <w:t xml:space="preserve">- </w:t>
      </w:r>
      <w:r w:rsidR="00B615CB" w:rsidRPr="00882A9D">
        <w:rPr>
          <w:rFonts w:ascii="PT Astra Serif" w:hAnsi="PT Astra Serif"/>
          <w:sz w:val="24"/>
          <w:szCs w:val="24"/>
        </w:rPr>
        <w:t xml:space="preserve">марки, маркированные конверты, </w:t>
      </w:r>
      <w:r w:rsidR="00117B5C" w:rsidRPr="00882A9D">
        <w:rPr>
          <w:rFonts w:ascii="PT Astra Serif" w:hAnsi="PT Astra Serif"/>
          <w:sz w:val="24"/>
          <w:szCs w:val="24"/>
        </w:rPr>
        <w:t xml:space="preserve">маркированные </w:t>
      </w:r>
      <w:r w:rsidR="00B615CB" w:rsidRPr="00882A9D">
        <w:rPr>
          <w:rFonts w:ascii="PT Astra Serif" w:hAnsi="PT Astra Serif"/>
          <w:sz w:val="24"/>
          <w:szCs w:val="24"/>
        </w:rPr>
        <w:t>почтовые карточки</w:t>
      </w:r>
      <w:r w:rsidR="009E710E" w:rsidRPr="00882A9D">
        <w:rPr>
          <w:rFonts w:ascii="PT Astra Serif" w:hAnsi="PT Astra Serif"/>
          <w:sz w:val="24"/>
          <w:szCs w:val="24"/>
        </w:rPr>
        <w:t xml:space="preserve"> </w:t>
      </w:r>
      <w:r w:rsidR="00F420F8" w:rsidRPr="00882A9D">
        <w:rPr>
          <w:rFonts w:ascii="PT Astra Serif" w:hAnsi="PT Astra Serif"/>
          <w:sz w:val="24"/>
          <w:szCs w:val="24"/>
        </w:rPr>
        <w:t>(</w:t>
      </w:r>
      <w:r w:rsidR="009E710E" w:rsidRPr="00882A9D">
        <w:rPr>
          <w:rFonts w:ascii="PT Astra Serif" w:hAnsi="PT Astra Serif"/>
          <w:sz w:val="24"/>
          <w:szCs w:val="24"/>
        </w:rPr>
        <w:t xml:space="preserve">далее </w:t>
      </w:r>
      <w:r w:rsidR="0069440A" w:rsidRPr="00882A9D">
        <w:rPr>
          <w:rFonts w:ascii="PT Astra Serif" w:hAnsi="PT Astra Serif"/>
          <w:sz w:val="24"/>
          <w:szCs w:val="24"/>
        </w:rPr>
        <w:t xml:space="preserve">- </w:t>
      </w:r>
      <w:r w:rsidR="001A2860" w:rsidRPr="00882A9D">
        <w:rPr>
          <w:rFonts w:ascii="PT Astra Serif" w:hAnsi="PT Astra Serif"/>
          <w:sz w:val="24"/>
          <w:szCs w:val="24"/>
        </w:rPr>
        <w:t>Продукция</w:t>
      </w:r>
      <w:r w:rsidR="00F420F8" w:rsidRPr="00882A9D">
        <w:rPr>
          <w:rFonts w:ascii="PT Astra Serif" w:hAnsi="PT Astra Serif"/>
          <w:sz w:val="24"/>
          <w:szCs w:val="24"/>
        </w:rPr>
        <w:t>)</w:t>
      </w:r>
      <w:r w:rsidRPr="00882A9D">
        <w:rPr>
          <w:rFonts w:ascii="PT Astra Serif" w:hAnsi="PT Astra Serif"/>
          <w:sz w:val="24"/>
          <w:szCs w:val="24"/>
        </w:rPr>
        <w:t xml:space="preserve">, а </w:t>
      </w:r>
      <w:r w:rsidR="00927C81" w:rsidRPr="00882A9D">
        <w:rPr>
          <w:rFonts w:ascii="PT Astra Serif" w:hAnsi="PT Astra Serif"/>
          <w:sz w:val="24"/>
          <w:szCs w:val="24"/>
        </w:rPr>
        <w:t>Государственный заказчик</w:t>
      </w:r>
      <w:r w:rsidRPr="00882A9D">
        <w:rPr>
          <w:rFonts w:ascii="PT Astra Serif" w:hAnsi="PT Astra Serif"/>
          <w:sz w:val="24"/>
          <w:szCs w:val="24"/>
        </w:rPr>
        <w:t xml:space="preserve"> </w:t>
      </w:r>
      <w:r w:rsidR="0069440A" w:rsidRPr="00882A9D">
        <w:rPr>
          <w:rFonts w:ascii="PT Astra Serif" w:hAnsi="PT Astra Serif"/>
          <w:sz w:val="24"/>
          <w:szCs w:val="24"/>
        </w:rPr>
        <w:t xml:space="preserve">обязуется </w:t>
      </w:r>
      <w:r w:rsidRPr="00882A9D">
        <w:rPr>
          <w:rFonts w:ascii="PT Astra Serif" w:hAnsi="PT Astra Serif"/>
          <w:sz w:val="24"/>
          <w:szCs w:val="24"/>
        </w:rPr>
        <w:t>опла</w:t>
      </w:r>
      <w:r w:rsidR="003C4B59" w:rsidRPr="00882A9D">
        <w:rPr>
          <w:rFonts w:ascii="PT Astra Serif" w:hAnsi="PT Astra Serif"/>
          <w:sz w:val="24"/>
          <w:szCs w:val="24"/>
        </w:rPr>
        <w:t>чива</w:t>
      </w:r>
      <w:r w:rsidR="00E10A9B" w:rsidRPr="00882A9D">
        <w:rPr>
          <w:rFonts w:ascii="PT Astra Serif" w:hAnsi="PT Astra Serif"/>
          <w:sz w:val="24"/>
          <w:szCs w:val="24"/>
        </w:rPr>
        <w:t xml:space="preserve">ть </w:t>
      </w:r>
      <w:r w:rsidR="00F420F8" w:rsidRPr="00882A9D">
        <w:rPr>
          <w:rFonts w:ascii="PT Astra Serif" w:hAnsi="PT Astra Serif"/>
          <w:sz w:val="24"/>
          <w:szCs w:val="24"/>
        </w:rPr>
        <w:t>П</w:t>
      </w:r>
      <w:r w:rsidR="00E10A9B" w:rsidRPr="00882A9D">
        <w:rPr>
          <w:rFonts w:ascii="PT Astra Serif" w:hAnsi="PT Astra Serif"/>
          <w:sz w:val="24"/>
          <w:szCs w:val="24"/>
        </w:rPr>
        <w:t>родукцию</w:t>
      </w:r>
      <w:r w:rsidRPr="00882A9D">
        <w:rPr>
          <w:rFonts w:ascii="PT Astra Serif" w:hAnsi="PT Astra Serif"/>
          <w:sz w:val="24"/>
          <w:szCs w:val="24"/>
        </w:rPr>
        <w:t xml:space="preserve">, количество и ассортимент которой определяется </w:t>
      </w:r>
      <w:r w:rsidR="0069440A" w:rsidRPr="00882A9D">
        <w:rPr>
          <w:rFonts w:ascii="PT Astra Serif" w:hAnsi="PT Astra Serif"/>
          <w:sz w:val="24"/>
          <w:szCs w:val="24"/>
        </w:rPr>
        <w:t xml:space="preserve">на основании </w:t>
      </w:r>
      <w:r w:rsidR="0010791F" w:rsidRPr="00882A9D">
        <w:rPr>
          <w:rFonts w:ascii="PT Astra Serif" w:hAnsi="PT Astra Serif"/>
          <w:sz w:val="24"/>
          <w:szCs w:val="24"/>
        </w:rPr>
        <w:t>з</w:t>
      </w:r>
      <w:r w:rsidRPr="00882A9D">
        <w:rPr>
          <w:rFonts w:ascii="PT Astra Serif" w:hAnsi="PT Astra Serif"/>
          <w:sz w:val="24"/>
          <w:szCs w:val="24"/>
        </w:rPr>
        <w:t>аяв</w:t>
      </w:r>
      <w:r w:rsidR="0069440A" w:rsidRPr="00882A9D">
        <w:rPr>
          <w:rFonts w:ascii="PT Astra Serif" w:hAnsi="PT Astra Serif"/>
          <w:sz w:val="24"/>
          <w:szCs w:val="24"/>
        </w:rPr>
        <w:t>о</w:t>
      </w:r>
      <w:r w:rsidRPr="00882A9D">
        <w:rPr>
          <w:rFonts w:ascii="PT Astra Serif" w:hAnsi="PT Astra Serif"/>
          <w:sz w:val="24"/>
          <w:szCs w:val="24"/>
        </w:rPr>
        <w:t xml:space="preserve">к </w:t>
      </w:r>
      <w:r w:rsidR="00927C81" w:rsidRPr="00882A9D">
        <w:rPr>
          <w:rFonts w:ascii="PT Astra Serif" w:hAnsi="PT Astra Serif"/>
          <w:sz w:val="24"/>
          <w:szCs w:val="24"/>
        </w:rPr>
        <w:t>Государственного заказчика</w:t>
      </w:r>
      <w:r w:rsidR="0069440A" w:rsidRPr="00882A9D">
        <w:rPr>
          <w:rFonts w:ascii="PT Astra Serif" w:hAnsi="PT Astra Serif"/>
          <w:sz w:val="24"/>
          <w:szCs w:val="24"/>
        </w:rPr>
        <w:t xml:space="preserve"> по форме Приложения № 1 к </w:t>
      </w:r>
      <w:r w:rsidR="00D2318B" w:rsidRPr="00882A9D">
        <w:rPr>
          <w:rFonts w:ascii="PT Astra Serif" w:hAnsi="PT Astra Serif"/>
          <w:sz w:val="24"/>
          <w:szCs w:val="24"/>
        </w:rPr>
        <w:t>Государственному контракту</w:t>
      </w:r>
      <w:r w:rsidR="00661463" w:rsidRPr="00882A9D">
        <w:rPr>
          <w:rFonts w:ascii="PT Astra Serif" w:hAnsi="PT Astra Serif"/>
          <w:sz w:val="24"/>
          <w:szCs w:val="24"/>
        </w:rPr>
        <w:t>,</w:t>
      </w:r>
      <w:r w:rsidRPr="00882A9D">
        <w:rPr>
          <w:rFonts w:ascii="PT Astra Serif" w:hAnsi="PT Astra Serif"/>
          <w:sz w:val="24"/>
          <w:szCs w:val="24"/>
        </w:rPr>
        <w:t xml:space="preserve"> переданн</w:t>
      </w:r>
      <w:r w:rsidR="003C4B59" w:rsidRPr="00882A9D">
        <w:rPr>
          <w:rFonts w:ascii="PT Astra Serif" w:hAnsi="PT Astra Serif"/>
          <w:sz w:val="24"/>
          <w:szCs w:val="24"/>
        </w:rPr>
        <w:t>ы</w:t>
      </w:r>
      <w:r w:rsidR="0069440A" w:rsidRPr="00882A9D">
        <w:rPr>
          <w:rFonts w:ascii="PT Astra Serif" w:hAnsi="PT Astra Serif"/>
          <w:sz w:val="24"/>
          <w:szCs w:val="24"/>
        </w:rPr>
        <w:t>х</w:t>
      </w:r>
      <w:r w:rsidRPr="00882A9D">
        <w:rPr>
          <w:rFonts w:ascii="PT Astra Serif" w:hAnsi="PT Astra Serif"/>
          <w:sz w:val="24"/>
          <w:szCs w:val="24"/>
        </w:rPr>
        <w:t xml:space="preserve"> </w:t>
      </w:r>
      <w:r w:rsidR="003B2EA1" w:rsidRPr="00882A9D">
        <w:rPr>
          <w:rFonts w:ascii="PT Astra Serif" w:hAnsi="PT Astra Serif"/>
          <w:sz w:val="24"/>
          <w:szCs w:val="24"/>
        </w:rPr>
        <w:t xml:space="preserve">Поставщику </w:t>
      </w:r>
      <w:r w:rsidRPr="00882A9D">
        <w:rPr>
          <w:rFonts w:ascii="PT Astra Serif" w:hAnsi="PT Astra Serif"/>
          <w:sz w:val="24"/>
          <w:szCs w:val="24"/>
        </w:rPr>
        <w:t>в письменной форме</w:t>
      </w:r>
      <w:r w:rsidR="003B2EA1" w:rsidRPr="00882A9D">
        <w:rPr>
          <w:rFonts w:ascii="PT Astra Serif" w:hAnsi="PT Astra Serif"/>
          <w:sz w:val="24"/>
          <w:szCs w:val="24"/>
        </w:rPr>
        <w:t xml:space="preserve"> в соответствии с пунктом </w:t>
      </w:r>
      <w:r w:rsidR="00605B34" w:rsidRPr="00882A9D">
        <w:rPr>
          <w:rFonts w:ascii="PT Astra Serif" w:hAnsi="PT Astra Serif"/>
          <w:sz w:val="24"/>
          <w:szCs w:val="24"/>
        </w:rPr>
        <w:t>1.3</w:t>
      </w:r>
      <w:r w:rsidR="003B2EA1" w:rsidRPr="00882A9D">
        <w:rPr>
          <w:rFonts w:ascii="PT Astra Serif" w:hAnsi="PT Astra Serif"/>
          <w:sz w:val="24"/>
          <w:szCs w:val="24"/>
        </w:rPr>
        <w:t xml:space="preserve"> </w:t>
      </w:r>
      <w:r w:rsidR="00D2318B" w:rsidRPr="00882A9D">
        <w:rPr>
          <w:rFonts w:ascii="PT Astra Serif" w:hAnsi="PT Astra Serif"/>
          <w:sz w:val="24"/>
          <w:szCs w:val="24"/>
        </w:rPr>
        <w:t>Государственный  контракт</w:t>
      </w:r>
      <w:r w:rsidR="003B2EA1" w:rsidRPr="00882A9D">
        <w:rPr>
          <w:rFonts w:ascii="PT Astra Serif" w:hAnsi="PT Astra Serif"/>
          <w:sz w:val="24"/>
          <w:szCs w:val="24"/>
        </w:rPr>
        <w:t>а</w:t>
      </w:r>
      <w:r w:rsidR="0056397F" w:rsidRPr="00882A9D">
        <w:rPr>
          <w:rFonts w:ascii="PT Astra Serif" w:hAnsi="PT Astra Serif"/>
          <w:sz w:val="24"/>
          <w:szCs w:val="24"/>
        </w:rPr>
        <w:t>.</w:t>
      </w:r>
      <w:proofErr w:type="gramEnd"/>
    </w:p>
    <w:p w:rsidR="00EB5038" w:rsidRPr="00882A9D" w:rsidRDefault="00EB5038" w:rsidP="00190D22">
      <w:pPr>
        <w:pStyle w:val="ConsNormal"/>
        <w:widowControl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 xml:space="preserve">Наименование, количество и цена поставляемой </w:t>
      </w:r>
      <w:r w:rsidR="001A2860" w:rsidRPr="00882A9D">
        <w:rPr>
          <w:rFonts w:ascii="PT Astra Serif" w:hAnsi="PT Astra Serif"/>
          <w:sz w:val="24"/>
          <w:szCs w:val="24"/>
        </w:rPr>
        <w:t>П</w:t>
      </w:r>
      <w:r w:rsidRPr="00882A9D">
        <w:rPr>
          <w:rFonts w:ascii="PT Astra Serif" w:hAnsi="PT Astra Serif"/>
          <w:sz w:val="24"/>
          <w:szCs w:val="24"/>
        </w:rPr>
        <w:t xml:space="preserve">родукции указываются в </w:t>
      </w:r>
      <w:r w:rsidR="00212A9E" w:rsidRPr="00882A9D">
        <w:rPr>
          <w:rFonts w:ascii="PT Astra Serif" w:hAnsi="PT Astra Serif"/>
          <w:sz w:val="24"/>
          <w:szCs w:val="24"/>
        </w:rPr>
        <w:t xml:space="preserve">универсальных передаточных документах (далее – УПД) или </w:t>
      </w:r>
      <w:r w:rsidRPr="00882A9D">
        <w:rPr>
          <w:rFonts w:ascii="PT Astra Serif" w:hAnsi="PT Astra Serif"/>
          <w:sz w:val="24"/>
          <w:szCs w:val="24"/>
        </w:rPr>
        <w:t xml:space="preserve">товарных накладных и счетах-фактурах, сопровождающих каждый факт поставки по настоящему </w:t>
      </w:r>
      <w:r w:rsidR="00D2318B" w:rsidRPr="00882A9D">
        <w:rPr>
          <w:rFonts w:ascii="PT Astra Serif" w:hAnsi="PT Astra Serif"/>
          <w:sz w:val="24"/>
          <w:szCs w:val="24"/>
        </w:rPr>
        <w:t>государственному контракту</w:t>
      </w:r>
      <w:r w:rsidRPr="00882A9D">
        <w:rPr>
          <w:rFonts w:ascii="PT Astra Serif" w:hAnsi="PT Astra Serif"/>
          <w:sz w:val="24"/>
          <w:szCs w:val="24"/>
        </w:rPr>
        <w:t xml:space="preserve">. Факт передачи </w:t>
      </w:r>
      <w:r w:rsidR="00212A9E" w:rsidRPr="00882A9D">
        <w:rPr>
          <w:rFonts w:ascii="PT Astra Serif" w:hAnsi="PT Astra Serif"/>
          <w:sz w:val="24"/>
          <w:szCs w:val="24"/>
        </w:rPr>
        <w:t>Продукции</w:t>
      </w:r>
      <w:r w:rsidRPr="00882A9D">
        <w:rPr>
          <w:rFonts w:ascii="PT Astra Serif" w:hAnsi="PT Astra Serif"/>
          <w:sz w:val="24"/>
          <w:szCs w:val="24"/>
        </w:rPr>
        <w:t xml:space="preserve"> подтверждается </w:t>
      </w:r>
      <w:r w:rsidR="00212A9E" w:rsidRPr="00882A9D">
        <w:rPr>
          <w:rFonts w:ascii="PT Astra Serif" w:hAnsi="PT Astra Serif"/>
          <w:sz w:val="24"/>
          <w:szCs w:val="24"/>
        </w:rPr>
        <w:t xml:space="preserve">УПД или </w:t>
      </w:r>
      <w:r w:rsidRPr="00882A9D">
        <w:rPr>
          <w:rFonts w:ascii="PT Astra Serif" w:hAnsi="PT Astra Serif"/>
          <w:sz w:val="24"/>
          <w:szCs w:val="24"/>
        </w:rPr>
        <w:t xml:space="preserve">товарной накладной </w:t>
      </w:r>
      <w:r w:rsidR="001A2860" w:rsidRPr="00882A9D">
        <w:rPr>
          <w:rFonts w:ascii="PT Astra Serif" w:hAnsi="PT Astra Serif"/>
          <w:sz w:val="24"/>
          <w:szCs w:val="24"/>
        </w:rPr>
        <w:t>по форме</w:t>
      </w:r>
      <w:r w:rsidRPr="00882A9D">
        <w:rPr>
          <w:rFonts w:ascii="PT Astra Serif" w:hAnsi="PT Astra Serif"/>
          <w:sz w:val="24"/>
          <w:szCs w:val="24"/>
        </w:rPr>
        <w:t xml:space="preserve"> ТОРГ-12</w:t>
      </w:r>
      <w:r w:rsidR="00212A9E" w:rsidRPr="00882A9D">
        <w:rPr>
          <w:rFonts w:ascii="PT Astra Serif" w:hAnsi="PT Astra Serif"/>
          <w:sz w:val="24"/>
          <w:szCs w:val="24"/>
        </w:rPr>
        <w:t>. Отчетный документ</w:t>
      </w:r>
      <w:r w:rsidRPr="00882A9D">
        <w:rPr>
          <w:rFonts w:ascii="PT Astra Serif" w:hAnsi="PT Astra Serif"/>
          <w:sz w:val="24"/>
          <w:szCs w:val="24"/>
        </w:rPr>
        <w:t xml:space="preserve"> подписывается полномочными представителями обеих сторон, сдавшими и принявшими </w:t>
      </w:r>
      <w:r w:rsidR="001A2860" w:rsidRPr="00882A9D">
        <w:rPr>
          <w:rFonts w:ascii="PT Astra Serif" w:hAnsi="PT Astra Serif"/>
          <w:sz w:val="24"/>
          <w:szCs w:val="24"/>
        </w:rPr>
        <w:t>П</w:t>
      </w:r>
      <w:r w:rsidRPr="00882A9D">
        <w:rPr>
          <w:rFonts w:ascii="PT Astra Serif" w:hAnsi="PT Astra Serif"/>
          <w:sz w:val="24"/>
          <w:szCs w:val="24"/>
        </w:rPr>
        <w:t>родукцию.</w:t>
      </w:r>
    </w:p>
    <w:p w:rsidR="0096269F" w:rsidRPr="00882A9D" w:rsidRDefault="0096269F" w:rsidP="00190D22">
      <w:pPr>
        <w:pStyle w:val="ac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hAnsi="PT Astra Serif"/>
        </w:rPr>
      </w:pPr>
      <w:r w:rsidRPr="00882A9D">
        <w:rPr>
          <w:rFonts w:ascii="PT Astra Serif" w:hAnsi="PT Astra Serif"/>
          <w:szCs w:val="24"/>
        </w:rPr>
        <w:t xml:space="preserve">Поставка осуществляется на основании направленных </w:t>
      </w:r>
      <w:r w:rsidR="00927C81" w:rsidRPr="00882A9D">
        <w:rPr>
          <w:rFonts w:ascii="PT Astra Serif" w:hAnsi="PT Astra Serif"/>
          <w:szCs w:val="24"/>
        </w:rPr>
        <w:t>Государственным заказчиком</w:t>
      </w:r>
      <w:r w:rsidRPr="00882A9D">
        <w:rPr>
          <w:rFonts w:ascii="PT Astra Serif" w:hAnsi="PT Astra Serif"/>
          <w:szCs w:val="24"/>
        </w:rPr>
        <w:t xml:space="preserve"> и подтвержденных Поставщиком заявок по форме Приложения № 1 к </w:t>
      </w:r>
      <w:r w:rsidR="00D2318B" w:rsidRPr="00882A9D">
        <w:rPr>
          <w:rFonts w:ascii="PT Astra Serif" w:hAnsi="PT Astra Serif"/>
          <w:szCs w:val="24"/>
        </w:rPr>
        <w:t>Государственному контракту</w:t>
      </w:r>
      <w:r w:rsidRPr="00882A9D">
        <w:rPr>
          <w:rFonts w:ascii="PT Astra Serif" w:hAnsi="PT Astra Serif"/>
          <w:szCs w:val="24"/>
        </w:rPr>
        <w:t xml:space="preserve">. </w:t>
      </w:r>
      <w:r w:rsidRPr="00882A9D">
        <w:rPr>
          <w:rFonts w:ascii="PT Astra Serif" w:hAnsi="PT Astra Serif"/>
          <w:snapToGrid w:val="0"/>
          <w:szCs w:val="24"/>
        </w:rPr>
        <w:t xml:space="preserve">Заявка направляется на авторизованный адрес электронной почты Поставщика, указанный в разделе 11 </w:t>
      </w:r>
      <w:r w:rsidR="00D2318B" w:rsidRPr="00882A9D">
        <w:rPr>
          <w:rFonts w:ascii="PT Astra Serif" w:hAnsi="PT Astra Serif"/>
          <w:snapToGrid w:val="0"/>
          <w:szCs w:val="24"/>
        </w:rPr>
        <w:t>Государственного  контракт</w:t>
      </w:r>
      <w:r w:rsidRPr="00882A9D">
        <w:rPr>
          <w:rFonts w:ascii="PT Astra Serif" w:hAnsi="PT Astra Serif"/>
          <w:snapToGrid w:val="0"/>
          <w:szCs w:val="24"/>
        </w:rPr>
        <w:t>а не позднее, чем за 3 (три) рабочих дня до даты предполагаемой отгрузки Продукции.</w:t>
      </w:r>
    </w:p>
    <w:p w:rsidR="00791249" w:rsidRPr="00882A9D" w:rsidRDefault="00791249" w:rsidP="002C0253">
      <w:pPr>
        <w:pStyle w:val="ConsNonformat"/>
        <w:widowControl/>
        <w:ind w:firstLine="709"/>
        <w:jc w:val="both"/>
        <w:rPr>
          <w:rFonts w:ascii="PT Astra Serif" w:hAnsi="PT Astra Serif"/>
          <w:sz w:val="24"/>
          <w:szCs w:val="24"/>
        </w:rPr>
      </w:pPr>
    </w:p>
    <w:p w:rsidR="00791249" w:rsidRPr="00882A9D" w:rsidRDefault="00791249" w:rsidP="002C0253">
      <w:pPr>
        <w:pStyle w:val="ac"/>
        <w:numPr>
          <w:ilvl w:val="0"/>
          <w:numId w:val="1"/>
        </w:numPr>
        <w:ind w:left="340" w:firstLine="709"/>
        <w:jc w:val="center"/>
        <w:rPr>
          <w:rFonts w:ascii="PT Astra Serif" w:hAnsi="PT Astra Serif"/>
          <w:b/>
          <w:caps/>
          <w:szCs w:val="24"/>
        </w:rPr>
      </w:pPr>
      <w:r w:rsidRPr="00882A9D">
        <w:rPr>
          <w:rFonts w:ascii="PT Astra Serif" w:hAnsi="PT Astra Serif"/>
          <w:b/>
          <w:bCs/>
          <w:szCs w:val="24"/>
        </w:rPr>
        <w:t xml:space="preserve">ЦЕНА </w:t>
      </w:r>
      <w:r w:rsidR="00212A9E" w:rsidRPr="00882A9D">
        <w:rPr>
          <w:rFonts w:ascii="PT Astra Serif" w:hAnsi="PT Astra Serif"/>
          <w:b/>
          <w:bCs/>
          <w:szCs w:val="24"/>
        </w:rPr>
        <w:t>ПРОДУКЦИИ</w:t>
      </w:r>
      <w:r w:rsidR="00B615CB" w:rsidRPr="00882A9D">
        <w:rPr>
          <w:rFonts w:ascii="PT Astra Serif" w:hAnsi="PT Astra Serif"/>
          <w:b/>
          <w:szCs w:val="24"/>
        </w:rPr>
        <w:t xml:space="preserve"> </w:t>
      </w:r>
      <w:r w:rsidR="00B615CB" w:rsidRPr="00882A9D">
        <w:rPr>
          <w:rFonts w:ascii="PT Astra Serif" w:hAnsi="PT Astra Serif"/>
          <w:b/>
          <w:caps/>
          <w:szCs w:val="24"/>
        </w:rPr>
        <w:t>и порядок расчетов</w:t>
      </w:r>
      <w:r w:rsidR="00DE1947" w:rsidRPr="00882A9D">
        <w:rPr>
          <w:rFonts w:ascii="PT Astra Serif" w:hAnsi="PT Astra Serif"/>
          <w:b/>
          <w:caps/>
          <w:szCs w:val="24"/>
        </w:rPr>
        <w:t>.</w:t>
      </w:r>
    </w:p>
    <w:p w:rsidR="001A2860" w:rsidRPr="00882A9D" w:rsidRDefault="001A2860" w:rsidP="002C0253">
      <w:pPr>
        <w:pStyle w:val="ac"/>
        <w:ind w:left="480" w:firstLine="709"/>
        <w:rPr>
          <w:rFonts w:ascii="PT Astra Serif" w:hAnsi="PT Astra Serif"/>
          <w:b/>
          <w:szCs w:val="24"/>
        </w:rPr>
      </w:pPr>
    </w:p>
    <w:p w:rsidR="001D3CC5" w:rsidRPr="00882A9D" w:rsidRDefault="002C0253" w:rsidP="00190D22">
      <w:pPr>
        <w:pStyle w:val="ConsNormal"/>
        <w:widowControl/>
        <w:tabs>
          <w:tab w:val="left" w:pos="1276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2.1.</w:t>
      </w:r>
      <w:r w:rsidRPr="00882A9D">
        <w:rPr>
          <w:rFonts w:ascii="PT Astra Serif" w:hAnsi="PT Astra Serif"/>
          <w:sz w:val="24"/>
          <w:szCs w:val="24"/>
        </w:rPr>
        <w:tab/>
      </w:r>
      <w:r w:rsidR="00C97866" w:rsidRPr="00882A9D">
        <w:rPr>
          <w:rFonts w:ascii="PT Astra Serif" w:hAnsi="PT Astra Serif"/>
          <w:sz w:val="24"/>
          <w:szCs w:val="24"/>
        </w:rPr>
        <w:t xml:space="preserve">Стоимость почтовых марок определяется в соответствии с их номинальной стоимостью. Стоимость маркированных конвертов и </w:t>
      </w:r>
      <w:r w:rsidR="00117B5C" w:rsidRPr="00882A9D">
        <w:rPr>
          <w:rFonts w:ascii="PT Astra Serif" w:hAnsi="PT Astra Serif"/>
          <w:sz w:val="24"/>
          <w:szCs w:val="24"/>
        </w:rPr>
        <w:t xml:space="preserve">маркированных </w:t>
      </w:r>
      <w:r w:rsidR="00605B34" w:rsidRPr="00882A9D">
        <w:rPr>
          <w:rFonts w:ascii="PT Astra Serif" w:hAnsi="PT Astra Serif"/>
          <w:sz w:val="24"/>
          <w:szCs w:val="24"/>
        </w:rPr>
        <w:t>почтовых карточек</w:t>
      </w:r>
      <w:r w:rsidR="00C97866" w:rsidRPr="00882A9D">
        <w:rPr>
          <w:rFonts w:ascii="PT Astra Serif" w:hAnsi="PT Astra Serif"/>
          <w:sz w:val="24"/>
          <w:szCs w:val="24"/>
        </w:rPr>
        <w:t xml:space="preserve"> определяется в соответствии с ценами на момент отгрузки </w:t>
      </w:r>
      <w:r w:rsidR="00212A9E" w:rsidRPr="00882A9D">
        <w:rPr>
          <w:rFonts w:ascii="PT Astra Serif" w:hAnsi="PT Astra Serif"/>
          <w:sz w:val="24"/>
          <w:szCs w:val="24"/>
        </w:rPr>
        <w:t>Продукции</w:t>
      </w:r>
      <w:r w:rsidR="0096269F" w:rsidRPr="00882A9D">
        <w:rPr>
          <w:rFonts w:ascii="PT Astra Serif" w:hAnsi="PT Astra Serif"/>
          <w:sz w:val="24"/>
          <w:szCs w:val="24"/>
        </w:rPr>
        <w:t xml:space="preserve"> и указана в сети Интернет на официальном сайте Поставщика</w:t>
      </w:r>
      <w:r w:rsidR="001D3CC5" w:rsidRPr="00882A9D">
        <w:rPr>
          <w:rFonts w:ascii="PT Astra Serif" w:hAnsi="PT Astra Serif"/>
          <w:sz w:val="24"/>
          <w:szCs w:val="24"/>
        </w:rPr>
        <w:t xml:space="preserve">. </w:t>
      </w:r>
    </w:p>
    <w:p w:rsidR="00220723" w:rsidRPr="00882A9D" w:rsidRDefault="002C0253" w:rsidP="00190D22">
      <w:pPr>
        <w:pStyle w:val="ConsNormal"/>
        <w:widowControl/>
        <w:tabs>
          <w:tab w:val="left" w:pos="1276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2.2.</w:t>
      </w:r>
      <w:r w:rsidRPr="00882A9D">
        <w:rPr>
          <w:rFonts w:ascii="PT Astra Serif" w:hAnsi="PT Astra Serif"/>
          <w:sz w:val="24"/>
          <w:szCs w:val="24"/>
        </w:rPr>
        <w:tab/>
      </w:r>
      <w:r w:rsidR="00220723" w:rsidRPr="00882A9D">
        <w:rPr>
          <w:rFonts w:ascii="PT Astra Serif" w:hAnsi="PT Astra Serif"/>
          <w:sz w:val="24"/>
          <w:szCs w:val="24"/>
        </w:rPr>
        <w:t xml:space="preserve">Оплата Продукции </w:t>
      </w:r>
      <w:r w:rsidR="00927C81" w:rsidRPr="00882A9D">
        <w:rPr>
          <w:rFonts w:ascii="PT Astra Serif" w:hAnsi="PT Astra Serif"/>
          <w:sz w:val="24"/>
          <w:szCs w:val="24"/>
        </w:rPr>
        <w:t>Государственным заказчиком</w:t>
      </w:r>
      <w:r w:rsidR="00220723" w:rsidRPr="00882A9D">
        <w:rPr>
          <w:rFonts w:ascii="PT Astra Serif" w:hAnsi="PT Astra Serif"/>
          <w:sz w:val="24"/>
          <w:szCs w:val="24"/>
        </w:rPr>
        <w:t xml:space="preserve"> производится путем </w:t>
      </w:r>
      <w:r w:rsidR="001D3CC5" w:rsidRPr="00882A9D">
        <w:rPr>
          <w:rFonts w:ascii="PT Astra Serif" w:hAnsi="PT Astra Serif"/>
          <w:sz w:val="24"/>
          <w:szCs w:val="24"/>
        </w:rPr>
        <w:t>выдачи наличных средств, в кассе Государственного заказчика, с отсрочкой 10 (десять) рабочих дней, со дня поставки Продукции.</w:t>
      </w:r>
    </w:p>
    <w:p w:rsidR="001D3EEB" w:rsidRPr="00882A9D" w:rsidRDefault="001D3EEB" w:rsidP="00190D22">
      <w:pPr>
        <w:pStyle w:val="ConsNormal"/>
        <w:widowControl/>
        <w:tabs>
          <w:tab w:val="left" w:pos="1276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lastRenderedPageBreak/>
        <w:t>2</w:t>
      </w:r>
      <w:r w:rsidR="002C0253" w:rsidRPr="00882A9D">
        <w:rPr>
          <w:rFonts w:ascii="PT Astra Serif" w:hAnsi="PT Astra Serif"/>
          <w:sz w:val="24"/>
          <w:szCs w:val="24"/>
        </w:rPr>
        <w:t>.3.</w:t>
      </w:r>
      <w:r w:rsidR="002C0253" w:rsidRPr="00882A9D">
        <w:rPr>
          <w:rFonts w:ascii="PT Astra Serif" w:hAnsi="PT Astra Serif"/>
          <w:sz w:val="24"/>
          <w:szCs w:val="24"/>
        </w:rPr>
        <w:tab/>
      </w:r>
      <w:r w:rsidR="00865465" w:rsidRPr="00882A9D">
        <w:rPr>
          <w:rFonts w:ascii="PT Astra Serif" w:hAnsi="PT Astra Serif"/>
          <w:sz w:val="24"/>
          <w:szCs w:val="24"/>
        </w:rPr>
        <w:t xml:space="preserve">Общая стоимость Продукции, поставляемой по настоящему </w:t>
      </w:r>
      <w:r w:rsidR="00D2318B" w:rsidRPr="00882A9D">
        <w:rPr>
          <w:rFonts w:ascii="PT Astra Serif" w:hAnsi="PT Astra Serif"/>
          <w:sz w:val="24"/>
          <w:szCs w:val="24"/>
        </w:rPr>
        <w:t>Государственному контракту</w:t>
      </w:r>
      <w:r w:rsidR="00865465" w:rsidRPr="00882A9D">
        <w:rPr>
          <w:rFonts w:ascii="PT Astra Serif" w:hAnsi="PT Astra Serif"/>
          <w:sz w:val="24"/>
          <w:szCs w:val="24"/>
        </w:rPr>
        <w:t xml:space="preserve"> составляет </w:t>
      </w:r>
      <w:r w:rsidR="00865465" w:rsidRPr="00882A9D">
        <w:rPr>
          <w:rFonts w:ascii="PT Astra Serif" w:hAnsi="PT Astra Serif"/>
          <w:sz w:val="24"/>
          <w:szCs w:val="24"/>
          <w:highlight w:val="yellow"/>
        </w:rPr>
        <w:t>____________ руб</w:t>
      </w:r>
      <w:proofErr w:type="gramStart"/>
      <w:r w:rsidR="00865465" w:rsidRPr="00882A9D">
        <w:rPr>
          <w:rFonts w:ascii="PT Astra Serif" w:hAnsi="PT Astra Serif"/>
          <w:sz w:val="24"/>
          <w:szCs w:val="24"/>
          <w:highlight w:val="yellow"/>
        </w:rPr>
        <w:t>.(</w:t>
      </w:r>
      <w:proofErr w:type="gramEnd"/>
      <w:r w:rsidR="00865465" w:rsidRPr="00882A9D">
        <w:rPr>
          <w:rFonts w:ascii="PT Astra Serif" w:hAnsi="PT Astra Serif"/>
          <w:sz w:val="24"/>
          <w:szCs w:val="24"/>
          <w:highlight w:val="yellow"/>
        </w:rPr>
        <w:t>_________)</w:t>
      </w:r>
      <w:r w:rsidR="00865465" w:rsidRPr="00882A9D">
        <w:rPr>
          <w:rFonts w:ascii="PT Astra Serif" w:hAnsi="PT Astra Serif"/>
          <w:sz w:val="24"/>
          <w:szCs w:val="24"/>
        </w:rPr>
        <w:t xml:space="preserve"> рублей</w:t>
      </w:r>
      <w:r w:rsidR="001F39B9" w:rsidRPr="00882A9D">
        <w:rPr>
          <w:rFonts w:ascii="PT Astra Serif" w:hAnsi="PT Astra Serif"/>
          <w:sz w:val="24"/>
          <w:szCs w:val="24"/>
        </w:rPr>
        <w:t xml:space="preserve">, НДС </w:t>
      </w:r>
    </w:p>
    <w:p w:rsidR="001D3CC5" w:rsidRPr="00882A9D" w:rsidRDefault="001D3CC5" w:rsidP="00190D22">
      <w:pPr>
        <w:pStyle w:val="ConsNormal"/>
        <w:widowControl/>
        <w:tabs>
          <w:tab w:val="left" w:pos="1276"/>
        </w:tabs>
        <w:ind w:firstLine="709"/>
        <w:jc w:val="both"/>
        <w:rPr>
          <w:rFonts w:ascii="PT Astra Serif" w:hAnsi="PT Astra Serif"/>
          <w:i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2.4. Источник финансирования – средства Федерального бюджета.</w:t>
      </w:r>
    </w:p>
    <w:p w:rsidR="00DE1947" w:rsidRPr="00882A9D" w:rsidRDefault="00DE1947" w:rsidP="002C0253">
      <w:pPr>
        <w:pStyle w:val="ConsNormal"/>
        <w:widowControl/>
        <w:ind w:firstLine="709"/>
        <w:jc w:val="both"/>
        <w:rPr>
          <w:rFonts w:ascii="PT Astra Serif" w:hAnsi="PT Astra Serif"/>
          <w:b/>
          <w:sz w:val="24"/>
          <w:szCs w:val="24"/>
        </w:rPr>
      </w:pPr>
    </w:p>
    <w:p w:rsidR="00DE1947" w:rsidRPr="00882A9D" w:rsidRDefault="00495457" w:rsidP="002C0253">
      <w:pPr>
        <w:pStyle w:val="ConsNormal"/>
        <w:widowControl/>
        <w:numPr>
          <w:ilvl w:val="0"/>
          <w:numId w:val="1"/>
        </w:numPr>
        <w:ind w:left="340" w:firstLine="709"/>
        <w:jc w:val="center"/>
        <w:rPr>
          <w:rFonts w:ascii="PT Astra Serif" w:hAnsi="PT Astra Serif"/>
          <w:b/>
          <w:sz w:val="24"/>
          <w:szCs w:val="24"/>
        </w:rPr>
      </w:pPr>
      <w:r w:rsidRPr="00882A9D">
        <w:rPr>
          <w:rFonts w:ascii="PT Astra Serif" w:hAnsi="PT Astra Serif"/>
          <w:b/>
          <w:sz w:val="24"/>
          <w:szCs w:val="24"/>
        </w:rPr>
        <w:t xml:space="preserve">ПРАВА И </w:t>
      </w:r>
      <w:r w:rsidR="000764F1" w:rsidRPr="00882A9D">
        <w:rPr>
          <w:rFonts w:ascii="PT Astra Serif" w:hAnsi="PT Astra Serif"/>
          <w:b/>
          <w:sz w:val="24"/>
          <w:szCs w:val="24"/>
        </w:rPr>
        <w:t>ОБЯЗАННОСТИ СТОРОН</w:t>
      </w:r>
      <w:r w:rsidR="00DE1947" w:rsidRPr="00882A9D">
        <w:rPr>
          <w:rFonts w:ascii="PT Astra Serif" w:hAnsi="PT Astra Serif"/>
          <w:b/>
          <w:sz w:val="24"/>
          <w:szCs w:val="24"/>
        </w:rPr>
        <w:t>.</w:t>
      </w:r>
    </w:p>
    <w:p w:rsidR="00123956" w:rsidRPr="00882A9D" w:rsidRDefault="00123956" w:rsidP="002C0253">
      <w:pPr>
        <w:pStyle w:val="ConsNormal"/>
        <w:widowControl/>
        <w:ind w:left="480" w:firstLine="709"/>
        <w:jc w:val="both"/>
        <w:rPr>
          <w:rFonts w:ascii="PT Astra Serif" w:hAnsi="PT Astra Serif"/>
          <w:b/>
          <w:sz w:val="24"/>
          <w:szCs w:val="24"/>
        </w:rPr>
      </w:pPr>
    </w:p>
    <w:p w:rsidR="000764F1" w:rsidRPr="00882A9D" w:rsidRDefault="002C0253" w:rsidP="00190D22">
      <w:pPr>
        <w:pStyle w:val="ConsNormal"/>
        <w:widowControl/>
        <w:tabs>
          <w:tab w:val="left" w:pos="1276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3.1.</w:t>
      </w:r>
      <w:r w:rsidRPr="00882A9D">
        <w:rPr>
          <w:rFonts w:ascii="PT Astra Serif" w:hAnsi="PT Astra Serif"/>
          <w:sz w:val="24"/>
          <w:szCs w:val="24"/>
        </w:rPr>
        <w:tab/>
      </w:r>
      <w:r w:rsidR="003B2EA1" w:rsidRPr="00882A9D">
        <w:rPr>
          <w:rFonts w:ascii="PT Astra Serif" w:hAnsi="PT Astra Serif"/>
          <w:sz w:val="24"/>
          <w:szCs w:val="24"/>
        </w:rPr>
        <w:t>Поставщик</w:t>
      </w:r>
      <w:r w:rsidR="00042549" w:rsidRPr="00882A9D">
        <w:rPr>
          <w:rFonts w:ascii="PT Astra Serif" w:hAnsi="PT Astra Serif"/>
          <w:sz w:val="24"/>
          <w:szCs w:val="24"/>
        </w:rPr>
        <w:t xml:space="preserve"> обязуется</w:t>
      </w:r>
      <w:r w:rsidR="000764F1" w:rsidRPr="00882A9D">
        <w:rPr>
          <w:rFonts w:ascii="PT Astra Serif" w:hAnsi="PT Astra Serif"/>
          <w:sz w:val="24"/>
          <w:szCs w:val="24"/>
        </w:rPr>
        <w:t>:</w:t>
      </w:r>
    </w:p>
    <w:p w:rsidR="004A1334" w:rsidRPr="00882A9D" w:rsidRDefault="002C0253" w:rsidP="002C0253">
      <w:pPr>
        <w:pStyle w:val="ConsNormal"/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3.1.1.</w:t>
      </w:r>
      <w:r w:rsidRPr="00882A9D">
        <w:rPr>
          <w:rFonts w:ascii="PT Astra Serif" w:hAnsi="PT Astra Serif"/>
          <w:sz w:val="24"/>
          <w:szCs w:val="24"/>
        </w:rPr>
        <w:tab/>
      </w:r>
      <w:r w:rsidR="00E308BA">
        <w:rPr>
          <w:rFonts w:ascii="PT Astra Serif" w:hAnsi="PT Astra Serif"/>
          <w:sz w:val="24"/>
          <w:szCs w:val="24"/>
        </w:rPr>
        <w:t xml:space="preserve">Поставить продукцию срок: с момента заключения контракта по </w:t>
      </w:r>
      <w:r w:rsidR="00A702F3">
        <w:rPr>
          <w:rFonts w:ascii="PT Astra Serif" w:hAnsi="PT Astra Serif"/>
          <w:sz w:val="24"/>
          <w:szCs w:val="24"/>
        </w:rPr>
        <w:t>30.12</w:t>
      </w:r>
      <w:bookmarkStart w:id="0" w:name="_GoBack"/>
      <w:bookmarkEnd w:id="0"/>
      <w:r w:rsidR="000C392F">
        <w:rPr>
          <w:rFonts w:ascii="PT Astra Serif" w:hAnsi="PT Astra Serif"/>
          <w:sz w:val="24"/>
          <w:szCs w:val="24"/>
        </w:rPr>
        <w:t>.2026</w:t>
      </w:r>
    </w:p>
    <w:p w:rsidR="000764F1" w:rsidRPr="00882A9D" w:rsidRDefault="002C0253" w:rsidP="002C0253">
      <w:pPr>
        <w:pStyle w:val="ConsNormal"/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3.1.2.</w:t>
      </w:r>
      <w:r w:rsidRPr="00882A9D">
        <w:rPr>
          <w:rFonts w:ascii="PT Astra Serif" w:hAnsi="PT Astra Serif"/>
          <w:sz w:val="24"/>
          <w:szCs w:val="24"/>
        </w:rPr>
        <w:tab/>
      </w:r>
      <w:r w:rsidR="004A1334" w:rsidRPr="00882A9D">
        <w:rPr>
          <w:rFonts w:ascii="PT Astra Serif" w:hAnsi="PT Astra Serif"/>
          <w:sz w:val="24"/>
          <w:szCs w:val="24"/>
        </w:rPr>
        <w:t xml:space="preserve">Осуществлять </w:t>
      </w:r>
      <w:r w:rsidR="00EA73A9" w:rsidRPr="00882A9D">
        <w:rPr>
          <w:rFonts w:ascii="PT Astra Serif" w:hAnsi="PT Astra Serif"/>
          <w:sz w:val="24"/>
          <w:szCs w:val="24"/>
        </w:rPr>
        <w:t xml:space="preserve">поставку </w:t>
      </w:r>
      <w:r w:rsidR="006C0EE8" w:rsidRPr="00882A9D">
        <w:rPr>
          <w:rFonts w:ascii="PT Astra Serif" w:hAnsi="PT Astra Serif"/>
          <w:sz w:val="24"/>
          <w:szCs w:val="24"/>
        </w:rPr>
        <w:t xml:space="preserve">Продукции </w:t>
      </w:r>
      <w:r w:rsidR="00927C81" w:rsidRPr="00882A9D">
        <w:rPr>
          <w:rFonts w:ascii="PT Astra Serif" w:hAnsi="PT Astra Serif"/>
          <w:sz w:val="24"/>
          <w:szCs w:val="24"/>
        </w:rPr>
        <w:t>Государственному заказчику</w:t>
      </w:r>
      <w:r w:rsidR="004A1334" w:rsidRPr="00882A9D">
        <w:rPr>
          <w:rFonts w:ascii="PT Astra Serif" w:hAnsi="PT Astra Serif"/>
          <w:sz w:val="24"/>
          <w:szCs w:val="24"/>
        </w:rPr>
        <w:t xml:space="preserve"> в </w:t>
      </w:r>
      <w:r w:rsidR="00205B4C" w:rsidRPr="00882A9D">
        <w:rPr>
          <w:rFonts w:ascii="PT Astra Serif" w:hAnsi="PT Astra Serif"/>
          <w:sz w:val="24"/>
          <w:szCs w:val="24"/>
        </w:rPr>
        <w:t xml:space="preserve">согласованные Сторонами сроки </w:t>
      </w:r>
      <w:r w:rsidR="004A1334" w:rsidRPr="00882A9D">
        <w:rPr>
          <w:rFonts w:ascii="PT Astra Serif" w:hAnsi="PT Astra Serif"/>
          <w:sz w:val="24"/>
          <w:szCs w:val="24"/>
        </w:rPr>
        <w:t xml:space="preserve">после оплаты </w:t>
      </w:r>
      <w:r w:rsidR="00927C81" w:rsidRPr="00882A9D">
        <w:rPr>
          <w:rFonts w:ascii="PT Astra Serif" w:hAnsi="PT Astra Serif"/>
          <w:sz w:val="24"/>
          <w:szCs w:val="24"/>
        </w:rPr>
        <w:t>Государственным заказчиком</w:t>
      </w:r>
      <w:r w:rsidR="004A1334" w:rsidRPr="00882A9D">
        <w:rPr>
          <w:rFonts w:ascii="PT Astra Serif" w:hAnsi="PT Astra Serif"/>
          <w:sz w:val="24"/>
          <w:szCs w:val="24"/>
        </w:rPr>
        <w:t xml:space="preserve"> </w:t>
      </w:r>
      <w:r w:rsidR="006C0EE8" w:rsidRPr="00882A9D">
        <w:rPr>
          <w:rFonts w:ascii="PT Astra Serif" w:hAnsi="PT Astra Serif"/>
          <w:sz w:val="24"/>
          <w:szCs w:val="24"/>
        </w:rPr>
        <w:t xml:space="preserve">Продукции </w:t>
      </w:r>
      <w:r w:rsidR="004A1334" w:rsidRPr="00882A9D">
        <w:rPr>
          <w:rFonts w:ascii="PT Astra Serif" w:hAnsi="PT Astra Serif"/>
          <w:sz w:val="24"/>
          <w:szCs w:val="24"/>
        </w:rPr>
        <w:t>и пред</w:t>
      </w:r>
      <w:r w:rsidR="00416A07" w:rsidRPr="00882A9D">
        <w:rPr>
          <w:rFonts w:ascii="PT Astra Serif" w:hAnsi="PT Astra Serif"/>
          <w:sz w:val="24"/>
          <w:szCs w:val="24"/>
        </w:rPr>
        <w:t>о</w:t>
      </w:r>
      <w:r w:rsidR="004A1334" w:rsidRPr="00882A9D">
        <w:rPr>
          <w:rFonts w:ascii="PT Astra Serif" w:hAnsi="PT Astra Serif"/>
          <w:sz w:val="24"/>
          <w:szCs w:val="24"/>
        </w:rPr>
        <w:t xml:space="preserve">ставления </w:t>
      </w:r>
      <w:r w:rsidR="00416A07" w:rsidRPr="00882A9D">
        <w:rPr>
          <w:rFonts w:ascii="PT Astra Serif" w:hAnsi="PT Astra Serif"/>
          <w:sz w:val="24"/>
          <w:szCs w:val="24"/>
        </w:rPr>
        <w:t xml:space="preserve">Поставщику </w:t>
      </w:r>
      <w:r w:rsidR="004A1334" w:rsidRPr="00882A9D">
        <w:rPr>
          <w:rFonts w:ascii="PT Astra Serif" w:hAnsi="PT Astra Serif"/>
          <w:sz w:val="24"/>
          <w:szCs w:val="24"/>
        </w:rPr>
        <w:t xml:space="preserve">копии платежного поручения о произведенной оплате с отметкой банка. Датой </w:t>
      </w:r>
      <w:r w:rsidR="00EA73A9" w:rsidRPr="00882A9D">
        <w:rPr>
          <w:rFonts w:ascii="PT Astra Serif" w:hAnsi="PT Astra Serif"/>
          <w:sz w:val="24"/>
          <w:szCs w:val="24"/>
        </w:rPr>
        <w:t xml:space="preserve">поставки </w:t>
      </w:r>
      <w:r w:rsidR="004A1334" w:rsidRPr="00882A9D">
        <w:rPr>
          <w:rFonts w:ascii="PT Astra Serif" w:hAnsi="PT Astra Serif"/>
          <w:sz w:val="24"/>
          <w:szCs w:val="24"/>
        </w:rPr>
        <w:t xml:space="preserve">считается дата передачи </w:t>
      </w:r>
      <w:r w:rsidR="006C0EE8" w:rsidRPr="00882A9D">
        <w:rPr>
          <w:rFonts w:ascii="PT Astra Serif" w:hAnsi="PT Astra Serif"/>
          <w:sz w:val="24"/>
          <w:szCs w:val="24"/>
        </w:rPr>
        <w:t xml:space="preserve">Продукции </w:t>
      </w:r>
      <w:r w:rsidR="00927C81" w:rsidRPr="00882A9D">
        <w:rPr>
          <w:rFonts w:ascii="PT Astra Serif" w:hAnsi="PT Astra Serif"/>
          <w:sz w:val="24"/>
          <w:szCs w:val="24"/>
        </w:rPr>
        <w:t>Государственному заказчику</w:t>
      </w:r>
      <w:r w:rsidR="00343FA9" w:rsidRPr="00882A9D">
        <w:rPr>
          <w:rFonts w:ascii="PT Astra Serif" w:hAnsi="PT Astra Serif"/>
          <w:sz w:val="24"/>
          <w:szCs w:val="24"/>
        </w:rPr>
        <w:t xml:space="preserve"> и подписания Сторонами </w:t>
      </w:r>
      <w:r w:rsidR="00212A9E" w:rsidRPr="00882A9D">
        <w:rPr>
          <w:rFonts w:ascii="PT Astra Serif" w:hAnsi="PT Astra Serif"/>
          <w:sz w:val="24"/>
          <w:szCs w:val="24"/>
        </w:rPr>
        <w:t xml:space="preserve">УПД или </w:t>
      </w:r>
      <w:r w:rsidR="00343FA9" w:rsidRPr="00882A9D">
        <w:rPr>
          <w:rFonts w:ascii="PT Astra Serif" w:hAnsi="PT Astra Serif"/>
          <w:sz w:val="24"/>
          <w:szCs w:val="24"/>
        </w:rPr>
        <w:t>товарной накладной по форме ТОРГ-12</w:t>
      </w:r>
      <w:r w:rsidR="004A1334" w:rsidRPr="00882A9D">
        <w:rPr>
          <w:rFonts w:ascii="PT Astra Serif" w:hAnsi="PT Astra Serif"/>
          <w:sz w:val="24"/>
          <w:szCs w:val="24"/>
        </w:rPr>
        <w:t>.</w:t>
      </w:r>
    </w:p>
    <w:p w:rsidR="006C0EE8" w:rsidRPr="00882A9D" w:rsidRDefault="002C0253" w:rsidP="002C0253">
      <w:pPr>
        <w:pStyle w:val="ConsNormal"/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3.1.3.</w:t>
      </w:r>
      <w:r w:rsidRPr="00882A9D">
        <w:rPr>
          <w:rFonts w:ascii="PT Astra Serif" w:hAnsi="PT Astra Serif"/>
          <w:sz w:val="24"/>
          <w:szCs w:val="24"/>
        </w:rPr>
        <w:tab/>
      </w:r>
      <w:r w:rsidR="00495457" w:rsidRPr="00882A9D">
        <w:rPr>
          <w:rFonts w:ascii="PT Astra Serif" w:hAnsi="PT Astra Serif"/>
          <w:sz w:val="24"/>
          <w:szCs w:val="24"/>
        </w:rPr>
        <w:t>В</w:t>
      </w:r>
      <w:r w:rsidR="00416A07" w:rsidRPr="00882A9D">
        <w:rPr>
          <w:rFonts w:ascii="PT Astra Serif" w:hAnsi="PT Astra Serif"/>
          <w:sz w:val="24"/>
          <w:szCs w:val="24"/>
        </w:rPr>
        <w:t xml:space="preserve"> течение 2 (Двух) рабочих дней </w:t>
      </w:r>
      <w:proofErr w:type="gramStart"/>
      <w:r w:rsidR="00416A07" w:rsidRPr="00882A9D">
        <w:rPr>
          <w:rFonts w:ascii="PT Astra Serif" w:hAnsi="PT Astra Serif"/>
          <w:sz w:val="24"/>
          <w:szCs w:val="24"/>
        </w:rPr>
        <w:t>с даты подписания</w:t>
      </w:r>
      <w:proofErr w:type="gramEnd"/>
      <w:r w:rsidR="00416A07" w:rsidRPr="00882A9D">
        <w:rPr>
          <w:rFonts w:ascii="PT Astra Serif" w:hAnsi="PT Astra Serif"/>
          <w:sz w:val="24"/>
          <w:szCs w:val="24"/>
        </w:rPr>
        <w:t xml:space="preserve"> </w:t>
      </w:r>
      <w:r w:rsidR="00D2318B" w:rsidRPr="00882A9D">
        <w:rPr>
          <w:rFonts w:ascii="PT Astra Serif" w:hAnsi="PT Astra Serif"/>
          <w:sz w:val="24"/>
          <w:szCs w:val="24"/>
        </w:rPr>
        <w:t>Государственный  контракт</w:t>
      </w:r>
      <w:r w:rsidR="00416A07" w:rsidRPr="00882A9D">
        <w:rPr>
          <w:rFonts w:ascii="PT Astra Serif" w:hAnsi="PT Astra Serif"/>
          <w:sz w:val="24"/>
          <w:szCs w:val="24"/>
        </w:rPr>
        <w:t xml:space="preserve">а назначить представителя, ответственного за взаимодействие с </w:t>
      </w:r>
      <w:r w:rsidR="00927C81" w:rsidRPr="00882A9D">
        <w:rPr>
          <w:rFonts w:ascii="PT Astra Serif" w:hAnsi="PT Astra Serif"/>
          <w:sz w:val="24"/>
          <w:szCs w:val="24"/>
        </w:rPr>
        <w:t>Государственным заказчиком</w:t>
      </w:r>
      <w:r w:rsidR="00416A07" w:rsidRPr="00882A9D">
        <w:rPr>
          <w:rFonts w:ascii="PT Astra Serif" w:hAnsi="PT Astra Serif"/>
          <w:sz w:val="24"/>
          <w:szCs w:val="24"/>
        </w:rPr>
        <w:t xml:space="preserve"> в рамках </w:t>
      </w:r>
      <w:r w:rsidR="00D2318B" w:rsidRPr="00882A9D">
        <w:rPr>
          <w:rFonts w:ascii="PT Astra Serif" w:hAnsi="PT Astra Serif"/>
          <w:sz w:val="24"/>
          <w:szCs w:val="24"/>
        </w:rPr>
        <w:t>Государственный  контракт</w:t>
      </w:r>
      <w:r w:rsidR="00416A07" w:rsidRPr="00882A9D">
        <w:rPr>
          <w:rFonts w:ascii="PT Astra Serif" w:hAnsi="PT Astra Serif"/>
          <w:sz w:val="24"/>
          <w:szCs w:val="24"/>
        </w:rPr>
        <w:t xml:space="preserve">а, и сообщить его контактные данные на авторизированный адрес электронной почты </w:t>
      </w:r>
      <w:r w:rsidR="00927C81" w:rsidRPr="00882A9D">
        <w:rPr>
          <w:rFonts w:ascii="PT Astra Serif" w:hAnsi="PT Astra Serif"/>
          <w:sz w:val="24"/>
          <w:szCs w:val="24"/>
        </w:rPr>
        <w:t>Государственного заказчика</w:t>
      </w:r>
      <w:r w:rsidR="00416A07" w:rsidRPr="00882A9D">
        <w:rPr>
          <w:rFonts w:ascii="PT Astra Serif" w:hAnsi="PT Astra Serif"/>
          <w:sz w:val="24"/>
          <w:szCs w:val="24"/>
        </w:rPr>
        <w:t>, опр</w:t>
      </w:r>
      <w:r w:rsidR="00495457" w:rsidRPr="00882A9D">
        <w:rPr>
          <w:rFonts w:ascii="PT Astra Serif" w:hAnsi="PT Astra Serif"/>
          <w:sz w:val="24"/>
          <w:szCs w:val="24"/>
        </w:rPr>
        <w:t xml:space="preserve">еделенный в разделе 11 </w:t>
      </w:r>
      <w:r w:rsidR="00D2318B" w:rsidRPr="00882A9D">
        <w:rPr>
          <w:rFonts w:ascii="PT Astra Serif" w:hAnsi="PT Astra Serif"/>
          <w:sz w:val="24"/>
          <w:szCs w:val="24"/>
        </w:rPr>
        <w:t>Государственный  контракт</w:t>
      </w:r>
      <w:r w:rsidR="00495457" w:rsidRPr="00882A9D">
        <w:rPr>
          <w:rFonts w:ascii="PT Astra Serif" w:hAnsi="PT Astra Serif"/>
          <w:sz w:val="24"/>
          <w:szCs w:val="24"/>
        </w:rPr>
        <w:t>а.</w:t>
      </w:r>
    </w:p>
    <w:p w:rsidR="00865465" w:rsidRPr="00882A9D" w:rsidRDefault="002C0253" w:rsidP="002C0253">
      <w:pPr>
        <w:pStyle w:val="ConsNormal"/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3.1.4.</w:t>
      </w:r>
      <w:r w:rsidRPr="00882A9D">
        <w:rPr>
          <w:rFonts w:ascii="PT Astra Serif" w:hAnsi="PT Astra Serif"/>
          <w:sz w:val="24"/>
          <w:szCs w:val="24"/>
        </w:rPr>
        <w:tab/>
      </w:r>
      <w:r w:rsidR="00865465" w:rsidRPr="00882A9D">
        <w:rPr>
          <w:rFonts w:ascii="PT Astra Serif" w:hAnsi="PT Astra Serif"/>
          <w:sz w:val="24"/>
          <w:szCs w:val="24"/>
        </w:rPr>
        <w:t xml:space="preserve">Информировать </w:t>
      </w:r>
      <w:r w:rsidR="00927C81" w:rsidRPr="00882A9D">
        <w:rPr>
          <w:rFonts w:ascii="PT Astra Serif" w:hAnsi="PT Astra Serif"/>
          <w:sz w:val="24"/>
          <w:szCs w:val="24"/>
        </w:rPr>
        <w:t>Государственного заказчика</w:t>
      </w:r>
      <w:r w:rsidR="00865465" w:rsidRPr="00882A9D">
        <w:rPr>
          <w:rFonts w:ascii="PT Astra Serif" w:hAnsi="PT Astra Serif"/>
          <w:sz w:val="24"/>
          <w:szCs w:val="24"/>
        </w:rPr>
        <w:t xml:space="preserve"> об изменении стоимости Продукции путем размещения соответствующей информации на сайте www.pochta.ru. В случае изменения действующих цен Поставщик размещает соответствующую информацию на сайте не позднее, чем за 10 (десять) календарных дней до даты введения новых тарифов.</w:t>
      </w:r>
    </w:p>
    <w:p w:rsidR="00771C1A" w:rsidRPr="00882A9D" w:rsidRDefault="00771C1A" w:rsidP="002C0253">
      <w:pPr>
        <w:pStyle w:val="ConsNormal"/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3.1.</w:t>
      </w:r>
      <w:r w:rsidR="007D3828" w:rsidRPr="00882A9D">
        <w:rPr>
          <w:rFonts w:ascii="PT Astra Serif" w:hAnsi="PT Astra Serif"/>
          <w:sz w:val="24"/>
          <w:szCs w:val="24"/>
        </w:rPr>
        <w:t>5</w:t>
      </w:r>
      <w:r w:rsidR="002C0253" w:rsidRPr="00882A9D">
        <w:rPr>
          <w:rFonts w:ascii="PT Astra Serif" w:hAnsi="PT Astra Serif"/>
          <w:sz w:val="24"/>
          <w:szCs w:val="24"/>
        </w:rPr>
        <w:t>.</w:t>
      </w:r>
      <w:r w:rsidR="002C0253" w:rsidRPr="00882A9D">
        <w:rPr>
          <w:rFonts w:ascii="PT Astra Serif" w:hAnsi="PT Astra Serif"/>
          <w:sz w:val="24"/>
          <w:szCs w:val="24"/>
        </w:rPr>
        <w:tab/>
      </w:r>
      <w:r w:rsidRPr="00882A9D">
        <w:rPr>
          <w:rFonts w:ascii="PT Astra Serif" w:hAnsi="PT Astra Serif"/>
          <w:sz w:val="24"/>
          <w:szCs w:val="24"/>
        </w:rPr>
        <w:t xml:space="preserve">Выполнять иные обязанности, предусмотренные </w:t>
      </w:r>
      <w:proofErr w:type="gramStart"/>
      <w:r w:rsidR="00D2318B" w:rsidRPr="00882A9D">
        <w:rPr>
          <w:rFonts w:ascii="PT Astra Serif" w:hAnsi="PT Astra Serif"/>
          <w:sz w:val="24"/>
          <w:szCs w:val="24"/>
        </w:rPr>
        <w:t>Государственный</w:t>
      </w:r>
      <w:proofErr w:type="gramEnd"/>
      <w:r w:rsidR="00D2318B" w:rsidRPr="00882A9D">
        <w:rPr>
          <w:rFonts w:ascii="PT Astra Serif" w:hAnsi="PT Astra Serif"/>
          <w:sz w:val="24"/>
          <w:szCs w:val="24"/>
        </w:rPr>
        <w:t xml:space="preserve">  контракт</w:t>
      </w:r>
      <w:r w:rsidRPr="00882A9D">
        <w:rPr>
          <w:rFonts w:ascii="PT Astra Serif" w:hAnsi="PT Astra Serif"/>
          <w:sz w:val="24"/>
          <w:szCs w:val="24"/>
        </w:rPr>
        <w:t>ом.</w:t>
      </w:r>
    </w:p>
    <w:p w:rsidR="000764F1" w:rsidRPr="00882A9D" w:rsidRDefault="002C0253" w:rsidP="007D3828">
      <w:pPr>
        <w:pStyle w:val="ConsNormal"/>
        <w:widowControl/>
        <w:tabs>
          <w:tab w:val="left" w:pos="1276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3.2.</w:t>
      </w:r>
      <w:r w:rsidRPr="00882A9D">
        <w:rPr>
          <w:rFonts w:ascii="PT Astra Serif" w:hAnsi="PT Astra Serif"/>
          <w:sz w:val="24"/>
          <w:szCs w:val="24"/>
        </w:rPr>
        <w:tab/>
      </w:r>
      <w:r w:rsidR="00927C81" w:rsidRPr="00882A9D">
        <w:rPr>
          <w:rFonts w:ascii="PT Astra Serif" w:hAnsi="PT Astra Serif"/>
          <w:sz w:val="24"/>
          <w:szCs w:val="24"/>
        </w:rPr>
        <w:t>Государственный заказчик</w:t>
      </w:r>
      <w:r w:rsidR="00EA73A9" w:rsidRPr="00882A9D">
        <w:rPr>
          <w:rFonts w:ascii="PT Astra Serif" w:hAnsi="PT Astra Serif"/>
          <w:sz w:val="24"/>
          <w:szCs w:val="24"/>
        </w:rPr>
        <w:t xml:space="preserve"> обязуется</w:t>
      </w:r>
      <w:r w:rsidR="000764F1" w:rsidRPr="00882A9D">
        <w:rPr>
          <w:rFonts w:ascii="PT Astra Serif" w:hAnsi="PT Astra Serif"/>
          <w:sz w:val="24"/>
          <w:szCs w:val="24"/>
        </w:rPr>
        <w:t>:</w:t>
      </w:r>
    </w:p>
    <w:p w:rsidR="00646379" w:rsidRPr="00882A9D" w:rsidRDefault="002C0253" w:rsidP="002C0253">
      <w:pPr>
        <w:ind w:firstLine="709"/>
        <w:jc w:val="both"/>
        <w:rPr>
          <w:rFonts w:ascii="PT Astra Serif" w:hAnsi="PT Astra Serif"/>
        </w:rPr>
      </w:pPr>
      <w:r w:rsidRPr="00882A9D">
        <w:rPr>
          <w:rFonts w:ascii="PT Astra Serif" w:hAnsi="PT Astra Serif"/>
          <w:snapToGrid w:val="0"/>
          <w:szCs w:val="24"/>
        </w:rPr>
        <w:t>3.2.1.</w:t>
      </w:r>
      <w:r w:rsidRPr="00882A9D">
        <w:rPr>
          <w:rFonts w:ascii="PT Astra Serif" w:hAnsi="PT Astra Serif"/>
          <w:snapToGrid w:val="0"/>
          <w:szCs w:val="24"/>
        </w:rPr>
        <w:tab/>
      </w:r>
      <w:r w:rsidR="004A1334" w:rsidRPr="00882A9D">
        <w:rPr>
          <w:rFonts w:ascii="PT Astra Serif" w:hAnsi="PT Astra Serif"/>
          <w:snapToGrid w:val="0"/>
          <w:szCs w:val="24"/>
        </w:rPr>
        <w:t xml:space="preserve">Направлять </w:t>
      </w:r>
      <w:r w:rsidR="00495457" w:rsidRPr="00882A9D">
        <w:rPr>
          <w:rFonts w:ascii="PT Astra Serif" w:hAnsi="PT Astra Serif"/>
          <w:snapToGrid w:val="0"/>
          <w:szCs w:val="24"/>
        </w:rPr>
        <w:t xml:space="preserve">Поставщику </w:t>
      </w:r>
      <w:r w:rsidR="00EA73A9" w:rsidRPr="00882A9D">
        <w:rPr>
          <w:rFonts w:ascii="PT Astra Serif" w:hAnsi="PT Astra Serif"/>
          <w:snapToGrid w:val="0"/>
          <w:szCs w:val="24"/>
        </w:rPr>
        <w:t>заявку</w:t>
      </w:r>
      <w:r w:rsidR="004A1334" w:rsidRPr="00882A9D">
        <w:rPr>
          <w:rFonts w:ascii="PT Astra Serif" w:hAnsi="PT Astra Serif"/>
          <w:snapToGrid w:val="0"/>
          <w:szCs w:val="24"/>
        </w:rPr>
        <w:t xml:space="preserve"> на продукцию </w:t>
      </w:r>
      <w:r w:rsidR="00EA73A9" w:rsidRPr="00882A9D">
        <w:rPr>
          <w:rFonts w:ascii="PT Astra Serif" w:hAnsi="PT Astra Serif"/>
          <w:snapToGrid w:val="0"/>
          <w:szCs w:val="24"/>
        </w:rPr>
        <w:t>по форме</w:t>
      </w:r>
      <w:r w:rsidR="004A1334" w:rsidRPr="00882A9D">
        <w:rPr>
          <w:rFonts w:ascii="PT Astra Serif" w:hAnsi="PT Astra Serif"/>
          <w:snapToGrid w:val="0"/>
          <w:szCs w:val="24"/>
        </w:rPr>
        <w:t xml:space="preserve"> </w:t>
      </w:r>
      <w:r w:rsidR="00EA73A9" w:rsidRPr="00882A9D">
        <w:rPr>
          <w:rFonts w:ascii="PT Astra Serif" w:hAnsi="PT Astra Serif"/>
          <w:snapToGrid w:val="0"/>
          <w:szCs w:val="24"/>
        </w:rPr>
        <w:t xml:space="preserve">Приложения </w:t>
      </w:r>
      <w:r w:rsidR="004A1334" w:rsidRPr="00882A9D">
        <w:rPr>
          <w:rFonts w:ascii="PT Astra Serif" w:hAnsi="PT Astra Serif"/>
          <w:snapToGrid w:val="0"/>
          <w:szCs w:val="24"/>
        </w:rPr>
        <w:t>№1</w:t>
      </w:r>
      <w:r w:rsidR="0096269F" w:rsidRPr="00882A9D">
        <w:rPr>
          <w:rFonts w:ascii="PT Astra Serif" w:hAnsi="PT Astra Serif"/>
          <w:snapToGrid w:val="0"/>
          <w:szCs w:val="24"/>
        </w:rPr>
        <w:t xml:space="preserve"> в соответствии с пунктом 1.3 </w:t>
      </w:r>
      <w:proofErr w:type="gramStart"/>
      <w:r w:rsidR="00D2318B" w:rsidRPr="00882A9D">
        <w:rPr>
          <w:rFonts w:ascii="PT Astra Serif" w:hAnsi="PT Astra Serif"/>
          <w:snapToGrid w:val="0"/>
          <w:szCs w:val="24"/>
        </w:rPr>
        <w:t>Государственный</w:t>
      </w:r>
      <w:proofErr w:type="gramEnd"/>
      <w:r w:rsidR="00D2318B" w:rsidRPr="00882A9D">
        <w:rPr>
          <w:rFonts w:ascii="PT Astra Serif" w:hAnsi="PT Astra Serif"/>
          <w:snapToGrid w:val="0"/>
          <w:szCs w:val="24"/>
        </w:rPr>
        <w:t xml:space="preserve">  контракт</w:t>
      </w:r>
      <w:r w:rsidR="0096269F" w:rsidRPr="00882A9D">
        <w:rPr>
          <w:rFonts w:ascii="PT Astra Serif" w:hAnsi="PT Astra Serif"/>
          <w:snapToGrid w:val="0"/>
          <w:szCs w:val="24"/>
        </w:rPr>
        <w:t>а</w:t>
      </w:r>
      <w:r w:rsidR="004A1334" w:rsidRPr="00882A9D">
        <w:rPr>
          <w:rFonts w:ascii="PT Astra Serif" w:hAnsi="PT Astra Serif"/>
          <w:snapToGrid w:val="0"/>
          <w:szCs w:val="24"/>
        </w:rPr>
        <w:t>.</w:t>
      </w:r>
      <w:r w:rsidR="0096269F" w:rsidRPr="00882A9D">
        <w:rPr>
          <w:rFonts w:ascii="PT Astra Serif" w:hAnsi="PT Astra Serif"/>
          <w:snapToGrid w:val="0"/>
          <w:szCs w:val="24"/>
        </w:rPr>
        <w:t xml:space="preserve"> </w:t>
      </w:r>
    </w:p>
    <w:p w:rsidR="00646379" w:rsidRPr="00882A9D" w:rsidRDefault="00405DA6" w:rsidP="002C0253">
      <w:pPr>
        <w:pStyle w:val="21"/>
        <w:rPr>
          <w:rFonts w:ascii="PT Astra Serif" w:hAnsi="PT Astra Serif"/>
          <w:szCs w:val="24"/>
        </w:rPr>
      </w:pPr>
      <w:r w:rsidRPr="00882A9D">
        <w:rPr>
          <w:rFonts w:ascii="PT Astra Serif" w:hAnsi="PT Astra Serif"/>
          <w:szCs w:val="24"/>
        </w:rPr>
        <w:t>3.2.2.</w:t>
      </w:r>
      <w:r w:rsidR="002C0253" w:rsidRPr="00882A9D">
        <w:rPr>
          <w:rFonts w:ascii="PT Astra Serif" w:hAnsi="PT Astra Serif"/>
          <w:szCs w:val="24"/>
        </w:rPr>
        <w:tab/>
      </w:r>
      <w:r w:rsidR="00646379" w:rsidRPr="00882A9D">
        <w:rPr>
          <w:rFonts w:ascii="PT Astra Serif" w:hAnsi="PT Astra Serif"/>
          <w:szCs w:val="24"/>
        </w:rPr>
        <w:t xml:space="preserve">Оплачивать </w:t>
      </w:r>
      <w:r w:rsidR="006C0EE8" w:rsidRPr="00882A9D">
        <w:rPr>
          <w:rFonts w:ascii="PT Astra Serif" w:hAnsi="PT Astra Serif"/>
          <w:szCs w:val="24"/>
        </w:rPr>
        <w:t xml:space="preserve">Продукцию </w:t>
      </w:r>
      <w:r w:rsidRPr="00882A9D">
        <w:rPr>
          <w:rFonts w:ascii="PT Astra Serif" w:hAnsi="PT Astra Serif"/>
          <w:szCs w:val="24"/>
        </w:rPr>
        <w:t>в соответствии с п.</w:t>
      </w:r>
      <w:r w:rsidR="006C0EE8" w:rsidRPr="00882A9D">
        <w:rPr>
          <w:rFonts w:ascii="PT Astra Serif" w:hAnsi="PT Astra Serif"/>
          <w:szCs w:val="24"/>
        </w:rPr>
        <w:t xml:space="preserve"> </w:t>
      </w:r>
      <w:r w:rsidRPr="00882A9D">
        <w:rPr>
          <w:rFonts w:ascii="PT Astra Serif" w:hAnsi="PT Astra Serif"/>
          <w:szCs w:val="24"/>
        </w:rPr>
        <w:t xml:space="preserve">2 </w:t>
      </w:r>
      <w:r w:rsidR="00646379" w:rsidRPr="00882A9D">
        <w:rPr>
          <w:rFonts w:ascii="PT Astra Serif" w:hAnsi="PT Astra Serif"/>
          <w:szCs w:val="24"/>
        </w:rPr>
        <w:t xml:space="preserve">настоящего </w:t>
      </w:r>
      <w:proofErr w:type="gramStart"/>
      <w:r w:rsidR="00D2318B" w:rsidRPr="00882A9D">
        <w:rPr>
          <w:rFonts w:ascii="PT Astra Serif" w:hAnsi="PT Astra Serif"/>
          <w:szCs w:val="24"/>
        </w:rPr>
        <w:t>Государственный</w:t>
      </w:r>
      <w:proofErr w:type="gramEnd"/>
      <w:r w:rsidR="00D2318B" w:rsidRPr="00882A9D">
        <w:rPr>
          <w:rFonts w:ascii="PT Astra Serif" w:hAnsi="PT Astra Serif"/>
          <w:szCs w:val="24"/>
        </w:rPr>
        <w:t xml:space="preserve">  контракт</w:t>
      </w:r>
      <w:r w:rsidR="00646379" w:rsidRPr="00882A9D">
        <w:rPr>
          <w:rFonts w:ascii="PT Astra Serif" w:hAnsi="PT Astra Serif"/>
          <w:szCs w:val="24"/>
        </w:rPr>
        <w:t>а в течение _</w:t>
      </w:r>
      <w:r w:rsidR="00A231A2" w:rsidRPr="00882A9D">
        <w:rPr>
          <w:rFonts w:ascii="PT Astra Serif" w:hAnsi="PT Astra Serif"/>
          <w:szCs w:val="24"/>
        </w:rPr>
        <w:t>5</w:t>
      </w:r>
      <w:r w:rsidR="00646379" w:rsidRPr="00882A9D">
        <w:rPr>
          <w:rFonts w:ascii="PT Astra Serif" w:hAnsi="PT Astra Serif"/>
          <w:szCs w:val="24"/>
        </w:rPr>
        <w:t>_ дней после получения счета</w:t>
      </w:r>
      <w:r w:rsidR="006C0EE8" w:rsidRPr="00882A9D">
        <w:rPr>
          <w:rFonts w:ascii="PT Astra Serif" w:hAnsi="PT Astra Serif"/>
          <w:szCs w:val="24"/>
        </w:rPr>
        <w:t xml:space="preserve"> на предоплату</w:t>
      </w:r>
      <w:r w:rsidR="00646379" w:rsidRPr="00882A9D">
        <w:rPr>
          <w:rFonts w:ascii="PT Astra Serif" w:hAnsi="PT Astra Serif"/>
          <w:szCs w:val="24"/>
        </w:rPr>
        <w:t>.</w:t>
      </w:r>
      <w:r w:rsidR="0048787F" w:rsidRPr="00882A9D">
        <w:rPr>
          <w:rFonts w:ascii="PT Astra Serif" w:hAnsi="PT Astra Serif"/>
          <w:szCs w:val="24"/>
        </w:rPr>
        <w:t xml:space="preserve"> </w:t>
      </w:r>
      <w:r w:rsidR="00927C81" w:rsidRPr="00882A9D">
        <w:rPr>
          <w:rFonts w:ascii="PT Astra Serif" w:hAnsi="PT Astra Serif"/>
          <w:szCs w:val="24"/>
        </w:rPr>
        <w:t>Государственный заказчик</w:t>
      </w:r>
      <w:r w:rsidR="0048787F" w:rsidRPr="00882A9D">
        <w:rPr>
          <w:rFonts w:ascii="PT Astra Serif" w:hAnsi="PT Astra Serif"/>
          <w:szCs w:val="24"/>
        </w:rPr>
        <w:t xml:space="preserve"> вправе внести сумму предоплаты на расчетный счет Поставщика </w:t>
      </w:r>
      <w:r w:rsidR="00B17108" w:rsidRPr="00882A9D">
        <w:rPr>
          <w:rFonts w:ascii="PT Astra Serif" w:hAnsi="PT Astra Serif"/>
          <w:szCs w:val="24"/>
        </w:rPr>
        <w:t>в отсутствие выставленного Поставщиком</w:t>
      </w:r>
      <w:r w:rsidR="0048787F" w:rsidRPr="00882A9D">
        <w:rPr>
          <w:rFonts w:ascii="PT Astra Serif" w:hAnsi="PT Astra Serif"/>
          <w:szCs w:val="24"/>
        </w:rPr>
        <w:t xml:space="preserve"> счета на основании согласованной Сторонами заявки. </w:t>
      </w:r>
      <w:r w:rsidR="00B17108" w:rsidRPr="00882A9D">
        <w:rPr>
          <w:rFonts w:ascii="PT Astra Serif" w:hAnsi="PT Astra Serif"/>
          <w:szCs w:val="24"/>
        </w:rPr>
        <w:t xml:space="preserve">В этом случае сумма предоплаты должна поступить на расчетный счет Поставщика не позднее, чем за 1 (один) рабочий день до даты отгрузки Продукции </w:t>
      </w:r>
      <w:r w:rsidR="00927C81" w:rsidRPr="00882A9D">
        <w:rPr>
          <w:rFonts w:ascii="PT Astra Serif" w:hAnsi="PT Astra Serif"/>
          <w:szCs w:val="24"/>
        </w:rPr>
        <w:t>Государственному заказчику</w:t>
      </w:r>
      <w:r w:rsidR="00B17108" w:rsidRPr="00882A9D">
        <w:rPr>
          <w:rFonts w:ascii="PT Astra Serif" w:hAnsi="PT Astra Serif"/>
          <w:szCs w:val="24"/>
        </w:rPr>
        <w:t>, что должно быть подтверждено соответствующим платежным поручением, направленным ответственному представителю Поставщика.</w:t>
      </w:r>
    </w:p>
    <w:p w:rsidR="00495457" w:rsidRPr="00882A9D" w:rsidRDefault="00405DA6" w:rsidP="002C0253">
      <w:pPr>
        <w:pStyle w:val="21"/>
        <w:rPr>
          <w:rFonts w:ascii="PT Astra Serif" w:hAnsi="PT Astra Serif"/>
          <w:szCs w:val="24"/>
        </w:rPr>
      </w:pPr>
      <w:r w:rsidRPr="00882A9D">
        <w:rPr>
          <w:rFonts w:ascii="PT Astra Serif" w:hAnsi="PT Astra Serif"/>
          <w:szCs w:val="24"/>
        </w:rPr>
        <w:t>3.2.3.</w:t>
      </w:r>
      <w:r w:rsidR="002C0253" w:rsidRPr="00882A9D">
        <w:rPr>
          <w:rFonts w:ascii="PT Astra Serif" w:hAnsi="PT Astra Serif"/>
          <w:szCs w:val="24"/>
        </w:rPr>
        <w:tab/>
      </w:r>
      <w:r w:rsidR="00495457" w:rsidRPr="00882A9D">
        <w:rPr>
          <w:rFonts w:ascii="PT Astra Serif" w:hAnsi="PT Astra Serif"/>
          <w:szCs w:val="24"/>
        </w:rPr>
        <w:t xml:space="preserve">В течение 2 (Двух) рабочих дней </w:t>
      </w:r>
      <w:proofErr w:type="gramStart"/>
      <w:r w:rsidR="00495457" w:rsidRPr="00882A9D">
        <w:rPr>
          <w:rFonts w:ascii="PT Astra Serif" w:hAnsi="PT Astra Serif"/>
          <w:szCs w:val="24"/>
        </w:rPr>
        <w:t>с даты подписания</w:t>
      </w:r>
      <w:proofErr w:type="gramEnd"/>
      <w:r w:rsidR="00495457" w:rsidRPr="00882A9D">
        <w:rPr>
          <w:rFonts w:ascii="PT Astra Serif" w:hAnsi="PT Astra Serif"/>
          <w:szCs w:val="24"/>
        </w:rPr>
        <w:t xml:space="preserve"> </w:t>
      </w:r>
      <w:r w:rsidR="00D2318B" w:rsidRPr="00882A9D">
        <w:rPr>
          <w:rFonts w:ascii="PT Astra Serif" w:hAnsi="PT Astra Serif"/>
          <w:szCs w:val="24"/>
        </w:rPr>
        <w:t>Государственный  контракт</w:t>
      </w:r>
      <w:r w:rsidR="00495457" w:rsidRPr="00882A9D">
        <w:rPr>
          <w:rFonts w:ascii="PT Astra Serif" w:hAnsi="PT Astra Serif"/>
          <w:szCs w:val="24"/>
        </w:rPr>
        <w:t xml:space="preserve">а назначить представителя, ответственного за взаимодействие с Поставщиком в рамках </w:t>
      </w:r>
      <w:r w:rsidR="00D2318B" w:rsidRPr="00882A9D">
        <w:rPr>
          <w:rFonts w:ascii="PT Astra Serif" w:hAnsi="PT Astra Serif"/>
          <w:szCs w:val="24"/>
        </w:rPr>
        <w:t>Государственный  контракт</w:t>
      </w:r>
      <w:r w:rsidR="00495457" w:rsidRPr="00882A9D">
        <w:rPr>
          <w:rFonts w:ascii="PT Astra Serif" w:hAnsi="PT Astra Serif"/>
          <w:szCs w:val="24"/>
        </w:rPr>
        <w:t xml:space="preserve">а, и сообщить его контактные данные на авторизированный адрес электронной почты Поставщика, определенный в разделе 11 </w:t>
      </w:r>
      <w:r w:rsidR="00D2318B" w:rsidRPr="00882A9D">
        <w:rPr>
          <w:rFonts w:ascii="PT Astra Serif" w:hAnsi="PT Astra Serif"/>
          <w:szCs w:val="24"/>
        </w:rPr>
        <w:t>Государственный  контракт</w:t>
      </w:r>
      <w:r w:rsidR="00495457" w:rsidRPr="00882A9D">
        <w:rPr>
          <w:rFonts w:ascii="PT Astra Serif" w:hAnsi="PT Astra Serif"/>
          <w:szCs w:val="24"/>
        </w:rPr>
        <w:t>а.</w:t>
      </w:r>
    </w:p>
    <w:p w:rsidR="00646379" w:rsidRPr="00882A9D" w:rsidRDefault="002C0253" w:rsidP="002C0253">
      <w:pPr>
        <w:pStyle w:val="21"/>
        <w:rPr>
          <w:rFonts w:ascii="PT Astra Serif" w:hAnsi="PT Astra Serif"/>
          <w:szCs w:val="24"/>
        </w:rPr>
      </w:pPr>
      <w:r w:rsidRPr="00882A9D">
        <w:rPr>
          <w:rFonts w:ascii="PT Astra Serif" w:hAnsi="PT Astra Serif"/>
          <w:szCs w:val="24"/>
        </w:rPr>
        <w:t>3.2.4.</w:t>
      </w:r>
      <w:r w:rsidRPr="00882A9D">
        <w:rPr>
          <w:rFonts w:ascii="PT Astra Serif" w:hAnsi="PT Astra Serif"/>
          <w:szCs w:val="24"/>
        </w:rPr>
        <w:tab/>
      </w:r>
      <w:r w:rsidR="00646379" w:rsidRPr="00882A9D">
        <w:rPr>
          <w:rFonts w:ascii="PT Astra Serif" w:hAnsi="PT Astra Serif"/>
          <w:szCs w:val="24"/>
        </w:rPr>
        <w:t xml:space="preserve">Предварительно согласовывать с ответственным </w:t>
      </w:r>
      <w:r w:rsidR="00495457" w:rsidRPr="00882A9D">
        <w:rPr>
          <w:rFonts w:ascii="PT Astra Serif" w:hAnsi="PT Astra Serif"/>
          <w:szCs w:val="24"/>
        </w:rPr>
        <w:t xml:space="preserve">представителем </w:t>
      </w:r>
      <w:r w:rsidR="00646379" w:rsidRPr="00882A9D">
        <w:rPr>
          <w:rFonts w:ascii="PT Astra Serif" w:hAnsi="PT Astra Serif"/>
          <w:szCs w:val="24"/>
        </w:rPr>
        <w:t xml:space="preserve">Поставщика дату и время отгрузки. Направлять на склад Поставщика </w:t>
      </w:r>
      <w:r w:rsidR="00495457" w:rsidRPr="00882A9D">
        <w:rPr>
          <w:rFonts w:ascii="PT Astra Serif" w:hAnsi="PT Astra Serif"/>
          <w:szCs w:val="24"/>
        </w:rPr>
        <w:t>своего представителя</w:t>
      </w:r>
      <w:r w:rsidR="00646379" w:rsidRPr="00882A9D">
        <w:rPr>
          <w:rFonts w:ascii="PT Astra Serif" w:hAnsi="PT Astra Serif"/>
          <w:szCs w:val="24"/>
        </w:rPr>
        <w:t xml:space="preserve"> с надлежаще оформленной доверенностью для приемки </w:t>
      </w:r>
      <w:r w:rsidR="00495457" w:rsidRPr="00882A9D">
        <w:rPr>
          <w:rFonts w:ascii="PT Astra Serif" w:hAnsi="PT Astra Serif"/>
          <w:szCs w:val="24"/>
        </w:rPr>
        <w:t>Продукции</w:t>
      </w:r>
      <w:r w:rsidR="00646379" w:rsidRPr="00882A9D">
        <w:rPr>
          <w:rFonts w:ascii="PT Astra Serif" w:hAnsi="PT Astra Serif"/>
          <w:szCs w:val="24"/>
        </w:rPr>
        <w:t xml:space="preserve">, в которой должна быть указана стоимость получаемой </w:t>
      </w:r>
      <w:r w:rsidR="00495457" w:rsidRPr="00882A9D">
        <w:rPr>
          <w:rFonts w:ascii="PT Astra Serif" w:hAnsi="PT Astra Serif"/>
          <w:szCs w:val="24"/>
        </w:rPr>
        <w:t>Продукции</w:t>
      </w:r>
      <w:r w:rsidR="00646379" w:rsidRPr="00882A9D">
        <w:rPr>
          <w:rFonts w:ascii="PT Astra Serif" w:hAnsi="PT Astra Serif"/>
          <w:szCs w:val="24"/>
        </w:rPr>
        <w:t xml:space="preserve">. </w:t>
      </w:r>
    </w:p>
    <w:p w:rsidR="00916610" w:rsidRPr="00882A9D" w:rsidRDefault="00405DA6" w:rsidP="002C0253">
      <w:pPr>
        <w:ind w:firstLine="709"/>
        <w:jc w:val="both"/>
        <w:rPr>
          <w:rFonts w:ascii="PT Astra Serif" w:hAnsi="PT Astra Serif"/>
        </w:rPr>
      </w:pPr>
      <w:r w:rsidRPr="00882A9D">
        <w:rPr>
          <w:rFonts w:ascii="PT Astra Serif" w:hAnsi="PT Astra Serif"/>
        </w:rPr>
        <w:t>3.2.</w:t>
      </w:r>
      <w:r w:rsidR="00495457" w:rsidRPr="00882A9D">
        <w:rPr>
          <w:rFonts w:ascii="PT Astra Serif" w:hAnsi="PT Astra Serif"/>
        </w:rPr>
        <w:t>5</w:t>
      </w:r>
      <w:r w:rsidR="002C0253" w:rsidRPr="00882A9D">
        <w:rPr>
          <w:rFonts w:ascii="PT Astra Serif" w:hAnsi="PT Astra Serif"/>
        </w:rPr>
        <w:t>.</w:t>
      </w:r>
      <w:r w:rsidR="002C0253" w:rsidRPr="00882A9D">
        <w:rPr>
          <w:rFonts w:ascii="PT Astra Serif" w:hAnsi="PT Astra Serif"/>
        </w:rPr>
        <w:tab/>
      </w:r>
      <w:r w:rsidR="009A1EC7" w:rsidRPr="00882A9D">
        <w:rPr>
          <w:rFonts w:ascii="PT Astra Serif" w:hAnsi="PT Astra Serif"/>
        </w:rPr>
        <w:t>Производить</w:t>
      </w:r>
      <w:r w:rsidR="00646379" w:rsidRPr="00882A9D">
        <w:rPr>
          <w:rFonts w:ascii="PT Astra Serif" w:hAnsi="PT Astra Serif"/>
        </w:rPr>
        <w:t xml:space="preserve"> приемку продукции на складе Поставщика</w:t>
      </w:r>
      <w:r w:rsidR="00916610" w:rsidRPr="00882A9D">
        <w:rPr>
          <w:rFonts w:ascii="PT Astra Serif" w:hAnsi="PT Astra Serif"/>
        </w:rPr>
        <w:t xml:space="preserve">         </w:t>
      </w:r>
    </w:p>
    <w:p w:rsidR="0056397F" w:rsidRPr="00882A9D" w:rsidRDefault="00646379" w:rsidP="002C0253">
      <w:pPr>
        <w:ind w:firstLine="709"/>
        <w:jc w:val="both"/>
        <w:rPr>
          <w:rFonts w:ascii="PT Astra Serif" w:hAnsi="PT Astra Serif"/>
        </w:rPr>
      </w:pPr>
      <w:r w:rsidRPr="00882A9D">
        <w:rPr>
          <w:rFonts w:ascii="PT Astra Serif" w:hAnsi="PT Astra Serif"/>
        </w:rPr>
        <w:t xml:space="preserve"> </w:t>
      </w:r>
      <w:r w:rsidRPr="00882A9D">
        <w:rPr>
          <w:rFonts w:ascii="PT Astra Serif" w:hAnsi="PT Astra Serif"/>
          <w:highlight w:val="yellow"/>
        </w:rPr>
        <w:t>(</w:t>
      </w:r>
      <w:r w:rsidR="00916610" w:rsidRPr="00882A9D">
        <w:rPr>
          <w:rFonts w:ascii="PT Astra Serif" w:hAnsi="PT Astra Serif"/>
          <w:highlight w:val="yellow"/>
        </w:rPr>
        <w:t xml:space="preserve">                                                                                  </w:t>
      </w:r>
      <w:r w:rsidRPr="00882A9D">
        <w:rPr>
          <w:rFonts w:ascii="PT Astra Serif" w:hAnsi="PT Astra Serif"/>
          <w:highlight w:val="yellow"/>
        </w:rPr>
        <w:t>)</w:t>
      </w:r>
      <w:r w:rsidR="00916610" w:rsidRPr="00882A9D">
        <w:rPr>
          <w:rFonts w:ascii="PT Astra Serif" w:hAnsi="PT Astra Serif"/>
        </w:rPr>
        <w:t xml:space="preserve">         </w:t>
      </w:r>
      <w:r w:rsidRPr="00882A9D">
        <w:rPr>
          <w:rFonts w:ascii="PT Astra Serif" w:hAnsi="PT Astra Serif"/>
        </w:rPr>
        <w:t xml:space="preserve"> по количеству и качеству по </w:t>
      </w:r>
      <w:r w:rsidR="00212A9E" w:rsidRPr="00882A9D">
        <w:rPr>
          <w:rFonts w:ascii="PT Astra Serif" w:hAnsi="PT Astra Serif"/>
        </w:rPr>
        <w:t xml:space="preserve">УПД или по </w:t>
      </w:r>
      <w:r w:rsidRPr="00882A9D">
        <w:rPr>
          <w:rFonts w:ascii="PT Astra Serif" w:hAnsi="PT Astra Serif"/>
        </w:rPr>
        <w:t>товарной накладной ф. ТОРГ-</w:t>
      </w:r>
      <w:r w:rsidR="009A1EC7" w:rsidRPr="00882A9D">
        <w:rPr>
          <w:rFonts w:ascii="PT Astra Serif" w:hAnsi="PT Astra Serif"/>
        </w:rPr>
        <w:t>12 в</w:t>
      </w:r>
      <w:r w:rsidRPr="00882A9D">
        <w:rPr>
          <w:rFonts w:ascii="PT Astra Serif" w:hAnsi="PT Astra Serif"/>
        </w:rPr>
        <w:t xml:space="preserve"> порядке, установленном действующ</w:t>
      </w:r>
      <w:r w:rsidR="004A1334" w:rsidRPr="00882A9D">
        <w:rPr>
          <w:rFonts w:ascii="PT Astra Serif" w:hAnsi="PT Astra Serif"/>
        </w:rPr>
        <w:t>им законодательством РФ.</w:t>
      </w:r>
      <w:r w:rsidR="00495457" w:rsidRPr="00882A9D">
        <w:rPr>
          <w:rFonts w:ascii="PT Astra Serif" w:hAnsi="PT Astra Serif"/>
        </w:rPr>
        <w:t xml:space="preserve"> Продукция должна быть принята </w:t>
      </w:r>
      <w:r w:rsidR="00927C81" w:rsidRPr="00882A9D">
        <w:rPr>
          <w:rFonts w:ascii="PT Astra Serif" w:hAnsi="PT Astra Serif"/>
        </w:rPr>
        <w:t>Государственным заказчиком</w:t>
      </w:r>
      <w:r w:rsidR="00495457" w:rsidRPr="00882A9D">
        <w:rPr>
          <w:rFonts w:ascii="PT Astra Serif" w:hAnsi="PT Astra Serif"/>
        </w:rPr>
        <w:t xml:space="preserve"> до окончания срока действия </w:t>
      </w:r>
      <w:proofErr w:type="gramStart"/>
      <w:r w:rsidR="00D2318B" w:rsidRPr="00882A9D">
        <w:rPr>
          <w:rFonts w:ascii="PT Astra Serif" w:hAnsi="PT Astra Serif"/>
        </w:rPr>
        <w:t>Государственный</w:t>
      </w:r>
      <w:proofErr w:type="gramEnd"/>
      <w:r w:rsidR="00D2318B" w:rsidRPr="00882A9D">
        <w:rPr>
          <w:rFonts w:ascii="PT Astra Serif" w:hAnsi="PT Astra Serif"/>
        </w:rPr>
        <w:t xml:space="preserve">  контракт</w:t>
      </w:r>
      <w:r w:rsidR="00495457" w:rsidRPr="00882A9D">
        <w:rPr>
          <w:rFonts w:ascii="PT Astra Serif" w:hAnsi="PT Astra Serif"/>
        </w:rPr>
        <w:t>а.</w:t>
      </w:r>
    </w:p>
    <w:p w:rsidR="00405DA6" w:rsidRPr="00882A9D" w:rsidRDefault="00405DA6" w:rsidP="00190D22">
      <w:pPr>
        <w:pStyle w:val="ConsNormal"/>
        <w:widowControl/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lastRenderedPageBreak/>
        <w:tab/>
        <w:t>3.2.</w:t>
      </w:r>
      <w:r w:rsidR="00495457" w:rsidRPr="00882A9D">
        <w:rPr>
          <w:rFonts w:ascii="PT Astra Serif" w:hAnsi="PT Astra Serif"/>
          <w:sz w:val="24"/>
          <w:szCs w:val="24"/>
        </w:rPr>
        <w:t>6</w:t>
      </w:r>
      <w:r w:rsidR="00190D22" w:rsidRPr="00882A9D">
        <w:rPr>
          <w:rFonts w:ascii="PT Astra Serif" w:hAnsi="PT Astra Serif"/>
          <w:sz w:val="24"/>
          <w:szCs w:val="24"/>
        </w:rPr>
        <w:t>.</w:t>
      </w:r>
      <w:r w:rsidR="00190D22" w:rsidRPr="00882A9D">
        <w:rPr>
          <w:rFonts w:ascii="PT Astra Serif" w:hAnsi="PT Astra Serif"/>
          <w:sz w:val="24"/>
          <w:szCs w:val="24"/>
        </w:rPr>
        <w:tab/>
      </w:r>
      <w:r w:rsidR="00495457" w:rsidRPr="00882A9D">
        <w:rPr>
          <w:rFonts w:ascii="PT Astra Serif" w:hAnsi="PT Astra Serif"/>
          <w:sz w:val="24"/>
          <w:szCs w:val="24"/>
        </w:rPr>
        <w:t xml:space="preserve">Обеспечить сохранность конфиденциальной информации Поставщика, ставшей известной </w:t>
      </w:r>
      <w:r w:rsidR="00927C81" w:rsidRPr="00882A9D">
        <w:rPr>
          <w:rFonts w:ascii="PT Astra Serif" w:hAnsi="PT Astra Serif"/>
          <w:sz w:val="24"/>
          <w:szCs w:val="24"/>
        </w:rPr>
        <w:t>Государственному заказчику</w:t>
      </w:r>
      <w:r w:rsidR="00495457" w:rsidRPr="00882A9D">
        <w:rPr>
          <w:rFonts w:ascii="PT Astra Serif" w:hAnsi="PT Astra Serif"/>
          <w:sz w:val="24"/>
          <w:szCs w:val="24"/>
        </w:rPr>
        <w:t xml:space="preserve"> в ходе исполнения </w:t>
      </w:r>
      <w:proofErr w:type="gramStart"/>
      <w:r w:rsidR="00D2318B" w:rsidRPr="00882A9D">
        <w:rPr>
          <w:rFonts w:ascii="PT Astra Serif" w:hAnsi="PT Astra Serif"/>
          <w:sz w:val="24"/>
          <w:szCs w:val="24"/>
        </w:rPr>
        <w:t>Государственный</w:t>
      </w:r>
      <w:proofErr w:type="gramEnd"/>
      <w:r w:rsidR="00D2318B" w:rsidRPr="00882A9D">
        <w:rPr>
          <w:rFonts w:ascii="PT Astra Serif" w:hAnsi="PT Astra Serif"/>
          <w:sz w:val="24"/>
          <w:szCs w:val="24"/>
        </w:rPr>
        <w:t xml:space="preserve">  контракт</w:t>
      </w:r>
      <w:r w:rsidR="00495457" w:rsidRPr="00882A9D">
        <w:rPr>
          <w:rFonts w:ascii="PT Astra Serif" w:hAnsi="PT Astra Serif"/>
          <w:sz w:val="24"/>
          <w:szCs w:val="24"/>
        </w:rPr>
        <w:t>а.</w:t>
      </w:r>
    </w:p>
    <w:p w:rsidR="00495457" w:rsidRPr="00882A9D" w:rsidRDefault="00190D22" w:rsidP="00190D22">
      <w:pPr>
        <w:pStyle w:val="ConsNormal"/>
        <w:widowControl/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3.2.7.</w:t>
      </w:r>
      <w:r w:rsidRPr="00882A9D">
        <w:rPr>
          <w:rFonts w:ascii="PT Astra Serif" w:hAnsi="PT Astra Serif"/>
          <w:sz w:val="24"/>
          <w:szCs w:val="24"/>
        </w:rPr>
        <w:tab/>
      </w:r>
      <w:r w:rsidR="00771C1A" w:rsidRPr="00882A9D">
        <w:rPr>
          <w:rFonts w:ascii="PT Astra Serif" w:hAnsi="PT Astra Serif"/>
          <w:sz w:val="24"/>
          <w:szCs w:val="24"/>
        </w:rPr>
        <w:t xml:space="preserve">Выполнять иные обязанности, предусмотренные </w:t>
      </w:r>
      <w:proofErr w:type="gramStart"/>
      <w:r w:rsidR="00D2318B" w:rsidRPr="00882A9D">
        <w:rPr>
          <w:rFonts w:ascii="PT Astra Serif" w:hAnsi="PT Astra Serif"/>
          <w:sz w:val="24"/>
          <w:szCs w:val="24"/>
        </w:rPr>
        <w:t>Государственный</w:t>
      </w:r>
      <w:proofErr w:type="gramEnd"/>
      <w:r w:rsidR="00D2318B" w:rsidRPr="00882A9D">
        <w:rPr>
          <w:rFonts w:ascii="PT Astra Serif" w:hAnsi="PT Astra Serif"/>
          <w:sz w:val="24"/>
          <w:szCs w:val="24"/>
        </w:rPr>
        <w:t xml:space="preserve">  контракт</w:t>
      </w:r>
      <w:r w:rsidR="00771C1A" w:rsidRPr="00882A9D">
        <w:rPr>
          <w:rFonts w:ascii="PT Astra Serif" w:hAnsi="PT Astra Serif"/>
          <w:sz w:val="24"/>
          <w:szCs w:val="24"/>
        </w:rPr>
        <w:t>ом.</w:t>
      </w:r>
    </w:p>
    <w:p w:rsidR="00DD6751" w:rsidRPr="00882A9D" w:rsidRDefault="00190D22" w:rsidP="007D3828">
      <w:pPr>
        <w:pStyle w:val="ConsNormal"/>
        <w:widowControl/>
        <w:tabs>
          <w:tab w:val="left" w:pos="1276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3.3.</w:t>
      </w:r>
      <w:r w:rsidRPr="00882A9D">
        <w:rPr>
          <w:rFonts w:ascii="PT Astra Serif" w:hAnsi="PT Astra Serif"/>
          <w:sz w:val="24"/>
          <w:szCs w:val="24"/>
        </w:rPr>
        <w:tab/>
      </w:r>
      <w:r w:rsidR="00771C1A" w:rsidRPr="00882A9D">
        <w:rPr>
          <w:rFonts w:ascii="PT Astra Serif" w:hAnsi="PT Astra Serif"/>
          <w:sz w:val="24"/>
          <w:szCs w:val="24"/>
        </w:rPr>
        <w:t>Поставщик вправе:</w:t>
      </w:r>
    </w:p>
    <w:p w:rsidR="00771C1A" w:rsidRPr="00882A9D" w:rsidRDefault="00190D22" w:rsidP="00190D22">
      <w:pPr>
        <w:pStyle w:val="ConsNormal"/>
        <w:widowControl/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3.3.1.</w:t>
      </w:r>
      <w:r w:rsidRPr="00882A9D">
        <w:rPr>
          <w:rFonts w:ascii="PT Astra Serif" w:hAnsi="PT Astra Serif"/>
          <w:sz w:val="24"/>
          <w:szCs w:val="24"/>
        </w:rPr>
        <w:tab/>
      </w:r>
      <w:r w:rsidR="00771C1A" w:rsidRPr="00882A9D">
        <w:rPr>
          <w:rFonts w:ascii="PT Astra Serif" w:hAnsi="PT Astra Serif"/>
          <w:sz w:val="24"/>
          <w:szCs w:val="24"/>
        </w:rPr>
        <w:t xml:space="preserve">Требовать от </w:t>
      </w:r>
      <w:r w:rsidR="00927C81" w:rsidRPr="00882A9D">
        <w:rPr>
          <w:rFonts w:ascii="PT Astra Serif" w:hAnsi="PT Astra Serif"/>
          <w:sz w:val="24"/>
          <w:szCs w:val="24"/>
        </w:rPr>
        <w:t>Государственного заказчика</w:t>
      </w:r>
      <w:r w:rsidR="00771C1A" w:rsidRPr="00882A9D">
        <w:rPr>
          <w:rFonts w:ascii="PT Astra Serif" w:hAnsi="PT Astra Serif"/>
          <w:sz w:val="24"/>
          <w:szCs w:val="24"/>
        </w:rPr>
        <w:t xml:space="preserve"> произвести приемку Продукции в порядке и в сроки, предусмотренные </w:t>
      </w:r>
      <w:proofErr w:type="gramStart"/>
      <w:r w:rsidR="00D2318B" w:rsidRPr="00882A9D">
        <w:rPr>
          <w:rFonts w:ascii="PT Astra Serif" w:hAnsi="PT Astra Serif"/>
          <w:sz w:val="24"/>
          <w:szCs w:val="24"/>
        </w:rPr>
        <w:t>Государственный</w:t>
      </w:r>
      <w:proofErr w:type="gramEnd"/>
      <w:r w:rsidR="00D2318B" w:rsidRPr="00882A9D">
        <w:rPr>
          <w:rFonts w:ascii="PT Astra Serif" w:hAnsi="PT Astra Serif"/>
          <w:sz w:val="24"/>
          <w:szCs w:val="24"/>
        </w:rPr>
        <w:t xml:space="preserve">  контракт</w:t>
      </w:r>
      <w:r w:rsidR="00771C1A" w:rsidRPr="00882A9D">
        <w:rPr>
          <w:rFonts w:ascii="PT Astra Serif" w:hAnsi="PT Astra Serif"/>
          <w:sz w:val="24"/>
          <w:szCs w:val="24"/>
        </w:rPr>
        <w:t>ом.</w:t>
      </w:r>
    </w:p>
    <w:p w:rsidR="00771C1A" w:rsidRPr="00882A9D" w:rsidRDefault="00190D22" w:rsidP="00190D22">
      <w:pPr>
        <w:pStyle w:val="ConsNormal"/>
        <w:widowControl/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3.3.2.</w:t>
      </w:r>
      <w:r w:rsidRPr="00882A9D">
        <w:rPr>
          <w:rFonts w:ascii="PT Astra Serif" w:hAnsi="PT Astra Serif"/>
          <w:sz w:val="24"/>
          <w:szCs w:val="24"/>
        </w:rPr>
        <w:tab/>
      </w:r>
      <w:r w:rsidR="00771C1A" w:rsidRPr="00882A9D">
        <w:rPr>
          <w:rFonts w:ascii="PT Astra Serif" w:hAnsi="PT Astra Serif"/>
          <w:sz w:val="24"/>
          <w:szCs w:val="24"/>
        </w:rPr>
        <w:t xml:space="preserve">Требовать своевременной оплаты на условиях, установленных </w:t>
      </w:r>
      <w:proofErr w:type="gramStart"/>
      <w:r w:rsidR="00D2318B" w:rsidRPr="00882A9D">
        <w:rPr>
          <w:rFonts w:ascii="PT Astra Serif" w:hAnsi="PT Astra Serif"/>
          <w:sz w:val="24"/>
          <w:szCs w:val="24"/>
        </w:rPr>
        <w:t>Государственный</w:t>
      </w:r>
      <w:proofErr w:type="gramEnd"/>
      <w:r w:rsidR="00D2318B" w:rsidRPr="00882A9D">
        <w:rPr>
          <w:rFonts w:ascii="PT Astra Serif" w:hAnsi="PT Astra Serif"/>
          <w:sz w:val="24"/>
          <w:szCs w:val="24"/>
        </w:rPr>
        <w:t xml:space="preserve">  контракт</w:t>
      </w:r>
      <w:r w:rsidR="00771C1A" w:rsidRPr="00882A9D">
        <w:rPr>
          <w:rFonts w:ascii="PT Astra Serif" w:hAnsi="PT Astra Serif"/>
          <w:sz w:val="24"/>
          <w:szCs w:val="24"/>
        </w:rPr>
        <w:t xml:space="preserve">ом, надлежащим образом поставленной и принятой </w:t>
      </w:r>
      <w:r w:rsidR="00927C81" w:rsidRPr="00882A9D">
        <w:rPr>
          <w:rFonts w:ascii="PT Astra Serif" w:hAnsi="PT Astra Serif"/>
          <w:sz w:val="24"/>
          <w:szCs w:val="24"/>
        </w:rPr>
        <w:t>Государственным заказчиком</w:t>
      </w:r>
      <w:r w:rsidR="00771C1A" w:rsidRPr="00882A9D">
        <w:rPr>
          <w:rFonts w:ascii="PT Astra Serif" w:hAnsi="PT Astra Serif"/>
          <w:sz w:val="24"/>
          <w:szCs w:val="24"/>
        </w:rPr>
        <w:t xml:space="preserve"> Продукции.</w:t>
      </w:r>
    </w:p>
    <w:p w:rsidR="00E054D7" w:rsidRPr="00882A9D" w:rsidRDefault="00E054D7" w:rsidP="00190D22">
      <w:pPr>
        <w:pStyle w:val="ConsNormal"/>
        <w:widowControl/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3.3.</w:t>
      </w:r>
      <w:r w:rsidR="00205B4C" w:rsidRPr="00882A9D">
        <w:rPr>
          <w:rFonts w:ascii="PT Astra Serif" w:hAnsi="PT Astra Serif"/>
          <w:sz w:val="24"/>
          <w:szCs w:val="24"/>
        </w:rPr>
        <w:t>3</w:t>
      </w:r>
      <w:r w:rsidRPr="00882A9D">
        <w:rPr>
          <w:rFonts w:ascii="PT Astra Serif" w:hAnsi="PT Astra Serif"/>
          <w:sz w:val="24"/>
          <w:szCs w:val="24"/>
        </w:rPr>
        <w:t>.</w:t>
      </w:r>
      <w:r w:rsidRPr="00882A9D">
        <w:rPr>
          <w:rFonts w:ascii="PT Astra Serif" w:hAnsi="PT Astra Serif"/>
          <w:sz w:val="24"/>
          <w:szCs w:val="24"/>
        </w:rPr>
        <w:tab/>
        <w:t xml:space="preserve">Поставщик оставляет за собой право на изменение стоимости Продукции по </w:t>
      </w:r>
      <w:r w:rsidR="00D2318B" w:rsidRPr="00882A9D">
        <w:rPr>
          <w:rFonts w:ascii="PT Astra Serif" w:hAnsi="PT Astra Serif"/>
          <w:sz w:val="24"/>
          <w:szCs w:val="24"/>
        </w:rPr>
        <w:t>Государственному контракту</w:t>
      </w:r>
      <w:r w:rsidRPr="00882A9D">
        <w:rPr>
          <w:rFonts w:ascii="PT Astra Serif" w:hAnsi="PT Astra Serif"/>
          <w:sz w:val="24"/>
          <w:szCs w:val="24"/>
        </w:rPr>
        <w:t xml:space="preserve"> в одностороннем порядке. Информация об изменении </w:t>
      </w:r>
      <w:r w:rsidR="00865465" w:rsidRPr="00882A9D">
        <w:rPr>
          <w:rFonts w:ascii="PT Astra Serif" w:hAnsi="PT Astra Serif"/>
          <w:sz w:val="24"/>
          <w:szCs w:val="24"/>
        </w:rPr>
        <w:t>ст</w:t>
      </w:r>
      <w:r w:rsidRPr="00882A9D">
        <w:rPr>
          <w:rFonts w:ascii="PT Astra Serif" w:hAnsi="PT Astra Serif"/>
          <w:sz w:val="24"/>
          <w:szCs w:val="24"/>
        </w:rPr>
        <w:t>о</w:t>
      </w:r>
      <w:r w:rsidR="00865465" w:rsidRPr="00882A9D">
        <w:rPr>
          <w:rFonts w:ascii="PT Astra Serif" w:hAnsi="PT Astra Serif"/>
          <w:sz w:val="24"/>
          <w:szCs w:val="24"/>
        </w:rPr>
        <w:t>и</w:t>
      </w:r>
      <w:r w:rsidRPr="00882A9D">
        <w:rPr>
          <w:rFonts w:ascii="PT Astra Serif" w:hAnsi="PT Astra Serif"/>
          <w:sz w:val="24"/>
          <w:szCs w:val="24"/>
        </w:rPr>
        <w:t xml:space="preserve">мости публикуется </w:t>
      </w:r>
      <w:r w:rsidR="00865465" w:rsidRPr="00882A9D">
        <w:rPr>
          <w:rFonts w:ascii="PT Astra Serif" w:hAnsi="PT Astra Serif"/>
          <w:sz w:val="24"/>
          <w:szCs w:val="24"/>
        </w:rPr>
        <w:t>Поставщиком</w:t>
      </w:r>
      <w:r w:rsidRPr="00882A9D">
        <w:rPr>
          <w:rFonts w:ascii="PT Astra Serif" w:hAnsi="PT Astra Serif"/>
          <w:sz w:val="24"/>
          <w:szCs w:val="24"/>
        </w:rPr>
        <w:t xml:space="preserve"> в сети Интернет на официальном сайте </w:t>
      </w:r>
      <w:r w:rsidR="00865465" w:rsidRPr="00882A9D">
        <w:rPr>
          <w:rFonts w:ascii="PT Astra Serif" w:hAnsi="PT Astra Serif"/>
          <w:sz w:val="24"/>
          <w:szCs w:val="24"/>
        </w:rPr>
        <w:t>Поставщика</w:t>
      </w:r>
      <w:r w:rsidRPr="00882A9D">
        <w:rPr>
          <w:rFonts w:ascii="PT Astra Serif" w:hAnsi="PT Astra Serif"/>
          <w:sz w:val="24"/>
          <w:szCs w:val="24"/>
        </w:rPr>
        <w:t xml:space="preserve"> www.pochta.ru.</w:t>
      </w:r>
    </w:p>
    <w:p w:rsidR="00771C1A" w:rsidRPr="00882A9D" w:rsidRDefault="00771C1A" w:rsidP="00190D22">
      <w:pPr>
        <w:pStyle w:val="ConsNormal"/>
        <w:widowControl/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3.3.</w:t>
      </w:r>
      <w:r w:rsidR="00205B4C" w:rsidRPr="00882A9D">
        <w:rPr>
          <w:rFonts w:ascii="PT Astra Serif" w:hAnsi="PT Astra Serif"/>
          <w:sz w:val="24"/>
          <w:szCs w:val="24"/>
        </w:rPr>
        <w:t>4</w:t>
      </w:r>
      <w:r w:rsidR="00190D22" w:rsidRPr="00882A9D">
        <w:rPr>
          <w:rFonts w:ascii="PT Astra Serif" w:hAnsi="PT Astra Serif"/>
          <w:sz w:val="24"/>
          <w:szCs w:val="24"/>
        </w:rPr>
        <w:t>.</w:t>
      </w:r>
      <w:r w:rsidR="00190D22" w:rsidRPr="00882A9D">
        <w:rPr>
          <w:rFonts w:ascii="PT Astra Serif" w:hAnsi="PT Astra Serif"/>
          <w:sz w:val="24"/>
          <w:szCs w:val="24"/>
        </w:rPr>
        <w:tab/>
      </w:r>
      <w:r w:rsidRPr="00882A9D">
        <w:rPr>
          <w:rFonts w:ascii="PT Astra Serif" w:hAnsi="PT Astra Serif"/>
          <w:sz w:val="24"/>
          <w:szCs w:val="24"/>
        </w:rPr>
        <w:t xml:space="preserve">Осуществлять иные права, предусмотренные настоящим </w:t>
      </w:r>
      <w:proofErr w:type="gramStart"/>
      <w:r w:rsidR="00D2318B" w:rsidRPr="00882A9D">
        <w:rPr>
          <w:rFonts w:ascii="PT Astra Serif" w:hAnsi="PT Astra Serif"/>
          <w:sz w:val="24"/>
          <w:szCs w:val="24"/>
        </w:rPr>
        <w:t>Государственный</w:t>
      </w:r>
      <w:proofErr w:type="gramEnd"/>
      <w:r w:rsidR="00D2318B" w:rsidRPr="00882A9D">
        <w:rPr>
          <w:rFonts w:ascii="PT Astra Serif" w:hAnsi="PT Astra Serif"/>
          <w:sz w:val="24"/>
          <w:szCs w:val="24"/>
        </w:rPr>
        <w:t xml:space="preserve">  контракт</w:t>
      </w:r>
      <w:r w:rsidRPr="00882A9D">
        <w:rPr>
          <w:rFonts w:ascii="PT Astra Serif" w:hAnsi="PT Astra Serif"/>
          <w:sz w:val="24"/>
          <w:szCs w:val="24"/>
        </w:rPr>
        <w:t>ом.</w:t>
      </w:r>
    </w:p>
    <w:p w:rsidR="00771C1A" w:rsidRPr="00882A9D" w:rsidRDefault="007D3828" w:rsidP="007D3828">
      <w:pPr>
        <w:pStyle w:val="ConsNormal"/>
        <w:widowControl/>
        <w:tabs>
          <w:tab w:val="left" w:pos="1276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3.4.</w:t>
      </w:r>
      <w:r w:rsidRPr="00882A9D">
        <w:rPr>
          <w:rFonts w:ascii="PT Astra Serif" w:hAnsi="PT Astra Serif"/>
          <w:sz w:val="24"/>
          <w:szCs w:val="24"/>
        </w:rPr>
        <w:tab/>
      </w:r>
      <w:r w:rsidR="00927C81" w:rsidRPr="00882A9D">
        <w:rPr>
          <w:rFonts w:ascii="PT Astra Serif" w:hAnsi="PT Astra Serif"/>
          <w:sz w:val="24"/>
          <w:szCs w:val="24"/>
        </w:rPr>
        <w:t>Государственный заказчик</w:t>
      </w:r>
      <w:r w:rsidR="00771C1A" w:rsidRPr="00882A9D">
        <w:rPr>
          <w:rFonts w:ascii="PT Astra Serif" w:hAnsi="PT Astra Serif"/>
          <w:sz w:val="24"/>
          <w:szCs w:val="24"/>
        </w:rPr>
        <w:t xml:space="preserve"> вправе:</w:t>
      </w:r>
    </w:p>
    <w:p w:rsidR="00771C1A" w:rsidRPr="00882A9D" w:rsidRDefault="00190D22" w:rsidP="00190D22">
      <w:pPr>
        <w:pStyle w:val="ConsNormal"/>
        <w:widowControl/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3.4.1.</w:t>
      </w:r>
      <w:r w:rsidRPr="00882A9D">
        <w:rPr>
          <w:rFonts w:ascii="PT Astra Serif" w:hAnsi="PT Astra Serif"/>
          <w:sz w:val="24"/>
          <w:szCs w:val="24"/>
        </w:rPr>
        <w:tab/>
      </w:r>
      <w:r w:rsidR="00771C1A" w:rsidRPr="00882A9D">
        <w:rPr>
          <w:rFonts w:ascii="PT Astra Serif" w:hAnsi="PT Astra Serif"/>
          <w:sz w:val="24"/>
          <w:szCs w:val="24"/>
        </w:rPr>
        <w:t xml:space="preserve">Требовать от Поставщика надлежащего исполнения обязательств, установленных </w:t>
      </w:r>
      <w:proofErr w:type="gramStart"/>
      <w:r w:rsidR="00D2318B" w:rsidRPr="00882A9D">
        <w:rPr>
          <w:rFonts w:ascii="PT Astra Serif" w:hAnsi="PT Astra Serif"/>
          <w:sz w:val="24"/>
          <w:szCs w:val="24"/>
        </w:rPr>
        <w:t>Государственный</w:t>
      </w:r>
      <w:proofErr w:type="gramEnd"/>
      <w:r w:rsidR="00D2318B" w:rsidRPr="00882A9D">
        <w:rPr>
          <w:rFonts w:ascii="PT Astra Serif" w:hAnsi="PT Astra Serif"/>
          <w:sz w:val="24"/>
          <w:szCs w:val="24"/>
        </w:rPr>
        <w:t xml:space="preserve">  контракт</w:t>
      </w:r>
      <w:r w:rsidR="00771C1A" w:rsidRPr="00882A9D">
        <w:rPr>
          <w:rFonts w:ascii="PT Astra Serif" w:hAnsi="PT Astra Serif"/>
          <w:sz w:val="24"/>
          <w:szCs w:val="24"/>
        </w:rPr>
        <w:t>ом.</w:t>
      </w:r>
    </w:p>
    <w:p w:rsidR="00771C1A" w:rsidRPr="00882A9D" w:rsidRDefault="00190D22" w:rsidP="00190D22">
      <w:pPr>
        <w:pStyle w:val="ConsNormal"/>
        <w:widowControl/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3.4.2.</w:t>
      </w:r>
      <w:r w:rsidRPr="00882A9D">
        <w:rPr>
          <w:rFonts w:ascii="PT Astra Serif" w:hAnsi="PT Astra Serif"/>
          <w:sz w:val="24"/>
          <w:szCs w:val="24"/>
        </w:rPr>
        <w:tab/>
      </w:r>
      <w:r w:rsidR="00771C1A" w:rsidRPr="00882A9D">
        <w:rPr>
          <w:rFonts w:ascii="PT Astra Serif" w:hAnsi="PT Astra Serif"/>
          <w:sz w:val="24"/>
          <w:szCs w:val="24"/>
        </w:rPr>
        <w:t xml:space="preserve">Отказаться от приемки и оплаты Продукции, не соответствующей условиям </w:t>
      </w:r>
      <w:proofErr w:type="gramStart"/>
      <w:r w:rsidR="00D2318B" w:rsidRPr="00882A9D">
        <w:rPr>
          <w:rFonts w:ascii="PT Astra Serif" w:hAnsi="PT Astra Serif"/>
          <w:sz w:val="24"/>
          <w:szCs w:val="24"/>
        </w:rPr>
        <w:t>Государственный</w:t>
      </w:r>
      <w:proofErr w:type="gramEnd"/>
      <w:r w:rsidR="00D2318B" w:rsidRPr="00882A9D">
        <w:rPr>
          <w:rFonts w:ascii="PT Astra Serif" w:hAnsi="PT Astra Serif"/>
          <w:sz w:val="24"/>
          <w:szCs w:val="24"/>
        </w:rPr>
        <w:t xml:space="preserve">  контракт</w:t>
      </w:r>
      <w:r w:rsidR="00771C1A" w:rsidRPr="00882A9D">
        <w:rPr>
          <w:rFonts w:ascii="PT Astra Serif" w:hAnsi="PT Astra Serif"/>
          <w:sz w:val="24"/>
          <w:szCs w:val="24"/>
        </w:rPr>
        <w:t>а.</w:t>
      </w:r>
    </w:p>
    <w:p w:rsidR="00771C1A" w:rsidRPr="00882A9D" w:rsidRDefault="007D3828" w:rsidP="00190D22">
      <w:pPr>
        <w:pStyle w:val="ConsNormal"/>
        <w:widowControl/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3.4.3</w:t>
      </w:r>
      <w:r w:rsidR="00190D22" w:rsidRPr="00882A9D">
        <w:rPr>
          <w:rFonts w:ascii="PT Astra Serif" w:hAnsi="PT Astra Serif"/>
          <w:sz w:val="24"/>
          <w:szCs w:val="24"/>
        </w:rPr>
        <w:t>.</w:t>
      </w:r>
      <w:r w:rsidR="00190D22" w:rsidRPr="00882A9D">
        <w:rPr>
          <w:rFonts w:ascii="PT Astra Serif" w:hAnsi="PT Astra Serif"/>
          <w:sz w:val="24"/>
          <w:szCs w:val="24"/>
        </w:rPr>
        <w:tab/>
      </w:r>
      <w:r w:rsidR="00771C1A" w:rsidRPr="00882A9D">
        <w:rPr>
          <w:rFonts w:ascii="PT Astra Serif" w:hAnsi="PT Astra Serif"/>
          <w:sz w:val="24"/>
          <w:szCs w:val="24"/>
        </w:rPr>
        <w:t xml:space="preserve">Осуществлять иные права, предусмотренные </w:t>
      </w:r>
      <w:proofErr w:type="gramStart"/>
      <w:r w:rsidR="00D2318B" w:rsidRPr="00882A9D">
        <w:rPr>
          <w:rFonts w:ascii="PT Astra Serif" w:hAnsi="PT Astra Serif"/>
          <w:sz w:val="24"/>
          <w:szCs w:val="24"/>
        </w:rPr>
        <w:t>Государственный</w:t>
      </w:r>
      <w:proofErr w:type="gramEnd"/>
      <w:r w:rsidR="00D2318B" w:rsidRPr="00882A9D">
        <w:rPr>
          <w:rFonts w:ascii="PT Astra Serif" w:hAnsi="PT Astra Serif"/>
          <w:sz w:val="24"/>
          <w:szCs w:val="24"/>
        </w:rPr>
        <w:t xml:space="preserve">  контракт</w:t>
      </w:r>
      <w:r w:rsidR="00771C1A" w:rsidRPr="00882A9D">
        <w:rPr>
          <w:rFonts w:ascii="PT Astra Serif" w:hAnsi="PT Astra Serif"/>
          <w:sz w:val="24"/>
          <w:szCs w:val="24"/>
        </w:rPr>
        <w:t>ом.</w:t>
      </w:r>
    </w:p>
    <w:p w:rsidR="00771C1A" w:rsidRPr="00882A9D" w:rsidRDefault="00771C1A" w:rsidP="002C0253">
      <w:pPr>
        <w:pStyle w:val="ConsNormal"/>
        <w:widowControl/>
        <w:ind w:firstLine="709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791249" w:rsidRPr="00882A9D" w:rsidRDefault="00791249" w:rsidP="002C0253">
      <w:pPr>
        <w:pStyle w:val="ConsNormal"/>
        <w:widowControl/>
        <w:numPr>
          <w:ilvl w:val="0"/>
          <w:numId w:val="1"/>
        </w:numPr>
        <w:ind w:firstLine="709"/>
        <w:jc w:val="center"/>
        <w:rPr>
          <w:rFonts w:ascii="PT Astra Serif" w:hAnsi="PT Astra Serif"/>
          <w:b/>
          <w:bCs/>
          <w:sz w:val="24"/>
          <w:szCs w:val="24"/>
        </w:rPr>
      </w:pPr>
      <w:r w:rsidRPr="00882A9D">
        <w:rPr>
          <w:rFonts w:ascii="PT Astra Serif" w:hAnsi="PT Astra Serif"/>
          <w:b/>
          <w:bCs/>
          <w:sz w:val="24"/>
          <w:szCs w:val="24"/>
        </w:rPr>
        <w:t xml:space="preserve">ПОРЯДОК ПОСТАВКИ И ПРИЕМКИ </w:t>
      </w:r>
      <w:r w:rsidR="00212A9E" w:rsidRPr="00882A9D">
        <w:rPr>
          <w:rFonts w:ascii="PT Astra Serif" w:hAnsi="PT Astra Serif"/>
          <w:b/>
          <w:bCs/>
          <w:sz w:val="24"/>
          <w:szCs w:val="24"/>
        </w:rPr>
        <w:t>ПРОДУКЦИИ</w:t>
      </w:r>
      <w:r w:rsidR="00DE1947" w:rsidRPr="00882A9D">
        <w:rPr>
          <w:rFonts w:ascii="PT Astra Serif" w:hAnsi="PT Astra Serif"/>
          <w:b/>
          <w:bCs/>
          <w:sz w:val="24"/>
          <w:szCs w:val="24"/>
        </w:rPr>
        <w:t>.</w:t>
      </w:r>
    </w:p>
    <w:p w:rsidR="00771C1A" w:rsidRPr="00882A9D" w:rsidRDefault="00771C1A" w:rsidP="002C0253">
      <w:pPr>
        <w:pStyle w:val="ConsNormal"/>
        <w:widowControl/>
        <w:ind w:left="480" w:firstLine="709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DD6751" w:rsidRPr="00882A9D" w:rsidRDefault="00190D22" w:rsidP="007D3828">
      <w:pPr>
        <w:pStyle w:val="ConsNormal"/>
        <w:widowControl/>
        <w:tabs>
          <w:tab w:val="left" w:pos="1276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4.1.</w:t>
      </w:r>
      <w:r w:rsidRPr="00882A9D">
        <w:rPr>
          <w:rFonts w:ascii="PT Astra Serif" w:hAnsi="PT Astra Serif"/>
          <w:sz w:val="24"/>
          <w:szCs w:val="24"/>
        </w:rPr>
        <w:tab/>
      </w:r>
      <w:r w:rsidR="00121132" w:rsidRPr="00882A9D">
        <w:rPr>
          <w:rFonts w:ascii="PT Astra Serif" w:hAnsi="PT Astra Serif"/>
          <w:sz w:val="24"/>
          <w:szCs w:val="24"/>
        </w:rPr>
        <w:t xml:space="preserve">Поставка Продукции осуществляется на условиях выборки Продукции </w:t>
      </w:r>
      <w:r w:rsidR="00927C81" w:rsidRPr="00882A9D">
        <w:rPr>
          <w:rFonts w:ascii="PT Astra Serif" w:hAnsi="PT Astra Serif"/>
          <w:sz w:val="24"/>
          <w:szCs w:val="24"/>
        </w:rPr>
        <w:t>Государственным заказчиком</w:t>
      </w:r>
      <w:r w:rsidR="00121132" w:rsidRPr="00882A9D">
        <w:rPr>
          <w:rFonts w:ascii="PT Astra Serif" w:hAnsi="PT Astra Serif"/>
          <w:sz w:val="24"/>
          <w:szCs w:val="24"/>
        </w:rPr>
        <w:t xml:space="preserve"> со склада Поставщика</w:t>
      </w:r>
      <w:r w:rsidR="00205B4C" w:rsidRPr="00882A9D">
        <w:rPr>
          <w:rFonts w:ascii="PT Astra Serif" w:hAnsi="PT Astra Serif"/>
          <w:sz w:val="24"/>
          <w:szCs w:val="24"/>
        </w:rPr>
        <w:t xml:space="preserve"> в согласованные Сторонами сроки</w:t>
      </w:r>
      <w:r w:rsidR="00121132" w:rsidRPr="00882A9D">
        <w:rPr>
          <w:rFonts w:ascii="PT Astra Serif" w:hAnsi="PT Astra Serif"/>
          <w:sz w:val="24"/>
          <w:szCs w:val="24"/>
        </w:rPr>
        <w:t xml:space="preserve">. Адрес склада указан в пункте 3.2.5. </w:t>
      </w:r>
      <w:proofErr w:type="gramStart"/>
      <w:r w:rsidR="00D2318B" w:rsidRPr="00882A9D">
        <w:rPr>
          <w:rFonts w:ascii="PT Astra Serif" w:hAnsi="PT Astra Serif"/>
          <w:sz w:val="24"/>
          <w:szCs w:val="24"/>
        </w:rPr>
        <w:t>Государственный</w:t>
      </w:r>
      <w:proofErr w:type="gramEnd"/>
      <w:r w:rsidR="00D2318B" w:rsidRPr="00882A9D">
        <w:rPr>
          <w:rFonts w:ascii="PT Astra Serif" w:hAnsi="PT Astra Serif"/>
          <w:sz w:val="24"/>
          <w:szCs w:val="24"/>
        </w:rPr>
        <w:t xml:space="preserve">  контракт</w:t>
      </w:r>
      <w:r w:rsidR="00121132" w:rsidRPr="00882A9D">
        <w:rPr>
          <w:rFonts w:ascii="PT Astra Serif" w:hAnsi="PT Astra Serif"/>
          <w:sz w:val="24"/>
          <w:szCs w:val="24"/>
        </w:rPr>
        <w:t xml:space="preserve">а. </w:t>
      </w:r>
    </w:p>
    <w:p w:rsidR="00A9664A" w:rsidRPr="00882A9D" w:rsidRDefault="00190D22" w:rsidP="007D3828">
      <w:pPr>
        <w:pStyle w:val="ConsNormal"/>
        <w:widowControl/>
        <w:tabs>
          <w:tab w:val="left" w:pos="1276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4.2.</w:t>
      </w:r>
      <w:r w:rsidRPr="00882A9D">
        <w:rPr>
          <w:rFonts w:ascii="PT Astra Serif" w:hAnsi="PT Astra Serif"/>
          <w:sz w:val="24"/>
          <w:szCs w:val="24"/>
        </w:rPr>
        <w:tab/>
      </w:r>
      <w:r w:rsidR="00927C81" w:rsidRPr="00882A9D">
        <w:rPr>
          <w:rFonts w:ascii="PT Astra Serif" w:hAnsi="PT Astra Serif"/>
          <w:sz w:val="24"/>
          <w:szCs w:val="24"/>
        </w:rPr>
        <w:t>Государственный заказчик</w:t>
      </w:r>
      <w:r w:rsidR="00A9664A" w:rsidRPr="00882A9D">
        <w:rPr>
          <w:rFonts w:ascii="PT Astra Serif" w:hAnsi="PT Astra Serif"/>
          <w:sz w:val="24"/>
          <w:szCs w:val="24"/>
        </w:rPr>
        <w:t xml:space="preserve"> осуществляет приемку Продукции на соответствие качеству, количеству, ассортименту, комплектности, техническим требованиям и иным требованиям.</w:t>
      </w:r>
    </w:p>
    <w:p w:rsidR="00A9664A" w:rsidRPr="00882A9D" w:rsidRDefault="00190D22" w:rsidP="007D3828">
      <w:pPr>
        <w:pStyle w:val="ConsNormal"/>
        <w:widowControl/>
        <w:tabs>
          <w:tab w:val="left" w:pos="1276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4.3.</w:t>
      </w:r>
      <w:r w:rsidRPr="00882A9D">
        <w:rPr>
          <w:rFonts w:ascii="PT Astra Serif" w:hAnsi="PT Astra Serif"/>
          <w:sz w:val="24"/>
          <w:szCs w:val="24"/>
        </w:rPr>
        <w:tab/>
      </w:r>
      <w:r w:rsidR="00A9664A" w:rsidRPr="00882A9D">
        <w:rPr>
          <w:rFonts w:ascii="PT Astra Serif" w:hAnsi="PT Astra Serif"/>
          <w:sz w:val="24"/>
          <w:szCs w:val="24"/>
        </w:rPr>
        <w:t xml:space="preserve">Приемка осуществляется уполномоченным работником </w:t>
      </w:r>
      <w:r w:rsidR="00927C81" w:rsidRPr="00882A9D">
        <w:rPr>
          <w:rFonts w:ascii="PT Astra Serif" w:hAnsi="PT Astra Serif"/>
          <w:sz w:val="24"/>
          <w:szCs w:val="24"/>
        </w:rPr>
        <w:t>Государственного заказчика</w:t>
      </w:r>
      <w:r w:rsidR="00A9664A" w:rsidRPr="00882A9D">
        <w:rPr>
          <w:rFonts w:ascii="PT Astra Serif" w:hAnsi="PT Astra Serif"/>
          <w:sz w:val="24"/>
          <w:szCs w:val="24"/>
        </w:rPr>
        <w:t xml:space="preserve">, которому выдана доверенность, отвечающая требованиям пункта 3.2.4. </w:t>
      </w:r>
    </w:p>
    <w:p w:rsidR="00DD6751" w:rsidRPr="00882A9D" w:rsidRDefault="00190D22" w:rsidP="007D3828">
      <w:pPr>
        <w:pStyle w:val="ConsNormal"/>
        <w:widowControl/>
        <w:tabs>
          <w:tab w:val="left" w:pos="1276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4.4.</w:t>
      </w:r>
      <w:r w:rsidRPr="00882A9D">
        <w:rPr>
          <w:rFonts w:ascii="PT Astra Serif" w:hAnsi="PT Astra Serif"/>
          <w:sz w:val="24"/>
          <w:szCs w:val="24"/>
        </w:rPr>
        <w:tab/>
      </w:r>
      <w:r w:rsidR="00DD6751" w:rsidRPr="00882A9D">
        <w:rPr>
          <w:rFonts w:ascii="PT Astra Serif" w:hAnsi="PT Astra Serif"/>
          <w:sz w:val="24"/>
          <w:szCs w:val="24"/>
        </w:rPr>
        <w:t>Право собственности</w:t>
      </w:r>
      <w:r w:rsidR="00A9664A" w:rsidRPr="00882A9D">
        <w:rPr>
          <w:rFonts w:ascii="PT Astra Serif" w:hAnsi="PT Astra Serif"/>
          <w:sz w:val="24"/>
          <w:szCs w:val="24"/>
        </w:rPr>
        <w:t xml:space="preserve"> на Продукцию, а также риск случайной гибели или повреждения Продукции</w:t>
      </w:r>
      <w:r w:rsidR="00DD6751" w:rsidRPr="00882A9D">
        <w:rPr>
          <w:rFonts w:ascii="PT Astra Serif" w:hAnsi="PT Astra Serif"/>
          <w:sz w:val="24"/>
          <w:szCs w:val="24"/>
        </w:rPr>
        <w:t xml:space="preserve"> </w:t>
      </w:r>
      <w:r w:rsidR="00A9664A" w:rsidRPr="00882A9D">
        <w:rPr>
          <w:rFonts w:ascii="PT Astra Serif" w:hAnsi="PT Astra Serif"/>
          <w:sz w:val="24"/>
          <w:szCs w:val="24"/>
        </w:rPr>
        <w:t xml:space="preserve">переходят </w:t>
      </w:r>
      <w:r w:rsidR="00DD6751" w:rsidRPr="00882A9D">
        <w:rPr>
          <w:rFonts w:ascii="PT Astra Serif" w:hAnsi="PT Astra Serif"/>
          <w:sz w:val="24"/>
          <w:szCs w:val="24"/>
        </w:rPr>
        <w:t xml:space="preserve">от </w:t>
      </w:r>
      <w:r w:rsidR="00A9664A" w:rsidRPr="00882A9D">
        <w:rPr>
          <w:rFonts w:ascii="PT Astra Serif" w:hAnsi="PT Astra Serif"/>
          <w:sz w:val="24"/>
          <w:szCs w:val="24"/>
        </w:rPr>
        <w:t xml:space="preserve">Поставщика </w:t>
      </w:r>
      <w:r w:rsidR="00DD6751" w:rsidRPr="00882A9D">
        <w:rPr>
          <w:rFonts w:ascii="PT Astra Serif" w:hAnsi="PT Astra Serif"/>
          <w:sz w:val="24"/>
          <w:szCs w:val="24"/>
        </w:rPr>
        <w:t xml:space="preserve">к </w:t>
      </w:r>
      <w:r w:rsidR="00927C81" w:rsidRPr="00882A9D">
        <w:rPr>
          <w:rFonts w:ascii="PT Astra Serif" w:hAnsi="PT Astra Serif"/>
          <w:sz w:val="24"/>
          <w:szCs w:val="24"/>
        </w:rPr>
        <w:t>Государственному заказчику</w:t>
      </w:r>
      <w:r w:rsidR="00DD6751" w:rsidRPr="00882A9D">
        <w:rPr>
          <w:rFonts w:ascii="PT Astra Serif" w:hAnsi="PT Astra Serif"/>
          <w:sz w:val="24"/>
          <w:szCs w:val="24"/>
        </w:rPr>
        <w:t xml:space="preserve"> с момента приемки </w:t>
      </w:r>
      <w:r w:rsidR="00A9664A" w:rsidRPr="00882A9D">
        <w:rPr>
          <w:rFonts w:ascii="PT Astra Serif" w:hAnsi="PT Astra Serif"/>
          <w:sz w:val="24"/>
          <w:szCs w:val="24"/>
        </w:rPr>
        <w:t xml:space="preserve">Продукции </w:t>
      </w:r>
      <w:r w:rsidR="00927C81" w:rsidRPr="00882A9D">
        <w:rPr>
          <w:rFonts w:ascii="PT Astra Serif" w:hAnsi="PT Astra Serif"/>
          <w:sz w:val="24"/>
          <w:szCs w:val="24"/>
        </w:rPr>
        <w:t>Государственным заказчиком</w:t>
      </w:r>
      <w:r w:rsidR="00DD6751" w:rsidRPr="00882A9D">
        <w:rPr>
          <w:rFonts w:ascii="PT Astra Serif" w:hAnsi="PT Astra Serif"/>
          <w:sz w:val="24"/>
          <w:szCs w:val="24"/>
        </w:rPr>
        <w:t xml:space="preserve"> и подписания </w:t>
      </w:r>
      <w:r w:rsidR="00A9664A" w:rsidRPr="00882A9D">
        <w:rPr>
          <w:rFonts w:ascii="PT Astra Serif" w:hAnsi="PT Astra Serif"/>
          <w:sz w:val="24"/>
          <w:szCs w:val="24"/>
        </w:rPr>
        <w:t xml:space="preserve">Сторонами </w:t>
      </w:r>
      <w:r w:rsidR="00212A9E" w:rsidRPr="00882A9D">
        <w:rPr>
          <w:rFonts w:ascii="PT Astra Serif" w:hAnsi="PT Astra Serif"/>
          <w:sz w:val="24"/>
          <w:szCs w:val="24"/>
        </w:rPr>
        <w:t xml:space="preserve">УПД или </w:t>
      </w:r>
      <w:r w:rsidR="00A9664A" w:rsidRPr="00882A9D">
        <w:rPr>
          <w:rFonts w:ascii="PT Astra Serif" w:hAnsi="PT Astra Serif"/>
          <w:sz w:val="24"/>
          <w:szCs w:val="24"/>
        </w:rPr>
        <w:t xml:space="preserve">товарной </w:t>
      </w:r>
      <w:r w:rsidR="00DD6751" w:rsidRPr="00882A9D">
        <w:rPr>
          <w:rFonts w:ascii="PT Astra Serif" w:hAnsi="PT Astra Serif"/>
          <w:sz w:val="24"/>
          <w:szCs w:val="24"/>
        </w:rPr>
        <w:t>накладной</w:t>
      </w:r>
      <w:r w:rsidR="007D3828" w:rsidRPr="00882A9D">
        <w:rPr>
          <w:rFonts w:ascii="PT Astra Serif" w:hAnsi="PT Astra Serif"/>
          <w:sz w:val="24"/>
          <w:szCs w:val="24"/>
        </w:rPr>
        <w:br/>
      </w:r>
      <w:r w:rsidR="00A9664A" w:rsidRPr="00882A9D">
        <w:rPr>
          <w:rFonts w:ascii="PT Astra Serif" w:hAnsi="PT Astra Serif"/>
          <w:sz w:val="24"/>
          <w:szCs w:val="24"/>
        </w:rPr>
        <w:t xml:space="preserve">ф. </w:t>
      </w:r>
      <w:r w:rsidR="00DD6751" w:rsidRPr="00882A9D">
        <w:rPr>
          <w:rFonts w:ascii="PT Astra Serif" w:hAnsi="PT Astra Serif"/>
          <w:sz w:val="24"/>
          <w:szCs w:val="24"/>
        </w:rPr>
        <w:t>ТОРГ-12.</w:t>
      </w:r>
    </w:p>
    <w:p w:rsidR="00DD6751" w:rsidRPr="00882A9D" w:rsidRDefault="00DD6751" w:rsidP="007D3828">
      <w:pPr>
        <w:pStyle w:val="ConsNormal"/>
        <w:widowControl/>
        <w:tabs>
          <w:tab w:val="left" w:pos="1276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4.</w:t>
      </w:r>
      <w:r w:rsidR="00343FA9" w:rsidRPr="00882A9D">
        <w:rPr>
          <w:rFonts w:ascii="PT Astra Serif" w:hAnsi="PT Astra Serif"/>
          <w:sz w:val="24"/>
          <w:szCs w:val="24"/>
        </w:rPr>
        <w:t>5</w:t>
      </w:r>
      <w:r w:rsidR="00190D22" w:rsidRPr="00882A9D">
        <w:rPr>
          <w:rFonts w:ascii="PT Astra Serif" w:hAnsi="PT Astra Serif"/>
          <w:sz w:val="24"/>
          <w:szCs w:val="24"/>
        </w:rPr>
        <w:t>.</w:t>
      </w:r>
      <w:r w:rsidR="00190D22" w:rsidRPr="00882A9D">
        <w:rPr>
          <w:rFonts w:ascii="PT Astra Serif" w:hAnsi="PT Astra Serif"/>
          <w:sz w:val="24"/>
          <w:szCs w:val="24"/>
        </w:rPr>
        <w:tab/>
      </w:r>
      <w:r w:rsidRPr="00882A9D">
        <w:rPr>
          <w:rFonts w:ascii="PT Astra Serif" w:hAnsi="PT Astra Serif"/>
          <w:sz w:val="24"/>
          <w:szCs w:val="24"/>
        </w:rPr>
        <w:t xml:space="preserve">Датой поставки продукции считается дата </w:t>
      </w:r>
      <w:r w:rsidR="00A9664A" w:rsidRPr="00882A9D">
        <w:rPr>
          <w:rFonts w:ascii="PT Astra Serif" w:hAnsi="PT Astra Serif"/>
          <w:sz w:val="24"/>
          <w:szCs w:val="24"/>
        </w:rPr>
        <w:t>подписания Сторонами товарной накладной</w:t>
      </w:r>
      <w:r w:rsidR="000818EB" w:rsidRPr="00882A9D">
        <w:rPr>
          <w:rFonts w:ascii="PT Astra Serif" w:hAnsi="PT Astra Serif"/>
          <w:sz w:val="24"/>
          <w:szCs w:val="24"/>
        </w:rPr>
        <w:t xml:space="preserve"> или УПД</w:t>
      </w:r>
      <w:r w:rsidRPr="00882A9D">
        <w:rPr>
          <w:rFonts w:ascii="PT Astra Serif" w:hAnsi="PT Astra Serif"/>
          <w:sz w:val="24"/>
          <w:szCs w:val="24"/>
        </w:rPr>
        <w:t>.</w:t>
      </w:r>
    </w:p>
    <w:p w:rsidR="00220723" w:rsidRPr="00882A9D" w:rsidRDefault="00220723" w:rsidP="002C0253">
      <w:pPr>
        <w:pStyle w:val="ConsNormal"/>
        <w:widowControl/>
        <w:ind w:firstLine="709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791249" w:rsidRPr="00882A9D" w:rsidRDefault="00791249" w:rsidP="002C0253">
      <w:pPr>
        <w:pStyle w:val="ConsNormal"/>
        <w:widowControl/>
        <w:numPr>
          <w:ilvl w:val="0"/>
          <w:numId w:val="1"/>
        </w:numPr>
        <w:ind w:firstLine="709"/>
        <w:jc w:val="center"/>
        <w:rPr>
          <w:rFonts w:ascii="PT Astra Serif" w:hAnsi="PT Astra Serif"/>
          <w:b/>
          <w:bCs/>
          <w:sz w:val="24"/>
          <w:szCs w:val="24"/>
        </w:rPr>
      </w:pPr>
      <w:r w:rsidRPr="00882A9D">
        <w:rPr>
          <w:rFonts w:ascii="PT Astra Serif" w:hAnsi="PT Astra Serif"/>
          <w:b/>
          <w:bCs/>
          <w:sz w:val="24"/>
          <w:szCs w:val="24"/>
        </w:rPr>
        <w:t>ОТВЕТСТВЕННОСТЬ СТОРОН</w:t>
      </w:r>
      <w:r w:rsidR="00DE1947" w:rsidRPr="00882A9D">
        <w:rPr>
          <w:rFonts w:ascii="PT Astra Serif" w:hAnsi="PT Astra Serif"/>
          <w:b/>
          <w:bCs/>
          <w:sz w:val="24"/>
          <w:szCs w:val="24"/>
        </w:rPr>
        <w:t>.</w:t>
      </w:r>
    </w:p>
    <w:p w:rsidR="00343FA9" w:rsidRPr="00882A9D" w:rsidRDefault="00343FA9" w:rsidP="002C0253">
      <w:pPr>
        <w:pStyle w:val="ConsNormal"/>
        <w:widowControl/>
        <w:ind w:left="480" w:firstLine="709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952155" w:rsidRPr="00882A9D" w:rsidRDefault="00791249" w:rsidP="00190D22">
      <w:pPr>
        <w:pStyle w:val="ConsNormal"/>
        <w:widowControl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 xml:space="preserve">За нарушение условий настоящего </w:t>
      </w:r>
      <w:proofErr w:type="gramStart"/>
      <w:r w:rsidR="00D2318B" w:rsidRPr="00882A9D">
        <w:rPr>
          <w:rFonts w:ascii="PT Astra Serif" w:hAnsi="PT Astra Serif"/>
          <w:sz w:val="24"/>
          <w:szCs w:val="24"/>
        </w:rPr>
        <w:t>Государственный</w:t>
      </w:r>
      <w:proofErr w:type="gramEnd"/>
      <w:r w:rsidR="00D2318B" w:rsidRPr="00882A9D">
        <w:rPr>
          <w:rFonts w:ascii="PT Astra Serif" w:hAnsi="PT Astra Serif"/>
          <w:sz w:val="24"/>
          <w:szCs w:val="24"/>
        </w:rPr>
        <w:t xml:space="preserve">  контракт</w:t>
      </w:r>
      <w:r w:rsidRPr="00882A9D">
        <w:rPr>
          <w:rFonts w:ascii="PT Astra Serif" w:hAnsi="PT Astra Serif"/>
          <w:sz w:val="24"/>
          <w:szCs w:val="24"/>
        </w:rPr>
        <w:t xml:space="preserve">а стороны несут ответственность в порядке, предусмотренном </w:t>
      </w:r>
      <w:r w:rsidR="00B615CB" w:rsidRPr="00882A9D">
        <w:rPr>
          <w:rFonts w:ascii="PT Astra Serif" w:hAnsi="PT Astra Serif"/>
          <w:sz w:val="24"/>
          <w:szCs w:val="24"/>
        </w:rPr>
        <w:t>действующим законодательством РФ</w:t>
      </w:r>
      <w:r w:rsidRPr="00882A9D">
        <w:rPr>
          <w:rFonts w:ascii="PT Astra Serif" w:hAnsi="PT Astra Serif"/>
          <w:sz w:val="24"/>
          <w:szCs w:val="24"/>
        </w:rPr>
        <w:t>. Возмещению подлежит прямой действительный ущерб, упущенная выгода не возмещается.</w:t>
      </w:r>
    </w:p>
    <w:p w:rsidR="006F5536" w:rsidRPr="00882A9D" w:rsidRDefault="006F5536" w:rsidP="002C0253">
      <w:pPr>
        <w:pStyle w:val="ConsNormal"/>
        <w:widowControl/>
        <w:ind w:firstLine="709"/>
        <w:jc w:val="both"/>
        <w:rPr>
          <w:rFonts w:ascii="PT Astra Serif" w:hAnsi="PT Astra Serif"/>
          <w:sz w:val="24"/>
          <w:szCs w:val="24"/>
        </w:rPr>
      </w:pPr>
    </w:p>
    <w:p w:rsidR="00C31123" w:rsidRPr="00882A9D" w:rsidRDefault="00791249" w:rsidP="002C0253">
      <w:pPr>
        <w:pStyle w:val="ConsNormal"/>
        <w:widowControl/>
        <w:numPr>
          <w:ilvl w:val="0"/>
          <w:numId w:val="1"/>
        </w:numPr>
        <w:ind w:firstLine="709"/>
        <w:jc w:val="center"/>
        <w:rPr>
          <w:rFonts w:ascii="PT Astra Serif" w:hAnsi="PT Astra Serif"/>
          <w:b/>
          <w:bCs/>
          <w:sz w:val="24"/>
          <w:szCs w:val="24"/>
        </w:rPr>
      </w:pPr>
      <w:r w:rsidRPr="00882A9D">
        <w:rPr>
          <w:rFonts w:ascii="PT Astra Serif" w:hAnsi="PT Astra Serif"/>
          <w:b/>
          <w:bCs/>
          <w:sz w:val="24"/>
          <w:szCs w:val="24"/>
        </w:rPr>
        <w:t>РАЗРЕШЕНИЕ СПОРОВ</w:t>
      </w:r>
      <w:r w:rsidR="00DE1947" w:rsidRPr="00882A9D">
        <w:rPr>
          <w:rFonts w:ascii="PT Astra Serif" w:hAnsi="PT Astra Serif"/>
          <w:b/>
          <w:bCs/>
          <w:sz w:val="24"/>
          <w:szCs w:val="24"/>
        </w:rPr>
        <w:t>.</w:t>
      </w:r>
    </w:p>
    <w:p w:rsidR="00952155" w:rsidRPr="00882A9D" w:rsidRDefault="00952155" w:rsidP="002C0253">
      <w:pPr>
        <w:pStyle w:val="ConsNormal"/>
        <w:widowControl/>
        <w:ind w:left="480" w:firstLine="709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791249" w:rsidRPr="00882A9D" w:rsidRDefault="000764F1" w:rsidP="007D3828">
      <w:pPr>
        <w:pStyle w:val="ConsNormal"/>
        <w:widowControl/>
        <w:tabs>
          <w:tab w:val="left" w:pos="1276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lastRenderedPageBreak/>
        <w:t>6</w:t>
      </w:r>
      <w:r w:rsidR="00190D22" w:rsidRPr="00882A9D">
        <w:rPr>
          <w:rFonts w:ascii="PT Astra Serif" w:hAnsi="PT Astra Serif"/>
          <w:sz w:val="24"/>
          <w:szCs w:val="24"/>
        </w:rPr>
        <w:t>.1.</w:t>
      </w:r>
      <w:r w:rsidR="00190D22" w:rsidRPr="00882A9D">
        <w:rPr>
          <w:rFonts w:ascii="PT Astra Serif" w:hAnsi="PT Astra Serif"/>
          <w:sz w:val="24"/>
          <w:szCs w:val="24"/>
        </w:rPr>
        <w:tab/>
      </w:r>
      <w:r w:rsidR="00791249" w:rsidRPr="00882A9D">
        <w:rPr>
          <w:rFonts w:ascii="PT Astra Serif" w:hAnsi="PT Astra Serif"/>
          <w:sz w:val="24"/>
          <w:szCs w:val="24"/>
        </w:rPr>
        <w:t xml:space="preserve">Все споры и разногласия, которые могут возникнуть между сторонами в соответствии с условиями настоящего </w:t>
      </w:r>
      <w:proofErr w:type="gramStart"/>
      <w:r w:rsidR="00D2318B" w:rsidRPr="00882A9D">
        <w:rPr>
          <w:rFonts w:ascii="PT Astra Serif" w:hAnsi="PT Astra Serif"/>
          <w:sz w:val="24"/>
          <w:szCs w:val="24"/>
        </w:rPr>
        <w:t>Государственный</w:t>
      </w:r>
      <w:proofErr w:type="gramEnd"/>
      <w:r w:rsidR="00D2318B" w:rsidRPr="00882A9D">
        <w:rPr>
          <w:rFonts w:ascii="PT Astra Serif" w:hAnsi="PT Astra Serif"/>
          <w:sz w:val="24"/>
          <w:szCs w:val="24"/>
        </w:rPr>
        <w:t xml:space="preserve">  контракт</w:t>
      </w:r>
      <w:r w:rsidR="00791249" w:rsidRPr="00882A9D">
        <w:rPr>
          <w:rFonts w:ascii="PT Astra Serif" w:hAnsi="PT Astra Serif"/>
          <w:sz w:val="24"/>
          <w:szCs w:val="24"/>
        </w:rPr>
        <w:t>а, решаются путем переговоров.</w:t>
      </w:r>
    </w:p>
    <w:p w:rsidR="00952155" w:rsidRPr="00882A9D" w:rsidRDefault="000764F1" w:rsidP="007D3828">
      <w:pPr>
        <w:pStyle w:val="ConsNormal"/>
        <w:widowControl/>
        <w:tabs>
          <w:tab w:val="left" w:pos="1276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6</w:t>
      </w:r>
      <w:r w:rsidR="00791249" w:rsidRPr="00882A9D">
        <w:rPr>
          <w:rFonts w:ascii="PT Astra Serif" w:hAnsi="PT Astra Serif"/>
          <w:sz w:val="24"/>
          <w:szCs w:val="24"/>
        </w:rPr>
        <w:t>.2.</w:t>
      </w:r>
      <w:r w:rsidR="00190D22" w:rsidRPr="00882A9D">
        <w:rPr>
          <w:rFonts w:ascii="PT Astra Serif" w:hAnsi="PT Astra Serif"/>
          <w:sz w:val="24"/>
          <w:szCs w:val="24"/>
        </w:rPr>
        <w:tab/>
      </w:r>
      <w:r w:rsidR="00952155" w:rsidRPr="00882A9D">
        <w:rPr>
          <w:rFonts w:ascii="PT Astra Serif" w:hAnsi="PT Astra Serif"/>
          <w:sz w:val="24"/>
          <w:szCs w:val="24"/>
        </w:rPr>
        <w:t>В случае не урегулирования споров путем переговоров, для Сторон обязателен досудебный претензионный порядок урегулирования споров.</w:t>
      </w:r>
    </w:p>
    <w:p w:rsidR="00791249" w:rsidRPr="00882A9D" w:rsidRDefault="007D3828" w:rsidP="007D3828">
      <w:pPr>
        <w:pStyle w:val="ConsNormal"/>
        <w:widowControl/>
        <w:tabs>
          <w:tab w:val="left" w:pos="1276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6.3.</w:t>
      </w:r>
      <w:r w:rsidRPr="00882A9D">
        <w:rPr>
          <w:rFonts w:ascii="PT Astra Serif" w:hAnsi="PT Astra Serif"/>
          <w:sz w:val="24"/>
          <w:szCs w:val="24"/>
        </w:rPr>
        <w:tab/>
      </w:r>
      <w:r w:rsidR="00C67185" w:rsidRPr="00882A9D">
        <w:rPr>
          <w:rFonts w:ascii="PT Astra Serif" w:hAnsi="PT Astra Serif"/>
          <w:sz w:val="24"/>
          <w:szCs w:val="24"/>
        </w:rPr>
        <w:t>Споры, не</w:t>
      </w:r>
      <w:r w:rsidR="00F420F8" w:rsidRPr="00882A9D">
        <w:rPr>
          <w:rFonts w:ascii="PT Astra Serif" w:hAnsi="PT Astra Serif"/>
          <w:sz w:val="24"/>
          <w:szCs w:val="24"/>
        </w:rPr>
        <w:t xml:space="preserve"> </w:t>
      </w:r>
      <w:r w:rsidR="00C67185" w:rsidRPr="00882A9D">
        <w:rPr>
          <w:rFonts w:ascii="PT Astra Serif" w:hAnsi="PT Astra Serif"/>
          <w:sz w:val="24"/>
          <w:szCs w:val="24"/>
        </w:rPr>
        <w:t xml:space="preserve">урегулированные путем переговоров, разрешаются в установленном Законодательством РФ порядке в Арбитражном суде </w:t>
      </w:r>
      <w:r w:rsidR="0094406A" w:rsidRPr="00882A9D">
        <w:rPr>
          <w:rFonts w:ascii="PT Astra Serif" w:hAnsi="PT Astra Serif"/>
          <w:sz w:val="24"/>
          <w:szCs w:val="24"/>
        </w:rPr>
        <w:t>Новосибирск</w:t>
      </w:r>
      <w:r w:rsidR="00CF20B0" w:rsidRPr="00882A9D">
        <w:rPr>
          <w:rFonts w:ascii="PT Astra Serif" w:hAnsi="PT Astra Serif"/>
          <w:sz w:val="24"/>
          <w:szCs w:val="24"/>
        </w:rPr>
        <w:t>ой области</w:t>
      </w:r>
      <w:r w:rsidR="00C67185" w:rsidRPr="00882A9D">
        <w:rPr>
          <w:rFonts w:ascii="PT Astra Serif" w:hAnsi="PT Astra Serif"/>
          <w:sz w:val="24"/>
          <w:szCs w:val="24"/>
        </w:rPr>
        <w:t>.</w:t>
      </w:r>
    </w:p>
    <w:p w:rsidR="00D15053" w:rsidRPr="00882A9D" w:rsidRDefault="00D15053" w:rsidP="002C0253">
      <w:pPr>
        <w:pStyle w:val="ConsNormal"/>
        <w:widowControl/>
        <w:ind w:firstLine="709"/>
        <w:jc w:val="both"/>
        <w:rPr>
          <w:rFonts w:ascii="PT Astra Serif" w:hAnsi="PT Astra Serif"/>
          <w:b/>
          <w:bCs/>
          <w:sz w:val="24"/>
          <w:szCs w:val="24"/>
        </w:rPr>
      </w:pPr>
      <w:r w:rsidRPr="00882A9D">
        <w:rPr>
          <w:rFonts w:ascii="PT Astra Serif" w:hAnsi="PT Astra Serif"/>
          <w:b/>
          <w:bCs/>
          <w:sz w:val="24"/>
          <w:szCs w:val="24"/>
        </w:rPr>
        <w:t xml:space="preserve">                                   </w:t>
      </w:r>
    </w:p>
    <w:p w:rsidR="00D15053" w:rsidRPr="00882A9D" w:rsidRDefault="00D15053" w:rsidP="002C0253">
      <w:pPr>
        <w:pStyle w:val="ConsNormal"/>
        <w:widowControl/>
        <w:numPr>
          <w:ilvl w:val="0"/>
          <w:numId w:val="1"/>
        </w:numPr>
        <w:ind w:firstLine="709"/>
        <w:jc w:val="center"/>
        <w:rPr>
          <w:rFonts w:ascii="PT Astra Serif" w:hAnsi="PT Astra Serif"/>
          <w:b/>
          <w:bCs/>
          <w:sz w:val="24"/>
          <w:szCs w:val="24"/>
        </w:rPr>
      </w:pPr>
      <w:r w:rsidRPr="00882A9D">
        <w:rPr>
          <w:rFonts w:ascii="PT Astra Serif" w:hAnsi="PT Astra Serif"/>
          <w:b/>
          <w:bCs/>
          <w:sz w:val="24"/>
          <w:szCs w:val="24"/>
        </w:rPr>
        <w:t>ОБСТОЯТЕЛЬСТВА</w:t>
      </w:r>
      <w:r w:rsidR="00952155" w:rsidRPr="00882A9D">
        <w:rPr>
          <w:rFonts w:ascii="PT Astra Serif" w:hAnsi="PT Astra Serif"/>
          <w:b/>
          <w:bCs/>
          <w:sz w:val="24"/>
          <w:szCs w:val="24"/>
        </w:rPr>
        <w:t xml:space="preserve"> НЕПРЕОДОЛИМОЙ СИЛЫ</w:t>
      </w:r>
      <w:r w:rsidRPr="00882A9D">
        <w:rPr>
          <w:rFonts w:ascii="PT Astra Serif" w:hAnsi="PT Astra Serif"/>
          <w:b/>
          <w:bCs/>
          <w:sz w:val="24"/>
          <w:szCs w:val="24"/>
        </w:rPr>
        <w:t>.</w:t>
      </w:r>
    </w:p>
    <w:p w:rsidR="00952155" w:rsidRPr="00882A9D" w:rsidRDefault="00952155" w:rsidP="002C0253">
      <w:pPr>
        <w:pStyle w:val="ConsNormal"/>
        <w:widowControl/>
        <w:ind w:left="480" w:firstLine="709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D15053" w:rsidRPr="00882A9D" w:rsidRDefault="00190D22" w:rsidP="007D3828">
      <w:pPr>
        <w:tabs>
          <w:tab w:val="left" w:pos="1276"/>
        </w:tabs>
        <w:ind w:firstLine="709"/>
        <w:jc w:val="both"/>
        <w:rPr>
          <w:rFonts w:ascii="PT Astra Serif" w:hAnsi="PT Astra Serif"/>
          <w:snapToGrid w:val="0"/>
          <w:szCs w:val="24"/>
        </w:rPr>
      </w:pPr>
      <w:r w:rsidRPr="00882A9D">
        <w:rPr>
          <w:rFonts w:ascii="PT Astra Serif" w:hAnsi="PT Astra Serif"/>
          <w:snapToGrid w:val="0"/>
          <w:szCs w:val="24"/>
        </w:rPr>
        <w:t>7.1.</w:t>
      </w:r>
      <w:r w:rsidRPr="00882A9D">
        <w:rPr>
          <w:rFonts w:ascii="PT Astra Serif" w:hAnsi="PT Astra Serif"/>
          <w:snapToGrid w:val="0"/>
          <w:szCs w:val="24"/>
        </w:rPr>
        <w:tab/>
      </w:r>
      <w:r w:rsidR="00952155" w:rsidRPr="00882A9D">
        <w:rPr>
          <w:rFonts w:ascii="PT Astra Serif" w:hAnsi="PT Astra Serif"/>
          <w:snapToGrid w:val="0"/>
          <w:szCs w:val="24"/>
        </w:rPr>
        <w:t xml:space="preserve">Сторона освобождается от ответственности за неисполнение или ненадлежащее исполнение обязательств по </w:t>
      </w:r>
      <w:r w:rsidR="00D2318B" w:rsidRPr="00882A9D">
        <w:rPr>
          <w:rFonts w:ascii="PT Astra Serif" w:hAnsi="PT Astra Serif"/>
          <w:snapToGrid w:val="0"/>
          <w:szCs w:val="24"/>
        </w:rPr>
        <w:t>Государственному контракту</w:t>
      </w:r>
      <w:r w:rsidR="00952155" w:rsidRPr="00882A9D">
        <w:rPr>
          <w:rFonts w:ascii="PT Astra Serif" w:hAnsi="PT Astra Serif"/>
          <w:snapToGrid w:val="0"/>
          <w:szCs w:val="24"/>
        </w:rPr>
        <w:t xml:space="preserve">, если докажет, что неисполнение или ненадлежащее исполнение обязательства, предусмотренного настоящим </w:t>
      </w:r>
      <w:proofErr w:type="gramStart"/>
      <w:r w:rsidR="00D2318B" w:rsidRPr="00882A9D">
        <w:rPr>
          <w:rFonts w:ascii="PT Astra Serif" w:hAnsi="PT Astra Serif"/>
          <w:snapToGrid w:val="0"/>
          <w:szCs w:val="24"/>
        </w:rPr>
        <w:t>Государственный</w:t>
      </w:r>
      <w:proofErr w:type="gramEnd"/>
      <w:r w:rsidR="00D2318B" w:rsidRPr="00882A9D">
        <w:rPr>
          <w:rFonts w:ascii="PT Astra Serif" w:hAnsi="PT Astra Serif"/>
          <w:snapToGrid w:val="0"/>
          <w:szCs w:val="24"/>
        </w:rPr>
        <w:t xml:space="preserve">  контракт</w:t>
      </w:r>
      <w:r w:rsidR="00952155" w:rsidRPr="00882A9D">
        <w:rPr>
          <w:rFonts w:ascii="PT Astra Serif" w:hAnsi="PT Astra Serif"/>
          <w:snapToGrid w:val="0"/>
          <w:szCs w:val="24"/>
        </w:rPr>
        <w:t>ом, произошло вследствие действия обстоятельств непреодолимой силы или по вине другой Стороны. Под обстоятельствами непреодолимой силы понимаются чрезвычайные и непредотвратимые при данных условиях обстоятельства, в том числе запретные действия властей, гражданские волнения, эпидемии, блокады, эмбарго, землетрясения, наводнения, пожары или другие стихийные бедствия.</w:t>
      </w:r>
    </w:p>
    <w:p w:rsidR="00952155" w:rsidRPr="00882A9D" w:rsidRDefault="00190D22" w:rsidP="007D3828">
      <w:pPr>
        <w:tabs>
          <w:tab w:val="left" w:pos="1276"/>
        </w:tabs>
        <w:ind w:firstLine="709"/>
        <w:jc w:val="both"/>
        <w:rPr>
          <w:rFonts w:ascii="PT Astra Serif" w:hAnsi="PT Astra Serif"/>
          <w:snapToGrid w:val="0"/>
          <w:szCs w:val="24"/>
        </w:rPr>
      </w:pPr>
      <w:r w:rsidRPr="00882A9D">
        <w:rPr>
          <w:rFonts w:ascii="PT Astra Serif" w:hAnsi="PT Astra Serif"/>
          <w:snapToGrid w:val="0"/>
          <w:szCs w:val="24"/>
        </w:rPr>
        <w:t>7.2.</w:t>
      </w:r>
      <w:r w:rsidRPr="00882A9D">
        <w:rPr>
          <w:rFonts w:ascii="PT Astra Serif" w:hAnsi="PT Astra Serif"/>
          <w:snapToGrid w:val="0"/>
          <w:szCs w:val="24"/>
        </w:rPr>
        <w:tab/>
      </w:r>
      <w:r w:rsidR="00952155" w:rsidRPr="00882A9D">
        <w:rPr>
          <w:rFonts w:ascii="PT Astra Serif" w:hAnsi="PT Astra Serif"/>
          <w:snapToGrid w:val="0"/>
          <w:szCs w:val="24"/>
        </w:rPr>
        <w:t xml:space="preserve">Сторона, для которой создалась невозможность исполнения обязательств по </w:t>
      </w:r>
      <w:r w:rsidR="00D2318B" w:rsidRPr="00882A9D">
        <w:rPr>
          <w:rFonts w:ascii="PT Astra Serif" w:hAnsi="PT Astra Serif"/>
          <w:snapToGrid w:val="0"/>
          <w:szCs w:val="24"/>
        </w:rPr>
        <w:t>Государственному контракту</w:t>
      </w:r>
      <w:r w:rsidR="00952155" w:rsidRPr="00882A9D">
        <w:rPr>
          <w:rFonts w:ascii="PT Astra Serif" w:hAnsi="PT Astra Serif"/>
          <w:snapToGrid w:val="0"/>
          <w:szCs w:val="24"/>
        </w:rPr>
        <w:t xml:space="preserve"> вследствие действия обстоятельств непреодолимой силы, не позднее 5 (Пяти) календарных дней с момента их наступления в письменной форме (электронной почтой или факсом, с последующим предоставлением оригинала документа) извещает другую Сторону с приложением документов, удостоверяющих факт наступления указанных обстоятельств. </w:t>
      </w:r>
      <w:proofErr w:type="spellStart"/>
      <w:r w:rsidR="00952155" w:rsidRPr="00882A9D">
        <w:rPr>
          <w:rFonts w:ascii="PT Astra Serif" w:hAnsi="PT Astra Serif"/>
          <w:snapToGrid w:val="0"/>
          <w:szCs w:val="24"/>
        </w:rPr>
        <w:t>Неизвещение</w:t>
      </w:r>
      <w:proofErr w:type="spellEnd"/>
      <w:r w:rsidR="00952155" w:rsidRPr="00882A9D">
        <w:rPr>
          <w:rFonts w:ascii="PT Astra Serif" w:hAnsi="PT Astra Serif"/>
          <w:snapToGrid w:val="0"/>
          <w:szCs w:val="24"/>
        </w:rPr>
        <w:t xml:space="preserve"> или несвоевременное извещение другой Стороны, для которой создалась невозможность исполнения обязательств по настоящему </w:t>
      </w:r>
      <w:r w:rsidR="00D2318B" w:rsidRPr="00882A9D">
        <w:rPr>
          <w:rFonts w:ascii="PT Astra Serif" w:hAnsi="PT Astra Serif"/>
          <w:snapToGrid w:val="0"/>
          <w:szCs w:val="24"/>
        </w:rPr>
        <w:t>Государственному контракту</w:t>
      </w:r>
      <w:r w:rsidR="00952155" w:rsidRPr="00882A9D">
        <w:rPr>
          <w:rFonts w:ascii="PT Astra Serif" w:hAnsi="PT Astra Serif"/>
          <w:snapToGrid w:val="0"/>
          <w:szCs w:val="24"/>
        </w:rPr>
        <w:t xml:space="preserve">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952155" w:rsidRPr="00882A9D" w:rsidRDefault="00190D22" w:rsidP="007D3828">
      <w:pPr>
        <w:tabs>
          <w:tab w:val="left" w:pos="1276"/>
        </w:tabs>
        <w:ind w:firstLine="709"/>
        <w:jc w:val="both"/>
        <w:rPr>
          <w:rFonts w:ascii="PT Astra Serif" w:hAnsi="PT Astra Serif"/>
          <w:snapToGrid w:val="0"/>
          <w:szCs w:val="24"/>
        </w:rPr>
      </w:pPr>
      <w:r w:rsidRPr="00882A9D">
        <w:rPr>
          <w:rFonts w:ascii="PT Astra Serif" w:hAnsi="PT Astra Serif"/>
          <w:snapToGrid w:val="0"/>
          <w:szCs w:val="24"/>
        </w:rPr>
        <w:t>7.3.</w:t>
      </w:r>
      <w:r w:rsidRPr="00882A9D">
        <w:rPr>
          <w:rFonts w:ascii="PT Astra Serif" w:hAnsi="PT Astra Serif"/>
          <w:snapToGrid w:val="0"/>
          <w:szCs w:val="24"/>
        </w:rPr>
        <w:tab/>
      </w:r>
      <w:r w:rsidR="00952155" w:rsidRPr="00882A9D">
        <w:rPr>
          <w:rFonts w:ascii="PT Astra Serif" w:hAnsi="PT Astra Serif"/>
          <w:snapToGrid w:val="0"/>
          <w:szCs w:val="24"/>
        </w:rPr>
        <w:t xml:space="preserve">Если обстоятельства непреодолимой силы продолжают действовать более 30 (Тридцати) календарных дней, то Стороны вправе расторгнуть </w:t>
      </w:r>
      <w:r w:rsidR="00D2318B" w:rsidRPr="00882A9D">
        <w:rPr>
          <w:rFonts w:ascii="PT Astra Serif" w:hAnsi="PT Astra Serif"/>
          <w:snapToGrid w:val="0"/>
          <w:szCs w:val="24"/>
        </w:rPr>
        <w:t>Государственный  контракт</w:t>
      </w:r>
      <w:r w:rsidR="00952155" w:rsidRPr="00882A9D">
        <w:rPr>
          <w:rFonts w:ascii="PT Astra Serif" w:hAnsi="PT Astra Serif"/>
          <w:snapToGrid w:val="0"/>
          <w:szCs w:val="24"/>
        </w:rPr>
        <w:t xml:space="preserve"> по соглашению Сторон.</w:t>
      </w:r>
    </w:p>
    <w:p w:rsidR="004D143A" w:rsidRPr="00882A9D" w:rsidRDefault="004D143A" w:rsidP="002C0253">
      <w:pPr>
        <w:pStyle w:val="ConsNormal"/>
        <w:widowControl/>
        <w:ind w:firstLine="709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6C1E84" w:rsidRPr="00882A9D" w:rsidRDefault="006C1E84" w:rsidP="002C0253">
      <w:pPr>
        <w:pStyle w:val="ConsNormal"/>
        <w:numPr>
          <w:ilvl w:val="0"/>
          <w:numId w:val="1"/>
        </w:numPr>
        <w:ind w:firstLine="709"/>
        <w:jc w:val="center"/>
        <w:rPr>
          <w:rFonts w:ascii="PT Astra Serif" w:hAnsi="PT Astra Serif"/>
          <w:b/>
          <w:bCs/>
          <w:caps/>
          <w:sz w:val="24"/>
          <w:szCs w:val="24"/>
        </w:rPr>
      </w:pPr>
      <w:r w:rsidRPr="00882A9D">
        <w:rPr>
          <w:rFonts w:ascii="PT Astra Serif" w:hAnsi="PT Astra Serif"/>
          <w:b/>
          <w:bCs/>
          <w:caps/>
          <w:sz w:val="24"/>
          <w:szCs w:val="24"/>
        </w:rPr>
        <w:t>Антикоррупционная оговорка</w:t>
      </w:r>
      <w:r w:rsidR="00881B78" w:rsidRPr="00882A9D">
        <w:rPr>
          <w:rFonts w:ascii="PT Astra Serif" w:hAnsi="PT Astra Serif"/>
          <w:b/>
          <w:bCs/>
          <w:caps/>
          <w:sz w:val="24"/>
          <w:szCs w:val="24"/>
        </w:rPr>
        <w:t>.</w:t>
      </w:r>
    </w:p>
    <w:p w:rsidR="00D00EC0" w:rsidRPr="00882A9D" w:rsidRDefault="00D00EC0" w:rsidP="002C0253">
      <w:pPr>
        <w:pStyle w:val="ConsNormal"/>
        <w:ind w:left="480" w:firstLine="709"/>
        <w:jc w:val="both"/>
        <w:rPr>
          <w:rFonts w:ascii="PT Astra Serif" w:hAnsi="PT Astra Serif"/>
          <w:b/>
          <w:bCs/>
          <w:caps/>
          <w:sz w:val="24"/>
          <w:szCs w:val="24"/>
        </w:rPr>
      </w:pPr>
    </w:p>
    <w:p w:rsidR="006C1E84" w:rsidRPr="00882A9D" w:rsidRDefault="00D15053" w:rsidP="007D3828">
      <w:pPr>
        <w:tabs>
          <w:tab w:val="left" w:pos="1276"/>
        </w:tabs>
        <w:ind w:firstLine="709"/>
        <w:jc w:val="both"/>
        <w:rPr>
          <w:rFonts w:ascii="PT Astra Serif" w:hAnsi="PT Astra Serif"/>
          <w:szCs w:val="24"/>
        </w:rPr>
      </w:pPr>
      <w:r w:rsidRPr="00882A9D">
        <w:rPr>
          <w:rFonts w:ascii="PT Astra Serif" w:hAnsi="PT Astra Serif"/>
          <w:szCs w:val="24"/>
        </w:rPr>
        <w:t>8</w:t>
      </w:r>
      <w:r w:rsidR="00190D22" w:rsidRPr="00882A9D">
        <w:rPr>
          <w:rFonts w:ascii="PT Astra Serif" w:hAnsi="PT Astra Serif"/>
          <w:szCs w:val="24"/>
        </w:rPr>
        <w:t>.1.</w:t>
      </w:r>
      <w:r w:rsidR="00190D22" w:rsidRPr="00882A9D">
        <w:rPr>
          <w:rFonts w:ascii="PT Astra Serif" w:hAnsi="PT Astra Serif"/>
          <w:szCs w:val="24"/>
        </w:rPr>
        <w:tab/>
      </w:r>
      <w:proofErr w:type="gramStart"/>
      <w:r w:rsidR="006C1E84" w:rsidRPr="00882A9D">
        <w:rPr>
          <w:rFonts w:ascii="PT Astra Serif" w:hAnsi="PT Astra Serif"/>
          <w:szCs w:val="24"/>
        </w:rPr>
        <w:t xml:space="preserve">При исполнении своих обязательств по </w:t>
      </w:r>
      <w:r w:rsidR="00D2318B" w:rsidRPr="00882A9D">
        <w:rPr>
          <w:rFonts w:ascii="PT Astra Serif" w:hAnsi="PT Astra Serif"/>
          <w:szCs w:val="24"/>
        </w:rPr>
        <w:t>Государственному контракту</w:t>
      </w:r>
      <w:r w:rsidR="006C1E84" w:rsidRPr="00882A9D">
        <w:rPr>
          <w:rFonts w:ascii="PT Astra Serif" w:hAnsi="PT Astra Serif"/>
          <w:szCs w:val="24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6C1E84" w:rsidRPr="00882A9D" w:rsidRDefault="00D00EC0" w:rsidP="007D3828">
      <w:pPr>
        <w:tabs>
          <w:tab w:val="left" w:pos="1276"/>
        </w:tabs>
        <w:ind w:firstLine="709"/>
        <w:jc w:val="both"/>
        <w:rPr>
          <w:rFonts w:ascii="PT Astra Serif" w:hAnsi="PT Astra Serif"/>
          <w:szCs w:val="24"/>
        </w:rPr>
      </w:pPr>
      <w:r w:rsidRPr="00882A9D">
        <w:rPr>
          <w:rFonts w:ascii="PT Astra Serif" w:hAnsi="PT Astra Serif"/>
          <w:szCs w:val="24"/>
        </w:rPr>
        <w:t>8.2.</w:t>
      </w:r>
      <w:r w:rsidR="00190D22" w:rsidRPr="00882A9D">
        <w:rPr>
          <w:rFonts w:ascii="PT Astra Serif" w:hAnsi="PT Astra Serif"/>
          <w:szCs w:val="24"/>
        </w:rPr>
        <w:tab/>
      </w:r>
      <w:proofErr w:type="gramStart"/>
      <w:r w:rsidR="006C1E84" w:rsidRPr="00882A9D">
        <w:rPr>
          <w:rFonts w:ascii="PT Astra Serif" w:hAnsi="PT Astra Serif"/>
          <w:szCs w:val="24"/>
        </w:rPr>
        <w:t xml:space="preserve">При исполнении своих обязательств по </w:t>
      </w:r>
      <w:r w:rsidR="00D2318B" w:rsidRPr="00882A9D">
        <w:rPr>
          <w:rFonts w:ascii="PT Astra Serif" w:hAnsi="PT Astra Serif"/>
          <w:szCs w:val="24"/>
        </w:rPr>
        <w:t>Государственному контракту</w:t>
      </w:r>
      <w:r w:rsidR="006C1E84" w:rsidRPr="00882A9D">
        <w:rPr>
          <w:rFonts w:ascii="PT Astra Serif" w:hAnsi="PT Astra Serif"/>
          <w:szCs w:val="24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D2318B" w:rsidRPr="00882A9D">
        <w:rPr>
          <w:rFonts w:ascii="PT Astra Serif" w:hAnsi="PT Astra Serif"/>
          <w:szCs w:val="24"/>
        </w:rPr>
        <w:t>Государственный  контракт</w:t>
      </w:r>
      <w:r w:rsidR="006C1E84" w:rsidRPr="00882A9D">
        <w:rPr>
          <w:rFonts w:ascii="PT Astra Serif" w:hAnsi="PT Astra Serif"/>
          <w:szCs w:val="24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D00EC0" w:rsidRPr="00882A9D" w:rsidRDefault="00D15053" w:rsidP="007D3828">
      <w:pPr>
        <w:tabs>
          <w:tab w:val="left" w:pos="1276"/>
        </w:tabs>
        <w:ind w:firstLine="709"/>
        <w:jc w:val="both"/>
        <w:rPr>
          <w:rFonts w:ascii="PT Astra Serif" w:hAnsi="PT Astra Serif"/>
          <w:szCs w:val="24"/>
        </w:rPr>
      </w:pPr>
      <w:r w:rsidRPr="00882A9D">
        <w:rPr>
          <w:rFonts w:ascii="PT Astra Serif" w:hAnsi="PT Astra Serif"/>
          <w:szCs w:val="24"/>
        </w:rPr>
        <w:t>8</w:t>
      </w:r>
      <w:r w:rsidR="006C1E84" w:rsidRPr="00882A9D">
        <w:rPr>
          <w:rFonts w:ascii="PT Astra Serif" w:hAnsi="PT Astra Serif"/>
          <w:szCs w:val="24"/>
        </w:rPr>
        <w:t>.</w:t>
      </w:r>
      <w:r w:rsidR="00D00EC0" w:rsidRPr="00882A9D">
        <w:rPr>
          <w:rFonts w:ascii="PT Astra Serif" w:hAnsi="PT Astra Serif"/>
          <w:szCs w:val="24"/>
        </w:rPr>
        <w:t>3</w:t>
      </w:r>
      <w:r w:rsidR="00190D22" w:rsidRPr="00882A9D">
        <w:rPr>
          <w:rFonts w:ascii="PT Astra Serif" w:hAnsi="PT Astra Serif"/>
          <w:szCs w:val="24"/>
        </w:rPr>
        <w:t>.</w:t>
      </w:r>
      <w:r w:rsidR="00190D22" w:rsidRPr="00882A9D">
        <w:rPr>
          <w:rFonts w:ascii="PT Astra Serif" w:hAnsi="PT Astra Serif"/>
          <w:szCs w:val="24"/>
        </w:rPr>
        <w:tab/>
      </w:r>
      <w:r w:rsidR="006C1E84" w:rsidRPr="00882A9D">
        <w:rPr>
          <w:rFonts w:ascii="PT Astra Serif" w:hAnsi="PT Astra Serif"/>
          <w:szCs w:val="24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</w:t>
      </w:r>
      <w:r w:rsidR="006C1E84" w:rsidRPr="00882A9D">
        <w:rPr>
          <w:rFonts w:ascii="PT Astra Serif" w:hAnsi="PT Astra Serif"/>
          <w:szCs w:val="24"/>
        </w:rPr>
        <w:lastRenderedPageBreak/>
        <w:t>достоверно подтверждающие или дающие основания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</w:t>
      </w:r>
      <w:r w:rsidR="00D00EC0" w:rsidRPr="00882A9D">
        <w:rPr>
          <w:rFonts w:ascii="PT Astra Serif" w:hAnsi="PT Astra Serif"/>
          <w:szCs w:val="24"/>
        </w:rPr>
        <w:t>,</w:t>
      </w:r>
      <w:r w:rsidR="00D00EC0" w:rsidRPr="00882A9D">
        <w:rPr>
          <w:rFonts w:ascii="PT Astra Serif" w:eastAsia="Arial" w:hAnsi="PT Astra Serif"/>
          <w:sz w:val="26"/>
          <w:szCs w:val="26"/>
          <w:lang w:eastAsia="ar-SA"/>
        </w:rPr>
        <w:t xml:space="preserve"> </w:t>
      </w:r>
      <w:r w:rsidR="00D00EC0" w:rsidRPr="00882A9D">
        <w:rPr>
          <w:rFonts w:ascii="PT Astra Serif" w:hAnsi="PT Astra Serif"/>
          <w:szCs w:val="24"/>
        </w:rPr>
        <w:t>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="006C1E84" w:rsidRPr="00882A9D">
        <w:rPr>
          <w:rFonts w:ascii="PT Astra Serif" w:hAnsi="PT Astra Serif"/>
          <w:szCs w:val="24"/>
        </w:rPr>
        <w:t xml:space="preserve">. </w:t>
      </w:r>
    </w:p>
    <w:p w:rsidR="006C1E84" w:rsidRPr="00882A9D" w:rsidRDefault="00190D22" w:rsidP="007D3828">
      <w:pPr>
        <w:tabs>
          <w:tab w:val="left" w:pos="1276"/>
        </w:tabs>
        <w:ind w:firstLine="709"/>
        <w:jc w:val="both"/>
        <w:rPr>
          <w:rFonts w:ascii="PT Astra Serif" w:hAnsi="PT Astra Serif"/>
          <w:szCs w:val="24"/>
        </w:rPr>
      </w:pPr>
      <w:r w:rsidRPr="00882A9D">
        <w:rPr>
          <w:rFonts w:ascii="PT Astra Serif" w:hAnsi="PT Astra Serif"/>
          <w:szCs w:val="24"/>
        </w:rPr>
        <w:t>8.4.</w:t>
      </w:r>
      <w:r w:rsidRPr="00882A9D">
        <w:rPr>
          <w:rFonts w:ascii="PT Astra Serif" w:hAnsi="PT Astra Serif"/>
          <w:szCs w:val="24"/>
        </w:rPr>
        <w:tab/>
      </w:r>
      <w:r w:rsidR="006C1E84" w:rsidRPr="00882A9D">
        <w:rPr>
          <w:rFonts w:ascii="PT Astra Serif" w:hAnsi="PT Astra Serif"/>
          <w:szCs w:val="24"/>
        </w:rPr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D2318B" w:rsidRPr="00882A9D">
        <w:rPr>
          <w:rFonts w:ascii="PT Astra Serif" w:hAnsi="PT Astra Serif"/>
          <w:szCs w:val="24"/>
        </w:rPr>
        <w:t>Государственному контракту</w:t>
      </w:r>
      <w:r w:rsidR="006C1E84" w:rsidRPr="00882A9D">
        <w:rPr>
          <w:rFonts w:ascii="PT Astra Serif" w:hAnsi="PT Astra Serif"/>
          <w:szCs w:val="24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190D22" w:rsidRPr="00882A9D" w:rsidRDefault="00190D22" w:rsidP="002C0253">
      <w:pPr>
        <w:pStyle w:val="ConsNormal"/>
        <w:widowControl/>
        <w:ind w:left="709" w:firstLine="709"/>
        <w:jc w:val="both"/>
        <w:rPr>
          <w:rFonts w:ascii="PT Astra Serif" w:hAnsi="PT Astra Serif"/>
          <w:sz w:val="24"/>
          <w:szCs w:val="24"/>
        </w:rPr>
      </w:pPr>
    </w:p>
    <w:p w:rsidR="006C1E84" w:rsidRPr="00882A9D" w:rsidRDefault="006C1E84" w:rsidP="002C0253">
      <w:pPr>
        <w:pStyle w:val="ConsNormal"/>
        <w:widowControl/>
        <w:ind w:left="709"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ab/>
      </w:r>
    </w:p>
    <w:p w:rsidR="00791249" w:rsidRPr="00882A9D" w:rsidRDefault="00791249" w:rsidP="00190D22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center"/>
        <w:rPr>
          <w:rFonts w:ascii="PT Astra Serif" w:hAnsi="PT Astra Serif"/>
          <w:b/>
          <w:bCs/>
          <w:sz w:val="24"/>
          <w:szCs w:val="24"/>
        </w:rPr>
      </w:pPr>
      <w:r w:rsidRPr="00882A9D">
        <w:rPr>
          <w:rFonts w:ascii="PT Astra Serif" w:hAnsi="PT Astra Serif"/>
          <w:b/>
          <w:bCs/>
          <w:sz w:val="24"/>
          <w:szCs w:val="24"/>
        </w:rPr>
        <w:t xml:space="preserve">СРОК ДЕЙСТВИЯ </w:t>
      </w:r>
      <w:r w:rsidR="00D2318B" w:rsidRPr="00882A9D">
        <w:rPr>
          <w:rFonts w:ascii="PT Astra Serif" w:hAnsi="PT Astra Serif"/>
          <w:b/>
          <w:bCs/>
          <w:sz w:val="24"/>
          <w:szCs w:val="24"/>
        </w:rPr>
        <w:t>ГОСУДАРСТВЕННЫЙ  КОНТРАКТ</w:t>
      </w:r>
      <w:r w:rsidRPr="00882A9D">
        <w:rPr>
          <w:rFonts w:ascii="PT Astra Serif" w:hAnsi="PT Astra Serif"/>
          <w:b/>
          <w:bCs/>
          <w:sz w:val="24"/>
          <w:szCs w:val="24"/>
        </w:rPr>
        <w:t>А</w:t>
      </w:r>
      <w:r w:rsidR="00D00EC0" w:rsidRPr="00882A9D">
        <w:rPr>
          <w:rFonts w:ascii="PT Astra Serif" w:hAnsi="PT Astra Serif"/>
          <w:b/>
          <w:bCs/>
          <w:sz w:val="24"/>
          <w:szCs w:val="24"/>
        </w:rPr>
        <w:t>, ПОРЯДОК ЕГО ИЗМЕНЕНИ</w:t>
      </w:r>
      <w:r w:rsidR="00873783" w:rsidRPr="00882A9D">
        <w:rPr>
          <w:rFonts w:ascii="PT Astra Serif" w:hAnsi="PT Astra Serif"/>
          <w:b/>
          <w:bCs/>
          <w:sz w:val="24"/>
          <w:szCs w:val="24"/>
        </w:rPr>
        <w:t>Я</w:t>
      </w:r>
      <w:r w:rsidR="00D00EC0" w:rsidRPr="00882A9D">
        <w:rPr>
          <w:rFonts w:ascii="PT Astra Serif" w:hAnsi="PT Astra Serif"/>
          <w:b/>
          <w:bCs/>
          <w:sz w:val="24"/>
          <w:szCs w:val="24"/>
        </w:rPr>
        <w:t xml:space="preserve"> И РАСТОРЖЕНИЯ</w:t>
      </w:r>
      <w:r w:rsidR="00DE1947" w:rsidRPr="00882A9D">
        <w:rPr>
          <w:rFonts w:ascii="PT Astra Serif" w:hAnsi="PT Astra Serif"/>
          <w:b/>
          <w:bCs/>
          <w:sz w:val="24"/>
          <w:szCs w:val="24"/>
        </w:rPr>
        <w:t>.</w:t>
      </w:r>
    </w:p>
    <w:p w:rsidR="00D00EC0" w:rsidRPr="00882A9D" w:rsidRDefault="00D00EC0" w:rsidP="002C0253">
      <w:pPr>
        <w:pStyle w:val="ConsNormal"/>
        <w:widowControl/>
        <w:ind w:left="480" w:firstLine="709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6E7667" w:rsidRPr="00882A9D" w:rsidRDefault="00D2318B" w:rsidP="00190D22">
      <w:pPr>
        <w:pStyle w:val="ConsNormal"/>
        <w:widowControl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Государственный  контра</w:t>
      </w:r>
      <w:proofErr w:type="gramStart"/>
      <w:r w:rsidRPr="00882A9D">
        <w:rPr>
          <w:rFonts w:ascii="PT Astra Serif" w:hAnsi="PT Astra Serif"/>
          <w:sz w:val="24"/>
          <w:szCs w:val="24"/>
        </w:rPr>
        <w:t>кт</w:t>
      </w:r>
      <w:r w:rsidR="00873783" w:rsidRPr="00882A9D">
        <w:rPr>
          <w:rFonts w:ascii="PT Astra Serif" w:hAnsi="PT Astra Serif"/>
          <w:sz w:val="24"/>
          <w:szCs w:val="24"/>
        </w:rPr>
        <w:t xml:space="preserve"> вст</w:t>
      </w:r>
      <w:proofErr w:type="gramEnd"/>
      <w:r w:rsidR="00873783" w:rsidRPr="00882A9D">
        <w:rPr>
          <w:rFonts w:ascii="PT Astra Serif" w:hAnsi="PT Astra Serif"/>
          <w:sz w:val="24"/>
          <w:szCs w:val="24"/>
        </w:rPr>
        <w:t xml:space="preserve">упает в силу с момента его подписания и действует в срок до </w:t>
      </w:r>
      <w:r w:rsidR="00E308BA" w:rsidRPr="00E308BA">
        <w:rPr>
          <w:rFonts w:ascii="PT Astra Serif" w:hAnsi="PT Astra Serif"/>
          <w:sz w:val="24"/>
          <w:szCs w:val="24"/>
        </w:rPr>
        <w:t>31</w:t>
      </w:r>
      <w:r w:rsidR="00873783" w:rsidRPr="00E308BA">
        <w:rPr>
          <w:rFonts w:ascii="PT Astra Serif" w:hAnsi="PT Astra Serif"/>
          <w:sz w:val="24"/>
          <w:szCs w:val="24"/>
        </w:rPr>
        <w:t>.</w:t>
      </w:r>
      <w:r w:rsidR="00E308BA" w:rsidRPr="00E308BA">
        <w:rPr>
          <w:rFonts w:ascii="PT Astra Serif" w:hAnsi="PT Astra Serif"/>
          <w:sz w:val="24"/>
          <w:szCs w:val="24"/>
        </w:rPr>
        <w:t>12</w:t>
      </w:r>
      <w:r w:rsidR="00873783" w:rsidRPr="00E308BA">
        <w:rPr>
          <w:rFonts w:ascii="PT Astra Serif" w:hAnsi="PT Astra Serif"/>
          <w:sz w:val="24"/>
          <w:szCs w:val="24"/>
        </w:rPr>
        <w:t>.</w:t>
      </w:r>
      <w:r w:rsidR="000C392F">
        <w:rPr>
          <w:rFonts w:ascii="PT Astra Serif" w:hAnsi="PT Astra Serif"/>
          <w:sz w:val="24"/>
          <w:szCs w:val="24"/>
        </w:rPr>
        <w:t>2026</w:t>
      </w:r>
      <w:r w:rsidR="00873783" w:rsidRPr="00E308BA">
        <w:rPr>
          <w:rFonts w:ascii="PT Astra Serif" w:hAnsi="PT Astra Serif"/>
          <w:sz w:val="24"/>
          <w:szCs w:val="24"/>
        </w:rPr>
        <w:t xml:space="preserve"> года</w:t>
      </w:r>
      <w:r w:rsidR="00873783" w:rsidRPr="00882A9D">
        <w:rPr>
          <w:rFonts w:ascii="PT Astra Serif" w:hAnsi="PT Astra Serif"/>
          <w:sz w:val="24"/>
          <w:szCs w:val="24"/>
        </w:rPr>
        <w:t>. В случае</w:t>
      </w:r>
      <w:proofErr w:type="gramStart"/>
      <w:r w:rsidR="00873783" w:rsidRPr="00882A9D">
        <w:rPr>
          <w:rFonts w:ascii="PT Astra Serif" w:hAnsi="PT Astra Serif"/>
          <w:sz w:val="24"/>
          <w:szCs w:val="24"/>
        </w:rPr>
        <w:t>,</w:t>
      </w:r>
      <w:proofErr w:type="gramEnd"/>
      <w:r w:rsidR="00873783" w:rsidRPr="00882A9D">
        <w:rPr>
          <w:rFonts w:ascii="PT Astra Serif" w:hAnsi="PT Astra Serif"/>
          <w:sz w:val="24"/>
          <w:szCs w:val="24"/>
        </w:rPr>
        <w:t xml:space="preserve"> если ни одна из Сторон за 30 дней до окончания срока действия настоящего </w:t>
      </w:r>
      <w:r w:rsidRPr="00882A9D">
        <w:rPr>
          <w:rFonts w:ascii="PT Astra Serif" w:hAnsi="PT Astra Serif"/>
          <w:sz w:val="24"/>
          <w:szCs w:val="24"/>
        </w:rPr>
        <w:t>Государственный  контракт</w:t>
      </w:r>
      <w:r w:rsidR="00873783" w:rsidRPr="00882A9D">
        <w:rPr>
          <w:rFonts w:ascii="PT Astra Serif" w:hAnsi="PT Astra Serif"/>
          <w:sz w:val="24"/>
          <w:szCs w:val="24"/>
        </w:rPr>
        <w:t xml:space="preserve">а письменно не заявит о его прекращении, </w:t>
      </w:r>
      <w:r w:rsidRPr="00882A9D">
        <w:rPr>
          <w:rFonts w:ascii="PT Astra Serif" w:hAnsi="PT Astra Serif"/>
          <w:sz w:val="24"/>
          <w:szCs w:val="24"/>
        </w:rPr>
        <w:t>Государственный  контракт</w:t>
      </w:r>
      <w:r w:rsidR="00873783" w:rsidRPr="00882A9D">
        <w:rPr>
          <w:rFonts w:ascii="PT Astra Serif" w:hAnsi="PT Astra Serif"/>
          <w:sz w:val="24"/>
          <w:szCs w:val="24"/>
        </w:rPr>
        <w:t xml:space="preserve"> считается пролонгированным на следующий календарный год. В порядке, установленном настоящим пунктом, настоящий </w:t>
      </w:r>
      <w:r w:rsidRPr="00882A9D">
        <w:rPr>
          <w:rFonts w:ascii="PT Astra Serif" w:hAnsi="PT Astra Serif"/>
          <w:sz w:val="24"/>
          <w:szCs w:val="24"/>
        </w:rPr>
        <w:t>Государственный  контракт</w:t>
      </w:r>
      <w:r w:rsidR="00873783" w:rsidRPr="00882A9D">
        <w:rPr>
          <w:rFonts w:ascii="PT Astra Serif" w:hAnsi="PT Astra Serif"/>
          <w:sz w:val="24"/>
          <w:szCs w:val="24"/>
        </w:rPr>
        <w:t xml:space="preserve"> может пролонгироваться неограниченное число раз.</w:t>
      </w:r>
    </w:p>
    <w:p w:rsidR="00873783" w:rsidRPr="00882A9D" w:rsidRDefault="00873783" w:rsidP="00190D22">
      <w:pPr>
        <w:pStyle w:val="ac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hAnsi="PT Astra Serif"/>
          <w:snapToGrid w:val="0"/>
          <w:szCs w:val="24"/>
        </w:rPr>
      </w:pPr>
      <w:proofErr w:type="gramStart"/>
      <w:r w:rsidRPr="00882A9D">
        <w:rPr>
          <w:rFonts w:ascii="PT Astra Serif" w:hAnsi="PT Astra Serif"/>
          <w:szCs w:val="24"/>
        </w:rPr>
        <w:t>В</w:t>
      </w:r>
      <w:r w:rsidRPr="00882A9D">
        <w:rPr>
          <w:rFonts w:ascii="PT Astra Serif" w:hAnsi="PT Astra Serif"/>
          <w:snapToGrid w:val="0"/>
          <w:szCs w:val="24"/>
        </w:rPr>
        <w:t xml:space="preserve">о время действия </w:t>
      </w:r>
      <w:r w:rsidR="00D2318B" w:rsidRPr="00882A9D">
        <w:rPr>
          <w:rFonts w:ascii="PT Astra Serif" w:hAnsi="PT Astra Serif"/>
          <w:snapToGrid w:val="0"/>
          <w:szCs w:val="24"/>
        </w:rPr>
        <w:t>Государственный  контракт</w:t>
      </w:r>
      <w:r w:rsidRPr="00882A9D">
        <w:rPr>
          <w:rFonts w:ascii="PT Astra Serif" w:hAnsi="PT Astra Serif"/>
          <w:snapToGrid w:val="0"/>
          <w:szCs w:val="24"/>
        </w:rPr>
        <w:t>а Стороны имеют право по согласованию вносить в него необходимые изменения и дополнения путем оформления дополнительных соглашений.</w:t>
      </w:r>
      <w:proofErr w:type="gramEnd"/>
    </w:p>
    <w:p w:rsidR="00E26A58" w:rsidRPr="00882A9D" w:rsidRDefault="00E26A58" w:rsidP="00190D22">
      <w:pPr>
        <w:pStyle w:val="ConsNormal"/>
        <w:widowControl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 xml:space="preserve">Стороны могут отказаться от исполнения настоящего </w:t>
      </w:r>
      <w:proofErr w:type="gramStart"/>
      <w:r w:rsidR="00D2318B" w:rsidRPr="00882A9D">
        <w:rPr>
          <w:rFonts w:ascii="PT Astra Serif" w:hAnsi="PT Astra Serif"/>
          <w:sz w:val="24"/>
          <w:szCs w:val="24"/>
        </w:rPr>
        <w:t>Государственный</w:t>
      </w:r>
      <w:proofErr w:type="gramEnd"/>
      <w:r w:rsidR="00D2318B" w:rsidRPr="00882A9D">
        <w:rPr>
          <w:rFonts w:ascii="PT Astra Serif" w:hAnsi="PT Astra Serif"/>
          <w:sz w:val="24"/>
          <w:szCs w:val="24"/>
        </w:rPr>
        <w:t xml:space="preserve">  контракт</w:t>
      </w:r>
      <w:r w:rsidRPr="00882A9D">
        <w:rPr>
          <w:rFonts w:ascii="PT Astra Serif" w:hAnsi="PT Astra Serif"/>
          <w:sz w:val="24"/>
          <w:szCs w:val="24"/>
        </w:rPr>
        <w:t>а в случаях и по основаниям, предусмотренным законодательством Российской Федерации.</w:t>
      </w:r>
    </w:p>
    <w:p w:rsidR="00D00EC0" w:rsidRPr="00882A9D" w:rsidRDefault="00D00EC0" w:rsidP="00190D22">
      <w:pPr>
        <w:pStyle w:val="ConsNormal"/>
        <w:widowControl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882A9D">
        <w:rPr>
          <w:rFonts w:ascii="PT Astra Serif" w:hAnsi="PT Astra Serif"/>
          <w:sz w:val="24"/>
          <w:szCs w:val="24"/>
        </w:rPr>
        <w:t>В случае нарушения одной из Сторон обязательств воздерживаться от запрещенных в разделе</w:t>
      </w:r>
      <w:r w:rsidR="00E26A58" w:rsidRPr="00882A9D">
        <w:rPr>
          <w:rFonts w:ascii="PT Astra Serif" w:hAnsi="PT Astra Serif"/>
          <w:sz w:val="24"/>
          <w:szCs w:val="24"/>
        </w:rPr>
        <w:t xml:space="preserve"> 8 </w:t>
      </w:r>
      <w:r w:rsidR="00D2318B" w:rsidRPr="00882A9D">
        <w:rPr>
          <w:rFonts w:ascii="PT Astra Serif" w:hAnsi="PT Astra Serif"/>
          <w:sz w:val="24"/>
          <w:szCs w:val="24"/>
        </w:rPr>
        <w:t>Государственный  контракт</w:t>
      </w:r>
      <w:r w:rsidR="00E26A58" w:rsidRPr="00882A9D">
        <w:rPr>
          <w:rFonts w:ascii="PT Astra Serif" w:hAnsi="PT Astra Serif"/>
          <w:sz w:val="24"/>
          <w:szCs w:val="24"/>
        </w:rPr>
        <w:t>а</w:t>
      </w:r>
      <w:r w:rsidRPr="00882A9D">
        <w:rPr>
          <w:rFonts w:ascii="PT Astra Serif" w:hAnsi="PT Astra Serif"/>
          <w:sz w:val="24"/>
          <w:szCs w:val="24"/>
        </w:rPr>
        <w:t xml:space="preserve"> действий и/или неполучения другой Стороной в установленный </w:t>
      </w:r>
      <w:r w:rsidR="00D2318B" w:rsidRPr="00882A9D">
        <w:rPr>
          <w:rFonts w:ascii="PT Astra Serif" w:hAnsi="PT Astra Serif"/>
          <w:sz w:val="24"/>
          <w:szCs w:val="24"/>
        </w:rPr>
        <w:t>Государственный  контракт</w:t>
      </w:r>
      <w:r w:rsidRPr="00882A9D">
        <w:rPr>
          <w:rFonts w:ascii="PT Astra Serif" w:hAnsi="PT Astra Serif"/>
          <w:sz w:val="24"/>
          <w:szCs w:val="24"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D2318B" w:rsidRPr="00882A9D">
        <w:rPr>
          <w:rFonts w:ascii="PT Astra Serif" w:hAnsi="PT Astra Serif"/>
          <w:sz w:val="24"/>
          <w:szCs w:val="24"/>
        </w:rPr>
        <w:t>Государственный  контракт</w:t>
      </w:r>
      <w:r w:rsidRPr="00882A9D">
        <w:rPr>
          <w:rFonts w:ascii="PT Astra Serif" w:hAnsi="PT Astra Serif"/>
          <w:sz w:val="24"/>
          <w:szCs w:val="24"/>
        </w:rPr>
        <w:t xml:space="preserve"> в одностороннем порядке полностью или в части, направив письменное уведомление о расторжении.</w:t>
      </w:r>
      <w:proofErr w:type="gramEnd"/>
      <w:r w:rsidRPr="00882A9D">
        <w:rPr>
          <w:rFonts w:ascii="PT Astra Serif" w:hAnsi="PT Astra Serif"/>
          <w:sz w:val="24"/>
          <w:szCs w:val="24"/>
        </w:rPr>
        <w:t xml:space="preserve"> Сторона, по чьей инициативе </w:t>
      </w:r>
      <w:proofErr w:type="gramStart"/>
      <w:r w:rsidRPr="00882A9D">
        <w:rPr>
          <w:rFonts w:ascii="PT Astra Serif" w:hAnsi="PT Astra Serif"/>
          <w:sz w:val="24"/>
          <w:szCs w:val="24"/>
        </w:rPr>
        <w:t>был</w:t>
      </w:r>
      <w:proofErr w:type="gramEnd"/>
      <w:r w:rsidRPr="00882A9D">
        <w:rPr>
          <w:rFonts w:ascii="PT Astra Serif" w:hAnsi="PT Astra Serif"/>
          <w:sz w:val="24"/>
          <w:szCs w:val="24"/>
        </w:rPr>
        <w:t xml:space="preserve"> расторгнут </w:t>
      </w:r>
      <w:r w:rsidR="00D2318B" w:rsidRPr="00882A9D">
        <w:rPr>
          <w:rFonts w:ascii="PT Astra Serif" w:hAnsi="PT Astra Serif"/>
          <w:sz w:val="24"/>
          <w:szCs w:val="24"/>
        </w:rPr>
        <w:t>Государственный  контракт</w:t>
      </w:r>
      <w:r w:rsidRPr="00882A9D">
        <w:rPr>
          <w:rFonts w:ascii="PT Astra Serif" w:hAnsi="PT Astra Serif"/>
          <w:sz w:val="24"/>
          <w:szCs w:val="24"/>
        </w:rPr>
        <w:t xml:space="preserve"> вправе требовать возмещения реального ущерба, возникшего в результате такого расторжения</w:t>
      </w:r>
      <w:r w:rsidR="005476B5" w:rsidRPr="00882A9D">
        <w:rPr>
          <w:rFonts w:ascii="PT Astra Serif" w:hAnsi="PT Astra Serif"/>
          <w:sz w:val="24"/>
          <w:szCs w:val="24"/>
        </w:rPr>
        <w:t>.</w:t>
      </w:r>
    </w:p>
    <w:p w:rsidR="00C31123" w:rsidRPr="00882A9D" w:rsidRDefault="00C31123" w:rsidP="002C0253">
      <w:pPr>
        <w:pStyle w:val="ConsNormal"/>
        <w:widowControl/>
        <w:ind w:firstLine="709"/>
        <w:jc w:val="both"/>
        <w:rPr>
          <w:rFonts w:ascii="PT Astra Serif" w:hAnsi="PT Astra Serif"/>
          <w:sz w:val="24"/>
          <w:szCs w:val="24"/>
        </w:rPr>
      </w:pPr>
    </w:p>
    <w:p w:rsidR="00791249" w:rsidRPr="00882A9D" w:rsidRDefault="00791249" w:rsidP="00190D22">
      <w:pPr>
        <w:pStyle w:val="ConsNormal"/>
        <w:widowControl/>
        <w:numPr>
          <w:ilvl w:val="0"/>
          <w:numId w:val="1"/>
        </w:numPr>
        <w:ind w:left="0" w:firstLine="709"/>
        <w:jc w:val="center"/>
        <w:rPr>
          <w:rFonts w:ascii="PT Astra Serif" w:hAnsi="PT Astra Serif"/>
          <w:b/>
          <w:bCs/>
          <w:sz w:val="24"/>
          <w:szCs w:val="24"/>
        </w:rPr>
      </w:pPr>
      <w:r w:rsidRPr="00882A9D">
        <w:rPr>
          <w:rFonts w:ascii="PT Astra Serif" w:hAnsi="PT Astra Serif"/>
          <w:b/>
          <w:bCs/>
          <w:sz w:val="24"/>
          <w:szCs w:val="24"/>
        </w:rPr>
        <w:t>ЗАКЛЮЧИТЕЛЬНЫЕ ПОЛОЖЕНИЯ</w:t>
      </w:r>
      <w:r w:rsidR="00DE1947" w:rsidRPr="00882A9D">
        <w:rPr>
          <w:rFonts w:ascii="PT Astra Serif" w:hAnsi="PT Astra Serif"/>
          <w:b/>
          <w:bCs/>
          <w:sz w:val="24"/>
          <w:szCs w:val="24"/>
        </w:rPr>
        <w:t>.</w:t>
      </w:r>
    </w:p>
    <w:p w:rsidR="005476B5" w:rsidRPr="00882A9D" w:rsidRDefault="005476B5" w:rsidP="002C0253">
      <w:pPr>
        <w:pStyle w:val="ConsNormal"/>
        <w:widowControl/>
        <w:ind w:left="480" w:firstLine="709"/>
        <w:rPr>
          <w:rFonts w:ascii="PT Astra Serif" w:hAnsi="PT Astra Serif"/>
          <w:b/>
          <w:bCs/>
          <w:sz w:val="24"/>
          <w:szCs w:val="24"/>
        </w:rPr>
      </w:pPr>
    </w:p>
    <w:p w:rsidR="00791249" w:rsidRPr="00882A9D" w:rsidRDefault="00791249" w:rsidP="00190D22">
      <w:pPr>
        <w:pStyle w:val="ConsNormal"/>
        <w:widowControl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 xml:space="preserve">Настоящий </w:t>
      </w:r>
      <w:r w:rsidR="00D2318B" w:rsidRPr="00882A9D">
        <w:rPr>
          <w:rFonts w:ascii="PT Astra Serif" w:hAnsi="PT Astra Serif"/>
          <w:sz w:val="24"/>
          <w:szCs w:val="24"/>
        </w:rPr>
        <w:t>Государственный  контракт</w:t>
      </w:r>
      <w:r w:rsidRPr="00882A9D">
        <w:rPr>
          <w:rFonts w:ascii="PT Astra Serif" w:hAnsi="PT Astra Serif"/>
          <w:sz w:val="24"/>
          <w:szCs w:val="24"/>
        </w:rPr>
        <w:t xml:space="preserve"> составлен в </w:t>
      </w:r>
      <w:r w:rsidR="005476B5" w:rsidRPr="00882A9D">
        <w:rPr>
          <w:rFonts w:ascii="PT Astra Serif" w:hAnsi="PT Astra Serif"/>
          <w:sz w:val="24"/>
          <w:szCs w:val="24"/>
        </w:rPr>
        <w:t>2 (</w:t>
      </w:r>
      <w:r w:rsidRPr="00882A9D">
        <w:rPr>
          <w:rFonts w:ascii="PT Astra Serif" w:hAnsi="PT Astra Serif"/>
          <w:sz w:val="24"/>
          <w:szCs w:val="24"/>
        </w:rPr>
        <w:t>двух</w:t>
      </w:r>
      <w:r w:rsidR="005476B5" w:rsidRPr="00882A9D">
        <w:rPr>
          <w:rFonts w:ascii="PT Astra Serif" w:hAnsi="PT Astra Serif"/>
          <w:sz w:val="24"/>
          <w:szCs w:val="24"/>
        </w:rPr>
        <w:t>)</w:t>
      </w:r>
      <w:r w:rsidRPr="00882A9D">
        <w:rPr>
          <w:rFonts w:ascii="PT Astra Serif" w:hAnsi="PT Astra Serif"/>
          <w:sz w:val="24"/>
          <w:szCs w:val="24"/>
        </w:rPr>
        <w:t xml:space="preserve"> экземплярах, имеющих одинаковую юридическую силу, по одному экземпляру для каждой из </w:t>
      </w:r>
      <w:r w:rsidR="005476B5" w:rsidRPr="00882A9D">
        <w:rPr>
          <w:rFonts w:ascii="PT Astra Serif" w:hAnsi="PT Astra Serif"/>
          <w:sz w:val="24"/>
          <w:szCs w:val="24"/>
        </w:rPr>
        <w:t>Сторон</w:t>
      </w:r>
      <w:r w:rsidRPr="00882A9D">
        <w:rPr>
          <w:rFonts w:ascii="PT Astra Serif" w:hAnsi="PT Astra Serif"/>
          <w:sz w:val="24"/>
          <w:szCs w:val="24"/>
        </w:rPr>
        <w:t>.</w:t>
      </w:r>
    </w:p>
    <w:p w:rsidR="005476B5" w:rsidRPr="00882A9D" w:rsidRDefault="005476B5" w:rsidP="00190D22">
      <w:pPr>
        <w:pStyle w:val="ConsNormal"/>
        <w:widowControl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 xml:space="preserve">Каждая из Сторон обязуется не разглашать и предпринимать все необходимые меры </w:t>
      </w:r>
      <w:r w:rsidR="00FF7D9F" w:rsidRPr="00882A9D">
        <w:rPr>
          <w:rFonts w:ascii="PT Astra Serif" w:hAnsi="PT Astra Serif"/>
          <w:sz w:val="24"/>
          <w:szCs w:val="24"/>
        </w:rPr>
        <w:t>во избежание</w:t>
      </w:r>
      <w:r w:rsidRPr="00882A9D">
        <w:rPr>
          <w:rFonts w:ascii="PT Astra Serif" w:hAnsi="PT Astra Serif"/>
          <w:sz w:val="24"/>
          <w:szCs w:val="24"/>
        </w:rPr>
        <w:t xml:space="preserve"> разглашения любой ставшей ей известной в связи с заключением и исполнением </w:t>
      </w:r>
      <w:r w:rsidR="00D2318B" w:rsidRPr="00882A9D">
        <w:rPr>
          <w:rFonts w:ascii="PT Astra Serif" w:hAnsi="PT Astra Serif"/>
          <w:sz w:val="24"/>
          <w:szCs w:val="24"/>
        </w:rPr>
        <w:t>Государственный  контракт</w:t>
      </w:r>
      <w:r w:rsidRPr="00882A9D">
        <w:rPr>
          <w:rFonts w:ascii="PT Astra Serif" w:hAnsi="PT Astra Serif"/>
          <w:sz w:val="24"/>
          <w:szCs w:val="24"/>
        </w:rPr>
        <w:t xml:space="preserve">а конфиденциальной информации о другой Стороне или ее деятельности. Для целей </w:t>
      </w:r>
      <w:proofErr w:type="gramStart"/>
      <w:r w:rsidR="00D2318B" w:rsidRPr="00882A9D">
        <w:rPr>
          <w:rFonts w:ascii="PT Astra Serif" w:hAnsi="PT Astra Serif"/>
          <w:sz w:val="24"/>
          <w:szCs w:val="24"/>
        </w:rPr>
        <w:t>Государственный</w:t>
      </w:r>
      <w:proofErr w:type="gramEnd"/>
      <w:r w:rsidR="00D2318B" w:rsidRPr="00882A9D">
        <w:rPr>
          <w:rFonts w:ascii="PT Astra Serif" w:hAnsi="PT Astra Serif"/>
          <w:sz w:val="24"/>
          <w:szCs w:val="24"/>
        </w:rPr>
        <w:t xml:space="preserve">  контракт</w:t>
      </w:r>
      <w:r w:rsidRPr="00882A9D">
        <w:rPr>
          <w:rFonts w:ascii="PT Astra Serif" w:hAnsi="PT Astra Serif"/>
          <w:sz w:val="24"/>
          <w:szCs w:val="24"/>
        </w:rPr>
        <w:t xml:space="preserve">а под конфиденциальной понимается любая информация о Стороне или ее деятельности, которая не является по своему характеру общедоступной. </w:t>
      </w:r>
      <w:r w:rsidR="00927C81" w:rsidRPr="00882A9D">
        <w:rPr>
          <w:rFonts w:ascii="PT Astra Serif" w:hAnsi="PT Astra Serif"/>
          <w:sz w:val="24"/>
          <w:szCs w:val="24"/>
        </w:rPr>
        <w:t>Государственный заказчик</w:t>
      </w:r>
      <w:r w:rsidRPr="00882A9D">
        <w:rPr>
          <w:rFonts w:ascii="PT Astra Serif" w:hAnsi="PT Astra Serif"/>
          <w:sz w:val="24"/>
          <w:szCs w:val="24"/>
        </w:rPr>
        <w:t xml:space="preserve"> обязуется предпринимать все зависящие от него меры в целях недопущения разглашения любым третьим лицам информации о клиентах или сотрудниках Поставщика, ставшей известной </w:t>
      </w:r>
      <w:r w:rsidR="00927C81" w:rsidRPr="00882A9D">
        <w:rPr>
          <w:rFonts w:ascii="PT Astra Serif" w:hAnsi="PT Astra Serif"/>
          <w:sz w:val="24"/>
          <w:szCs w:val="24"/>
        </w:rPr>
        <w:t>Государственному заказчику</w:t>
      </w:r>
      <w:r w:rsidRPr="00882A9D">
        <w:rPr>
          <w:rFonts w:ascii="PT Astra Serif" w:hAnsi="PT Astra Serif"/>
          <w:sz w:val="24"/>
          <w:szCs w:val="24"/>
        </w:rPr>
        <w:t xml:space="preserve"> или работникам </w:t>
      </w:r>
      <w:r w:rsidR="00927C81" w:rsidRPr="00882A9D">
        <w:rPr>
          <w:rFonts w:ascii="PT Astra Serif" w:hAnsi="PT Astra Serif"/>
          <w:sz w:val="24"/>
          <w:szCs w:val="24"/>
        </w:rPr>
        <w:t>Государственного заказчика</w:t>
      </w:r>
      <w:r w:rsidRPr="00882A9D">
        <w:rPr>
          <w:rFonts w:ascii="PT Astra Serif" w:hAnsi="PT Astra Serif"/>
          <w:sz w:val="24"/>
          <w:szCs w:val="24"/>
        </w:rPr>
        <w:t xml:space="preserve"> в связи с исполнением </w:t>
      </w:r>
      <w:r w:rsidR="00D2318B" w:rsidRPr="00882A9D">
        <w:rPr>
          <w:rFonts w:ascii="PT Astra Serif" w:hAnsi="PT Astra Serif"/>
          <w:sz w:val="24"/>
          <w:szCs w:val="24"/>
        </w:rPr>
        <w:t>Государственный  контракт</w:t>
      </w:r>
      <w:r w:rsidRPr="00882A9D">
        <w:rPr>
          <w:rFonts w:ascii="PT Astra Serif" w:hAnsi="PT Astra Serif"/>
          <w:sz w:val="24"/>
          <w:szCs w:val="24"/>
        </w:rPr>
        <w:t xml:space="preserve">а. </w:t>
      </w:r>
      <w:r w:rsidRPr="00882A9D">
        <w:rPr>
          <w:rFonts w:ascii="PT Astra Serif" w:hAnsi="PT Astra Serif"/>
          <w:sz w:val="24"/>
          <w:szCs w:val="24"/>
        </w:rPr>
        <w:lastRenderedPageBreak/>
        <w:t xml:space="preserve">Указанная в настоящем пункте информация не может быть использована </w:t>
      </w:r>
      <w:r w:rsidR="00927C81" w:rsidRPr="00882A9D">
        <w:rPr>
          <w:rFonts w:ascii="PT Astra Serif" w:hAnsi="PT Astra Serif"/>
          <w:sz w:val="24"/>
          <w:szCs w:val="24"/>
        </w:rPr>
        <w:t>Государственным заказчиком</w:t>
      </w:r>
      <w:r w:rsidRPr="00882A9D">
        <w:rPr>
          <w:rFonts w:ascii="PT Astra Serif" w:hAnsi="PT Astra Serif"/>
          <w:sz w:val="24"/>
          <w:szCs w:val="24"/>
        </w:rPr>
        <w:t xml:space="preserve"> или работниками </w:t>
      </w:r>
      <w:r w:rsidR="00927C81" w:rsidRPr="00882A9D">
        <w:rPr>
          <w:rFonts w:ascii="PT Astra Serif" w:hAnsi="PT Astra Serif"/>
          <w:sz w:val="24"/>
          <w:szCs w:val="24"/>
        </w:rPr>
        <w:t>Государственного заказчика</w:t>
      </w:r>
      <w:r w:rsidRPr="00882A9D">
        <w:rPr>
          <w:rFonts w:ascii="PT Astra Serif" w:hAnsi="PT Astra Serif"/>
          <w:sz w:val="24"/>
          <w:szCs w:val="24"/>
        </w:rPr>
        <w:t xml:space="preserve"> иначе, как в целях выполнения обязательств </w:t>
      </w:r>
      <w:r w:rsidR="00927C81" w:rsidRPr="00882A9D">
        <w:rPr>
          <w:rFonts w:ascii="PT Astra Serif" w:hAnsi="PT Astra Serif"/>
          <w:sz w:val="24"/>
          <w:szCs w:val="24"/>
        </w:rPr>
        <w:t>Государственного заказчика</w:t>
      </w:r>
      <w:r w:rsidRPr="00882A9D">
        <w:rPr>
          <w:rFonts w:ascii="PT Astra Serif" w:hAnsi="PT Astra Serif"/>
          <w:sz w:val="24"/>
          <w:szCs w:val="24"/>
        </w:rPr>
        <w:t xml:space="preserve"> по </w:t>
      </w:r>
      <w:r w:rsidR="00D2318B" w:rsidRPr="00882A9D">
        <w:rPr>
          <w:rFonts w:ascii="PT Astra Serif" w:hAnsi="PT Astra Serif"/>
          <w:sz w:val="24"/>
          <w:szCs w:val="24"/>
        </w:rPr>
        <w:t>Государственному контракту</w:t>
      </w:r>
      <w:r w:rsidRPr="00882A9D">
        <w:rPr>
          <w:rFonts w:ascii="PT Astra Serif" w:hAnsi="PT Astra Serif"/>
          <w:sz w:val="24"/>
          <w:szCs w:val="24"/>
        </w:rPr>
        <w:t xml:space="preserve">. В случае нарушения Сторонами условий конфиденциальности, в результате чего одной из Сторон будет причинен имущественный, документально подтвержденный ущерб, виновная Сторона обязуется возместить причиненный ущерб. Не является конфиденциальной информация о наличии и характере указанных в </w:t>
      </w:r>
      <w:proofErr w:type="gramStart"/>
      <w:r w:rsidR="00D2318B" w:rsidRPr="00882A9D">
        <w:rPr>
          <w:rFonts w:ascii="PT Astra Serif" w:hAnsi="PT Astra Serif"/>
          <w:sz w:val="24"/>
          <w:szCs w:val="24"/>
        </w:rPr>
        <w:t>Государственный</w:t>
      </w:r>
      <w:proofErr w:type="gramEnd"/>
      <w:r w:rsidR="00D2318B" w:rsidRPr="00882A9D">
        <w:rPr>
          <w:rFonts w:ascii="PT Astra Serif" w:hAnsi="PT Astra Serif"/>
          <w:sz w:val="24"/>
          <w:szCs w:val="24"/>
        </w:rPr>
        <w:t xml:space="preserve">  контракт</w:t>
      </w:r>
      <w:r w:rsidRPr="00882A9D">
        <w:rPr>
          <w:rFonts w:ascii="PT Astra Serif" w:hAnsi="PT Astra Serif"/>
          <w:sz w:val="24"/>
          <w:szCs w:val="24"/>
        </w:rPr>
        <w:t>е отношений между Сторонами.</w:t>
      </w:r>
    </w:p>
    <w:p w:rsidR="005476B5" w:rsidRPr="00882A9D" w:rsidRDefault="005476B5" w:rsidP="00190D22">
      <w:pPr>
        <w:pStyle w:val="Con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 xml:space="preserve">В случае изменения юридических и банковских реквизитов, организационно-правового статуса каждая Сторона </w:t>
      </w:r>
      <w:proofErr w:type="gramStart"/>
      <w:r w:rsidR="00D2318B" w:rsidRPr="00882A9D">
        <w:rPr>
          <w:rFonts w:ascii="PT Astra Serif" w:hAnsi="PT Astra Serif"/>
          <w:sz w:val="24"/>
          <w:szCs w:val="24"/>
        </w:rPr>
        <w:t>Государственный</w:t>
      </w:r>
      <w:proofErr w:type="gramEnd"/>
      <w:r w:rsidR="00D2318B" w:rsidRPr="00882A9D">
        <w:rPr>
          <w:rFonts w:ascii="PT Astra Serif" w:hAnsi="PT Astra Serif"/>
          <w:sz w:val="24"/>
          <w:szCs w:val="24"/>
        </w:rPr>
        <w:t xml:space="preserve">  контракт</w:t>
      </w:r>
      <w:r w:rsidRPr="00882A9D">
        <w:rPr>
          <w:rFonts w:ascii="PT Astra Serif" w:hAnsi="PT Astra Serif"/>
          <w:sz w:val="24"/>
          <w:szCs w:val="24"/>
        </w:rPr>
        <w:t xml:space="preserve">а обязана известить в письменном виде в течение 5 (пяти) календарных дней другую Сторону и предоставить всю необходимую информацию, которая может повлиять на отношения между Сторонами. </w:t>
      </w:r>
    </w:p>
    <w:p w:rsidR="005476B5" w:rsidRPr="00882A9D" w:rsidRDefault="005476B5" w:rsidP="00190D22">
      <w:pPr>
        <w:pStyle w:val="Con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Стороны определили следующий порядок обмена документами или юридически значимыми сообщениями:</w:t>
      </w:r>
    </w:p>
    <w:p w:rsidR="005476B5" w:rsidRPr="00882A9D" w:rsidRDefault="005476B5" w:rsidP="00190D22">
      <w:pPr>
        <w:pStyle w:val="ConsNormal"/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- нарочно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5476B5" w:rsidRPr="00882A9D" w:rsidRDefault="005476B5" w:rsidP="00190D22">
      <w:pPr>
        <w:pStyle w:val="ConsNormal"/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- заказным письмом с заказным уведомлением о вручении;</w:t>
      </w:r>
    </w:p>
    <w:p w:rsidR="005476B5" w:rsidRPr="00882A9D" w:rsidRDefault="005476B5" w:rsidP="00190D22">
      <w:pPr>
        <w:pStyle w:val="ConsNormal"/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- электронной почтой, с последующим направлением сообщения заказным письмом с заказным уведомлением о вручении;</w:t>
      </w:r>
    </w:p>
    <w:p w:rsidR="005476B5" w:rsidRPr="00882A9D" w:rsidRDefault="005476B5" w:rsidP="00190D22">
      <w:pPr>
        <w:pStyle w:val="ConsNormal"/>
        <w:widowControl/>
        <w:ind w:firstLine="709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- в электронном виде с использованием телекоммуникационных каналов связи, при наличии взаимного согласия Сторон и совместных технических средств и возможностей для приемки и обработки.</w:t>
      </w:r>
    </w:p>
    <w:p w:rsidR="00881B78" w:rsidRPr="00882A9D" w:rsidRDefault="00881B78" w:rsidP="002C0253">
      <w:pPr>
        <w:pStyle w:val="ConsNormal"/>
        <w:widowControl/>
        <w:ind w:firstLine="709"/>
        <w:jc w:val="both"/>
        <w:rPr>
          <w:rFonts w:ascii="PT Astra Serif" w:hAnsi="PT Astra Serif"/>
          <w:sz w:val="24"/>
          <w:szCs w:val="24"/>
        </w:rPr>
      </w:pPr>
    </w:p>
    <w:p w:rsidR="00791249" w:rsidRPr="00882A9D" w:rsidRDefault="006C1E84" w:rsidP="00B17108">
      <w:pPr>
        <w:pStyle w:val="ConsNormal"/>
        <w:widowControl/>
        <w:ind w:firstLine="0"/>
        <w:jc w:val="center"/>
        <w:rPr>
          <w:rFonts w:ascii="PT Astra Serif" w:hAnsi="PT Astra Serif"/>
          <w:b/>
          <w:sz w:val="24"/>
          <w:szCs w:val="24"/>
        </w:rPr>
      </w:pPr>
      <w:r w:rsidRPr="00882A9D">
        <w:rPr>
          <w:rFonts w:ascii="PT Astra Serif" w:hAnsi="PT Astra Serif"/>
          <w:b/>
          <w:sz w:val="24"/>
          <w:szCs w:val="24"/>
        </w:rPr>
        <w:t>1</w:t>
      </w:r>
      <w:r w:rsidR="00D15053" w:rsidRPr="00882A9D">
        <w:rPr>
          <w:rFonts w:ascii="PT Astra Serif" w:hAnsi="PT Astra Serif"/>
          <w:b/>
          <w:sz w:val="24"/>
          <w:szCs w:val="24"/>
        </w:rPr>
        <w:t>1</w:t>
      </w:r>
      <w:r w:rsidR="00791249" w:rsidRPr="00882A9D">
        <w:rPr>
          <w:rFonts w:ascii="PT Astra Serif" w:hAnsi="PT Astra Serif"/>
          <w:b/>
          <w:sz w:val="24"/>
          <w:szCs w:val="24"/>
        </w:rPr>
        <w:t xml:space="preserve">. </w:t>
      </w:r>
      <w:r w:rsidR="005476B5" w:rsidRPr="00882A9D">
        <w:rPr>
          <w:rFonts w:ascii="PT Astra Serif" w:hAnsi="PT Astra Serif"/>
          <w:b/>
          <w:sz w:val="24"/>
          <w:szCs w:val="24"/>
        </w:rPr>
        <w:t xml:space="preserve">ЮРИДИЧЕСКИЕ </w:t>
      </w:r>
      <w:r w:rsidR="00791249" w:rsidRPr="00882A9D">
        <w:rPr>
          <w:rFonts w:ascii="PT Astra Serif" w:hAnsi="PT Astra Serif"/>
          <w:b/>
          <w:sz w:val="24"/>
          <w:szCs w:val="24"/>
        </w:rPr>
        <w:t>АДРЕСА И ПЛАТЕЖНЫЕ РЕКВИЗИТЫ СТОРОН</w:t>
      </w:r>
      <w:r w:rsidR="00DE1947" w:rsidRPr="00882A9D">
        <w:rPr>
          <w:rFonts w:ascii="PT Astra Serif" w:hAnsi="PT Astra Serif"/>
          <w:b/>
          <w:sz w:val="24"/>
          <w:szCs w:val="24"/>
        </w:rPr>
        <w:t>.</w:t>
      </w:r>
    </w:p>
    <w:p w:rsidR="00B17108" w:rsidRPr="00882A9D" w:rsidRDefault="00B17108" w:rsidP="00B17108">
      <w:pPr>
        <w:pStyle w:val="ConsNormal"/>
        <w:widowControl/>
        <w:ind w:firstLine="0"/>
        <w:jc w:val="center"/>
        <w:rPr>
          <w:rFonts w:ascii="PT Astra Serif" w:hAnsi="PT Astra Serif"/>
          <w:b/>
          <w:sz w:val="24"/>
          <w:szCs w:val="24"/>
        </w:rPr>
      </w:pPr>
    </w:p>
    <w:p w:rsidR="00881B78" w:rsidRPr="00882A9D" w:rsidRDefault="00881B78" w:rsidP="0069440A">
      <w:pPr>
        <w:pStyle w:val="ConsNormal"/>
        <w:framePr w:hSpace="180" w:wrap="around" w:vAnchor="text" w:hAnchor="margin" w:y="47"/>
        <w:widowControl/>
        <w:ind w:firstLine="0"/>
        <w:jc w:val="both"/>
        <w:rPr>
          <w:rFonts w:ascii="PT Astra Serif" w:hAnsi="PT Astra Serif"/>
          <w:b/>
          <w:sz w:val="24"/>
          <w:szCs w:val="24"/>
        </w:rPr>
      </w:pPr>
    </w:p>
    <w:tbl>
      <w:tblPr>
        <w:tblpPr w:leftFromText="180" w:rightFromText="180" w:vertAnchor="text" w:horzAnchor="margin" w:tblpY="47"/>
        <w:tblW w:w="0" w:type="auto"/>
        <w:tblLook w:val="01E0" w:firstRow="1" w:lastRow="1" w:firstColumn="1" w:lastColumn="1" w:noHBand="0" w:noVBand="0"/>
      </w:tblPr>
      <w:tblGrid>
        <w:gridCol w:w="4764"/>
        <w:gridCol w:w="904"/>
        <w:gridCol w:w="3902"/>
      </w:tblGrid>
      <w:tr w:rsidR="00881B78" w:rsidRPr="00882A9D" w:rsidTr="00881B78">
        <w:trPr>
          <w:trHeight w:val="270"/>
        </w:trPr>
        <w:tc>
          <w:tcPr>
            <w:tcW w:w="4983" w:type="dxa"/>
            <w:shd w:val="clear" w:color="auto" w:fill="auto"/>
          </w:tcPr>
          <w:p w:rsidR="00881B78" w:rsidRPr="00882A9D" w:rsidRDefault="003B2EA1" w:rsidP="0069440A">
            <w:pPr>
              <w:pStyle w:val="Con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82A9D">
              <w:rPr>
                <w:rFonts w:ascii="PT Astra Serif" w:hAnsi="PT Astra Serif"/>
                <w:sz w:val="24"/>
                <w:szCs w:val="24"/>
              </w:rPr>
              <w:t>ПОСТАВЩИК</w:t>
            </w:r>
            <w:r w:rsidR="00881B78" w:rsidRPr="00882A9D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881B78" w:rsidRPr="00882A9D" w:rsidRDefault="00881B78" w:rsidP="0069440A">
            <w:pPr>
              <w:pStyle w:val="ConsNonforma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4406A" w:rsidRPr="00882A9D" w:rsidRDefault="0094406A" w:rsidP="00927C81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5014" w:type="dxa"/>
            <w:gridSpan w:val="2"/>
            <w:shd w:val="clear" w:color="auto" w:fill="auto"/>
          </w:tcPr>
          <w:p w:rsidR="00881B78" w:rsidRPr="00882A9D" w:rsidRDefault="00927C81" w:rsidP="00927C81">
            <w:pPr>
              <w:pStyle w:val="ConsNonforma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2A9D">
              <w:rPr>
                <w:rFonts w:ascii="PT Astra Serif" w:hAnsi="PT Astra Serif"/>
                <w:sz w:val="24"/>
                <w:szCs w:val="24"/>
              </w:rPr>
              <w:t>Государственный заказчик</w:t>
            </w:r>
            <w:proofErr w:type="gramStart"/>
            <w:r w:rsidRPr="00882A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81B78" w:rsidRPr="00882A9D">
              <w:rPr>
                <w:rFonts w:ascii="PT Astra Serif" w:hAnsi="PT Astra Serif"/>
                <w:sz w:val="24"/>
                <w:szCs w:val="24"/>
              </w:rPr>
              <w:t>:</w:t>
            </w:r>
            <w:proofErr w:type="gramEnd"/>
          </w:p>
          <w:p w:rsidR="00881B78" w:rsidRPr="00882A9D" w:rsidRDefault="00881B78" w:rsidP="0069440A">
            <w:pPr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881B78" w:rsidRPr="00882A9D" w:rsidTr="00881B78">
        <w:trPr>
          <w:trHeight w:val="270"/>
        </w:trPr>
        <w:tc>
          <w:tcPr>
            <w:tcW w:w="5920" w:type="dxa"/>
            <w:gridSpan w:val="2"/>
            <w:shd w:val="clear" w:color="auto" w:fill="auto"/>
          </w:tcPr>
          <w:p w:rsidR="00881B78" w:rsidRPr="00882A9D" w:rsidRDefault="00881B78" w:rsidP="002440E2">
            <w:pPr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4077" w:type="dxa"/>
            <w:shd w:val="clear" w:color="auto" w:fill="auto"/>
          </w:tcPr>
          <w:p w:rsidR="00881B78" w:rsidRPr="00882A9D" w:rsidRDefault="00881B78" w:rsidP="0069440A">
            <w:pPr>
              <w:pStyle w:val="ConsNonforma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81B78" w:rsidRPr="00882A9D" w:rsidTr="00881B78">
        <w:trPr>
          <w:trHeight w:val="270"/>
        </w:trPr>
        <w:tc>
          <w:tcPr>
            <w:tcW w:w="4983" w:type="dxa"/>
            <w:shd w:val="clear" w:color="auto" w:fill="auto"/>
          </w:tcPr>
          <w:p w:rsidR="00881B78" w:rsidRPr="00882A9D" w:rsidRDefault="00881B78" w:rsidP="0069440A">
            <w:pPr>
              <w:pStyle w:val="ConsNonforma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014" w:type="dxa"/>
            <w:gridSpan w:val="2"/>
            <w:shd w:val="clear" w:color="auto" w:fill="auto"/>
          </w:tcPr>
          <w:p w:rsidR="00881B78" w:rsidRPr="00882A9D" w:rsidRDefault="00881B78" w:rsidP="0069440A">
            <w:pPr>
              <w:pStyle w:val="ConsNonforma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81B78" w:rsidRPr="00882A9D" w:rsidTr="00881B78">
        <w:trPr>
          <w:trHeight w:val="270"/>
        </w:trPr>
        <w:tc>
          <w:tcPr>
            <w:tcW w:w="4983" w:type="dxa"/>
            <w:shd w:val="clear" w:color="auto" w:fill="auto"/>
          </w:tcPr>
          <w:p w:rsidR="00881B78" w:rsidRPr="00882A9D" w:rsidRDefault="00881B78" w:rsidP="002440E2">
            <w:pPr>
              <w:pStyle w:val="ConsNonformat"/>
              <w:jc w:val="both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</w:p>
        </w:tc>
        <w:tc>
          <w:tcPr>
            <w:tcW w:w="5014" w:type="dxa"/>
            <w:gridSpan w:val="2"/>
            <w:shd w:val="clear" w:color="auto" w:fill="auto"/>
          </w:tcPr>
          <w:p w:rsidR="00881B78" w:rsidRPr="00882A9D" w:rsidRDefault="00881B78" w:rsidP="0069440A">
            <w:pPr>
              <w:pStyle w:val="ConsNonforma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81B78" w:rsidRPr="00882A9D" w:rsidTr="00881B78">
        <w:trPr>
          <w:trHeight w:val="270"/>
        </w:trPr>
        <w:tc>
          <w:tcPr>
            <w:tcW w:w="4983" w:type="dxa"/>
            <w:shd w:val="clear" w:color="auto" w:fill="auto"/>
          </w:tcPr>
          <w:p w:rsidR="00881B78" w:rsidRPr="00882A9D" w:rsidRDefault="00881B78" w:rsidP="0069440A">
            <w:pPr>
              <w:pStyle w:val="ConsNonforma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014" w:type="dxa"/>
            <w:gridSpan w:val="2"/>
            <w:shd w:val="clear" w:color="auto" w:fill="auto"/>
          </w:tcPr>
          <w:p w:rsidR="00881B78" w:rsidRPr="00882A9D" w:rsidRDefault="00881B78" w:rsidP="0069440A">
            <w:pPr>
              <w:pStyle w:val="ConsNonforma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81B78" w:rsidRPr="00882A9D" w:rsidTr="00881B78">
        <w:trPr>
          <w:trHeight w:val="270"/>
        </w:trPr>
        <w:tc>
          <w:tcPr>
            <w:tcW w:w="4983" w:type="dxa"/>
            <w:shd w:val="clear" w:color="auto" w:fill="auto"/>
          </w:tcPr>
          <w:p w:rsidR="00881B78" w:rsidRPr="00882A9D" w:rsidRDefault="00881B78" w:rsidP="0069440A">
            <w:pPr>
              <w:pStyle w:val="ConsNonformat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14" w:type="dxa"/>
            <w:gridSpan w:val="2"/>
            <w:shd w:val="clear" w:color="auto" w:fill="auto"/>
          </w:tcPr>
          <w:p w:rsidR="00881B78" w:rsidRPr="00882A9D" w:rsidRDefault="00881B78" w:rsidP="0069440A">
            <w:pPr>
              <w:pStyle w:val="ConsNonforma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A16014" w:rsidRPr="00882A9D" w:rsidRDefault="00A16014" w:rsidP="0069440A">
      <w:pPr>
        <w:pStyle w:val="ConsNonformat"/>
        <w:widowControl/>
        <w:jc w:val="both"/>
        <w:rPr>
          <w:rFonts w:ascii="PT Astra Serif" w:hAnsi="PT Astra Serif"/>
          <w:sz w:val="24"/>
          <w:szCs w:val="24"/>
        </w:rPr>
      </w:pPr>
    </w:p>
    <w:p w:rsidR="00881B78" w:rsidRPr="00882A9D" w:rsidRDefault="00881B78" w:rsidP="0069440A">
      <w:pPr>
        <w:pStyle w:val="ConsNonformat"/>
        <w:widowControl/>
        <w:jc w:val="both"/>
        <w:rPr>
          <w:rFonts w:ascii="PT Astra Serif" w:hAnsi="PT Astra Serif"/>
          <w:sz w:val="24"/>
          <w:szCs w:val="24"/>
        </w:rPr>
      </w:pPr>
    </w:p>
    <w:p w:rsidR="00881B78" w:rsidRPr="00882A9D" w:rsidRDefault="00881B78" w:rsidP="0069440A">
      <w:pPr>
        <w:pStyle w:val="ConsNonformat"/>
        <w:widowControl/>
        <w:jc w:val="both"/>
        <w:rPr>
          <w:rFonts w:ascii="PT Astra Serif" w:hAnsi="PT Astra Serif"/>
          <w:sz w:val="24"/>
          <w:szCs w:val="24"/>
        </w:rPr>
      </w:pPr>
    </w:p>
    <w:p w:rsidR="00EC34FB" w:rsidRPr="00882A9D" w:rsidRDefault="00927C81" w:rsidP="0069440A">
      <w:pPr>
        <w:pStyle w:val="ConsNonformat"/>
        <w:jc w:val="both"/>
        <w:rPr>
          <w:rFonts w:ascii="PT Astra Serif" w:hAnsi="PT Astra Serif"/>
          <w:b/>
          <w:sz w:val="24"/>
          <w:szCs w:val="24"/>
        </w:rPr>
      </w:pPr>
      <w:r w:rsidRPr="00882A9D">
        <w:rPr>
          <w:rFonts w:ascii="PT Astra Serif" w:hAnsi="PT Astra Serif"/>
          <w:b/>
          <w:sz w:val="24"/>
          <w:szCs w:val="24"/>
        </w:rPr>
        <w:t>Поставщик</w:t>
      </w:r>
      <w:r w:rsidR="00B17108" w:rsidRPr="00882A9D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</w:t>
      </w:r>
      <w:r w:rsidRPr="00882A9D">
        <w:rPr>
          <w:rFonts w:ascii="PT Astra Serif" w:hAnsi="PT Astra Serif"/>
          <w:sz w:val="24"/>
          <w:szCs w:val="24"/>
        </w:rPr>
        <w:t>Государственный заказчик</w:t>
      </w:r>
    </w:p>
    <w:p w:rsidR="00DE1947" w:rsidRPr="00882A9D" w:rsidRDefault="00DE1947" w:rsidP="0069440A">
      <w:pPr>
        <w:pStyle w:val="ConsNonformat"/>
        <w:jc w:val="both"/>
        <w:rPr>
          <w:rFonts w:ascii="PT Astra Serif" w:hAnsi="PT Astra Serif"/>
          <w:b/>
          <w:sz w:val="24"/>
          <w:szCs w:val="24"/>
        </w:rPr>
      </w:pPr>
    </w:p>
    <w:p w:rsidR="0094406A" w:rsidRPr="00882A9D" w:rsidRDefault="0094406A" w:rsidP="0069440A">
      <w:pPr>
        <w:pStyle w:val="ConsNonformat"/>
        <w:jc w:val="both"/>
        <w:rPr>
          <w:rFonts w:ascii="PT Astra Serif" w:hAnsi="PT Astra Serif"/>
          <w:sz w:val="24"/>
          <w:szCs w:val="24"/>
        </w:rPr>
      </w:pPr>
    </w:p>
    <w:p w:rsidR="0094406A" w:rsidRPr="00882A9D" w:rsidRDefault="0094406A" w:rsidP="0069440A">
      <w:pPr>
        <w:pStyle w:val="ConsNonformat"/>
        <w:jc w:val="both"/>
        <w:rPr>
          <w:rFonts w:ascii="PT Astra Serif" w:hAnsi="PT Astra Serif"/>
          <w:sz w:val="24"/>
          <w:szCs w:val="24"/>
        </w:rPr>
      </w:pPr>
    </w:p>
    <w:p w:rsidR="00190D22" w:rsidRPr="00882A9D" w:rsidRDefault="00EC34FB" w:rsidP="0069440A">
      <w:pPr>
        <w:pStyle w:val="ConsNonformat"/>
        <w:ind w:right="-144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__________________</w:t>
      </w:r>
      <w:r w:rsidR="00FB0D8A" w:rsidRPr="00882A9D">
        <w:rPr>
          <w:rFonts w:ascii="PT Astra Serif" w:hAnsi="PT Astra Serif"/>
          <w:sz w:val="24"/>
          <w:szCs w:val="24"/>
        </w:rPr>
        <w:t>/</w:t>
      </w:r>
      <w:r w:rsidRPr="00882A9D">
        <w:rPr>
          <w:rFonts w:ascii="PT Astra Serif" w:hAnsi="PT Astra Serif"/>
          <w:sz w:val="24"/>
          <w:szCs w:val="24"/>
        </w:rPr>
        <w:t xml:space="preserve"> </w:t>
      </w:r>
      <w:r w:rsidR="00FB0D8A" w:rsidRPr="00882A9D">
        <w:rPr>
          <w:rFonts w:ascii="PT Astra Serif" w:hAnsi="PT Astra Serif"/>
          <w:sz w:val="24"/>
          <w:szCs w:val="24"/>
        </w:rPr>
        <w:t>/</w:t>
      </w:r>
      <w:r w:rsidRPr="00882A9D">
        <w:rPr>
          <w:rFonts w:ascii="PT Astra Serif" w:hAnsi="PT Astra Serif"/>
          <w:sz w:val="24"/>
          <w:szCs w:val="24"/>
        </w:rPr>
        <w:t xml:space="preserve">        </w:t>
      </w:r>
      <w:r w:rsidR="00FB6B69" w:rsidRPr="00882A9D">
        <w:rPr>
          <w:rFonts w:ascii="PT Astra Serif" w:hAnsi="PT Astra Serif"/>
          <w:sz w:val="24"/>
          <w:szCs w:val="24"/>
        </w:rPr>
        <w:t xml:space="preserve">   </w:t>
      </w:r>
      <w:r w:rsidR="00473F80" w:rsidRPr="00882A9D">
        <w:rPr>
          <w:rFonts w:ascii="PT Astra Serif" w:hAnsi="PT Astra Serif"/>
          <w:sz w:val="24"/>
          <w:szCs w:val="24"/>
        </w:rPr>
        <w:t xml:space="preserve">        </w:t>
      </w:r>
      <w:r w:rsidR="00FB6B69" w:rsidRPr="00882A9D">
        <w:rPr>
          <w:rFonts w:ascii="PT Astra Serif" w:hAnsi="PT Astra Serif"/>
          <w:sz w:val="24"/>
          <w:szCs w:val="24"/>
        </w:rPr>
        <w:t xml:space="preserve"> ________</w:t>
      </w:r>
      <w:r w:rsidRPr="00882A9D">
        <w:rPr>
          <w:rFonts w:ascii="PT Astra Serif" w:hAnsi="PT Astra Serif"/>
          <w:sz w:val="24"/>
          <w:szCs w:val="24"/>
        </w:rPr>
        <w:t xml:space="preserve">___________ </w:t>
      </w:r>
      <w:r w:rsidR="00FB0D8A" w:rsidRPr="00882A9D">
        <w:rPr>
          <w:rFonts w:ascii="PT Astra Serif" w:hAnsi="PT Astra Serif"/>
          <w:sz w:val="24"/>
          <w:szCs w:val="24"/>
        </w:rPr>
        <w:t>/</w:t>
      </w:r>
      <w:r w:rsidR="00FB6B69" w:rsidRPr="00882A9D">
        <w:rPr>
          <w:rFonts w:ascii="PT Astra Serif" w:hAnsi="PT Astra Serif"/>
          <w:sz w:val="24"/>
          <w:szCs w:val="24"/>
        </w:rPr>
        <w:t>___________/</w:t>
      </w:r>
      <w:r w:rsidR="00FB0D8A" w:rsidRPr="00882A9D">
        <w:rPr>
          <w:rFonts w:ascii="PT Astra Serif" w:hAnsi="PT Astra Serif"/>
          <w:sz w:val="24"/>
          <w:szCs w:val="24"/>
        </w:rPr>
        <w:t xml:space="preserve"> </w:t>
      </w:r>
    </w:p>
    <w:p w:rsidR="00190D22" w:rsidRPr="00882A9D" w:rsidRDefault="00190D22">
      <w:pPr>
        <w:rPr>
          <w:rFonts w:ascii="PT Astra Serif" w:hAnsi="PT Astra Serif"/>
          <w:snapToGrid w:val="0"/>
          <w:szCs w:val="24"/>
        </w:rPr>
      </w:pPr>
      <w:r w:rsidRPr="00882A9D">
        <w:rPr>
          <w:rFonts w:ascii="PT Astra Serif" w:hAnsi="PT Astra Serif"/>
          <w:szCs w:val="24"/>
        </w:rPr>
        <w:br w:type="page"/>
      </w:r>
    </w:p>
    <w:p w:rsidR="00DE0F05" w:rsidRPr="00882A9D" w:rsidRDefault="00DE0F05" w:rsidP="0069440A">
      <w:pPr>
        <w:ind w:left="6237"/>
        <w:jc w:val="both"/>
        <w:rPr>
          <w:rFonts w:ascii="PT Astra Serif" w:hAnsi="PT Astra Serif"/>
          <w:snapToGrid w:val="0"/>
          <w:szCs w:val="24"/>
        </w:rPr>
      </w:pPr>
      <w:r w:rsidRPr="00882A9D">
        <w:rPr>
          <w:rFonts w:ascii="PT Astra Serif" w:hAnsi="PT Astra Serif"/>
          <w:snapToGrid w:val="0"/>
          <w:szCs w:val="24"/>
        </w:rPr>
        <w:lastRenderedPageBreak/>
        <w:t>Приложение № 1</w:t>
      </w:r>
    </w:p>
    <w:p w:rsidR="00DE0F05" w:rsidRPr="00882A9D" w:rsidRDefault="00DE0F05" w:rsidP="0069440A">
      <w:pPr>
        <w:ind w:left="6237"/>
        <w:jc w:val="both"/>
        <w:rPr>
          <w:rFonts w:ascii="PT Astra Serif" w:hAnsi="PT Astra Serif"/>
          <w:snapToGrid w:val="0"/>
          <w:szCs w:val="24"/>
        </w:rPr>
      </w:pPr>
      <w:r w:rsidRPr="00882A9D">
        <w:rPr>
          <w:rFonts w:ascii="PT Astra Serif" w:hAnsi="PT Astra Serif"/>
          <w:snapToGrid w:val="0"/>
          <w:szCs w:val="24"/>
        </w:rPr>
        <w:t xml:space="preserve">к </w:t>
      </w:r>
      <w:r w:rsidR="00D2318B" w:rsidRPr="00882A9D">
        <w:rPr>
          <w:rFonts w:ascii="PT Astra Serif" w:hAnsi="PT Astra Serif"/>
          <w:snapToGrid w:val="0"/>
          <w:szCs w:val="24"/>
        </w:rPr>
        <w:t>Государственному контракту</w:t>
      </w:r>
      <w:r w:rsidRPr="00882A9D">
        <w:rPr>
          <w:rFonts w:ascii="PT Astra Serif" w:hAnsi="PT Astra Serif"/>
          <w:snapToGrid w:val="0"/>
          <w:szCs w:val="24"/>
        </w:rPr>
        <w:t xml:space="preserve"> на поставку государственных знаков почтовой оплаты № __________ от «__» ___________ 20__ г.</w:t>
      </w:r>
    </w:p>
    <w:p w:rsidR="00EB5038" w:rsidRPr="00882A9D" w:rsidRDefault="00EB5038" w:rsidP="0069440A">
      <w:pPr>
        <w:jc w:val="both"/>
        <w:rPr>
          <w:rFonts w:ascii="PT Astra Serif" w:hAnsi="PT Astra Serif"/>
          <w:snapToGrid w:val="0"/>
          <w:sz w:val="20"/>
        </w:rPr>
      </w:pPr>
    </w:p>
    <w:p w:rsidR="00EB5038" w:rsidRPr="00882A9D" w:rsidRDefault="005476B5" w:rsidP="003D683B">
      <w:pPr>
        <w:jc w:val="center"/>
        <w:rPr>
          <w:rFonts w:ascii="PT Astra Serif" w:hAnsi="PT Astra Serif"/>
          <w:b/>
          <w:snapToGrid w:val="0"/>
          <w:szCs w:val="24"/>
        </w:rPr>
      </w:pPr>
      <w:r w:rsidRPr="00882A9D">
        <w:rPr>
          <w:rFonts w:ascii="PT Astra Serif" w:hAnsi="PT Astra Serif"/>
          <w:b/>
          <w:snapToGrid w:val="0"/>
          <w:szCs w:val="24"/>
        </w:rPr>
        <w:t>ФОРМА</w:t>
      </w:r>
    </w:p>
    <w:p w:rsidR="00DE0F05" w:rsidRPr="00882A9D" w:rsidRDefault="00DE0F05" w:rsidP="00B17108">
      <w:pPr>
        <w:jc w:val="center"/>
        <w:rPr>
          <w:rFonts w:ascii="PT Astra Serif" w:hAnsi="PT Astra Serif"/>
          <w:snapToGrid w:val="0"/>
          <w:szCs w:val="24"/>
        </w:rPr>
      </w:pPr>
      <w:r w:rsidRPr="00882A9D">
        <w:rPr>
          <w:rFonts w:ascii="PT Astra Serif" w:hAnsi="PT Astra Serif"/>
          <w:snapToGrid w:val="0"/>
          <w:szCs w:val="24"/>
        </w:rPr>
        <w:t>ЗАЯВКА</w:t>
      </w:r>
      <w:r w:rsidR="005476B5" w:rsidRPr="00882A9D">
        <w:rPr>
          <w:rFonts w:ascii="PT Astra Serif" w:hAnsi="PT Astra Serif"/>
          <w:snapToGrid w:val="0"/>
          <w:szCs w:val="24"/>
        </w:rPr>
        <w:t xml:space="preserve"> № от ____________</w:t>
      </w:r>
    </w:p>
    <w:p w:rsidR="00DE0F05" w:rsidRPr="00882A9D" w:rsidRDefault="00DE0F05" w:rsidP="0069440A">
      <w:pPr>
        <w:jc w:val="both"/>
        <w:rPr>
          <w:rFonts w:ascii="PT Astra Serif" w:hAnsi="PT Astra Serif"/>
          <w:snapToGrid w:val="0"/>
          <w:szCs w:val="24"/>
        </w:rPr>
      </w:pPr>
    </w:p>
    <w:p w:rsidR="00DE0F05" w:rsidRPr="00882A9D" w:rsidRDefault="00DE0F05" w:rsidP="0094406A">
      <w:pPr>
        <w:ind w:firstLine="709"/>
        <w:jc w:val="both"/>
        <w:rPr>
          <w:rFonts w:ascii="PT Astra Serif" w:hAnsi="PT Astra Serif"/>
          <w:snapToGrid w:val="0"/>
          <w:szCs w:val="24"/>
        </w:rPr>
      </w:pPr>
      <w:r w:rsidRPr="00882A9D">
        <w:rPr>
          <w:rFonts w:ascii="PT Astra Serif" w:hAnsi="PT Astra Serif"/>
          <w:snapToGrid w:val="0"/>
          <w:szCs w:val="24"/>
        </w:rPr>
        <w:t xml:space="preserve">Настоящим _______________ (далее - </w:t>
      </w:r>
      <w:r w:rsidR="00927C81" w:rsidRPr="00882A9D">
        <w:rPr>
          <w:rFonts w:ascii="PT Astra Serif" w:hAnsi="PT Astra Serif"/>
          <w:szCs w:val="24"/>
        </w:rPr>
        <w:t>Государственный заказчик</w:t>
      </w:r>
      <w:r w:rsidRPr="00882A9D">
        <w:rPr>
          <w:rFonts w:ascii="PT Astra Serif" w:hAnsi="PT Astra Serif"/>
          <w:snapToGrid w:val="0"/>
          <w:szCs w:val="24"/>
        </w:rPr>
        <w:t xml:space="preserve">), в лице ____________________________ </w:t>
      </w:r>
      <w:proofErr w:type="gramStart"/>
      <w:r w:rsidRPr="00882A9D">
        <w:rPr>
          <w:rFonts w:ascii="PT Astra Serif" w:hAnsi="PT Astra Serif"/>
          <w:snapToGrid w:val="0"/>
          <w:szCs w:val="24"/>
        </w:rPr>
        <w:t>действующего</w:t>
      </w:r>
      <w:proofErr w:type="gramEnd"/>
      <w:r w:rsidRPr="00882A9D">
        <w:rPr>
          <w:rFonts w:ascii="PT Astra Serif" w:hAnsi="PT Astra Serif"/>
          <w:snapToGrid w:val="0"/>
          <w:szCs w:val="24"/>
        </w:rPr>
        <w:t xml:space="preserve"> на основании _________________, просит </w:t>
      </w:r>
      <w:r w:rsidR="00927C81" w:rsidRPr="00882A9D">
        <w:rPr>
          <w:rFonts w:ascii="PT Astra Serif" w:hAnsi="PT Astra Serif"/>
          <w:snapToGrid w:val="0"/>
          <w:szCs w:val="24"/>
        </w:rPr>
        <w:t>_______</w:t>
      </w:r>
      <w:r w:rsidR="00B17108" w:rsidRPr="00882A9D">
        <w:rPr>
          <w:rFonts w:ascii="PT Astra Serif" w:hAnsi="PT Astra Serif"/>
          <w:snapToGrid w:val="0"/>
          <w:szCs w:val="24"/>
        </w:rPr>
        <w:t xml:space="preserve"> (Поставщик)</w:t>
      </w:r>
      <w:r w:rsidRPr="00882A9D">
        <w:rPr>
          <w:rFonts w:ascii="PT Astra Serif" w:hAnsi="PT Astra Serif"/>
          <w:snapToGrid w:val="0"/>
          <w:szCs w:val="24"/>
        </w:rPr>
        <w:t xml:space="preserve"> в соответствии с </w:t>
      </w:r>
      <w:r w:rsidR="00D2318B" w:rsidRPr="00882A9D">
        <w:rPr>
          <w:rFonts w:ascii="PT Astra Serif" w:hAnsi="PT Astra Serif"/>
          <w:snapToGrid w:val="0"/>
          <w:szCs w:val="24"/>
        </w:rPr>
        <w:t>Государственный  контракт</w:t>
      </w:r>
      <w:r w:rsidR="005476B5" w:rsidRPr="00882A9D">
        <w:rPr>
          <w:rFonts w:ascii="PT Astra Serif" w:hAnsi="PT Astra Serif"/>
          <w:snapToGrid w:val="0"/>
          <w:szCs w:val="24"/>
        </w:rPr>
        <w:t xml:space="preserve">ом №  на поставку государственных знаков почтовой оплаты </w:t>
      </w:r>
      <w:r w:rsidRPr="00882A9D">
        <w:rPr>
          <w:rFonts w:ascii="PT Astra Serif" w:hAnsi="PT Astra Serif"/>
          <w:snapToGrid w:val="0"/>
          <w:szCs w:val="24"/>
        </w:rPr>
        <w:t>от «___» ____________20</w:t>
      </w:r>
      <w:r w:rsidR="00927C81" w:rsidRPr="00882A9D">
        <w:rPr>
          <w:rFonts w:ascii="PT Astra Serif" w:hAnsi="PT Astra Serif"/>
          <w:snapToGrid w:val="0"/>
          <w:szCs w:val="24"/>
        </w:rPr>
        <w:t xml:space="preserve">2 </w:t>
      </w:r>
      <w:r w:rsidRPr="00882A9D">
        <w:rPr>
          <w:rFonts w:ascii="PT Astra Serif" w:hAnsi="PT Astra Serif"/>
          <w:snapToGrid w:val="0"/>
          <w:szCs w:val="24"/>
        </w:rPr>
        <w:t>г. № _______ осуществить поставку ГЗПО _________________________________________.</w:t>
      </w:r>
    </w:p>
    <w:p w:rsidR="00DE0F05" w:rsidRPr="00882A9D" w:rsidRDefault="00DE0F05" w:rsidP="0069440A">
      <w:pPr>
        <w:jc w:val="both"/>
        <w:rPr>
          <w:rFonts w:ascii="PT Astra Serif" w:hAnsi="PT Astra Serif"/>
          <w:snapToGrid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342"/>
        <w:gridCol w:w="1195"/>
        <w:gridCol w:w="793"/>
        <w:gridCol w:w="1600"/>
        <w:gridCol w:w="1186"/>
      </w:tblGrid>
      <w:tr w:rsidR="00DE0F05" w:rsidRPr="00882A9D" w:rsidTr="0008345C">
        <w:tc>
          <w:tcPr>
            <w:tcW w:w="455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  <w:r w:rsidRPr="00882A9D">
              <w:rPr>
                <w:rFonts w:ascii="PT Astra Serif" w:hAnsi="PT Astra Serif"/>
                <w:snapToGrid w:val="0"/>
                <w:szCs w:val="24"/>
              </w:rPr>
              <w:t>№</w:t>
            </w:r>
          </w:p>
        </w:tc>
        <w:tc>
          <w:tcPr>
            <w:tcW w:w="4959" w:type="dxa"/>
          </w:tcPr>
          <w:p w:rsidR="00DE0F05" w:rsidRPr="00882A9D" w:rsidRDefault="00DE0F05" w:rsidP="00212A9E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  <w:r w:rsidRPr="00882A9D">
              <w:rPr>
                <w:rFonts w:ascii="PT Astra Serif" w:hAnsi="PT Astra Serif"/>
                <w:snapToGrid w:val="0"/>
                <w:szCs w:val="24"/>
              </w:rPr>
              <w:t xml:space="preserve">Наименование  </w:t>
            </w:r>
            <w:r w:rsidR="00212A9E" w:rsidRPr="00882A9D">
              <w:rPr>
                <w:rFonts w:ascii="PT Astra Serif" w:hAnsi="PT Astra Serif"/>
                <w:snapToGrid w:val="0"/>
                <w:szCs w:val="24"/>
              </w:rPr>
              <w:t>продукции</w:t>
            </w:r>
          </w:p>
        </w:tc>
        <w:tc>
          <w:tcPr>
            <w:tcW w:w="1199" w:type="dxa"/>
          </w:tcPr>
          <w:p w:rsidR="00DE0F05" w:rsidRPr="00882A9D" w:rsidRDefault="00DE0F05" w:rsidP="0069440A">
            <w:pPr>
              <w:ind w:left="-57" w:right="-57"/>
              <w:jc w:val="both"/>
              <w:rPr>
                <w:rFonts w:ascii="PT Astra Serif" w:hAnsi="PT Astra Serif"/>
                <w:snapToGrid w:val="0"/>
                <w:szCs w:val="24"/>
              </w:rPr>
            </w:pPr>
            <w:r w:rsidRPr="00882A9D">
              <w:rPr>
                <w:rFonts w:ascii="PT Astra Serif" w:hAnsi="PT Astra Serif"/>
                <w:snapToGrid w:val="0"/>
                <w:szCs w:val="24"/>
              </w:rPr>
              <w:t>Единица</w:t>
            </w:r>
          </w:p>
          <w:p w:rsidR="00DE0F05" w:rsidRPr="00882A9D" w:rsidRDefault="00DE0F05" w:rsidP="0069440A">
            <w:pPr>
              <w:ind w:left="-57" w:right="-57"/>
              <w:jc w:val="both"/>
              <w:rPr>
                <w:rFonts w:ascii="PT Astra Serif" w:hAnsi="PT Astra Serif"/>
                <w:snapToGrid w:val="0"/>
                <w:szCs w:val="24"/>
              </w:rPr>
            </w:pPr>
            <w:r w:rsidRPr="00882A9D">
              <w:rPr>
                <w:rFonts w:ascii="PT Astra Serif" w:hAnsi="PT Astra Serif"/>
                <w:snapToGrid w:val="0"/>
                <w:szCs w:val="24"/>
              </w:rPr>
              <w:t>измерения</w:t>
            </w:r>
          </w:p>
        </w:tc>
        <w:tc>
          <w:tcPr>
            <w:tcW w:w="816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  <w:r w:rsidRPr="00882A9D">
              <w:rPr>
                <w:rFonts w:ascii="PT Astra Serif" w:hAnsi="PT Astra Serif"/>
                <w:snapToGrid w:val="0"/>
                <w:szCs w:val="24"/>
              </w:rPr>
              <w:t>Кол-во</w:t>
            </w:r>
          </w:p>
        </w:tc>
        <w:tc>
          <w:tcPr>
            <w:tcW w:w="1187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  <w:r w:rsidRPr="00882A9D">
              <w:rPr>
                <w:rFonts w:ascii="PT Astra Serif" w:hAnsi="PT Astra Serif"/>
                <w:snapToGrid w:val="0"/>
                <w:szCs w:val="24"/>
              </w:rPr>
              <w:t>Номинальная стоимость</w:t>
            </w:r>
          </w:p>
        </w:tc>
        <w:tc>
          <w:tcPr>
            <w:tcW w:w="1238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  <w:r w:rsidRPr="00882A9D">
              <w:rPr>
                <w:rFonts w:ascii="PT Astra Serif" w:hAnsi="PT Astra Serif"/>
                <w:snapToGrid w:val="0"/>
                <w:szCs w:val="24"/>
              </w:rPr>
              <w:t>Сумма, руб.</w:t>
            </w:r>
          </w:p>
        </w:tc>
      </w:tr>
      <w:tr w:rsidR="00DE0F05" w:rsidRPr="00882A9D" w:rsidTr="0008345C">
        <w:tc>
          <w:tcPr>
            <w:tcW w:w="455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  <w:r w:rsidRPr="00882A9D">
              <w:rPr>
                <w:rFonts w:ascii="PT Astra Serif" w:hAnsi="PT Astra Serif"/>
                <w:snapToGrid w:val="0"/>
                <w:szCs w:val="24"/>
              </w:rPr>
              <w:t>1</w:t>
            </w:r>
          </w:p>
        </w:tc>
        <w:tc>
          <w:tcPr>
            <w:tcW w:w="4959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  <w:r w:rsidRPr="00882A9D">
              <w:rPr>
                <w:rFonts w:ascii="PT Astra Serif" w:hAnsi="PT Astra Serif"/>
                <w:snapToGrid w:val="0"/>
                <w:szCs w:val="24"/>
              </w:rPr>
              <w:t>2</w:t>
            </w:r>
          </w:p>
        </w:tc>
        <w:tc>
          <w:tcPr>
            <w:tcW w:w="1199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  <w:r w:rsidRPr="00882A9D">
              <w:rPr>
                <w:rFonts w:ascii="PT Astra Serif" w:hAnsi="PT Astra Serif"/>
                <w:snapToGrid w:val="0"/>
                <w:szCs w:val="24"/>
              </w:rPr>
              <w:t>3</w:t>
            </w:r>
          </w:p>
        </w:tc>
        <w:tc>
          <w:tcPr>
            <w:tcW w:w="816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  <w:r w:rsidRPr="00882A9D">
              <w:rPr>
                <w:rFonts w:ascii="PT Astra Serif" w:hAnsi="PT Astra Serif"/>
                <w:snapToGrid w:val="0"/>
                <w:szCs w:val="24"/>
              </w:rPr>
              <w:t>4</w:t>
            </w:r>
          </w:p>
        </w:tc>
        <w:tc>
          <w:tcPr>
            <w:tcW w:w="1187" w:type="dxa"/>
          </w:tcPr>
          <w:p w:rsidR="00DE0F05" w:rsidRPr="00882A9D" w:rsidRDefault="00DE0F05" w:rsidP="0069440A">
            <w:pPr>
              <w:ind w:left="-57" w:right="-57"/>
              <w:jc w:val="both"/>
              <w:rPr>
                <w:rFonts w:ascii="PT Astra Serif" w:hAnsi="PT Astra Serif"/>
                <w:snapToGrid w:val="0"/>
                <w:szCs w:val="24"/>
              </w:rPr>
            </w:pPr>
            <w:r w:rsidRPr="00882A9D">
              <w:rPr>
                <w:rFonts w:ascii="PT Astra Serif" w:hAnsi="PT Astra Serif"/>
                <w:snapToGrid w:val="0"/>
                <w:szCs w:val="24"/>
              </w:rPr>
              <w:t>5</w:t>
            </w:r>
          </w:p>
        </w:tc>
        <w:tc>
          <w:tcPr>
            <w:tcW w:w="1238" w:type="dxa"/>
          </w:tcPr>
          <w:p w:rsidR="00DE0F05" w:rsidRPr="00882A9D" w:rsidRDefault="00DE0F05" w:rsidP="0069440A">
            <w:pPr>
              <w:ind w:left="-57" w:right="-57"/>
              <w:jc w:val="both"/>
              <w:rPr>
                <w:rFonts w:ascii="PT Astra Serif" w:hAnsi="PT Astra Serif"/>
                <w:snapToGrid w:val="0"/>
                <w:szCs w:val="24"/>
              </w:rPr>
            </w:pPr>
            <w:r w:rsidRPr="00882A9D">
              <w:rPr>
                <w:rFonts w:ascii="PT Astra Serif" w:hAnsi="PT Astra Serif"/>
                <w:snapToGrid w:val="0"/>
                <w:szCs w:val="24"/>
              </w:rPr>
              <w:t>6</w:t>
            </w:r>
          </w:p>
        </w:tc>
      </w:tr>
      <w:tr w:rsidR="00DE0F05" w:rsidRPr="00882A9D" w:rsidTr="0008345C">
        <w:tc>
          <w:tcPr>
            <w:tcW w:w="455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4959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1199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816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1187" w:type="dxa"/>
          </w:tcPr>
          <w:p w:rsidR="00DE0F05" w:rsidRPr="00882A9D" w:rsidRDefault="00DE0F05" w:rsidP="0069440A">
            <w:pPr>
              <w:ind w:left="-57" w:right="-57"/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1238" w:type="dxa"/>
          </w:tcPr>
          <w:p w:rsidR="00DE0F05" w:rsidRPr="00882A9D" w:rsidRDefault="00DE0F05" w:rsidP="0069440A">
            <w:pPr>
              <w:ind w:left="-57" w:right="-57"/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</w:tr>
      <w:tr w:rsidR="00DE0F05" w:rsidRPr="00882A9D" w:rsidTr="0008345C">
        <w:tc>
          <w:tcPr>
            <w:tcW w:w="455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4959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1199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816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1187" w:type="dxa"/>
          </w:tcPr>
          <w:p w:rsidR="00DE0F05" w:rsidRPr="00882A9D" w:rsidRDefault="00DE0F05" w:rsidP="0069440A">
            <w:pPr>
              <w:ind w:left="-57" w:right="-57"/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1238" w:type="dxa"/>
          </w:tcPr>
          <w:p w:rsidR="00DE0F05" w:rsidRPr="00882A9D" w:rsidRDefault="00DE0F05" w:rsidP="0069440A">
            <w:pPr>
              <w:ind w:left="-57" w:right="-57"/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</w:tr>
      <w:tr w:rsidR="00DE0F05" w:rsidRPr="00882A9D" w:rsidTr="0008345C">
        <w:tc>
          <w:tcPr>
            <w:tcW w:w="455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4959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1199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816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1187" w:type="dxa"/>
          </w:tcPr>
          <w:p w:rsidR="00DE0F05" w:rsidRPr="00882A9D" w:rsidRDefault="00DE0F05" w:rsidP="0069440A">
            <w:pPr>
              <w:ind w:left="-57" w:right="-57"/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1238" w:type="dxa"/>
          </w:tcPr>
          <w:p w:rsidR="00DE0F05" w:rsidRPr="00882A9D" w:rsidRDefault="00DE0F05" w:rsidP="0069440A">
            <w:pPr>
              <w:ind w:left="-57" w:right="-57"/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</w:tr>
      <w:tr w:rsidR="00DE0F05" w:rsidRPr="00882A9D" w:rsidTr="0008345C">
        <w:tc>
          <w:tcPr>
            <w:tcW w:w="455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4959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1199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816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1187" w:type="dxa"/>
          </w:tcPr>
          <w:p w:rsidR="00DE0F05" w:rsidRPr="00882A9D" w:rsidRDefault="00DE0F05" w:rsidP="0069440A">
            <w:pPr>
              <w:ind w:left="-57" w:right="-57"/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1238" w:type="dxa"/>
          </w:tcPr>
          <w:p w:rsidR="00DE0F05" w:rsidRPr="00882A9D" w:rsidRDefault="00DE0F05" w:rsidP="0069440A">
            <w:pPr>
              <w:ind w:left="-57" w:right="-57"/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</w:tr>
      <w:tr w:rsidR="00DE0F05" w:rsidRPr="00882A9D" w:rsidTr="0008345C">
        <w:tc>
          <w:tcPr>
            <w:tcW w:w="455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4959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1199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816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1187" w:type="dxa"/>
          </w:tcPr>
          <w:p w:rsidR="00DE0F05" w:rsidRPr="00882A9D" w:rsidRDefault="00DE0F05" w:rsidP="0069440A">
            <w:pPr>
              <w:ind w:left="-57" w:right="-57"/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1238" w:type="dxa"/>
          </w:tcPr>
          <w:p w:rsidR="00DE0F05" w:rsidRPr="00882A9D" w:rsidRDefault="00DE0F05" w:rsidP="0069440A">
            <w:pPr>
              <w:ind w:left="-57" w:right="-57"/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</w:tr>
      <w:tr w:rsidR="00DE0F05" w:rsidRPr="00882A9D" w:rsidTr="0008345C">
        <w:tc>
          <w:tcPr>
            <w:tcW w:w="455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4959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1199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816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1187" w:type="dxa"/>
          </w:tcPr>
          <w:p w:rsidR="00DE0F05" w:rsidRPr="00882A9D" w:rsidRDefault="00DE0F05" w:rsidP="0069440A">
            <w:pPr>
              <w:ind w:left="-57" w:right="-57"/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  <w:tc>
          <w:tcPr>
            <w:tcW w:w="1238" w:type="dxa"/>
          </w:tcPr>
          <w:p w:rsidR="00DE0F05" w:rsidRPr="00882A9D" w:rsidRDefault="00DE0F05" w:rsidP="0069440A">
            <w:pPr>
              <w:ind w:left="-57" w:right="-57"/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</w:tr>
      <w:tr w:rsidR="00DE0F05" w:rsidRPr="00882A9D" w:rsidTr="0008345C">
        <w:tc>
          <w:tcPr>
            <w:tcW w:w="8616" w:type="dxa"/>
            <w:gridSpan w:val="5"/>
            <w:tcBorders>
              <w:left w:val="nil"/>
              <w:bottom w:val="nil"/>
            </w:tcBorders>
          </w:tcPr>
          <w:p w:rsidR="00DE0F05" w:rsidRPr="00882A9D" w:rsidRDefault="00DE0F05" w:rsidP="0069440A">
            <w:pPr>
              <w:ind w:left="-57" w:right="-57"/>
              <w:jc w:val="both"/>
              <w:rPr>
                <w:rFonts w:ascii="PT Astra Serif" w:hAnsi="PT Astra Serif"/>
                <w:snapToGrid w:val="0"/>
                <w:szCs w:val="24"/>
              </w:rPr>
            </w:pPr>
            <w:r w:rsidRPr="00882A9D">
              <w:rPr>
                <w:rFonts w:ascii="PT Astra Serif" w:hAnsi="PT Astra Serif"/>
                <w:snapToGrid w:val="0"/>
                <w:szCs w:val="24"/>
              </w:rPr>
              <w:t>Всего  :</w:t>
            </w:r>
          </w:p>
        </w:tc>
        <w:tc>
          <w:tcPr>
            <w:tcW w:w="1238" w:type="dxa"/>
          </w:tcPr>
          <w:p w:rsidR="00DE0F05" w:rsidRPr="00882A9D" w:rsidRDefault="00DE0F05" w:rsidP="0069440A">
            <w:pPr>
              <w:jc w:val="both"/>
              <w:rPr>
                <w:rFonts w:ascii="PT Astra Serif" w:hAnsi="PT Astra Serif"/>
                <w:snapToGrid w:val="0"/>
                <w:szCs w:val="24"/>
              </w:rPr>
            </w:pPr>
          </w:p>
        </w:tc>
      </w:tr>
    </w:tbl>
    <w:p w:rsidR="00DE0F05" w:rsidRPr="00882A9D" w:rsidRDefault="00DE0F05" w:rsidP="0069440A">
      <w:pPr>
        <w:jc w:val="both"/>
        <w:rPr>
          <w:rFonts w:ascii="PT Astra Serif" w:hAnsi="PT Astra Serif"/>
          <w:snapToGrid w:val="0"/>
          <w:szCs w:val="24"/>
        </w:rPr>
      </w:pPr>
    </w:p>
    <w:p w:rsidR="00205B4C" w:rsidRPr="00882A9D" w:rsidRDefault="00205B4C" w:rsidP="0069440A">
      <w:pPr>
        <w:jc w:val="both"/>
        <w:rPr>
          <w:rFonts w:ascii="PT Astra Serif" w:hAnsi="PT Astra Serif"/>
          <w:snapToGrid w:val="0"/>
          <w:szCs w:val="24"/>
        </w:rPr>
      </w:pPr>
      <w:r w:rsidRPr="00882A9D">
        <w:rPr>
          <w:rFonts w:ascii="PT Astra Serif" w:hAnsi="PT Astra Serif"/>
          <w:snapToGrid w:val="0"/>
          <w:szCs w:val="24"/>
        </w:rPr>
        <w:t xml:space="preserve">Срок поставки (отгрузки) </w:t>
      </w:r>
      <w:r w:rsidR="00212A9E" w:rsidRPr="00882A9D">
        <w:rPr>
          <w:rFonts w:ascii="PT Astra Serif" w:hAnsi="PT Astra Serif"/>
          <w:snapToGrid w:val="0"/>
          <w:szCs w:val="24"/>
        </w:rPr>
        <w:t>продукции</w:t>
      </w:r>
      <w:r w:rsidRPr="00882A9D">
        <w:rPr>
          <w:rFonts w:ascii="PT Astra Serif" w:hAnsi="PT Astra Serif"/>
          <w:snapToGrid w:val="0"/>
          <w:szCs w:val="24"/>
        </w:rPr>
        <w:t>:</w:t>
      </w:r>
    </w:p>
    <w:p w:rsidR="00DE0F05" w:rsidRPr="00882A9D" w:rsidRDefault="00205B4C" w:rsidP="0069440A">
      <w:pPr>
        <w:jc w:val="both"/>
        <w:rPr>
          <w:rFonts w:ascii="PT Astra Serif" w:hAnsi="PT Astra Serif"/>
          <w:snapToGrid w:val="0"/>
          <w:szCs w:val="24"/>
        </w:rPr>
      </w:pPr>
      <w:r w:rsidRPr="00882A9D">
        <w:rPr>
          <w:rFonts w:ascii="PT Astra Serif" w:hAnsi="PT Astra Serif"/>
          <w:snapToGrid w:val="0"/>
          <w:szCs w:val="24"/>
        </w:rPr>
        <w:t>______________________________________________________</w:t>
      </w:r>
      <w:r w:rsidRPr="00882A9D">
        <w:rPr>
          <w:rStyle w:val="af"/>
          <w:rFonts w:ascii="PT Astra Serif" w:hAnsi="PT Astra Serif"/>
          <w:snapToGrid w:val="0"/>
          <w:szCs w:val="24"/>
        </w:rPr>
        <w:footnoteReference w:id="1"/>
      </w:r>
    </w:p>
    <w:p w:rsidR="00DE0F05" w:rsidRPr="00882A9D" w:rsidRDefault="00DE0F05" w:rsidP="0069440A">
      <w:pPr>
        <w:jc w:val="both"/>
        <w:rPr>
          <w:rFonts w:ascii="PT Astra Serif" w:hAnsi="PT Astra Serif"/>
          <w:snapToGrid w:val="0"/>
          <w:szCs w:val="24"/>
        </w:rPr>
      </w:pPr>
    </w:p>
    <w:p w:rsidR="00DE0F05" w:rsidRPr="00882A9D" w:rsidRDefault="00DE0F05" w:rsidP="0069440A">
      <w:pPr>
        <w:jc w:val="both"/>
        <w:rPr>
          <w:rFonts w:ascii="PT Astra Serif" w:hAnsi="PT Astra Serif"/>
          <w:snapToGrid w:val="0"/>
          <w:szCs w:val="24"/>
        </w:rPr>
      </w:pPr>
      <w:r w:rsidRPr="00882A9D">
        <w:rPr>
          <w:rFonts w:ascii="PT Astra Serif" w:hAnsi="PT Astra Serif"/>
          <w:snapToGrid w:val="0"/>
          <w:szCs w:val="24"/>
        </w:rPr>
        <w:t xml:space="preserve">Представитель </w:t>
      </w:r>
      <w:r w:rsidR="00B17108" w:rsidRPr="00882A9D">
        <w:rPr>
          <w:rFonts w:ascii="PT Astra Serif" w:hAnsi="PT Astra Serif"/>
          <w:snapToGrid w:val="0"/>
          <w:szCs w:val="24"/>
        </w:rPr>
        <w:t>Поставщика</w:t>
      </w:r>
      <w:r w:rsidRPr="00882A9D">
        <w:rPr>
          <w:rFonts w:ascii="PT Astra Serif" w:hAnsi="PT Astra Serif"/>
          <w:snapToGrid w:val="0"/>
          <w:szCs w:val="24"/>
        </w:rPr>
        <w:t xml:space="preserve">: </w:t>
      </w:r>
    </w:p>
    <w:p w:rsidR="00DE0F05" w:rsidRPr="00882A9D" w:rsidRDefault="00DE0F05" w:rsidP="0069440A">
      <w:pPr>
        <w:jc w:val="both"/>
        <w:rPr>
          <w:rFonts w:ascii="PT Astra Serif" w:hAnsi="PT Astra Serif"/>
          <w:snapToGrid w:val="0"/>
          <w:szCs w:val="24"/>
        </w:rPr>
      </w:pPr>
      <w:r w:rsidRPr="00882A9D">
        <w:rPr>
          <w:rFonts w:ascii="PT Astra Serif" w:hAnsi="PT Astra Serif"/>
          <w:snapToGrid w:val="0"/>
          <w:szCs w:val="24"/>
        </w:rPr>
        <w:t xml:space="preserve">Представитель </w:t>
      </w:r>
      <w:r w:rsidR="00927C81" w:rsidRPr="00882A9D">
        <w:rPr>
          <w:rFonts w:ascii="PT Astra Serif" w:hAnsi="PT Astra Serif"/>
          <w:snapToGrid w:val="0"/>
          <w:szCs w:val="24"/>
        </w:rPr>
        <w:t>Государственного заказчика</w:t>
      </w:r>
    </w:p>
    <w:p w:rsidR="00DE0F05" w:rsidRPr="00882A9D" w:rsidRDefault="00DE0F05" w:rsidP="0069440A">
      <w:pPr>
        <w:jc w:val="both"/>
        <w:rPr>
          <w:rFonts w:ascii="PT Astra Serif" w:hAnsi="PT Astra Serif"/>
          <w:snapToGrid w:val="0"/>
          <w:szCs w:val="24"/>
        </w:rPr>
      </w:pPr>
      <w:r w:rsidRPr="00882A9D">
        <w:rPr>
          <w:rFonts w:ascii="PT Astra Serif" w:hAnsi="PT Astra Serif"/>
          <w:snapToGrid w:val="0"/>
          <w:szCs w:val="24"/>
        </w:rPr>
        <w:t>(контактные номера)</w:t>
      </w:r>
    </w:p>
    <w:p w:rsidR="00DE0F05" w:rsidRPr="00882A9D" w:rsidRDefault="00DE0F05" w:rsidP="0069440A">
      <w:pPr>
        <w:jc w:val="both"/>
        <w:rPr>
          <w:rFonts w:ascii="PT Astra Serif" w:hAnsi="PT Astra Serif"/>
          <w:snapToGrid w:val="0"/>
          <w:szCs w:val="24"/>
        </w:rPr>
      </w:pPr>
    </w:p>
    <w:p w:rsidR="00DE0F05" w:rsidRPr="00882A9D" w:rsidRDefault="00927C81" w:rsidP="0069440A">
      <w:pPr>
        <w:jc w:val="both"/>
        <w:rPr>
          <w:rFonts w:ascii="PT Astra Serif" w:hAnsi="PT Astra Serif"/>
          <w:snapToGrid w:val="0"/>
          <w:szCs w:val="24"/>
        </w:rPr>
      </w:pPr>
      <w:r w:rsidRPr="00882A9D">
        <w:rPr>
          <w:rFonts w:ascii="PT Astra Serif" w:hAnsi="PT Astra Serif"/>
          <w:szCs w:val="24"/>
        </w:rPr>
        <w:t>Государственный заказчик</w:t>
      </w:r>
      <w:r w:rsidR="00DE0F05" w:rsidRPr="00882A9D">
        <w:rPr>
          <w:rFonts w:ascii="PT Astra Serif" w:hAnsi="PT Astra Serif"/>
          <w:snapToGrid w:val="0"/>
          <w:szCs w:val="24"/>
        </w:rPr>
        <w:t xml:space="preserve">: </w:t>
      </w:r>
    </w:p>
    <w:p w:rsidR="00DE0F05" w:rsidRPr="00882A9D" w:rsidRDefault="00DE0F05" w:rsidP="0069440A">
      <w:pPr>
        <w:jc w:val="both"/>
        <w:rPr>
          <w:rFonts w:ascii="PT Astra Serif" w:hAnsi="PT Astra Serif"/>
          <w:snapToGrid w:val="0"/>
          <w:szCs w:val="24"/>
        </w:rPr>
      </w:pPr>
      <w:r w:rsidRPr="00882A9D">
        <w:rPr>
          <w:rFonts w:ascii="PT Astra Serif" w:hAnsi="PT Astra Serif"/>
          <w:snapToGrid w:val="0"/>
          <w:szCs w:val="24"/>
        </w:rPr>
        <w:t>______________________________________</w:t>
      </w:r>
    </w:p>
    <w:p w:rsidR="00DE0F05" w:rsidRPr="00882A9D" w:rsidRDefault="00DE0F05" w:rsidP="0069440A">
      <w:pPr>
        <w:jc w:val="both"/>
        <w:rPr>
          <w:rFonts w:ascii="PT Astra Serif" w:hAnsi="PT Astra Serif"/>
          <w:snapToGrid w:val="0"/>
          <w:szCs w:val="24"/>
        </w:rPr>
      </w:pPr>
      <w:r w:rsidRPr="00882A9D">
        <w:rPr>
          <w:rFonts w:ascii="PT Astra Serif" w:hAnsi="PT Astra Serif"/>
          <w:snapToGrid w:val="0"/>
          <w:szCs w:val="24"/>
        </w:rPr>
        <w:t xml:space="preserve">              (должность, подпись, ФИО)</w:t>
      </w:r>
    </w:p>
    <w:p w:rsidR="00DE0F05" w:rsidRPr="00882A9D" w:rsidRDefault="00DE0F05" w:rsidP="0069440A">
      <w:pPr>
        <w:jc w:val="both"/>
        <w:rPr>
          <w:rFonts w:ascii="PT Astra Serif" w:hAnsi="PT Astra Serif"/>
          <w:snapToGrid w:val="0"/>
          <w:szCs w:val="24"/>
        </w:rPr>
      </w:pPr>
      <w:r w:rsidRPr="00882A9D">
        <w:rPr>
          <w:rFonts w:ascii="PT Astra Serif" w:hAnsi="PT Astra Serif"/>
          <w:snapToGrid w:val="0"/>
          <w:szCs w:val="24"/>
        </w:rPr>
        <w:t xml:space="preserve">«___»___________ 20__ г. </w:t>
      </w:r>
      <w:r w:rsidRPr="00882A9D">
        <w:rPr>
          <w:rFonts w:ascii="PT Astra Serif" w:hAnsi="PT Astra Serif"/>
          <w:snapToGrid w:val="0"/>
          <w:szCs w:val="24"/>
        </w:rPr>
        <w:tab/>
      </w:r>
      <w:r w:rsidRPr="00882A9D">
        <w:rPr>
          <w:rFonts w:ascii="PT Astra Serif" w:hAnsi="PT Astra Serif"/>
          <w:snapToGrid w:val="0"/>
          <w:szCs w:val="24"/>
        </w:rPr>
        <w:tab/>
      </w:r>
      <w:r w:rsidRPr="00882A9D">
        <w:rPr>
          <w:rFonts w:ascii="PT Astra Serif" w:hAnsi="PT Astra Serif"/>
          <w:snapToGrid w:val="0"/>
          <w:szCs w:val="24"/>
        </w:rPr>
        <w:tab/>
      </w:r>
    </w:p>
    <w:p w:rsidR="00DE0F05" w:rsidRPr="00882A9D" w:rsidRDefault="00DE0F05" w:rsidP="0069440A">
      <w:pPr>
        <w:jc w:val="both"/>
        <w:rPr>
          <w:rFonts w:ascii="PT Astra Serif" w:hAnsi="PT Astra Serif"/>
          <w:snapToGrid w:val="0"/>
          <w:szCs w:val="24"/>
        </w:rPr>
      </w:pPr>
      <w:r w:rsidRPr="00882A9D">
        <w:rPr>
          <w:rFonts w:ascii="PT Astra Serif" w:hAnsi="PT Astra Serif"/>
          <w:snapToGrid w:val="0"/>
          <w:szCs w:val="24"/>
        </w:rPr>
        <w:t>МП</w:t>
      </w:r>
    </w:p>
    <w:p w:rsidR="00EB5038" w:rsidRPr="00882A9D" w:rsidRDefault="00205B4C" w:rsidP="0069440A">
      <w:pPr>
        <w:jc w:val="both"/>
        <w:rPr>
          <w:rFonts w:ascii="PT Astra Serif" w:hAnsi="PT Astra Serif"/>
          <w:snapToGrid w:val="0"/>
          <w:szCs w:val="24"/>
        </w:rPr>
      </w:pPr>
      <w:r w:rsidRPr="00882A9D">
        <w:rPr>
          <w:rFonts w:ascii="PT Astra Serif" w:hAnsi="PT Astra Serif"/>
          <w:snapToGrid w:val="0"/>
          <w:szCs w:val="24"/>
        </w:rPr>
        <w:t>ФОРМА СОГЛАСОВАНА:</w:t>
      </w:r>
    </w:p>
    <w:p w:rsidR="00205B4C" w:rsidRPr="00882A9D" w:rsidRDefault="00205B4C" w:rsidP="00205B4C">
      <w:pPr>
        <w:pStyle w:val="ConsNonformat"/>
        <w:widowControl/>
        <w:jc w:val="both"/>
        <w:rPr>
          <w:rFonts w:ascii="PT Astra Serif" w:hAnsi="PT Astra Serif"/>
          <w:sz w:val="24"/>
          <w:szCs w:val="24"/>
        </w:rPr>
      </w:pPr>
    </w:p>
    <w:p w:rsidR="00205B4C" w:rsidRPr="00882A9D" w:rsidRDefault="00927C81" w:rsidP="00205B4C">
      <w:pPr>
        <w:pStyle w:val="ConsNonformat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Поставщик</w:t>
      </w:r>
      <w:r w:rsidR="00205B4C" w:rsidRPr="00882A9D">
        <w:rPr>
          <w:rFonts w:ascii="PT Astra Serif" w:hAnsi="PT Astra Serif"/>
          <w:sz w:val="24"/>
          <w:szCs w:val="24"/>
        </w:rPr>
        <w:t xml:space="preserve">                                                             </w:t>
      </w:r>
      <w:r w:rsidR="00070DD2" w:rsidRPr="00882A9D">
        <w:rPr>
          <w:rFonts w:ascii="PT Astra Serif" w:hAnsi="PT Astra Serif"/>
          <w:sz w:val="24"/>
          <w:szCs w:val="24"/>
        </w:rPr>
        <w:t xml:space="preserve">       </w:t>
      </w:r>
      <w:r w:rsidRPr="00882A9D">
        <w:rPr>
          <w:rFonts w:ascii="PT Astra Serif" w:hAnsi="PT Astra Serif"/>
          <w:sz w:val="24"/>
          <w:szCs w:val="24"/>
        </w:rPr>
        <w:t>Государственный заказчик</w:t>
      </w:r>
    </w:p>
    <w:p w:rsidR="008B11EB" w:rsidRPr="00882A9D" w:rsidRDefault="008B11EB" w:rsidP="008B11EB">
      <w:pPr>
        <w:rPr>
          <w:rFonts w:ascii="PT Astra Serif" w:hAnsi="PT Astra Serif"/>
          <w:sz w:val="22"/>
        </w:rPr>
      </w:pPr>
      <w:r w:rsidRPr="00882A9D">
        <w:rPr>
          <w:rFonts w:ascii="PT Astra Serif" w:hAnsi="PT Astra Serif"/>
        </w:rPr>
        <w:t xml:space="preserve"> </w:t>
      </w:r>
    </w:p>
    <w:p w:rsidR="008B11EB" w:rsidRPr="00882A9D" w:rsidRDefault="008B11EB" w:rsidP="008B11EB">
      <w:pPr>
        <w:pStyle w:val="ConsNonformat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 xml:space="preserve"> </w:t>
      </w:r>
    </w:p>
    <w:p w:rsidR="008B11EB" w:rsidRPr="00882A9D" w:rsidRDefault="008B11EB" w:rsidP="008B11EB">
      <w:pPr>
        <w:pStyle w:val="ConsNonformat"/>
        <w:jc w:val="both"/>
        <w:rPr>
          <w:rFonts w:ascii="PT Astra Serif" w:hAnsi="PT Astra Serif"/>
          <w:sz w:val="24"/>
          <w:szCs w:val="24"/>
        </w:rPr>
      </w:pPr>
    </w:p>
    <w:p w:rsidR="00205B4C" w:rsidRPr="00882A9D" w:rsidRDefault="00927C81" w:rsidP="008B11EB">
      <w:pPr>
        <w:pStyle w:val="ConsNonformat"/>
        <w:ind w:right="-144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 xml:space="preserve">__________________/ </w:t>
      </w:r>
      <w:r w:rsidR="008B11EB" w:rsidRPr="00882A9D">
        <w:rPr>
          <w:rFonts w:ascii="PT Astra Serif" w:hAnsi="PT Astra Serif"/>
          <w:sz w:val="24"/>
          <w:szCs w:val="24"/>
        </w:rPr>
        <w:t xml:space="preserve"> /                    </w:t>
      </w:r>
      <w:r w:rsidR="00205B4C" w:rsidRPr="00882A9D">
        <w:rPr>
          <w:rFonts w:ascii="PT Astra Serif" w:hAnsi="PT Astra Serif"/>
          <w:sz w:val="24"/>
          <w:szCs w:val="24"/>
        </w:rPr>
        <w:t xml:space="preserve">   </w:t>
      </w:r>
      <w:r w:rsidR="00070DD2" w:rsidRPr="00882A9D">
        <w:rPr>
          <w:rFonts w:ascii="PT Astra Serif" w:hAnsi="PT Astra Serif"/>
          <w:sz w:val="24"/>
          <w:szCs w:val="24"/>
        </w:rPr>
        <w:t xml:space="preserve">    </w:t>
      </w:r>
      <w:r w:rsidR="00205B4C" w:rsidRPr="00882A9D">
        <w:rPr>
          <w:rFonts w:ascii="PT Astra Serif" w:hAnsi="PT Astra Serif"/>
          <w:sz w:val="24"/>
          <w:szCs w:val="24"/>
        </w:rPr>
        <w:t xml:space="preserve"> ___________________ /________/</w:t>
      </w:r>
    </w:p>
    <w:p w:rsidR="00414BB8" w:rsidRPr="00882A9D" w:rsidRDefault="00414BB8" w:rsidP="0094406A">
      <w:pPr>
        <w:pStyle w:val="ConsNonformat"/>
        <w:ind w:right="-144"/>
        <w:jc w:val="both"/>
        <w:rPr>
          <w:rFonts w:ascii="PT Astra Serif" w:hAnsi="PT Astra Serif"/>
          <w:sz w:val="24"/>
          <w:szCs w:val="24"/>
        </w:rPr>
      </w:pPr>
    </w:p>
    <w:p w:rsidR="00927C81" w:rsidRPr="00882A9D" w:rsidRDefault="00927C81" w:rsidP="00414BB8">
      <w:pPr>
        <w:pStyle w:val="af4"/>
        <w:tabs>
          <w:tab w:val="left" w:pos="1510"/>
          <w:tab w:val="center" w:pos="4677"/>
        </w:tabs>
        <w:rPr>
          <w:rFonts w:ascii="PT Astra Serif" w:hAnsi="PT Astra Serif"/>
          <w:color w:val="000000"/>
          <w:spacing w:val="1"/>
          <w:sz w:val="20"/>
          <w:szCs w:val="20"/>
        </w:rPr>
      </w:pPr>
    </w:p>
    <w:p w:rsidR="00927C81" w:rsidRPr="00882A9D" w:rsidRDefault="00927C81" w:rsidP="00414BB8">
      <w:pPr>
        <w:pStyle w:val="af4"/>
        <w:tabs>
          <w:tab w:val="left" w:pos="1510"/>
          <w:tab w:val="center" w:pos="4677"/>
        </w:tabs>
        <w:rPr>
          <w:rFonts w:ascii="PT Astra Serif" w:hAnsi="PT Astra Serif"/>
          <w:color w:val="000000"/>
          <w:spacing w:val="1"/>
          <w:sz w:val="20"/>
          <w:szCs w:val="20"/>
        </w:rPr>
      </w:pPr>
    </w:p>
    <w:p w:rsidR="00927C81" w:rsidRPr="00882A9D" w:rsidRDefault="00927C81" w:rsidP="00414BB8">
      <w:pPr>
        <w:pStyle w:val="af4"/>
        <w:tabs>
          <w:tab w:val="left" w:pos="1510"/>
          <w:tab w:val="center" w:pos="4677"/>
        </w:tabs>
        <w:rPr>
          <w:rFonts w:ascii="PT Astra Serif" w:hAnsi="PT Astra Serif"/>
          <w:color w:val="000000"/>
          <w:spacing w:val="1"/>
          <w:sz w:val="20"/>
          <w:szCs w:val="20"/>
        </w:rPr>
      </w:pPr>
    </w:p>
    <w:p w:rsidR="00927C81" w:rsidRPr="00882A9D" w:rsidRDefault="00927C81" w:rsidP="00414BB8">
      <w:pPr>
        <w:pStyle w:val="af4"/>
        <w:tabs>
          <w:tab w:val="left" w:pos="1510"/>
          <w:tab w:val="center" w:pos="4677"/>
        </w:tabs>
        <w:rPr>
          <w:rFonts w:ascii="PT Astra Serif" w:hAnsi="PT Astra Serif"/>
          <w:color w:val="000000"/>
          <w:spacing w:val="1"/>
          <w:sz w:val="20"/>
          <w:szCs w:val="20"/>
        </w:rPr>
      </w:pPr>
    </w:p>
    <w:p w:rsidR="00414BB8" w:rsidRPr="00882A9D" w:rsidRDefault="00414BB8" w:rsidP="00414BB8">
      <w:pPr>
        <w:pStyle w:val="af4"/>
        <w:tabs>
          <w:tab w:val="left" w:pos="1510"/>
          <w:tab w:val="center" w:pos="4677"/>
        </w:tabs>
        <w:rPr>
          <w:rFonts w:ascii="PT Astra Serif" w:hAnsi="PT Astra Serif"/>
          <w:sz w:val="20"/>
          <w:szCs w:val="20"/>
        </w:rPr>
      </w:pPr>
      <w:r w:rsidRPr="00882A9D">
        <w:rPr>
          <w:rFonts w:ascii="PT Astra Serif" w:hAnsi="PT Astra Serif"/>
          <w:color w:val="000000"/>
          <w:spacing w:val="1"/>
          <w:sz w:val="20"/>
          <w:szCs w:val="20"/>
        </w:rPr>
        <w:t>Карточка сведений о контрагенте</w:t>
      </w:r>
      <w:r w:rsidRPr="00882A9D">
        <w:rPr>
          <w:rFonts w:ascii="PT Astra Serif" w:hAnsi="PT Astra Serif"/>
          <w:sz w:val="20"/>
          <w:szCs w:val="20"/>
        </w:rPr>
        <w:t xml:space="preserve"> по </w:t>
      </w:r>
      <w:r w:rsidR="00D2318B" w:rsidRPr="00882A9D">
        <w:rPr>
          <w:rFonts w:ascii="PT Astra Serif" w:hAnsi="PT Astra Serif"/>
          <w:sz w:val="20"/>
          <w:szCs w:val="20"/>
        </w:rPr>
        <w:t>государственному контракту</w:t>
      </w:r>
      <w:r w:rsidRPr="00882A9D">
        <w:rPr>
          <w:rFonts w:ascii="PT Astra Serif" w:hAnsi="PT Astra Serif"/>
          <w:sz w:val="20"/>
          <w:szCs w:val="20"/>
        </w:rPr>
        <w:t xml:space="preserve"> № _______ от «___» ________ 20</w:t>
      </w:r>
      <w:r w:rsidR="00927C81" w:rsidRPr="00882A9D">
        <w:rPr>
          <w:rFonts w:ascii="PT Astra Serif" w:hAnsi="PT Astra Serif"/>
          <w:sz w:val="20"/>
          <w:szCs w:val="20"/>
        </w:rPr>
        <w:t>2 __</w:t>
      </w:r>
      <w:r w:rsidRPr="00882A9D">
        <w:rPr>
          <w:rFonts w:ascii="PT Astra Serif" w:hAnsi="PT Astra Serif"/>
          <w:sz w:val="20"/>
          <w:szCs w:val="20"/>
        </w:rPr>
        <w:t>г.</w:t>
      </w:r>
    </w:p>
    <w:tbl>
      <w:tblPr>
        <w:tblW w:w="0" w:type="auto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3"/>
        <w:gridCol w:w="4109"/>
        <w:gridCol w:w="1291"/>
      </w:tblGrid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№</w:t>
            </w:r>
          </w:p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заполняемого поля</w:t>
            </w:r>
          </w:p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Сведения о контрагенте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Прим-е</w:t>
            </w: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Полное наименование организации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Краткое наименование организации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Организационно-правовая форма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Адрес юридический</w:t>
            </w:r>
            <w:r w:rsidRPr="00882A9D">
              <w:rPr>
                <w:rFonts w:ascii="PT Astra Serif" w:hAnsi="PT Astra Serif"/>
                <w:b/>
                <w:bCs/>
                <w:color w:val="FF0000"/>
              </w:rPr>
              <w:t xml:space="preserve"> </w:t>
            </w:r>
            <w:r w:rsidRPr="00882A9D">
              <w:rPr>
                <w:rFonts w:ascii="PT Astra Serif" w:hAnsi="PT Astra Serif"/>
                <w:bCs/>
              </w:rPr>
              <w:t xml:space="preserve">из ЕГРЮЛ 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3"/>
              <w:ind w:left="0"/>
              <w:rPr>
                <w:rFonts w:ascii="PT Astra Serif" w:hAnsi="PT Astra Serif"/>
                <w:sz w:val="20"/>
              </w:rPr>
            </w:pPr>
            <w:r w:rsidRPr="00882A9D">
              <w:rPr>
                <w:rFonts w:ascii="PT Astra Serif" w:hAnsi="PT Astra Serif"/>
                <w:sz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Адрес почтовый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3"/>
              <w:ind w:left="0"/>
              <w:rPr>
                <w:rFonts w:ascii="PT Astra Serif" w:hAnsi="PT Astra Serif"/>
                <w:sz w:val="20"/>
              </w:rPr>
            </w:pPr>
            <w:r w:rsidRPr="00882A9D">
              <w:rPr>
                <w:rFonts w:ascii="PT Astra Serif" w:hAnsi="PT Astra Serif"/>
                <w:sz w:val="20"/>
              </w:rPr>
              <w:t xml:space="preserve">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КПП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ОКПО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ОКОГУ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ОКАТО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ОКВЭД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ОКФС/ОКОПФ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банка, в т.ч. место (</w:t>
            </w:r>
            <w:proofErr w:type="spellStart"/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го</w:t>
            </w:r>
            <w:proofErr w:type="spellEnd"/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-род) нахождения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</w:t>
            </w:r>
          </w:p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Расчетный счет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Корреспондентский счет (лицевой счёт)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БИК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</w:rPr>
              <w:t xml:space="preserve">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Должность руководителя организации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Ф.И.О. руководителя организации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Ф.И.О. главного бухгалтера организации, номер его телефона, факсимильного аппарата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Ф.И.О. исполнителя </w:t>
            </w:r>
            <w:proofErr w:type="gramStart"/>
            <w:r w:rsidR="00D2318B"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государственный</w:t>
            </w:r>
            <w:proofErr w:type="gramEnd"/>
            <w:r w:rsidR="00D2318B"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контракт</w:t>
            </w: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а (контактного лица) в организации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Номер телефона, факсимильной связи, </w:t>
            </w:r>
            <w:r w:rsidRPr="00882A9D"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адрес электронной почты исполнителя </w:t>
            </w:r>
            <w:r w:rsidR="00D2318B" w:rsidRPr="00882A9D"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>государственный  контракт</w:t>
            </w:r>
            <w:r w:rsidRPr="00882A9D"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>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Вид системы налогообложения (ОСНО, ЕНВД, ЕСХН, УСНО)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Применение ставки НДС </w:t>
            </w:r>
          </w:p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( да/нет)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                                  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14BB8" w:rsidRPr="00882A9D" w:rsidTr="00414BB8">
        <w:trPr>
          <w:cantSplit/>
          <w:trHeight w:val="9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ind w:left="-180" w:right="-28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>Освобождение от исполнения обязанностей налогоплательщика, связанных с исчислением и уплатой НДС (да/нет)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82A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B8" w:rsidRPr="00882A9D" w:rsidRDefault="00414BB8" w:rsidP="00927C81">
            <w:pPr>
              <w:pStyle w:val="af4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:rsidR="00414BB8" w:rsidRPr="00882A9D" w:rsidRDefault="00414BB8" w:rsidP="00414BB8">
      <w:pPr>
        <w:pStyle w:val="xl38"/>
        <w:spacing w:before="0" w:beforeAutospacing="0" w:after="0" w:afterAutospacing="0"/>
        <w:ind w:left="357"/>
        <w:jc w:val="both"/>
        <w:rPr>
          <w:rFonts w:ascii="PT Astra Serif" w:hAnsi="PT Astra Serif"/>
          <w:sz w:val="20"/>
          <w:szCs w:val="20"/>
        </w:rPr>
      </w:pPr>
    </w:p>
    <w:p w:rsidR="00927C81" w:rsidRPr="00882A9D" w:rsidRDefault="00927C81" w:rsidP="00927C81">
      <w:pPr>
        <w:pStyle w:val="ConsNonformat"/>
        <w:jc w:val="both"/>
        <w:rPr>
          <w:rFonts w:ascii="PT Astra Serif" w:hAnsi="PT Astra Serif"/>
          <w:b/>
          <w:sz w:val="24"/>
          <w:szCs w:val="24"/>
        </w:rPr>
      </w:pPr>
      <w:r w:rsidRPr="00882A9D">
        <w:rPr>
          <w:rFonts w:ascii="PT Astra Serif" w:hAnsi="PT Astra Serif"/>
          <w:b/>
          <w:sz w:val="24"/>
          <w:szCs w:val="24"/>
        </w:rPr>
        <w:lastRenderedPageBreak/>
        <w:t>Поставщик                                                                    Государственный заказчик</w:t>
      </w:r>
    </w:p>
    <w:p w:rsidR="00927C81" w:rsidRPr="00882A9D" w:rsidRDefault="00927C81" w:rsidP="00927C81">
      <w:pPr>
        <w:rPr>
          <w:rFonts w:ascii="PT Astra Serif" w:hAnsi="PT Astra Serif"/>
          <w:sz w:val="22"/>
        </w:rPr>
      </w:pPr>
      <w:r w:rsidRPr="00882A9D">
        <w:rPr>
          <w:rFonts w:ascii="PT Astra Serif" w:hAnsi="PT Astra Serif"/>
        </w:rPr>
        <w:t xml:space="preserve"> </w:t>
      </w:r>
    </w:p>
    <w:p w:rsidR="00927C81" w:rsidRPr="00882A9D" w:rsidRDefault="00927C81" w:rsidP="00927C81">
      <w:pPr>
        <w:pStyle w:val="ConsNonformat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 xml:space="preserve"> </w:t>
      </w:r>
    </w:p>
    <w:p w:rsidR="00927C81" w:rsidRPr="00882A9D" w:rsidRDefault="00927C81" w:rsidP="00927C81">
      <w:pPr>
        <w:pStyle w:val="ConsNonformat"/>
        <w:jc w:val="both"/>
        <w:rPr>
          <w:rFonts w:ascii="PT Astra Serif" w:hAnsi="PT Astra Serif"/>
          <w:sz w:val="24"/>
          <w:szCs w:val="24"/>
        </w:rPr>
      </w:pPr>
    </w:p>
    <w:p w:rsidR="00927C81" w:rsidRPr="00882A9D" w:rsidRDefault="00927C81" w:rsidP="00927C81">
      <w:pPr>
        <w:pStyle w:val="ConsNonformat"/>
        <w:ind w:right="-144"/>
        <w:jc w:val="both"/>
        <w:rPr>
          <w:rFonts w:ascii="PT Astra Serif" w:hAnsi="PT Astra Serif"/>
          <w:sz w:val="24"/>
          <w:szCs w:val="24"/>
        </w:rPr>
      </w:pPr>
      <w:r w:rsidRPr="00882A9D">
        <w:rPr>
          <w:rFonts w:ascii="PT Astra Serif" w:hAnsi="PT Astra Serif"/>
          <w:sz w:val="24"/>
          <w:szCs w:val="24"/>
        </w:rPr>
        <w:t>__________________/  /                            ___________________ /________/</w:t>
      </w:r>
    </w:p>
    <w:p w:rsidR="00927C81" w:rsidRPr="00882A9D" w:rsidRDefault="00927C81" w:rsidP="00927C81">
      <w:pPr>
        <w:pStyle w:val="ConsNonformat"/>
        <w:ind w:right="-144"/>
        <w:jc w:val="both"/>
        <w:rPr>
          <w:rFonts w:ascii="PT Astra Serif" w:hAnsi="PT Astra Serif"/>
          <w:sz w:val="24"/>
          <w:szCs w:val="24"/>
        </w:rPr>
      </w:pPr>
    </w:p>
    <w:p w:rsidR="00927C81" w:rsidRPr="00882A9D" w:rsidRDefault="00927C81" w:rsidP="00927C81">
      <w:pPr>
        <w:pStyle w:val="af4"/>
        <w:tabs>
          <w:tab w:val="left" w:pos="1510"/>
          <w:tab w:val="center" w:pos="4677"/>
        </w:tabs>
        <w:rPr>
          <w:rFonts w:ascii="PT Astra Serif" w:hAnsi="PT Astra Serif"/>
          <w:color w:val="000000"/>
          <w:spacing w:val="1"/>
          <w:sz w:val="20"/>
          <w:szCs w:val="20"/>
        </w:rPr>
      </w:pPr>
    </w:p>
    <w:p w:rsidR="00414BB8" w:rsidRPr="00882A9D" w:rsidRDefault="00414BB8" w:rsidP="00414BB8">
      <w:pPr>
        <w:tabs>
          <w:tab w:val="left" w:pos="7687"/>
        </w:tabs>
        <w:rPr>
          <w:rFonts w:ascii="PT Astra Serif" w:hAnsi="PT Astra Serif"/>
          <w:b/>
          <w:sz w:val="20"/>
        </w:rPr>
      </w:pPr>
    </w:p>
    <w:p w:rsidR="00414BB8" w:rsidRPr="00882A9D" w:rsidRDefault="00414BB8" w:rsidP="00414BB8">
      <w:pPr>
        <w:spacing w:line="252" w:lineRule="auto"/>
        <w:jc w:val="both"/>
        <w:rPr>
          <w:rFonts w:ascii="PT Astra Serif" w:hAnsi="PT Astra Serif"/>
          <w:sz w:val="16"/>
          <w:szCs w:val="16"/>
        </w:rPr>
      </w:pPr>
    </w:p>
    <w:p w:rsidR="00414BB8" w:rsidRPr="00882A9D" w:rsidRDefault="00414BB8" w:rsidP="0094406A">
      <w:pPr>
        <w:pStyle w:val="ConsNonformat"/>
        <w:ind w:right="-144"/>
        <w:jc w:val="both"/>
        <w:rPr>
          <w:rFonts w:ascii="PT Astra Serif" w:hAnsi="PT Astra Serif"/>
          <w:sz w:val="24"/>
          <w:szCs w:val="24"/>
        </w:rPr>
      </w:pPr>
    </w:p>
    <w:sectPr w:rsidR="00414BB8" w:rsidRPr="00882A9D" w:rsidSect="002C0253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542" w:rsidRDefault="000B3542" w:rsidP="001F39B9">
      <w:r>
        <w:separator/>
      </w:r>
    </w:p>
  </w:endnote>
  <w:endnote w:type="continuationSeparator" w:id="0">
    <w:p w:rsidR="000B3542" w:rsidRDefault="000B3542" w:rsidP="001F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542" w:rsidRDefault="000B3542" w:rsidP="001F39B9">
      <w:r>
        <w:separator/>
      </w:r>
    </w:p>
  </w:footnote>
  <w:footnote w:type="continuationSeparator" w:id="0">
    <w:p w:rsidR="000B3542" w:rsidRDefault="000B3542" w:rsidP="001F39B9">
      <w:r>
        <w:continuationSeparator/>
      </w:r>
    </w:p>
  </w:footnote>
  <w:footnote w:id="1">
    <w:p w:rsidR="00927C81" w:rsidRDefault="00927C81">
      <w:pPr>
        <w:pStyle w:val="ad"/>
        <w:rPr>
          <w:rFonts w:ascii="Times New Roman" w:hAnsi="Times New Roman"/>
          <w:sz w:val="18"/>
          <w:szCs w:val="18"/>
        </w:rPr>
      </w:pPr>
      <w:r w:rsidRPr="00205B4C">
        <w:rPr>
          <w:rStyle w:val="af"/>
          <w:rFonts w:ascii="Times New Roman" w:hAnsi="Times New Roman"/>
          <w:sz w:val="18"/>
          <w:szCs w:val="18"/>
        </w:rPr>
        <w:footnoteRef/>
      </w:r>
      <w:r w:rsidRPr="00205B4C">
        <w:rPr>
          <w:rFonts w:ascii="Times New Roman" w:hAnsi="Times New Roman"/>
          <w:sz w:val="18"/>
          <w:szCs w:val="18"/>
        </w:rPr>
        <w:t xml:space="preserve"> Указать дату, но не ранее 3 дней </w:t>
      </w:r>
      <w:proofErr w:type="gramStart"/>
      <w:r w:rsidRPr="00205B4C">
        <w:rPr>
          <w:rFonts w:ascii="Times New Roman" w:hAnsi="Times New Roman"/>
          <w:sz w:val="18"/>
          <w:szCs w:val="18"/>
        </w:rPr>
        <w:t>с даты получения</w:t>
      </w:r>
      <w:proofErr w:type="gramEnd"/>
      <w:r w:rsidRPr="00205B4C">
        <w:rPr>
          <w:rFonts w:ascii="Times New Roman" w:hAnsi="Times New Roman"/>
          <w:sz w:val="18"/>
          <w:szCs w:val="18"/>
        </w:rPr>
        <w:t xml:space="preserve"> заявки Поставщиком. </w:t>
      </w:r>
    </w:p>
    <w:p w:rsidR="00927C81" w:rsidRPr="00205B4C" w:rsidRDefault="00927C81">
      <w:pPr>
        <w:pStyle w:val="ad"/>
        <w:rPr>
          <w:rFonts w:ascii="Times New Roman" w:hAnsi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495758"/>
      <w:docPartObj>
        <w:docPartGallery w:val="Page Numbers (Top of Page)"/>
        <w:docPartUnique/>
      </w:docPartObj>
    </w:sdtPr>
    <w:sdtEndPr/>
    <w:sdtContent>
      <w:p w:rsidR="00927C81" w:rsidRDefault="00927C81">
        <w:pPr>
          <w:pStyle w:val="af0"/>
          <w:jc w:val="center"/>
        </w:pPr>
        <w:r w:rsidRPr="002C0253">
          <w:rPr>
            <w:rFonts w:ascii="Times New Roman" w:hAnsi="Times New Roman"/>
          </w:rPr>
          <w:fldChar w:fldCharType="begin"/>
        </w:r>
        <w:r w:rsidRPr="002C0253">
          <w:rPr>
            <w:rFonts w:ascii="Times New Roman" w:hAnsi="Times New Roman"/>
          </w:rPr>
          <w:instrText>PAGE   \* MERGEFORMAT</w:instrText>
        </w:r>
        <w:r w:rsidRPr="002C0253">
          <w:rPr>
            <w:rFonts w:ascii="Times New Roman" w:hAnsi="Times New Roman"/>
          </w:rPr>
          <w:fldChar w:fldCharType="separate"/>
        </w:r>
        <w:r w:rsidR="00A702F3">
          <w:rPr>
            <w:rFonts w:ascii="Times New Roman" w:hAnsi="Times New Roman"/>
            <w:noProof/>
          </w:rPr>
          <w:t>9</w:t>
        </w:r>
        <w:r w:rsidRPr="002C0253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E0E44F6"/>
    <w:multiLevelType w:val="multilevel"/>
    <w:tmpl w:val="021414A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5FE"/>
    <w:rsid w:val="00004B07"/>
    <w:rsid w:val="000138E0"/>
    <w:rsid w:val="000207B4"/>
    <w:rsid w:val="00020BF7"/>
    <w:rsid w:val="00042549"/>
    <w:rsid w:val="00057D6E"/>
    <w:rsid w:val="00065F0E"/>
    <w:rsid w:val="00070DD2"/>
    <w:rsid w:val="00074737"/>
    <w:rsid w:val="000764F1"/>
    <w:rsid w:val="000818EB"/>
    <w:rsid w:val="0008345C"/>
    <w:rsid w:val="000975B9"/>
    <w:rsid w:val="000A0182"/>
    <w:rsid w:val="000B3542"/>
    <w:rsid w:val="000C3027"/>
    <w:rsid w:val="000C3302"/>
    <w:rsid w:val="000C392F"/>
    <w:rsid w:val="000D2A83"/>
    <w:rsid w:val="000D753E"/>
    <w:rsid w:val="00106A58"/>
    <w:rsid w:val="0010791F"/>
    <w:rsid w:val="00115480"/>
    <w:rsid w:val="00117B5C"/>
    <w:rsid w:val="00121132"/>
    <w:rsid w:val="00123956"/>
    <w:rsid w:val="00136002"/>
    <w:rsid w:val="001562EF"/>
    <w:rsid w:val="001866B6"/>
    <w:rsid w:val="00190D22"/>
    <w:rsid w:val="0019665E"/>
    <w:rsid w:val="001A2860"/>
    <w:rsid w:val="001A2BE2"/>
    <w:rsid w:val="001B596C"/>
    <w:rsid w:val="001D3CC5"/>
    <w:rsid w:val="001D3EEB"/>
    <w:rsid w:val="001E7C6C"/>
    <w:rsid w:val="001F39B9"/>
    <w:rsid w:val="00205B4C"/>
    <w:rsid w:val="0021037A"/>
    <w:rsid w:val="00212A9E"/>
    <w:rsid w:val="00220723"/>
    <w:rsid w:val="002231CD"/>
    <w:rsid w:val="00235AB5"/>
    <w:rsid w:val="002440E2"/>
    <w:rsid w:val="00261139"/>
    <w:rsid w:val="002659ED"/>
    <w:rsid w:val="00271D19"/>
    <w:rsid w:val="00272BB7"/>
    <w:rsid w:val="002870D3"/>
    <w:rsid w:val="002C0253"/>
    <w:rsid w:val="002D61CA"/>
    <w:rsid w:val="002F340F"/>
    <w:rsid w:val="002F47FF"/>
    <w:rsid w:val="00302478"/>
    <w:rsid w:val="003035F5"/>
    <w:rsid w:val="00343FA9"/>
    <w:rsid w:val="0035139D"/>
    <w:rsid w:val="00371C1A"/>
    <w:rsid w:val="003818EB"/>
    <w:rsid w:val="0038407D"/>
    <w:rsid w:val="003B2EA1"/>
    <w:rsid w:val="003B3D21"/>
    <w:rsid w:val="003B5D11"/>
    <w:rsid w:val="003C4B59"/>
    <w:rsid w:val="003D683B"/>
    <w:rsid w:val="00405DA6"/>
    <w:rsid w:val="00407639"/>
    <w:rsid w:val="00414BB8"/>
    <w:rsid w:val="00416A07"/>
    <w:rsid w:val="00446E75"/>
    <w:rsid w:val="00453AB8"/>
    <w:rsid w:val="0047036E"/>
    <w:rsid w:val="00473F80"/>
    <w:rsid w:val="00474391"/>
    <w:rsid w:val="00480A20"/>
    <w:rsid w:val="00485397"/>
    <w:rsid w:val="0048787F"/>
    <w:rsid w:val="00495190"/>
    <w:rsid w:val="00495457"/>
    <w:rsid w:val="00496D92"/>
    <w:rsid w:val="004A1334"/>
    <w:rsid w:val="004A15AF"/>
    <w:rsid w:val="004C7CFA"/>
    <w:rsid w:val="004D0724"/>
    <w:rsid w:val="004D143A"/>
    <w:rsid w:val="004E01D2"/>
    <w:rsid w:val="004F2D64"/>
    <w:rsid w:val="004F514D"/>
    <w:rsid w:val="004F6F94"/>
    <w:rsid w:val="00503C84"/>
    <w:rsid w:val="0051303C"/>
    <w:rsid w:val="005240BC"/>
    <w:rsid w:val="00535497"/>
    <w:rsid w:val="00536507"/>
    <w:rsid w:val="00541DA3"/>
    <w:rsid w:val="005476B5"/>
    <w:rsid w:val="0055778D"/>
    <w:rsid w:val="00562E4A"/>
    <w:rsid w:val="0056397F"/>
    <w:rsid w:val="005704F6"/>
    <w:rsid w:val="00571907"/>
    <w:rsid w:val="005A42F5"/>
    <w:rsid w:val="005A53E4"/>
    <w:rsid w:val="005B1F68"/>
    <w:rsid w:val="005C4194"/>
    <w:rsid w:val="005C54EF"/>
    <w:rsid w:val="005E3F1B"/>
    <w:rsid w:val="00605B34"/>
    <w:rsid w:val="00607A6F"/>
    <w:rsid w:val="006128CB"/>
    <w:rsid w:val="00632297"/>
    <w:rsid w:val="006421D1"/>
    <w:rsid w:val="00646379"/>
    <w:rsid w:val="00653E42"/>
    <w:rsid w:val="00661463"/>
    <w:rsid w:val="00671D81"/>
    <w:rsid w:val="00683383"/>
    <w:rsid w:val="00693E7E"/>
    <w:rsid w:val="0069440A"/>
    <w:rsid w:val="006B59A7"/>
    <w:rsid w:val="006C0EE8"/>
    <w:rsid w:val="006C1E84"/>
    <w:rsid w:val="006E7667"/>
    <w:rsid w:val="006F5536"/>
    <w:rsid w:val="0071219F"/>
    <w:rsid w:val="007355FE"/>
    <w:rsid w:val="00762D44"/>
    <w:rsid w:val="00771C1A"/>
    <w:rsid w:val="00791249"/>
    <w:rsid w:val="00794224"/>
    <w:rsid w:val="007A684F"/>
    <w:rsid w:val="007A77DE"/>
    <w:rsid w:val="007B6480"/>
    <w:rsid w:val="007C0B96"/>
    <w:rsid w:val="007D0762"/>
    <w:rsid w:val="007D18C8"/>
    <w:rsid w:val="007D3828"/>
    <w:rsid w:val="00806056"/>
    <w:rsid w:val="00812B68"/>
    <w:rsid w:val="00816482"/>
    <w:rsid w:val="00834489"/>
    <w:rsid w:val="0084535C"/>
    <w:rsid w:val="00851CD9"/>
    <w:rsid w:val="00865465"/>
    <w:rsid w:val="00867A60"/>
    <w:rsid w:val="00873783"/>
    <w:rsid w:val="00881B78"/>
    <w:rsid w:val="00882A9D"/>
    <w:rsid w:val="00894F05"/>
    <w:rsid w:val="008B11EB"/>
    <w:rsid w:val="008D761E"/>
    <w:rsid w:val="008E4F4E"/>
    <w:rsid w:val="008F54B9"/>
    <w:rsid w:val="00916610"/>
    <w:rsid w:val="009201CA"/>
    <w:rsid w:val="00926C8E"/>
    <w:rsid w:val="00927C81"/>
    <w:rsid w:val="00936FB4"/>
    <w:rsid w:val="009373B7"/>
    <w:rsid w:val="0094406A"/>
    <w:rsid w:val="00951DCF"/>
    <w:rsid w:val="00952155"/>
    <w:rsid w:val="0096269F"/>
    <w:rsid w:val="009645C3"/>
    <w:rsid w:val="00991E49"/>
    <w:rsid w:val="009A1EC7"/>
    <w:rsid w:val="009A57D5"/>
    <w:rsid w:val="009A70D4"/>
    <w:rsid w:val="009B15F1"/>
    <w:rsid w:val="009B5176"/>
    <w:rsid w:val="009C7BFF"/>
    <w:rsid w:val="009E710E"/>
    <w:rsid w:val="00A15A1C"/>
    <w:rsid w:val="00A16014"/>
    <w:rsid w:val="00A231A2"/>
    <w:rsid w:val="00A35B1E"/>
    <w:rsid w:val="00A62F33"/>
    <w:rsid w:val="00A63D41"/>
    <w:rsid w:val="00A702F3"/>
    <w:rsid w:val="00A91BA4"/>
    <w:rsid w:val="00A9664A"/>
    <w:rsid w:val="00AB1D89"/>
    <w:rsid w:val="00AD199F"/>
    <w:rsid w:val="00AE24ED"/>
    <w:rsid w:val="00AF6444"/>
    <w:rsid w:val="00B01D88"/>
    <w:rsid w:val="00B17108"/>
    <w:rsid w:val="00B20B62"/>
    <w:rsid w:val="00B24481"/>
    <w:rsid w:val="00B34925"/>
    <w:rsid w:val="00B50D4E"/>
    <w:rsid w:val="00B53F70"/>
    <w:rsid w:val="00B615CB"/>
    <w:rsid w:val="00B64536"/>
    <w:rsid w:val="00BB3A4F"/>
    <w:rsid w:val="00BB63D7"/>
    <w:rsid w:val="00BD3EEB"/>
    <w:rsid w:val="00BE358B"/>
    <w:rsid w:val="00C31123"/>
    <w:rsid w:val="00C462AA"/>
    <w:rsid w:val="00C67185"/>
    <w:rsid w:val="00C76AFE"/>
    <w:rsid w:val="00C872B7"/>
    <w:rsid w:val="00C97866"/>
    <w:rsid w:val="00CF20B0"/>
    <w:rsid w:val="00CF34DD"/>
    <w:rsid w:val="00D00EC0"/>
    <w:rsid w:val="00D0551C"/>
    <w:rsid w:val="00D15053"/>
    <w:rsid w:val="00D2318B"/>
    <w:rsid w:val="00D256B5"/>
    <w:rsid w:val="00D35F16"/>
    <w:rsid w:val="00DA3606"/>
    <w:rsid w:val="00DB399B"/>
    <w:rsid w:val="00DC4EBF"/>
    <w:rsid w:val="00DD6751"/>
    <w:rsid w:val="00DD7740"/>
    <w:rsid w:val="00DE0F05"/>
    <w:rsid w:val="00DE1947"/>
    <w:rsid w:val="00DE310C"/>
    <w:rsid w:val="00DF7207"/>
    <w:rsid w:val="00E00687"/>
    <w:rsid w:val="00E054D7"/>
    <w:rsid w:val="00E10A9B"/>
    <w:rsid w:val="00E23A1E"/>
    <w:rsid w:val="00E26A58"/>
    <w:rsid w:val="00E26F13"/>
    <w:rsid w:val="00E308BA"/>
    <w:rsid w:val="00E3177C"/>
    <w:rsid w:val="00E34463"/>
    <w:rsid w:val="00E447D2"/>
    <w:rsid w:val="00E52130"/>
    <w:rsid w:val="00E71CF5"/>
    <w:rsid w:val="00E74ABA"/>
    <w:rsid w:val="00E76B06"/>
    <w:rsid w:val="00E83762"/>
    <w:rsid w:val="00EA73A9"/>
    <w:rsid w:val="00EB203D"/>
    <w:rsid w:val="00EB5038"/>
    <w:rsid w:val="00EC1615"/>
    <w:rsid w:val="00EC34FB"/>
    <w:rsid w:val="00EC47A6"/>
    <w:rsid w:val="00EF10EF"/>
    <w:rsid w:val="00F10B34"/>
    <w:rsid w:val="00F15DBB"/>
    <w:rsid w:val="00F30206"/>
    <w:rsid w:val="00F420F8"/>
    <w:rsid w:val="00F43B70"/>
    <w:rsid w:val="00F631C9"/>
    <w:rsid w:val="00F6482C"/>
    <w:rsid w:val="00FB0D8A"/>
    <w:rsid w:val="00FB1F12"/>
    <w:rsid w:val="00FB6B69"/>
    <w:rsid w:val="00FD492E"/>
    <w:rsid w:val="00FD7C04"/>
    <w:rsid w:val="00FF4D52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B70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E52130"/>
    <w:pPr>
      <w:keepNext/>
      <w:widowControl w:val="0"/>
      <w:autoSpaceDE w:val="0"/>
      <w:autoSpaceDN w:val="0"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43B70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F43B70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F43B70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Plain Text"/>
    <w:basedOn w:val="a"/>
    <w:rsid w:val="00F43B70"/>
    <w:rPr>
      <w:rFonts w:ascii="Courier New" w:hAnsi="Courier New"/>
      <w:sz w:val="20"/>
    </w:rPr>
  </w:style>
  <w:style w:type="paragraph" w:styleId="a4">
    <w:name w:val="Balloon Text"/>
    <w:basedOn w:val="a"/>
    <w:semiHidden/>
    <w:rsid w:val="00834489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qFormat/>
    <w:rsid w:val="00B615CB"/>
    <w:pPr>
      <w:jc w:val="center"/>
    </w:pPr>
    <w:rPr>
      <w:rFonts w:ascii="Arial Black" w:hAnsi="Arial Black"/>
      <w:b/>
      <w:szCs w:val="24"/>
    </w:rPr>
  </w:style>
  <w:style w:type="table" w:styleId="a5">
    <w:name w:val="Table Grid"/>
    <w:basedOn w:val="a1"/>
    <w:rsid w:val="000A01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rsid w:val="00EB5038"/>
    <w:rPr>
      <w:sz w:val="16"/>
      <w:szCs w:val="16"/>
    </w:rPr>
  </w:style>
  <w:style w:type="paragraph" w:styleId="a7">
    <w:name w:val="annotation text"/>
    <w:basedOn w:val="a"/>
    <w:link w:val="a8"/>
    <w:rsid w:val="00EB5038"/>
    <w:rPr>
      <w:sz w:val="20"/>
    </w:rPr>
  </w:style>
  <w:style w:type="character" w:customStyle="1" w:styleId="a8">
    <w:name w:val="Текст примечания Знак"/>
    <w:link w:val="a7"/>
    <w:rsid w:val="00EB5038"/>
    <w:rPr>
      <w:rFonts w:ascii="Arial" w:hAnsi="Arial"/>
    </w:rPr>
  </w:style>
  <w:style w:type="paragraph" w:styleId="a9">
    <w:name w:val="annotation subject"/>
    <w:basedOn w:val="a7"/>
    <w:next w:val="a7"/>
    <w:link w:val="aa"/>
    <w:rsid w:val="00EB5038"/>
    <w:rPr>
      <w:b/>
      <w:bCs/>
    </w:rPr>
  </w:style>
  <w:style w:type="character" w:customStyle="1" w:styleId="aa">
    <w:name w:val="Тема примечания Знак"/>
    <w:link w:val="a9"/>
    <w:rsid w:val="00EB5038"/>
    <w:rPr>
      <w:rFonts w:ascii="Arial" w:hAnsi="Arial"/>
      <w:b/>
      <w:bCs/>
    </w:rPr>
  </w:style>
  <w:style w:type="character" w:styleId="ab">
    <w:name w:val="Hyperlink"/>
    <w:uiPriority w:val="99"/>
    <w:unhideWhenUsed/>
    <w:rsid w:val="00DE0F05"/>
    <w:rPr>
      <w:color w:val="0000FF"/>
      <w:u w:val="single"/>
    </w:rPr>
  </w:style>
  <w:style w:type="paragraph" w:customStyle="1" w:styleId="21">
    <w:name w:val="Основной текст 21"/>
    <w:basedOn w:val="a"/>
    <w:rsid w:val="00646379"/>
    <w:pPr>
      <w:suppressAutoHyphens/>
      <w:overflowPunct w:val="0"/>
      <w:autoSpaceDE w:val="0"/>
      <w:ind w:firstLine="709"/>
      <w:jc w:val="both"/>
      <w:textAlignment w:val="baseline"/>
    </w:pPr>
    <w:rPr>
      <w:rFonts w:ascii="Times New Roman" w:hAnsi="Times New Roman"/>
      <w:lang w:eastAsia="ar-SA"/>
    </w:rPr>
  </w:style>
  <w:style w:type="paragraph" w:styleId="ac">
    <w:name w:val="List Paragraph"/>
    <w:basedOn w:val="a"/>
    <w:uiPriority w:val="34"/>
    <w:qFormat/>
    <w:rsid w:val="001A2860"/>
    <w:pPr>
      <w:ind w:left="720"/>
      <w:contextualSpacing/>
    </w:pPr>
  </w:style>
  <w:style w:type="paragraph" w:styleId="ad">
    <w:name w:val="footnote text"/>
    <w:basedOn w:val="a"/>
    <w:link w:val="ae"/>
    <w:rsid w:val="001F39B9"/>
    <w:rPr>
      <w:sz w:val="20"/>
    </w:rPr>
  </w:style>
  <w:style w:type="character" w:customStyle="1" w:styleId="ae">
    <w:name w:val="Текст сноски Знак"/>
    <w:basedOn w:val="a0"/>
    <w:link w:val="ad"/>
    <w:rsid w:val="001F39B9"/>
    <w:rPr>
      <w:rFonts w:ascii="Arial" w:hAnsi="Arial"/>
    </w:rPr>
  </w:style>
  <w:style w:type="character" w:styleId="af">
    <w:name w:val="footnote reference"/>
    <w:basedOn w:val="a0"/>
    <w:rsid w:val="001F39B9"/>
    <w:rPr>
      <w:vertAlign w:val="superscript"/>
    </w:rPr>
  </w:style>
  <w:style w:type="paragraph" w:styleId="af0">
    <w:name w:val="header"/>
    <w:basedOn w:val="a"/>
    <w:link w:val="af1"/>
    <w:uiPriority w:val="99"/>
    <w:rsid w:val="002C025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C0253"/>
    <w:rPr>
      <w:rFonts w:ascii="Arial" w:hAnsi="Arial"/>
      <w:sz w:val="24"/>
    </w:rPr>
  </w:style>
  <w:style w:type="paragraph" w:styleId="af2">
    <w:name w:val="footer"/>
    <w:basedOn w:val="a"/>
    <w:link w:val="af3"/>
    <w:rsid w:val="002C025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2C0253"/>
    <w:rPr>
      <w:rFonts w:ascii="Arial" w:hAnsi="Arial"/>
      <w:sz w:val="24"/>
    </w:rPr>
  </w:style>
  <w:style w:type="paragraph" w:customStyle="1" w:styleId="xl19">
    <w:name w:val="xl19"/>
    <w:basedOn w:val="a"/>
    <w:rsid w:val="0094406A"/>
    <w:pPr>
      <w:suppressAutoHyphens/>
      <w:spacing w:before="100" w:after="100"/>
    </w:pPr>
    <w:rPr>
      <w:rFonts w:ascii="Arial Unicode MS" w:eastAsia="Arial Unicode MS" w:hAnsi="Arial Unicode MS" w:cs="Arial Unicode MS"/>
      <w:b/>
      <w:bCs/>
      <w:szCs w:val="24"/>
      <w:lang w:eastAsia="ar-SA"/>
    </w:rPr>
  </w:style>
  <w:style w:type="character" w:customStyle="1" w:styleId="10">
    <w:name w:val="Заголовок 1 Знак"/>
    <w:rsid w:val="0094406A"/>
    <w:rPr>
      <w:sz w:val="24"/>
      <w:lang w:val="ru-RU" w:eastAsia="ar-SA" w:bidi="ar-SA"/>
    </w:rPr>
  </w:style>
  <w:style w:type="paragraph" w:styleId="3">
    <w:name w:val="Body Text Indent 3"/>
    <w:basedOn w:val="a"/>
    <w:link w:val="30"/>
    <w:rsid w:val="00414BB8"/>
    <w:pPr>
      <w:ind w:left="360"/>
      <w:jc w:val="both"/>
    </w:pPr>
    <w:rPr>
      <w:rFonts w:ascii="Times New Roman" w:hAnsi="Times New Roman"/>
      <w:sz w:val="22"/>
    </w:rPr>
  </w:style>
  <w:style w:type="character" w:customStyle="1" w:styleId="30">
    <w:name w:val="Основной текст с отступом 3 Знак"/>
    <w:basedOn w:val="a0"/>
    <w:link w:val="3"/>
    <w:rsid w:val="00414BB8"/>
    <w:rPr>
      <w:sz w:val="22"/>
    </w:rPr>
  </w:style>
  <w:style w:type="paragraph" w:styleId="af4">
    <w:name w:val="Body Text"/>
    <w:basedOn w:val="a"/>
    <w:link w:val="af5"/>
    <w:unhideWhenUsed/>
    <w:rsid w:val="00414BB8"/>
    <w:pPr>
      <w:spacing w:after="120"/>
    </w:pPr>
    <w:rPr>
      <w:rFonts w:ascii="Times New Roman" w:hAnsi="Times New Roman"/>
      <w:szCs w:val="24"/>
    </w:rPr>
  </w:style>
  <w:style w:type="character" w:customStyle="1" w:styleId="af5">
    <w:name w:val="Основной текст Знак"/>
    <w:basedOn w:val="a0"/>
    <w:link w:val="af4"/>
    <w:rsid w:val="00414BB8"/>
    <w:rPr>
      <w:sz w:val="24"/>
      <w:szCs w:val="24"/>
    </w:rPr>
  </w:style>
  <w:style w:type="paragraph" w:customStyle="1" w:styleId="xl38">
    <w:name w:val="xl38"/>
    <w:basedOn w:val="a"/>
    <w:rsid w:val="00414BB8"/>
    <w:pPr>
      <w:spacing w:before="100" w:beforeAutospacing="1" w:after="100" w:afterAutospacing="1"/>
    </w:pPr>
    <w:rPr>
      <w:rFonts w:ascii="Times New Roman" w:eastAsia="Arial Unicode MS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3D121-CBD0-42D3-8E62-58A74CD1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2946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No</vt:lpstr>
    </vt:vector>
  </TitlesOfParts>
  <Company>МРП-1</Company>
  <LinksUpToDate>false</LinksUpToDate>
  <CharactersWithSpaces>19705</CharactersWithSpaces>
  <SharedDoc>false</SharedDoc>
  <HLinks>
    <vt:vector size="6" baseType="variant">
      <vt:variant>
        <vt:i4>3604558</vt:i4>
      </vt:variant>
      <vt:variant>
        <vt:i4>0</vt:i4>
      </vt:variant>
      <vt:variant>
        <vt:i4>0</vt:i4>
      </vt:variant>
      <vt:variant>
        <vt:i4>5</vt:i4>
      </vt:variant>
      <vt:variant>
        <vt:lpwstr>mailto:ops-115324@russianpost.ru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No</dc:title>
  <dc:creator>318_Дионис</dc:creator>
  <cp:lastModifiedBy>Юрист</cp:lastModifiedBy>
  <cp:revision>10</cp:revision>
  <cp:lastPrinted>2020-01-23T03:46:00Z</cp:lastPrinted>
  <dcterms:created xsi:type="dcterms:W3CDTF">2025-07-23T01:40:00Z</dcterms:created>
  <dcterms:modified xsi:type="dcterms:W3CDTF">2026-06-23T10:41:00Z</dcterms:modified>
</cp:coreProperties>
</file>