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783" w:rsidRDefault="004F234C">
      <w:pPr>
        <w:pStyle w:val="01zagolovok"/>
        <w:keepNext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exact"/>
        <w:jc w:val="right"/>
        <w:outlineLvl w:val="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к </w:t>
      </w:r>
      <w:r w:rsidR="006E20AC">
        <w:rPr>
          <w:rFonts w:ascii="Times New Roman" w:hAnsi="Times New Roman"/>
          <w:color w:val="000000" w:themeColor="text1"/>
          <w:sz w:val="24"/>
          <w:szCs w:val="24"/>
        </w:rPr>
        <w:t xml:space="preserve">объявлению о закупке </w:t>
      </w:r>
    </w:p>
    <w:p w:rsidR="00FA7783" w:rsidRDefault="00FA7783">
      <w:pPr>
        <w:pStyle w:val="Con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7783" w:rsidRDefault="004F234C">
      <w:pPr>
        <w:pStyle w:val="ConsNormal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Оказание услуг по утилизации основных средств, материальных запасов (компьютерная техника).</w:t>
      </w:r>
    </w:p>
    <w:p w:rsidR="00FA7783" w:rsidRDefault="00FA7783">
      <w:pPr>
        <w:pStyle w:val="ConsPlusNormal0"/>
        <w:widowControl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FA7783" w:rsidRDefault="004F234C">
      <w:pPr>
        <w:pStyle w:val="ConsPlusNormal0"/>
        <w:widowControl/>
        <w:ind w:firstLine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4"/>
          <w:szCs w:val="24"/>
        </w:rPr>
        <w:t>Исполнитель, после заключения договора, своими силами и средствами, по предварительному согласованию</w:t>
      </w:r>
      <w:r>
        <w:rPr>
          <w:rFonts w:ascii="Times New Roman" w:hAnsi="Times New Roman" w:cs="Times New Roman"/>
          <w:iCs/>
          <w:sz w:val="24"/>
          <w:szCs w:val="24"/>
        </w:rPr>
        <w:t xml:space="preserve">,  включая погрузку, забирает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компьютерную технику</w:t>
      </w:r>
      <w:r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у Заказчика по адресу: Брянская область, п. Путевка, ул. Рославльская, д.3 для дальнейшей утилизации.</w:t>
      </w:r>
    </w:p>
    <w:p w:rsidR="00FA7783" w:rsidRDefault="00FA7783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A7783" w:rsidRDefault="004F234C">
      <w:pPr>
        <w:pStyle w:val="ConsPlusNormal0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Перечень отходов, подлежащих утилизации: </w:t>
      </w:r>
    </w:p>
    <w:p w:rsidR="00FA7783" w:rsidRDefault="00FA7783">
      <w:pPr>
        <w:pStyle w:val="ConsPlusNormal0"/>
        <w:widowControl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a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/>
      </w:tblPr>
      <w:tblGrid>
        <w:gridCol w:w="431"/>
        <w:gridCol w:w="5961"/>
        <w:gridCol w:w="1873"/>
        <w:gridCol w:w="694"/>
      </w:tblGrid>
      <w:tr w:rsidR="00FA7783">
        <w:trPr>
          <w:trHeight w:val="1155"/>
        </w:trPr>
        <w:tc>
          <w:tcPr>
            <w:tcW w:w="8959" w:type="dxa"/>
            <w:gridSpan w:val="4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28"/>
              </w:rPr>
              <w:t>Перечень объектов федерального движимого имущества, подлежа</w:t>
            </w:r>
            <w:r>
              <w:rPr>
                <w:rFonts w:ascii="Arial" w:eastAsia="Arial" w:hAnsi="Arial" w:cs="Arial"/>
                <w:color w:val="000000"/>
                <w:sz w:val="28"/>
              </w:rPr>
              <w:t>щих утилизации (Компьютерная техника).</w:t>
            </w:r>
          </w:p>
        </w:tc>
      </w:tr>
      <w:tr w:rsidR="00FA7783">
        <w:trPr>
          <w:trHeight w:val="1695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№ п/п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Наименование объекта движимого имущества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Инвентарный номер объекта движимого имущества в случае его присвоения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кол-во шт.</w:t>
            </w:r>
          </w:p>
        </w:tc>
      </w:tr>
      <w:tr w:rsidR="00FA7783">
        <w:trPr>
          <w:trHeight w:val="87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1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Рабочая станция (Персональный компьютер: Системный блок ITP Business, Монитор Asus. Клавиатура Exe Gate. Сетевой фильтр Exe Gate. Мышь Exe Gate. ИБП Exe Gate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1013400797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Pr="00926BD3" w:rsidRDefault="004F234C">
            <w:pPr>
              <w:spacing w:line="57" w:lineRule="atLeast"/>
              <w:rPr>
                <w:lang w:val="en-US"/>
              </w:rPr>
            </w:pPr>
            <w:r>
              <w:rPr>
                <w:rFonts w:ascii="Arial" w:eastAsia="Arial" w:hAnsi="Arial" w:cs="Arial"/>
                <w:color w:val="000000"/>
              </w:rPr>
              <w:t>Принтер</w:t>
            </w:r>
            <w:r w:rsidRPr="00926BD3">
              <w:rPr>
                <w:rFonts w:ascii="Arial" w:eastAsia="Arial" w:hAnsi="Arial" w:cs="Arial"/>
                <w:color w:val="000000"/>
                <w:lang w:val="en-US"/>
              </w:rPr>
              <w:t xml:space="preserve"> HP LaserJet 1320&lt; Q5927A&gt;A4,1200x1200dpi,19ppm,USB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10400089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75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3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Комплект:Cис.блок OLDI Прoцессор (BOX) Socket 775 1024k FSB 800 lntel Pentium Dual Core 1.80Ghz (E2160)/Монитор Acer, ИБП, принтер Samsung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10400243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6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4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Комплект:Cис.блок OLDI Прoцессор (BOX) Socket 775 1024k FSB 800 lntel Pentium Dual Core 1.80Ghz (E2160)/Монитор Acer, ИБП, принтер Samsung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10400244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84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5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Комплект:Cис.блок OLDI Прoцессор (BOX) Socket 775 1024k FSB 800 lntel Pentium Dual Core 1.80Ghz (E2160)/Монитор Acer, ИБП, принтер Samsung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10400248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1095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6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Автоматизир рабочее место (компьютер) в составе: систе блок 150АРТ ПЭВМ PERSONAL 0214441, Монитор АОС 19  919 VZ Silver-Black. Клавиатура Oklick Black, Мышь Oklick Black, Сетевой фильтр 5м 5 розеток серый, Источник беспереб питания Ippon Black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1013400131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72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7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Комплект:Cис.блок OLDI Прoцессор (BOX) Socket 775 1024k FSB 800 lntel Pentium Dual Core 1.80Ghz (E2160)/Монитор Acer, ИБП, принтер Samsung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10400250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8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Моноблок Lenovo S20-00 19.5 " HD+ Р J2900/4Gb/500Gb/НDG/CR/DOS/kb/m/белый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1013400328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9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Pr="00926BD3" w:rsidRDefault="004F234C">
            <w:pPr>
              <w:spacing w:line="57" w:lineRule="atLeast"/>
              <w:rPr>
                <w:lang w:val="en-US"/>
              </w:rPr>
            </w:pPr>
            <w:r>
              <w:rPr>
                <w:rFonts w:ascii="Arial" w:eastAsia="Arial" w:hAnsi="Arial" w:cs="Arial"/>
                <w:color w:val="000000"/>
              </w:rPr>
              <w:t>Принтер</w:t>
            </w:r>
            <w:r w:rsidRPr="00926BD3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лазерный</w:t>
            </w:r>
            <w:r w:rsidRPr="00926BD3">
              <w:rPr>
                <w:rFonts w:ascii="Arial" w:eastAsia="Arial" w:hAnsi="Arial" w:cs="Arial"/>
                <w:color w:val="000000"/>
                <w:lang w:val="en-US"/>
              </w:rPr>
              <w:t xml:space="preserve"> HP LaserIet Pro M201n (CF455A) </w:t>
            </w:r>
            <w:r>
              <w:rPr>
                <w:rFonts w:ascii="Arial" w:eastAsia="Arial" w:hAnsi="Arial" w:cs="Arial"/>
                <w:color w:val="000000"/>
              </w:rPr>
              <w:t>А</w:t>
            </w:r>
            <w:r w:rsidRPr="00926BD3">
              <w:rPr>
                <w:rFonts w:ascii="Arial" w:eastAsia="Arial" w:hAnsi="Arial" w:cs="Arial"/>
                <w:color w:val="000000"/>
                <w:lang w:val="en-US"/>
              </w:rPr>
              <w:t>4 Duplex Net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1013400342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10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Сканер HP Scaniet 5000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1013400026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1155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11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Автоматизир рабочее место (компьютер) в составе: систе блок 150АРТ ПЭВМ PERSONAL 0214441, Монитор АОС 19  919 VZ Silver-Black. Клавиатура Oklick Black, Мышь Oklick Black, Сетевой фильтр 5м 5 розеток серый, Источник беспереб питания Ippon Black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1013400132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108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lastRenderedPageBreak/>
              <w:t>12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Автоматизир рабочее место (компьютер) в составе: систе блок 150АРТ ПЭВМ PERSONAL 0214441, Монитор АОС 19  919 VZ Silver-Black. Клавиатура Oklick Black, Мышь Oklick Black, Сетевой фильтр 5м 5 розеток серый, Источник беспереб питания Ippon Black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1013400134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13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Компъютер в компл.:сист блок ФАРМ С216,монит. TFT 19 Samsung,блок бесп. пит.,клавиатура. мышь,кабель интерф.,фильтр- удлинитель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1044301586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975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14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Комплект оборудования: системный блок :Sempron 2800+64bit/256/80000/GF6100/SVGA/DVD+RW/Lan/Sound Монитор:17"LCD Acer AL1716As/8ms/SilverBlack Мышь: Ge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10400123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15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Моноблок Lenovo S20-00 19.5 " HD+ Р J2900/4Gb/500Gb/НDG/CR/DOS/kb/m/белый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1013400326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16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Сканер</w:t>
            </w:r>
            <w:r w:rsidRPr="00926BD3">
              <w:rPr>
                <w:rFonts w:ascii="Arial" w:eastAsia="Arial" w:hAnsi="Arial" w:cs="Arial"/>
                <w:color w:val="000000"/>
                <w:lang w:val="en-US"/>
              </w:rPr>
              <w:t xml:space="preserve"> Epson Perfection V10 Photo ( A4. </w:t>
            </w:r>
            <w:r>
              <w:rPr>
                <w:rFonts w:ascii="Arial" w:eastAsia="Arial" w:hAnsi="Arial" w:cs="Arial"/>
                <w:color w:val="000000"/>
              </w:rPr>
              <w:t>USB 2.0)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1044400805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114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17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Автоматизир рабочее место (компьютер) в составе: систе блок 150АРТ ПЭВМ PERSONAL 0214441, Монитор АОС 19  919 VZ Silver-Black. Клавиатура Oklick Black, Мышь Oklick Black, Сетевой фильтр 5м 5 розеток серый, Источник беспереб питания Ippon Black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1013400130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75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18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Комплект:(Сист. блок  INTEL 4700/2G/250Gb/8600GTФормоза, монит,клав,мышь,блок бесп.питан)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1044301573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6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19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Комплект:Cис.блок OLDI Прoцессор (BOX) Socket 775 1024k FSB 800 lntel Pentium Dual Core 1.80Ghz (E2160)/Монитор Acer, ИБП, принтер Samsung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10400251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20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Принтер Samsung ML -3051 N в комплекте с кабелем  USB 2,0  1,8м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1044101585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21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Сканер НР ScanJet G2410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1044400809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22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Pr="00926BD3" w:rsidRDefault="004F234C">
            <w:pPr>
              <w:spacing w:line="57" w:lineRule="atLeast"/>
              <w:rPr>
                <w:lang w:val="en-US"/>
              </w:rPr>
            </w:pPr>
            <w:r>
              <w:rPr>
                <w:rFonts w:ascii="Arial" w:eastAsia="Arial" w:hAnsi="Arial" w:cs="Arial"/>
                <w:color w:val="000000"/>
              </w:rPr>
              <w:t>Ноутбук</w:t>
            </w:r>
            <w:r w:rsidRPr="00926BD3">
              <w:rPr>
                <w:rFonts w:ascii="Arial" w:eastAsia="Arial" w:hAnsi="Arial" w:cs="Arial"/>
                <w:color w:val="000000"/>
                <w:lang w:val="en-US"/>
              </w:rPr>
              <w:t xml:space="preserve"> Lenovo IdeaPad S210 Touch Core l3-3217U/4Gb/500Gb/UMA/11.6/HD/Cenc/W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1013400251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23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Планшетный компьютер  Samsung GT-P 5100 Galaxy Tab 11 10  16Gb. WiFi+3G.Titanium Silver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1013400128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24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Комп. в компл.: сист блок iR, клавиат.Mitsumi, мышьGenius ,Монит.TFT , ИБП ippon + Клавиатура Mitsumi PS/2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1044301602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25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Комп. в компл.: сист блок iR, клавиат.Mitsumi, мышьGenius ,Монит.TFT , ИБП ippon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1044301607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26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Комплект:(Сист. блок  INTEL 4700/2G/250Gb/8600GTФормоза, монит,клав,мышь,блок бесп.питан) + Мышь Logitech OpticalMouse B110 (USB)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1044301566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27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Комплект:(Сист. блок  INTEL 4700/2G/250Gb/8600GTФормоза, монит,клав,мышь,блок бесп.питан) + Клавиатура Mitsumi PS/2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1044301567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28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Копир Sharp AR-122 E цифровой с пуск. комплектом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3043700561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29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Монитор 15 TFT Samsung 151 S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3043800587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30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Монитор 17"</w:t>
            </w:r>
            <w:r>
              <w:rPr>
                <w:rFonts w:ascii="Arial" w:eastAsia="Arial" w:hAnsi="Arial" w:cs="Arial"/>
                <w:color w:val="000000"/>
              </w:rPr>
              <w:t xml:space="preserve"> TFT Samsung 710 N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3043800844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31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Монитор TFT 17" Samsung 710 N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1043800018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32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Ноутбук TOSHIBA Satellite А 200 -1YW Core 2 Duo T5450 ( в компл. мышь,установ. компл.,фильтр-удл.)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1044000828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lastRenderedPageBreak/>
              <w:t>33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Ноутбук TOSHIBA Satellite А 200 -1YW Core 2 Duo T5450 ( в компл. мышь,установ. компл.,фильтр-удл.)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1044000841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34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Комплект  (системный блок,монитор 17Acer,принтер Canon LBP-2900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10400057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35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Комплект:(Сист. блок  INTEL 4700/2G/250Gb/8600GTФормоза, монит,клав,мышь,блок бесп.питан)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1044301580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36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Комплект:Cис.блок OLDI Прoцессор (BOX) Socket 775 1024k FSB 800 lntel Pentium Dual Core 1.80Ghz (E2160)/Монитор Acer, ИБП, принтер Samsung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10400246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37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Компьютер CPU INTEL Pentium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041430202010032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38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Pr="00926BD3" w:rsidRDefault="004F234C">
            <w:pPr>
              <w:spacing w:line="57" w:lineRule="atLeast"/>
              <w:rPr>
                <w:lang w:val="en-US"/>
              </w:rPr>
            </w:pPr>
            <w:r>
              <w:rPr>
                <w:rFonts w:ascii="Arial" w:eastAsia="Arial" w:hAnsi="Arial" w:cs="Arial"/>
                <w:color w:val="000000"/>
              </w:rPr>
              <w:t>МФУ</w:t>
            </w:r>
            <w:r w:rsidRPr="00926BD3">
              <w:rPr>
                <w:rFonts w:ascii="Arial" w:eastAsia="Arial" w:hAnsi="Arial" w:cs="Arial"/>
                <w:color w:val="000000"/>
                <w:lang w:val="en-US"/>
              </w:rPr>
              <w:t xml:space="preserve"> CANON I-SENSYS MF 4018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041430102130333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39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Компьютер в сборе Info (Cel357GA-81865GME-775)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0811100000470000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40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Копировально-множительный аппарат Canon FC 108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01043701779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41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Лазерный принтер HP Laser Jet 1020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1044100037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42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Pr="00926BD3" w:rsidRDefault="004F234C">
            <w:pPr>
              <w:spacing w:line="57" w:lineRule="atLeast"/>
              <w:rPr>
                <w:lang w:val="en-US"/>
              </w:rPr>
            </w:pPr>
            <w:r>
              <w:rPr>
                <w:rFonts w:ascii="Arial" w:eastAsia="Arial" w:hAnsi="Arial" w:cs="Arial"/>
                <w:color w:val="000000"/>
              </w:rPr>
              <w:t>Монитор</w:t>
            </w:r>
            <w:r w:rsidRPr="00926BD3">
              <w:rPr>
                <w:rFonts w:ascii="Arial" w:eastAsia="Arial" w:hAnsi="Arial" w:cs="Arial"/>
                <w:color w:val="000000"/>
                <w:lang w:val="en-US"/>
              </w:rPr>
              <w:t xml:space="preserve"> LCD Samsung 19" SM 940 N (AKSB) Silver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1043801505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43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Ноутбук HP 4740s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081110000460000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44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Pr="00926BD3" w:rsidRDefault="004F234C">
            <w:pPr>
              <w:spacing w:line="57" w:lineRule="atLeast"/>
              <w:rPr>
                <w:lang w:val="en-US"/>
              </w:rPr>
            </w:pPr>
            <w:r>
              <w:rPr>
                <w:rFonts w:ascii="Arial" w:eastAsia="Arial" w:hAnsi="Arial" w:cs="Arial"/>
                <w:color w:val="000000"/>
              </w:rPr>
              <w:t>Сканер</w:t>
            </w:r>
            <w:r w:rsidRPr="00926BD3">
              <w:rPr>
                <w:rFonts w:ascii="Arial" w:eastAsia="Arial" w:hAnsi="Arial" w:cs="Arial"/>
                <w:color w:val="000000"/>
                <w:lang w:val="en-US"/>
              </w:rPr>
              <w:t xml:space="preserve"> HP SCAN JET 3970C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3044401000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45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Pr="00926BD3" w:rsidRDefault="004F234C">
            <w:pPr>
              <w:spacing w:line="57" w:lineRule="atLeast"/>
              <w:rPr>
                <w:lang w:val="en-US"/>
              </w:rPr>
            </w:pPr>
            <w:r>
              <w:rPr>
                <w:rFonts w:ascii="Arial" w:eastAsia="Arial" w:hAnsi="Arial" w:cs="Arial"/>
                <w:color w:val="000000"/>
              </w:rPr>
              <w:t>Монитор</w:t>
            </w:r>
            <w:r w:rsidRPr="00926BD3">
              <w:rPr>
                <w:rFonts w:ascii="Arial" w:eastAsia="Arial" w:hAnsi="Arial" w:cs="Arial"/>
                <w:color w:val="000000"/>
                <w:lang w:val="en-US"/>
              </w:rPr>
              <w:t xml:space="preserve"> LCD Samsung 19" SM 940 N (AKSB) Silver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1043801511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46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Моноблок HP Pavilion 20-b 100er/ E1  1200/ 20 HD + /2Gb/500/HD 7310/ DVDRW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1013400205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47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Моноблок PH Pro 3420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1013400030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48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Планшет Samsung Galaxy Tab 27   08 Gb 3G / GT-P3100TSVSER/ Silver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1013400207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49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Автоматизированное раб. место в составе: сист. блок,монит,клав.,мышь,ИБП,сет.фил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1044301623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50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Комп. в компл.: сист блок iR, клавиат.Mitsumi, мышьGenius ,Монит.TFT , ИБП ippon 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1044301618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51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Комплект: Сист.блок INTEL 4700/2G/250Gb/8600GT Формоза,монитор,клав,мышь,блок пи + Мышь Logitech    M -SBF 96 OPTICAL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1044301541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75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52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Комплект:(Сист. блок  INTEL 4700/2G/250Gb/8600GTФормоза, монит,клав,мышь,блок бесп.питан)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1044301546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53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Лазерный принтер НР Laserjet - P1505 (A-4, 1200dpi, 23ppm, 2Mb, 266MHb, Hi-Speed USB 2.0 л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1044101527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54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Принтер HP Laser Jet 1300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3044100779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141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lastRenderedPageBreak/>
              <w:t>55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 xml:space="preserve">Рабочая станция в составе:Системный блок:(Материнская плата +Процессор + Модуль памяти DDR3 4Gb+Видеокарта Palit PCIE16+Жесткий диск Toshiba SATA-III +Привод DVD+-RW LG+Корпус Sunpro Premier + Монитор Beng 21.5 черный+Клавиатура Oklick черный USB+ Сетевой </w:t>
            </w:r>
            <w:r>
              <w:rPr>
                <w:rFonts w:ascii="Arial" w:eastAsia="Arial" w:hAnsi="Arial" w:cs="Arial"/>
                <w:color w:val="000000"/>
              </w:rPr>
              <w:t>фильтр 5 розеток+ Мышь Oklick оптическая USB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1013400556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56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Монитор 17" TFT SAMSUNG 943N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1043801514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57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Принтер Samsung ML 1210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3044101550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58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Pr="00926BD3" w:rsidRDefault="004F234C">
            <w:pPr>
              <w:spacing w:line="57" w:lineRule="atLeast"/>
              <w:rPr>
                <w:lang w:val="en-US"/>
              </w:rPr>
            </w:pPr>
            <w:r>
              <w:rPr>
                <w:rFonts w:ascii="Arial" w:eastAsia="Arial" w:hAnsi="Arial" w:cs="Arial"/>
                <w:color w:val="000000"/>
              </w:rPr>
              <w:t>Монитор</w:t>
            </w:r>
            <w:r w:rsidRPr="00926BD3">
              <w:rPr>
                <w:rFonts w:ascii="Arial" w:eastAsia="Arial" w:hAnsi="Arial" w:cs="Arial"/>
                <w:color w:val="000000"/>
                <w:lang w:val="en-US"/>
              </w:rPr>
              <w:t xml:space="preserve"> LCD Samsung 19" SM 940 N (AKSB) Silver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1043801510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59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Компьютер Samsung 17 TFT 720N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041430202010273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60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Компьютер Samsung TFT 740N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041430202010145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61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Сервер Р IV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101040439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62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Pr="00926BD3" w:rsidRDefault="004F234C">
            <w:pPr>
              <w:spacing w:line="57" w:lineRule="atLeast"/>
              <w:rPr>
                <w:lang w:val="en-US"/>
              </w:rPr>
            </w:pPr>
            <w:r>
              <w:rPr>
                <w:rFonts w:ascii="Arial" w:eastAsia="Arial" w:hAnsi="Arial" w:cs="Arial"/>
                <w:color w:val="000000"/>
              </w:rPr>
              <w:t>Моноблок</w:t>
            </w:r>
            <w:r w:rsidRPr="00926BD3">
              <w:rPr>
                <w:rFonts w:ascii="Arial" w:eastAsia="Arial" w:hAnsi="Arial" w:cs="Arial"/>
                <w:color w:val="000000"/>
                <w:lang w:val="en-US"/>
              </w:rPr>
              <w:t xml:space="preserve"> Lenovo S20 00 19.5 " Intel Celeron 1900/4Gb/500Gb/DVDRW/DOS/k+m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1013400385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63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Pr="00926BD3" w:rsidRDefault="004F234C">
            <w:pPr>
              <w:spacing w:line="57" w:lineRule="atLeast"/>
              <w:rPr>
                <w:lang w:val="en-US"/>
              </w:rPr>
            </w:pPr>
            <w:r>
              <w:rPr>
                <w:rFonts w:ascii="Arial" w:eastAsia="Arial" w:hAnsi="Arial" w:cs="Arial"/>
                <w:color w:val="000000"/>
              </w:rPr>
              <w:t>Моноблок</w:t>
            </w:r>
            <w:r w:rsidRPr="00926BD3">
              <w:rPr>
                <w:rFonts w:ascii="Arial" w:eastAsia="Arial" w:hAnsi="Arial" w:cs="Arial"/>
                <w:color w:val="000000"/>
                <w:lang w:val="en-US"/>
              </w:rPr>
              <w:t xml:space="preserve"> Lenovo S20 00 19.5 "</w:t>
            </w:r>
            <w:r w:rsidRPr="00926BD3">
              <w:rPr>
                <w:rFonts w:ascii="Arial" w:eastAsia="Arial" w:hAnsi="Arial" w:cs="Arial"/>
                <w:color w:val="000000"/>
                <w:lang w:val="en-US"/>
              </w:rPr>
              <w:t xml:space="preserve"> Intel Celeron 1900/4Gb/500Gb/DVDRW/DOS/k+m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1013400386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64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МФУ НР LaserJet M1005MFP(принтер/копир/сканерпланшетный,А4,600*600DPi) в комплек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1043701761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65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Планшет Samsung Galaxy Tab 27   08 Gb 3G / GT-P3100TSVSER/ Silver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1013400209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66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Сканер Panasonic KV-S1015C-X  цветной, А4, 20 листов/40 изобр./мин, дуплекс, 100-600 dpi. ADF 50л. (80г/м2), USB 2.0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1013400406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67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Компьютер BENQ G702AD 17"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041430202010337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68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Компьютер Celeron 326 BOX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101040548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69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Компьютер Samsung TFT 720N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041430202010156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70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Комп. в компл.: сист блок iR, клавиат.Mitsumi, мышьGenius ,Монит.TFT , ИБП ippon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1044301592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765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71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Комплект:(Сист. блок  INTEL 4700/2G/250Gb/8600GTФормоза, монит,клав,мышь,блок бесп.питан) + Клавиатура MITSUMI Classic USB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1044301549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75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72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Комплект:(Сист. блок  INTEL 4700/2G/250Gb/8600GTФормоза, монит,клав,мышь,блок бесп.питан)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1044301561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73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Компьютер в комплекте (компьютерный блок, монитор, клавиатура, мышь)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1013400820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74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Компьютерный блок  Процессор INTEL PENTIUM 4-631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1044301516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75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Компьютерный блок  Процессор INTEL PENTIUM 4-6 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1044301518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76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Монитор 17" TFT Samsung 171 N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3043801399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lastRenderedPageBreak/>
              <w:t>77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Pr="00926BD3" w:rsidRDefault="004F234C">
            <w:pPr>
              <w:spacing w:line="57" w:lineRule="atLeast"/>
              <w:rPr>
                <w:lang w:val="en-US"/>
              </w:rPr>
            </w:pPr>
            <w:r>
              <w:rPr>
                <w:rFonts w:ascii="Arial" w:eastAsia="Arial" w:hAnsi="Arial" w:cs="Arial"/>
                <w:color w:val="000000"/>
              </w:rPr>
              <w:t>Монитор</w:t>
            </w:r>
            <w:r w:rsidRPr="00926BD3">
              <w:rPr>
                <w:rFonts w:ascii="Arial" w:eastAsia="Arial" w:hAnsi="Arial" w:cs="Arial"/>
                <w:color w:val="000000"/>
                <w:lang w:val="en-US"/>
              </w:rPr>
              <w:t xml:space="preserve"> LCD Samsung 19" SM 940 N (AKSB) Silver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1043801504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78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Pr="00926BD3" w:rsidRDefault="004F234C">
            <w:pPr>
              <w:spacing w:line="57" w:lineRule="atLeast"/>
              <w:rPr>
                <w:lang w:val="en-US"/>
              </w:rPr>
            </w:pPr>
            <w:r>
              <w:rPr>
                <w:rFonts w:ascii="Arial" w:eastAsia="Arial" w:hAnsi="Arial" w:cs="Arial"/>
                <w:color w:val="000000"/>
              </w:rPr>
              <w:t>Монитор</w:t>
            </w:r>
            <w:r w:rsidRPr="00926BD3">
              <w:rPr>
                <w:rFonts w:ascii="Arial" w:eastAsia="Arial" w:hAnsi="Arial" w:cs="Arial"/>
                <w:color w:val="000000"/>
                <w:lang w:val="en-US"/>
              </w:rPr>
              <w:t xml:space="preserve"> LCD Samsung 19" SM 940 N (AKSB) Silver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1043801507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79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Ноутбук TOSHIBA Satellite А 200 -1YW Core 2 Duo T5450 ( в компл. мышь,установ. компл.,фильтр-удл.)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1044000842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80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Копировальный аппарат МФУ  Canon LaserBase MF4018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041430102130270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81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Pr="00926BD3" w:rsidRDefault="004F234C">
            <w:pPr>
              <w:spacing w:line="57" w:lineRule="atLeast"/>
              <w:rPr>
                <w:lang w:val="en-US"/>
              </w:rPr>
            </w:pPr>
            <w:r>
              <w:rPr>
                <w:rFonts w:ascii="Arial" w:eastAsia="Arial" w:hAnsi="Arial" w:cs="Arial"/>
                <w:color w:val="000000"/>
              </w:rPr>
              <w:t>Ноутбук</w:t>
            </w:r>
            <w:r w:rsidRPr="00926BD3">
              <w:rPr>
                <w:rFonts w:ascii="Arial" w:eastAsia="Arial" w:hAnsi="Arial" w:cs="Arial"/>
                <w:color w:val="000000"/>
                <w:lang w:val="en-US"/>
              </w:rPr>
              <w:t xml:space="preserve"> 15.6" TOSHIBA INTEL Core i3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041430202010395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82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Компьютер Samsunq 932 NW19"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041430202010328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83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Компьютер Samsung 17 TFT 720N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041430202010272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84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Монитор 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отсутствует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85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Монитор TFT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отсутствует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3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86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Pr="00926BD3" w:rsidRDefault="004F234C">
            <w:pPr>
              <w:spacing w:line="57" w:lineRule="atLeast"/>
              <w:rPr>
                <w:lang w:val="en-US"/>
              </w:rPr>
            </w:pPr>
            <w:r>
              <w:rPr>
                <w:rFonts w:ascii="Arial" w:eastAsia="Arial" w:hAnsi="Arial" w:cs="Arial"/>
                <w:color w:val="000000"/>
              </w:rPr>
              <w:t>Монитор</w:t>
            </w:r>
            <w:r w:rsidRPr="00926BD3">
              <w:rPr>
                <w:rFonts w:ascii="Arial" w:eastAsia="Arial" w:hAnsi="Arial" w:cs="Arial"/>
                <w:color w:val="000000"/>
                <w:lang w:val="en-US"/>
              </w:rPr>
              <w:t xml:space="preserve"> LCD Samsung 19" SM 940 N (AKSB) Silver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отсутствует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87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Монитор Samsung 943N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отсутствует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88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Монитор ViewSonic VA 1901-A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отсутствует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89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Монитор ViewSonic VA 916G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отсутствует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90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Монитор ЖК Samsung S19B150N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отсутствует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91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Источник бесперебойного питания РИП-12 исп.1 для пожарной сигнализации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10400289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92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ББП20М источник питания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ЗБ422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93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Блок бесперебойного питания UPS-POWER MAN BackPro 1400 Plus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1043101482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94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Блок бесперебойного  питания UPS-POWER MAN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1043100021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95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Блок бесперебойного питания UPS-POWER MAN BackPro 1400 Plus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1043101481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96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Прибор беспереб. пит. UPS 1400 Power Men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3043101403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97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Прибор беспереб. пит. UPS 1400 Power Men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3043100850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98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Прибор беспереб. пит. UPS 1400 Power Men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3043100855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99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Прибор бесперебойного питания POWER MAN BackPRO 1400 PLUS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1043101492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100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Прибор бесперебойного питания POWER MAN BackPRO 1400 PLUS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1043101514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lastRenderedPageBreak/>
              <w:t>101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Прибор бесперебойного питания POWER MAN BackPRO 1400 PLUS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1043101510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102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Прибор бесперебойного питания UPS 1400 IPPON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3043101026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103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4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Источник бесперебойного питания Ippon Back Ofice 1000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1013400246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A7783">
        <w:trPr>
          <w:trHeight w:val="600"/>
        </w:trPr>
        <w:tc>
          <w:tcPr>
            <w:tcW w:w="4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 </w:t>
            </w:r>
          </w:p>
        </w:tc>
        <w:tc>
          <w:tcPr>
            <w:tcW w:w="596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</w:pPr>
            <w:r>
              <w:rPr>
                <w:rFonts w:ascii="Arial" w:eastAsia="Arial" w:hAnsi="Arial" w:cs="Arial"/>
                <w:color w:val="000000"/>
              </w:rPr>
              <w:t>ИТОГО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6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7783" w:rsidRDefault="004F234C">
            <w:pPr>
              <w:spacing w:line="57" w:lineRule="atLeast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105</w:t>
            </w:r>
          </w:p>
        </w:tc>
      </w:tr>
    </w:tbl>
    <w:p w:rsidR="00FA7783" w:rsidRDefault="00FA7783">
      <w:pPr>
        <w:jc w:val="both"/>
        <w:rPr>
          <w:b/>
          <w:bCs/>
          <w:color w:val="000000" w:themeColor="text1"/>
          <w:sz w:val="24"/>
          <w:szCs w:val="24"/>
        </w:rPr>
      </w:pPr>
    </w:p>
    <w:p w:rsidR="00FA7783" w:rsidRDefault="004F234C">
      <w:pPr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3. Требования к Исполнителю</w:t>
      </w:r>
    </w:p>
    <w:p w:rsidR="00FA7783" w:rsidRDefault="004F234C">
      <w:pPr>
        <w:jc w:val="both"/>
        <w:rPr>
          <w:b/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-Наличие у Исполнителя действующей лицензии на осуществление лицензированной деятельности по </w:t>
      </w:r>
      <w:hyperlink r:id="rId7" w:tooltip="consultantplus://offline/ref=6092FED18556736BBDA14D20E8900B0044A5BD28223800A8CA282F32154EE4DC1D6907C6DFC4W4B" w:history="1">
        <w:r>
          <w:rPr>
            <w:sz w:val="24"/>
            <w:szCs w:val="24"/>
          </w:rPr>
          <w:t>сбору, транспортирова</w:t>
        </w:r>
        <w:r>
          <w:rPr>
            <w:sz w:val="24"/>
            <w:szCs w:val="24"/>
          </w:rPr>
          <w:t>нию</w:t>
        </w:r>
      </w:hyperlink>
      <w:r>
        <w:rPr>
          <w:sz w:val="24"/>
          <w:szCs w:val="24"/>
        </w:rPr>
        <w:t>, обработке, утилизации, обезвреживанию, размещению отходов I - IV классов опасности.</w:t>
      </w:r>
    </w:p>
    <w:p w:rsidR="00FA7783" w:rsidRDefault="004F234C">
      <w:pPr>
        <w:ind w:firstLine="540"/>
        <w:contextualSpacing/>
        <w:jc w:val="both"/>
        <w:rPr>
          <w:b/>
          <w:bCs/>
          <w:sz w:val="24"/>
          <w:szCs w:val="24"/>
        </w:rPr>
      </w:pPr>
      <w:r>
        <w:rPr>
          <w:b/>
          <w:iCs/>
          <w:sz w:val="24"/>
          <w:szCs w:val="24"/>
        </w:rPr>
        <w:t>Требование установлено в соответствии с пунктом 30 статьи 12 Федерального закона от 04.05.2011 №99-ФЗ "О лицензировании отдельных видов деятельности",</w:t>
      </w:r>
      <w:r>
        <w:rPr>
          <w:b/>
          <w:i/>
          <w:iCs/>
          <w:sz w:val="24"/>
          <w:szCs w:val="24"/>
        </w:rPr>
        <w:t xml:space="preserve"> </w:t>
      </w:r>
    </w:p>
    <w:p w:rsidR="00FA7783" w:rsidRDefault="004F234C">
      <w:pPr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-Наличие у Исполнителя действующей лицензии на осуществление заготовки, хранения, переработки и реализации лома черных и цветных металлов. </w:t>
      </w:r>
    </w:p>
    <w:p w:rsidR="00FA7783" w:rsidRDefault="004F234C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-Услуги по утилизации средств, пришедших в негодность </w:t>
      </w:r>
      <w:r>
        <w:rPr>
          <w:rFonts w:eastAsia="SimSun"/>
          <w:sz w:val="24"/>
          <w:szCs w:val="24"/>
          <w:lang w:eastAsia="hi-IN" w:bidi="hi-IN"/>
        </w:rPr>
        <w:t xml:space="preserve">включают в себя </w:t>
      </w:r>
      <w:r>
        <w:rPr>
          <w:sz w:val="24"/>
          <w:szCs w:val="24"/>
        </w:rPr>
        <w:t>транспортировку до места утилизации, разукомпл</w:t>
      </w:r>
      <w:r>
        <w:rPr>
          <w:sz w:val="24"/>
          <w:szCs w:val="24"/>
        </w:rPr>
        <w:t>ектование (разборку на узлы и детали), сортировку отходов, организацию работ по переработке полученного вторичного сырья, а также работ по обезвреживанию и уничтожению образовавшихся отходов в соответствии с требованиями санитарно-эпидемиологических, ветер</w:t>
      </w:r>
      <w:r>
        <w:rPr>
          <w:sz w:val="24"/>
          <w:szCs w:val="24"/>
        </w:rPr>
        <w:t>инарно-санитарных, экологических и иных норм и правил, установленных законодательством Российской Федерации.</w:t>
      </w:r>
    </w:p>
    <w:p w:rsidR="00FA7783" w:rsidRDefault="004F234C">
      <w:pPr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-Исполнитель гарантирует соблюдение требований, указанных в контракте, техническом задании и расчете цены контракта, обязательных нормах и правилах</w:t>
      </w:r>
      <w:r>
        <w:rPr>
          <w:rFonts w:eastAsia="Calibri"/>
          <w:sz w:val="24"/>
          <w:szCs w:val="24"/>
          <w:lang w:eastAsia="en-US"/>
        </w:rPr>
        <w:t>, а также качество оказания услуг, устранение недостатков (дефектов) за свой счёт в сроки, указанные Заказчиком.</w:t>
      </w:r>
    </w:p>
    <w:p w:rsidR="00FA7783" w:rsidRDefault="004F234C">
      <w:pPr>
        <w:contextualSpacing/>
        <w:jc w:val="both"/>
        <w:rPr>
          <w:rFonts w:eastAsia="SimSun"/>
          <w:sz w:val="24"/>
          <w:szCs w:val="24"/>
          <w:lang w:eastAsia="hi-IN" w:bidi="hi-IN"/>
        </w:rPr>
      </w:pPr>
      <w:r>
        <w:rPr>
          <w:rFonts w:eastAsia="Calibri"/>
          <w:sz w:val="24"/>
          <w:szCs w:val="24"/>
          <w:lang w:eastAsia="en-US"/>
        </w:rPr>
        <w:t>-</w:t>
      </w:r>
      <w:r>
        <w:rPr>
          <w:rFonts w:eastAsia="SimSun"/>
          <w:sz w:val="24"/>
          <w:szCs w:val="24"/>
          <w:lang w:eastAsia="hi-IN" w:bidi="hi-IN"/>
        </w:rPr>
        <w:t>Прием имущества на утилизацию оформляется «Актом приема-передачи основных средств, пришедших в негодность на утилизацию», подписанного Заказчи</w:t>
      </w:r>
      <w:r>
        <w:rPr>
          <w:rFonts w:eastAsia="SimSun"/>
          <w:sz w:val="24"/>
          <w:szCs w:val="24"/>
          <w:lang w:eastAsia="hi-IN" w:bidi="hi-IN"/>
        </w:rPr>
        <w:t>ком и Исполнителем.</w:t>
      </w:r>
    </w:p>
    <w:p w:rsidR="00FA7783" w:rsidRDefault="004F234C">
      <w:pPr>
        <w:contextualSpacing/>
        <w:jc w:val="both"/>
        <w:rPr>
          <w:rFonts w:eastAsia="SimSun"/>
          <w:sz w:val="24"/>
          <w:szCs w:val="24"/>
          <w:lang w:eastAsia="hi-IN" w:bidi="hi-IN"/>
        </w:rPr>
      </w:pPr>
      <w:r>
        <w:rPr>
          <w:sz w:val="24"/>
          <w:szCs w:val="24"/>
        </w:rPr>
        <w:t>-</w:t>
      </w:r>
      <w:r>
        <w:rPr>
          <w:rFonts w:eastAsia="SimSun"/>
          <w:sz w:val="24"/>
          <w:szCs w:val="24"/>
          <w:lang w:eastAsia="hi-IN" w:bidi="hi-IN"/>
        </w:rPr>
        <w:t>Отходы утилизации, не подлежащие реализации, должны быть обезврежены и/или размещены в местах (на площадках), обустроенных в соответствии с требованиями законодательства в области охраны окружающей среды и законодательства в области об</w:t>
      </w:r>
      <w:r>
        <w:rPr>
          <w:rFonts w:eastAsia="SimSun"/>
          <w:sz w:val="24"/>
          <w:szCs w:val="24"/>
          <w:lang w:eastAsia="hi-IN" w:bidi="hi-IN"/>
        </w:rPr>
        <w:t xml:space="preserve">еспечения санитарно-эпидемиологического благополучия населения, в целях их дальнейших утилизации, обезвреживания, размещения, транспортирования, либо оставлены на хранение отходов, подразумевающее складирование отходов в специализированных объектах сроком </w:t>
      </w:r>
      <w:r>
        <w:rPr>
          <w:rFonts w:eastAsia="SimSun"/>
          <w:sz w:val="24"/>
          <w:szCs w:val="24"/>
          <w:lang w:eastAsia="hi-IN" w:bidi="hi-IN"/>
        </w:rPr>
        <w:t>более чем одиннадцать месяцев в целях утилизации, обезвреживания, захоронения; (захоронение отходов - изоляция отходов, не подлежащих дальнейшей утилизации, в специальных хранилищах в целях предотвращения попадания вредных веществ в окружающую среду).</w:t>
      </w:r>
    </w:p>
    <w:p w:rsidR="00FA7783" w:rsidRDefault="004F234C">
      <w:pPr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-Исп</w:t>
      </w:r>
      <w:r>
        <w:rPr>
          <w:rFonts w:eastAsia="Calibri"/>
          <w:sz w:val="24"/>
          <w:szCs w:val="24"/>
          <w:lang w:eastAsia="en-US"/>
        </w:rPr>
        <w:t>олнитель обязуется своими силами и средствами осуществить приемку, погрузку и выгрузку технических средств, вывоз складирование с последующей утилизацией, размещением и обезвреживанием.</w:t>
      </w:r>
    </w:p>
    <w:p w:rsidR="00FA7783" w:rsidRDefault="004F234C">
      <w:pPr>
        <w:contextualSpacing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Требования к техническим характеристикам оказываемых услуг</w:t>
      </w:r>
    </w:p>
    <w:p w:rsidR="00FA7783" w:rsidRDefault="004F234C">
      <w:pPr>
        <w:contextualSpacing/>
        <w:jc w:val="both"/>
        <w:rPr>
          <w:rFonts w:eastAsia="SimSun"/>
          <w:b/>
          <w:sz w:val="24"/>
          <w:szCs w:val="24"/>
          <w:lang w:eastAsia="hi-IN" w:bidi="hi-IN"/>
        </w:rPr>
      </w:pPr>
      <w:r>
        <w:rPr>
          <w:rFonts w:eastAsia="SimSun"/>
          <w:b/>
          <w:sz w:val="24"/>
          <w:szCs w:val="24"/>
          <w:lang w:eastAsia="hi-IN" w:bidi="hi-IN"/>
        </w:rPr>
        <w:t>Исполнител</w:t>
      </w:r>
      <w:r>
        <w:rPr>
          <w:rFonts w:eastAsia="SimSun"/>
          <w:b/>
          <w:sz w:val="24"/>
          <w:szCs w:val="24"/>
          <w:lang w:eastAsia="hi-IN" w:bidi="hi-IN"/>
        </w:rPr>
        <w:t>ь обязан:</w:t>
      </w:r>
    </w:p>
    <w:p w:rsidR="00FA7783" w:rsidRDefault="004F234C">
      <w:pPr>
        <w:contextualSpacing/>
        <w:jc w:val="both"/>
        <w:rPr>
          <w:rFonts w:eastAsia="SimSun"/>
          <w:sz w:val="24"/>
          <w:szCs w:val="24"/>
          <w:lang w:eastAsia="hi-IN" w:bidi="hi-IN"/>
        </w:rPr>
      </w:pPr>
      <w:r>
        <w:rPr>
          <w:rFonts w:eastAsia="SimSun"/>
          <w:sz w:val="24"/>
          <w:szCs w:val="24"/>
          <w:lang w:eastAsia="hi-IN" w:bidi="hi-IN"/>
        </w:rPr>
        <w:t>-Принять имущество на утилизацию по «Акту приема-передачи основных средств, пришедших в негодность на утилизацию».</w:t>
      </w:r>
    </w:p>
    <w:p w:rsidR="00FA7783" w:rsidRDefault="004F234C">
      <w:pPr>
        <w:contextualSpacing/>
        <w:jc w:val="both"/>
        <w:rPr>
          <w:rFonts w:eastAsia="SimSun"/>
          <w:sz w:val="24"/>
          <w:szCs w:val="24"/>
          <w:lang w:eastAsia="hi-IN" w:bidi="hi-IN"/>
        </w:rPr>
      </w:pPr>
      <w:r>
        <w:rPr>
          <w:rFonts w:eastAsia="SimSun"/>
          <w:sz w:val="24"/>
          <w:szCs w:val="24"/>
          <w:lang w:eastAsia="hi-IN" w:bidi="hi-IN"/>
        </w:rPr>
        <w:t>По результатам утилизации (обезвреживания) отходов I-IV классов опасности,  Исполнитель обязан предоставить:</w:t>
      </w:r>
    </w:p>
    <w:p w:rsidR="00FA7783" w:rsidRDefault="004F234C">
      <w:pPr>
        <w:contextualSpacing/>
        <w:jc w:val="both"/>
        <w:rPr>
          <w:rFonts w:eastAsia="SimSun"/>
          <w:sz w:val="24"/>
          <w:szCs w:val="24"/>
          <w:lang w:eastAsia="hi-IN" w:bidi="hi-IN"/>
        </w:rPr>
      </w:pPr>
      <w:r>
        <w:rPr>
          <w:rFonts w:eastAsia="SimSun"/>
          <w:sz w:val="24"/>
          <w:szCs w:val="24"/>
          <w:lang w:eastAsia="hi-IN" w:bidi="hi-IN"/>
        </w:rPr>
        <w:t>-Акт приема-передачи о</w:t>
      </w:r>
      <w:r>
        <w:rPr>
          <w:rFonts w:eastAsia="SimSun"/>
          <w:sz w:val="24"/>
          <w:szCs w:val="24"/>
          <w:lang w:eastAsia="hi-IN" w:bidi="hi-IN"/>
        </w:rPr>
        <w:t>сновных средств, пришедших в негодность на утилизацию;</w:t>
      </w:r>
    </w:p>
    <w:p w:rsidR="00FA7783" w:rsidRDefault="004F234C">
      <w:pPr>
        <w:contextualSpacing/>
        <w:jc w:val="both"/>
        <w:rPr>
          <w:rFonts w:eastAsia="SimSun"/>
          <w:sz w:val="24"/>
          <w:szCs w:val="24"/>
          <w:lang w:eastAsia="hi-IN" w:bidi="hi-IN"/>
        </w:rPr>
      </w:pPr>
      <w:r>
        <w:rPr>
          <w:rFonts w:eastAsia="SimSun"/>
          <w:sz w:val="24"/>
          <w:szCs w:val="24"/>
          <w:lang w:eastAsia="hi-IN" w:bidi="hi-IN"/>
        </w:rPr>
        <w:lastRenderedPageBreak/>
        <w:t>-Расчет-паспорт о количестве извлеченных металлов, содержащихся в отработанном оборудовании, полученных в результате утилизации;</w:t>
      </w:r>
    </w:p>
    <w:p w:rsidR="00FA7783" w:rsidRDefault="004F234C">
      <w:pPr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SimSun"/>
          <w:sz w:val="24"/>
          <w:szCs w:val="24"/>
          <w:lang w:eastAsia="hi-IN" w:bidi="hi-IN"/>
        </w:rPr>
        <w:t>-Акт (справку) утилизации</w:t>
      </w:r>
      <w:r>
        <w:rPr>
          <w:rFonts w:eastAsia="Calibri"/>
          <w:bCs/>
          <w:sz w:val="24"/>
          <w:szCs w:val="24"/>
          <w:lang w:eastAsia="en-US"/>
        </w:rPr>
        <w:t xml:space="preserve"> (по результатам утилизации Исполнитель передае</w:t>
      </w:r>
      <w:r>
        <w:rPr>
          <w:rFonts w:eastAsia="Calibri"/>
          <w:bCs/>
          <w:sz w:val="24"/>
          <w:szCs w:val="24"/>
          <w:lang w:eastAsia="en-US"/>
        </w:rPr>
        <w:t>т Заказчику документ, подтверждающий безопасную утилизацию,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bCs/>
          <w:sz w:val="24"/>
          <w:szCs w:val="24"/>
          <w:lang w:eastAsia="en-US"/>
        </w:rPr>
        <w:t>в соответствии с требованиями действующего законодательства Российской Федерации, имущества, принятого от Заказчика по акту приема-передачи).</w:t>
      </w:r>
    </w:p>
    <w:p w:rsidR="00FA7783" w:rsidRDefault="004F234C">
      <w:pPr>
        <w:contextualSpacing/>
        <w:jc w:val="both"/>
        <w:rPr>
          <w:rFonts w:eastAsia="SimSun"/>
          <w:sz w:val="24"/>
          <w:szCs w:val="24"/>
          <w:lang w:eastAsia="hi-IN" w:bidi="hi-IN"/>
        </w:rPr>
      </w:pPr>
      <w:r>
        <w:rPr>
          <w:rFonts w:eastAsia="SimSun"/>
          <w:sz w:val="24"/>
          <w:szCs w:val="24"/>
          <w:lang w:eastAsia="hi-IN" w:bidi="hi-IN"/>
        </w:rPr>
        <w:t>-Счет (счет-фактура);</w:t>
      </w:r>
    </w:p>
    <w:p w:rsidR="00FA7783" w:rsidRDefault="004F234C">
      <w:pPr>
        <w:contextualSpacing/>
        <w:jc w:val="both"/>
        <w:rPr>
          <w:rFonts w:eastAsia="SimSun"/>
          <w:sz w:val="24"/>
          <w:szCs w:val="24"/>
          <w:lang w:eastAsia="hi-IN" w:bidi="hi-IN"/>
        </w:rPr>
      </w:pPr>
      <w:r>
        <w:rPr>
          <w:rFonts w:eastAsia="SimSun"/>
          <w:sz w:val="24"/>
          <w:szCs w:val="24"/>
          <w:lang w:eastAsia="hi-IN" w:bidi="hi-IN"/>
        </w:rPr>
        <w:t>-Акт оказанных услуг (акт утилизации) подтверждает, что отходы I-IV классов опасности не вывезены на несанкционированные свалки.</w:t>
      </w:r>
    </w:p>
    <w:p w:rsidR="00FA7783" w:rsidRDefault="004F234C">
      <w:pPr>
        <w:contextualSpacing/>
        <w:jc w:val="both"/>
        <w:rPr>
          <w:rFonts w:eastAsia="SimSun"/>
          <w:b/>
          <w:sz w:val="24"/>
          <w:szCs w:val="24"/>
          <w:lang w:eastAsia="hi-IN" w:bidi="hi-IN"/>
        </w:rPr>
      </w:pPr>
      <w:r>
        <w:rPr>
          <w:rFonts w:eastAsia="SimSun"/>
          <w:b/>
          <w:sz w:val="24"/>
          <w:szCs w:val="24"/>
          <w:lang w:eastAsia="hi-IN" w:bidi="hi-IN"/>
        </w:rPr>
        <w:t xml:space="preserve"> На всех этапах проведения работ Исполнителем должны выполняться:</w:t>
      </w:r>
    </w:p>
    <w:p w:rsidR="00FA7783" w:rsidRDefault="004F234C">
      <w:pPr>
        <w:contextualSpacing/>
        <w:jc w:val="both"/>
        <w:rPr>
          <w:rFonts w:eastAsia="SimSun"/>
          <w:sz w:val="24"/>
          <w:szCs w:val="24"/>
          <w:lang w:eastAsia="hi-IN" w:bidi="hi-IN"/>
        </w:rPr>
      </w:pPr>
      <w:r>
        <w:rPr>
          <w:rFonts w:eastAsia="SimSun"/>
          <w:sz w:val="24"/>
          <w:szCs w:val="24"/>
          <w:lang w:eastAsia="hi-IN" w:bidi="hi-IN"/>
        </w:rPr>
        <w:t>- требования законодательства в области экологической и промы</w:t>
      </w:r>
      <w:r>
        <w:rPr>
          <w:rFonts w:eastAsia="SimSun"/>
          <w:sz w:val="24"/>
          <w:szCs w:val="24"/>
          <w:lang w:eastAsia="hi-IN" w:bidi="hi-IN"/>
        </w:rPr>
        <w:t>шленной безопасности, а также безопасности продукции (оборудования и технических устройств, применяемых на опасном производственном объекте).</w:t>
      </w:r>
    </w:p>
    <w:p w:rsidR="00FA7783" w:rsidRDefault="004F234C">
      <w:pPr>
        <w:contextualSpacing/>
        <w:jc w:val="both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>5. Гарантия качества услуг</w:t>
      </w:r>
    </w:p>
    <w:p w:rsidR="00FA7783" w:rsidRDefault="004F234C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-Исполнитель гарантирует Заказчику соответствие качества услуг всем действующим стандар</w:t>
      </w:r>
      <w:r>
        <w:rPr>
          <w:sz w:val="24"/>
          <w:szCs w:val="24"/>
        </w:rPr>
        <w:t>там и требованиям в соответствии с законодательством Российской Федерации.</w:t>
      </w:r>
    </w:p>
    <w:p w:rsidR="00FA7783" w:rsidRDefault="004F234C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-Гарантия качества распространяется на все услуги, оказываемые по Контракту. </w:t>
      </w:r>
    </w:p>
    <w:p w:rsidR="00FA7783" w:rsidRDefault="00FA7783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7783" w:rsidRDefault="00FA7783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7783" w:rsidRDefault="00FA7783">
      <w:pPr>
        <w:rPr>
          <w:sz w:val="28"/>
        </w:rPr>
      </w:pPr>
    </w:p>
    <w:sectPr w:rsidR="00FA7783" w:rsidSect="00FA7783">
      <w:pgSz w:w="11906" w:h="16838"/>
      <w:pgMar w:top="567" w:right="850" w:bottom="1134" w:left="212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34C" w:rsidRDefault="004F234C">
      <w:r>
        <w:separator/>
      </w:r>
    </w:p>
  </w:endnote>
  <w:endnote w:type="continuationSeparator" w:id="0">
    <w:p w:rsidR="004F234C" w:rsidRDefault="004F2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C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34C" w:rsidRDefault="004F234C">
      <w:r>
        <w:separator/>
      </w:r>
    </w:p>
  </w:footnote>
  <w:footnote w:type="continuationSeparator" w:id="0">
    <w:p w:rsidR="004F234C" w:rsidRDefault="004F23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3139D"/>
    <w:multiLevelType w:val="hybridMultilevel"/>
    <w:tmpl w:val="2F0A1152"/>
    <w:lvl w:ilvl="0" w:tplc="CDAA8AE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F044F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16FC00D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7248B74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23BC4C5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 w:tplc="EF3A203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 w:tplc="FDA4281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 w:tplc="4220207C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 w:tplc="AD46FB2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421C68D2"/>
    <w:multiLevelType w:val="hybridMultilevel"/>
    <w:tmpl w:val="2C3E8AA0"/>
    <w:lvl w:ilvl="0" w:tplc="83BC3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EBA491C">
      <w:start w:val="1"/>
      <w:numFmt w:val="lowerLetter"/>
      <w:lvlText w:val="%2."/>
      <w:lvlJc w:val="left"/>
      <w:pPr>
        <w:ind w:left="1800" w:hanging="360"/>
      </w:pPr>
    </w:lvl>
    <w:lvl w:ilvl="2" w:tplc="17A219E6">
      <w:start w:val="1"/>
      <w:numFmt w:val="lowerRoman"/>
      <w:lvlText w:val="%3."/>
      <w:lvlJc w:val="right"/>
      <w:pPr>
        <w:ind w:left="2520" w:hanging="180"/>
      </w:pPr>
    </w:lvl>
    <w:lvl w:ilvl="3" w:tplc="CEC0555C">
      <w:start w:val="1"/>
      <w:numFmt w:val="decimal"/>
      <w:lvlText w:val="%4."/>
      <w:lvlJc w:val="left"/>
      <w:pPr>
        <w:ind w:left="3240" w:hanging="360"/>
      </w:pPr>
    </w:lvl>
    <w:lvl w:ilvl="4" w:tplc="288A9778">
      <w:start w:val="1"/>
      <w:numFmt w:val="lowerLetter"/>
      <w:lvlText w:val="%5."/>
      <w:lvlJc w:val="left"/>
      <w:pPr>
        <w:ind w:left="3960" w:hanging="360"/>
      </w:pPr>
    </w:lvl>
    <w:lvl w:ilvl="5" w:tplc="6FB020E0">
      <w:start w:val="1"/>
      <w:numFmt w:val="lowerRoman"/>
      <w:lvlText w:val="%6."/>
      <w:lvlJc w:val="right"/>
      <w:pPr>
        <w:ind w:left="4680" w:hanging="180"/>
      </w:pPr>
    </w:lvl>
    <w:lvl w:ilvl="6" w:tplc="AC246DD6">
      <w:start w:val="1"/>
      <w:numFmt w:val="decimal"/>
      <w:lvlText w:val="%7."/>
      <w:lvlJc w:val="left"/>
      <w:pPr>
        <w:ind w:left="5400" w:hanging="360"/>
      </w:pPr>
    </w:lvl>
    <w:lvl w:ilvl="7" w:tplc="41EED8C0">
      <w:start w:val="1"/>
      <w:numFmt w:val="lowerLetter"/>
      <w:lvlText w:val="%8."/>
      <w:lvlJc w:val="left"/>
      <w:pPr>
        <w:ind w:left="6120" w:hanging="360"/>
      </w:pPr>
    </w:lvl>
    <w:lvl w:ilvl="8" w:tplc="F98AA8DE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3A3C6B"/>
    <w:multiLevelType w:val="hybridMultilevel"/>
    <w:tmpl w:val="24483E88"/>
    <w:lvl w:ilvl="0" w:tplc="3E129680">
      <w:start w:val="1"/>
      <w:numFmt w:val="decimal"/>
      <w:lvlText w:val="%1."/>
      <w:lvlJc w:val="left"/>
      <w:pPr>
        <w:ind w:left="720" w:hanging="360"/>
      </w:pPr>
    </w:lvl>
    <w:lvl w:ilvl="1" w:tplc="4D703F3E">
      <w:start w:val="1"/>
      <w:numFmt w:val="lowerLetter"/>
      <w:lvlText w:val="%2."/>
      <w:lvlJc w:val="left"/>
      <w:pPr>
        <w:ind w:left="1440" w:hanging="360"/>
      </w:pPr>
    </w:lvl>
    <w:lvl w:ilvl="2" w:tplc="81E262AA">
      <w:start w:val="1"/>
      <w:numFmt w:val="lowerRoman"/>
      <w:lvlText w:val="%3."/>
      <w:lvlJc w:val="right"/>
      <w:pPr>
        <w:ind w:left="2160" w:hanging="180"/>
      </w:pPr>
    </w:lvl>
    <w:lvl w:ilvl="3" w:tplc="68FA9DCC">
      <w:start w:val="1"/>
      <w:numFmt w:val="decimal"/>
      <w:lvlText w:val="%4."/>
      <w:lvlJc w:val="left"/>
      <w:pPr>
        <w:ind w:left="2880" w:hanging="360"/>
      </w:pPr>
    </w:lvl>
    <w:lvl w:ilvl="4" w:tplc="187A649E">
      <w:start w:val="1"/>
      <w:numFmt w:val="lowerLetter"/>
      <w:lvlText w:val="%5."/>
      <w:lvlJc w:val="left"/>
      <w:pPr>
        <w:ind w:left="3600" w:hanging="360"/>
      </w:pPr>
    </w:lvl>
    <w:lvl w:ilvl="5" w:tplc="6AD881C6">
      <w:start w:val="1"/>
      <w:numFmt w:val="lowerRoman"/>
      <w:lvlText w:val="%6."/>
      <w:lvlJc w:val="right"/>
      <w:pPr>
        <w:ind w:left="4320" w:hanging="180"/>
      </w:pPr>
    </w:lvl>
    <w:lvl w:ilvl="6" w:tplc="2572F24E">
      <w:start w:val="1"/>
      <w:numFmt w:val="decimal"/>
      <w:lvlText w:val="%7."/>
      <w:lvlJc w:val="left"/>
      <w:pPr>
        <w:ind w:left="5040" w:hanging="360"/>
      </w:pPr>
    </w:lvl>
    <w:lvl w:ilvl="7" w:tplc="40126BAC">
      <w:start w:val="1"/>
      <w:numFmt w:val="lowerLetter"/>
      <w:lvlText w:val="%8."/>
      <w:lvlJc w:val="left"/>
      <w:pPr>
        <w:ind w:left="5760" w:hanging="360"/>
      </w:pPr>
    </w:lvl>
    <w:lvl w:ilvl="8" w:tplc="3A2AB58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C55D1"/>
    <w:multiLevelType w:val="hybridMultilevel"/>
    <w:tmpl w:val="DCF8BB7E"/>
    <w:lvl w:ilvl="0" w:tplc="839ED2E6">
      <w:start w:val="1"/>
      <w:numFmt w:val="decimal"/>
      <w:lvlText w:val="%1."/>
      <w:lvlJc w:val="left"/>
      <w:pPr>
        <w:ind w:left="720" w:hanging="360"/>
      </w:pPr>
    </w:lvl>
    <w:lvl w:ilvl="1" w:tplc="76C6F8E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564E9F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2822DC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CBCE79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048485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CFE33D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794D52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C7411C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98D5839"/>
    <w:multiLevelType w:val="hybridMultilevel"/>
    <w:tmpl w:val="7A8E3CB2"/>
    <w:lvl w:ilvl="0" w:tplc="037E56B4">
      <w:start w:val="1"/>
      <w:numFmt w:val="decimal"/>
      <w:lvlText w:val="%1."/>
      <w:lvlJc w:val="left"/>
      <w:pPr>
        <w:ind w:left="720" w:hanging="360"/>
      </w:pPr>
    </w:lvl>
    <w:lvl w:ilvl="1" w:tplc="BDDC28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9663AB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5A284D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EAC982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3E641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AA25C0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B54097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A2465B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7783"/>
    <w:rsid w:val="004F234C"/>
    <w:rsid w:val="006E20AC"/>
    <w:rsid w:val="00926BD3"/>
    <w:rsid w:val="00FA7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78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FA778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FA778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A778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FA7783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A778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FA778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A778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FA778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A778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FA778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A778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FA778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A778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FA778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A778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FA778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A778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FA778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FA7783"/>
  </w:style>
  <w:style w:type="paragraph" w:styleId="a4">
    <w:name w:val="Title"/>
    <w:basedOn w:val="a"/>
    <w:next w:val="a"/>
    <w:link w:val="a5"/>
    <w:uiPriority w:val="10"/>
    <w:qFormat/>
    <w:rsid w:val="00FA778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A778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A7783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A778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A778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A778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FA778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FA7783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FA7783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FA7783"/>
  </w:style>
  <w:style w:type="paragraph" w:customStyle="1" w:styleId="Footer">
    <w:name w:val="Footer"/>
    <w:basedOn w:val="a"/>
    <w:link w:val="FooterChar"/>
    <w:uiPriority w:val="99"/>
    <w:unhideWhenUsed/>
    <w:rsid w:val="00FA7783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FA7783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FA778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FA7783"/>
    <w:rPr>
      <w:b/>
      <w:bCs/>
      <w:color w:val="4F81BD" w:themeColor="accent1"/>
      <w:sz w:val="18"/>
      <w:szCs w:val="18"/>
    </w:rPr>
  </w:style>
  <w:style w:type="table" w:styleId="aa">
    <w:name w:val="Table Grid"/>
    <w:basedOn w:val="a1"/>
    <w:uiPriority w:val="59"/>
    <w:rsid w:val="00FA77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FA778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A778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A778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A778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A778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A778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A778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A778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A778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A778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A778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A778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A778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A778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A778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A778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A778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A778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A778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A778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A778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A778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A778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A778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A778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A778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A778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A778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A778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A778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A778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A778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A778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A778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A77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A77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A77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A77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A77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A77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A77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A778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A7783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A778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A7783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A778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A778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A778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A778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A7783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A778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A778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A778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A7783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A7783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A778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A778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A778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A778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A778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A778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A778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A778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A778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A778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A778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A778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A778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A778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A778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A778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A778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A778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A778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A778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A778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A778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A778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A778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A778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A778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A778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A778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A778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A7783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A7783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A7783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A7783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A7783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A7783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A778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A7783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A778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A778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A778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A778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A778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A778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A7783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A7783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A7783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A7783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A7783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A7783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A778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A778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A778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A778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A778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A778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A778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A778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A778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A778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A778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A778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A778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A778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A778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A778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A778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A778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A778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A778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A778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FA7783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FA7783"/>
    <w:rPr>
      <w:sz w:val="18"/>
    </w:rPr>
  </w:style>
  <w:style w:type="character" w:styleId="ad">
    <w:name w:val="footnote reference"/>
    <w:basedOn w:val="a0"/>
    <w:uiPriority w:val="99"/>
    <w:unhideWhenUsed/>
    <w:rsid w:val="00FA7783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FA7783"/>
  </w:style>
  <w:style w:type="character" w:customStyle="1" w:styleId="af">
    <w:name w:val="Текст концевой сноски Знак"/>
    <w:link w:val="ae"/>
    <w:uiPriority w:val="99"/>
    <w:rsid w:val="00FA7783"/>
    <w:rPr>
      <w:sz w:val="20"/>
    </w:rPr>
  </w:style>
  <w:style w:type="character" w:styleId="af0">
    <w:name w:val="endnote reference"/>
    <w:basedOn w:val="a0"/>
    <w:uiPriority w:val="99"/>
    <w:semiHidden/>
    <w:unhideWhenUsed/>
    <w:rsid w:val="00FA7783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FA7783"/>
    <w:pPr>
      <w:spacing w:after="57"/>
    </w:pPr>
  </w:style>
  <w:style w:type="paragraph" w:styleId="21">
    <w:name w:val="toc 2"/>
    <w:basedOn w:val="a"/>
    <w:next w:val="a"/>
    <w:uiPriority w:val="39"/>
    <w:unhideWhenUsed/>
    <w:rsid w:val="00FA778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A778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A778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A778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A778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A778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A778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A7783"/>
    <w:pPr>
      <w:spacing w:after="57"/>
      <w:ind w:left="2268"/>
    </w:pPr>
  </w:style>
  <w:style w:type="paragraph" w:styleId="af1">
    <w:name w:val="TOC Heading"/>
    <w:uiPriority w:val="39"/>
    <w:unhideWhenUsed/>
    <w:rsid w:val="00FA7783"/>
  </w:style>
  <w:style w:type="paragraph" w:styleId="af2">
    <w:name w:val="table of figures"/>
    <w:basedOn w:val="a"/>
    <w:next w:val="a"/>
    <w:uiPriority w:val="99"/>
    <w:unhideWhenUsed/>
    <w:rsid w:val="00FA7783"/>
  </w:style>
  <w:style w:type="paragraph" w:customStyle="1" w:styleId="01zagolovok">
    <w:name w:val="01_zagolovok"/>
    <w:basedOn w:val="a"/>
    <w:rsid w:val="00FA7783"/>
    <w:pPr>
      <w:keepNext/>
      <w:pageBreakBefore/>
      <w:spacing w:before="360" w:after="120"/>
      <w:outlineLvl w:val="0"/>
    </w:pPr>
    <w:rPr>
      <w:rFonts w:ascii="GaramondC" w:hAnsi="GaramondC"/>
      <w:b/>
      <w:color w:val="000000"/>
      <w:sz w:val="40"/>
      <w:szCs w:val="62"/>
    </w:rPr>
  </w:style>
  <w:style w:type="paragraph" w:customStyle="1" w:styleId="ConsNormal">
    <w:name w:val="ConsNormal"/>
    <w:rsid w:val="00FA7783"/>
    <w:pPr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List Paragraph"/>
    <w:basedOn w:val="a"/>
    <w:link w:val="af4"/>
    <w:uiPriority w:val="34"/>
    <w:qFormat/>
    <w:rsid w:val="00FA7783"/>
    <w:pPr>
      <w:ind w:left="720"/>
      <w:contextualSpacing/>
    </w:pPr>
    <w:rPr>
      <w:sz w:val="24"/>
      <w:szCs w:val="24"/>
    </w:rPr>
  </w:style>
  <w:style w:type="character" w:customStyle="1" w:styleId="af4">
    <w:name w:val="Абзац списка Знак"/>
    <w:basedOn w:val="a0"/>
    <w:link w:val="af3"/>
    <w:uiPriority w:val="34"/>
    <w:rsid w:val="00FA77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FA7783"/>
    <w:pPr>
      <w:widowControl w:val="0"/>
    </w:pPr>
    <w:rPr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FA778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A7783"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Hyperlink"/>
    <w:basedOn w:val="a0"/>
    <w:uiPriority w:val="99"/>
    <w:unhideWhenUsed/>
    <w:rsid w:val="00FA7783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rsid w:val="00FA7783"/>
    <w:rPr>
      <w:rFonts w:ascii="Arial" w:hAnsi="Arial" w:cs="Arial"/>
    </w:rPr>
  </w:style>
  <w:style w:type="paragraph" w:customStyle="1" w:styleId="ConsPlusNormal0">
    <w:name w:val="ConsPlusNormal"/>
    <w:link w:val="ConsPlusNormal"/>
    <w:rsid w:val="00FA7783"/>
    <w:pPr>
      <w:widowControl w:val="0"/>
      <w:ind w:firstLine="720"/>
      <w:jc w:val="left"/>
    </w:pPr>
    <w:rPr>
      <w:rFonts w:ascii="Arial" w:hAnsi="Arial" w:cs="Arial"/>
    </w:rPr>
  </w:style>
  <w:style w:type="paragraph" w:customStyle="1" w:styleId="Default">
    <w:name w:val="Default"/>
    <w:rsid w:val="00FA7783"/>
    <w:pPr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092FED18556736BBDA14D20E8900B0044A5BD28223800A8CA282F32154EE4DC1D6907C6DFC4W4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2086</Words>
  <Characters>11891</Characters>
  <Application>Microsoft Office Word</Application>
  <DocSecurity>0</DocSecurity>
  <Lines>99</Lines>
  <Paragraphs>27</Paragraphs>
  <ScaleCrop>false</ScaleCrop>
  <Company>HP</Company>
  <LinksUpToDate>false</LinksUpToDate>
  <CharactersWithSpaces>13950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Tsyblov</dc:creator>
  <cp:lastModifiedBy>Q</cp:lastModifiedBy>
  <cp:revision>3</cp:revision>
  <dcterms:created xsi:type="dcterms:W3CDTF">2026-05-20T08:52:00Z</dcterms:created>
  <dcterms:modified xsi:type="dcterms:W3CDTF">2026-05-20T08:56:00Z</dcterms:modified>
</cp:coreProperties>
</file>