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BA8F" w14:textId="77777777" w:rsidR="005F623D" w:rsidRPr="005F623D" w:rsidRDefault="005F623D" w:rsidP="005F62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2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07C2F9A3" w14:textId="242BB951" w:rsidR="005F623D" w:rsidRPr="005F623D" w:rsidRDefault="005F623D" w:rsidP="005F62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676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планирования и организации торгов</w:t>
      </w: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EF9517" w14:textId="77777777" w:rsidR="005F623D" w:rsidRPr="005F623D" w:rsidRDefault="005F623D" w:rsidP="00944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 «Администрация «Беломорканал»</w:t>
      </w:r>
    </w:p>
    <w:p w14:paraId="4B377A02" w14:textId="77777777" w:rsidR="005F623D" w:rsidRPr="005F623D" w:rsidRDefault="005F623D" w:rsidP="005F62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А.В. Евстигнеев</w:t>
      </w:r>
    </w:p>
    <w:p w14:paraId="27C10040" w14:textId="5DDD7F8F" w:rsidR="005F623D" w:rsidRPr="007B052C" w:rsidRDefault="005F623D" w:rsidP="007B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«_</w:t>
      </w:r>
      <w:proofErr w:type="gramStart"/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</w:t>
      </w:r>
      <w:r w:rsidR="007B05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A27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F6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2336EB1" w14:textId="77777777" w:rsidR="001D60D2" w:rsidRDefault="009B3BDC" w:rsidP="00494348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BDC">
        <w:rPr>
          <w:rFonts w:ascii="Times New Roman" w:eastAsia="Calibri" w:hAnsi="Times New Roman" w:cs="Times New Roman"/>
          <w:b/>
          <w:sz w:val="28"/>
          <w:szCs w:val="28"/>
        </w:rPr>
        <w:t xml:space="preserve">Обоснование цены контракта </w:t>
      </w:r>
      <w:r w:rsidR="00DE5147">
        <w:rPr>
          <w:rFonts w:ascii="Times New Roman" w:eastAsia="Calibri" w:hAnsi="Times New Roman" w:cs="Times New Roman"/>
          <w:b/>
          <w:sz w:val="28"/>
          <w:szCs w:val="28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оказани</w:t>
      </w:r>
      <w:r w:rsidR="00DE5147"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 </w:t>
      </w:r>
    </w:p>
    <w:p w14:paraId="7A2A552A" w14:textId="42139B36" w:rsidR="005F47A1" w:rsidRPr="00DE6FDF" w:rsidRDefault="005A27E8" w:rsidP="0049434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обращению с отходами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A27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A27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классов </w:t>
      </w:r>
      <w:r w:rsidR="0080516A">
        <w:rPr>
          <w:rFonts w:ascii="Times New Roman" w:eastAsia="Calibri" w:hAnsi="Times New Roman" w:cs="Times New Roman"/>
          <w:b/>
          <w:sz w:val="28"/>
          <w:szCs w:val="28"/>
        </w:rPr>
        <w:t>опасности</w:t>
      </w:r>
      <w:r w:rsidR="0080516A" w:rsidRPr="005A27E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5F47A1" w14:paraId="083A65DA" w14:textId="77777777" w:rsidTr="00494348">
        <w:trPr>
          <w:trHeight w:val="1179"/>
        </w:trPr>
        <w:tc>
          <w:tcPr>
            <w:tcW w:w="3828" w:type="dxa"/>
          </w:tcPr>
          <w:p w14:paraId="4512166E" w14:textId="77777777" w:rsidR="005F47A1" w:rsidRPr="009B3BDC" w:rsidRDefault="005F47A1" w:rsidP="00D84A9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B3BDC">
              <w:rPr>
                <w:rFonts w:ascii="Times New Roman" w:hAnsi="Times New Roman" w:cs="Times New Roman"/>
                <w:b/>
              </w:rPr>
              <w:t>Основные характеристики объекта закупки</w:t>
            </w:r>
          </w:p>
        </w:tc>
        <w:tc>
          <w:tcPr>
            <w:tcW w:w="6662" w:type="dxa"/>
          </w:tcPr>
          <w:p w14:paraId="61F362A2" w14:textId="4C74AAEC" w:rsidR="005A27E8" w:rsidRPr="009C1309" w:rsidRDefault="005A27E8" w:rsidP="005A27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Услуги по сбору и транспортированию (вывозу) отходов: лампы ртутные, ртутно-кварцевые, люминесцентные, утратившие потребительские свойства (тип ЛБ, ЛД)</w:t>
            </w:r>
            <w:r w:rsidR="008C36FE" w:rsidRPr="008C36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количестве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0,022 тонны</w:t>
            </w:r>
          </w:p>
          <w:p w14:paraId="3E98D544" w14:textId="4D517DAA" w:rsidR="00095EA8" w:rsidRPr="009C1309" w:rsidRDefault="00095EA8" w:rsidP="00494348">
            <w:pPr>
              <w:pStyle w:val="a6"/>
              <w:tabs>
                <w:tab w:val="left" w:pos="35"/>
              </w:tabs>
              <w:ind w:left="3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47A1" w14:paraId="4789BBCC" w14:textId="77777777" w:rsidTr="009B3BDC">
        <w:trPr>
          <w:trHeight w:val="2146"/>
        </w:trPr>
        <w:tc>
          <w:tcPr>
            <w:tcW w:w="3828" w:type="dxa"/>
          </w:tcPr>
          <w:p w14:paraId="43620EFF" w14:textId="77777777" w:rsidR="005F47A1" w:rsidRPr="009B3BDC" w:rsidRDefault="005F47A1" w:rsidP="00D84A9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B3BDC">
              <w:rPr>
                <w:rFonts w:ascii="Times New Roman" w:hAnsi="Times New Roman" w:cs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6662" w:type="dxa"/>
          </w:tcPr>
          <w:p w14:paraId="23E62C52" w14:textId="77777777" w:rsidR="008E2980" w:rsidRDefault="008E2980" w:rsidP="008E2980">
            <w:pPr>
              <w:suppressAutoHyphens/>
              <w:spacing w:line="100" w:lineRule="atLeast"/>
              <w:ind w:right="27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Тарифный метод</w:t>
            </w:r>
            <w:r w:rsidRPr="008E298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– выбран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в </w:t>
            </w:r>
            <w:r w:rsidRPr="008E298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соответствии с п.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  <w:r w:rsidRPr="008E298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503F1DE7" w14:textId="77777777" w:rsidR="005F47A1" w:rsidRDefault="005F47A1" w:rsidP="00D84A9E">
            <w:pPr>
              <w:pStyle w:val="1"/>
              <w:jc w:val="both"/>
              <w:rPr>
                <w:rFonts w:ascii="Times New Roman" w:hAnsi="Times New Roman" w:cs="Times New Roman"/>
                <w:color w:val="auto"/>
              </w:rPr>
            </w:pPr>
            <w:r w:rsidRPr="009516A5">
              <w:rPr>
                <w:rFonts w:ascii="Times New Roman" w:hAnsi="Times New Roman" w:cs="Times New Roman"/>
                <w:b w:val="0"/>
              </w:rPr>
              <w:t xml:space="preserve">Определение НМЦК тарифным методом по формуле: </w:t>
            </w:r>
            <w:r w:rsidRPr="009516A5">
              <w:rPr>
                <w:rFonts w:ascii="Times New Roman" w:hAnsi="Times New Roman" w:cs="Times New Roman"/>
                <w:b w:val="0"/>
                <w:noProof/>
              </w:rPr>
              <w:drawing>
                <wp:inline distT="0" distB="0" distL="0" distR="0" wp14:anchorId="6CC6E40D" wp14:editId="2527B758">
                  <wp:extent cx="1386840" cy="281940"/>
                  <wp:effectExtent l="19050" t="0" r="3810" b="0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16A5">
              <w:rPr>
                <w:rFonts w:ascii="Times New Roman" w:hAnsi="Times New Roman" w:cs="Times New Roman"/>
                <w:b w:val="0"/>
              </w:rPr>
              <w:t>, в соответствии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16A5">
              <w:rPr>
                <w:rFonts w:ascii="Times New Roman" w:hAnsi="Times New Roman" w:cs="Times New Roman"/>
                <w:b w:val="0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п</w:t>
              </w:r>
              <w:r w:rsidRPr="009516A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риказ</w:t>
              </w:r>
              <w:r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ом</w:t>
              </w:r>
              <w:r w:rsidRPr="009516A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Министерства экономического развития РФ о</w:t>
              </w:r>
              <w:r w:rsidR="008E298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т</w:t>
              </w:r>
              <w:r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2 октября 2013 г. N 567</w:t>
              </w:r>
              <w:r w:rsidRPr="009516A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</w:p>
          <w:p w14:paraId="7FB9B34F" w14:textId="44936022" w:rsidR="00AF5AEF" w:rsidRPr="005A27E8" w:rsidRDefault="009441B5" w:rsidP="00AF5AEF">
            <w:pPr>
              <w:pStyle w:val="1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F74276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eastAsia="en-US"/>
              </w:rPr>
              <w:t xml:space="preserve">Согласно </w:t>
            </w:r>
            <w:r w:rsidR="005A27E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eastAsia="en-US"/>
              </w:rPr>
              <w:t>приказа</w:t>
            </w:r>
            <w:proofErr w:type="gramEnd"/>
            <w:r w:rsidR="005A27E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eastAsia="en-US"/>
              </w:rPr>
              <w:t xml:space="preserve"> Федеральной антимонопольной службы от 18 марта 2022 г. №220/22 «Об установлении предельных (максимальны) тарифов на услугу федерального оператора по обращению с отходами производства и потребления </w:t>
            </w:r>
            <w:r w:rsidR="005A27E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val="en-US" w:eastAsia="en-US"/>
              </w:rPr>
              <w:t>I</w:t>
            </w:r>
            <w:r w:rsidR="005A27E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eastAsia="en-US"/>
              </w:rPr>
              <w:t xml:space="preserve"> и </w:t>
            </w:r>
            <w:r w:rsidR="005A27E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val="en-US" w:eastAsia="en-US"/>
              </w:rPr>
              <w:t>II</w:t>
            </w:r>
            <w:r w:rsidR="005A27E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6"/>
                <w:szCs w:val="26"/>
                <w:lang w:eastAsia="en-US"/>
              </w:rPr>
              <w:t xml:space="preserve"> классов опасности»</w:t>
            </w:r>
          </w:p>
          <w:p w14:paraId="206B1823" w14:textId="77BBEE81" w:rsidR="00AF5AEF" w:rsidRPr="00AF5AEF" w:rsidRDefault="00AF5AEF" w:rsidP="002C49EF">
            <w:pPr>
              <w:pStyle w:val="1"/>
              <w:jc w:val="both"/>
            </w:pPr>
          </w:p>
        </w:tc>
      </w:tr>
      <w:tr w:rsidR="005F47A1" w14:paraId="35C93213" w14:textId="77777777" w:rsidTr="009B3BDC">
        <w:tc>
          <w:tcPr>
            <w:tcW w:w="3828" w:type="dxa"/>
          </w:tcPr>
          <w:p w14:paraId="09F66D16" w14:textId="77777777" w:rsidR="005F47A1" w:rsidRPr="009B3BDC" w:rsidRDefault="005F47A1" w:rsidP="00D84A9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B3BDC">
              <w:rPr>
                <w:rFonts w:ascii="Times New Roman" w:hAnsi="Times New Roman" w:cs="Times New Roman"/>
                <w:b/>
              </w:rPr>
              <w:t>Расчет НМЦК</w:t>
            </w:r>
          </w:p>
        </w:tc>
        <w:tc>
          <w:tcPr>
            <w:tcW w:w="6662" w:type="dxa"/>
          </w:tcPr>
          <w:p w14:paraId="26800157" w14:textId="2CFC9C54" w:rsidR="00204E9D" w:rsidRDefault="00E97F48" w:rsidP="00204E9D">
            <w:pPr>
              <w:pStyle w:val="a6"/>
              <w:tabs>
                <w:tab w:val="left" w:pos="35"/>
              </w:tabs>
              <w:ind w:left="3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Предельный максимальный тариф на услугу федерального оператора по обращению с отходами производства и потребления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E97F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класса опасности на период до 31 декабря 2026 г. в размере 222 907,36 руб. за тонну (без НДС).</w:t>
            </w:r>
          </w:p>
          <w:p w14:paraId="69BC71EF" w14:textId="77777777" w:rsidR="00E97F48" w:rsidRPr="00E97F48" w:rsidRDefault="00E97F48" w:rsidP="00204E9D">
            <w:pPr>
              <w:pStyle w:val="a6"/>
              <w:tabs>
                <w:tab w:val="left" w:pos="35"/>
              </w:tabs>
              <w:ind w:left="3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A6DF3B" w14:textId="0DA80EF0" w:rsidR="005F47A1" w:rsidRDefault="005F47A1" w:rsidP="008C36FE">
            <w:pPr>
              <w:tabs>
                <w:tab w:val="left" w:pos="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6FE">
              <w:rPr>
                <w:rFonts w:ascii="Times New Roman" w:hAnsi="Times New Roman" w:cs="Times New Roman"/>
                <w:sz w:val="24"/>
                <w:szCs w:val="24"/>
              </w:rPr>
              <w:t>НМЦК</w:t>
            </w:r>
            <w:r w:rsidRPr="008C36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тариф</w:t>
            </w:r>
            <w:proofErr w:type="spellEnd"/>
            <w:r w:rsidRPr="008C36FE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E97F48">
              <w:rPr>
                <w:rFonts w:ascii="Times New Roman" w:hAnsi="Times New Roman" w:cs="Times New Roman"/>
                <w:sz w:val="24"/>
                <w:szCs w:val="24"/>
              </w:rPr>
              <w:t>0,022 тонны</w:t>
            </w:r>
            <w:r w:rsidR="00086BFD" w:rsidRPr="008C36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97F48">
              <w:rPr>
                <w:rFonts w:ascii="Times New Roman" w:hAnsi="Times New Roman" w:cs="Times New Roman"/>
                <w:sz w:val="24"/>
                <w:szCs w:val="24"/>
              </w:rPr>
              <w:t>222 907,36</w:t>
            </w:r>
            <w:r w:rsidR="008C3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BFD" w:rsidRPr="008C36FE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E97F48">
              <w:rPr>
                <w:rFonts w:ascii="Times New Roman" w:hAnsi="Times New Roman" w:cs="Times New Roman"/>
                <w:sz w:val="24"/>
                <w:szCs w:val="24"/>
              </w:rPr>
              <w:t>4903,96</w:t>
            </w:r>
            <w:r w:rsidR="00E27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9FA" w:rsidRPr="008C36F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E97F48">
              <w:rPr>
                <w:rFonts w:ascii="Times New Roman" w:hAnsi="Times New Roman" w:cs="Times New Roman"/>
                <w:sz w:val="24"/>
                <w:szCs w:val="24"/>
              </w:rPr>
              <w:t>+ НДС 22%</w:t>
            </w:r>
          </w:p>
          <w:p w14:paraId="280A0C76" w14:textId="77777777" w:rsidR="000A601E" w:rsidRDefault="000A601E" w:rsidP="000938E2">
            <w:pPr>
              <w:tabs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EA1F8D" w14:textId="7D408E2F" w:rsidR="008C36FE" w:rsidRPr="008C36FE" w:rsidRDefault="00DE6FDF" w:rsidP="00D84A9E">
            <w:pPr>
              <w:tabs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НМЦК = </w:t>
            </w:r>
            <w:r w:rsidR="00E97F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5 982</w:t>
            </w:r>
            <w:r w:rsidR="002C49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рубл</w:t>
            </w:r>
            <w:r w:rsidR="00E97F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="005E32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97F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  <w:r w:rsidR="005E32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копе</w:t>
            </w:r>
            <w:r w:rsidR="00E97F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йки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B3BDC" w14:paraId="7315D178" w14:textId="77777777" w:rsidTr="009B3BDC">
        <w:tc>
          <w:tcPr>
            <w:tcW w:w="3828" w:type="dxa"/>
          </w:tcPr>
          <w:p w14:paraId="0292D22E" w14:textId="77777777" w:rsidR="009B3BDC" w:rsidRPr="009B3BDC" w:rsidRDefault="009B3BDC" w:rsidP="00D84A9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B3BDC">
              <w:rPr>
                <w:rFonts w:ascii="Times New Roman" w:eastAsia="Calibri" w:hAnsi="Times New Roman" w:cs="Times New Roman"/>
                <w:b/>
                <w:kern w:val="1"/>
                <w:lang w:eastAsia="ar-SA"/>
              </w:rPr>
              <w:t>Дата подготовки обоснования НМЦК</w:t>
            </w:r>
          </w:p>
        </w:tc>
        <w:tc>
          <w:tcPr>
            <w:tcW w:w="6662" w:type="dxa"/>
          </w:tcPr>
          <w:p w14:paraId="5595E8EE" w14:textId="63328E75" w:rsidR="009B3BDC" w:rsidRDefault="00E97F48" w:rsidP="00D84A9E">
            <w:pPr>
              <w:pStyle w:val="a3"/>
              <w:rPr>
                <w:rFonts w:ascii="Times New Roman" w:hAnsi="Times New Roman" w:cs="Times New Roman"/>
              </w:rPr>
            </w:pPr>
            <w:bookmarkStart w:id="0" w:name="Date"/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>22</w:t>
            </w:r>
            <w:r w:rsidR="009B3BDC" w:rsidRPr="009B3BDC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>апреля</w:t>
            </w:r>
            <w:r w:rsidR="005E32D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</w:t>
            </w:r>
            <w:r w:rsidR="009B3BDC" w:rsidRPr="009B3BDC">
              <w:rPr>
                <w:rFonts w:ascii="Times New Roman" w:eastAsia="Calibri" w:hAnsi="Times New Roman" w:cs="Times New Roman"/>
                <w:kern w:val="1"/>
                <w:lang w:eastAsia="ar-SA"/>
              </w:rPr>
              <w:t>20</w:t>
            </w:r>
            <w:r w:rsidR="007B052C">
              <w:rPr>
                <w:rFonts w:ascii="Times New Roman" w:eastAsia="Calibri" w:hAnsi="Times New Roman" w:cs="Times New Roman"/>
                <w:kern w:val="1"/>
                <w:lang w:eastAsia="ar-SA"/>
              </w:rPr>
              <w:t>2</w:t>
            </w: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>6</w:t>
            </w:r>
            <w:r w:rsidR="007B052C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</w:t>
            </w:r>
            <w:r w:rsidR="009B3BDC" w:rsidRPr="009B3BDC">
              <w:rPr>
                <w:rFonts w:ascii="Times New Roman" w:eastAsia="Calibri" w:hAnsi="Times New Roman" w:cs="Times New Roman"/>
                <w:kern w:val="1"/>
                <w:lang w:eastAsia="ar-SA"/>
              </w:rPr>
              <w:t>г.</w:t>
            </w:r>
            <w:bookmarkEnd w:id="0"/>
          </w:p>
        </w:tc>
      </w:tr>
    </w:tbl>
    <w:p w14:paraId="74A6D13B" w14:textId="6DF11E50" w:rsidR="005F47A1" w:rsidRDefault="005F47A1" w:rsidP="005F47A1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348">
        <w:rPr>
          <w:rFonts w:ascii="Times New Roman" w:hAnsi="Times New Roman" w:cs="Times New Roman"/>
          <w:sz w:val="24"/>
          <w:szCs w:val="24"/>
        </w:rPr>
        <w:t>Цена контракта на оказание услуг</w:t>
      </w:r>
      <w:r w:rsidR="00E97F48">
        <w:rPr>
          <w:rFonts w:ascii="Times New Roman" w:hAnsi="Times New Roman" w:cs="Times New Roman"/>
          <w:sz w:val="24"/>
          <w:szCs w:val="24"/>
        </w:rPr>
        <w:t>и</w:t>
      </w:r>
      <w:r w:rsidRPr="00494348">
        <w:rPr>
          <w:rFonts w:ascii="Times New Roman" w:hAnsi="Times New Roman" w:cs="Times New Roman"/>
          <w:sz w:val="24"/>
          <w:szCs w:val="24"/>
        </w:rPr>
        <w:t xml:space="preserve"> </w:t>
      </w:r>
      <w:r w:rsidR="00E97F48">
        <w:rPr>
          <w:rFonts w:ascii="Times New Roman" w:eastAsia="Calibri" w:hAnsi="Times New Roman" w:cs="Times New Roman"/>
          <w:sz w:val="24"/>
          <w:szCs w:val="24"/>
        </w:rPr>
        <w:t xml:space="preserve">по обращению с отходами </w:t>
      </w:r>
      <w:r w:rsidR="00E97F4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97F48" w:rsidRPr="00E97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7F4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E97F4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E97F48" w:rsidRPr="00E97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516A">
        <w:rPr>
          <w:rFonts w:ascii="Times New Roman" w:eastAsia="Calibri" w:hAnsi="Times New Roman" w:cs="Times New Roman"/>
          <w:sz w:val="24"/>
          <w:szCs w:val="24"/>
        </w:rPr>
        <w:t>классов опасности</w:t>
      </w:r>
      <w:r w:rsidR="00DE6FDF" w:rsidRPr="00494348">
        <w:rPr>
          <w:rFonts w:ascii="Times New Roman" w:hAnsi="Times New Roman" w:cs="Times New Roman"/>
          <w:sz w:val="24"/>
          <w:szCs w:val="24"/>
        </w:rPr>
        <w:t xml:space="preserve"> </w:t>
      </w:r>
      <w:r w:rsidRPr="00494348">
        <w:rPr>
          <w:rFonts w:ascii="Times New Roman" w:hAnsi="Times New Roman" w:cs="Times New Roman"/>
          <w:sz w:val="24"/>
          <w:szCs w:val="24"/>
        </w:rPr>
        <w:t>составляет</w:t>
      </w:r>
      <w:r w:rsidR="0080516A">
        <w:rPr>
          <w:rFonts w:ascii="Times New Roman" w:hAnsi="Times New Roman" w:cs="Times New Roman"/>
          <w:sz w:val="24"/>
          <w:szCs w:val="24"/>
        </w:rPr>
        <w:t xml:space="preserve"> 5 982,83</w:t>
      </w:r>
      <w:r w:rsidRPr="0049434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80516A">
        <w:rPr>
          <w:rFonts w:ascii="Times New Roman" w:hAnsi="Times New Roman" w:cs="Times New Roman"/>
          <w:sz w:val="24"/>
          <w:szCs w:val="24"/>
          <w:lang w:eastAsia="ru-RU"/>
        </w:rPr>
        <w:t>Пять</w:t>
      </w:r>
      <w:r w:rsidR="005E32D5">
        <w:rPr>
          <w:rFonts w:ascii="Times New Roman" w:hAnsi="Times New Roman" w:cs="Times New Roman"/>
          <w:sz w:val="24"/>
          <w:szCs w:val="24"/>
          <w:lang w:eastAsia="ru-RU"/>
        </w:rPr>
        <w:t xml:space="preserve"> тысяч </w:t>
      </w:r>
      <w:r w:rsidR="0080516A">
        <w:rPr>
          <w:rFonts w:ascii="Times New Roman" w:hAnsi="Times New Roman" w:cs="Times New Roman"/>
          <w:sz w:val="24"/>
          <w:szCs w:val="24"/>
          <w:lang w:eastAsia="ru-RU"/>
        </w:rPr>
        <w:t>девятьсот восемьдесят два</w:t>
      </w:r>
      <w:r w:rsidRPr="00494348">
        <w:rPr>
          <w:rFonts w:ascii="Times New Roman" w:hAnsi="Times New Roman" w:cs="Times New Roman"/>
          <w:sz w:val="24"/>
          <w:szCs w:val="24"/>
          <w:lang w:eastAsia="ru-RU"/>
        </w:rPr>
        <w:t>) рубл</w:t>
      </w:r>
      <w:r w:rsidR="00E27CC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4B6E8E" w:rsidRPr="004943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516A"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="004B6E8E" w:rsidRPr="00494348">
        <w:rPr>
          <w:rFonts w:ascii="Times New Roman" w:hAnsi="Times New Roman" w:cs="Times New Roman"/>
          <w:sz w:val="24"/>
          <w:szCs w:val="24"/>
          <w:lang w:eastAsia="ru-RU"/>
        </w:rPr>
        <w:t xml:space="preserve"> коп</w:t>
      </w:r>
      <w:r w:rsidRPr="0049434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C766654" w14:textId="77777777" w:rsidR="00403F05" w:rsidRDefault="00403F05" w:rsidP="005F47A1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6DF216" w14:textId="25B45C52" w:rsidR="00403F05" w:rsidRPr="00403F05" w:rsidRDefault="00403F05" w:rsidP="00403F0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03F05">
        <w:rPr>
          <w:rFonts w:ascii="Times New Roman" w:hAnsi="Times New Roman" w:cs="Times New Roman"/>
          <w:sz w:val="24"/>
          <w:szCs w:val="24"/>
          <w:lang w:eastAsia="ru-RU"/>
        </w:rPr>
        <w:t>Расчет провела вед. специалист ОП и ОТ___________/Кузьмина Е.А./</w:t>
      </w:r>
    </w:p>
    <w:p w14:paraId="07FC1539" w14:textId="3011E7B4" w:rsidR="005F71A2" w:rsidRPr="00403F05" w:rsidRDefault="000B3AAC" w:rsidP="00494348">
      <w:pPr>
        <w:tabs>
          <w:tab w:val="left" w:pos="1725"/>
        </w:tabs>
        <w:suppressAutoHyphens/>
        <w:rPr>
          <w:sz w:val="24"/>
          <w:szCs w:val="24"/>
        </w:rPr>
      </w:pPr>
      <w:r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Согласовано: Начальник</w:t>
      </w:r>
      <w:r w:rsidR="00204E9D"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="00E97F48"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ООТ П и ЭБ</w:t>
      </w:r>
      <w:r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____________ /</w:t>
      </w:r>
      <w:proofErr w:type="spellStart"/>
      <w:r w:rsidR="00E97F48"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Куней</w:t>
      </w:r>
      <w:proofErr w:type="spellEnd"/>
      <w:r w:rsidR="00E97F48"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М.В.</w:t>
      </w:r>
      <w:r w:rsidRPr="00403F0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/</w:t>
      </w:r>
    </w:p>
    <w:sectPr w:rsidR="005F71A2" w:rsidRPr="00403F05" w:rsidSect="00FB3F8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4F77" w14:textId="77777777" w:rsidR="00972A09" w:rsidRDefault="00972A09" w:rsidP="000B3AAC">
      <w:pPr>
        <w:spacing w:after="0" w:line="240" w:lineRule="auto"/>
      </w:pPr>
      <w:r>
        <w:separator/>
      </w:r>
    </w:p>
  </w:endnote>
  <w:endnote w:type="continuationSeparator" w:id="0">
    <w:p w14:paraId="31C0B695" w14:textId="77777777" w:rsidR="00972A09" w:rsidRDefault="00972A09" w:rsidP="000B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BE35" w14:textId="77777777" w:rsidR="00972A09" w:rsidRDefault="00972A09" w:rsidP="000B3AAC">
      <w:pPr>
        <w:spacing w:after="0" w:line="240" w:lineRule="auto"/>
      </w:pPr>
      <w:r>
        <w:separator/>
      </w:r>
    </w:p>
  </w:footnote>
  <w:footnote w:type="continuationSeparator" w:id="0">
    <w:p w14:paraId="47476E35" w14:textId="77777777" w:rsidR="00972A09" w:rsidRDefault="00972A09" w:rsidP="000B3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AB4"/>
    <w:multiLevelType w:val="hybridMultilevel"/>
    <w:tmpl w:val="D23CF358"/>
    <w:lvl w:ilvl="0" w:tplc="42726F1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144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A1"/>
    <w:rsid w:val="00002047"/>
    <w:rsid w:val="00086BFD"/>
    <w:rsid w:val="000908B1"/>
    <w:rsid w:val="000938E2"/>
    <w:rsid w:val="00095EA8"/>
    <w:rsid w:val="000A601E"/>
    <w:rsid w:val="000B3AAC"/>
    <w:rsid w:val="000C02C3"/>
    <w:rsid w:val="0017226D"/>
    <w:rsid w:val="001A3671"/>
    <w:rsid w:val="001B26F4"/>
    <w:rsid w:val="001D60D2"/>
    <w:rsid w:val="00204E9D"/>
    <w:rsid w:val="00213F2E"/>
    <w:rsid w:val="002444E2"/>
    <w:rsid w:val="00292D5F"/>
    <w:rsid w:val="002C49EF"/>
    <w:rsid w:val="002D489D"/>
    <w:rsid w:val="00331584"/>
    <w:rsid w:val="003419D6"/>
    <w:rsid w:val="00391492"/>
    <w:rsid w:val="003976F0"/>
    <w:rsid w:val="003B5D6B"/>
    <w:rsid w:val="00403F05"/>
    <w:rsid w:val="00410ED8"/>
    <w:rsid w:val="004911E7"/>
    <w:rsid w:val="00494348"/>
    <w:rsid w:val="004B6E8E"/>
    <w:rsid w:val="00514459"/>
    <w:rsid w:val="00527FD2"/>
    <w:rsid w:val="005A27E8"/>
    <w:rsid w:val="005D2C35"/>
    <w:rsid w:val="005E2A8F"/>
    <w:rsid w:val="005E32D5"/>
    <w:rsid w:val="005F47A1"/>
    <w:rsid w:val="005F623D"/>
    <w:rsid w:val="005F71A2"/>
    <w:rsid w:val="00626BE3"/>
    <w:rsid w:val="006765E4"/>
    <w:rsid w:val="006E3AC1"/>
    <w:rsid w:val="007525AE"/>
    <w:rsid w:val="007566A2"/>
    <w:rsid w:val="007B052C"/>
    <w:rsid w:val="007B457B"/>
    <w:rsid w:val="007B5D1A"/>
    <w:rsid w:val="007E49FA"/>
    <w:rsid w:val="007F11A3"/>
    <w:rsid w:val="0080516A"/>
    <w:rsid w:val="008C36FE"/>
    <w:rsid w:val="008D51C1"/>
    <w:rsid w:val="008E2980"/>
    <w:rsid w:val="008F0EEE"/>
    <w:rsid w:val="009328AD"/>
    <w:rsid w:val="009441B5"/>
    <w:rsid w:val="00950205"/>
    <w:rsid w:val="00972A09"/>
    <w:rsid w:val="00980E0D"/>
    <w:rsid w:val="009B3BDC"/>
    <w:rsid w:val="009C1309"/>
    <w:rsid w:val="009E1E3B"/>
    <w:rsid w:val="009F43B3"/>
    <w:rsid w:val="00A664AA"/>
    <w:rsid w:val="00A76D18"/>
    <w:rsid w:val="00AE50A7"/>
    <w:rsid w:val="00AF017A"/>
    <w:rsid w:val="00AF5AEF"/>
    <w:rsid w:val="00B15BE6"/>
    <w:rsid w:val="00B93C10"/>
    <w:rsid w:val="00BB2AB3"/>
    <w:rsid w:val="00BB3775"/>
    <w:rsid w:val="00C04D4B"/>
    <w:rsid w:val="00C25DB1"/>
    <w:rsid w:val="00C45603"/>
    <w:rsid w:val="00CB0B1A"/>
    <w:rsid w:val="00CB50DD"/>
    <w:rsid w:val="00D85C69"/>
    <w:rsid w:val="00DB5E99"/>
    <w:rsid w:val="00DE5147"/>
    <w:rsid w:val="00DE6FDF"/>
    <w:rsid w:val="00E0456D"/>
    <w:rsid w:val="00E1578A"/>
    <w:rsid w:val="00E27CC0"/>
    <w:rsid w:val="00E97F48"/>
    <w:rsid w:val="00F464E9"/>
    <w:rsid w:val="00F47865"/>
    <w:rsid w:val="00F74276"/>
    <w:rsid w:val="00FB3F81"/>
    <w:rsid w:val="00FC0927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836D"/>
  <w15:docId w15:val="{B5122D68-246C-47B1-BCEA-490D78BB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7A1"/>
  </w:style>
  <w:style w:type="paragraph" w:styleId="1">
    <w:name w:val="heading 1"/>
    <w:basedOn w:val="a"/>
    <w:next w:val="a"/>
    <w:link w:val="10"/>
    <w:uiPriority w:val="99"/>
    <w:qFormat/>
    <w:rsid w:val="005F47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47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F47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5F4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5F4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F47A1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5F47A1"/>
    <w:rPr>
      <w:b/>
      <w:bCs/>
      <w:color w:val="106BBE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F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7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B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3AAC"/>
  </w:style>
  <w:style w:type="paragraph" w:styleId="ac">
    <w:name w:val="footer"/>
    <w:basedOn w:val="a"/>
    <w:link w:val="ad"/>
    <w:uiPriority w:val="99"/>
    <w:unhideWhenUsed/>
    <w:rsid w:val="000B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3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3739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EE45D-FCF2-4EDE-91B7-B3FCF477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URISTT_garant</dc:creator>
  <cp:lastModifiedBy>Кузьмина Елена Александровна</cp:lastModifiedBy>
  <cp:revision>38</cp:revision>
  <cp:lastPrinted>2025-01-10T10:43:00Z</cp:lastPrinted>
  <dcterms:created xsi:type="dcterms:W3CDTF">2014-01-21T09:31:00Z</dcterms:created>
  <dcterms:modified xsi:type="dcterms:W3CDTF">2026-04-22T05:41:00Z</dcterms:modified>
</cp:coreProperties>
</file>