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09A5" w:rsidRDefault="00D709A5">
      <w:pPr>
        <w:keepNext/>
        <w:ind w:left="-255"/>
        <w:jc w:val="center"/>
        <w:textAlignment w:val="baseline"/>
        <w:rPr>
          <w:rFonts w:eastAsia="SimSun" w:cs="Mangal"/>
          <w:b/>
          <w:bCs/>
          <w:color w:val="000000"/>
          <w:lang w:val="ru-RU" w:eastAsia="hi-IN" w:bidi="hi-IN"/>
        </w:rPr>
      </w:pPr>
    </w:p>
    <w:p w:rsidR="00D709A5" w:rsidRDefault="00D709A5">
      <w:pPr>
        <w:keepNext/>
        <w:widowControl/>
        <w:numPr>
          <w:ilvl w:val="0"/>
          <w:numId w:val="2"/>
        </w:numPr>
        <w:ind w:left="5086" w:hanging="17"/>
        <w:jc w:val="right"/>
        <w:textAlignment w:val="baseline"/>
        <w:rPr>
          <w:b/>
          <w:bCs/>
          <w:color w:val="000000"/>
          <w:sz w:val="22"/>
          <w:szCs w:val="22"/>
          <w:lang w:val="ru-RU"/>
        </w:rPr>
      </w:pPr>
    </w:p>
    <w:p w:rsidR="00D709A5" w:rsidRDefault="00D709A5">
      <w:pPr>
        <w:keepNext/>
        <w:tabs>
          <w:tab w:val="left" w:pos="0"/>
        </w:tabs>
        <w:ind w:left="-255" w:right="-428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lang w:val="ru-RU"/>
        </w:rPr>
        <w:t>КОНТРАКТ</w:t>
      </w:r>
      <w:r>
        <w:rPr>
          <w:b/>
          <w:bCs/>
          <w:cap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№ ____________________</w:t>
      </w:r>
    </w:p>
    <w:p w:rsidR="00D709A5" w:rsidRDefault="00D709A5">
      <w:pPr>
        <w:pStyle w:val="a0"/>
        <w:ind w:right="-428"/>
        <w:rPr>
          <w:sz w:val="22"/>
          <w:szCs w:val="22"/>
        </w:rPr>
      </w:pPr>
    </w:p>
    <w:p w:rsidR="00D709A5" w:rsidRDefault="00D709A5">
      <w:pPr>
        <w:ind w:right="-428"/>
        <w:jc w:val="both"/>
        <w:rPr>
          <w:color w:val="000000"/>
          <w:sz w:val="22"/>
          <w:szCs w:val="22"/>
        </w:rPr>
      </w:pPr>
    </w:p>
    <w:p w:rsidR="00D709A5" w:rsidRDefault="00D709A5">
      <w:pPr>
        <w:pStyle w:val="afb"/>
        <w:spacing w:before="0" w:after="0"/>
        <w:ind w:left="-28" w:firstLine="45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Федеральное государственное бюджетное учреждение культуры «Государственный музей-заповедник «Павловск» (Музей-заповедник «Павловск»), именуемое в дальнейшем «Заказчик», и _________________</w:t>
      </w:r>
      <w:r>
        <w:rPr>
          <w:color w:val="000000"/>
          <w:sz w:val="22"/>
          <w:szCs w:val="22"/>
          <w:shd w:val="clear" w:color="auto" w:fill="FFFFFF"/>
        </w:rPr>
        <w:t>, именуемый в дальнейшем «Исполнитель»,</w:t>
      </w:r>
      <w:r>
        <w:rPr>
          <w:color w:val="000000"/>
          <w:sz w:val="22"/>
          <w:szCs w:val="22"/>
        </w:rPr>
        <w:t xml:space="preserve"> совместно именуемые «Стороны», </w:t>
      </w:r>
      <w:r w:rsidR="003B4FC4" w:rsidRPr="003B4FC4">
        <w:rPr>
          <w:color w:val="000000"/>
          <w:sz w:val="22"/>
          <w:szCs w:val="22"/>
        </w:rPr>
        <w:t>заключили настоящий Контракт (далее – Контракт) подписанный Сторонами в форме электронного документа с использованием электронно-цифровых подписей,  о нижеследующем:</w:t>
      </w:r>
    </w:p>
    <w:p w:rsidR="00D709A5" w:rsidRDefault="00D709A5">
      <w:pPr>
        <w:ind w:left="-30" w:right="-1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D709A5" w:rsidRDefault="00D709A5">
      <w:pPr>
        <w:pStyle w:val="ConsNormal"/>
        <w:ind w:left="-30" w:right="-1" w:firstLine="0"/>
        <w:jc w:val="center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1. ПРЕДМЕТ КОНТРАКТА, ОБЪЕМ И СРОК ОКАЗАНИЯ УСЛУГ</w:t>
      </w:r>
    </w:p>
    <w:p w:rsidR="00D709A5" w:rsidRDefault="00D709A5">
      <w:pPr>
        <w:pStyle w:val="Standard"/>
        <w:suppressAutoHyphens w:val="0"/>
        <w:ind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Предметом Контракта является оказание услуг по организации исполнения театрализованных и развлекательных программ  </w:t>
      </w:r>
      <w:bookmarkStart w:id="0" w:name="_Hlk190425204"/>
      <w:r>
        <w:rPr>
          <w:rFonts w:cs="Times New Roman"/>
          <w:sz w:val="22"/>
          <w:szCs w:val="22"/>
        </w:rPr>
        <w:t>при проведении культурно-массового мероприяти</w:t>
      </w:r>
      <w:bookmarkEnd w:id="0"/>
      <w:r>
        <w:rPr>
          <w:rFonts w:cs="Times New Roman"/>
          <w:sz w:val="22"/>
          <w:szCs w:val="22"/>
        </w:rPr>
        <w:t>я «</w:t>
      </w:r>
      <w:r w:rsidR="004679DE">
        <w:rPr>
          <w:rFonts w:cs="Times New Roman"/>
          <w:sz w:val="22"/>
          <w:szCs w:val="22"/>
        </w:rPr>
        <w:t>Летний день под липами</w:t>
      </w:r>
      <w:r>
        <w:rPr>
          <w:rFonts w:cs="Times New Roman"/>
          <w:sz w:val="22"/>
          <w:szCs w:val="22"/>
        </w:rPr>
        <w:t xml:space="preserve">» (далее − Мероприятие) в рамках цикла театрально-концертных мероприятий «Времена года», согласно Плану основных мероприятий по подготовке и проведению празднования 250-летия основания Павловского дворцово-паркового ансамбля по адресу: Санкт-Петербург, г. Павловск, ул. Садовая, 20, (далее – услуги/услуга). </w:t>
      </w:r>
    </w:p>
    <w:p w:rsidR="00D709A5" w:rsidRDefault="00D709A5">
      <w:pPr>
        <w:pStyle w:val="ConsNormal"/>
        <w:tabs>
          <w:tab w:val="left" w:pos="0"/>
        </w:tabs>
        <w:ind w:left="-30" w:right="0"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1.2. Объем услуг – 1 условная единица.</w:t>
      </w:r>
    </w:p>
    <w:p w:rsidR="00D709A5" w:rsidRDefault="00D709A5">
      <w:pPr>
        <w:pStyle w:val="ConsNormal"/>
        <w:tabs>
          <w:tab w:val="left" w:pos="0"/>
        </w:tabs>
        <w:ind w:left="-30" w:right="0" w:firstLine="426"/>
        <w:jc w:val="both"/>
        <w:rPr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1.3. Срок оказания услуги: </w:t>
      </w:r>
      <w:r w:rsidR="004679DE">
        <w:rPr>
          <w:rFonts w:ascii="Times New Roman" w:hAnsi="Times New Roman" w:cs="Times New Roman"/>
          <w:color w:val="000000"/>
          <w:sz w:val="22"/>
          <w:szCs w:val="22"/>
        </w:rPr>
        <w:t>05 июля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2026 года</w:t>
      </w:r>
      <w:r w:rsidR="00CD1044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Техническим заданием (Приложение № 1 к Контракту)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709A5" w:rsidRDefault="00D709A5">
      <w:pPr>
        <w:suppressAutoHyphens w:val="0"/>
        <w:ind w:right="-1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D709A5" w:rsidRDefault="00D709A5">
      <w:pPr>
        <w:suppressAutoHyphens w:val="0"/>
        <w:ind w:right="-1"/>
        <w:jc w:val="center"/>
        <w:rPr>
          <w:rFonts w:cs="Times New Roman"/>
          <w:bCs/>
          <w:iCs/>
          <w:color w:val="000000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</w:t>
      </w:r>
      <w:r>
        <w:rPr>
          <w:b/>
          <w:bCs/>
          <w:caps/>
          <w:color w:val="000000"/>
          <w:sz w:val="22"/>
          <w:szCs w:val="22"/>
        </w:rPr>
        <w:t>Цена контракта и порядок расчетов</w:t>
      </w:r>
    </w:p>
    <w:p w:rsidR="00D709A5" w:rsidRDefault="00D709A5">
      <w:pPr>
        <w:pStyle w:val="ConsPlusNormal"/>
        <w:ind w:firstLine="426"/>
        <w:jc w:val="both"/>
        <w:rPr>
          <w:bCs/>
          <w:color w:val="000000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Cs w:val="22"/>
        </w:rPr>
        <w:t xml:space="preserve">2.1. Цена Контракта </w:t>
      </w:r>
      <w:r>
        <w:rPr>
          <w:rFonts w:ascii="Times New Roman" w:hAnsi="Times New Roman" w:cs="Times New Roman"/>
          <w:color w:val="000000"/>
          <w:szCs w:val="22"/>
        </w:rPr>
        <w:t>составляет ________ (________) рублей 00 копеек, в т.ч. НДС __%/ без НДС (указать основания освобождения от НДС).</w:t>
      </w:r>
    </w:p>
    <w:p w:rsidR="00D709A5" w:rsidRDefault="00D709A5">
      <w:pPr>
        <w:suppressAutoHyphens w:val="0"/>
        <w:autoSpaceDE w:val="0"/>
        <w:ind w:firstLine="426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2.</w:t>
      </w:r>
      <w:r>
        <w:rPr>
          <w:bCs/>
          <w:color w:val="000000"/>
          <w:sz w:val="22"/>
          <w:szCs w:val="22"/>
          <w:lang w:val="ru-RU"/>
        </w:rPr>
        <w:t>2</w:t>
      </w:r>
      <w:r>
        <w:rPr>
          <w:bCs/>
          <w:color w:val="000000"/>
          <w:sz w:val="22"/>
          <w:szCs w:val="22"/>
        </w:rPr>
        <w:t>. Цена Контракта является твердой, определена на весь срок исполнения Контракт</w:t>
      </w:r>
      <w:r>
        <w:rPr>
          <w:bCs/>
          <w:sz w:val="22"/>
          <w:szCs w:val="22"/>
        </w:rPr>
        <w:t xml:space="preserve">а и </w:t>
      </w:r>
      <w:r>
        <w:rPr>
          <w:color w:val="000000"/>
          <w:sz w:val="22"/>
          <w:szCs w:val="22"/>
        </w:rPr>
        <w:t>включает все расходы Исполнителя, связанные с оказанием услуги по Контракту, в том числе</w:t>
      </w:r>
      <w:r>
        <w:rPr>
          <w:color w:val="000000"/>
          <w:sz w:val="22"/>
          <w:szCs w:val="22"/>
          <w:lang w:val="ru-RU"/>
        </w:rPr>
        <w:t>:</w:t>
      </w:r>
      <w:r>
        <w:rPr>
          <w:color w:val="000000"/>
          <w:sz w:val="22"/>
          <w:szCs w:val="22"/>
        </w:rPr>
        <w:t xml:space="preserve"> транспортные расходы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расходы на погрузочные/разгрузочные работы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вознаграждения исполнителям, коллективам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расход</w:t>
      </w:r>
      <w:r>
        <w:rPr>
          <w:color w:val="000000"/>
          <w:sz w:val="22"/>
          <w:szCs w:val="22"/>
          <w:lang w:val="ru-RU"/>
        </w:rPr>
        <w:t>ы</w:t>
      </w:r>
      <w:r>
        <w:rPr>
          <w:color w:val="000000"/>
          <w:sz w:val="22"/>
          <w:szCs w:val="22"/>
        </w:rPr>
        <w:t xml:space="preserve"> на прокат костюмов и реквизита</w:t>
      </w:r>
      <w:r>
        <w:rPr>
          <w:sz w:val="22"/>
          <w:szCs w:val="22"/>
          <w:lang w:val="ru-RU"/>
        </w:rPr>
        <w:t>;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вознаграждени</w:t>
      </w:r>
      <w:r>
        <w:rPr>
          <w:color w:val="000000"/>
          <w:sz w:val="22"/>
          <w:szCs w:val="22"/>
          <w:lang w:val="ru-RU"/>
        </w:rPr>
        <w:t>е</w:t>
      </w:r>
      <w:r>
        <w:rPr>
          <w:color w:val="000000"/>
          <w:sz w:val="22"/>
          <w:szCs w:val="22"/>
        </w:rPr>
        <w:t xml:space="preserve"> авторам используемых произведений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расходы на страхование, уплату таможенных пошлин, налогов, сборов и других обязательных платежей</w:t>
      </w:r>
      <w:r>
        <w:rPr>
          <w:color w:val="000000"/>
          <w:sz w:val="22"/>
          <w:szCs w:val="22"/>
          <w:lang w:val="ru-RU"/>
        </w:rPr>
        <w:t xml:space="preserve">; </w:t>
      </w:r>
      <w:r>
        <w:rPr>
          <w:rFonts w:eastAsia="Times New Roman"/>
          <w:sz w:val="22"/>
          <w:szCs w:val="22"/>
        </w:rPr>
        <w:t>иные расходы</w:t>
      </w:r>
      <w:r>
        <w:rPr>
          <w:rFonts w:eastAsia="Times New Roman"/>
          <w:sz w:val="22"/>
          <w:szCs w:val="22"/>
          <w:lang w:val="ru-RU"/>
        </w:rPr>
        <w:t>, необходимые</w:t>
      </w:r>
      <w:r>
        <w:rPr>
          <w:rFonts w:eastAsia="Times New Roman"/>
          <w:sz w:val="22"/>
          <w:szCs w:val="22"/>
        </w:rPr>
        <w:t xml:space="preserve"> для надлежащего исполнения</w:t>
      </w:r>
      <w:r>
        <w:rPr>
          <w:rFonts w:eastAsia="Times New Roman"/>
          <w:sz w:val="22"/>
          <w:szCs w:val="22"/>
          <w:lang w:val="ru-RU"/>
        </w:rPr>
        <w:t xml:space="preserve"> Контракта</w:t>
      </w:r>
      <w:r>
        <w:rPr>
          <w:color w:val="000000"/>
          <w:sz w:val="20"/>
          <w:szCs w:val="20"/>
        </w:rPr>
        <w:t xml:space="preserve">. </w:t>
      </w:r>
    </w:p>
    <w:p w:rsidR="00D709A5" w:rsidRDefault="00D709A5">
      <w:pPr>
        <w:suppressAutoHyphens w:val="0"/>
        <w:autoSpaceDE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 Авансирование Контрактом не предусмотрено.</w:t>
      </w:r>
    </w:p>
    <w:p w:rsidR="00D709A5" w:rsidRDefault="00D709A5">
      <w:pPr>
        <w:tabs>
          <w:tab w:val="left" w:pos="126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>. Заказчик производит оплату оказанной услуги в течение 7 (семи) рабочих дней с даты подписания документа о приемке оказанной услуги</w:t>
      </w:r>
      <w:r>
        <w:rPr>
          <w:color w:val="000000"/>
          <w:sz w:val="22"/>
          <w:szCs w:val="22"/>
        </w:rPr>
        <w:t xml:space="preserve">, оформленного в виде универсального передаточного </w:t>
      </w:r>
      <w:r>
        <w:rPr>
          <w:sz w:val="22"/>
          <w:szCs w:val="22"/>
        </w:rPr>
        <w:t xml:space="preserve">документа </w:t>
      </w:r>
      <w:r>
        <w:rPr>
          <w:color w:val="000000"/>
          <w:sz w:val="22"/>
          <w:szCs w:val="22"/>
        </w:rPr>
        <w:t>(далее – УПД).</w:t>
      </w:r>
    </w:p>
    <w:p w:rsidR="00D709A5" w:rsidRDefault="00D709A5">
      <w:pPr>
        <w:tabs>
          <w:tab w:val="left" w:pos="54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>. Оплата производится за вычетом сумм, подлежащих взысканию с Исполнителя в качестве неустойки (штрафа, пени) в случае неисполнения (ненадлежащего исполнения) Исполнителем условий Контракта.</w:t>
      </w:r>
    </w:p>
    <w:p w:rsidR="00D709A5" w:rsidRDefault="00D709A5">
      <w:pPr>
        <w:tabs>
          <w:tab w:val="left" w:pos="540"/>
        </w:tabs>
        <w:ind w:firstLine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В случае взыскания с Исполнителя неустойки (штрафа, пени) Заказчик направляет Исполнителю заявление о проведении зачета встречного однородного требования, в котором указывает сумму неустойки (штрафа, пени), на которую уменьшается сумма оплаты за оказанную Исполнителем услугу. </w:t>
      </w:r>
    </w:p>
    <w:p w:rsidR="00D709A5" w:rsidRDefault="00D709A5">
      <w:pPr>
        <w:tabs>
          <w:tab w:val="left" w:pos="540"/>
        </w:tabs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  <w:lang w:val="ru-RU"/>
        </w:rPr>
        <w:t>6</w:t>
      </w:r>
      <w:r>
        <w:rPr>
          <w:color w:val="000000"/>
          <w:sz w:val="22"/>
          <w:szCs w:val="22"/>
        </w:rPr>
        <w:t>. Оплата производится за вычетом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709A5" w:rsidRDefault="00D709A5">
      <w:pPr>
        <w:tabs>
          <w:tab w:val="left" w:pos="540"/>
        </w:tabs>
        <w:ind w:firstLine="426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  <w:lang w:val="ru-RU"/>
        </w:rPr>
        <w:t>7</w:t>
      </w:r>
      <w:r>
        <w:rPr>
          <w:color w:val="000000"/>
          <w:sz w:val="22"/>
          <w:szCs w:val="22"/>
        </w:rPr>
        <w:t>. Оплата производится в установленном порядке через УФК. Датой исполнения Заказчиком обязательств по оплате считается дата отметки УФК о списании средств с лицевого счета Заказчика.</w:t>
      </w:r>
    </w:p>
    <w:p w:rsidR="00D709A5" w:rsidRDefault="00D709A5">
      <w:pPr>
        <w:pStyle w:val="ConsNormal"/>
        <w:ind w:left="-30" w:right="-1" w:firstLine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D709A5" w:rsidRDefault="00D709A5">
      <w:pPr>
        <w:pStyle w:val="ConsNormal"/>
        <w:ind w:left="-30" w:right="-1" w:firstLine="0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 w:cs="Times New Roman"/>
          <w:b/>
          <w:caps/>
          <w:color w:val="000000"/>
          <w:sz w:val="22"/>
          <w:szCs w:val="22"/>
        </w:rPr>
        <w:t xml:space="preserve">Обязательства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СТОРОН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Исполнитель обязан: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3.1.1. Оказать услуги в соответствии с Техническим заданием (Приложение № 1 к Контракту).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3.1.2. </w:t>
      </w:r>
      <w:r>
        <w:rPr>
          <w:color w:val="000000"/>
          <w:sz w:val="22"/>
          <w:szCs w:val="22"/>
        </w:rPr>
        <w:t>Оказать услуги с соблюдением (выполнением):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безопасности для жизни и здоровья граждан;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безопасности для окружающей среды;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пожарной безопасности;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техники безопасности и охраны труда;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государственных стандартов, санитарных правил и норм лицензирования и сертификации, установленных законодательством Российской Федерации.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3</w:t>
      </w:r>
      <w:r>
        <w:rPr>
          <w:color w:val="000000"/>
          <w:sz w:val="22"/>
          <w:szCs w:val="22"/>
        </w:rPr>
        <w:t xml:space="preserve">. Не допускать засорения территории и объектов Заказчика отходами и материалами, образующимися в процессе оказания услуг. 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4</w:t>
      </w:r>
      <w:r>
        <w:rPr>
          <w:color w:val="000000"/>
          <w:sz w:val="22"/>
          <w:szCs w:val="22"/>
        </w:rPr>
        <w:t>. Оказать услуги с использованием оборудования, технических средств и материалов: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соответствующих действующим стандартам, техническим условиям, нормам и правилам, имеющими </w:t>
      </w:r>
      <w:r>
        <w:rPr>
          <w:color w:val="000000"/>
          <w:sz w:val="22"/>
          <w:szCs w:val="22"/>
        </w:rPr>
        <w:lastRenderedPageBreak/>
        <w:t>гигиенические, противопожарные сертификаты, технические паспорта;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не причиняющих ущерба объектам Заказчика и гражданам.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5</w:t>
      </w:r>
      <w:r>
        <w:rPr>
          <w:color w:val="000000"/>
          <w:sz w:val="22"/>
          <w:szCs w:val="22"/>
        </w:rPr>
        <w:t>. Обеспечи</w:t>
      </w:r>
      <w:r>
        <w:rPr>
          <w:color w:val="000000"/>
          <w:sz w:val="22"/>
          <w:szCs w:val="22"/>
          <w:lang w:val="ru-RU"/>
        </w:rPr>
        <w:t>ть</w:t>
      </w:r>
      <w:r>
        <w:rPr>
          <w:color w:val="000000"/>
          <w:sz w:val="22"/>
          <w:szCs w:val="22"/>
        </w:rPr>
        <w:t xml:space="preserve"> за свой счет охрану технических средств и иного используемого для исполнения Контракта имущества, размещенного на территории Заказчика на период действия Контракта.  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6</w:t>
      </w:r>
      <w:r>
        <w:rPr>
          <w:color w:val="000000"/>
          <w:sz w:val="22"/>
          <w:szCs w:val="22"/>
        </w:rPr>
        <w:t>. Оформ</w:t>
      </w:r>
      <w:r>
        <w:rPr>
          <w:color w:val="000000"/>
          <w:sz w:val="22"/>
          <w:szCs w:val="22"/>
          <w:lang w:val="ru-RU"/>
        </w:rPr>
        <w:t>и</w:t>
      </w:r>
      <w:r>
        <w:rPr>
          <w:color w:val="000000"/>
          <w:sz w:val="22"/>
          <w:szCs w:val="22"/>
        </w:rPr>
        <w:t xml:space="preserve">ть и предоставить Заказчику </w:t>
      </w:r>
      <w:r>
        <w:rPr>
          <w:color w:val="000000"/>
          <w:sz w:val="22"/>
          <w:szCs w:val="22"/>
          <w:lang w:val="ru-RU"/>
        </w:rPr>
        <w:t xml:space="preserve">УПД </w:t>
      </w:r>
      <w:r>
        <w:rPr>
          <w:color w:val="000000"/>
          <w:sz w:val="22"/>
          <w:szCs w:val="22"/>
        </w:rPr>
        <w:t>в соответствии с условиями Контракта.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7</w:t>
      </w:r>
      <w:r>
        <w:rPr>
          <w:color w:val="000000"/>
          <w:sz w:val="22"/>
          <w:szCs w:val="22"/>
        </w:rPr>
        <w:t>. Письменно предупредить Заказчика при обнаружении не зависящих от Исполнителя обстоятельств, которые создают невозможность завершения Исполнителем услуг в установленный срок либо грозят годности услуг.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8</w:t>
      </w:r>
      <w:r>
        <w:rPr>
          <w:color w:val="000000"/>
          <w:sz w:val="22"/>
          <w:szCs w:val="22"/>
        </w:rPr>
        <w:t>. Устранить недостатки в оказанных услугах в сроки, указанные Заказчиком.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9</w:t>
      </w:r>
      <w:r>
        <w:rPr>
          <w:color w:val="000000"/>
          <w:sz w:val="22"/>
          <w:szCs w:val="22"/>
        </w:rPr>
        <w:t>. Возместить (компенсировать) Заказчику убытки (ущерб), включая судебные издержки, возникшие: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в результате причинения вреда жизни, здоровью или имуществу третьих лиц вследствие исполнения Исполнителем Контракта;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в результате повреждения (уничтожения) имущества Заказчика вследствие исполнения Исполнителем Контракта.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</w:t>
      </w:r>
      <w:r>
        <w:rPr>
          <w:color w:val="000000"/>
          <w:sz w:val="22"/>
          <w:szCs w:val="22"/>
          <w:lang w:val="ru-RU"/>
        </w:rPr>
        <w:t>0</w:t>
      </w:r>
      <w:r>
        <w:rPr>
          <w:color w:val="000000"/>
          <w:sz w:val="22"/>
          <w:szCs w:val="22"/>
        </w:rPr>
        <w:t xml:space="preserve">. Обеспечить Заказчику возможность контроля за исполнением Исполнителем условий Контракта.  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</w:t>
      </w:r>
      <w:r>
        <w:rPr>
          <w:color w:val="000000"/>
          <w:sz w:val="22"/>
          <w:szCs w:val="22"/>
          <w:lang w:val="ru-RU"/>
        </w:rPr>
        <w:t>1</w:t>
      </w:r>
      <w:r>
        <w:rPr>
          <w:color w:val="000000"/>
          <w:sz w:val="22"/>
          <w:szCs w:val="22"/>
        </w:rPr>
        <w:t>. Организовать предъявление и сдачу Заказчику оказанных услуг в соответствии с условиями Контракта.</w:t>
      </w:r>
    </w:p>
    <w:p w:rsidR="00D709A5" w:rsidRDefault="00D709A5">
      <w:pPr>
        <w:pStyle w:val="ListParagraph"/>
        <w:tabs>
          <w:tab w:val="left" w:pos="993"/>
          <w:tab w:val="left" w:pos="1134"/>
        </w:tabs>
        <w:ind w:left="0" w:right="-1"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</w:t>
      </w:r>
      <w:r>
        <w:rPr>
          <w:color w:val="000000"/>
          <w:sz w:val="22"/>
          <w:szCs w:val="22"/>
          <w:lang w:val="ru-RU"/>
        </w:rPr>
        <w:t>2</w:t>
      </w:r>
      <w:r>
        <w:rPr>
          <w:color w:val="000000"/>
          <w:sz w:val="22"/>
          <w:szCs w:val="22"/>
        </w:rPr>
        <w:t>. Вывезти принадлежащие Исполнителю оборудование и иное используемое для оказания услуг имущество, а также отходы, образовавшиеся при оказании услуг, в течение 2 (двух) календарных дней после истечения срока оказания услуг или в иные согласованные с Заказчиком сроки.</w:t>
      </w:r>
    </w:p>
    <w:p w:rsidR="00D709A5" w:rsidRDefault="00D709A5">
      <w:pPr>
        <w:pStyle w:val="ConsNormal"/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3.2. Заказчик обязан: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3.2.1. Обеспечить в соответствии с объектовым и внутриобъектовым режимом Заказчика допуск Исполнителя и лиц, привлекаемых Исполнителем для оказания услуг (сотрудников, транспортные средства, оборудование, материалы), на территорию и объектов Заказчика для оказания услуг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 xml:space="preserve">на основании списка, предоставляемого Исполнителем. 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3.2.2. Осуществить приемку оказанных Исполнителем услуг в соответствии с условиями Контракта.</w:t>
      </w:r>
    </w:p>
    <w:p w:rsidR="00D709A5" w:rsidRDefault="00D709A5">
      <w:pPr>
        <w:pStyle w:val="ConsNormal"/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3.2.3. Обеспечить оплату принятых Заказчиком услуг в соответствии с условиями Контракта.</w:t>
      </w:r>
    </w:p>
    <w:p w:rsidR="00D709A5" w:rsidRDefault="00D709A5">
      <w:pPr>
        <w:pStyle w:val="ConsNormal"/>
        <w:spacing w:line="0" w:lineRule="atLeast"/>
        <w:ind w:left="-30" w:right="0" w:firstLine="4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3.3. Все взаимоотношения с авторами произведений и аранжировщиками, и другими лицами, права которых могут быть затронуты Контрактом, Исполнитель реализует самостоятельно. </w:t>
      </w:r>
    </w:p>
    <w:p w:rsidR="00D709A5" w:rsidRDefault="00D709A5">
      <w:pPr>
        <w:pStyle w:val="ConsNormal"/>
        <w:spacing w:line="0" w:lineRule="atLeast"/>
        <w:ind w:left="-30" w:right="0" w:firstLine="456"/>
        <w:jc w:val="both"/>
        <w:rPr>
          <w:b/>
          <w:cap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В случае предъявления Заказчику претензий и исков относительно нарушения авторских или иных прав третьих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лиц Исполнитель урегулирует их самостоятельно и за свой счет.</w:t>
      </w:r>
    </w:p>
    <w:p w:rsidR="00D709A5" w:rsidRDefault="00D709A5">
      <w:pPr>
        <w:suppressAutoHyphens w:val="0"/>
        <w:ind w:right="-1"/>
        <w:jc w:val="both"/>
        <w:rPr>
          <w:b/>
          <w:caps/>
          <w:color w:val="000000"/>
          <w:sz w:val="22"/>
          <w:szCs w:val="22"/>
          <w:lang w:val="ru-RU"/>
        </w:rPr>
      </w:pPr>
    </w:p>
    <w:p w:rsidR="00D709A5" w:rsidRDefault="00D709A5">
      <w:pPr>
        <w:suppressAutoHyphens w:val="0"/>
        <w:ind w:right="-1"/>
        <w:jc w:val="center"/>
        <w:rPr>
          <w:rFonts w:eastAsia="Calibri"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4. Порядок приемки оказанных услуг</w:t>
      </w:r>
    </w:p>
    <w:p w:rsidR="00D709A5" w:rsidRDefault="00D709A5">
      <w:pPr>
        <w:shd w:val="clear" w:color="auto" w:fill="FFFFFF"/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4.1. </w:t>
      </w:r>
      <w:r>
        <w:rPr>
          <w:color w:val="000000"/>
          <w:sz w:val="22"/>
          <w:szCs w:val="22"/>
        </w:rPr>
        <w:t xml:space="preserve">Исполнитель не позднее </w:t>
      </w:r>
      <w:r>
        <w:rPr>
          <w:color w:val="000000"/>
          <w:sz w:val="22"/>
          <w:szCs w:val="22"/>
          <w:lang w:val="ru-RU"/>
        </w:rPr>
        <w:t>3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  <w:lang w:val="ru-RU"/>
        </w:rPr>
        <w:t>трех</w:t>
      </w:r>
      <w:r>
        <w:rPr>
          <w:color w:val="000000"/>
          <w:sz w:val="22"/>
          <w:szCs w:val="22"/>
        </w:rPr>
        <w:t>) рабоч</w:t>
      </w:r>
      <w:r>
        <w:rPr>
          <w:color w:val="000000"/>
          <w:sz w:val="22"/>
          <w:szCs w:val="22"/>
          <w:lang w:val="ru-RU"/>
        </w:rPr>
        <w:t>их</w:t>
      </w:r>
      <w:r>
        <w:rPr>
          <w:color w:val="000000"/>
          <w:sz w:val="22"/>
          <w:szCs w:val="22"/>
        </w:rPr>
        <w:t xml:space="preserve"> дн</w:t>
      </w:r>
      <w:r>
        <w:rPr>
          <w:color w:val="000000"/>
          <w:sz w:val="22"/>
          <w:szCs w:val="22"/>
          <w:lang w:val="ru-RU"/>
        </w:rPr>
        <w:t>ей</w:t>
      </w:r>
      <w:r>
        <w:rPr>
          <w:color w:val="000000"/>
          <w:sz w:val="22"/>
          <w:szCs w:val="22"/>
        </w:rPr>
        <w:t>, следующ</w:t>
      </w:r>
      <w:r>
        <w:rPr>
          <w:color w:val="000000"/>
          <w:sz w:val="22"/>
          <w:szCs w:val="22"/>
          <w:lang w:val="ru-RU"/>
        </w:rPr>
        <w:t>их</w:t>
      </w:r>
      <w:r>
        <w:rPr>
          <w:color w:val="000000"/>
          <w:sz w:val="22"/>
          <w:szCs w:val="22"/>
        </w:rPr>
        <w:t xml:space="preserve"> за днем окончания оказания услуг, предоставляет Заказчику следующий комплект документов:</w:t>
      </w:r>
    </w:p>
    <w:p w:rsidR="00D709A5" w:rsidRDefault="00D709A5">
      <w:pPr>
        <w:shd w:val="clear" w:color="auto" w:fill="FFFFFF"/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УПД на бумажном носителе в 2 (двух) экземплярах;</w:t>
      </w:r>
    </w:p>
    <w:p w:rsidR="00D709A5" w:rsidRDefault="00D709A5">
      <w:pPr>
        <w:tabs>
          <w:tab w:val="left" w:pos="851"/>
          <w:tab w:val="left" w:pos="1134"/>
        </w:tabs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 xml:space="preserve">2) фотоотчет об оказанных услугах (не менее </w:t>
      </w:r>
      <w:r>
        <w:rPr>
          <w:color w:val="000000"/>
          <w:sz w:val="22"/>
          <w:szCs w:val="22"/>
          <w:lang w:val="ru-RU"/>
        </w:rPr>
        <w:t>20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  <w:lang w:val="ru-RU"/>
        </w:rPr>
        <w:t>двадцати</w:t>
      </w:r>
      <w:r>
        <w:rPr>
          <w:color w:val="000000"/>
          <w:sz w:val="22"/>
          <w:szCs w:val="22"/>
        </w:rPr>
        <w:t>) фотоснимков) в электронном виде</w:t>
      </w:r>
      <w:r>
        <w:rPr>
          <w:color w:val="000000"/>
          <w:sz w:val="22"/>
          <w:szCs w:val="22"/>
          <w:lang w:val="ru-RU"/>
        </w:rPr>
        <w:t xml:space="preserve"> на адрес электронной почты: </w:t>
      </w:r>
      <w:r>
        <w:rPr>
          <w:color w:val="000000"/>
          <w:sz w:val="22"/>
          <w:szCs w:val="22"/>
          <w:lang w:val="en-US"/>
        </w:rPr>
        <w:t>kprog</w:t>
      </w:r>
      <w:r>
        <w:rPr>
          <w:color w:val="000000"/>
          <w:sz w:val="22"/>
          <w:szCs w:val="22"/>
          <w:lang w:val="ru-RU"/>
        </w:rPr>
        <w:t>@</w:t>
      </w:r>
      <w:r>
        <w:rPr>
          <w:color w:val="000000"/>
          <w:sz w:val="22"/>
          <w:szCs w:val="22"/>
          <w:lang w:val="en-US"/>
        </w:rPr>
        <w:t>pavlovskmuseum</w:t>
      </w:r>
      <w:r>
        <w:rPr>
          <w:color w:val="000000"/>
          <w:sz w:val="22"/>
          <w:szCs w:val="22"/>
          <w:lang w:val="ru-RU"/>
        </w:rPr>
        <w:t>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  <w:lang w:val="ru-RU"/>
        </w:rPr>
        <w:t>;</w:t>
      </w:r>
    </w:p>
    <w:p w:rsidR="00D709A5" w:rsidRDefault="00D709A5">
      <w:pPr>
        <w:tabs>
          <w:tab w:val="left" w:pos="851"/>
          <w:tab w:val="left" w:pos="1134"/>
        </w:tabs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3) счет на оплату оказанных услуг</w:t>
      </w:r>
      <w:r>
        <w:rPr>
          <w:color w:val="000000"/>
          <w:sz w:val="22"/>
          <w:szCs w:val="22"/>
        </w:rPr>
        <w:t>.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Заказчик в срок не более 5 (пяти) рабочих дней со дня получения документов, указанных в пункте 4.1 Контракта, осуществляет: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проверку объема и качества оказанных услуг</w:t>
      </w:r>
      <w:r>
        <w:rPr>
          <w:color w:val="000000"/>
          <w:sz w:val="22"/>
          <w:szCs w:val="22"/>
          <w:lang w:val="ru-RU"/>
        </w:rPr>
        <w:t xml:space="preserve"> на</w:t>
      </w:r>
      <w:r>
        <w:rPr>
          <w:color w:val="000000"/>
          <w:sz w:val="22"/>
          <w:szCs w:val="22"/>
        </w:rPr>
        <w:t xml:space="preserve"> их соответстви</w:t>
      </w:r>
      <w:r>
        <w:rPr>
          <w:color w:val="000000"/>
          <w:sz w:val="22"/>
          <w:szCs w:val="22"/>
          <w:lang w:val="ru-RU"/>
        </w:rPr>
        <w:t>е</w:t>
      </w:r>
      <w:r>
        <w:rPr>
          <w:color w:val="000000"/>
          <w:sz w:val="22"/>
          <w:szCs w:val="22"/>
        </w:rPr>
        <w:t xml:space="preserve"> требованиям Технического задания (Приложение № 1 к Контракту);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подписывает УПД (в случае наличия замечаний, не препятствующих приемке оказанных услуг, Заказчик отражает такие замечания в УПД)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или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подготавливает и направляет Исполнителю мотивированный отказ от подписания УПД с указанием недостатков и срока для устранения недостатков (в случае если недостатки могут быть устранены).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Исполнитель после устранения недостатков направляет УПД Заказчику, который совершает действия в порядке, установленном пунктом 4.2 Контракта.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Датой приемки оказанных услуг считается дата подписания Заказчиком УПД.</w:t>
      </w:r>
    </w:p>
    <w:p w:rsidR="00D709A5" w:rsidRDefault="00D709A5">
      <w:pPr>
        <w:ind w:right="-1"/>
        <w:jc w:val="both"/>
        <w:rPr>
          <w:b/>
          <w:bCs/>
          <w:color w:val="000000"/>
          <w:sz w:val="22"/>
          <w:szCs w:val="22"/>
        </w:rPr>
      </w:pPr>
    </w:p>
    <w:p w:rsidR="00D709A5" w:rsidRDefault="00D709A5">
      <w:pPr>
        <w:pStyle w:val="ConsNormal"/>
        <w:tabs>
          <w:tab w:val="left" w:pos="142"/>
        </w:tabs>
        <w:ind w:right="-1" w:firstLine="0"/>
        <w:jc w:val="center"/>
        <w:rPr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5. ОТВЕТСТВЕННОСТЬ СТОРОН</w:t>
      </w:r>
    </w:p>
    <w:p w:rsidR="00D709A5" w:rsidRDefault="00D709A5">
      <w:pPr>
        <w:pStyle w:val="NormalWeb"/>
        <w:spacing w:before="0" w:after="0"/>
        <w:ind w:right="-1" w:firstLine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5.1. </w:t>
      </w:r>
      <w:r>
        <w:rPr>
          <w:color w:val="000000"/>
          <w:sz w:val="22"/>
          <w:szCs w:val="22"/>
        </w:rPr>
        <w:t xml:space="preserve">Стороны несут ответственность за невыполнение или ненадлежащее выполнение принятых на себя обязательств в соответствии с условиями Контракта и действующим законодательством Российской Федерации. 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5.2. </w:t>
      </w:r>
      <w:r>
        <w:rPr>
          <w:color w:val="000000"/>
          <w:sz w:val="22"/>
          <w:szCs w:val="22"/>
        </w:rPr>
        <w:t>В случае просрочки исполнения Заказчиком обязательства по оплате оказанных и принятых услуг, Исполнитель вправе потребовать от Заказчика уплаты пени в размере 1/300  действующей на дату уплаты пени ключевой ставки Центрального банка Российской Федерации от неуплаченной в срок суммы, за каждый день просрочки исполнения обязательств.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от Заказчика уплаты штрафа в размере 1000 рублей.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5.4. В случае просрочки исполнения Исполнителем обязательства, предусмотренного Контрактом, Заказчик </w:t>
      </w:r>
      <w:r>
        <w:rPr>
          <w:color w:val="000000"/>
          <w:sz w:val="22"/>
          <w:szCs w:val="22"/>
        </w:rPr>
        <w:lastRenderedPageBreak/>
        <w:t>направляет Исполнителю требование об уплате пени 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каждый день просрочки исполнения обязательств.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5.5.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Заказчик направляет Исполнителю требование об уплате штрафа в размере 1 000 рублей.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5.6.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Заказчик направляет Исполнителю требование об уплате штрафа в размере 1000 рублей. 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D709A5" w:rsidRDefault="00D709A5">
      <w:pPr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5.9. В случае полного или частичного невыполнения условий Контракта, а также ненадлежащего выполнения обязательств, предусмотренных Контрактом одной из Сторон, последняя обязана возместить другой Стороне причиненные в результате этого убытки. </w:t>
      </w:r>
    </w:p>
    <w:p w:rsidR="00D709A5" w:rsidRDefault="00D709A5">
      <w:pPr>
        <w:pStyle w:val="ListParagraph"/>
        <w:ind w:left="0" w:right="-1" w:firstLine="426"/>
        <w:jc w:val="both"/>
        <w:rPr>
          <w:bCs/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5.10. Уплата пени и штрафов в соответствии с Контрактом не освобождает Исполнителя от выполнения принятых обязательств в натуре.</w:t>
      </w:r>
    </w:p>
    <w:p w:rsidR="00D709A5" w:rsidRDefault="00D709A5">
      <w:pPr>
        <w:pStyle w:val="ListParagraph"/>
        <w:ind w:left="0" w:right="-1" w:firstLine="426"/>
        <w:jc w:val="both"/>
        <w:rPr>
          <w:bCs/>
          <w:color w:val="000000"/>
          <w:sz w:val="22"/>
          <w:szCs w:val="22"/>
          <w:lang w:val="ru-RU"/>
        </w:rPr>
      </w:pPr>
    </w:p>
    <w:p w:rsidR="00D709A5" w:rsidRDefault="00D709A5">
      <w:pPr>
        <w:suppressAutoHyphens w:val="0"/>
        <w:ind w:right="-1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6. </w:t>
      </w:r>
      <w:r>
        <w:rPr>
          <w:b/>
          <w:bCs/>
          <w:caps/>
          <w:color w:val="000000"/>
          <w:sz w:val="22"/>
          <w:szCs w:val="22"/>
        </w:rPr>
        <w:t>Обстоятельства непреодолимой силы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 Стороны освобождаются от ответственности за частичное или полное неисполнение обязательств по Контракту, если ненадлежащее исполнение Сторонами обязательств вызвано действием обстоятельств непреодолимой силой, т.е. чрезвычайными непредотвратимыми обстоятельствами, не подлежащими разумному контролю, а именно стихийными бедствиями, эпидемиями, забастовками, военными действиями, непосредственно повлиявшими на исполнение Сторонами своих обязательств по Контракту. Указанные обстоятельства должны быть подтверждены соответствующей справкой компетентного органа.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6.2. Сторона, которая не в состоянии выполнить свои контрактные обязательства, незамедлительно информирует другую Сторону о начале и прекращении указанных выше обстоятельств, но в любом случае не </w:t>
      </w:r>
      <w:r>
        <w:rPr>
          <w:color w:val="000000"/>
          <w:sz w:val="22"/>
          <w:szCs w:val="22"/>
        </w:rPr>
        <w:lastRenderedPageBreak/>
        <w:t>позднее 10 (десяти) рабочих дней после начала их действия. Срок исполнения обязательств по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D709A5" w:rsidRDefault="00D709A5">
      <w:pPr>
        <w:suppressAutoHyphens w:val="0"/>
        <w:ind w:right="-1" w:firstLine="426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 Если указанные обстоятельства продолжаются более 60 (шестидесяти) календарных дней, каждая Сторона имеет право на досрочное расторжение Контракта. В этом случае Стороны производят взаиморасчеты.</w:t>
      </w:r>
    </w:p>
    <w:p w:rsidR="00D709A5" w:rsidRDefault="00D709A5">
      <w:pPr>
        <w:suppressAutoHyphens w:val="0"/>
        <w:ind w:right="-1"/>
        <w:jc w:val="both"/>
        <w:rPr>
          <w:b/>
          <w:color w:val="000000"/>
          <w:sz w:val="22"/>
          <w:szCs w:val="22"/>
        </w:rPr>
      </w:pPr>
    </w:p>
    <w:p w:rsidR="00D709A5" w:rsidRDefault="00D709A5">
      <w:pPr>
        <w:ind w:left="360"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 РАЗРЕШЕНИЕ СПОРОВ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7.1. Контрактом предусматривается претензионный порядок урегулирования споров. Срок рассмотрения предъявленной претензии – 7 (семь) рабочих дней от даты ее получения. 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7.2. В случае если Стороны не урегулировали спор в претензионном порядке, спор может быть передан на рассмотрение Арбитражного суда города Санкт-Петербурга и Ленинградской области.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</w:p>
    <w:p w:rsidR="00D709A5" w:rsidRDefault="00D709A5">
      <w:pPr>
        <w:numPr>
          <w:ilvl w:val="0"/>
          <w:numId w:val="4"/>
        </w:numPr>
        <w:ind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ПРОЧИЕ УСЛОВИЯ</w:t>
      </w:r>
    </w:p>
    <w:p w:rsidR="00D709A5" w:rsidRDefault="00D709A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8.1. Контракт вступает в силу со дня его подписания и действует </w:t>
      </w:r>
      <w:r>
        <w:rPr>
          <w:color w:val="000000"/>
          <w:sz w:val="22"/>
          <w:szCs w:val="22"/>
          <w:lang w:val="ru-RU"/>
        </w:rPr>
        <w:t xml:space="preserve">до </w:t>
      </w:r>
      <w:r w:rsidR="00572DEA">
        <w:rPr>
          <w:color w:val="000000"/>
          <w:sz w:val="22"/>
          <w:szCs w:val="22"/>
          <w:lang w:val="ru-RU"/>
        </w:rPr>
        <w:t>17</w:t>
      </w:r>
      <w:r>
        <w:rPr>
          <w:color w:val="000000"/>
          <w:sz w:val="22"/>
          <w:szCs w:val="22"/>
          <w:lang w:val="ru-RU"/>
        </w:rPr>
        <w:t>.0</w:t>
      </w:r>
      <w:r w:rsidR="00572DEA">
        <w:rPr>
          <w:color w:val="000000"/>
          <w:sz w:val="22"/>
          <w:szCs w:val="22"/>
          <w:lang w:val="ru-RU"/>
        </w:rPr>
        <w:t>7</w:t>
      </w:r>
      <w:r>
        <w:rPr>
          <w:color w:val="000000"/>
          <w:sz w:val="22"/>
          <w:szCs w:val="22"/>
          <w:lang w:val="ru-RU"/>
        </w:rPr>
        <w:t xml:space="preserve">.2026, а в части неисполненных обязательств – </w:t>
      </w:r>
      <w:r>
        <w:rPr>
          <w:color w:val="000000"/>
          <w:sz w:val="22"/>
          <w:szCs w:val="22"/>
        </w:rPr>
        <w:t xml:space="preserve">до полного исполнения Сторонами своих обязательств. </w:t>
      </w:r>
    </w:p>
    <w:p w:rsidR="00D709A5" w:rsidRDefault="00D709A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8.2. Контракт может быть расторгнут по соглашению Сторон, решению суда или в связи с односторонним отказом Стороны от исполнения Контракта. </w:t>
      </w:r>
    </w:p>
    <w:p w:rsidR="00D709A5" w:rsidRDefault="00D709A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8.3. Заказчик вправе принять решение об одностороннем отказе от исполнения Контракта:</w:t>
      </w:r>
    </w:p>
    <w:p w:rsidR="00D709A5" w:rsidRDefault="00D709A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</w:t>
      </w:r>
      <w:r>
        <w:rPr>
          <w:color w:val="000000"/>
          <w:sz w:val="22"/>
          <w:szCs w:val="22"/>
          <w:lang w:val="ru-RU"/>
        </w:rPr>
        <w:t xml:space="preserve">в случае </w:t>
      </w:r>
      <w:r>
        <w:rPr>
          <w:color w:val="000000"/>
          <w:sz w:val="22"/>
          <w:szCs w:val="22"/>
        </w:rPr>
        <w:t>если Исполнитель не приступает своевременно к исполнению Контракта или оказывает услуги настолько медленно, что окончание их к сроку становится явно невозможным;</w:t>
      </w:r>
    </w:p>
    <w:p w:rsidR="00D709A5" w:rsidRDefault="00D709A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</w:t>
      </w:r>
      <w:r>
        <w:rPr>
          <w:color w:val="000000"/>
          <w:sz w:val="22"/>
          <w:szCs w:val="22"/>
          <w:lang w:val="ru-RU"/>
        </w:rPr>
        <w:t xml:space="preserve">в случае </w:t>
      </w:r>
      <w:r>
        <w:rPr>
          <w:color w:val="000000"/>
          <w:sz w:val="22"/>
          <w:szCs w:val="22"/>
        </w:rPr>
        <w:t>если во время оказания услуг стало очевидным, что они не будут оказаны надлежащим образом, и в назначенный разумный срок для устранения недостатков Исполнитель не исполнил это требование;</w:t>
      </w:r>
    </w:p>
    <w:p w:rsidR="00D709A5" w:rsidRDefault="00D709A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3) </w:t>
      </w:r>
      <w:r>
        <w:rPr>
          <w:color w:val="000000"/>
          <w:sz w:val="22"/>
          <w:szCs w:val="22"/>
          <w:lang w:val="ru-RU"/>
        </w:rPr>
        <w:t xml:space="preserve">в случае </w:t>
      </w:r>
      <w:r>
        <w:rPr>
          <w:color w:val="000000"/>
          <w:sz w:val="22"/>
          <w:szCs w:val="22"/>
        </w:rPr>
        <w:t>если отступления в услугах от условий Контракта или иные недостатки оказанных услуг в установленный Заказчиком разумный срок не были устранены Исполнителем либо являются существенными и неустранимыми.</w:t>
      </w:r>
    </w:p>
    <w:p w:rsidR="00D709A5" w:rsidRDefault="00D709A5">
      <w:pPr>
        <w:keepNext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8.4. Исполнитель вправе в одностороннем порядке отказаться от исполнения Контракта по основаниям, предусмотренным Гражданским кодексом Российской Федерации.</w:t>
      </w:r>
    </w:p>
    <w:p w:rsidR="00D709A5" w:rsidRDefault="00D709A5">
      <w:pPr>
        <w:keepNext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8.5. В вопросах, не урегулированных Контрактом, Стороны руководствуются действующим законодательством Российской Федерации.</w:t>
      </w:r>
    </w:p>
    <w:p w:rsidR="00D709A5" w:rsidRDefault="00D709A5">
      <w:pPr>
        <w:keepNext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8.6. Стороны обязаны в течение 7 (семи) рабочих дней </w:t>
      </w:r>
      <w:r>
        <w:rPr>
          <w:color w:val="000000"/>
          <w:sz w:val="22"/>
          <w:szCs w:val="22"/>
        </w:rPr>
        <w:lastRenderedPageBreak/>
        <w:t>сообщать друг другу об изменении своего места нахождения, почтового адреса, номеров телефонов, факсов и иных реквизитов.</w:t>
      </w:r>
    </w:p>
    <w:p w:rsidR="00D709A5" w:rsidRDefault="00D709A5">
      <w:pPr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8.7. Контракт составлен в 2 (двух) экземплярах, имеющих равную юридическую силу, по одному для каждой из Сторон.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8.8. К Контракту прилагается и является его неотъемлемой частью:</w:t>
      </w:r>
    </w:p>
    <w:p w:rsidR="00D709A5" w:rsidRDefault="00D709A5">
      <w:pPr>
        <w:suppressAutoHyphens w:val="0"/>
        <w:ind w:right="-1" w:firstLine="426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 1 – Техническое задание.</w:t>
      </w:r>
    </w:p>
    <w:p w:rsidR="00D709A5" w:rsidRDefault="00D709A5">
      <w:pPr>
        <w:suppressAutoHyphens w:val="0"/>
        <w:ind w:right="-1"/>
        <w:jc w:val="both"/>
        <w:rPr>
          <w:bCs/>
          <w:color w:val="000000"/>
          <w:sz w:val="22"/>
          <w:szCs w:val="22"/>
        </w:rPr>
      </w:pPr>
    </w:p>
    <w:p w:rsidR="00D709A5" w:rsidRDefault="00D709A5">
      <w:pPr>
        <w:sectPr w:rsidR="00D709A5">
          <w:headerReference w:type="default" r:id="rId8"/>
          <w:footerReference w:type="default" r:id="rId9"/>
          <w:pgSz w:w="11906" w:h="16838"/>
          <w:pgMar w:top="567" w:right="566" w:bottom="777" w:left="1134" w:header="510" w:footer="510" w:gutter="0"/>
          <w:cols w:space="720"/>
          <w:docGrid w:linePitch="600" w:charSpace="32768"/>
        </w:sectPr>
      </w:pPr>
    </w:p>
    <w:p w:rsidR="00D709A5" w:rsidRDefault="00D709A5">
      <w:pPr>
        <w:spacing w:line="100" w:lineRule="atLeast"/>
        <w:rPr>
          <w:bCs/>
          <w:color w:val="000000"/>
          <w:sz w:val="22"/>
          <w:szCs w:val="22"/>
        </w:rPr>
      </w:pPr>
    </w:p>
    <w:p w:rsidR="00D709A5" w:rsidRDefault="00D709A5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Приложение № 1 </w:t>
      </w:r>
    </w:p>
    <w:p w:rsidR="00D709A5" w:rsidRDefault="00D709A5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к  Контракту № ________ </w:t>
      </w:r>
    </w:p>
    <w:p w:rsidR="00D709A5" w:rsidRDefault="00D709A5">
      <w:pPr>
        <w:spacing w:line="100" w:lineRule="atLeast"/>
        <w:jc w:val="both"/>
        <w:rPr>
          <w:bCs/>
          <w:color w:val="000000"/>
          <w:sz w:val="22"/>
          <w:szCs w:val="22"/>
        </w:rPr>
      </w:pPr>
    </w:p>
    <w:p w:rsidR="00D709A5" w:rsidRDefault="00D709A5">
      <w:pPr>
        <w:spacing w:line="100" w:lineRule="atLeast"/>
        <w:jc w:val="center"/>
        <w:rPr>
          <w:rFonts w:cs="Times New Roman"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ТЕХНИЧЕСКОЕ ЗАДАНИЕ</w:t>
      </w:r>
    </w:p>
    <w:p w:rsidR="00370854" w:rsidRDefault="00370854">
      <w:pPr>
        <w:suppressAutoHyphens w:val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н</w:t>
      </w:r>
      <w:r w:rsidR="00D709A5">
        <w:rPr>
          <w:rFonts w:cs="Times New Roman"/>
          <w:sz w:val="22"/>
          <w:szCs w:val="22"/>
          <w:lang w:val="ru-RU"/>
        </w:rPr>
        <w:t xml:space="preserve">а оказание услуг по организации исполнения театрализованных и развлекательных </w:t>
      </w:r>
      <w:r w:rsidR="00D709A5">
        <w:rPr>
          <w:rFonts w:cs="Times New Roman"/>
          <w:sz w:val="22"/>
          <w:szCs w:val="22"/>
        </w:rPr>
        <w:t xml:space="preserve">программ </w:t>
      </w:r>
    </w:p>
    <w:p w:rsidR="00D709A5" w:rsidRDefault="00D709A5">
      <w:pPr>
        <w:suppressAutoHyphens w:val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при проведении культурно-массового мероприятия «</w:t>
      </w:r>
      <w:r w:rsidR="004679DE">
        <w:rPr>
          <w:rFonts w:cs="Times New Roman"/>
          <w:sz w:val="22"/>
          <w:szCs w:val="22"/>
          <w:lang w:val="ru-RU"/>
        </w:rPr>
        <w:t>Летний день под липами</w:t>
      </w:r>
      <w:r>
        <w:rPr>
          <w:rFonts w:cs="Times New Roman"/>
          <w:sz w:val="22"/>
          <w:szCs w:val="22"/>
        </w:rPr>
        <w:t xml:space="preserve">» </w:t>
      </w:r>
    </w:p>
    <w:p w:rsidR="00D709A5" w:rsidRDefault="00D709A5">
      <w:pPr>
        <w:suppressAutoHyphens w:val="0"/>
        <w:ind w:firstLine="426"/>
        <w:jc w:val="both"/>
        <w:rPr>
          <w:rFonts w:cs="Times New Roman"/>
          <w:sz w:val="22"/>
          <w:szCs w:val="22"/>
          <w:lang w:val="ru-RU"/>
        </w:rPr>
      </w:pPr>
    </w:p>
    <w:p w:rsidR="00D709A5" w:rsidRDefault="00D709A5">
      <w:pPr>
        <w:suppressAutoHyphens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Оказание услуг </w:t>
      </w:r>
      <w:r>
        <w:rPr>
          <w:rFonts w:cs="Times New Roman"/>
          <w:sz w:val="22"/>
          <w:szCs w:val="22"/>
        </w:rPr>
        <w:t xml:space="preserve">по </w:t>
      </w:r>
      <w:r>
        <w:rPr>
          <w:rFonts w:cs="Times New Roman"/>
          <w:sz w:val="22"/>
          <w:szCs w:val="22"/>
          <w:lang w:val="ru-RU"/>
        </w:rPr>
        <w:t xml:space="preserve">организации </w:t>
      </w:r>
      <w:r>
        <w:rPr>
          <w:rFonts w:cs="Times New Roman"/>
          <w:sz w:val="22"/>
          <w:szCs w:val="22"/>
        </w:rPr>
        <w:t>исполнени</w:t>
      </w:r>
      <w:r>
        <w:rPr>
          <w:rFonts w:cs="Times New Roman"/>
          <w:sz w:val="22"/>
          <w:szCs w:val="22"/>
          <w:lang w:val="ru-RU"/>
        </w:rPr>
        <w:t>я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>театрализованных и развлекательных</w:t>
      </w:r>
      <w:r>
        <w:rPr>
          <w:rFonts w:cs="Times New Roman"/>
          <w:sz w:val="22"/>
          <w:szCs w:val="22"/>
        </w:rPr>
        <w:t xml:space="preserve"> программ  при проведении культурно-массового мероприятия «</w:t>
      </w:r>
      <w:r w:rsidR="004679DE">
        <w:rPr>
          <w:rFonts w:cs="Times New Roman"/>
          <w:sz w:val="22"/>
          <w:szCs w:val="22"/>
          <w:lang w:val="ru-RU"/>
        </w:rPr>
        <w:t>Летний день под липами</w:t>
      </w:r>
      <w:r>
        <w:rPr>
          <w:rFonts w:cs="Times New Roman"/>
          <w:sz w:val="22"/>
          <w:szCs w:val="22"/>
        </w:rPr>
        <w:t>» (далее − Мероприятие)</w:t>
      </w:r>
      <w:r>
        <w:rPr>
          <w:rFonts w:cs="Times New Roman"/>
          <w:sz w:val="22"/>
          <w:szCs w:val="22"/>
          <w:lang w:val="ru-RU"/>
        </w:rPr>
        <w:t xml:space="preserve"> </w:t>
      </w:r>
      <w:r w:rsidR="00370854">
        <w:rPr>
          <w:rFonts w:cs="Times New Roman"/>
          <w:sz w:val="22"/>
          <w:szCs w:val="22"/>
        </w:rPr>
        <w:t>в рамках цикла театрально-концертных мероприятий «Времена года», согласно Плану основных мероприятий по подготовке и проведению празднования 250-летия основания Павловского дворцово-паркового ансамбля</w:t>
      </w:r>
      <w:r w:rsidR="003708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осуществляется в формате </w:t>
      </w:r>
      <w:r>
        <w:rPr>
          <w:sz w:val="22"/>
          <w:szCs w:val="22"/>
          <w:lang w:val="en-US"/>
        </w:rPr>
        <w:t>open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air</w:t>
      </w:r>
      <w:r>
        <w:rPr>
          <w:sz w:val="22"/>
          <w:szCs w:val="22"/>
        </w:rPr>
        <w:t xml:space="preserve"> посредством исполнения программ на </w:t>
      </w:r>
      <w:r>
        <w:rPr>
          <w:sz w:val="22"/>
          <w:szCs w:val="22"/>
          <w:lang w:val="ru-RU"/>
        </w:rPr>
        <w:t>трех</w:t>
      </w:r>
      <w:r>
        <w:rPr>
          <w:sz w:val="22"/>
          <w:szCs w:val="22"/>
        </w:rPr>
        <w:t xml:space="preserve"> площадках.</w:t>
      </w:r>
    </w:p>
    <w:p w:rsidR="00D709A5" w:rsidRPr="001C794B" w:rsidRDefault="00D709A5">
      <w:pPr>
        <w:suppressAutoHyphens w:val="0"/>
        <w:ind w:firstLine="426"/>
        <w:jc w:val="both"/>
        <w:rPr>
          <w:sz w:val="22"/>
          <w:szCs w:val="22"/>
          <w:lang w:val="ru-RU"/>
        </w:rPr>
      </w:pPr>
      <w:r w:rsidRPr="001C794B">
        <w:rPr>
          <w:sz w:val="22"/>
          <w:szCs w:val="22"/>
          <w:lang w:val="ru-RU"/>
        </w:rPr>
        <w:t xml:space="preserve">2. Дата и время оказания услуг: </w:t>
      </w:r>
      <w:r w:rsidR="00572DEA">
        <w:rPr>
          <w:sz w:val="22"/>
          <w:szCs w:val="22"/>
          <w:lang w:val="ru-RU"/>
        </w:rPr>
        <w:t>05 июля</w:t>
      </w:r>
      <w:r w:rsidRPr="001C794B">
        <w:rPr>
          <w:sz w:val="22"/>
          <w:szCs w:val="22"/>
          <w:lang w:val="ru-RU"/>
        </w:rPr>
        <w:t xml:space="preserve"> 202</w:t>
      </w:r>
      <w:r>
        <w:rPr>
          <w:sz w:val="22"/>
          <w:szCs w:val="22"/>
          <w:lang w:val="ru-RU"/>
        </w:rPr>
        <w:t>6</w:t>
      </w:r>
      <w:r w:rsidRPr="001C794B">
        <w:rPr>
          <w:sz w:val="22"/>
          <w:szCs w:val="22"/>
          <w:lang w:val="ru-RU"/>
        </w:rPr>
        <w:t xml:space="preserve"> года</w:t>
      </w:r>
      <w:r w:rsidR="00370854">
        <w:rPr>
          <w:sz w:val="22"/>
          <w:szCs w:val="22"/>
          <w:lang w:val="ru-RU"/>
        </w:rPr>
        <w:t xml:space="preserve">, </w:t>
      </w:r>
      <w:r w:rsidRPr="001C794B">
        <w:rPr>
          <w:sz w:val="22"/>
          <w:szCs w:val="22"/>
          <w:lang w:val="ru-RU"/>
        </w:rPr>
        <w:t>с 1</w:t>
      </w:r>
      <w:r w:rsidR="001C794B">
        <w:rPr>
          <w:sz w:val="22"/>
          <w:szCs w:val="22"/>
          <w:lang w:val="ru-RU"/>
        </w:rPr>
        <w:t>3</w:t>
      </w:r>
      <w:r w:rsidRPr="001C794B">
        <w:rPr>
          <w:sz w:val="22"/>
          <w:szCs w:val="22"/>
          <w:lang w:val="ru-RU"/>
        </w:rPr>
        <w:t>:00 до 1</w:t>
      </w:r>
      <w:r>
        <w:rPr>
          <w:sz w:val="22"/>
          <w:szCs w:val="22"/>
          <w:lang w:val="ru-RU"/>
        </w:rPr>
        <w:t>7</w:t>
      </w:r>
      <w:r w:rsidRPr="001C794B">
        <w:rPr>
          <w:sz w:val="22"/>
          <w:szCs w:val="22"/>
          <w:lang w:val="ru-RU"/>
        </w:rPr>
        <w:t>:00 часов.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lang w:val="ru-RU" w:eastAsia="ar-SA" w:bidi="ar-SA"/>
        </w:rPr>
      </w:pPr>
      <w:r>
        <w:rPr>
          <w:sz w:val="22"/>
          <w:szCs w:val="22"/>
        </w:rPr>
        <w:t>3.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Место оказания услуг: Санкт-Петербург, г. Павловск, ул. Садовая, д. 20, Павловский парк</w:t>
      </w:r>
      <w:r>
        <w:rPr>
          <w:sz w:val="22"/>
          <w:szCs w:val="22"/>
          <w:lang w:val="ru-RU"/>
        </w:rPr>
        <w:t>: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–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площадка № 1 (Большие круги, второй круг);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–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площадка № 2 (</w:t>
      </w:r>
      <w:r w:rsidR="006F5C58">
        <w:rPr>
          <w:rFonts w:eastAsia="Times New Roman" w:cs="Times New Roman"/>
          <w:sz w:val="22"/>
          <w:szCs w:val="22"/>
          <w:lang w:val="ru-RU" w:eastAsia="ar-SA" w:bidi="ar-SA"/>
        </w:rPr>
        <w:t>палатка у павильона Молочня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);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–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площадка № 3 (павильон Вольер).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4. Услуга включает в себя исполнение: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1) на площадке № 1 (Большие круги Бренна, второй круг) – одной театрализованной программы;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2) на площадке № 2 (</w:t>
      </w:r>
      <w:r w:rsidR="006F5C58">
        <w:rPr>
          <w:rFonts w:eastAsia="Times New Roman" w:cs="Times New Roman"/>
          <w:sz w:val="22"/>
          <w:szCs w:val="22"/>
          <w:lang w:val="ru-RU" w:eastAsia="ar-SA" w:bidi="ar-SA"/>
        </w:rPr>
        <w:t>палатка у павильона Молочня</w:t>
      </w: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) – </w:t>
      </w:r>
      <w:r w:rsidR="00454C26">
        <w:rPr>
          <w:rFonts w:eastAsia="Times New Roman" w:cs="Times New Roman"/>
          <w:sz w:val="22"/>
          <w:szCs w:val="22"/>
          <w:lang w:val="ru-RU" w:eastAsia="ar-SA" w:bidi="ar-SA"/>
        </w:rPr>
        <w:t>трех</w:t>
      </w: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 развлекательных программ;</w:t>
      </w:r>
    </w:p>
    <w:p w:rsidR="00D709A5" w:rsidRDefault="00D709A5">
      <w:pPr>
        <w:pStyle w:val="a0"/>
        <w:spacing w:line="100" w:lineRule="atLeast"/>
        <w:ind w:right="-144" w:firstLine="426"/>
        <w:rPr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3)</w:t>
      </w:r>
      <w:r w:rsidR="00D2460B">
        <w:rPr>
          <w:rFonts w:eastAsia="Times New Roman" w:cs="Times New Roman"/>
          <w:sz w:val="22"/>
          <w:szCs w:val="22"/>
          <w:lang w:val="ru-RU" w:eastAsia="ar-SA" w:bidi="ar-SA"/>
        </w:rPr>
        <w:t xml:space="preserve">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на площадке № 3 (павильон Вольер) – одной развлекательной и одной театрализованной программы.</w:t>
      </w:r>
    </w:p>
    <w:p w:rsidR="00D709A5" w:rsidRDefault="00D709A5">
      <w:pPr>
        <w:pStyle w:val="a0"/>
        <w:spacing w:line="100" w:lineRule="atLeast"/>
        <w:ind w:right="-144" w:firstLine="426"/>
        <w:rPr>
          <w:sz w:val="22"/>
          <w:szCs w:val="22"/>
          <w:lang w:val="ru-RU"/>
        </w:rPr>
      </w:pP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Требования к </w:t>
      </w:r>
      <w:r w:rsidR="00066FDA">
        <w:rPr>
          <w:sz w:val="22"/>
          <w:szCs w:val="22"/>
          <w:lang w:val="ru-RU"/>
        </w:rPr>
        <w:t>театрадизованной</w:t>
      </w:r>
      <w:r w:rsidR="00A30BB7">
        <w:rPr>
          <w:sz w:val="22"/>
          <w:szCs w:val="22"/>
          <w:lang w:val="ru-RU"/>
        </w:rPr>
        <w:t xml:space="preserve"> </w:t>
      </w:r>
      <w:r w:rsidR="00066FDA">
        <w:rPr>
          <w:sz w:val="22"/>
          <w:szCs w:val="22"/>
          <w:lang w:val="ru-RU"/>
        </w:rPr>
        <w:t xml:space="preserve">программе </w:t>
      </w:r>
      <w:r>
        <w:rPr>
          <w:sz w:val="22"/>
          <w:szCs w:val="22"/>
          <w:lang w:val="ru-RU"/>
        </w:rPr>
        <w:t>на площадке №1</w:t>
      </w:r>
      <w:r>
        <w:rPr>
          <w:color w:val="auto"/>
          <w:sz w:val="22"/>
          <w:szCs w:val="22"/>
        </w:rPr>
        <w:t>: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5.1. Программа представляет собой костюмированн</w:t>
      </w:r>
      <w:r w:rsidR="00AA4522">
        <w:rPr>
          <w:color w:val="auto"/>
          <w:sz w:val="22"/>
          <w:szCs w:val="22"/>
          <w:lang w:val="ru-RU"/>
        </w:rPr>
        <w:t>ый</w:t>
      </w:r>
      <w:r>
        <w:rPr>
          <w:color w:val="auto"/>
          <w:sz w:val="22"/>
          <w:szCs w:val="22"/>
          <w:lang w:val="ru-RU"/>
        </w:rPr>
        <w:t xml:space="preserve"> </w:t>
      </w:r>
      <w:r w:rsidR="001E072E">
        <w:rPr>
          <w:color w:val="auto"/>
          <w:sz w:val="22"/>
          <w:szCs w:val="22"/>
          <w:lang w:val="ru-RU"/>
        </w:rPr>
        <w:t xml:space="preserve">танцевальный </w:t>
      </w:r>
      <w:r w:rsidR="00AA4522">
        <w:rPr>
          <w:color w:val="auto"/>
          <w:sz w:val="22"/>
          <w:szCs w:val="22"/>
          <w:lang w:val="ru-RU"/>
        </w:rPr>
        <w:t xml:space="preserve">мастер-класс по </w:t>
      </w:r>
      <w:r w:rsidR="001E072E">
        <w:rPr>
          <w:color w:val="auto"/>
          <w:sz w:val="22"/>
          <w:szCs w:val="22"/>
          <w:lang w:val="ru-RU"/>
        </w:rPr>
        <w:t>исполнению вальса</w:t>
      </w:r>
      <w:r>
        <w:rPr>
          <w:color w:val="auto"/>
          <w:sz w:val="22"/>
          <w:szCs w:val="22"/>
          <w:lang w:val="ru-RU"/>
        </w:rPr>
        <w:t>.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5.2. </w:t>
      </w:r>
      <w:r>
        <w:rPr>
          <w:color w:val="auto"/>
          <w:sz w:val="22"/>
          <w:szCs w:val="22"/>
        </w:rPr>
        <w:t xml:space="preserve">Дата </w:t>
      </w:r>
      <w:r>
        <w:rPr>
          <w:color w:val="auto"/>
          <w:sz w:val="22"/>
          <w:szCs w:val="22"/>
          <w:lang w:val="ru-RU"/>
        </w:rPr>
        <w:t xml:space="preserve">и время </w:t>
      </w:r>
      <w:r>
        <w:rPr>
          <w:color w:val="auto"/>
          <w:sz w:val="22"/>
          <w:szCs w:val="22"/>
        </w:rPr>
        <w:t>исполнения –</w:t>
      </w:r>
      <w:r>
        <w:rPr>
          <w:color w:val="auto"/>
          <w:sz w:val="22"/>
          <w:szCs w:val="22"/>
          <w:lang w:val="ru-RU"/>
        </w:rPr>
        <w:t xml:space="preserve"> </w:t>
      </w:r>
      <w:r w:rsidR="00716AEF">
        <w:rPr>
          <w:color w:val="auto"/>
          <w:sz w:val="22"/>
          <w:szCs w:val="22"/>
          <w:lang w:val="ru-RU"/>
        </w:rPr>
        <w:t>05 июля</w:t>
      </w:r>
      <w:r>
        <w:rPr>
          <w:color w:val="auto"/>
          <w:sz w:val="22"/>
          <w:szCs w:val="22"/>
          <w:lang w:val="ru-RU"/>
        </w:rPr>
        <w:t xml:space="preserve"> в </w:t>
      </w:r>
      <w:r w:rsidR="00716AEF">
        <w:rPr>
          <w:color w:val="auto"/>
          <w:sz w:val="22"/>
          <w:szCs w:val="22"/>
          <w:lang w:val="ru-RU"/>
        </w:rPr>
        <w:t xml:space="preserve">13:00 и </w:t>
      </w:r>
      <w:r>
        <w:rPr>
          <w:color w:val="auto"/>
          <w:sz w:val="22"/>
          <w:szCs w:val="22"/>
          <w:lang w:val="ru-RU"/>
        </w:rPr>
        <w:t>15:00 часов.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5.3. Продолжительность программы –30 минут.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5.4. Программа исполняется </w:t>
      </w:r>
      <w:r w:rsidR="00AB7B40">
        <w:rPr>
          <w:color w:val="auto"/>
          <w:sz w:val="22"/>
          <w:szCs w:val="22"/>
          <w:lang w:val="ru-RU"/>
        </w:rPr>
        <w:t>2</w:t>
      </w:r>
      <w:r>
        <w:rPr>
          <w:color w:val="auto"/>
          <w:sz w:val="22"/>
          <w:szCs w:val="22"/>
          <w:lang w:val="ru-RU"/>
        </w:rPr>
        <w:t xml:space="preserve"> (</w:t>
      </w:r>
      <w:r w:rsidR="00AB7B40">
        <w:rPr>
          <w:color w:val="auto"/>
          <w:sz w:val="22"/>
          <w:szCs w:val="22"/>
          <w:lang w:val="ru-RU"/>
        </w:rPr>
        <w:t>двумя</w:t>
      </w:r>
      <w:r>
        <w:rPr>
          <w:color w:val="auto"/>
          <w:sz w:val="22"/>
          <w:szCs w:val="22"/>
          <w:lang w:val="ru-RU"/>
        </w:rPr>
        <w:t xml:space="preserve">) парами профессиональных </w:t>
      </w:r>
      <w:r w:rsidR="00AB7B40">
        <w:rPr>
          <w:color w:val="auto"/>
          <w:sz w:val="22"/>
          <w:szCs w:val="22"/>
          <w:lang w:val="ru-RU"/>
        </w:rPr>
        <w:t>танцоров</w:t>
      </w:r>
      <w:r>
        <w:rPr>
          <w:color w:val="auto"/>
          <w:sz w:val="22"/>
          <w:szCs w:val="22"/>
          <w:lang w:val="ru-RU"/>
        </w:rPr>
        <w:t>.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5.5. </w:t>
      </w:r>
      <w:r w:rsidR="000C0422">
        <w:rPr>
          <w:color w:val="auto"/>
          <w:sz w:val="22"/>
          <w:szCs w:val="22"/>
          <w:lang w:val="ru-RU"/>
        </w:rPr>
        <w:t>Программа представляет собой демонстрацию основных па классического и фигурного вальса с последующим обучением зрителей</w:t>
      </w:r>
      <w:r>
        <w:rPr>
          <w:color w:val="auto"/>
          <w:sz w:val="22"/>
          <w:szCs w:val="22"/>
          <w:lang w:val="ru-RU"/>
        </w:rPr>
        <w:t>.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программам на площадке №2</w:t>
      </w:r>
      <w:r>
        <w:rPr>
          <w:color w:val="auto"/>
          <w:sz w:val="22"/>
          <w:szCs w:val="22"/>
        </w:rPr>
        <w:t>: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>.1.</w:t>
      </w:r>
      <w:r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lang w:val="ru-RU"/>
        </w:rPr>
        <w:t>П</w:t>
      </w:r>
      <w:r>
        <w:rPr>
          <w:color w:val="auto"/>
          <w:sz w:val="22"/>
          <w:szCs w:val="22"/>
        </w:rPr>
        <w:t>рограмма</w:t>
      </w:r>
      <w:r>
        <w:rPr>
          <w:color w:val="auto"/>
          <w:sz w:val="22"/>
          <w:szCs w:val="22"/>
          <w:lang w:val="ru-RU"/>
        </w:rPr>
        <w:t xml:space="preserve"> № 1 «</w:t>
      </w:r>
      <w:r w:rsidR="009874C8">
        <w:rPr>
          <w:color w:val="auto"/>
          <w:sz w:val="22"/>
          <w:szCs w:val="22"/>
          <w:lang w:val="ru-RU"/>
        </w:rPr>
        <w:t>Викторина</w:t>
      </w:r>
      <w:r>
        <w:rPr>
          <w:color w:val="auto"/>
          <w:sz w:val="22"/>
          <w:szCs w:val="22"/>
          <w:lang w:val="ru-RU"/>
        </w:rPr>
        <w:t>»;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.1.1. Дата </w:t>
      </w:r>
      <w:r>
        <w:rPr>
          <w:color w:val="auto"/>
          <w:sz w:val="22"/>
          <w:szCs w:val="22"/>
          <w:lang w:val="ru-RU"/>
        </w:rPr>
        <w:t xml:space="preserve">и время </w:t>
      </w:r>
      <w:r>
        <w:rPr>
          <w:color w:val="auto"/>
          <w:sz w:val="22"/>
          <w:szCs w:val="22"/>
        </w:rPr>
        <w:t xml:space="preserve">исполнения – </w:t>
      </w:r>
      <w:r w:rsidR="00F62BBF">
        <w:rPr>
          <w:color w:val="auto"/>
          <w:sz w:val="22"/>
          <w:szCs w:val="22"/>
          <w:lang w:val="ru-RU"/>
        </w:rPr>
        <w:t xml:space="preserve">05 июля в 13:00 </w:t>
      </w:r>
      <w:r>
        <w:rPr>
          <w:sz w:val="22"/>
          <w:szCs w:val="22"/>
          <w:lang w:val="ru-RU"/>
        </w:rPr>
        <w:t>часов</w:t>
      </w:r>
      <w:r>
        <w:rPr>
          <w:color w:val="auto"/>
          <w:sz w:val="22"/>
          <w:szCs w:val="22"/>
        </w:rPr>
        <w:t>.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.1.2. </w:t>
      </w:r>
      <w:r>
        <w:rPr>
          <w:color w:val="auto"/>
          <w:sz w:val="22"/>
          <w:szCs w:val="22"/>
          <w:lang w:val="ru-RU"/>
        </w:rPr>
        <w:t>Продолжительность программы – не менее 30 и не более 45 минут.</w:t>
      </w:r>
    </w:p>
    <w:p w:rsidR="00D709A5" w:rsidRDefault="00D709A5">
      <w:pPr>
        <w:pStyle w:val="a0"/>
        <w:spacing w:line="100" w:lineRule="atLeast"/>
        <w:ind w:right="-144" w:firstLine="426"/>
        <w:rPr>
          <w:rFonts w:cs="Times New Roman"/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lastRenderedPageBreak/>
        <w:t>6</w:t>
      </w:r>
      <w:r>
        <w:rPr>
          <w:color w:val="auto"/>
          <w:sz w:val="22"/>
          <w:szCs w:val="22"/>
        </w:rPr>
        <w:t xml:space="preserve">.1.3. </w:t>
      </w:r>
      <w:r>
        <w:rPr>
          <w:color w:val="auto"/>
          <w:sz w:val="22"/>
          <w:szCs w:val="22"/>
          <w:lang w:val="ru-RU"/>
        </w:rPr>
        <w:t>П</w:t>
      </w:r>
      <w:r>
        <w:rPr>
          <w:color w:val="auto"/>
          <w:sz w:val="22"/>
          <w:szCs w:val="22"/>
        </w:rPr>
        <w:t xml:space="preserve">рограмма </w:t>
      </w:r>
      <w:r>
        <w:rPr>
          <w:color w:val="auto"/>
          <w:sz w:val="22"/>
          <w:szCs w:val="22"/>
          <w:lang w:val="ru-RU"/>
        </w:rPr>
        <w:t xml:space="preserve">представляет собой </w:t>
      </w:r>
      <w:r w:rsidR="00F62BBF">
        <w:rPr>
          <w:color w:val="auto"/>
          <w:sz w:val="22"/>
          <w:szCs w:val="22"/>
          <w:lang w:val="ru-RU"/>
        </w:rPr>
        <w:t>игру-викторину на знание основных достопримечательностей Павловского дворцово-паркового ансамбля</w:t>
      </w:r>
      <w:r>
        <w:rPr>
          <w:color w:val="auto"/>
          <w:sz w:val="22"/>
          <w:szCs w:val="22"/>
          <w:lang w:val="ru-RU"/>
        </w:rPr>
        <w:t>.</w:t>
      </w:r>
    </w:p>
    <w:p w:rsidR="00D709A5" w:rsidRDefault="00D709A5" w:rsidP="001C794B">
      <w:pPr>
        <w:pStyle w:val="a0"/>
        <w:tabs>
          <w:tab w:val="clear" w:pos="3240"/>
          <w:tab w:val="left" w:pos="1134"/>
        </w:tabs>
        <w:spacing w:line="100" w:lineRule="atLeast"/>
        <w:ind w:right="-150" w:firstLine="426"/>
        <w:rPr>
          <w:rFonts w:cs="Times New Roman"/>
          <w:sz w:val="22"/>
          <w:szCs w:val="22"/>
          <w:lang w:val="ru-RU"/>
        </w:rPr>
      </w:pPr>
      <w:r>
        <w:rPr>
          <w:rFonts w:cs="Times New Roman"/>
          <w:color w:val="auto"/>
          <w:sz w:val="22"/>
          <w:szCs w:val="22"/>
          <w:lang w:val="ru-RU"/>
        </w:rPr>
        <w:t xml:space="preserve">6.1.4. </w:t>
      </w:r>
      <w:r>
        <w:rPr>
          <w:rFonts w:cs="Times New Roman"/>
          <w:sz w:val="22"/>
          <w:szCs w:val="22"/>
          <w:lang w:val="ru-RU"/>
        </w:rPr>
        <w:t xml:space="preserve">Программа должна исполняться </w:t>
      </w:r>
      <w:r w:rsidR="00096100">
        <w:rPr>
          <w:rFonts w:cs="Times New Roman"/>
          <w:sz w:val="22"/>
          <w:szCs w:val="22"/>
          <w:lang w:val="ru-RU"/>
        </w:rPr>
        <w:t>Ведущим</w:t>
      </w:r>
      <w:r>
        <w:rPr>
          <w:rFonts w:cs="Times New Roman"/>
          <w:sz w:val="22"/>
          <w:szCs w:val="22"/>
          <w:lang w:val="ru-RU"/>
        </w:rPr>
        <w:t>.</w:t>
      </w:r>
    </w:p>
    <w:p w:rsidR="00D709A5" w:rsidRPr="005155B6" w:rsidRDefault="00D709A5" w:rsidP="001C794B">
      <w:pPr>
        <w:pStyle w:val="a0"/>
        <w:tabs>
          <w:tab w:val="clear" w:pos="3240"/>
          <w:tab w:val="left" w:pos="1134"/>
        </w:tabs>
        <w:spacing w:line="100" w:lineRule="atLeast"/>
        <w:ind w:right="-150" w:firstLine="426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  <w:r w:rsidRPr="005155B6">
        <w:rPr>
          <w:rFonts w:cs="Times New Roman"/>
          <w:color w:val="auto"/>
          <w:sz w:val="22"/>
          <w:szCs w:val="22"/>
          <w:lang w:val="ru-RU"/>
        </w:rPr>
        <w:t xml:space="preserve">6.1.5. </w:t>
      </w: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Предполагаемое количество участников </w:t>
      </w:r>
      <w:r w:rsidR="00096100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игры</w:t>
      </w: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 – 1</w:t>
      </w:r>
      <w:r w:rsidR="00096100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0</w:t>
      </w: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 человек</w:t>
      </w:r>
      <w:r w:rsidR="00096100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 (две команды по 5 человек)</w:t>
      </w: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. </w:t>
      </w:r>
    </w:p>
    <w:p w:rsidR="00D709A5" w:rsidRPr="005155B6" w:rsidRDefault="00D709A5" w:rsidP="001C794B">
      <w:pPr>
        <w:pStyle w:val="a0"/>
        <w:tabs>
          <w:tab w:val="clear" w:pos="3240"/>
          <w:tab w:val="left" w:pos="1134"/>
        </w:tabs>
        <w:spacing w:line="100" w:lineRule="atLeast"/>
        <w:ind w:right="-150" w:firstLine="426"/>
        <w:rPr>
          <w:rFonts w:cs="Times New Roman"/>
          <w:color w:val="auto"/>
          <w:sz w:val="22"/>
          <w:szCs w:val="22"/>
          <w:lang w:val="ru-RU"/>
        </w:rPr>
      </w:pP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6.1.6. </w:t>
      </w:r>
      <w:r w:rsidR="009874C8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Содержание игры-викторины и перечень вопросов должны быть согласованы с </w:t>
      </w:r>
      <w:r w:rsidR="00A30BB7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З</w:t>
      </w:r>
      <w:r w:rsidR="009874C8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аказчиком не позднее, чем за 3 дня до Мероприятия.</w:t>
      </w:r>
    </w:p>
    <w:p w:rsidR="00D709A5" w:rsidRPr="005155B6" w:rsidRDefault="00D709A5" w:rsidP="001C794B">
      <w:pPr>
        <w:pStyle w:val="a0"/>
        <w:tabs>
          <w:tab w:val="clear" w:pos="3240"/>
          <w:tab w:val="left" w:pos="1134"/>
        </w:tabs>
        <w:spacing w:line="100" w:lineRule="atLeast"/>
        <w:ind w:right="-150" w:firstLine="426"/>
        <w:rPr>
          <w:color w:val="auto"/>
          <w:sz w:val="22"/>
          <w:szCs w:val="22"/>
          <w:lang w:val="ru-RU"/>
        </w:rPr>
      </w:pPr>
      <w:r w:rsidRPr="005155B6">
        <w:rPr>
          <w:rFonts w:cs="Times New Roman"/>
          <w:color w:val="auto"/>
          <w:sz w:val="22"/>
          <w:szCs w:val="22"/>
          <w:lang w:val="ru-RU"/>
        </w:rPr>
        <w:t>6.2. Программа № 2 «</w:t>
      </w:r>
      <w:r w:rsidR="005854DC">
        <w:rPr>
          <w:rFonts w:cs="Times New Roman"/>
          <w:color w:val="auto"/>
          <w:sz w:val="22"/>
          <w:szCs w:val="22"/>
          <w:lang w:val="ru-RU"/>
        </w:rPr>
        <w:t>Веточка липы</w:t>
      </w:r>
      <w:r w:rsidRPr="005155B6">
        <w:rPr>
          <w:rFonts w:cs="Times New Roman"/>
          <w:color w:val="auto"/>
          <w:sz w:val="22"/>
          <w:szCs w:val="22"/>
          <w:lang w:val="ru-RU"/>
        </w:rPr>
        <w:t>»:</w:t>
      </w:r>
    </w:p>
    <w:p w:rsidR="00D709A5" w:rsidRPr="005155B6" w:rsidRDefault="00D709A5" w:rsidP="001C794B">
      <w:pPr>
        <w:pStyle w:val="a0"/>
        <w:tabs>
          <w:tab w:val="clear" w:pos="3240"/>
          <w:tab w:val="left" w:pos="1134"/>
        </w:tabs>
        <w:spacing w:line="100" w:lineRule="atLeast"/>
        <w:ind w:right="-150" w:firstLine="426"/>
        <w:rPr>
          <w:color w:val="auto"/>
          <w:sz w:val="22"/>
          <w:szCs w:val="22"/>
          <w:lang w:val="ru-RU"/>
        </w:rPr>
      </w:pPr>
      <w:r w:rsidRPr="005155B6">
        <w:rPr>
          <w:color w:val="auto"/>
          <w:sz w:val="22"/>
          <w:szCs w:val="22"/>
          <w:lang w:val="ru-RU"/>
        </w:rPr>
        <w:t>6</w:t>
      </w:r>
      <w:r w:rsidRPr="005155B6">
        <w:rPr>
          <w:color w:val="auto"/>
          <w:sz w:val="22"/>
          <w:szCs w:val="22"/>
        </w:rPr>
        <w:t xml:space="preserve">.2.1. Дата </w:t>
      </w:r>
      <w:r w:rsidRPr="005155B6">
        <w:rPr>
          <w:color w:val="auto"/>
          <w:sz w:val="22"/>
          <w:szCs w:val="22"/>
          <w:lang w:val="ru-RU"/>
        </w:rPr>
        <w:t xml:space="preserve">и время </w:t>
      </w:r>
      <w:r w:rsidRPr="005155B6">
        <w:rPr>
          <w:color w:val="auto"/>
          <w:sz w:val="22"/>
          <w:szCs w:val="22"/>
        </w:rPr>
        <w:t xml:space="preserve">исполнения – </w:t>
      </w:r>
      <w:r w:rsidR="00CB3326">
        <w:rPr>
          <w:color w:val="auto"/>
          <w:sz w:val="22"/>
          <w:szCs w:val="22"/>
          <w:lang w:val="ru-RU"/>
        </w:rPr>
        <w:t xml:space="preserve">05 июля 2026 года </w:t>
      </w:r>
      <w:r w:rsidRPr="005155B6">
        <w:rPr>
          <w:color w:val="auto"/>
          <w:sz w:val="22"/>
          <w:szCs w:val="22"/>
          <w:lang w:val="ru-RU"/>
        </w:rPr>
        <w:t>в 14:</w:t>
      </w:r>
      <w:r w:rsidR="00CB3326">
        <w:rPr>
          <w:color w:val="auto"/>
          <w:sz w:val="22"/>
          <w:szCs w:val="22"/>
          <w:lang w:val="ru-RU"/>
        </w:rPr>
        <w:t>00</w:t>
      </w:r>
      <w:r w:rsidRPr="005155B6">
        <w:rPr>
          <w:color w:val="auto"/>
          <w:sz w:val="22"/>
          <w:szCs w:val="22"/>
          <w:lang w:val="ru-RU"/>
        </w:rPr>
        <w:t xml:space="preserve"> и 16:00 часов</w:t>
      </w:r>
      <w:r w:rsidRPr="005155B6">
        <w:rPr>
          <w:color w:val="auto"/>
          <w:sz w:val="22"/>
          <w:szCs w:val="22"/>
        </w:rPr>
        <w:t>.</w:t>
      </w:r>
    </w:p>
    <w:p w:rsidR="00D709A5" w:rsidRPr="005155B6" w:rsidRDefault="00D709A5" w:rsidP="001C794B">
      <w:pPr>
        <w:pStyle w:val="a0"/>
        <w:tabs>
          <w:tab w:val="clear" w:pos="3240"/>
        </w:tabs>
        <w:spacing w:line="100" w:lineRule="atLeast"/>
        <w:ind w:firstLine="426"/>
        <w:rPr>
          <w:color w:val="auto"/>
          <w:sz w:val="22"/>
          <w:szCs w:val="22"/>
          <w:lang w:val="ru-RU"/>
        </w:rPr>
      </w:pPr>
      <w:r w:rsidRPr="005155B6">
        <w:rPr>
          <w:color w:val="auto"/>
          <w:sz w:val="22"/>
          <w:szCs w:val="22"/>
          <w:lang w:val="ru-RU"/>
        </w:rPr>
        <w:t xml:space="preserve">6.2.2. Продолжительность программы – не менее </w:t>
      </w:r>
      <w:r w:rsidR="00CB7E27">
        <w:rPr>
          <w:color w:val="auto"/>
          <w:sz w:val="22"/>
          <w:szCs w:val="22"/>
          <w:lang w:val="ru-RU"/>
        </w:rPr>
        <w:t>40</w:t>
      </w:r>
      <w:r w:rsidRPr="005155B6">
        <w:rPr>
          <w:color w:val="auto"/>
          <w:sz w:val="22"/>
          <w:szCs w:val="22"/>
          <w:lang w:val="ru-RU"/>
        </w:rPr>
        <w:t xml:space="preserve"> и не более 45 минут.</w:t>
      </w:r>
    </w:p>
    <w:p w:rsidR="00D709A5" w:rsidRPr="005155B6" w:rsidRDefault="00D709A5" w:rsidP="001C794B">
      <w:pPr>
        <w:pStyle w:val="a0"/>
        <w:tabs>
          <w:tab w:val="clear" w:pos="3240"/>
        </w:tabs>
        <w:spacing w:line="100" w:lineRule="atLeast"/>
        <w:ind w:firstLine="426"/>
        <w:rPr>
          <w:rFonts w:cs="Times New Roman"/>
          <w:color w:val="auto"/>
          <w:sz w:val="22"/>
          <w:szCs w:val="22"/>
          <w:lang w:val="ru-RU"/>
        </w:rPr>
      </w:pPr>
      <w:r w:rsidRPr="005155B6">
        <w:rPr>
          <w:color w:val="auto"/>
          <w:sz w:val="22"/>
          <w:szCs w:val="22"/>
          <w:lang w:val="ru-RU"/>
        </w:rPr>
        <w:t>6.2.3. П</w:t>
      </w:r>
      <w:r w:rsidRPr="005155B6">
        <w:rPr>
          <w:color w:val="auto"/>
          <w:sz w:val="22"/>
          <w:szCs w:val="22"/>
        </w:rPr>
        <w:t xml:space="preserve">рограмма </w:t>
      </w:r>
      <w:r w:rsidRPr="005155B6">
        <w:rPr>
          <w:color w:val="auto"/>
          <w:sz w:val="22"/>
          <w:szCs w:val="22"/>
          <w:lang w:val="ru-RU"/>
        </w:rPr>
        <w:t xml:space="preserve">представляет собой мастер-класс по созданию </w:t>
      </w:r>
      <w:r w:rsidR="00694FAB">
        <w:rPr>
          <w:color w:val="auto"/>
          <w:sz w:val="22"/>
          <w:szCs w:val="22"/>
          <w:lang w:val="ru-RU"/>
        </w:rPr>
        <w:t>поделки в стиле граттаж (воскография)</w:t>
      </w:r>
      <w:r w:rsidRPr="005155B6">
        <w:rPr>
          <w:rFonts w:cs="Times New Roman"/>
          <w:color w:val="auto"/>
          <w:sz w:val="22"/>
          <w:szCs w:val="22"/>
          <w:lang w:val="ru-RU"/>
        </w:rPr>
        <w:t xml:space="preserve">. </w:t>
      </w:r>
    </w:p>
    <w:p w:rsidR="00D709A5" w:rsidRDefault="00D709A5" w:rsidP="001C794B">
      <w:pPr>
        <w:pStyle w:val="a0"/>
        <w:tabs>
          <w:tab w:val="clear" w:pos="3240"/>
          <w:tab w:val="left" w:pos="1134"/>
        </w:tabs>
        <w:spacing w:line="100" w:lineRule="atLeast"/>
        <w:ind w:right="-150" w:firstLine="426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  <w:r w:rsidRPr="005155B6">
        <w:rPr>
          <w:rFonts w:cs="Times New Roman"/>
          <w:color w:val="auto"/>
          <w:sz w:val="22"/>
          <w:szCs w:val="22"/>
          <w:lang w:val="ru-RU"/>
        </w:rPr>
        <w:t xml:space="preserve">6.2.4. </w:t>
      </w: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Предполагаемое количество участников </w:t>
      </w:r>
      <w:r w:rsidR="00694FAB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мастер-класса </w:t>
      </w: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– 18 человек. </w:t>
      </w:r>
    </w:p>
    <w:p w:rsidR="00507AAE" w:rsidRDefault="00507AAE" w:rsidP="001C794B">
      <w:pPr>
        <w:pStyle w:val="a0"/>
        <w:tabs>
          <w:tab w:val="clear" w:pos="3240"/>
          <w:tab w:val="left" w:pos="1134"/>
        </w:tabs>
        <w:spacing w:line="100" w:lineRule="atLeast"/>
        <w:ind w:right="-150" w:firstLine="426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  <w:r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6.3. </w:t>
      </w:r>
      <w:r w:rsidR="001C794B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Программа</w:t>
      </w:r>
      <w:r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 № 3 «Игротека»:</w:t>
      </w:r>
    </w:p>
    <w:p w:rsidR="00507AAE" w:rsidRDefault="00507AAE" w:rsidP="001C794B">
      <w:pPr>
        <w:pStyle w:val="a0"/>
        <w:tabs>
          <w:tab w:val="clear" w:pos="3240"/>
          <w:tab w:val="left" w:pos="1134"/>
        </w:tabs>
        <w:spacing w:line="100" w:lineRule="atLeast"/>
        <w:ind w:right="-150" w:firstLine="426"/>
        <w:rPr>
          <w:color w:val="auto"/>
          <w:sz w:val="22"/>
          <w:szCs w:val="22"/>
          <w:lang w:val="ru-RU"/>
        </w:rPr>
      </w:pPr>
      <w:r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6.3.1.</w:t>
      </w:r>
      <w:r w:rsidRPr="00507AAE">
        <w:rPr>
          <w:color w:val="auto"/>
          <w:sz w:val="22"/>
          <w:szCs w:val="22"/>
        </w:rPr>
        <w:t xml:space="preserve"> </w:t>
      </w:r>
      <w:r w:rsidRPr="005155B6">
        <w:rPr>
          <w:color w:val="auto"/>
          <w:sz w:val="22"/>
          <w:szCs w:val="22"/>
        </w:rPr>
        <w:t xml:space="preserve">Дата </w:t>
      </w:r>
      <w:r w:rsidRPr="005155B6">
        <w:rPr>
          <w:color w:val="auto"/>
          <w:sz w:val="22"/>
          <w:szCs w:val="22"/>
          <w:lang w:val="ru-RU"/>
        </w:rPr>
        <w:t xml:space="preserve">и время </w:t>
      </w:r>
      <w:r w:rsidRPr="005155B6">
        <w:rPr>
          <w:color w:val="auto"/>
          <w:sz w:val="22"/>
          <w:szCs w:val="22"/>
        </w:rPr>
        <w:t xml:space="preserve">исполнения – </w:t>
      </w:r>
      <w:r>
        <w:rPr>
          <w:color w:val="auto"/>
          <w:sz w:val="22"/>
          <w:szCs w:val="22"/>
          <w:lang w:val="ru-RU"/>
        </w:rPr>
        <w:t xml:space="preserve">05 июля 2026 года </w:t>
      </w:r>
      <w:r w:rsidR="00CE6160">
        <w:rPr>
          <w:color w:val="auto"/>
          <w:sz w:val="22"/>
          <w:szCs w:val="22"/>
          <w:lang w:val="ru-RU"/>
        </w:rPr>
        <w:t>в</w:t>
      </w:r>
      <w:r w:rsidRPr="005155B6">
        <w:rPr>
          <w:color w:val="auto"/>
          <w:sz w:val="22"/>
          <w:szCs w:val="22"/>
          <w:lang w:val="ru-RU"/>
        </w:rPr>
        <w:t xml:space="preserve"> 1</w:t>
      </w:r>
      <w:r>
        <w:rPr>
          <w:color w:val="auto"/>
          <w:sz w:val="22"/>
          <w:szCs w:val="22"/>
          <w:lang w:val="ru-RU"/>
        </w:rPr>
        <w:t>3</w:t>
      </w:r>
      <w:r w:rsidRPr="005155B6">
        <w:rPr>
          <w:color w:val="auto"/>
          <w:sz w:val="22"/>
          <w:szCs w:val="22"/>
          <w:lang w:val="ru-RU"/>
        </w:rPr>
        <w:t>:</w:t>
      </w:r>
      <w:r>
        <w:rPr>
          <w:color w:val="auto"/>
          <w:sz w:val="22"/>
          <w:szCs w:val="22"/>
          <w:lang w:val="ru-RU"/>
        </w:rPr>
        <w:t>00</w:t>
      </w:r>
      <w:r w:rsidR="00CE6160">
        <w:rPr>
          <w:color w:val="auto"/>
          <w:sz w:val="22"/>
          <w:szCs w:val="22"/>
          <w:lang w:val="ru-RU"/>
        </w:rPr>
        <w:t>, 14:30, 16:00</w:t>
      </w:r>
      <w:r>
        <w:rPr>
          <w:color w:val="auto"/>
          <w:sz w:val="22"/>
          <w:szCs w:val="22"/>
          <w:lang w:val="ru-RU"/>
        </w:rPr>
        <w:t xml:space="preserve"> </w:t>
      </w:r>
      <w:r w:rsidRPr="005155B6">
        <w:rPr>
          <w:color w:val="auto"/>
          <w:sz w:val="22"/>
          <w:szCs w:val="22"/>
          <w:lang w:val="ru-RU"/>
        </w:rPr>
        <w:t>часов</w:t>
      </w:r>
      <w:r w:rsidRPr="005155B6">
        <w:rPr>
          <w:color w:val="auto"/>
          <w:sz w:val="22"/>
          <w:szCs w:val="22"/>
        </w:rPr>
        <w:t>.</w:t>
      </w:r>
    </w:p>
    <w:p w:rsidR="00CE6160" w:rsidRPr="005155B6" w:rsidRDefault="00507AAE" w:rsidP="001C794B">
      <w:pPr>
        <w:pStyle w:val="a0"/>
        <w:tabs>
          <w:tab w:val="clear" w:pos="3240"/>
        </w:tabs>
        <w:spacing w:line="100" w:lineRule="atLeast"/>
        <w:ind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6.3.2. </w:t>
      </w:r>
      <w:r w:rsidR="00CE6160" w:rsidRPr="005155B6">
        <w:rPr>
          <w:color w:val="auto"/>
          <w:sz w:val="22"/>
          <w:szCs w:val="22"/>
          <w:lang w:val="ru-RU"/>
        </w:rPr>
        <w:t xml:space="preserve">Продолжительность программы – не менее </w:t>
      </w:r>
      <w:r w:rsidR="00CE6160">
        <w:rPr>
          <w:color w:val="auto"/>
          <w:sz w:val="22"/>
          <w:szCs w:val="22"/>
          <w:lang w:val="ru-RU"/>
        </w:rPr>
        <w:t>40</w:t>
      </w:r>
      <w:r w:rsidR="00CE6160" w:rsidRPr="005155B6">
        <w:rPr>
          <w:color w:val="auto"/>
          <w:sz w:val="22"/>
          <w:szCs w:val="22"/>
          <w:lang w:val="ru-RU"/>
        </w:rPr>
        <w:t xml:space="preserve"> и не более </w:t>
      </w:r>
      <w:r w:rsidR="00C015A6">
        <w:rPr>
          <w:color w:val="auto"/>
          <w:sz w:val="22"/>
          <w:szCs w:val="22"/>
          <w:lang w:val="ru-RU"/>
        </w:rPr>
        <w:t>50</w:t>
      </w:r>
      <w:r w:rsidR="00CE6160" w:rsidRPr="005155B6">
        <w:rPr>
          <w:color w:val="auto"/>
          <w:sz w:val="22"/>
          <w:szCs w:val="22"/>
          <w:lang w:val="ru-RU"/>
        </w:rPr>
        <w:t xml:space="preserve"> минут.</w:t>
      </w:r>
    </w:p>
    <w:p w:rsidR="00507AAE" w:rsidRPr="005155B6" w:rsidRDefault="00CE6160" w:rsidP="001C794B">
      <w:pPr>
        <w:pStyle w:val="a0"/>
        <w:tabs>
          <w:tab w:val="clear" w:pos="3240"/>
          <w:tab w:val="left" w:pos="1134"/>
        </w:tabs>
        <w:spacing w:line="100" w:lineRule="atLeast"/>
        <w:ind w:right="-150" w:firstLine="426"/>
        <w:rPr>
          <w:rFonts w:cs="Times New Roman"/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6.3.3. </w:t>
      </w:r>
      <w:r w:rsidR="00585286" w:rsidRPr="005155B6">
        <w:rPr>
          <w:color w:val="auto"/>
          <w:sz w:val="22"/>
          <w:szCs w:val="22"/>
          <w:lang w:val="ru-RU"/>
        </w:rPr>
        <w:t>П</w:t>
      </w:r>
      <w:r w:rsidR="00585286" w:rsidRPr="005155B6">
        <w:rPr>
          <w:color w:val="auto"/>
          <w:sz w:val="22"/>
          <w:szCs w:val="22"/>
        </w:rPr>
        <w:t xml:space="preserve">рограмма </w:t>
      </w:r>
      <w:r w:rsidR="00585286" w:rsidRPr="005155B6">
        <w:rPr>
          <w:color w:val="auto"/>
          <w:sz w:val="22"/>
          <w:szCs w:val="22"/>
          <w:lang w:val="ru-RU"/>
        </w:rPr>
        <w:t>представляет собой</w:t>
      </w:r>
      <w:r w:rsidR="00585286">
        <w:rPr>
          <w:color w:val="auto"/>
          <w:sz w:val="22"/>
          <w:szCs w:val="22"/>
          <w:lang w:val="ru-RU"/>
        </w:rPr>
        <w:t xml:space="preserve"> организацию для посетителей классических парковых игр (городки, лапта, крикет, петанг, серсо</w:t>
      </w:r>
      <w:r w:rsidR="00EC000D">
        <w:rPr>
          <w:color w:val="auto"/>
          <w:sz w:val="22"/>
          <w:szCs w:val="22"/>
          <w:lang w:val="ru-RU"/>
        </w:rPr>
        <w:t>, бадминтон</w:t>
      </w:r>
      <w:r w:rsidR="00585286">
        <w:rPr>
          <w:color w:val="auto"/>
          <w:sz w:val="22"/>
          <w:szCs w:val="22"/>
          <w:lang w:val="ru-RU"/>
        </w:rPr>
        <w:t>) под руководством Ведущих (2 человека), с обязательным разъяснением правил и демонстрацией техники игры.</w:t>
      </w:r>
    </w:p>
    <w:p w:rsidR="00D709A5" w:rsidRDefault="00D709A5" w:rsidP="001C794B">
      <w:pPr>
        <w:pStyle w:val="a0"/>
        <w:tabs>
          <w:tab w:val="clear" w:pos="3240"/>
        </w:tabs>
        <w:spacing w:line="100" w:lineRule="atLeast"/>
        <w:ind w:firstLine="426"/>
        <w:rPr>
          <w:sz w:val="22"/>
          <w:szCs w:val="22"/>
          <w:lang w:val="ru-RU"/>
        </w:rPr>
      </w:pPr>
      <w:r>
        <w:rPr>
          <w:rFonts w:cs="Times New Roman"/>
          <w:color w:val="auto"/>
          <w:sz w:val="22"/>
          <w:szCs w:val="22"/>
          <w:lang w:val="ru-RU"/>
        </w:rPr>
        <w:t xml:space="preserve">7. </w:t>
      </w:r>
      <w:r>
        <w:rPr>
          <w:color w:val="auto"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 xml:space="preserve">программам на площадке №3: </w:t>
      </w:r>
    </w:p>
    <w:p w:rsidR="00F8173D" w:rsidRDefault="00D709A5" w:rsidP="001C794B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7.1. </w:t>
      </w:r>
      <w:r w:rsidR="00F8173D">
        <w:rPr>
          <w:color w:val="auto"/>
          <w:sz w:val="22"/>
          <w:szCs w:val="22"/>
          <w:lang w:val="ru-RU"/>
        </w:rPr>
        <w:t>П</w:t>
      </w:r>
      <w:r w:rsidR="00F8173D">
        <w:rPr>
          <w:color w:val="auto"/>
          <w:sz w:val="22"/>
          <w:szCs w:val="22"/>
        </w:rPr>
        <w:t>рограмма</w:t>
      </w:r>
      <w:r w:rsidR="00F8173D">
        <w:rPr>
          <w:color w:val="auto"/>
          <w:sz w:val="22"/>
          <w:szCs w:val="22"/>
          <w:lang w:val="ru-RU"/>
        </w:rPr>
        <w:t xml:space="preserve"> «</w:t>
      </w:r>
      <w:r w:rsidR="009A1032">
        <w:rPr>
          <w:color w:val="auto"/>
          <w:sz w:val="22"/>
          <w:szCs w:val="22"/>
          <w:lang w:val="ru-RU"/>
        </w:rPr>
        <w:t>Ветка липы акварелью</w:t>
      </w:r>
      <w:r w:rsidR="00F8173D">
        <w:rPr>
          <w:color w:val="auto"/>
          <w:sz w:val="22"/>
          <w:szCs w:val="22"/>
          <w:lang w:val="ru-RU"/>
        </w:rPr>
        <w:t>»;</w:t>
      </w:r>
    </w:p>
    <w:p w:rsidR="00F8173D" w:rsidRDefault="003C4F83" w:rsidP="001C794B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7</w:t>
      </w:r>
      <w:r w:rsidR="00F8173D">
        <w:rPr>
          <w:color w:val="auto"/>
          <w:sz w:val="22"/>
          <w:szCs w:val="22"/>
        </w:rPr>
        <w:t xml:space="preserve">.1.1. </w:t>
      </w:r>
      <w:r w:rsidR="00F8173D" w:rsidRPr="001C794B">
        <w:rPr>
          <w:color w:val="auto"/>
          <w:sz w:val="22"/>
          <w:szCs w:val="22"/>
          <w:lang w:val="ru-RU"/>
        </w:rPr>
        <w:t xml:space="preserve">Дата </w:t>
      </w:r>
      <w:r w:rsidR="00F8173D">
        <w:rPr>
          <w:color w:val="auto"/>
          <w:sz w:val="22"/>
          <w:szCs w:val="22"/>
          <w:lang w:val="ru-RU"/>
        </w:rPr>
        <w:t xml:space="preserve">и время </w:t>
      </w:r>
      <w:r w:rsidR="00F8173D" w:rsidRPr="001C794B">
        <w:rPr>
          <w:color w:val="auto"/>
          <w:sz w:val="22"/>
          <w:szCs w:val="22"/>
          <w:lang w:val="ru-RU"/>
        </w:rPr>
        <w:t xml:space="preserve">исполнения – </w:t>
      </w:r>
      <w:r w:rsidR="001C794B">
        <w:rPr>
          <w:sz w:val="22"/>
          <w:szCs w:val="22"/>
          <w:lang w:val="ru-RU"/>
        </w:rPr>
        <w:t>05 июля</w:t>
      </w:r>
      <w:r w:rsidR="00F8173D" w:rsidRPr="001C794B">
        <w:rPr>
          <w:sz w:val="22"/>
          <w:szCs w:val="22"/>
          <w:lang w:val="ru-RU"/>
        </w:rPr>
        <w:t xml:space="preserve"> 202</w:t>
      </w:r>
      <w:r w:rsidR="00F8173D">
        <w:rPr>
          <w:sz w:val="22"/>
          <w:szCs w:val="22"/>
          <w:lang w:val="ru-RU"/>
        </w:rPr>
        <w:t>6</w:t>
      </w:r>
      <w:r w:rsidR="00F8173D" w:rsidRPr="001C794B">
        <w:rPr>
          <w:sz w:val="22"/>
          <w:szCs w:val="22"/>
          <w:lang w:val="ru-RU"/>
        </w:rPr>
        <w:t xml:space="preserve"> года</w:t>
      </w:r>
      <w:r w:rsidR="00F8173D">
        <w:rPr>
          <w:sz w:val="22"/>
          <w:szCs w:val="22"/>
          <w:lang w:val="ru-RU"/>
        </w:rPr>
        <w:t xml:space="preserve"> в 1</w:t>
      </w:r>
      <w:r w:rsidR="0055505B">
        <w:rPr>
          <w:sz w:val="22"/>
          <w:szCs w:val="22"/>
          <w:lang w:val="ru-RU"/>
        </w:rPr>
        <w:t>5</w:t>
      </w:r>
      <w:r w:rsidR="00F8173D">
        <w:rPr>
          <w:sz w:val="22"/>
          <w:szCs w:val="22"/>
          <w:lang w:val="ru-RU"/>
        </w:rPr>
        <w:t>:00 часов</w:t>
      </w:r>
      <w:r w:rsidR="00F8173D" w:rsidRPr="001C794B">
        <w:rPr>
          <w:color w:val="auto"/>
          <w:sz w:val="22"/>
          <w:szCs w:val="22"/>
          <w:lang w:val="ru-RU"/>
        </w:rPr>
        <w:t>.</w:t>
      </w:r>
    </w:p>
    <w:p w:rsidR="00F8173D" w:rsidRDefault="003C4F83" w:rsidP="001C794B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7</w:t>
      </w:r>
      <w:r w:rsidR="00F8173D">
        <w:rPr>
          <w:color w:val="auto"/>
          <w:sz w:val="22"/>
          <w:szCs w:val="22"/>
        </w:rPr>
        <w:t xml:space="preserve">.1.2. </w:t>
      </w:r>
      <w:r w:rsidR="00F8173D">
        <w:rPr>
          <w:color w:val="auto"/>
          <w:sz w:val="22"/>
          <w:szCs w:val="22"/>
          <w:lang w:val="ru-RU"/>
        </w:rPr>
        <w:t>Продолжительность программы – не менее 30 и не более 45 минут.</w:t>
      </w:r>
    </w:p>
    <w:p w:rsidR="00F8173D" w:rsidRDefault="003C4F83" w:rsidP="00F8173D">
      <w:pPr>
        <w:pStyle w:val="a0"/>
        <w:spacing w:line="100" w:lineRule="atLeast"/>
        <w:ind w:right="-144" w:firstLine="426"/>
        <w:rPr>
          <w:rFonts w:cs="Times New Roman"/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7</w:t>
      </w:r>
      <w:r w:rsidR="00F8173D">
        <w:rPr>
          <w:color w:val="auto"/>
          <w:sz w:val="22"/>
          <w:szCs w:val="22"/>
        </w:rPr>
        <w:t xml:space="preserve">.1.3. </w:t>
      </w:r>
      <w:r w:rsidR="00F8173D">
        <w:rPr>
          <w:color w:val="auto"/>
          <w:sz w:val="22"/>
          <w:szCs w:val="22"/>
          <w:lang w:val="ru-RU"/>
        </w:rPr>
        <w:t>П</w:t>
      </w:r>
      <w:r w:rsidR="00F8173D">
        <w:rPr>
          <w:color w:val="auto"/>
          <w:sz w:val="22"/>
          <w:szCs w:val="22"/>
        </w:rPr>
        <w:t xml:space="preserve">рограмма </w:t>
      </w:r>
      <w:r w:rsidR="00F8173D">
        <w:rPr>
          <w:color w:val="auto"/>
          <w:sz w:val="22"/>
          <w:szCs w:val="22"/>
          <w:lang w:val="ru-RU"/>
        </w:rPr>
        <w:t xml:space="preserve">представляет собой </w:t>
      </w:r>
      <w:r w:rsidR="00A178BE">
        <w:rPr>
          <w:color w:val="auto"/>
          <w:sz w:val="22"/>
          <w:szCs w:val="22"/>
          <w:lang w:val="ru-RU"/>
        </w:rPr>
        <w:t>демонстрационный</w:t>
      </w:r>
      <w:r w:rsidR="009A1032">
        <w:rPr>
          <w:color w:val="auto"/>
          <w:sz w:val="22"/>
          <w:szCs w:val="22"/>
          <w:lang w:val="ru-RU"/>
        </w:rPr>
        <w:t xml:space="preserve"> </w:t>
      </w:r>
      <w:r w:rsidR="00F8173D">
        <w:rPr>
          <w:color w:val="auto"/>
          <w:sz w:val="22"/>
          <w:szCs w:val="22"/>
          <w:lang w:val="ru-RU"/>
        </w:rPr>
        <w:t xml:space="preserve">мастер-класс по </w:t>
      </w:r>
      <w:r w:rsidR="009A1032">
        <w:rPr>
          <w:color w:val="auto"/>
          <w:sz w:val="22"/>
          <w:szCs w:val="22"/>
          <w:lang w:val="ru-RU"/>
        </w:rPr>
        <w:t xml:space="preserve">рисованию ветки липы акварелью с обязательным разъяснением основных этапов (подготовка бумаги, подготовка краски, </w:t>
      </w:r>
      <w:r w:rsidR="00A178BE">
        <w:rPr>
          <w:color w:val="auto"/>
          <w:sz w:val="22"/>
          <w:szCs w:val="22"/>
          <w:lang w:val="ru-RU"/>
        </w:rPr>
        <w:t xml:space="preserve">выбор кистей, </w:t>
      </w:r>
      <w:r w:rsidR="009A1032">
        <w:rPr>
          <w:color w:val="auto"/>
          <w:sz w:val="22"/>
          <w:szCs w:val="22"/>
          <w:lang w:val="ru-RU"/>
        </w:rPr>
        <w:t>нанесение рисунка, сохранение полученного изображения)</w:t>
      </w:r>
      <w:r w:rsidR="00F8173D">
        <w:rPr>
          <w:color w:val="auto"/>
          <w:sz w:val="22"/>
          <w:szCs w:val="22"/>
          <w:lang w:val="ru-RU"/>
        </w:rPr>
        <w:t>.</w:t>
      </w:r>
    </w:p>
    <w:p w:rsidR="00F8173D" w:rsidRDefault="003C4F83" w:rsidP="00F8173D">
      <w:pPr>
        <w:pStyle w:val="a0"/>
        <w:tabs>
          <w:tab w:val="clear" w:pos="3240"/>
          <w:tab w:val="left" w:pos="1134"/>
        </w:tabs>
        <w:spacing w:line="100" w:lineRule="atLeast"/>
        <w:ind w:left="420" w:right="-150" w:firstLine="6"/>
        <w:rPr>
          <w:rFonts w:cs="Times New Roman"/>
          <w:sz w:val="22"/>
          <w:szCs w:val="22"/>
          <w:lang w:val="ru-RU"/>
        </w:rPr>
      </w:pPr>
      <w:r>
        <w:rPr>
          <w:rFonts w:cs="Times New Roman"/>
          <w:color w:val="auto"/>
          <w:sz w:val="22"/>
          <w:szCs w:val="22"/>
          <w:lang w:val="ru-RU"/>
        </w:rPr>
        <w:t>7</w:t>
      </w:r>
      <w:r w:rsidR="00F8173D">
        <w:rPr>
          <w:rFonts w:cs="Times New Roman"/>
          <w:color w:val="auto"/>
          <w:sz w:val="22"/>
          <w:szCs w:val="22"/>
          <w:lang w:val="ru-RU"/>
        </w:rPr>
        <w:t xml:space="preserve">.1.4. </w:t>
      </w:r>
      <w:r w:rsidR="00F8173D">
        <w:rPr>
          <w:rFonts w:cs="Times New Roman"/>
          <w:sz w:val="22"/>
          <w:szCs w:val="22"/>
          <w:lang w:val="ru-RU"/>
        </w:rPr>
        <w:t>Программа дол</w:t>
      </w:r>
      <w:r w:rsidR="001C794B">
        <w:rPr>
          <w:rFonts w:cs="Times New Roman"/>
          <w:sz w:val="22"/>
          <w:szCs w:val="22"/>
          <w:lang w:val="ru-RU"/>
        </w:rPr>
        <w:t>жна исполняться профессиональным</w:t>
      </w:r>
      <w:r w:rsidR="00F8173D">
        <w:rPr>
          <w:rFonts w:cs="Times New Roman"/>
          <w:sz w:val="22"/>
          <w:szCs w:val="22"/>
          <w:lang w:val="ru-RU"/>
        </w:rPr>
        <w:t xml:space="preserve"> художником-педагогом.</w:t>
      </w:r>
    </w:p>
    <w:p w:rsidR="00F8173D" w:rsidRPr="005155B6" w:rsidRDefault="00DB24EA" w:rsidP="00F8173D">
      <w:pPr>
        <w:pStyle w:val="a0"/>
        <w:tabs>
          <w:tab w:val="clear" w:pos="3240"/>
          <w:tab w:val="left" w:pos="1134"/>
        </w:tabs>
        <w:spacing w:line="100" w:lineRule="atLeast"/>
        <w:ind w:left="420" w:right="-150" w:firstLine="6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  <w:r>
        <w:rPr>
          <w:rFonts w:cs="Times New Roman"/>
          <w:color w:val="auto"/>
          <w:sz w:val="22"/>
          <w:szCs w:val="22"/>
          <w:lang w:val="ru-RU"/>
        </w:rPr>
        <w:t>7</w:t>
      </w:r>
      <w:r w:rsidR="00F8173D" w:rsidRPr="005155B6">
        <w:rPr>
          <w:rFonts w:cs="Times New Roman"/>
          <w:color w:val="auto"/>
          <w:sz w:val="22"/>
          <w:szCs w:val="22"/>
          <w:lang w:val="ru-RU"/>
        </w:rPr>
        <w:t xml:space="preserve">.1.5. </w:t>
      </w:r>
      <w:r w:rsidR="00F8173D"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Все материалы, необходимые для проведения мастер-класса предоставляются Исполнителем:</w:t>
      </w:r>
    </w:p>
    <w:p w:rsidR="00F8173D" w:rsidRPr="005155B6" w:rsidRDefault="00A178BE" w:rsidP="00F8173D">
      <w:pPr>
        <w:pStyle w:val="a0"/>
        <w:numPr>
          <w:ilvl w:val="0"/>
          <w:numId w:val="7"/>
        </w:numPr>
        <w:tabs>
          <w:tab w:val="clear" w:pos="3240"/>
          <w:tab w:val="left" w:pos="1134"/>
        </w:tabs>
        <w:spacing w:line="100" w:lineRule="atLeast"/>
        <w:ind w:right="-150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  <w:r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мольберт</w:t>
      </w:r>
      <w:r w:rsidR="00F8173D"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;</w:t>
      </w:r>
    </w:p>
    <w:p w:rsidR="00F8173D" w:rsidRPr="005155B6" w:rsidRDefault="00A178BE" w:rsidP="00F8173D">
      <w:pPr>
        <w:pStyle w:val="a0"/>
        <w:numPr>
          <w:ilvl w:val="0"/>
          <w:numId w:val="7"/>
        </w:numPr>
        <w:tabs>
          <w:tab w:val="clear" w:pos="3240"/>
          <w:tab w:val="left" w:pos="1134"/>
        </w:tabs>
        <w:spacing w:line="100" w:lineRule="atLeast"/>
        <w:ind w:right="-150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  <w:r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бумага</w:t>
      </w:r>
      <w:r w:rsidR="00F8173D"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;</w:t>
      </w:r>
    </w:p>
    <w:p w:rsidR="00A178BE" w:rsidRPr="00A178BE" w:rsidRDefault="00A178BE" w:rsidP="00F8173D">
      <w:pPr>
        <w:pStyle w:val="a0"/>
        <w:numPr>
          <w:ilvl w:val="0"/>
          <w:numId w:val="7"/>
        </w:numPr>
        <w:tabs>
          <w:tab w:val="clear" w:pos="3240"/>
          <w:tab w:val="left" w:pos="1134"/>
        </w:tabs>
        <w:spacing w:line="100" w:lineRule="atLeast"/>
        <w:ind w:right="-150"/>
        <w:rPr>
          <w:rFonts w:cs="Times New Roman"/>
          <w:color w:val="auto"/>
          <w:sz w:val="22"/>
          <w:szCs w:val="22"/>
          <w:lang w:val="ru-RU"/>
        </w:rPr>
      </w:pPr>
      <w:r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акварельные краски;</w:t>
      </w:r>
    </w:p>
    <w:p w:rsidR="00F8173D" w:rsidRPr="005155B6" w:rsidRDefault="00A178BE" w:rsidP="00F8173D">
      <w:pPr>
        <w:pStyle w:val="a0"/>
        <w:numPr>
          <w:ilvl w:val="0"/>
          <w:numId w:val="7"/>
        </w:numPr>
        <w:tabs>
          <w:tab w:val="clear" w:pos="3240"/>
          <w:tab w:val="left" w:pos="1134"/>
        </w:tabs>
        <w:spacing w:line="100" w:lineRule="atLeast"/>
        <w:ind w:right="-150"/>
        <w:rPr>
          <w:rFonts w:cs="Times New Roman"/>
          <w:color w:val="auto"/>
          <w:sz w:val="22"/>
          <w:szCs w:val="22"/>
          <w:lang w:val="ru-RU"/>
        </w:rPr>
      </w:pPr>
      <w:r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кисти</w:t>
      </w:r>
      <w:r w:rsidR="00F8173D"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.</w:t>
      </w:r>
    </w:p>
    <w:p w:rsidR="00D709A5" w:rsidRDefault="00D709A5" w:rsidP="001C794B">
      <w:pPr>
        <w:pStyle w:val="a0"/>
        <w:tabs>
          <w:tab w:val="clear" w:pos="3240"/>
        </w:tabs>
        <w:spacing w:line="100" w:lineRule="atLeast"/>
        <w:ind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7.2. Театрализованная программа представляет собой чтение профессиональным актёром </w:t>
      </w:r>
      <w:r w:rsidR="0057608B">
        <w:rPr>
          <w:rFonts w:eastAsia="Times New Roman" w:cs="Times New Roman"/>
          <w:sz w:val="22"/>
          <w:szCs w:val="22"/>
          <w:lang w:val="ru-RU" w:eastAsia="ar-SA" w:bidi="ar-SA"/>
        </w:rPr>
        <w:t>подборки воспоминаний о Павловском музыкальном вокзале и Штраусовских сезонах с 1856 по 1865 годы.</w:t>
      </w:r>
    </w:p>
    <w:p w:rsidR="00D709A5" w:rsidRDefault="00D709A5" w:rsidP="001C794B">
      <w:pPr>
        <w:pStyle w:val="a0"/>
        <w:tabs>
          <w:tab w:val="clear" w:pos="3240"/>
        </w:tabs>
        <w:spacing w:line="100" w:lineRule="atLeast"/>
        <w:ind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7.2.1. </w:t>
      </w:r>
      <w:r>
        <w:rPr>
          <w:color w:val="auto"/>
          <w:sz w:val="22"/>
          <w:szCs w:val="22"/>
        </w:rPr>
        <w:t xml:space="preserve">Дата </w:t>
      </w:r>
      <w:r>
        <w:rPr>
          <w:color w:val="auto"/>
          <w:sz w:val="22"/>
          <w:szCs w:val="22"/>
          <w:lang w:val="ru-RU"/>
        </w:rPr>
        <w:t xml:space="preserve">и время </w:t>
      </w:r>
      <w:r>
        <w:rPr>
          <w:color w:val="auto"/>
          <w:sz w:val="22"/>
          <w:szCs w:val="22"/>
        </w:rPr>
        <w:t xml:space="preserve">исполнения – </w:t>
      </w:r>
      <w:r w:rsidR="00407455">
        <w:rPr>
          <w:sz w:val="22"/>
          <w:szCs w:val="22"/>
          <w:lang w:val="ru-RU"/>
        </w:rPr>
        <w:t>05 июля</w:t>
      </w:r>
      <w:r>
        <w:rPr>
          <w:sz w:val="22"/>
          <w:szCs w:val="22"/>
          <w:lang w:val="ru-RU"/>
        </w:rPr>
        <w:t xml:space="preserve"> в </w:t>
      </w:r>
      <w:r w:rsidR="00407455">
        <w:rPr>
          <w:sz w:val="22"/>
          <w:szCs w:val="22"/>
          <w:lang w:val="ru-RU"/>
        </w:rPr>
        <w:t xml:space="preserve">13:30 и </w:t>
      </w:r>
      <w:r>
        <w:rPr>
          <w:sz w:val="22"/>
          <w:szCs w:val="22"/>
          <w:lang w:val="ru-RU"/>
        </w:rPr>
        <w:lastRenderedPageBreak/>
        <w:t>16:</w:t>
      </w:r>
      <w:r w:rsidR="00407455">
        <w:rPr>
          <w:sz w:val="22"/>
          <w:szCs w:val="22"/>
          <w:lang w:val="ru-RU"/>
        </w:rPr>
        <w:t>3</w:t>
      </w:r>
      <w:r>
        <w:rPr>
          <w:sz w:val="22"/>
          <w:szCs w:val="22"/>
          <w:lang w:val="ru-RU"/>
        </w:rPr>
        <w:t>0</w:t>
      </w:r>
      <w:r w:rsidR="00407455">
        <w:rPr>
          <w:sz w:val="22"/>
          <w:szCs w:val="22"/>
          <w:lang w:val="ru-RU"/>
        </w:rPr>
        <w:t xml:space="preserve"> часов</w:t>
      </w:r>
      <w:r>
        <w:rPr>
          <w:color w:val="auto"/>
          <w:sz w:val="22"/>
          <w:szCs w:val="22"/>
        </w:rPr>
        <w:t>.</w:t>
      </w:r>
    </w:p>
    <w:p w:rsidR="00D709A5" w:rsidRDefault="00D709A5" w:rsidP="001C794B">
      <w:pPr>
        <w:pStyle w:val="a0"/>
        <w:tabs>
          <w:tab w:val="clear" w:pos="3240"/>
        </w:tabs>
        <w:spacing w:line="100" w:lineRule="atLeast"/>
        <w:ind w:firstLine="426"/>
        <w:rPr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7.2.2. Продолжительность программы - не менее 30 и не более 45 минут.</w:t>
      </w:r>
    </w:p>
    <w:p w:rsidR="00A30BB7" w:rsidRDefault="00A30BB7" w:rsidP="001C794B">
      <w:pPr>
        <w:pStyle w:val="a0"/>
        <w:tabs>
          <w:tab w:val="clear" w:pos="3240"/>
        </w:tabs>
        <w:spacing w:line="100" w:lineRule="atLeast"/>
        <w:ind w:firstLine="426"/>
        <w:rPr>
          <w:sz w:val="22"/>
          <w:szCs w:val="22"/>
          <w:lang w:val="ru-RU"/>
        </w:rPr>
      </w:pPr>
    </w:p>
    <w:p w:rsidR="00D709A5" w:rsidRDefault="00D709A5" w:rsidP="001C794B">
      <w:pPr>
        <w:pStyle w:val="a0"/>
        <w:tabs>
          <w:tab w:val="clear" w:pos="3240"/>
        </w:tabs>
        <w:spacing w:line="100" w:lineRule="atLeast"/>
        <w:ind w:firstLine="42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8</w:t>
      </w:r>
      <w:r>
        <w:rPr>
          <w:sz w:val="22"/>
          <w:szCs w:val="22"/>
        </w:rPr>
        <w:t>. Исполнитель должен обеспечить фотосъёмку Мероприятия (не менее 20 снимков) с обязательной съёмкой артистов в костюмах во время исполнения программ для отчета об оказанных услугах (фотоотчет).</w:t>
      </w:r>
    </w:p>
    <w:p w:rsidR="00D2460B" w:rsidRPr="00D2460B" w:rsidRDefault="00D2460B">
      <w:pPr>
        <w:pStyle w:val="a0"/>
        <w:tabs>
          <w:tab w:val="clear" w:pos="3240"/>
        </w:tabs>
        <w:spacing w:line="100" w:lineRule="atLeast"/>
        <w:ind w:left="420" w:firstLine="6"/>
        <w:rPr>
          <w:rFonts w:cs="Times New Roman"/>
          <w:bCs/>
          <w:sz w:val="22"/>
          <w:szCs w:val="22"/>
          <w:lang w:val="ru-RU"/>
        </w:rPr>
      </w:pPr>
    </w:p>
    <w:p w:rsidR="00D709A5" w:rsidRPr="00D2460B" w:rsidRDefault="00D709A5">
      <w:pPr>
        <w:jc w:val="right"/>
        <w:rPr>
          <w:rFonts w:cs="Times New Roman"/>
          <w:bCs/>
          <w:color w:val="000000"/>
          <w:sz w:val="22"/>
          <w:szCs w:val="22"/>
        </w:rPr>
      </w:pPr>
    </w:p>
    <w:p w:rsidR="00D709A5" w:rsidRDefault="00D709A5">
      <w:pPr>
        <w:ind w:right="-1"/>
        <w:jc w:val="right"/>
        <w:rPr>
          <w:rFonts w:cs="Times New Roman"/>
          <w:bCs/>
          <w:color w:val="000000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36"/>
        <w:gridCol w:w="4730"/>
        <w:gridCol w:w="310"/>
        <w:gridCol w:w="4349"/>
        <w:gridCol w:w="236"/>
        <w:gridCol w:w="405"/>
      </w:tblGrid>
      <w:tr w:rsidR="00D709A5">
        <w:tc>
          <w:tcPr>
            <w:tcW w:w="236" w:type="dxa"/>
            <w:shd w:val="clear" w:color="auto" w:fill="FFFFFF"/>
          </w:tcPr>
          <w:p w:rsidR="00D709A5" w:rsidRDefault="00D709A5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30" w:type="dxa"/>
            <w:shd w:val="clear" w:color="auto" w:fill="FFFFFF"/>
          </w:tcPr>
          <w:p w:rsidR="00D709A5" w:rsidRDefault="00D709A5">
            <w:pPr>
              <w:pStyle w:val="a0"/>
              <w:spacing w:line="100" w:lineRule="atLeast"/>
              <w:ind w:right="-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D709A5" w:rsidRDefault="00D709A5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shd w:val="clear" w:color="auto" w:fill="FFFFFF"/>
          </w:tcPr>
          <w:p w:rsidR="00D709A5" w:rsidRDefault="00D709A5">
            <w:pPr>
              <w:ind w:right="-1"/>
              <w:jc w:val="both"/>
            </w:pPr>
          </w:p>
        </w:tc>
      </w:tr>
      <w:tr w:rsidR="00D709A5">
        <w:tblPrEx>
          <w:tblCellMar>
            <w:left w:w="0" w:type="dxa"/>
            <w:right w:w="0" w:type="dxa"/>
          </w:tblCellMar>
        </w:tblPrEx>
        <w:tc>
          <w:tcPr>
            <w:tcW w:w="5276" w:type="dxa"/>
            <w:gridSpan w:val="3"/>
            <w:shd w:val="clear" w:color="auto" w:fill="FFFFFF"/>
          </w:tcPr>
          <w:p w:rsidR="00D709A5" w:rsidRDefault="00D709A5">
            <w:pPr>
              <w:pStyle w:val="a0"/>
              <w:spacing w:line="100" w:lineRule="atLeast"/>
              <w:ind w:right="-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49" w:type="dxa"/>
            <w:shd w:val="clear" w:color="auto" w:fill="FFFFFF"/>
          </w:tcPr>
          <w:p w:rsidR="00D709A5" w:rsidRDefault="00D709A5">
            <w:pPr>
              <w:shd w:val="clear" w:color="auto" w:fill="FFFFFF"/>
              <w:suppressAutoHyphens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/>
          </w:tcPr>
          <w:p w:rsidR="00D709A5" w:rsidRDefault="00D709A5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D709A5" w:rsidRDefault="00D709A5">
            <w:pPr>
              <w:snapToGrid w:val="0"/>
              <w:ind w:right="-1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D709A5" w:rsidRDefault="00D709A5">
      <w:pPr>
        <w:pageBreakBefore/>
        <w:jc w:val="right"/>
        <w:rPr>
          <w:bCs/>
          <w:color w:val="000000"/>
          <w:sz w:val="22"/>
          <w:szCs w:val="22"/>
          <w:lang w:val="ru-RU"/>
        </w:rPr>
      </w:pPr>
      <w:bookmarkStart w:id="1" w:name="_GoBack"/>
      <w:bookmarkEnd w:id="1"/>
    </w:p>
    <w:sectPr w:rsidR="00D709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77" w:right="566" w:bottom="777" w:left="1418" w:header="510" w:footer="51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C65" w:rsidRDefault="000F0C65">
      <w:r>
        <w:separator/>
      </w:r>
    </w:p>
  </w:endnote>
  <w:endnote w:type="continuationSeparator" w:id="0">
    <w:p w:rsidR="000F0C65" w:rsidRDefault="000F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>
    <w:pPr>
      <w:pStyle w:val="af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C65" w:rsidRDefault="000F0C65">
      <w:r>
        <w:separator/>
      </w:r>
    </w:p>
  </w:footnote>
  <w:footnote w:type="continuationSeparator" w:id="0">
    <w:p w:rsidR="000F0C65" w:rsidRDefault="000F0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3B4FC4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3B4FC4">
      <w:rPr>
        <w:noProof/>
      </w:rPr>
      <w:t>7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/>
        <w:b/>
        <w:bCs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ahom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Mangal"/>
        <w:b w:val="0"/>
        <w:bCs w:val="0"/>
        <w:color w:val="000000"/>
        <w:sz w:val="24"/>
        <w:szCs w:val="24"/>
        <w:lang w:val="ru-RU"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Cs/>
        <w:color w:val="FF000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  <w:bCs/>
        <w:color w:val="000000"/>
        <w:sz w:val="24"/>
        <w:szCs w:val="24"/>
        <w:lang w:val="ru-RU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6" w15:restartNumberingAfterBreak="0">
    <w:nsid w:val="17E159DF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  <w:color w:val="00000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F4"/>
    <w:rsid w:val="00007A27"/>
    <w:rsid w:val="00066FDA"/>
    <w:rsid w:val="00096100"/>
    <w:rsid w:val="000A2CB0"/>
    <w:rsid w:val="000C0422"/>
    <w:rsid w:val="000C059C"/>
    <w:rsid w:val="000E4A49"/>
    <w:rsid w:val="000F0C65"/>
    <w:rsid w:val="000F6B88"/>
    <w:rsid w:val="001143DD"/>
    <w:rsid w:val="00133391"/>
    <w:rsid w:val="001421AE"/>
    <w:rsid w:val="0015681E"/>
    <w:rsid w:val="001C794B"/>
    <w:rsid w:val="001E072E"/>
    <w:rsid w:val="001F5282"/>
    <w:rsid w:val="00254523"/>
    <w:rsid w:val="00370854"/>
    <w:rsid w:val="003755F4"/>
    <w:rsid w:val="003A534A"/>
    <w:rsid w:val="003B4FC4"/>
    <w:rsid w:val="003C4F83"/>
    <w:rsid w:val="00407455"/>
    <w:rsid w:val="00410A19"/>
    <w:rsid w:val="00420728"/>
    <w:rsid w:val="00454C26"/>
    <w:rsid w:val="004679DE"/>
    <w:rsid w:val="004D27F9"/>
    <w:rsid w:val="00506105"/>
    <w:rsid w:val="00507AAE"/>
    <w:rsid w:val="005155B6"/>
    <w:rsid w:val="0055505B"/>
    <w:rsid w:val="00572DEA"/>
    <w:rsid w:val="0057608B"/>
    <w:rsid w:val="00585286"/>
    <w:rsid w:val="005854DC"/>
    <w:rsid w:val="005C3633"/>
    <w:rsid w:val="006712F8"/>
    <w:rsid w:val="00694FAB"/>
    <w:rsid w:val="006F5C58"/>
    <w:rsid w:val="00716AEF"/>
    <w:rsid w:val="00724626"/>
    <w:rsid w:val="007A3DCF"/>
    <w:rsid w:val="007B3B81"/>
    <w:rsid w:val="00800A51"/>
    <w:rsid w:val="00812E4A"/>
    <w:rsid w:val="008752C0"/>
    <w:rsid w:val="0092664B"/>
    <w:rsid w:val="00965D23"/>
    <w:rsid w:val="009874C8"/>
    <w:rsid w:val="009A1032"/>
    <w:rsid w:val="009B75D8"/>
    <w:rsid w:val="009C24F6"/>
    <w:rsid w:val="009D59F4"/>
    <w:rsid w:val="00A178BE"/>
    <w:rsid w:val="00A30BB7"/>
    <w:rsid w:val="00A70F2B"/>
    <w:rsid w:val="00AA4522"/>
    <w:rsid w:val="00AB7B40"/>
    <w:rsid w:val="00AD5C58"/>
    <w:rsid w:val="00AE3B08"/>
    <w:rsid w:val="00B23281"/>
    <w:rsid w:val="00BD6EC1"/>
    <w:rsid w:val="00C015A6"/>
    <w:rsid w:val="00C16D20"/>
    <w:rsid w:val="00C36D3A"/>
    <w:rsid w:val="00CB3326"/>
    <w:rsid w:val="00CB7E27"/>
    <w:rsid w:val="00CD1044"/>
    <w:rsid w:val="00CE6160"/>
    <w:rsid w:val="00D03D87"/>
    <w:rsid w:val="00D2460B"/>
    <w:rsid w:val="00D709A5"/>
    <w:rsid w:val="00DB24EA"/>
    <w:rsid w:val="00DB317C"/>
    <w:rsid w:val="00DC2E64"/>
    <w:rsid w:val="00E35AAD"/>
    <w:rsid w:val="00E41BE0"/>
    <w:rsid w:val="00E73334"/>
    <w:rsid w:val="00E90C4F"/>
    <w:rsid w:val="00EB7B84"/>
    <w:rsid w:val="00EC000D"/>
    <w:rsid w:val="00F62BBF"/>
    <w:rsid w:val="00F8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990C67A-0FF9-4DC1-9BD5-163C57D2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120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z2">
    <w:name w:val="WW8Num1z2"/>
    <w:rPr>
      <w:rFonts w:cs="Tahoma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Lucida Sans Unicode" w:hAnsi="Times New Roman" w:cs="Mangal"/>
      <w:b w:val="0"/>
      <w:bCs w:val="0"/>
      <w:color w:val="000000"/>
      <w:sz w:val="24"/>
      <w:szCs w:val="24"/>
      <w:lang w:val="ru-RU" w:eastAsia="hi-IN" w:bidi="hi-IN"/>
    </w:rPr>
  </w:style>
  <w:style w:type="character" w:customStyle="1" w:styleId="WW8Num2z1">
    <w:name w:val="WW8Num2z1"/>
    <w:rPr>
      <w:rFonts w:ascii="Times New Roman" w:hAnsi="Times New Roman" w:cs="Times New Roman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  <w:bCs/>
      <w:color w:val="FF0000"/>
      <w:sz w:val="24"/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/>
      <w:color w:val="000000"/>
      <w:sz w:val="24"/>
      <w:szCs w:val="24"/>
      <w:lang w:val="ru-RU"/>
    </w:rPr>
  </w:style>
  <w:style w:type="character" w:customStyle="1" w:styleId="WW8Num3z1">
    <w:name w:val="WW8Num3z1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Lucida Sans Unicode" w:hAnsi="Times New Roman" w:cs="Mangal"/>
      <w:bCs/>
      <w:color w:val="000000"/>
      <w:sz w:val="24"/>
      <w:szCs w:val="24"/>
      <w:lang w:val="ru-RU" w:eastAsia="hi-IN" w:bidi="hi-IN"/>
    </w:rPr>
  </w:style>
  <w:style w:type="character" w:customStyle="1" w:styleId="WW8Num6z0">
    <w:name w:val="WW8Num6z0"/>
    <w:rPr>
      <w:rFonts w:ascii="Times New Roman" w:eastAsia="Lucida Sans Unicode" w:hAnsi="Times New Roman" w:cs="Times New Roman"/>
      <w:bCs/>
      <w:color w:val="00000A"/>
      <w:sz w:val="24"/>
      <w:szCs w:val="24"/>
      <w:lang w:val="ru-RU" w:eastAsia="hi-IN" w:bidi="hi-IN"/>
    </w:rPr>
  </w:style>
  <w:style w:type="character" w:customStyle="1" w:styleId="WW8Num6z1">
    <w:name w:val="WW8Num6z1"/>
    <w:rPr>
      <w:rFonts w:ascii="Times New Roman" w:eastAsia="Lucida Sans Unicode" w:hAnsi="Times New Roman" w:cs="Times New Roman"/>
      <w:b w:val="0"/>
      <w:bCs/>
      <w:color w:val="000000"/>
      <w:sz w:val="24"/>
      <w:szCs w:val="24"/>
      <w:lang w:eastAsia="hi-IN" w:bidi="hi-IN"/>
    </w:rPr>
  </w:style>
  <w:style w:type="character" w:customStyle="1" w:styleId="WW8Num6z2">
    <w:name w:val="WW8Num6z2"/>
    <w:rPr>
      <w:rFonts w:cs="Tahoma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z1">
    <w:name w:val="WW8Num7z1"/>
    <w:rPr>
      <w:rFonts w:eastAsia="Lucida Sans Unicode" w:cs="Mangal"/>
      <w:sz w:val="24"/>
      <w:szCs w:val="24"/>
      <w:lang w:eastAsia="hi-IN" w:bidi="hi-IN"/>
    </w:rPr>
  </w:style>
  <w:style w:type="character" w:customStyle="1" w:styleId="WW8Num7z2">
    <w:name w:val="WW8Num7z2"/>
    <w:rPr>
      <w:rFonts w:eastAsia="Lucida Sans Unicode" w:cs="Mangal"/>
      <w:color w:val="000000"/>
      <w:sz w:val="24"/>
      <w:szCs w:val="24"/>
      <w:lang w:eastAsia="hi-IN" w:bidi="hi-IN"/>
    </w:rPr>
  </w:style>
  <w:style w:type="character" w:customStyle="1" w:styleId="WW8Num7z3">
    <w:name w:val="WW8Num7z3"/>
    <w:rPr>
      <w:rFonts w:eastAsia="Lucida Sans Unicode" w:cs="Mangal"/>
      <w:color w:val="000000"/>
      <w:sz w:val="24"/>
      <w:szCs w:val="24"/>
      <w:lang w:eastAsia="hi-IN" w:bidi="hi-IN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Lucida Sans Unicode" w:hAnsi="Times New Roman" w:cs="Mangal"/>
      <w:color w:val="000000"/>
      <w:sz w:val="24"/>
      <w:szCs w:val="24"/>
      <w:lang w:eastAsia="hi-IN" w:bidi="hi-IN"/>
    </w:rPr>
  </w:style>
  <w:style w:type="character" w:customStyle="1" w:styleId="WW8Num8z1">
    <w:name w:val="WW8Num8z1"/>
    <w:rPr>
      <w:rFonts w:eastAsia="Lucida Sans Unicode" w:cs="Mangal"/>
      <w:sz w:val="24"/>
      <w:szCs w:val="24"/>
      <w:lang w:eastAsia="hi-IN" w:bidi="hi-I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1z0">
    <w:name w:val="WW8Num1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0"/>
  </w:style>
  <w:style w:type="character" w:customStyle="1" w:styleId="WW8Num3z2">
    <w:name w:val="WW8Num3z2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5z1">
    <w:name w:val="WW8Num5z1"/>
    <w:rPr>
      <w:rFonts w:ascii="Times New Roman" w:eastAsia="Lucida Sans Unicode" w:hAnsi="Times New Roman" w:cs="Times New Roman"/>
      <w:bCs/>
      <w:color w:val="000000"/>
      <w:sz w:val="24"/>
      <w:szCs w:val="24"/>
      <w:lang w:eastAsia="hi-IN" w:bidi="hi-IN"/>
    </w:rPr>
  </w:style>
  <w:style w:type="character" w:customStyle="1" w:styleId="WW8Num5z2">
    <w:name w:val="WW8Num5z2"/>
    <w:rPr>
      <w:rFonts w:eastAsia="Lucida Sans Unicode" w:cs="Mangal"/>
      <w:color w:val="000000"/>
      <w:sz w:val="22"/>
      <w:szCs w:val="22"/>
      <w:lang w:eastAsia="hi-IN" w:bidi="hi-I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9">
    <w:name w:val="Основной шрифт абзаца29"/>
  </w:style>
  <w:style w:type="character" w:customStyle="1" w:styleId="28">
    <w:name w:val="Основной шрифт абзаца28"/>
  </w:style>
  <w:style w:type="character" w:customStyle="1" w:styleId="WW8Num4z2">
    <w:name w:val="WW8Num4z2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27">
    <w:name w:val="Основной шрифт абзаца27"/>
  </w:style>
  <w:style w:type="character" w:customStyle="1" w:styleId="DefaultParagraphFont">
    <w:name w:val="Default Paragraph Font"/>
  </w:style>
  <w:style w:type="character" w:customStyle="1" w:styleId="26">
    <w:name w:val="Основной шрифт абзаца26"/>
  </w:style>
  <w:style w:type="character" w:customStyle="1" w:styleId="25">
    <w:name w:val="Основной шрифт абзаца25"/>
  </w:style>
  <w:style w:type="character" w:customStyle="1" w:styleId="24">
    <w:name w:val="Основной шрифт абзаца24"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20">
    <w:name w:val="Основной шрифт абзаца20"/>
  </w:style>
  <w:style w:type="character" w:customStyle="1" w:styleId="19">
    <w:name w:val="Основной шрифт абзаца19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8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40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a">
    <w:name w:val="Основной шрифт абзаца1"/>
  </w:style>
  <w:style w:type="character" w:customStyle="1" w:styleId="Heading1Char">
    <w:name w:val="Heading 1 Char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BodyTextChar">
    <w:name w:val="Body Text Char"/>
    <w:rPr>
      <w:rFonts w:ascii="Times New Roman" w:hAnsi="Times New Roman" w:cs="Times New Roman"/>
      <w:color w:val="000000"/>
      <w:sz w:val="24"/>
      <w:szCs w:val="24"/>
      <w:lang w:eastAsia="ar-SA" w:bidi="ar-SA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itleChar">
    <w:name w:val="Title Char"/>
    <w:rPr>
      <w:rFonts w:ascii="Times New Roman" w:hAnsi="Times New Roman" w:cs="Times New Roman"/>
      <w:b/>
      <w:color w:val="000000"/>
      <w:sz w:val="28"/>
      <w:szCs w:val="28"/>
      <w:lang w:eastAsia="ar-SA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color w:val="000000"/>
      <w:sz w:val="20"/>
      <w:szCs w:val="20"/>
      <w:lang w:eastAsia="ar-SA" w:bidi="ar-SA"/>
    </w:rPr>
  </w:style>
  <w:style w:type="character" w:customStyle="1" w:styleId="SubtitleChar">
    <w:name w:val="Subtitle Char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</w:rPr>
  </w:style>
  <w:style w:type="character" w:customStyle="1" w:styleId="ListLabel3">
    <w:name w:val="ListLabel 3"/>
    <w:rPr>
      <w:rFonts w:cs="Tahoma"/>
    </w:rPr>
  </w:style>
  <w:style w:type="character" w:customStyle="1" w:styleId="a4">
    <w:name w:val="Маркеры списка"/>
    <w:rPr>
      <w:rFonts w:ascii="Times New Roman" w:eastAsia="OpenSymbol" w:hAnsi="Times New Roman" w:cs="OpenSymbol"/>
      <w:sz w:val="24"/>
      <w:szCs w:val="24"/>
    </w:rPr>
  </w:style>
  <w:style w:type="character" w:styleId="a5">
    <w:name w:val="Hyperlink"/>
    <w:rPr>
      <w:color w:val="0000FF"/>
      <w:u w:val="single"/>
      <w:lang/>
    </w:rPr>
  </w:style>
  <w:style w:type="character" w:customStyle="1" w:styleId="a6">
    <w:name w:val="Верхний колонтитул Знак"/>
    <w:rPr>
      <w:kern w:val="1"/>
    </w:rPr>
  </w:style>
  <w:style w:type="character" w:customStyle="1" w:styleId="a7">
    <w:name w:val="Текст выноски Знак"/>
    <w:rPr>
      <w:rFonts w:ascii="Segoe UI" w:hAnsi="Segoe UI" w:cs="Segoe UI"/>
      <w:kern w:val="1"/>
      <w:sz w:val="18"/>
      <w:szCs w:val="18"/>
    </w:rPr>
  </w:style>
  <w:style w:type="character" w:customStyle="1" w:styleId="1b">
    <w:name w:val="Стиль1"/>
    <w:rPr>
      <w:rFonts w:ascii="Times New Roman" w:hAnsi="Times New Roman" w:cs="Times New Roman"/>
      <w:sz w:val="24"/>
      <w:szCs w:val="24"/>
    </w:rPr>
  </w:style>
  <w:style w:type="character" w:customStyle="1" w:styleId="2a">
    <w:name w:val="Стиль2"/>
    <w:rPr>
      <w:rFonts w:ascii="Times New Roman" w:hAnsi="Times New Roman" w:cs="Times New Roman"/>
      <w:sz w:val="24"/>
      <w:szCs w:val="24"/>
    </w:rPr>
  </w:style>
  <w:style w:type="character" w:customStyle="1" w:styleId="font0020style15char">
    <w:name w:val="font_0020style15__char"/>
  </w:style>
  <w:style w:type="character" w:customStyle="1" w:styleId="FollowedHyperlink">
    <w:name w:val="FollowedHyperlink"/>
    <w:rPr>
      <w:color w:val="800000"/>
      <w:u w:val="single"/>
    </w:rPr>
  </w:style>
  <w:style w:type="character" w:customStyle="1" w:styleId="1c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a8">
    <w:name w:val="Основной текст Знак"/>
    <w:rPr>
      <w:color w:val="000000"/>
      <w:kern w:val="1"/>
      <w:sz w:val="24"/>
      <w:szCs w:val="24"/>
    </w:rPr>
  </w:style>
  <w:style w:type="character" w:customStyle="1" w:styleId="ListLabel4">
    <w:name w:val="ListLabel 4"/>
    <w:rPr>
      <w:rFonts w:eastAsia="Lucida Sans Unicode" w:cs="Times New Roman"/>
      <w:b/>
      <w:bCs/>
      <w:color w:val="000000"/>
      <w:sz w:val="24"/>
      <w:szCs w:val="24"/>
      <w:lang w:eastAsia="hi-IN" w:bidi="hi-IN"/>
    </w:rPr>
  </w:style>
  <w:style w:type="character" w:customStyle="1" w:styleId="ListLabel5">
    <w:name w:val="ListLabel 5"/>
    <w:rPr>
      <w:rFonts w:cs="Times New Roman"/>
      <w:b w:val="0"/>
      <w:bCs/>
      <w:sz w:val="24"/>
      <w:szCs w:val="24"/>
    </w:rPr>
  </w:style>
  <w:style w:type="character" w:customStyle="1" w:styleId="ListLabel6">
    <w:name w:val="ListLabel 6"/>
    <w:rPr>
      <w:rFonts w:cs="Tahoma"/>
    </w:rPr>
  </w:style>
  <w:style w:type="character" w:customStyle="1" w:styleId="ListLabel7">
    <w:name w:val="ListLabel 7"/>
    <w:rPr>
      <w:rFonts w:eastAsia="Lucida Sans Unicode" w:cs="Mangal"/>
      <w:b w:val="0"/>
      <w:bCs w:val="0"/>
      <w:color w:val="000000"/>
      <w:sz w:val="24"/>
      <w:szCs w:val="24"/>
      <w:lang w:val="ru-RU" w:eastAsia="hi-IN" w:bidi="hi-IN"/>
    </w:rPr>
  </w:style>
  <w:style w:type="character" w:customStyle="1" w:styleId="ListLabel8">
    <w:name w:val="ListLabel 8"/>
    <w:rPr>
      <w:rFonts w:cs="Times New Roman"/>
      <w:bCs/>
      <w:sz w:val="22"/>
      <w:szCs w:val="22"/>
    </w:rPr>
  </w:style>
  <w:style w:type="character" w:customStyle="1" w:styleId="ListLabel9">
    <w:name w:val="ListLabel 9"/>
    <w:rPr>
      <w:rFonts w:cs="Times New Roman"/>
      <w:bCs/>
      <w:color w:val="FF0000"/>
      <w:sz w:val="24"/>
      <w:szCs w:val="24"/>
    </w:rPr>
  </w:style>
  <w:style w:type="character" w:customStyle="1" w:styleId="ListLabel10">
    <w:name w:val="ListLabel 10"/>
    <w:rPr>
      <w:rFonts w:cs="Times New Roman"/>
      <w:bCs/>
      <w:color w:val="000000"/>
      <w:sz w:val="24"/>
      <w:szCs w:val="24"/>
      <w:lang w:val="ru-RU"/>
    </w:rPr>
  </w:style>
  <w:style w:type="character" w:customStyle="1" w:styleId="ListLabel11">
    <w:name w:val="ListLabel 11"/>
    <w:rPr>
      <w:rFonts w:cs="Times New Roman"/>
      <w:bCs/>
      <w:color w:val="000000"/>
      <w:sz w:val="24"/>
      <w:szCs w:val="24"/>
    </w:rPr>
  </w:style>
  <w:style w:type="character" w:customStyle="1" w:styleId="ListLabel12">
    <w:name w:val="ListLabel 12"/>
    <w:rPr>
      <w:rFonts w:cs="Times New Roman"/>
      <w:color w:val="000000"/>
      <w:sz w:val="24"/>
      <w:szCs w:val="24"/>
    </w:rPr>
  </w:style>
  <w:style w:type="character" w:customStyle="1" w:styleId="ListLabel13">
    <w:name w:val="ListLabel 13"/>
    <w:rPr>
      <w:rFonts w:eastAsia="Lucida Sans Unicode" w:cs="Mangal"/>
      <w:bCs/>
      <w:color w:val="000000"/>
      <w:sz w:val="24"/>
      <w:szCs w:val="24"/>
      <w:lang w:val="ru-RU" w:eastAsia="hi-IN" w:bidi="hi-IN"/>
    </w:rPr>
  </w:style>
  <w:style w:type="character" w:customStyle="1" w:styleId="ListLabel14">
    <w:name w:val="ListLabel 14"/>
    <w:rPr>
      <w:rFonts w:cs="Times New Roman"/>
      <w:bCs/>
      <w:color w:val="000000"/>
      <w:sz w:val="24"/>
      <w:szCs w:val="24"/>
      <w:lang w:eastAsia="hi-IN" w:bidi="hi-IN"/>
    </w:rPr>
  </w:style>
  <w:style w:type="character" w:customStyle="1" w:styleId="ListLabel15">
    <w:name w:val="ListLabel 15"/>
    <w:rPr>
      <w:rFonts w:eastAsia="Lucida Sans Unicode" w:cs="Times New Roman"/>
      <w:bCs/>
      <w:color w:val="00000A"/>
      <w:sz w:val="24"/>
      <w:szCs w:val="24"/>
      <w:lang w:eastAsia="hi-IN" w:bidi="hi-IN"/>
    </w:rPr>
  </w:style>
  <w:style w:type="character" w:customStyle="1" w:styleId="ListLabel16">
    <w:name w:val="ListLabel 16"/>
    <w:rPr>
      <w:rFonts w:cs="Times New Roman"/>
      <w:b w:val="0"/>
      <w:bCs/>
      <w:color w:val="000000"/>
      <w:sz w:val="24"/>
      <w:szCs w:val="24"/>
      <w:lang w:eastAsia="hi-IN" w:bidi="hi-IN"/>
    </w:rPr>
  </w:style>
  <w:style w:type="character" w:customStyle="1" w:styleId="ListLabel17">
    <w:name w:val="ListLabel 17"/>
    <w:rPr>
      <w:rFonts w:cs="Mangal"/>
      <w:sz w:val="24"/>
      <w:szCs w:val="24"/>
      <w:lang w:eastAsia="hi-IN" w:bidi="hi-IN"/>
    </w:rPr>
  </w:style>
  <w:style w:type="character" w:customStyle="1" w:styleId="1d">
    <w:name w:val="Текст выноски Знак1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a9">
    <w:name w:val="Нижний колонтитул Знак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a">
    <w:name w:val="Символ нумерации"/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tabs>
        <w:tab w:val="left" w:pos="3240"/>
      </w:tabs>
      <w:spacing w:line="241" w:lineRule="atLeast"/>
      <w:jc w:val="both"/>
    </w:pPr>
    <w:rPr>
      <w:color w:val="000000"/>
    </w:rPr>
  </w:style>
  <w:style w:type="paragraph" w:styleId="ac">
    <w:name w:val="List"/>
    <w:basedOn w:val="a0"/>
    <w:rPr>
      <w:rFonts w:cs="Mangal"/>
    </w:rPr>
  </w:style>
  <w:style w:type="paragraph" w:customStyle="1" w:styleId="310">
    <w:name w:val="Название3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2"/>
    <w:basedOn w:val="a"/>
    <w:pPr>
      <w:suppressLineNumbers/>
    </w:pPr>
    <w:rPr>
      <w:rFonts w:cs="Mangal"/>
    </w:rPr>
  </w:style>
  <w:style w:type="paragraph" w:customStyle="1" w:styleId="300">
    <w:name w:val="Название3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1">
    <w:name w:val="Указатель31"/>
    <w:basedOn w:val="a"/>
    <w:pPr>
      <w:suppressLineNumbers/>
    </w:pPr>
    <w:rPr>
      <w:rFonts w:cs="Mangal"/>
    </w:rPr>
  </w:style>
  <w:style w:type="paragraph" w:customStyle="1" w:styleId="1e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Subtitle"/>
    <w:basedOn w:val="a"/>
    <w:next w:val="a0"/>
    <w:qFormat/>
    <w:pPr>
      <w:jc w:val="center"/>
    </w:pPr>
    <w:rPr>
      <w:rFonts w:ascii="Cambria" w:hAnsi="Cambria" w:cs="Cambria"/>
      <w:i/>
      <w:iCs/>
      <w:color w:val="4F81BD"/>
      <w:spacing w:val="15"/>
    </w:rPr>
  </w:style>
  <w:style w:type="paragraph" w:customStyle="1" w:styleId="301">
    <w:name w:val="Указатель30"/>
    <w:basedOn w:val="a"/>
    <w:pPr>
      <w:suppressLineNumbers/>
    </w:pPr>
    <w:rPr>
      <w:rFonts w:cs="Mangal"/>
    </w:rPr>
  </w:style>
  <w:style w:type="paragraph" w:customStyle="1" w:styleId="290">
    <w:name w:val="Название29"/>
    <w:basedOn w:val="a"/>
    <w:next w:val="ae"/>
    <w:pPr>
      <w:keepNext/>
      <w:spacing w:before="240" w:after="120"/>
    </w:pPr>
    <w:rPr>
      <w:rFonts w:ascii="Arial" w:eastAsia="Microsoft YaHei" w:hAnsi="Arial" w:cs="Mangal"/>
      <w:b/>
      <w:bCs/>
      <w:sz w:val="28"/>
      <w:szCs w:val="28"/>
    </w:rPr>
  </w:style>
  <w:style w:type="paragraph" w:customStyle="1" w:styleId="291">
    <w:name w:val="Указатель29"/>
    <w:basedOn w:val="a"/>
    <w:pPr>
      <w:suppressLineNumbers/>
    </w:pPr>
    <w:rPr>
      <w:rFonts w:cs="Mangal"/>
    </w:rPr>
  </w:style>
  <w:style w:type="paragraph" w:customStyle="1" w:styleId="280">
    <w:name w:val="Название28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81">
    <w:name w:val="Указатель28"/>
    <w:basedOn w:val="a"/>
    <w:pPr>
      <w:suppressLineNumbers/>
    </w:pPr>
    <w:rPr>
      <w:rFonts w:cs="Arial Unicode MS"/>
    </w:rPr>
  </w:style>
  <w:style w:type="paragraph" w:customStyle="1" w:styleId="270">
    <w:name w:val="Название27"/>
    <w:basedOn w:val="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71">
    <w:name w:val="Указатель27"/>
    <w:basedOn w:val="a"/>
    <w:pPr>
      <w:suppressLineNumbers/>
    </w:pPr>
    <w:rPr>
      <w:rFonts w:cs="Mangal"/>
    </w:rPr>
  </w:style>
  <w:style w:type="paragraph" w:customStyle="1" w:styleId="260">
    <w:name w:val="Название26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61">
    <w:name w:val="Указатель26"/>
    <w:basedOn w:val="a"/>
    <w:pPr>
      <w:suppressLineNumbers/>
    </w:pPr>
    <w:rPr>
      <w:rFonts w:cs="Arial Unicode MS"/>
    </w:rPr>
  </w:style>
  <w:style w:type="paragraph" w:customStyle="1" w:styleId="250">
    <w:name w:val="Название2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1">
    <w:name w:val="Указатель25"/>
    <w:basedOn w:val="a"/>
    <w:pPr>
      <w:suppressLineNumbers/>
    </w:pPr>
    <w:rPr>
      <w:rFonts w:cs="Mangal"/>
    </w:rPr>
  </w:style>
  <w:style w:type="paragraph" w:customStyle="1" w:styleId="240">
    <w:name w:val="Название24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41">
    <w:name w:val="Указатель24"/>
    <w:basedOn w:val="a"/>
    <w:pPr>
      <w:suppressLineNumbers/>
    </w:pPr>
    <w:rPr>
      <w:rFonts w:cs="Arial Unicode MS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31">
    <w:name w:val="Указатель23"/>
    <w:basedOn w:val="a"/>
    <w:pPr>
      <w:suppressLineNumbers/>
    </w:pPr>
    <w:rPr>
      <w:rFonts w:cs="Arial Unicode MS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21">
    <w:name w:val="Указатель22"/>
    <w:basedOn w:val="a"/>
    <w:pPr>
      <w:suppressLineNumbers/>
    </w:pPr>
    <w:rPr>
      <w:rFonts w:cs="Arial Unicode MS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11">
    <w:name w:val="Указатель21"/>
    <w:basedOn w:val="a"/>
    <w:pPr>
      <w:suppressLineNumbers/>
    </w:pPr>
    <w:rPr>
      <w:rFonts w:cs="Arial Unicode MS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01">
    <w:name w:val="Указатель20"/>
    <w:basedOn w:val="a"/>
    <w:pPr>
      <w:suppressLineNumbers/>
    </w:pPr>
    <w:rPr>
      <w:rFonts w:cs="Arial Unicode MS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91">
    <w:name w:val="Указатель19"/>
    <w:basedOn w:val="a"/>
    <w:pPr>
      <w:suppressLineNumbers/>
    </w:pPr>
    <w:rPr>
      <w:rFonts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 Unicode MS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71">
    <w:name w:val="Указатель17"/>
    <w:basedOn w:val="a"/>
    <w:pPr>
      <w:suppressLineNumbers/>
    </w:pPr>
    <w:rPr>
      <w:rFonts w:cs="Arial Unicode MS"/>
    </w:rPr>
  </w:style>
  <w:style w:type="paragraph" w:customStyle="1" w:styleId="160">
    <w:name w:val="Название16"/>
    <w:basedOn w:val="a"/>
    <w:pPr>
      <w:spacing w:line="241" w:lineRule="atLeast"/>
      <w:jc w:val="center"/>
    </w:pPr>
    <w:rPr>
      <w:b/>
      <w:bCs/>
      <w:color w:val="000000"/>
      <w:sz w:val="28"/>
      <w:szCs w:val="28"/>
    </w:rPr>
  </w:style>
  <w:style w:type="paragraph" w:customStyle="1" w:styleId="161">
    <w:name w:val="Указатель16"/>
    <w:basedOn w:val="a"/>
    <w:pPr>
      <w:suppressLineNumbers/>
    </w:pPr>
    <w:rPr>
      <w:rFonts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51">
    <w:name w:val="Указатель15"/>
    <w:basedOn w:val="a"/>
    <w:pPr>
      <w:suppressLineNumbers/>
    </w:pPr>
    <w:rPr>
      <w:rFonts w:cs="Ari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1">
    <w:name w:val="Указатель14"/>
    <w:basedOn w:val="a"/>
    <w:pPr>
      <w:suppressLineNumbers/>
    </w:pPr>
    <w:rPr>
      <w:rFonts w:cs="Ari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1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Указатель12"/>
    <w:basedOn w:val="a"/>
    <w:pPr>
      <w:suppressLineNumbers/>
    </w:pPr>
    <w:rPr>
      <w:rFonts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pPr>
      <w:suppressLineNumbers/>
    </w:pPr>
    <w:rPr>
      <w:rFonts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1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b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Mangal"/>
    </w:rPr>
  </w:style>
  <w:style w:type="paragraph" w:customStyle="1" w:styleId="1f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f0">
    <w:name w:val="Указатель1"/>
    <w:basedOn w:val="a"/>
    <w:pPr>
      <w:suppressLineNumbers/>
    </w:pPr>
    <w:rPr>
      <w:rFonts w:cs="Mangal"/>
    </w:rPr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spacing w:line="241" w:lineRule="atLeast"/>
      <w:ind w:left="283" w:firstLine="360"/>
      <w:jc w:val="both"/>
    </w:pPr>
    <w:rPr>
      <w:color w:val="000000"/>
    </w:rPr>
  </w:style>
  <w:style w:type="paragraph" w:customStyle="1" w:styleId="ConsNormal">
    <w:name w:val="ConsNormal"/>
    <w:pPr>
      <w:suppressAutoHyphens/>
      <w:ind w:right="19772" w:firstLine="720"/>
    </w:pPr>
    <w:rPr>
      <w:rFonts w:ascii="Arial" w:hAnsi="Arial" w:cs="Arial"/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hAnsi="Courier New" w:cs="Courier New"/>
      <w:kern w:val="1"/>
      <w:lang w:eastAsia="ar-SA"/>
    </w:rPr>
  </w:style>
  <w:style w:type="paragraph" w:customStyle="1" w:styleId="1f1">
    <w:name w:val="Обычный1"/>
    <w:pPr>
      <w:suppressAutoHyphens/>
    </w:pPr>
    <w:rPr>
      <w:rFonts w:ascii="Arial" w:hAnsi="Arial" w:cs="Arial"/>
      <w:kern w:val="1"/>
      <w:sz w:val="18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eastAsia="Calibri" w:hAnsi="Arial" w:cs="Arial"/>
      <w:b/>
      <w:kern w:val="1"/>
      <w:sz w:val="16"/>
      <w:lang w:eastAsia="ar-SA"/>
    </w:r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320">
    <w:name w:val="Основной текст 32"/>
    <w:basedOn w:val="a"/>
    <w:pPr>
      <w:spacing w:after="120"/>
    </w:pPr>
    <w:rPr>
      <w:color w:val="000000"/>
      <w:sz w:val="16"/>
      <w:szCs w:val="16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NormalWeb">
    <w:name w:val="Normal (Web)"/>
    <w:basedOn w:val="a"/>
    <w:pPr>
      <w:suppressAutoHyphens w:val="0"/>
      <w:spacing w:before="100" w:after="100" w:line="100" w:lineRule="atLeast"/>
    </w:pPr>
  </w:style>
  <w:style w:type="paragraph" w:customStyle="1" w:styleId="ListParagraph">
    <w:name w:val="List Paragraph"/>
    <w:basedOn w:val="a"/>
    <w:pPr>
      <w:spacing w:line="100" w:lineRule="atLeast"/>
      <w:ind w:left="720"/>
    </w:pPr>
    <w:rPr>
      <w:rFonts w:eastAsia="Lucida Sans Unicode" w:cs="Mangal"/>
      <w:szCs w:val="21"/>
      <w:lang w:eastAsia="hi-IN" w:bidi="hi-IN"/>
    </w:rPr>
  </w:style>
  <w:style w:type="paragraph" w:customStyle="1" w:styleId="312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af4">
    <w:name w:val="Содержимое врезки"/>
    <w:basedOn w:val="a0"/>
  </w:style>
  <w:style w:type="paragraph" w:customStyle="1" w:styleId="af5">
    <w:name w:val="Верхний колонтитул сле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6">
    <w:name w:val="Верхний колонтитул спра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7">
    <w:name w:val="Àáçàö ñïèñêà"/>
    <w:basedOn w:val="a"/>
    <w:pPr>
      <w:ind w:left="720"/>
    </w:p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kern w:val="1"/>
      <w:sz w:val="22"/>
      <w:lang w:eastAsia="ar-SA"/>
    </w:rPr>
  </w:style>
  <w:style w:type="paragraph" w:customStyle="1" w:styleId="style5">
    <w:name w:val="style5"/>
    <w:basedOn w:val="a"/>
    <w:pPr>
      <w:spacing w:before="280" w:after="280"/>
    </w:pPr>
  </w:style>
  <w:style w:type="paragraph" w:customStyle="1" w:styleId="122">
    <w:name w:val="Обычный12"/>
    <w:pPr>
      <w:suppressAutoHyphens/>
    </w:pPr>
    <w:rPr>
      <w:rFonts w:ascii="Arial" w:hAnsi="Arial" w:cs="Arial"/>
      <w:kern w:val="1"/>
      <w:sz w:val="18"/>
      <w:szCs w:val="18"/>
      <w:lang w:eastAsia="ar-SA"/>
    </w:rPr>
  </w:style>
  <w:style w:type="paragraph" w:customStyle="1" w:styleId="3120">
    <w:name w:val="Основной текст 312"/>
    <w:basedOn w:val="a"/>
    <w:pPr>
      <w:spacing w:after="120"/>
    </w:pPr>
    <w:rPr>
      <w:sz w:val="16"/>
      <w:szCs w:val="16"/>
    </w:rPr>
  </w:style>
  <w:style w:type="paragraph" w:styleId="af8">
    <w:name w:val="Balloon Text"/>
    <w:basedOn w:val="a"/>
    <w:rPr>
      <w:rFonts w:ascii="Tahoma" w:hAnsi="Tahoma"/>
      <w:sz w:val="16"/>
      <w:szCs w:val="16"/>
    </w:rPr>
  </w:style>
  <w:style w:type="paragraph" w:styleId="af9">
    <w:name w:val="Revision"/>
    <w:pPr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a">
    <w:name w:val="List Paragraph"/>
    <w:basedOn w:val="a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western">
    <w:name w:val="western"/>
    <w:basedOn w:val="a"/>
    <w:pPr>
      <w:widowControl/>
      <w:suppressAutoHyphens w:val="0"/>
      <w:spacing w:before="280" w:after="280" w:line="244" w:lineRule="atLeast"/>
      <w:jc w:val="both"/>
    </w:pPr>
    <w:rPr>
      <w:rFonts w:eastAsia="Times New Roman" w:cs="Times New Roman"/>
      <w:color w:val="000000"/>
      <w:lang w:val="ru-RU" w:eastAsia="ar-SA" w:bidi="ar-SA"/>
    </w:rPr>
  </w:style>
  <w:style w:type="paragraph" w:styleId="afb">
    <w:name w:val="Normal (Web)"/>
    <w:basedOn w:val="a"/>
    <w:uiPriority w:val="99"/>
    <w:pPr>
      <w:widowControl/>
      <w:suppressAutoHyphens w:val="0"/>
      <w:spacing w:before="280" w:after="119"/>
    </w:pPr>
    <w:rPr>
      <w:rFonts w:eastAsia="Times New Roman" w:cs="Times New Roman"/>
      <w:lang w:val="ru-RU" w:eastAsia="ar-SA" w:bidi="ar-SA"/>
    </w:rPr>
  </w:style>
  <w:style w:type="paragraph" w:customStyle="1" w:styleId="Standard">
    <w:name w:val="Standard"/>
    <w:pPr>
      <w:suppressAutoHyphens/>
      <w:textAlignment w:val="baseline"/>
    </w:pPr>
    <w:rPr>
      <w:rFonts w:eastAsia="SimSun" w:cs="Arial Unicode MS"/>
      <w:kern w:val="1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DA0F-493C-492E-A67E-58AB7C17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Госзаказ</dc:creator>
  <cp:keywords/>
  <cp:lastModifiedBy>user</cp:lastModifiedBy>
  <cp:revision>2</cp:revision>
  <cp:lastPrinted>2026-07-01T12:37:00Z</cp:lastPrinted>
  <dcterms:created xsi:type="dcterms:W3CDTF">2026-07-01T13:34:00Z</dcterms:created>
  <dcterms:modified xsi:type="dcterms:W3CDTF">2026-07-01T13:34:00Z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