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005C" w:rsidRPr="008332BD" w:rsidRDefault="00E72AE5" w:rsidP="00FE005C">
      <w:pPr>
        <w:keepNext/>
        <w:suppressAutoHyphens/>
        <w:ind w:left="567"/>
        <w:jc w:val="center"/>
        <w:outlineLvl w:val="0"/>
        <w:rPr>
          <w:rFonts w:cs="Arial"/>
          <w:b/>
          <w:kern w:val="32"/>
        </w:rPr>
      </w:pPr>
      <w:r>
        <w:rPr>
          <w:rFonts w:cs="Arial"/>
          <w:b/>
          <w:kern w:val="32"/>
        </w:rPr>
        <w:t>ДОГОВОР</w:t>
      </w:r>
      <w:r w:rsidR="00536281">
        <w:rPr>
          <w:rFonts w:cs="Arial"/>
          <w:b/>
          <w:kern w:val="32"/>
        </w:rPr>
        <w:t xml:space="preserve"> № </w:t>
      </w:r>
    </w:p>
    <w:p w:rsidR="00EB437D" w:rsidRPr="005012CC" w:rsidRDefault="0054248A" w:rsidP="00D01D60">
      <w:pPr>
        <w:pStyle w:val="Style1"/>
        <w:spacing w:line="240" w:lineRule="auto"/>
        <w:rPr>
          <w:b/>
          <w:color w:val="000000" w:themeColor="text1"/>
        </w:rPr>
      </w:pPr>
      <w:r>
        <w:rPr>
          <w:color w:val="C00000"/>
        </w:rPr>
        <w:t xml:space="preserve"> </w:t>
      </w:r>
      <w:r w:rsidR="004B6096" w:rsidRPr="005012CC">
        <w:rPr>
          <w:b/>
          <w:color w:val="000000" w:themeColor="text1"/>
        </w:rPr>
        <w:t>на оказание услуг по страхованию гражданской ответст</w:t>
      </w:r>
      <w:r w:rsidR="00E72AE5" w:rsidRPr="005012CC">
        <w:rPr>
          <w:b/>
          <w:color w:val="000000" w:themeColor="text1"/>
        </w:rPr>
        <w:t>венности владельцев воздушных</w:t>
      </w:r>
      <w:r w:rsidR="00FA54BA" w:rsidRPr="005012CC">
        <w:rPr>
          <w:b/>
          <w:color w:val="000000" w:themeColor="text1"/>
        </w:rPr>
        <w:t xml:space="preserve"> судов</w:t>
      </w:r>
    </w:p>
    <w:p w:rsidR="00137D48" w:rsidRPr="0054248A" w:rsidRDefault="00137D48" w:rsidP="00D01D60">
      <w:pPr>
        <w:pStyle w:val="Style1"/>
        <w:spacing w:line="240" w:lineRule="auto"/>
        <w:rPr>
          <w:color w:val="000000" w:themeColor="text1"/>
        </w:rPr>
      </w:pPr>
    </w:p>
    <w:p w:rsidR="00FE005C" w:rsidRDefault="005012CC" w:rsidP="00FE005C">
      <w:pPr>
        <w:widowControl w:val="0"/>
        <w:suppressAutoHyphens/>
        <w:jc w:val="both"/>
      </w:pPr>
      <w:r>
        <w:t>г. Пушкино, Московская область</w:t>
      </w:r>
      <w:r w:rsidR="00FE005C" w:rsidRPr="003F1AA1">
        <w:t xml:space="preserve">       </w:t>
      </w:r>
      <w:r>
        <w:t xml:space="preserve">                    </w:t>
      </w:r>
      <w:r w:rsidR="00FE005C">
        <w:t xml:space="preserve">     </w:t>
      </w:r>
      <w:r w:rsidR="004B6096">
        <w:t xml:space="preserve">      </w:t>
      </w:r>
      <w:r w:rsidR="002D365E" w:rsidRPr="00DB4FC6">
        <w:t xml:space="preserve">          </w:t>
      </w:r>
      <w:r w:rsidR="00F116D7" w:rsidRPr="00EE325E">
        <w:t xml:space="preserve">   </w:t>
      </w:r>
      <w:r w:rsidR="004B6096">
        <w:t xml:space="preserve"> </w:t>
      </w:r>
      <w:r w:rsidR="00E72AE5">
        <w:t xml:space="preserve">            </w:t>
      </w:r>
      <w:proofErr w:type="gramStart"/>
      <w:r w:rsidR="00E72AE5">
        <w:t xml:space="preserve">   </w:t>
      </w:r>
      <w:r w:rsidR="00F116D7">
        <w:t>«</w:t>
      </w:r>
      <w:proofErr w:type="gramEnd"/>
      <w:r w:rsidR="00F116D7">
        <w:t xml:space="preserve">___» </w:t>
      </w:r>
      <w:r w:rsidR="00E833BE">
        <w:t>__________</w:t>
      </w:r>
      <w:r w:rsidR="00FC07EC">
        <w:t xml:space="preserve"> 2026</w:t>
      </w:r>
      <w:r w:rsidR="002D365E">
        <w:rPr>
          <w:lang w:val="en-US"/>
        </w:rPr>
        <w:t> </w:t>
      </w:r>
      <w:r w:rsidR="00FE005C" w:rsidRPr="003F1AA1">
        <w:t>г.</w:t>
      </w:r>
    </w:p>
    <w:p w:rsidR="00FE005C" w:rsidRDefault="00FE005C" w:rsidP="00FE005C">
      <w:pPr>
        <w:widowControl w:val="0"/>
        <w:suppressAutoHyphens/>
        <w:ind w:left="567"/>
        <w:jc w:val="both"/>
      </w:pPr>
    </w:p>
    <w:p w:rsidR="00FE005C" w:rsidRDefault="003567F2" w:rsidP="004A4B82">
      <w:pPr>
        <w:widowControl w:val="0"/>
        <w:autoSpaceDE w:val="0"/>
        <w:autoSpaceDN w:val="0"/>
        <w:adjustRightInd w:val="0"/>
        <w:ind w:firstLine="567"/>
        <w:jc w:val="both"/>
      </w:pPr>
      <w:r w:rsidRPr="006429D8">
        <w:t>Федеральное бюджетное учреждение «Центральная база авиационной охр</w:t>
      </w:r>
      <w:r w:rsidR="00E833BE">
        <w:t>аны лесов «Авиалесоохрана» (ФБУ </w:t>
      </w:r>
      <w:r w:rsidRPr="006429D8">
        <w:t>«Авиалесоохрана»), им</w:t>
      </w:r>
      <w:r w:rsidR="00E833BE">
        <w:t xml:space="preserve">енуемое в дальнейшем </w:t>
      </w:r>
      <w:r w:rsidRPr="006429D8">
        <w:t xml:space="preserve">«Страхователь», </w:t>
      </w:r>
      <w:r w:rsidR="00DB4FC6">
        <w:rPr>
          <w:szCs w:val="20"/>
        </w:rPr>
        <w:t>в лице</w:t>
      </w:r>
      <w:r w:rsidR="001E29D9">
        <w:rPr>
          <w:szCs w:val="20"/>
        </w:rPr>
        <w:t xml:space="preserve"> ___________________________________________________________________________________</w:t>
      </w:r>
      <w:r w:rsidR="00DB4FC6" w:rsidRPr="00442F22">
        <w:rPr>
          <w:szCs w:val="20"/>
        </w:rPr>
        <w:t>, действующего на основ</w:t>
      </w:r>
      <w:r w:rsidR="00DB4FC6">
        <w:rPr>
          <w:szCs w:val="20"/>
        </w:rPr>
        <w:t xml:space="preserve">ании </w:t>
      </w:r>
      <w:r w:rsidR="001E29D9">
        <w:rPr>
          <w:color w:val="000000" w:themeColor="text1"/>
          <w:szCs w:val="20"/>
        </w:rPr>
        <w:t>__________________________________________________________</w:t>
      </w:r>
      <w:r w:rsidRPr="00DB4FC6">
        <w:rPr>
          <w:color w:val="000000" w:themeColor="text1"/>
        </w:rPr>
        <w:t xml:space="preserve">, с одной стороны, и </w:t>
      </w:r>
      <w:r w:rsidR="00FC07EC">
        <w:rPr>
          <w:color w:val="000000" w:themeColor="text1"/>
          <w:szCs w:val="20"/>
        </w:rPr>
        <w:t xml:space="preserve">__________ </w:t>
      </w:r>
      <w:r w:rsidR="00E833BE">
        <w:rPr>
          <w:color w:val="000000"/>
          <w:szCs w:val="20"/>
        </w:rPr>
        <w:t>(</w:t>
      </w:r>
      <w:r w:rsidR="00FC07EC">
        <w:rPr>
          <w:color w:val="000000"/>
          <w:szCs w:val="20"/>
        </w:rPr>
        <w:t>__________</w:t>
      </w:r>
      <w:r w:rsidR="00E833BE">
        <w:rPr>
          <w:color w:val="000000"/>
          <w:szCs w:val="20"/>
        </w:rPr>
        <w:t>)</w:t>
      </w:r>
      <w:r w:rsidR="00E72AE5" w:rsidRPr="003E3B2C">
        <w:rPr>
          <w:color w:val="000000"/>
          <w:szCs w:val="20"/>
        </w:rPr>
        <w:t>, именуемое в д</w:t>
      </w:r>
      <w:r w:rsidR="00614513">
        <w:rPr>
          <w:color w:val="000000"/>
          <w:szCs w:val="20"/>
        </w:rPr>
        <w:t>альнейшем «Страховщик», в лице</w:t>
      </w:r>
      <w:r w:rsidR="00FC07EC">
        <w:rPr>
          <w:color w:val="000000"/>
          <w:szCs w:val="20"/>
        </w:rPr>
        <w:t xml:space="preserve"> __________</w:t>
      </w:r>
      <w:r w:rsidR="00E72AE5" w:rsidRPr="003E3B2C">
        <w:rPr>
          <w:color w:val="000000"/>
          <w:szCs w:val="20"/>
        </w:rPr>
        <w:t>, действующе</w:t>
      </w:r>
      <w:r w:rsidR="00E72AE5">
        <w:rPr>
          <w:color w:val="000000"/>
          <w:szCs w:val="20"/>
        </w:rPr>
        <w:t>го на основании</w:t>
      </w:r>
      <w:r w:rsidR="00FC07EC">
        <w:rPr>
          <w:color w:val="000000"/>
          <w:szCs w:val="20"/>
        </w:rPr>
        <w:t xml:space="preserve"> __________</w:t>
      </w:r>
      <w:r w:rsidRPr="006429D8">
        <w:t xml:space="preserve">, с другой стороны, далее по тексту </w:t>
      </w:r>
      <w:r w:rsidR="00614513">
        <w:t>д</w:t>
      </w:r>
      <w:r w:rsidR="00E72AE5">
        <w:t>оговора</w:t>
      </w:r>
      <w:r w:rsidRPr="006429D8">
        <w:t xml:space="preserve"> каждый в отдельности именуется «Сторона», а вместе «Стороны»</w:t>
      </w:r>
      <w:r w:rsidR="00FE005C" w:rsidRPr="00C115A1">
        <w:t xml:space="preserve">, </w:t>
      </w:r>
      <w:r w:rsidR="00447B9C">
        <w:t xml:space="preserve">на основании п. 4 ч. 1 ст. 93 </w:t>
      </w:r>
      <w:r w:rsidR="00FE005C" w:rsidRPr="00C115A1">
        <w:t xml:space="preserve">Федерального закона «О контрактной системе в сфере закупок товаров, работ, услуг для обеспечения государственных и муниципальных нужд» от 05.04.2013 </w:t>
      </w:r>
      <w:r w:rsidR="004A4B82">
        <w:t>№ </w:t>
      </w:r>
      <w:r w:rsidR="00E833BE">
        <w:t xml:space="preserve">44-ФЗ </w:t>
      </w:r>
      <w:r w:rsidR="00A95D57">
        <w:t xml:space="preserve">                      </w:t>
      </w:r>
      <w:r w:rsidR="00E833BE">
        <w:t>(далее – ФЗ № </w:t>
      </w:r>
      <w:r w:rsidR="00FE005C" w:rsidRPr="00C115A1">
        <w:t>44-ФЗ)</w:t>
      </w:r>
      <w:r w:rsidR="00D40147">
        <w:t>,</w:t>
      </w:r>
      <w:r w:rsidR="00FE005C" w:rsidRPr="00A9741D">
        <w:t xml:space="preserve"> заключили настоящий </w:t>
      </w:r>
      <w:r w:rsidR="00E72AE5">
        <w:t>Договор</w:t>
      </w:r>
      <w:r w:rsidR="00FE005C" w:rsidRPr="00A9741D">
        <w:t xml:space="preserve"> </w:t>
      </w:r>
      <w:r w:rsidR="00E833BE" w:rsidRPr="00E833BE">
        <w:t xml:space="preserve">на оказание услуг по страхованию гражданской ответственности владельцев </w:t>
      </w:r>
      <w:r w:rsidR="00E833BE">
        <w:t xml:space="preserve">воздушных судов </w:t>
      </w:r>
      <w:r w:rsidR="00FE005C" w:rsidRPr="00A9741D">
        <w:t xml:space="preserve">(далее – </w:t>
      </w:r>
      <w:r w:rsidR="00E72AE5">
        <w:t>Договор</w:t>
      </w:r>
      <w:r w:rsidR="00FE005C" w:rsidRPr="00A9741D">
        <w:t>)</w:t>
      </w:r>
      <w:r w:rsidR="00D40147">
        <w:t>,</w:t>
      </w:r>
      <w:r w:rsidR="00FE005C" w:rsidRPr="00A9741D">
        <w:t xml:space="preserve"> о нижеследующем:</w:t>
      </w:r>
    </w:p>
    <w:p w:rsidR="004B0A2E" w:rsidRDefault="004B0A2E" w:rsidP="00FE005C">
      <w:pPr>
        <w:widowControl w:val="0"/>
        <w:autoSpaceDE w:val="0"/>
        <w:autoSpaceDN w:val="0"/>
        <w:adjustRightInd w:val="0"/>
        <w:jc w:val="both"/>
      </w:pPr>
    </w:p>
    <w:p w:rsidR="00CB20B9" w:rsidRPr="00EB3AB0" w:rsidRDefault="004B6096" w:rsidP="00EB3AB0">
      <w:pPr>
        <w:shd w:val="clear" w:color="auto" w:fill="FFFFFF"/>
        <w:tabs>
          <w:tab w:val="left" w:leader="underscore" w:pos="0"/>
        </w:tabs>
        <w:ind w:firstLine="808"/>
        <w:jc w:val="center"/>
        <w:rPr>
          <w:b/>
          <w:spacing w:val="6"/>
        </w:rPr>
      </w:pPr>
      <w:r w:rsidRPr="004B6096">
        <w:rPr>
          <w:b/>
          <w:spacing w:val="6"/>
        </w:rPr>
        <w:t xml:space="preserve">Основные понятия, используемые в тексте </w:t>
      </w:r>
      <w:r w:rsidR="00E72AE5">
        <w:rPr>
          <w:b/>
          <w:spacing w:val="6"/>
        </w:rPr>
        <w:t>Договора</w:t>
      </w:r>
    </w:p>
    <w:p w:rsidR="00BA38F4" w:rsidRDefault="00BA38F4" w:rsidP="004B6096">
      <w:pPr>
        <w:shd w:val="clear" w:color="auto" w:fill="FFFFFF"/>
        <w:jc w:val="both"/>
        <w:rPr>
          <w:b/>
          <w:bCs/>
        </w:rPr>
      </w:pPr>
    </w:p>
    <w:p w:rsidR="004B6096" w:rsidRPr="004B6096" w:rsidRDefault="002D365E" w:rsidP="004B6096">
      <w:pPr>
        <w:shd w:val="clear" w:color="auto" w:fill="FFFFFF"/>
        <w:jc w:val="both"/>
      </w:pPr>
      <w:r>
        <w:rPr>
          <w:b/>
          <w:bCs/>
        </w:rPr>
        <w:t xml:space="preserve">Страхователь </w:t>
      </w:r>
      <w:r w:rsidR="00E833BE">
        <w:t>–</w:t>
      </w:r>
      <w:r w:rsidR="00614513">
        <w:t xml:space="preserve"> ф</w:t>
      </w:r>
      <w:r w:rsidR="004B6096" w:rsidRPr="004B6096">
        <w:t>едеральное бюджетное учреждение</w:t>
      </w:r>
      <w:r w:rsidR="004B6096">
        <w:t xml:space="preserve"> </w:t>
      </w:r>
      <w:r w:rsidR="00E833BE">
        <w:t>«</w:t>
      </w:r>
      <w:r w:rsidR="004B6096" w:rsidRPr="004B6096">
        <w:t>Центральная база авиационной охр</w:t>
      </w:r>
      <w:r w:rsidR="00EB3AB0">
        <w:t>аны лесов «Авиалесоохрана» (ФБУ </w:t>
      </w:r>
      <w:r w:rsidR="004B6096" w:rsidRPr="004B6096">
        <w:t>«Авиалесоохрана»).</w:t>
      </w:r>
    </w:p>
    <w:p w:rsidR="00D40147" w:rsidRPr="004B6096" w:rsidRDefault="002D365E" w:rsidP="004B6096">
      <w:pPr>
        <w:shd w:val="clear" w:color="auto" w:fill="FFFFFF"/>
        <w:jc w:val="both"/>
      </w:pPr>
      <w:r>
        <w:rPr>
          <w:b/>
          <w:bCs/>
        </w:rPr>
        <w:t xml:space="preserve">Воздушное судно – </w:t>
      </w:r>
      <w:r w:rsidR="00DE782E" w:rsidRPr="00DE782E">
        <w:t>воздушные суда,</w:t>
      </w:r>
      <w:r w:rsidR="00DE782E">
        <w:t xml:space="preserve"> указанные в Спецификации (Приложение № 1 к Договору).</w:t>
      </w:r>
    </w:p>
    <w:p w:rsidR="004B6096" w:rsidRPr="004B6096" w:rsidRDefault="004B6096" w:rsidP="004B6096">
      <w:pPr>
        <w:jc w:val="both"/>
        <w:rPr>
          <w:lang w:eastAsia="en-US" w:bidi="en-US"/>
        </w:rPr>
      </w:pPr>
      <w:r w:rsidRPr="004B6096">
        <w:rPr>
          <w:b/>
          <w:lang w:eastAsia="en-US" w:bidi="en-US"/>
        </w:rPr>
        <w:t>Выгодоприобретатель</w:t>
      </w:r>
      <w:r w:rsidRPr="004B6096">
        <w:rPr>
          <w:lang w:eastAsia="en-US" w:bidi="en-US"/>
        </w:rPr>
        <w:t xml:space="preserve"> – физическое или юридическое лицо, которому причинен вред в результате события, возникшего при эксплуатации воздушного судна, принадлежащего Страхователю, при выполнении авиационных работ, повлекшего ответственность Страхователя за</w:t>
      </w:r>
      <w:r w:rsidR="00614513">
        <w:rPr>
          <w:lang w:eastAsia="en-US" w:bidi="en-US"/>
        </w:rPr>
        <w:t xml:space="preserve"> причинение вреда потерпевшим (в</w:t>
      </w:r>
      <w:r w:rsidRPr="004B6096">
        <w:rPr>
          <w:lang w:eastAsia="en-US" w:bidi="en-US"/>
        </w:rPr>
        <w:t>ыгодоприобретателям), исключая экипаж, пассажиров, десантников</w:t>
      </w:r>
      <w:r w:rsidR="00614513">
        <w:rPr>
          <w:lang w:eastAsia="en-US" w:bidi="en-US"/>
        </w:rPr>
        <w:t>-пожарных</w:t>
      </w:r>
      <w:r w:rsidRPr="004B6096">
        <w:rPr>
          <w:lang w:eastAsia="en-US" w:bidi="en-US"/>
        </w:rPr>
        <w:t xml:space="preserve"> и лиц, находящихся на борту воздушного судна, признанную Страхователем добровольно с предварительного согласия Страховщика или установленную решением суда.</w:t>
      </w:r>
    </w:p>
    <w:p w:rsidR="004B6096" w:rsidRPr="004B6096" w:rsidRDefault="004B6096" w:rsidP="004B6096">
      <w:pPr>
        <w:shd w:val="clear" w:color="auto" w:fill="FFFFFF"/>
        <w:jc w:val="both"/>
      </w:pPr>
      <w:r w:rsidRPr="004B6096">
        <w:rPr>
          <w:b/>
          <w:bCs/>
        </w:rPr>
        <w:t>Страховой риск</w:t>
      </w:r>
      <w:r w:rsidR="002D365E">
        <w:t xml:space="preserve"> </w:t>
      </w:r>
      <w:r w:rsidRPr="004B6096">
        <w:t>– предполагаемое событие, на случай наступления, которого проводится страхование.</w:t>
      </w:r>
    </w:p>
    <w:p w:rsidR="004B6096" w:rsidRPr="004B6096" w:rsidRDefault="004B6096" w:rsidP="004B6096">
      <w:pPr>
        <w:shd w:val="clear" w:color="auto" w:fill="FFFFFF"/>
        <w:jc w:val="both"/>
      </w:pPr>
      <w:r w:rsidRPr="004B6096">
        <w:rPr>
          <w:b/>
          <w:bCs/>
        </w:rPr>
        <w:t>Страховой случай</w:t>
      </w:r>
      <w:r w:rsidR="002D365E">
        <w:t xml:space="preserve"> </w:t>
      </w:r>
      <w:r w:rsidRPr="004B6096">
        <w:t>– совершив</w:t>
      </w:r>
      <w:r w:rsidR="00E833BE">
        <w:t>шееся событие, предусмотренное Д</w:t>
      </w:r>
      <w:r w:rsidR="00E72AE5">
        <w:t>оговором</w:t>
      </w:r>
      <w:r w:rsidRPr="004B6096">
        <w:t>, с наступлением которого возникает обязанность Страховщика произвести страховую выплату Выгодоприобретателю.</w:t>
      </w:r>
    </w:p>
    <w:p w:rsidR="004B6096" w:rsidRDefault="004B6096" w:rsidP="004B6096">
      <w:pPr>
        <w:shd w:val="clear" w:color="auto" w:fill="FFFFFF"/>
        <w:jc w:val="both"/>
      </w:pPr>
      <w:r w:rsidRPr="004B6096">
        <w:rPr>
          <w:b/>
          <w:bCs/>
        </w:rPr>
        <w:t>Страховая сумма</w:t>
      </w:r>
      <w:r w:rsidR="002D365E">
        <w:t xml:space="preserve"> </w:t>
      </w:r>
      <w:r w:rsidRPr="004B6096">
        <w:t xml:space="preserve">– определенная </w:t>
      </w:r>
      <w:r w:rsidR="00FA54BA">
        <w:t>Договором</w:t>
      </w:r>
      <w:r w:rsidRPr="004B6096">
        <w:t xml:space="preserve"> денежная сумма, исходя из которой определяется размер страховых выплат.</w:t>
      </w:r>
    </w:p>
    <w:p w:rsidR="004A67D0" w:rsidRDefault="004A67D0" w:rsidP="00FE005C">
      <w:pPr>
        <w:widowControl w:val="0"/>
        <w:autoSpaceDE w:val="0"/>
        <w:autoSpaceDN w:val="0"/>
        <w:adjustRightInd w:val="0"/>
        <w:jc w:val="both"/>
      </w:pPr>
    </w:p>
    <w:p w:rsidR="004B7895" w:rsidRPr="00EB3AB0" w:rsidRDefault="002D365E" w:rsidP="00EB3AB0">
      <w:pPr>
        <w:widowControl w:val="0"/>
        <w:suppressAutoHyphens/>
        <w:autoSpaceDE w:val="0"/>
        <w:autoSpaceDN w:val="0"/>
        <w:adjustRightInd w:val="0"/>
        <w:jc w:val="center"/>
        <w:rPr>
          <w:b/>
          <w:bCs/>
        </w:rPr>
      </w:pPr>
      <w:r w:rsidRPr="002D365E">
        <w:rPr>
          <w:b/>
          <w:bCs/>
        </w:rPr>
        <w:t>1</w:t>
      </w:r>
      <w:r>
        <w:rPr>
          <w:b/>
          <w:bCs/>
        </w:rPr>
        <w:t>. </w:t>
      </w:r>
      <w:r w:rsidR="00FE005C" w:rsidRPr="00DD1C9C">
        <w:rPr>
          <w:b/>
          <w:bCs/>
        </w:rPr>
        <w:t xml:space="preserve">ПРЕДМЕТ </w:t>
      </w:r>
      <w:r w:rsidR="00E72AE5">
        <w:rPr>
          <w:b/>
          <w:bCs/>
        </w:rPr>
        <w:t>ДОГОВОРА</w:t>
      </w:r>
    </w:p>
    <w:p w:rsidR="00BA38F4" w:rsidRDefault="00BA38F4" w:rsidP="00CB20B9">
      <w:pPr>
        <w:jc w:val="both"/>
        <w:rPr>
          <w:lang w:eastAsia="ar-SA"/>
        </w:rPr>
      </w:pPr>
    </w:p>
    <w:p w:rsidR="004B6096" w:rsidRPr="006429D8" w:rsidRDefault="002D365E" w:rsidP="00CB20B9">
      <w:pPr>
        <w:jc w:val="both"/>
        <w:rPr>
          <w:b/>
          <w:bCs/>
          <w:lang w:eastAsia="ar-SA"/>
        </w:rPr>
      </w:pPr>
      <w:r>
        <w:rPr>
          <w:lang w:eastAsia="ar-SA"/>
        </w:rPr>
        <w:t>1.1. </w:t>
      </w:r>
      <w:r w:rsidR="00E833BE">
        <w:rPr>
          <w:lang w:eastAsia="ar-SA"/>
        </w:rPr>
        <w:t>В соответствии с</w:t>
      </w:r>
      <w:r w:rsidR="004B6096" w:rsidRPr="006429D8">
        <w:rPr>
          <w:lang w:eastAsia="ar-SA"/>
        </w:rPr>
        <w:t xml:space="preserve"> </w:t>
      </w:r>
      <w:r w:rsidR="00E72AE5">
        <w:rPr>
          <w:lang w:eastAsia="ar-SA"/>
        </w:rPr>
        <w:t>Договором</w:t>
      </w:r>
      <w:r w:rsidR="004B6096" w:rsidRPr="006429D8">
        <w:rPr>
          <w:lang w:eastAsia="ar-SA"/>
        </w:rPr>
        <w:t xml:space="preserve"> Страховщик обязуется за обусловленную </w:t>
      </w:r>
      <w:r w:rsidR="00E72AE5">
        <w:rPr>
          <w:lang w:eastAsia="ar-SA"/>
        </w:rPr>
        <w:t>Договором</w:t>
      </w:r>
      <w:r w:rsidR="004B6096" w:rsidRPr="006429D8">
        <w:rPr>
          <w:lang w:eastAsia="ar-SA"/>
        </w:rPr>
        <w:t xml:space="preserve"> страховую премию произвести страховую выплату в пределах страховой суммы при наступлении страховых случаев (далее – услуги),</w:t>
      </w:r>
      <w:r w:rsidR="004A4B82">
        <w:rPr>
          <w:lang w:eastAsia="ar-SA"/>
        </w:rPr>
        <w:t xml:space="preserve"> предусмотренных разделом</w:t>
      </w:r>
      <w:r w:rsidR="00E833BE">
        <w:rPr>
          <w:lang w:eastAsia="ar-SA"/>
        </w:rPr>
        <w:t xml:space="preserve"> 3</w:t>
      </w:r>
      <w:r w:rsidR="004B6096" w:rsidRPr="006429D8">
        <w:rPr>
          <w:lang w:eastAsia="ar-SA"/>
        </w:rPr>
        <w:t xml:space="preserve"> </w:t>
      </w:r>
      <w:r w:rsidR="00E72AE5">
        <w:rPr>
          <w:lang w:eastAsia="ar-SA"/>
        </w:rPr>
        <w:t>Договора</w:t>
      </w:r>
      <w:r w:rsidR="004B6096" w:rsidRPr="006429D8">
        <w:rPr>
          <w:lang w:eastAsia="ar-SA"/>
        </w:rPr>
        <w:t>.</w:t>
      </w:r>
    </w:p>
    <w:p w:rsidR="004B6096" w:rsidRPr="006429D8" w:rsidRDefault="002D365E" w:rsidP="004B6096">
      <w:pPr>
        <w:autoSpaceDE w:val="0"/>
        <w:autoSpaceDN w:val="0"/>
        <w:adjustRightInd w:val="0"/>
        <w:jc w:val="both"/>
      </w:pPr>
      <w:r>
        <w:rPr>
          <w:lang w:eastAsia="ar-SA"/>
        </w:rPr>
        <w:t>1.2. </w:t>
      </w:r>
      <w:r w:rsidR="004B6096" w:rsidRPr="006429D8">
        <w:rPr>
          <w:lang w:eastAsia="ar-SA"/>
        </w:rPr>
        <w:t>Страхование осуществляется в соо</w:t>
      </w:r>
      <w:r w:rsidR="00E833BE">
        <w:rPr>
          <w:lang w:eastAsia="ar-SA"/>
        </w:rPr>
        <w:t>тветствии с условиями</w:t>
      </w:r>
      <w:r w:rsidR="004B6096" w:rsidRPr="006429D8">
        <w:rPr>
          <w:lang w:eastAsia="ar-SA"/>
        </w:rPr>
        <w:t xml:space="preserve"> </w:t>
      </w:r>
      <w:r w:rsidR="00E72AE5">
        <w:rPr>
          <w:lang w:eastAsia="ar-SA"/>
        </w:rPr>
        <w:t>Договором</w:t>
      </w:r>
      <w:r w:rsidR="004B6096" w:rsidRPr="006429D8">
        <w:rPr>
          <w:lang w:eastAsia="ar-SA"/>
        </w:rPr>
        <w:t>,</w:t>
      </w:r>
      <w:r>
        <w:t xml:space="preserve"> Законом Р</w:t>
      </w:r>
      <w:r w:rsidR="004A4B82">
        <w:t xml:space="preserve">оссийской </w:t>
      </w:r>
      <w:r>
        <w:t>Ф</w:t>
      </w:r>
      <w:r w:rsidR="004A4B82">
        <w:t>едерации</w:t>
      </w:r>
      <w:r>
        <w:t xml:space="preserve"> от 27.11.1992 № </w:t>
      </w:r>
      <w:r w:rsidR="00E833BE">
        <w:t>4015-1 «</w:t>
      </w:r>
      <w:r w:rsidR="004B6096" w:rsidRPr="006429D8">
        <w:t>Об организации страхов</w:t>
      </w:r>
      <w:r w:rsidR="00E833BE">
        <w:t>ого дела в Российской Федерации»</w:t>
      </w:r>
      <w:r w:rsidR="004B6096" w:rsidRPr="006429D8">
        <w:t xml:space="preserve"> и другим</w:t>
      </w:r>
      <w:r w:rsidR="004A4B82">
        <w:t>и нормативно-правовыми актами Российской Федерации</w:t>
      </w:r>
      <w:r w:rsidR="004B6096" w:rsidRPr="006429D8">
        <w:t>, регулирующими страховую деятельность.</w:t>
      </w:r>
    </w:p>
    <w:p w:rsidR="004B6096" w:rsidRPr="006429D8" w:rsidRDefault="002D365E" w:rsidP="004B6096">
      <w:pPr>
        <w:shd w:val="clear" w:color="auto" w:fill="FFFFFF"/>
        <w:jc w:val="both"/>
      </w:pPr>
      <w:r>
        <w:t>1.3. </w:t>
      </w:r>
      <w:r w:rsidR="004B6096" w:rsidRPr="006429D8">
        <w:t>Место оказания услуг: на</w:t>
      </w:r>
      <w:r w:rsidR="004B6096" w:rsidRPr="004B6096">
        <w:t xml:space="preserve"> </w:t>
      </w:r>
      <w:r w:rsidR="004B6096">
        <w:t>территории</w:t>
      </w:r>
      <w:r w:rsidR="004B6096" w:rsidRPr="004B6096">
        <w:t xml:space="preserve"> </w:t>
      </w:r>
      <w:r w:rsidR="004A4B82">
        <w:t>Российской Федерации</w:t>
      </w:r>
      <w:r w:rsidR="004B6096" w:rsidRPr="006429D8">
        <w:t xml:space="preserve"> </w:t>
      </w:r>
      <w:r w:rsidR="004B6096" w:rsidRPr="004B6096">
        <w:t>(исключая общепризнанные зоны военных действий)</w:t>
      </w:r>
      <w:r w:rsidR="004B6096">
        <w:t>.</w:t>
      </w:r>
    </w:p>
    <w:p w:rsidR="004B6096" w:rsidRPr="006429D8" w:rsidRDefault="002D365E" w:rsidP="004B6096">
      <w:pPr>
        <w:jc w:val="both"/>
      </w:pPr>
      <w:r>
        <w:t>1.4. </w:t>
      </w:r>
      <w:r w:rsidR="004B6096" w:rsidRPr="006429D8">
        <w:t xml:space="preserve">Срок оказания услуг: Страховщик должен оказывать страховую защиту </w:t>
      </w:r>
      <w:r w:rsidR="00E72AE5">
        <w:t xml:space="preserve">с момента подписания </w:t>
      </w:r>
      <w:r w:rsidR="00E833BE">
        <w:t xml:space="preserve">Сторонами </w:t>
      </w:r>
      <w:r w:rsidR="004A4B82">
        <w:t xml:space="preserve">Договора до </w:t>
      </w:r>
      <w:r w:rsidR="00E72AE5">
        <w:t>01.1</w:t>
      </w:r>
      <w:r w:rsidR="00FC07EC">
        <w:t>1.2026</w:t>
      </w:r>
      <w:r>
        <w:t> </w:t>
      </w:r>
      <w:r w:rsidR="00890E81">
        <w:t>г</w:t>
      </w:r>
      <w:r w:rsidR="004B6096" w:rsidRPr="006429D8">
        <w:t>.</w:t>
      </w:r>
    </w:p>
    <w:p w:rsidR="004B7895" w:rsidRDefault="004B6096" w:rsidP="00FC07EC">
      <w:pPr>
        <w:jc w:val="both"/>
      </w:pPr>
      <w:r w:rsidRPr="006429D8">
        <w:lastRenderedPageBreak/>
        <w:t>1.</w:t>
      </w:r>
      <w:r>
        <w:t>5</w:t>
      </w:r>
      <w:r w:rsidR="002D365E">
        <w:t>. </w:t>
      </w:r>
      <w:r w:rsidRPr="006429D8">
        <w:t>Оказание услуг проводится в соотве</w:t>
      </w:r>
      <w:r w:rsidR="00E833BE">
        <w:t>тствии с Т</w:t>
      </w:r>
      <w:r w:rsidRPr="006429D8">
        <w:t>ехническим заданием (Приложение №</w:t>
      </w:r>
      <w:r w:rsidR="00E833BE">
        <w:t xml:space="preserve"> 2 к</w:t>
      </w:r>
      <w:r w:rsidRPr="006429D8">
        <w:t xml:space="preserve"> </w:t>
      </w:r>
      <w:r w:rsidR="00E72AE5">
        <w:t>Договору</w:t>
      </w:r>
      <w:r w:rsidR="004A4B82">
        <w:t>) и П</w:t>
      </w:r>
      <w:r w:rsidRPr="006429D8">
        <w:t>равилами страхования (Приложение №</w:t>
      </w:r>
      <w:r w:rsidR="00E833BE">
        <w:t xml:space="preserve"> 3 к</w:t>
      </w:r>
      <w:r w:rsidRPr="006429D8">
        <w:t xml:space="preserve"> </w:t>
      </w:r>
      <w:r w:rsidR="00FA54BA">
        <w:t>Договор</w:t>
      </w:r>
      <w:r w:rsidR="00733076">
        <w:t>у).</w:t>
      </w:r>
    </w:p>
    <w:p w:rsidR="00EB3AB0" w:rsidRDefault="00733076" w:rsidP="00FC07EC">
      <w:pPr>
        <w:jc w:val="both"/>
      </w:pPr>
      <w:r>
        <w:t>1.6. Код ОКПД 2: 65.12.32.00</w:t>
      </w:r>
      <w:r w:rsidR="00F8557B">
        <w:rPr>
          <w:lang w:val="en-US"/>
        </w:rPr>
        <w:t>0</w:t>
      </w:r>
      <w:r>
        <w:t>.</w:t>
      </w:r>
    </w:p>
    <w:p w:rsidR="00BA38F4" w:rsidRPr="00FC07EC" w:rsidRDefault="00BA38F4" w:rsidP="00FC07EC">
      <w:pPr>
        <w:jc w:val="both"/>
      </w:pPr>
    </w:p>
    <w:p w:rsidR="004B7895" w:rsidRPr="00EB3AB0" w:rsidRDefault="002D365E" w:rsidP="00EB3AB0">
      <w:pPr>
        <w:jc w:val="center"/>
        <w:rPr>
          <w:b/>
          <w:bCs/>
        </w:rPr>
      </w:pPr>
      <w:r>
        <w:rPr>
          <w:b/>
          <w:bCs/>
        </w:rPr>
        <w:t>2. </w:t>
      </w:r>
      <w:r w:rsidR="004B6096" w:rsidRPr="004B6096">
        <w:rPr>
          <w:b/>
          <w:bCs/>
        </w:rPr>
        <w:t>ОБЪЕКТ СТРАХОВАНИЯ</w:t>
      </w:r>
    </w:p>
    <w:p w:rsidR="00BA38F4" w:rsidRDefault="00BA38F4" w:rsidP="00CB20B9">
      <w:pPr>
        <w:overflowPunct w:val="0"/>
        <w:autoSpaceDE w:val="0"/>
        <w:autoSpaceDN w:val="0"/>
        <w:adjustRightInd w:val="0"/>
        <w:jc w:val="both"/>
        <w:textAlignment w:val="baseline"/>
      </w:pPr>
    </w:p>
    <w:p w:rsidR="004B6096" w:rsidRPr="004B6096" w:rsidRDefault="002D365E" w:rsidP="00CB20B9">
      <w:pPr>
        <w:overflowPunct w:val="0"/>
        <w:autoSpaceDE w:val="0"/>
        <w:autoSpaceDN w:val="0"/>
        <w:adjustRightInd w:val="0"/>
        <w:jc w:val="both"/>
        <w:textAlignment w:val="baseline"/>
      </w:pPr>
      <w:r>
        <w:t>2.1. </w:t>
      </w:r>
      <w:r w:rsidR="004B6096" w:rsidRPr="004B6096">
        <w:t>Объектом страхования являются имущественные интересы Страхователя, связанные с его обязанностью в порядке, установленном гражданским законодательством, возместить вред, причиненный жизни и здоровью или имуществу потерпевших лиц, исключая экипаж, пассажиров, десантников и лиц, находящихся на борту воздушного судна при эксплуатации воздушных судов Страхователя, или при осуществлении воздушной перевозки пассажиров, багажа, грузов и/или почты, и/или при выполнении авиационных работ на воздушных судах, указанных в Приложении №</w:t>
      </w:r>
      <w:r w:rsidR="00E833BE">
        <w:t xml:space="preserve"> 2 к </w:t>
      </w:r>
      <w:r w:rsidR="00FA54BA">
        <w:t>Договору</w:t>
      </w:r>
      <w:r w:rsidR="004B6096" w:rsidRPr="004B6096">
        <w:t xml:space="preserve">. </w:t>
      </w:r>
    </w:p>
    <w:p w:rsidR="004B6096" w:rsidRPr="004B6096" w:rsidRDefault="004B6096" w:rsidP="004B6096">
      <w:pPr>
        <w:ind w:firstLine="709"/>
        <w:jc w:val="both"/>
      </w:pPr>
    </w:p>
    <w:p w:rsidR="004B7895" w:rsidRPr="00EB3AB0" w:rsidRDefault="002D365E" w:rsidP="00EB3AB0">
      <w:pPr>
        <w:ind w:firstLine="680"/>
        <w:jc w:val="center"/>
        <w:rPr>
          <w:b/>
          <w:bCs/>
          <w:lang w:eastAsia="ar-SA"/>
        </w:rPr>
      </w:pPr>
      <w:r>
        <w:rPr>
          <w:b/>
          <w:bCs/>
          <w:lang w:eastAsia="ar-SA"/>
        </w:rPr>
        <w:t>3. </w:t>
      </w:r>
      <w:r w:rsidR="004B6096" w:rsidRPr="004B6096">
        <w:rPr>
          <w:b/>
          <w:bCs/>
          <w:lang w:eastAsia="ar-SA"/>
        </w:rPr>
        <w:t>СТРАХОВЫЕ СЛУЧАИ И ОБЯЗАТЕЛЬСТВА СТРАХОВЩИКА</w:t>
      </w:r>
    </w:p>
    <w:p w:rsidR="00BA38F4" w:rsidRDefault="00BA38F4" w:rsidP="00CB20B9">
      <w:pPr>
        <w:overflowPunct w:val="0"/>
        <w:autoSpaceDE w:val="0"/>
        <w:autoSpaceDN w:val="0"/>
        <w:adjustRightInd w:val="0"/>
        <w:jc w:val="both"/>
        <w:textAlignment w:val="baseline"/>
      </w:pPr>
    </w:p>
    <w:p w:rsidR="004B6096" w:rsidRPr="004B6096" w:rsidRDefault="002D365E" w:rsidP="00CB20B9">
      <w:pPr>
        <w:overflowPunct w:val="0"/>
        <w:autoSpaceDE w:val="0"/>
        <w:autoSpaceDN w:val="0"/>
        <w:adjustRightInd w:val="0"/>
        <w:jc w:val="both"/>
        <w:textAlignment w:val="baseline"/>
        <w:rPr>
          <w:szCs w:val="20"/>
        </w:rPr>
      </w:pPr>
      <w:r>
        <w:t>3.1. </w:t>
      </w:r>
      <w:r w:rsidR="004B6096" w:rsidRPr="004B6096">
        <w:rPr>
          <w:szCs w:val="20"/>
        </w:rPr>
        <w:t>Страховым случаем является наступившее в период действия обязательств Страховщика событие при эксплуатации воздушного судна, осуществлении воздушных перевозок пассажиров, багажа, грузов и почты или выполнении авиационных работ, повлекшее ответственность Страхователя за причинение вреда потерпевшим (Выгодоприобретателям), исключая экипаж, пассажиров, десантников и лиц, находящихся на борту воздушного судна. признанную Страхователем добровольно с предварительного согласия Страховщика или установленную решением суда.</w:t>
      </w:r>
    </w:p>
    <w:p w:rsidR="004B6096" w:rsidRDefault="004B6096" w:rsidP="004B6096">
      <w:pPr>
        <w:jc w:val="both"/>
      </w:pPr>
    </w:p>
    <w:p w:rsidR="004B6096" w:rsidRPr="004B6096" w:rsidRDefault="002D365E" w:rsidP="004B6096">
      <w:pPr>
        <w:jc w:val="center"/>
        <w:rPr>
          <w:b/>
          <w:bCs/>
          <w:lang w:eastAsia="ar-SA"/>
        </w:rPr>
      </w:pPr>
      <w:r>
        <w:rPr>
          <w:b/>
          <w:bCs/>
          <w:lang w:eastAsia="ar-SA"/>
        </w:rPr>
        <w:t>4. </w:t>
      </w:r>
      <w:r w:rsidR="004B6096" w:rsidRPr="004B6096">
        <w:rPr>
          <w:b/>
          <w:bCs/>
          <w:lang w:eastAsia="ar-SA"/>
        </w:rPr>
        <w:t xml:space="preserve">ЦЕНА </w:t>
      </w:r>
      <w:r w:rsidR="00E72AE5">
        <w:rPr>
          <w:b/>
          <w:bCs/>
          <w:lang w:eastAsia="ar-SA"/>
        </w:rPr>
        <w:t>ДОГОВОРА</w:t>
      </w:r>
      <w:r w:rsidR="004B6096" w:rsidRPr="004B6096">
        <w:rPr>
          <w:b/>
          <w:bCs/>
          <w:lang w:eastAsia="ar-SA"/>
        </w:rPr>
        <w:t xml:space="preserve"> (СТРАХОВАЯ СУММА, СТРАХОВАЯ ПРЕМИЯ)</w:t>
      </w:r>
    </w:p>
    <w:p w:rsidR="004B7895" w:rsidRPr="00EB3AB0" w:rsidRDefault="004B6096" w:rsidP="00EB3AB0">
      <w:pPr>
        <w:jc w:val="center"/>
        <w:rPr>
          <w:b/>
          <w:bCs/>
          <w:lang w:eastAsia="ar-SA"/>
        </w:rPr>
      </w:pPr>
      <w:r w:rsidRPr="004B6096">
        <w:rPr>
          <w:b/>
          <w:bCs/>
          <w:lang w:eastAsia="ar-SA"/>
        </w:rPr>
        <w:t>И ПОРЯДОК РАСЧЕТОВ</w:t>
      </w:r>
    </w:p>
    <w:p w:rsidR="00BA38F4" w:rsidRDefault="00BA38F4" w:rsidP="00CB20B9">
      <w:pPr>
        <w:jc w:val="both"/>
        <w:rPr>
          <w:lang w:eastAsia="ar-SA"/>
        </w:rPr>
      </w:pPr>
    </w:p>
    <w:p w:rsidR="004B6096" w:rsidRPr="004B6096" w:rsidRDefault="002D365E" w:rsidP="00CB20B9">
      <w:pPr>
        <w:jc w:val="both"/>
        <w:rPr>
          <w:lang w:eastAsia="ar-SA"/>
        </w:rPr>
      </w:pPr>
      <w:r>
        <w:rPr>
          <w:lang w:eastAsia="ar-SA"/>
        </w:rPr>
        <w:t>4.1. </w:t>
      </w:r>
      <w:r w:rsidR="004B6096" w:rsidRPr="004B6096">
        <w:rPr>
          <w:lang w:eastAsia="ar-SA"/>
        </w:rPr>
        <w:t xml:space="preserve">Цена </w:t>
      </w:r>
      <w:r w:rsidR="00E72AE5">
        <w:rPr>
          <w:lang w:eastAsia="ar-SA"/>
        </w:rPr>
        <w:t>Договора</w:t>
      </w:r>
      <w:r w:rsidR="00E833BE">
        <w:rPr>
          <w:lang w:eastAsia="ar-SA"/>
        </w:rPr>
        <w:t xml:space="preserve"> (далее –</w:t>
      </w:r>
      <w:r w:rsidR="004B6096" w:rsidRPr="004B6096">
        <w:rPr>
          <w:lang w:eastAsia="ar-SA"/>
        </w:rPr>
        <w:t xml:space="preserve"> общая страховая премия) составляет</w:t>
      </w:r>
      <w:r w:rsidR="00FC07EC">
        <w:rPr>
          <w:lang w:eastAsia="ar-SA"/>
        </w:rPr>
        <w:t xml:space="preserve"> __________ (__________) рублей _____ (_____) копеек</w:t>
      </w:r>
      <w:r w:rsidR="004B6096" w:rsidRPr="004B6096">
        <w:rPr>
          <w:lang w:eastAsia="ar-SA"/>
        </w:rPr>
        <w:t xml:space="preserve">, </w:t>
      </w:r>
      <w:r w:rsidR="004B6096" w:rsidRPr="004B6096">
        <w:rPr>
          <w:lang w:eastAsia="en-US" w:bidi="en-US"/>
        </w:rPr>
        <w:t xml:space="preserve">НДС не облагается на </w:t>
      </w:r>
      <w:r w:rsidR="00EB3AB0">
        <w:rPr>
          <w:lang w:eastAsia="en-US" w:bidi="en-US"/>
        </w:rPr>
        <w:t>основании п. 7 ч. </w:t>
      </w:r>
      <w:r w:rsidR="004B6096" w:rsidRPr="004B6096">
        <w:rPr>
          <w:lang w:eastAsia="en-US" w:bidi="en-US"/>
        </w:rPr>
        <w:t>3 ст.</w:t>
      </w:r>
      <w:r w:rsidR="00EB3AB0">
        <w:rPr>
          <w:lang w:eastAsia="en-US" w:bidi="en-US"/>
        </w:rPr>
        <w:t> </w:t>
      </w:r>
      <w:r w:rsidR="004B6096" w:rsidRPr="004B6096">
        <w:rPr>
          <w:lang w:eastAsia="en-US" w:bidi="en-US"/>
        </w:rPr>
        <w:t>149 Налог</w:t>
      </w:r>
      <w:r w:rsidR="00E833BE">
        <w:rPr>
          <w:lang w:eastAsia="en-US" w:bidi="en-US"/>
        </w:rPr>
        <w:t>ового кодекса Р</w:t>
      </w:r>
      <w:r w:rsidR="004A4B82">
        <w:rPr>
          <w:lang w:eastAsia="en-US" w:bidi="en-US"/>
        </w:rPr>
        <w:t xml:space="preserve">оссийской </w:t>
      </w:r>
      <w:r w:rsidR="00E833BE">
        <w:rPr>
          <w:lang w:eastAsia="en-US" w:bidi="en-US"/>
        </w:rPr>
        <w:t>Ф</w:t>
      </w:r>
      <w:r w:rsidR="004A4B82">
        <w:rPr>
          <w:lang w:eastAsia="en-US" w:bidi="en-US"/>
        </w:rPr>
        <w:t>едерации</w:t>
      </w:r>
      <w:r w:rsidR="00E833BE">
        <w:rPr>
          <w:lang w:eastAsia="en-US" w:bidi="en-US"/>
        </w:rPr>
        <w:t>. Источник финансирования: субсидии на выполнение государственного задания.</w:t>
      </w:r>
    </w:p>
    <w:p w:rsidR="004B6096" w:rsidRPr="004B6096" w:rsidRDefault="004B6096" w:rsidP="00CB20B9">
      <w:pPr>
        <w:jc w:val="both"/>
        <w:rPr>
          <w:lang w:eastAsia="en-US" w:bidi="en-US"/>
        </w:rPr>
      </w:pPr>
      <w:r w:rsidRPr="004B6096">
        <w:rPr>
          <w:lang w:eastAsia="ar-SA"/>
        </w:rPr>
        <w:t>4.2.</w:t>
      </w:r>
      <w:r w:rsidR="002D365E">
        <w:t> </w:t>
      </w:r>
      <w:r w:rsidRPr="004B6096">
        <w:t xml:space="preserve">Цена </w:t>
      </w:r>
      <w:r w:rsidR="00E72AE5">
        <w:t>Договора</w:t>
      </w:r>
      <w:r w:rsidRPr="004B6096">
        <w:t xml:space="preserve"> указана с учетом налогов, сборов и других платежей, св</w:t>
      </w:r>
      <w:r w:rsidR="00E833BE">
        <w:t>язанных с исполнением</w:t>
      </w:r>
      <w:r w:rsidRPr="004B6096">
        <w:t xml:space="preserve"> </w:t>
      </w:r>
      <w:r w:rsidR="00E72AE5">
        <w:t>Договора</w:t>
      </w:r>
      <w:r w:rsidRPr="004B6096">
        <w:t>.</w:t>
      </w:r>
    </w:p>
    <w:p w:rsidR="004B6096" w:rsidRPr="004B6096" w:rsidRDefault="002D365E" w:rsidP="00CB20B9">
      <w:pPr>
        <w:jc w:val="both"/>
        <w:rPr>
          <w:lang w:eastAsia="ar-SA"/>
        </w:rPr>
      </w:pPr>
      <w:r>
        <w:rPr>
          <w:spacing w:val="-1"/>
        </w:rPr>
        <w:t>4.3. </w:t>
      </w:r>
      <w:r w:rsidR="004B6096" w:rsidRPr="004B6096">
        <w:rPr>
          <w:rFonts w:eastAsia="Calibri"/>
          <w:lang w:eastAsia="en-US"/>
        </w:rPr>
        <w:t xml:space="preserve">Цена </w:t>
      </w:r>
      <w:r w:rsidR="00E72AE5">
        <w:rPr>
          <w:rFonts w:eastAsia="Calibri"/>
          <w:lang w:eastAsia="en-US"/>
        </w:rPr>
        <w:t>Договора</w:t>
      </w:r>
      <w:r w:rsidR="004B6096" w:rsidRPr="004B6096">
        <w:rPr>
          <w:rFonts w:eastAsia="Calibri"/>
          <w:lang w:eastAsia="en-US"/>
        </w:rPr>
        <w:t xml:space="preserve"> является твердой и не подлежит изменению в </w:t>
      </w:r>
      <w:r w:rsidR="00E72AE5">
        <w:rPr>
          <w:rFonts w:eastAsia="Calibri"/>
          <w:lang w:eastAsia="en-US"/>
        </w:rPr>
        <w:t>течение срока действия Договора</w:t>
      </w:r>
      <w:r w:rsidR="004B6096" w:rsidRPr="004B6096">
        <w:rPr>
          <w:rFonts w:eastAsia="Calibri"/>
          <w:lang w:eastAsia="en-US"/>
        </w:rPr>
        <w:t xml:space="preserve"> за исключением случаев, предусмотренных </w:t>
      </w:r>
      <w:r w:rsidR="00E833BE">
        <w:rPr>
          <w:rFonts w:eastAsia="Calibri"/>
          <w:lang w:eastAsia="en-US"/>
        </w:rPr>
        <w:t>ФЗ </w:t>
      </w:r>
      <w:r w:rsidR="004B6096" w:rsidRPr="004B6096">
        <w:rPr>
          <w:rFonts w:eastAsia="Calibri"/>
          <w:lang w:eastAsia="en-US"/>
        </w:rPr>
        <w:t>№ 44-ФЗ.</w:t>
      </w:r>
    </w:p>
    <w:p w:rsidR="004B6096" w:rsidRPr="004B6096" w:rsidRDefault="002D365E" w:rsidP="00CB20B9">
      <w:pPr>
        <w:jc w:val="both"/>
        <w:rPr>
          <w:lang w:eastAsia="ar-SA"/>
        </w:rPr>
      </w:pPr>
      <w:r>
        <w:rPr>
          <w:bCs/>
        </w:rPr>
        <w:t>4.4. </w:t>
      </w:r>
      <w:r w:rsidR="004B6096" w:rsidRPr="004B6096">
        <w:rPr>
          <w:bCs/>
        </w:rPr>
        <w:t>Страховая сумма за одно воздушное судно, общая страховая сумма и страховая премия за каждое воздуш</w:t>
      </w:r>
      <w:r w:rsidR="004A4B82">
        <w:rPr>
          <w:bCs/>
        </w:rPr>
        <w:t>ное суд</w:t>
      </w:r>
      <w:r w:rsidR="00614513">
        <w:rPr>
          <w:bCs/>
        </w:rPr>
        <w:t>но указаны в Спецификации</w:t>
      </w:r>
      <w:r w:rsidR="004A4B82">
        <w:rPr>
          <w:bCs/>
        </w:rPr>
        <w:t xml:space="preserve"> (П</w:t>
      </w:r>
      <w:r w:rsidR="004B6096" w:rsidRPr="004B6096">
        <w:rPr>
          <w:bCs/>
        </w:rPr>
        <w:t>риложение №</w:t>
      </w:r>
      <w:r w:rsidR="00614513">
        <w:rPr>
          <w:bCs/>
        </w:rPr>
        <w:t xml:space="preserve"> 1</w:t>
      </w:r>
      <w:r w:rsidR="00B24073">
        <w:rPr>
          <w:bCs/>
        </w:rPr>
        <w:t xml:space="preserve"> к</w:t>
      </w:r>
      <w:r w:rsidR="004B6096" w:rsidRPr="004B6096">
        <w:rPr>
          <w:bCs/>
        </w:rPr>
        <w:t xml:space="preserve"> </w:t>
      </w:r>
      <w:r w:rsidR="00E72AE5">
        <w:rPr>
          <w:bCs/>
        </w:rPr>
        <w:t>Договору</w:t>
      </w:r>
      <w:r w:rsidR="004B6096" w:rsidRPr="004B6096">
        <w:rPr>
          <w:bCs/>
        </w:rPr>
        <w:t>).</w:t>
      </w:r>
    </w:p>
    <w:p w:rsidR="004B6096" w:rsidRPr="004B6096" w:rsidRDefault="00E72AE5" w:rsidP="00CB20B9">
      <w:pPr>
        <w:jc w:val="both"/>
      </w:pPr>
      <w:r>
        <w:rPr>
          <w:spacing w:val="-1"/>
        </w:rPr>
        <w:t>4.5</w:t>
      </w:r>
      <w:r w:rsidR="002D365E">
        <w:rPr>
          <w:spacing w:val="-1"/>
        </w:rPr>
        <w:t>. </w:t>
      </w:r>
      <w:r w:rsidR="004B6096" w:rsidRPr="004B6096">
        <w:t>Расчет производится Страхователем за фактически оказанные услуги, после приемки</w:t>
      </w:r>
      <w:r w:rsidR="004A4B82">
        <w:t xml:space="preserve"> услуг.</w:t>
      </w:r>
      <w:r w:rsidR="004B6096" w:rsidRPr="004B6096">
        <w:t xml:space="preserve"> Оплата производится в бе</w:t>
      </w:r>
      <w:r w:rsidR="004A4B82">
        <w:t>зналичном порядке в течение 10 (Десяти</w:t>
      </w:r>
      <w:r w:rsidR="004B6096" w:rsidRPr="004B6096">
        <w:t>) рабочих дней после подписания Страхов</w:t>
      </w:r>
      <w:r w:rsidR="00614513">
        <w:t>ателем документа о приемке, путе</w:t>
      </w:r>
      <w:r w:rsidR="004B6096" w:rsidRPr="004B6096">
        <w:t>м пере</w:t>
      </w:r>
      <w:r w:rsidR="00614513">
        <w:t>числения денежных средств на сче</w:t>
      </w:r>
      <w:r w:rsidR="004B6096" w:rsidRPr="004B6096">
        <w:t>т Ст</w:t>
      </w:r>
      <w:r w:rsidR="00B24073">
        <w:t>раховщика, указанный в</w:t>
      </w:r>
      <w:r w:rsidR="004B6096" w:rsidRPr="004B6096">
        <w:t xml:space="preserve"> </w:t>
      </w:r>
      <w:r>
        <w:t>Договоре</w:t>
      </w:r>
      <w:r w:rsidR="004B6096" w:rsidRPr="004B6096">
        <w:t>.</w:t>
      </w:r>
    </w:p>
    <w:p w:rsidR="004B6096" w:rsidRPr="004B6096" w:rsidRDefault="00E72AE5" w:rsidP="00CB20B9">
      <w:pPr>
        <w:tabs>
          <w:tab w:val="left" w:leader="underscore" w:pos="567"/>
        </w:tabs>
        <w:ind w:right="16"/>
        <w:jc w:val="both"/>
      </w:pPr>
      <w:r>
        <w:t>4.6</w:t>
      </w:r>
      <w:r w:rsidR="002D365E">
        <w:t>. </w:t>
      </w:r>
      <w:r w:rsidR="004B6096" w:rsidRPr="004B6096">
        <w:t>В случае изменения расчетного счета Страховщик обязуется незамедлительно сообщить об этом Страхователю с указанием новых реквизитов расчетного счета и предоставлением дополнитель</w:t>
      </w:r>
      <w:r w:rsidR="00B24073">
        <w:t>ного соглашения к</w:t>
      </w:r>
      <w:r w:rsidR="004B6096" w:rsidRPr="004B6096">
        <w:t xml:space="preserve"> </w:t>
      </w:r>
      <w:r>
        <w:t>Договору</w:t>
      </w:r>
      <w:r w:rsidR="004B6096" w:rsidRPr="004B6096">
        <w:t>. В противном случае все риски, связанные с перечислением Страхователем денежных средств на</w:t>
      </w:r>
      <w:r w:rsidR="00B24073">
        <w:t xml:space="preserve"> указанный в</w:t>
      </w:r>
      <w:r>
        <w:t xml:space="preserve"> Договоре</w:t>
      </w:r>
      <w:r w:rsidR="004B6096" w:rsidRPr="004B6096">
        <w:t xml:space="preserve"> счет Страховщика, несет Страховщик.</w:t>
      </w:r>
    </w:p>
    <w:p w:rsidR="004B6096" w:rsidRPr="004B6096" w:rsidRDefault="004522A6" w:rsidP="00CB20B9">
      <w:pPr>
        <w:jc w:val="both"/>
      </w:pPr>
      <w:r>
        <w:t>4.7</w:t>
      </w:r>
      <w:r w:rsidR="002D365E">
        <w:t>. </w:t>
      </w:r>
      <w:r w:rsidR="004B6096" w:rsidRPr="004B6096">
        <w:t>Страхователь считается исполнившим свое обязательство по оплате с момента поступления Страховщику денежных средств на его расчетный счет.</w:t>
      </w:r>
    </w:p>
    <w:p w:rsidR="00614513" w:rsidRDefault="004522A6" w:rsidP="004B7895">
      <w:pPr>
        <w:ind w:right="16"/>
        <w:jc w:val="both"/>
      </w:pPr>
      <w:r>
        <w:rPr>
          <w:lang w:eastAsia="en-US"/>
        </w:rPr>
        <w:t>4.8</w:t>
      </w:r>
      <w:r w:rsidR="002D365E">
        <w:rPr>
          <w:lang w:eastAsia="en-US"/>
        </w:rPr>
        <w:t>. </w:t>
      </w:r>
      <w:r w:rsidR="004B6096" w:rsidRPr="004B6096">
        <w:t>Днем оплаты считается день списания денежных средств с расчетного счета Страхователя.</w:t>
      </w:r>
    </w:p>
    <w:p w:rsidR="00EB3AB0" w:rsidRDefault="00EB3AB0" w:rsidP="004B7895">
      <w:pPr>
        <w:ind w:right="16"/>
        <w:jc w:val="both"/>
      </w:pPr>
    </w:p>
    <w:p w:rsidR="00BA38F4" w:rsidRDefault="00BA38F4" w:rsidP="004B7895">
      <w:pPr>
        <w:ind w:right="16"/>
        <w:jc w:val="both"/>
      </w:pPr>
    </w:p>
    <w:p w:rsidR="00BA38F4" w:rsidRPr="004B7895" w:rsidRDefault="00BA38F4" w:rsidP="004B7895">
      <w:pPr>
        <w:ind w:right="16"/>
        <w:jc w:val="both"/>
      </w:pPr>
    </w:p>
    <w:p w:rsidR="004B7895" w:rsidRPr="00EB3AB0" w:rsidRDefault="002D365E" w:rsidP="00EB3AB0">
      <w:pPr>
        <w:ind w:firstLine="680"/>
        <w:jc w:val="center"/>
        <w:rPr>
          <w:b/>
          <w:bCs/>
          <w:lang w:eastAsia="ar-SA"/>
        </w:rPr>
      </w:pPr>
      <w:r>
        <w:rPr>
          <w:b/>
          <w:bCs/>
          <w:lang w:eastAsia="ar-SA"/>
        </w:rPr>
        <w:lastRenderedPageBreak/>
        <w:t>5. </w:t>
      </w:r>
      <w:r w:rsidR="00CE72E0" w:rsidRPr="00CE72E0">
        <w:rPr>
          <w:b/>
          <w:bCs/>
          <w:lang w:eastAsia="ar-SA"/>
        </w:rPr>
        <w:t>ПРАВА И ОБЯЗАННОСТИ СТОРОН</w:t>
      </w:r>
    </w:p>
    <w:p w:rsidR="00BA38F4" w:rsidRDefault="00BA38F4" w:rsidP="00CB20B9">
      <w:pPr>
        <w:jc w:val="both"/>
        <w:rPr>
          <w:b/>
          <w:lang w:eastAsia="ar-SA"/>
        </w:rPr>
      </w:pPr>
    </w:p>
    <w:p w:rsidR="00CE72E0" w:rsidRPr="00CE72E0" w:rsidRDefault="002D365E" w:rsidP="00CB20B9">
      <w:pPr>
        <w:jc w:val="both"/>
        <w:rPr>
          <w:b/>
          <w:lang w:eastAsia="ar-SA"/>
        </w:rPr>
      </w:pPr>
      <w:r>
        <w:rPr>
          <w:b/>
          <w:lang w:eastAsia="ar-SA"/>
        </w:rPr>
        <w:t>5.1. </w:t>
      </w:r>
      <w:r w:rsidR="00CE72E0" w:rsidRPr="00CE72E0">
        <w:rPr>
          <w:b/>
          <w:lang w:eastAsia="ar-SA"/>
        </w:rPr>
        <w:t>Страхователь вправе:</w:t>
      </w:r>
    </w:p>
    <w:p w:rsidR="00CE72E0" w:rsidRPr="00CE72E0" w:rsidRDefault="002D365E" w:rsidP="00CB20B9">
      <w:pPr>
        <w:tabs>
          <w:tab w:val="left" w:pos="0"/>
        </w:tabs>
        <w:ind w:right="-5"/>
        <w:jc w:val="both"/>
      </w:pPr>
      <w:r>
        <w:t>5.1.1. </w:t>
      </w:r>
      <w:r w:rsidR="00B24073">
        <w:t>В случае оказания у</w:t>
      </w:r>
      <w:r w:rsidR="00CE72E0" w:rsidRPr="00CE72E0">
        <w:t>слуг, не соот</w:t>
      </w:r>
      <w:r w:rsidR="00B24073">
        <w:t xml:space="preserve">ветствующих условиям </w:t>
      </w:r>
      <w:r w:rsidR="004522A6">
        <w:t>Договора</w:t>
      </w:r>
      <w:r w:rsidR="00CE72E0" w:rsidRPr="00CE72E0">
        <w:t>, отказаться от</w:t>
      </w:r>
      <w:r w:rsidR="0006761D">
        <w:t xml:space="preserve"> принятия результата оказанных у</w:t>
      </w:r>
      <w:r w:rsidR="00CE72E0" w:rsidRPr="00CE72E0">
        <w:t>слуг.</w:t>
      </w:r>
    </w:p>
    <w:p w:rsidR="00CE72E0" w:rsidRPr="00CE72E0" w:rsidRDefault="002D365E" w:rsidP="00CB20B9">
      <w:pPr>
        <w:tabs>
          <w:tab w:val="left" w:pos="0"/>
        </w:tabs>
        <w:ind w:right="-5"/>
        <w:jc w:val="both"/>
      </w:pPr>
      <w:r>
        <w:t>5.1.2. </w:t>
      </w:r>
      <w:r w:rsidR="00CE72E0" w:rsidRPr="00CE72E0">
        <w:t>Требовать от Страховщика предоставления опер</w:t>
      </w:r>
      <w:r w:rsidR="0006761D">
        <w:t>ативной информации об оказании у</w:t>
      </w:r>
      <w:r w:rsidR="00CE72E0" w:rsidRPr="00CE72E0">
        <w:t>слуг.</w:t>
      </w:r>
    </w:p>
    <w:p w:rsidR="00CE72E0" w:rsidRPr="00CE72E0" w:rsidRDefault="002D365E" w:rsidP="00CB20B9">
      <w:pPr>
        <w:tabs>
          <w:tab w:val="left" w:pos="0"/>
        </w:tabs>
        <w:ind w:right="-5"/>
        <w:jc w:val="both"/>
      </w:pPr>
      <w:r>
        <w:t>5.1.3. </w:t>
      </w:r>
      <w:r w:rsidR="00CE72E0" w:rsidRPr="00CE72E0">
        <w:t>В соответствии с ч.</w:t>
      </w:r>
      <w:r w:rsidR="00447B9C">
        <w:t xml:space="preserve"> </w:t>
      </w:r>
      <w:r w:rsidR="00CE72E0" w:rsidRPr="00CE72E0">
        <w:t>9 ст.</w:t>
      </w:r>
      <w:r w:rsidR="00447B9C">
        <w:t xml:space="preserve"> </w:t>
      </w:r>
      <w:r w:rsidR="00CE72E0" w:rsidRPr="00CE72E0">
        <w:t>95 ФЗ №</w:t>
      </w:r>
      <w:r>
        <w:t> </w:t>
      </w:r>
      <w:r w:rsidR="00CE72E0" w:rsidRPr="00CE72E0">
        <w:t>44-ФЗ принять решение об одно</w:t>
      </w:r>
      <w:r w:rsidR="00FA54BA">
        <w:t>стороннем отказе от исполнения Договора</w:t>
      </w:r>
      <w:r w:rsidR="00CE72E0" w:rsidRPr="00CE72E0">
        <w:t xml:space="preserve"> по основаниям, предусмотренным Гражданским кодексом Российской Федерации.</w:t>
      </w:r>
    </w:p>
    <w:p w:rsidR="00CE72E0" w:rsidRPr="00CE72E0" w:rsidRDefault="004A4B82" w:rsidP="00CB20B9">
      <w:pPr>
        <w:tabs>
          <w:tab w:val="left" w:pos="0"/>
        </w:tabs>
        <w:ind w:right="-5"/>
        <w:jc w:val="both"/>
      </w:pPr>
      <w:r>
        <w:t>5.1.4. </w:t>
      </w:r>
      <w:r w:rsidR="00CE72E0" w:rsidRPr="00CE72E0">
        <w:t xml:space="preserve">Осуществлять иные права в </w:t>
      </w:r>
      <w:r w:rsidR="00CE72E0" w:rsidRPr="00CE72E0">
        <w:rPr>
          <w:lang w:eastAsia="ar-SA"/>
        </w:rPr>
        <w:t>соот</w:t>
      </w:r>
      <w:r w:rsidR="00B24073">
        <w:rPr>
          <w:lang w:eastAsia="ar-SA"/>
        </w:rPr>
        <w:t xml:space="preserve">ветствии с условиями </w:t>
      </w:r>
      <w:r w:rsidR="004522A6">
        <w:rPr>
          <w:lang w:eastAsia="ar-SA"/>
        </w:rPr>
        <w:t>Договора</w:t>
      </w:r>
      <w:r w:rsidR="00CE72E0" w:rsidRPr="00CE72E0">
        <w:rPr>
          <w:lang w:eastAsia="ar-SA"/>
        </w:rPr>
        <w:t xml:space="preserve"> и законодательства Р</w:t>
      </w:r>
      <w:r>
        <w:rPr>
          <w:lang w:eastAsia="ar-SA"/>
        </w:rPr>
        <w:t xml:space="preserve">оссийской </w:t>
      </w:r>
      <w:r w:rsidR="00CE72E0" w:rsidRPr="00CE72E0">
        <w:rPr>
          <w:lang w:eastAsia="ar-SA"/>
        </w:rPr>
        <w:t>Ф</w:t>
      </w:r>
      <w:r>
        <w:rPr>
          <w:lang w:eastAsia="ar-SA"/>
        </w:rPr>
        <w:t>едерации</w:t>
      </w:r>
      <w:r w:rsidR="00CE72E0" w:rsidRPr="00CE72E0">
        <w:rPr>
          <w:lang w:eastAsia="ar-SA"/>
        </w:rPr>
        <w:t>.</w:t>
      </w:r>
    </w:p>
    <w:p w:rsidR="00CE72E0" w:rsidRPr="00CE72E0" w:rsidRDefault="002D365E" w:rsidP="00CB20B9">
      <w:pPr>
        <w:jc w:val="both"/>
        <w:rPr>
          <w:b/>
          <w:lang w:eastAsia="ar-SA"/>
        </w:rPr>
      </w:pPr>
      <w:r>
        <w:rPr>
          <w:b/>
          <w:lang w:eastAsia="ar-SA"/>
        </w:rPr>
        <w:t>5.2. </w:t>
      </w:r>
      <w:r w:rsidR="00CE72E0" w:rsidRPr="00CE72E0">
        <w:rPr>
          <w:b/>
          <w:lang w:eastAsia="ar-SA"/>
        </w:rPr>
        <w:t xml:space="preserve">Страхователь обязуется: </w:t>
      </w:r>
    </w:p>
    <w:p w:rsidR="00CE72E0" w:rsidRPr="00CE72E0" w:rsidRDefault="002D365E" w:rsidP="00CB20B9">
      <w:pPr>
        <w:tabs>
          <w:tab w:val="left" w:pos="0"/>
        </w:tabs>
        <w:ind w:right="-5"/>
        <w:jc w:val="both"/>
      </w:pPr>
      <w:r>
        <w:t>5.2.1. </w:t>
      </w:r>
      <w:r w:rsidR="0006761D">
        <w:t>Принять оказанные Страховщиком у</w:t>
      </w:r>
      <w:r w:rsidR="00CE72E0" w:rsidRPr="00CE72E0">
        <w:t xml:space="preserve">слуги в соответствии с условиями </w:t>
      </w:r>
      <w:r w:rsidR="004522A6">
        <w:t>Договора</w:t>
      </w:r>
      <w:r w:rsidR="00CE72E0" w:rsidRPr="00CE72E0">
        <w:t xml:space="preserve"> и произвести их оплату на основании документа о приемке.</w:t>
      </w:r>
    </w:p>
    <w:p w:rsidR="00CE72E0" w:rsidRDefault="00614513" w:rsidP="00CB20B9">
      <w:pPr>
        <w:tabs>
          <w:tab w:val="left" w:pos="0"/>
        </w:tabs>
        <w:ind w:right="-5"/>
        <w:jc w:val="both"/>
      </w:pPr>
      <w:r>
        <w:t>5.2.2</w:t>
      </w:r>
      <w:r w:rsidR="002D365E">
        <w:t>. </w:t>
      </w:r>
      <w:r w:rsidR="00CE72E0" w:rsidRPr="00CE72E0">
        <w:rPr>
          <w:lang w:eastAsia="x-none"/>
        </w:rPr>
        <w:t xml:space="preserve">Выполнять иные обязанности, предусмотренные </w:t>
      </w:r>
      <w:r w:rsidR="004522A6">
        <w:rPr>
          <w:lang w:eastAsia="x-none"/>
        </w:rPr>
        <w:t>Договором</w:t>
      </w:r>
      <w:r w:rsidR="00CE72E0" w:rsidRPr="00CE72E0">
        <w:rPr>
          <w:lang w:eastAsia="x-none"/>
        </w:rPr>
        <w:t xml:space="preserve"> и законодательством Р</w:t>
      </w:r>
      <w:r>
        <w:rPr>
          <w:lang w:eastAsia="x-none"/>
        </w:rPr>
        <w:t xml:space="preserve">оссийской </w:t>
      </w:r>
      <w:r w:rsidR="00CE72E0" w:rsidRPr="00CE72E0">
        <w:rPr>
          <w:lang w:eastAsia="x-none"/>
        </w:rPr>
        <w:t>Ф</w:t>
      </w:r>
      <w:r>
        <w:rPr>
          <w:lang w:eastAsia="x-none"/>
        </w:rPr>
        <w:t>едерации</w:t>
      </w:r>
      <w:r w:rsidR="00CE72E0" w:rsidRPr="00CE72E0">
        <w:t>.</w:t>
      </w:r>
    </w:p>
    <w:p w:rsidR="0006761D" w:rsidRPr="00CE72E0" w:rsidRDefault="00614513" w:rsidP="00CB20B9">
      <w:pPr>
        <w:tabs>
          <w:tab w:val="left" w:pos="0"/>
        </w:tabs>
        <w:ind w:right="-5"/>
        <w:jc w:val="both"/>
      </w:pPr>
      <w:r>
        <w:t>5.2.3</w:t>
      </w:r>
      <w:r w:rsidR="002D365E">
        <w:t>. </w:t>
      </w:r>
      <w:r w:rsidR="003E497E" w:rsidRPr="003E497E">
        <w:t>Использовать персональн</w:t>
      </w:r>
      <w:r w:rsidR="003E497E">
        <w:t>ые данные работников Страховщика</w:t>
      </w:r>
      <w:r w:rsidR="003E497E" w:rsidRPr="003E497E">
        <w:t xml:space="preserve"> лишь в целях выполнения Договора, обеспечить конфиденциальность и безопасность персональн</w:t>
      </w:r>
      <w:r w:rsidR="003E497E">
        <w:t>ых данных работников Страховщика</w:t>
      </w:r>
      <w:r w:rsidR="003E497E" w:rsidRPr="003E497E">
        <w:t xml:space="preserve"> при их обработке в соответствии с требованиями действующего законодательства Российской Федерации, в том числе Федерал</w:t>
      </w:r>
      <w:r w:rsidR="003E497E">
        <w:t>ьного закона от 27.07.2006 г. № </w:t>
      </w:r>
      <w:r w:rsidR="003E497E" w:rsidRPr="003E497E">
        <w:t>152-ФЗ «О персональных данных».</w:t>
      </w:r>
    </w:p>
    <w:p w:rsidR="00CE72E0" w:rsidRPr="00CE72E0" w:rsidRDefault="002D365E" w:rsidP="00CB20B9">
      <w:pPr>
        <w:jc w:val="both"/>
        <w:rPr>
          <w:b/>
          <w:lang w:eastAsia="ar-SA"/>
        </w:rPr>
      </w:pPr>
      <w:r>
        <w:rPr>
          <w:b/>
          <w:lang w:eastAsia="ar-SA"/>
        </w:rPr>
        <w:t>5.3. </w:t>
      </w:r>
      <w:r w:rsidR="00CE72E0" w:rsidRPr="00CE72E0">
        <w:rPr>
          <w:b/>
          <w:lang w:eastAsia="ar-SA"/>
        </w:rPr>
        <w:t xml:space="preserve">Страховщик вправе: </w:t>
      </w:r>
    </w:p>
    <w:p w:rsidR="00CE72E0" w:rsidRPr="00CE72E0" w:rsidRDefault="002D365E" w:rsidP="00CB20B9">
      <w:pPr>
        <w:tabs>
          <w:tab w:val="left" w:pos="0"/>
        </w:tabs>
        <w:ind w:right="-5"/>
        <w:jc w:val="both"/>
      </w:pPr>
      <w:r>
        <w:t>5.3.1. </w:t>
      </w:r>
      <w:r w:rsidR="00CE72E0" w:rsidRPr="00CE72E0">
        <w:t>Требовать своевременной оплаты оказ</w:t>
      </w:r>
      <w:r w:rsidR="004A4B82">
        <w:t>анных и принятых Страхователем у</w:t>
      </w:r>
      <w:r w:rsidR="00CE72E0" w:rsidRPr="00CE72E0">
        <w:t xml:space="preserve">слуг согласно условиям </w:t>
      </w:r>
      <w:r w:rsidR="004522A6">
        <w:t>Договора</w:t>
      </w:r>
      <w:r w:rsidR="00CE72E0" w:rsidRPr="00CE72E0">
        <w:t>.</w:t>
      </w:r>
    </w:p>
    <w:p w:rsidR="00CE72E0" w:rsidRPr="00CE72E0" w:rsidRDefault="002D365E" w:rsidP="00CB20B9">
      <w:pPr>
        <w:tabs>
          <w:tab w:val="left" w:pos="0"/>
        </w:tabs>
        <w:ind w:right="-5"/>
        <w:jc w:val="both"/>
      </w:pPr>
      <w:r>
        <w:t>5.3.2. </w:t>
      </w:r>
      <w:r w:rsidR="00CE72E0" w:rsidRPr="00CE72E0">
        <w:t>Вносить предложения и получать консультации Страхователя по вопросам, к</w:t>
      </w:r>
      <w:r w:rsidR="00B24073">
        <w:t xml:space="preserve">асающимся выполнения </w:t>
      </w:r>
      <w:r w:rsidR="00FA54BA">
        <w:t>Договора</w:t>
      </w:r>
      <w:r w:rsidR="00CE72E0" w:rsidRPr="00CE72E0">
        <w:t xml:space="preserve">. </w:t>
      </w:r>
    </w:p>
    <w:p w:rsidR="00CE72E0" w:rsidRPr="00CE72E0" w:rsidRDefault="002D365E" w:rsidP="00CB20B9">
      <w:pPr>
        <w:shd w:val="clear" w:color="auto" w:fill="FFFFFF"/>
        <w:tabs>
          <w:tab w:val="left" w:pos="0"/>
        </w:tabs>
        <w:contextualSpacing/>
        <w:jc w:val="both"/>
      </w:pPr>
      <w:r>
        <w:t>5.3.3. </w:t>
      </w:r>
      <w:r w:rsidR="00CE72E0" w:rsidRPr="00CE72E0">
        <w:t>В соответствии с ч.</w:t>
      </w:r>
      <w:r w:rsidR="00447B9C">
        <w:t xml:space="preserve"> </w:t>
      </w:r>
      <w:r w:rsidR="00CE72E0" w:rsidRPr="00CE72E0">
        <w:t>19 ст.</w:t>
      </w:r>
      <w:r w:rsidR="00447B9C">
        <w:t xml:space="preserve"> </w:t>
      </w:r>
      <w:r w:rsidR="00CE72E0" w:rsidRPr="00CE72E0">
        <w:t>95 ФЗ №</w:t>
      </w:r>
      <w:r w:rsidR="00447B9C">
        <w:t xml:space="preserve"> </w:t>
      </w:r>
      <w:r w:rsidR="00CE72E0" w:rsidRPr="00CE72E0">
        <w:t xml:space="preserve">44-ФЗ принять решение об одностороннем отказе от исполнения </w:t>
      </w:r>
      <w:r w:rsidR="004522A6">
        <w:t>Договора</w:t>
      </w:r>
      <w:r w:rsidR="00CE72E0" w:rsidRPr="00CE72E0">
        <w:t xml:space="preserve"> по основаниям, предусмотренным Гражданским кодексом Российской Федерации.</w:t>
      </w:r>
    </w:p>
    <w:p w:rsidR="00CE72E0" w:rsidRDefault="002D365E" w:rsidP="00CB20B9">
      <w:pPr>
        <w:tabs>
          <w:tab w:val="left" w:pos="0"/>
        </w:tabs>
        <w:ind w:right="-5"/>
        <w:jc w:val="both"/>
        <w:rPr>
          <w:lang w:eastAsia="ar-SA"/>
        </w:rPr>
      </w:pPr>
      <w:r>
        <w:t>5.3.5. </w:t>
      </w:r>
      <w:r w:rsidR="00CE72E0" w:rsidRPr="00CE72E0">
        <w:t xml:space="preserve">Осуществлять иные права в </w:t>
      </w:r>
      <w:r w:rsidR="00CE72E0" w:rsidRPr="00CE72E0">
        <w:rPr>
          <w:lang w:eastAsia="ar-SA"/>
        </w:rPr>
        <w:t>соот</w:t>
      </w:r>
      <w:r w:rsidR="00B24073">
        <w:rPr>
          <w:lang w:eastAsia="ar-SA"/>
        </w:rPr>
        <w:t xml:space="preserve">ветствии с условиями </w:t>
      </w:r>
      <w:r w:rsidR="004522A6">
        <w:rPr>
          <w:lang w:eastAsia="ar-SA"/>
        </w:rPr>
        <w:t>Договора</w:t>
      </w:r>
      <w:r w:rsidR="00CE72E0" w:rsidRPr="00CE72E0">
        <w:rPr>
          <w:lang w:eastAsia="ar-SA"/>
        </w:rPr>
        <w:t xml:space="preserve"> и законодательства Р</w:t>
      </w:r>
      <w:r w:rsidR="004A4B82">
        <w:rPr>
          <w:lang w:eastAsia="ar-SA"/>
        </w:rPr>
        <w:t xml:space="preserve">оссийской </w:t>
      </w:r>
      <w:r w:rsidR="00CE72E0" w:rsidRPr="00CE72E0">
        <w:rPr>
          <w:lang w:eastAsia="ar-SA"/>
        </w:rPr>
        <w:t>Ф</w:t>
      </w:r>
      <w:r w:rsidR="004A4B82">
        <w:rPr>
          <w:lang w:eastAsia="ar-SA"/>
        </w:rPr>
        <w:t>едерации</w:t>
      </w:r>
      <w:r w:rsidR="00CE72E0" w:rsidRPr="00CE72E0">
        <w:rPr>
          <w:lang w:eastAsia="ar-SA"/>
        </w:rPr>
        <w:t>.</w:t>
      </w:r>
    </w:p>
    <w:p w:rsidR="00CE72E0" w:rsidRPr="00CE72E0" w:rsidRDefault="002D365E" w:rsidP="00CB20B9">
      <w:pPr>
        <w:jc w:val="both"/>
        <w:rPr>
          <w:b/>
          <w:lang w:eastAsia="ar-SA"/>
        </w:rPr>
      </w:pPr>
      <w:r>
        <w:rPr>
          <w:b/>
          <w:lang w:eastAsia="ar-SA"/>
        </w:rPr>
        <w:t>5.4. </w:t>
      </w:r>
      <w:r w:rsidR="00CE72E0" w:rsidRPr="00CE72E0">
        <w:rPr>
          <w:b/>
          <w:lang w:eastAsia="ar-SA"/>
        </w:rPr>
        <w:t xml:space="preserve">Страховщик обязан: </w:t>
      </w:r>
    </w:p>
    <w:p w:rsidR="00CE72E0" w:rsidRPr="00CE72E0" w:rsidRDefault="002D365E" w:rsidP="00CB20B9">
      <w:pPr>
        <w:jc w:val="both"/>
        <w:rPr>
          <w:lang w:eastAsia="ar-SA"/>
        </w:rPr>
      </w:pPr>
      <w:r>
        <w:rPr>
          <w:lang w:eastAsia="ar-SA"/>
        </w:rPr>
        <w:t>5.4.1. Оказать страхователю у</w:t>
      </w:r>
      <w:r w:rsidR="00CE72E0" w:rsidRPr="00CE72E0">
        <w:rPr>
          <w:lang w:eastAsia="ar-SA"/>
        </w:rPr>
        <w:t>слуги в полном объеме в соответствии с Техническим задание</w:t>
      </w:r>
      <w:r w:rsidR="004A4B82">
        <w:rPr>
          <w:lang w:eastAsia="ar-SA"/>
        </w:rPr>
        <w:t>м (Приложение</w:t>
      </w:r>
      <w:r w:rsidR="00B24073">
        <w:rPr>
          <w:lang w:eastAsia="ar-SA"/>
        </w:rPr>
        <w:t xml:space="preserve"> № 2 к </w:t>
      </w:r>
      <w:r w:rsidR="00FA54BA">
        <w:rPr>
          <w:lang w:eastAsia="ar-SA"/>
        </w:rPr>
        <w:t>Договору</w:t>
      </w:r>
      <w:r w:rsidR="00CE72E0" w:rsidRPr="00CE72E0">
        <w:rPr>
          <w:lang w:eastAsia="ar-SA"/>
        </w:rPr>
        <w:t xml:space="preserve">). </w:t>
      </w:r>
    </w:p>
    <w:p w:rsidR="00CE72E0" w:rsidRPr="00CE72E0" w:rsidRDefault="002D365E" w:rsidP="00CB20B9">
      <w:pPr>
        <w:jc w:val="both"/>
        <w:rPr>
          <w:lang w:eastAsia="ar-SA"/>
        </w:rPr>
      </w:pPr>
      <w:r>
        <w:rPr>
          <w:lang w:eastAsia="ar-SA"/>
        </w:rPr>
        <w:t>5.4.2. </w:t>
      </w:r>
      <w:r w:rsidR="00CE72E0" w:rsidRPr="00CE72E0">
        <w:rPr>
          <w:lang w:eastAsia="ar-SA"/>
        </w:rPr>
        <w:t xml:space="preserve">Своевременно предоставлять достоверную информацию о ходе исполнения своих обязательств по </w:t>
      </w:r>
      <w:r w:rsidR="004522A6">
        <w:rPr>
          <w:lang w:eastAsia="ar-SA"/>
        </w:rPr>
        <w:t>Договору</w:t>
      </w:r>
      <w:r w:rsidR="00CE72E0" w:rsidRPr="00CE72E0">
        <w:rPr>
          <w:lang w:eastAsia="ar-SA"/>
        </w:rPr>
        <w:t xml:space="preserve">, в том числе о сложностях, возникающих при исполнении </w:t>
      </w:r>
      <w:r w:rsidR="004522A6">
        <w:rPr>
          <w:lang w:eastAsia="ar-SA"/>
        </w:rPr>
        <w:t>Договора</w:t>
      </w:r>
      <w:r w:rsidR="00CE72E0" w:rsidRPr="00CE72E0">
        <w:rPr>
          <w:lang w:eastAsia="ar-SA"/>
        </w:rPr>
        <w:t xml:space="preserve">, а также к установленному </w:t>
      </w:r>
      <w:r w:rsidR="004522A6">
        <w:rPr>
          <w:lang w:eastAsia="ar-SA"/>
        </w:rPr>
        <w:t>Договором</w:t>
      </w:r>
      <w:r w:rsidR="00CE72E0" w:rsidRPr="00CE72E0">
        <w:rPr>
          <w:lang w:eastAsia="ar-SA"/>
        </w:rPr>
        <w:t xml:space="preserve"> сроку обязуется предоставить Стр</w:t>
      </w:r>
      <w:r>
        <w:rPr>
          <w:lang w:eastAsia="ar-SA"/>
        </w:rPr>
        <w:t>ахователю результаты оказанных у</w:t>
      </w:r>
      <w:r w:rsidR="00CE72E0" w:rsidRPr="00CE72E0">
        <w:rPr>
          <w:lang w:eastAsia="ar-SA"/>
        </w:rPr>
        <w:t xml:space="preserve">слуг, предусмотренные </w:t>
      </w:r>
      <w:r w:rsidR="004522A6">
        <w:rPr>
          <w:lang w:eastAsia="ar-SA"/>
        </w:rPr>
        <w:t>Договором</w:t>
      </w:r>
      <w:r w:rsidR="00CE72E0" w:rsidRPr="00CE72E0">
        <w:rPr>
          <w:lang w:eastAsia="ar-SA"/>
        </w:rPr>
        <w:t>.</w:t>
      </w:r>
    </w:p>
    <w:p w:rsidR="00CE72E0" w:rsidRPr="00CE72E0" w:rsidRDefault="002D365E" w:rsidP="00CB20B9">
      <w:pPr>
        <w:jc w:val="both"/>
        <w:rPr>
          <w:lang w:eastAsia="ar-SA"/>
        </w:rPr>
      </w:pPr>
      <w:r>
        <w:rPr>
          <w:lang w:eastAsia="ar-SA"/>
        </w:rPr>
        <w:t>5.4.3. </w:t>
      </w:r>
      <w:r w:rsidR="00CE72E0" w:rsidRPr="00CE72E0">
        <w:rPr>
          <w:lang w:eastAsia="ar-SA"/>
        </w:rPr>
        <w:t>Предоставить Страхователю необходимые надлежаще оформленные</w:t>
      </w:r>
      <w:r>
        <w:rPr>
          <w:lang w:eastAsia="ar-SA"/>
        </w:rPr>
        <w:t xml:space="preserve"> документы на оплату оказанных у</w:t>
      </w:r>
      <w:r w:rsidR="00CE72E0" w:rsidRPr="00CE72E0">
        <w:rPr>
          <w:lang w:eastAsia="ar-SA"/>
        </w:rPr>
        <w:t>слуг.</w:t>
      </w:r>
    </w:p>
    <w:p w:rsidR="00CE72E0" w:rsidRPr="00CE72E0" w:rsidRDefault="002D365E" w:rsidP="00CB20B9">
      <w:pPr>
        <w:jc w:val="both"/>
        <w:rPr>
          <w:lang w:eastAsia="ar-SA"/>
        </w:rPr>
      </w:pPr>
      <w:r>
        <w:rPr>
          <w:lang w:eastAsia="ar-SA"/>
        </w:rPr>
        <w:t>5.4.4. </w:t>
      </w:r>
      <w:r w:rsidR="00CE72E0" w:rsidRPr="00CE72E0">
        <w:rPr>
          <w:lang w:eastAsia="ar-SA"/>
        </w:rPr>
        <w:t>Соблюдать законодательные и нормативные акты, а также соответствующие технические нормы и правила, п</w:t>
      </w:r>
      <w:r w:rsidR="00B24073">
        <w:rPr>
          <w:lang w:eastAsia="ar-SA"/>
        </w:rPr>
        <w:t xml:space="preserve">рименимые к предмету </w:t>
      </w:r>
      <w:r w:rsidR="004522A6">
        <w:rPr>
          <w:lang w:eastAsia="ar-SA"/>
        </w:rPr>
        <w:t>Договор</w:t>
      </w:r>
      <w:r w:rsidR="00CE72E0" w:rsidRPr="00CE72E0">
        <w:rPr>
          <w:lang w:eastAsia="ar-SA"/>
        </w:rPr>
        <w:t>а.</w:t>
      </w:r>
    </w:p>
    <w:p w:rsidR="00CE72E0" w:rsidRDefault="002D365E" w:rsidP="00CB20B9">
      <w:pPr>
        <w:jc w:val="both"/>
        <w:rPr>
          <w:lang w:eastAsia="ar-SA"/>
        </w:rPr>
      </w:pPr>
      <w:r>
        <w:rPr>
          <w:lang w:eastAsia="ar-SA"/>
        </w:rPr>
        <w:t>5.4.5. </w:t>
      </w:r>
      <w:r w:rsidR="00CE72E0" w:rsidRPr="00CE72E0">
        <w:rPr>
          <w:lang w:eastAsia="ar-SA"/>
        </w:rPr>
        <w:t>Осуществлять иные обязательства в соот</w:t>
      </w:r>
      <w:r w:rsidR="00B24073">
        <w:rPr>
          <w:lang w:eastAsia="ar-SA"/>
        </w:rPr>
        <w:t xml:space="preserve">ветствии с условиями </w:t>
      </w:r>
      <w:r w:rsidR="004522A6">
        <w:rPr>
          <w:lang w:eastAsia="ar-SA"/>
        </w:rPr>
        <w:t>Договора</w:t>
      </w:r>
      <w:r w:rsidR="00CE72E0" w:rsidRPr="00CE72E0">
        <w:rPr>
          <w:lang w:eastAsia="ar-SA"/>
        </w:rPr>
        <w:t xml:space="preserve"> и законодательства Р</w:t>
      </w:r>
      <w:r w:rsidR="004A4B82">
        <w:rPr>
          <w:lang w:eastAsia="ar-SA"/>
        </w:rPr>
        <w:t xml:space="preserve">оссийской </w:t>
      </w:r>
      <w:r w:rsidR="00CE72E0" w:rsidRPr="00CE72E0">
        <w:rPr>
          <w:lang w:eastAsia="ar-SA"/>
        </w:rPr>
        <w:t>Ф</w:t>
      </w:r>
      <w:r w:rsidR="004A4B82">
        <w:rPr>
          <w:lang w:eastAsia="ar-SA"/>
        </w:rPr>
        <w:t>едерации.</w:t>
      </w:r>
    </w:p>
    <w:p w:rsidR="00657974" w:rsidRDefault="004A4B82" w:rsidP="004B7895">
      <w:pPr>
        <w:tabs>
          <w:tab w:val="left" w:pos="0"/>
        </w:tabs>
        <w:ind w:right="-5"/>
        <w:jc w:val="both"/>
      </w:pPr>
      <w:r>
        <w:t>5.4.6. </w:t>
      </w:r>
      <w:r w:rsidRPr="003E497E">
        <w:t>Использовать персональн</w:t>
      </w:r>
      <w:r>
        <w:t>ые данные работников Страхователя</w:t>
      </w:r>
      <w:r w:rsidRPr="003E497E">
        <w:t xml:space="preserve"> лишь в целях выполнения Договора, обеспечить конфиденциальность и безопасность персональн</w:t>
      </w:r>
      <w:r>
        <w:t>ых данных работников Страхователя</w:t>
      </w:r>
      <w:r w:rsidRPr="003E497E">
        <w:t xml:space="preserve"> при их обработке в соответствии с требованиями действующего законодательства Российской Федерации, в том числе Федерал</w:t>
      </w:r>
      <w:r>
        <w:t>ьного закона от 27.07.2006 г. № </w:t>
      </w:r>
      <w:r w:rsidRPr="003E497E">
        <w:t>152-ФЗ «О персональных данных».</w:t>
      </w:r>
    </w:p>
    <w:p w:rsidR="00EB3AB0" w:rsidRDefault="00EB3AB0" w:rsidP="00FC07EC">
      <w:pPr>
        <w:autoSpaceDE w:val="0"/>
        <w:autoSpaceDN w:val="0"/>
        <w:adjustRightInd w:val="0"/>
        <w:rPr>
          <w:b/>
        </w:rPr>
      </w:pPr>
    </w:p>
    <w:p w:rsidR="00BA38F4" w:rsidRDefault="00BA38F4" w:rsidP="00FC07EC">
      <w:pPr>
        <w:autoSpaceDE w:val="0"/>
        <w:autoSpaceDN w:val="0"/>
        <w:adjustRightInd w:val="0"/>
        <w:rPr>
          <w:b/>
        </w:rPr>
      </w:pPr>
    </w:p>
    <w:p w:rsidR="00BA38F4" w:rsidRDefault="00BA38F4" w:rsidP="00FC07EC">
      <w:pPr>
        <w:autoSpaceDE w:val="0"/>
        <w:autoSpaceDN w:val="0"/>
        <w:adjustRightInd w:val="0"/>
        <w:rPr>
          <w:b/>
        </w:rPr>
      </w:pPr>
    </w:p>
    <w:p w:rsidR="004B7895" w:rsidRPr="00EB3AB0" w:rsidRDefault="002D365E" w:rsidP="00EB3AB0">
      <w:pPr>
        <w:autoSpaceDE w:val="0"/>
        <w:autoSpaceDN w:val="0"/>
        <w:adjustRightInd w:val="0"/>
        <w:jc w:val="center"/>
        <w:rPr>
          <w:b/>
        </w:rPr>
      </w:pPr>
      <w:r>
        <w:rPr>
          <w:b/>
        </w:rPr>
        <w:lastRenderedPageBreak/>
        <w:t>6. </w:t>
      </w:r>
      <w:r w:rsidR="00CE72E0" w:rsidRPr="00CE72E0">
        <w:rPr>
          <w:b/>
        </w:rPr>
        <w:t xml:space="preserve">ПОРЯДОК ИСПОЛНЕНИЯ </w:t>
      </w:r>
      <w:r w:rsidR="004B7895">
        <w:rPr>
          <w:b/>
        </w:rPr>
        <w:t>ДОГОВОР</w:t>
      </w:r>
    </w:p>
    <w:p w:rsidR="00BA38F4" w:rsidRDefault="00BA38F4" w:rsidP="00CE72E0">
      <w:pPr>
        <w:jc w:val="both"/>
        <w:rPr>
          <w:lang w:eastAsia="en-US"/>
        </w:rPr>
      </w:pPr>
    </w:p>
    <w:p w:rsidR="00CE72E0" w:rsidRPr="00CE72E0" w:rsidRDefault="002D365E" w:rsidP="00CE72E0">
      <w:pPr>
        <w:jc w:val="both"/>
        <w:rPr>
          <w:lang w:eastAsia="en-US"/>
        </w:rPr>
      </w:pPr>
      <w:r>
        <w:rPr>
          <w:lang w:eastAsia="en-US"/>
        </w:rPr>
        <w:t>6.1. </w:t>
      </w:r>
      <w:r w:rsidR="00CE72E0" w:rsidRPr="00CE72E0">
        <w:rPr>
          <w:lang w:eastAsia="en-US"/>
        </w:rPr>
        <w:t>Страховщик предоставляет</w:t>
      </w:r>
      <w:r w:rsidR="00657974">
        <w:rPr>
          <w:lang w:eastAsia="en-US"/>
        </w:rPr>
        <w:t xml:space="preserve"> Страхователю страховые полисы </w:t>
      </w:r>
      <w:r w:rsidR="00CE72E0" w:rsidRPr="00CE72E0">
        <w:rPr>
          <w:lang w:eastAsia="en-US"/>
        </w:rPr>
        <w:t>согл</w:t>
      </w:r>
      <w:r w:rsidR="00B24073">
        <w:rPr>
          <w:lang w:eastAsia="en-US"/>
        </w:rPr>
        <w:t xml:space="preserve">асно Приложению № 2 к </w:t>
      </w:r>
      <w:r w:rsidR="00FA54BA">
        <w:rPr>
          <w:lang w:eastAsia="en-US"/>
        </w:rPr>
        <w:t>Договор</w:t>
      </w:r>
      <w:r w:rsidR="00657974">
        <w:rPr>
          <w:lang w:eastAsia="en-US"/>
        </w:rPr>
        <w:t>у</w:t>
      </w:r>
      <w:r w:rsidR="00CE72E0" w:rsidRPr="00CE72E0">
        <w:rPr>
          <w:lang w:eastAsia="en-US"/>
        </w:rPr>
        <w:t xml:space="preserve"> в течение </w:t>
      </w:r>
      <w:r w:rsidR="004522A6">
        <w:rPr>
          <w:lang w:eastAsia="en-US"/>
        </w:rPr>
        <w:t>5</w:t>
      </w:r>
      <w:r w:rsidR="00CE72E0" w:rsidRPr="00CE72E0">
        <w:rPr>
          <w:lang w:eastAsia="en-US"/>
        </w:rPr>
        <w:t xml:space="preserve"> (</w:t>
      </w:r>
      <w:r w:rsidR="003E497E">
        <w:rPr>
          <w:lang w:eastAsia="en-US"/>
        </w:rPr>
        <w:t>П</w:t>
      </w:r>
      <w:r w:rsidR="004522A6">
        <w:rPr>
          <w:lang w:eastAsia="en-US"/>
        </w:rPr>
        <w:t>яти</w:t>
      </w:r>
      <w:r w:rsidR="00CE72E0" w:rsidRPr="00CE72E0">
        <w:rPr>
          <w:lang w:eastAsia="en-US"/>
        </w:rPr>
        <w:t>) календарных дн</w:t>
      </w:r>
      <w:r w:rsidR="00B24073">
        <w:rPr>
          <w:lang w:eastAsia="en-US"/>
        </w:rPr>
        <w:t xml:space="preserve">ей с даты заключения </w:t>
      </w:r>
      <w:r w:rsidR="004522A6">
        <w:rPr>
          <w:lang w:eastAsia="en-US"/>
        </w:rPr>
        <w:t>Договора</w:t>
      </w:r>
      <w:r w:rsidR="00CE72E0" w:rsidRPr="00CE72E0">
        <w:rPr>
          <w:lang w:eastAsia="en-US"/>
        </w:rPr>
        <w:t>.</w:t>
      </w:r>
    </w:p>
    <w:p w:rsidR="004B7895" w:rsidRDefault="004A4B82" w:rsidP="00BA38F4">
      <w:pPr>
        <w:jc w:val="both"/>
        <w:rPr>
          <w:lang w:eastAsia="en-US"/>
        </w:rPr>
      </w:pPr>
      <w:r>
        <w:rPr>
          <w:lang w:eastAsia="en-US"/>
        </w:rPr>
        <w:t>6.2. </w:t>
      </w:r>
      <w:r w:rsidR="00CE72E0" w:rsidRPr="00CE72E0">
        <w:rPr>
          <w:lang w:eastAsia="en-US"/>
        </w:rPr>
        <w:t>Приемка оказанных услуг осуществляется в порядке и в сроки</w:t>
      </w:r>
      <w:r w:rsidR="00B24073">
        <w:rPr>
          <w:lang w:eastAsia="en-US"/>
        </w:rPr>
        <w:t xml:space="preserve">, которые установлены </w:t>
      </w:r>
      <w:r w:rsidR="004522A6">
        <w:rPr>
          <w:lang w:eastAsia="en-US"/>
        </w:rPr>
        <w:t>Договором</w:t>
      </w:r>
      <w:r w:rsidR="00CE72E0" w:rsidRPr="00CE72E0">
        <w:rPr>
          <w:lang w:eastAsia="en-US"/>
        </w:rPr>
        <w:t>, и оформляется документом о приемке, который подписывается Страхователем, либо Страховщику Страхователем направляется в письменной форме мотивированный отказ от подписания такого документа.</w:t>
      </w:r>
    </w:p>
    <w:p w:rsidR="00BA38F4" w:rsidRPr="00BA38F4" w:rsidRDefault="00BA38F4" w:rsidP="00BA38F4">
      <w:pPr>
        <w:jc w:val="both"/>
        <w:rPr>
          <w:lang w:eastAsia="en-US"/>
        </w:rPr>
      </w:pPr>
    </w:p>
    <w:p w:rsidR="004B7895" w:rsidRPr="00EB3AB0" w:rsidRDefault="002D365E" w:rsidP="00EB3AB0">
      <w:pPr>
        <w:jc w:val="center"/>
        <w:rPr>
          <w:b/>
          <w:bCs/>
          <w:lang w:eastAsia="ar-SA"/>
        </w:rPr>
      </w:pPr>
      <w:r>
        <w:rPr>
          <w:b/>
          <w:bCs/>
          <w:lang w:eastAsia="ar-SA"/>
        </w:rPr>
        <w:t>7. </w:t>
      </w:r>
      <w:r w:rsidR="00CE72E0" w:rsidRPr="00CE72E0">
        <w:rPr>
          <w:b/>
          <w:bCs/>
          <w:lang w:eastAsia="ar-SA"/>
        </w:rPr>
        <w:t>ПОРЯДОК СТРАХОВОЙ ВЫПЛАТЫ</w:t>
      </w:r>
    </w:p>
    <w:p w:rsidR="00BA38F4" w:rsidRDefault="00BA38F4" w:rsidP="00CB20B9">
      <w:pPr>
        <w:jc w:val="both"/>
        <w:rPr>
          <w:lang w:eastAsia="ar-SA"/>
        </w:rPr>
      </w:pPr>
    </w:p>
    <w:p w:rsidR="00CE72E0" w:rsidRPr="00CE72E0" w:rsidRDefault="002D365E" w:rsidP="00CB20B9">
      <w:pPr>
        <w:jc w:val="both"/>
        <w:rPr>
          <w:lang w:eastAsia="ar-SA"/>
        </w:rPr>
      </w:pPr>
      <w:r>
        <w:rPr>
          <w:lang w:eastAsia="ar-SA"/>
        </w:rPr>
        <w:t>7.1. </w:t>
      </w:r>
      <w:r w:rsidR="00CE72E0" w:rsidRPr="00CE72E0">
        <w:rPr>
          <w:lang w:eastAsia="ar-SA"/>
        </w:rPr>
        <w:t>При наступлении страхового случая Страховщик осуществляет страховую выплату в соот</w:t>
      </w:r>
      <w:r w:rsidR="00B24073">
        <w:rPr>
          <w:lang w:eastAsia="ar-SA"/>
        </w:rPr>
        <w:t xml:space="preserve">ветствии с условиями </w:t>
      </w:r>
      <w:r w:rsidR="004522A6">
        <w:rPr>
          <w:lang w:eastAsia="ar-SA"/>
        </w:rPr>
        <w:t>Договора</w:t>
      </w:r>
      <w:r w:rsidR="00CE72E0" w:rsidRPr="00CE72E0">
        <w:rPr>
          <w:lang w:eastAsia="ar-SA"/>
        </w:rPr>
        <w:t>. Страховая выпла</w:t>
      </w:r>
      <w:r w:rsidR="00447B9C">
        <w:rPr>
          <w:lang w:eastAsia="ar-SA"/>
        </w:rPr>
        <w:t>та осуществляется в течение 5 (П</w:t>
      </w:r>
      <w:r w:rsidR="00CE72E0" w:rsidRPr="00CE72E0">
        <w:rPr>
          <w:lang w:eastAsia="ar-SA"/>
        </w:rPr>
        <w:t>яти) календарных дней с даты составления и утверждения страхового акта.</w:t>
      </w:r>
    </w:p>
    <w:p w:rsidR="00EB3AB0" w:rsidRDefault="00EB3AB0" w:rsidP="00BA38F4">
      <w:pPr>
        <w:widowControl w:val="0"/>
        <w:tabs>
          <w:tab w:val="left" w:pos="0"/>
        </w:tabs>
        <w:autoSpaceDE w:val="0"/>
        <w:autoSpaceDN w:val="0"/>
        <w:adjustRightInd w:val="0"/>
        <w:rPr>
          <w:b/>
        </w:rPr>
      </w:pPr>
    </w:p>
    <w:p w:rsidR="004B7895" w:rsidRPr="00EB3AB0" w:rsidRDefault="002D365E" w:rsidP="00EB3AB0">
      <w:pPr>
        <w:widowControl w:val="0"/>
        <w:tabs>
          <w:tab w:val="left" w:pos="0"/>
        </w:tabs>
        <w:autoSpaceDE w:val="0"/>
        <w:autoSpaceDN w:val="0"/>
        <w:adjustRightInd w:val="0"/>
        <w:jc w:val="center"/>
        <w:rPr>
          <w:b/>
        </w:rPr>
      </w:pPr>
      <w:r>
        <w:rPr>
          <w:b/>
        </w:rPr>
        <w:t>8. </w:t>
      </w:r>
      <w:r w:rsidR="00CE72E0" w:rsidRPr="00CE72E0">
        <w:rPr>
          <w:b/>
        </w:rPr>
        <w:t>ПОРЯДОК РАССМОТРЕНИЯ СПОРОВ</w:t>
      </w:r>
    </w:p>
    <w:p w:rsidR="00BA38F4" w:rsidRDefault="00BA38F4" w:rsidP="00CB20B9">
      <w:pPr>
        <w:widowControl w:val="0"/>
        <w:tabs>
          <w:tab w:val="left" w:pos="0"/>
        </w:tabs>
        <w:autoSpaceDE w:val="0"/>
        <w:autoSpaceDN w:val="0"/>
        <w:adjustRightInd w:val="0"/>
        <w:jc w:val="both"/>
      </w:pPr>
    </w:p>
    <w:p w:rsidR="00CE72E0" w:rsidRPr="00CE72E0" w:rsidRDefault="002D365E" w:rsidP="00CB20B9">
      <w:pPr>
        <w:widowControl w:val="0"/>
        <w:tabs>
          <w:tab w:val="left" w:pos="0"/>
        </w:tabs>
        <w:autoSpaceDE w:val="0"/>
        <w:autoSpaceDN w:val="0"/>
        <w:adjustRightInd w:val="0"/>
        <w:jc w:val="both"/>
        <w:rPr>
          <w:lang w:eastAsia="en-US" w:bidi="en-US"/>
        </w:rPr>
      </w:pPr>
      <w:r>
        <w:t>8.1. </w:t>
      </w:r>
      <w:r w:rsidR="00CE72E0" w:rsidRPr="00CE72E0">
        <w:rPr>
          <w:lang w:eastAsia="en-US" w:bidi="en-US"/>
        </w:rPr>
        <w:t>Все споры и разногласия, которые возникли вследствие неисполнения или ненадлежащего исполнения Сторо</w:t>
      </w:r>
      <w:r w:rsidR="00B24073">
        <w:rPr>
          <w:lang w:eastAsia="en-US" w:bidi="en-US"/>
        </w:rPr>
        <w:t xml:space="preserve">нами обязательств по </w:t>
      </w:r>
      <w:r w:rsidR="004522A6">
        <w:rPr>
          <w:lang w:eastAsia="en-US" w:bidi="en-US"/>
        </w:rPr>
        <w:t>Договору</w:t>
      </w:r>
      <w:r w:rsidR="00CE72E0" w:rsidRPr="00CE72E0">
        <w:rPr>
          <w:lang w:eastAsia="en-US" w:bidi="en-US"/>
        </w:rPr>
        <w:t xml:space="preserve"> и по которым не было достигнуто соглашение путем переговоров, разрешаются Арбитражным судом по месту нахождения Страхователя в соответствии с законодательством Р</w:t>
      </w:r>
      <w:r w:rsidR="004A4B82">
        <w:rPr>
          <w:lang w:eastAsia="en-US" w:bidi="en-US"/>
        </w:rPr>
        <w:t xml:space="preserve">оссийской </w:t>
      </w:r>
      <w:r w:rsidR="00CE72E0" w:rsidRPr="00CE72E0">
        <w:rPr>
          <w:lang w:eastAsia="en-US" w:bidi="en-US"/>
        </w:rPr>
        <w:t>Ф</w:t>
      </w:r>
      <w:r w:rsidR="004A4B82">
        <w:rPr>
          <w:lang w:eastAsia="en-US" w:bidi="en-US"/>
        </w:rPr>
        <w:t>едерации</w:t>
      </w:r>
      <w:r w:rsidR="00CE72E0" w:rsidRPr="00CE72E0">
        <w:rPr>
          <w:lang w:eastAsia="en-US" w:bidi="en-US"/>
        </w:rPr>
        <w:t>.</w:t>
      </w:r>
    </w:p>
    <w:p w:rsidR="00CB20B9" w:rsidRDefault="00CB20B9" w:rsidP="00CE72E0">
      <w:pPr>
        <w:widowControl w:val="0"/>
        <w:autoSpaceDE w:val="0"/>
        <w:autoSpaceDN w:val="0"/>
        <w:adjustRightInd w:val="0"/>
        <w:jc w:val="center"/>
        <w:rPr>
          <w:b/>
        </w:rPr>
      </w:pPr>
    </w:p>
    <w:p w:rsidR="004B7895" w:rsidRPr="00EB3AB0" w:rsidRDefault="002D365E" w:rsidP="00EB3AB0">
      <w:pPr>
        <w:widowControl w:val="0"/>
        <w:autoSpaceDE w:val="0"/>
        <w:autoSpaceDN w:val="0"/>
        <w:adjustRightInd w:val="0"/>
        <w:jc w:val="center"/>
        <w:rPr>
          <w:b/>
        </w:rPr>
      </w:pPr>
      <w:r>
        <w:rPr>
          <w:b/>
        </w:rPr>
        <w:t>9. </w:t>
      </w:r>
      <w:r w:rsidR="00CE72E0" w:rsidRPr="00CE72E0">
        <w:rPr>
          <w:b/>
        </w:rPr>
        <w:t xml:space="preserve">СРОК ДЕЙСТВИЯ, ПОРЯДОК </w:t>
      </w:r>
      <w:r w:rsidR="009C45EE">
        <w:rPr>
          <w:b/>
        </w:rPr>
        <w:t xml:space="preserve">ЕГО ЗАКЛЮЧЕНИЯ, </w:t>
      </w:r>
      <w:r w:rsidR="00CE72E0" w:rsidRPr="00CE72E0">
        <w:rPr>
          <w:b/>
        </w:rPr>
        <w:t xml:space="preserve">ИЗМЕНЕНИЯ И РАСТОРЖЕНИЯ </w:t>
      </w:r>
      <w:r w:rsidR="004522A6">
        <w:rPr>
          <w:b/>
        </w:rPr>
        <w:t>ДОГОВОРА</w:t>
      </w:r>
    </w:p>
    <w:p w:rsidR="00BA38F4" w:rsidRDefault="00BA38F4" w:rsidP="00CE72E0">
      <w:pPr>
        <w:widowControl w:val="0"/>
        <w:autoSpaceDE w:val="0"/>
        <w:autoSpaceDN w:val="0"/>
        <w:adjustRightInd w:val="0"/>
        <w:jc w:val="both"/>
      </w:pPr>
    </w:p>
    <w:p w:rsidR="00CE72E0" w:rsidRDefault="00EB3AB0" w:rsidP="00CE72E0">
      <w:pPr>
        <w:widowControl w:val="0"/>
        <w:autoSpaceDE w:val="0"/>
        <w:autoSpaceDN w:val="0"/>
        <w:adjustRightInd w:val="0"/>
        <w:jc w:val="both"/>
        <w:rPr>
          <w:rFonts w:eastAsia="Calibri"/>
          <w:spacing w:val="2"/>
          <w:u w:color="000000"/>
          <w:lang w:eastAsia="en-US"/>
        </w:rPr>
      </w:pPr>
      <w:r>
        <w:t>9.1. </w:t>
      </w:r>
      <w:r w:rsidR="007B7AC4">
        <w:t>Договор</w:t>
      </w:r>
      <w:r w:rsidR="00CE72E0" w:rsidRPr="00CE72E0">
        <w:t xml:space="preserve"> вступает в силу с </w:t>
      </w:r>
      <w:r w:rsidR="009C45EE">
        <w:t>даты его подписания Сторонами и</w:t>
      </w:r>
      <w:r w:rsidR="00CE72E0" w:rsidRPr="00CE72E0">
        <w:t xml:space="preserve"> действует до </w:t>
      </w:r>
      <w:r>
        <w:t>01.11.2026</w:t>
      </w:r>
      <w:r w:rsidR="009C45EE">
        <w:t> г.</w:t>
      </w:r>
      <w:r w:rsidR="002D365E">
        <w:t xml:space="preserve"> включительно</w:t>
      </w:r>
      <w:r w:rsidR="009C45EE">
        <w:t xml:space="preserve">, а в части финансовых взаиморасчетов до </w:t>
      </w:r>
      <w:r w:rsidR="00CE72E0" w:rsidRPr="00CE72E0">
        <w:t>полного исполнения обязательств Сторонам</w:t>
      </w:r>
      <w:r w:rsidR="00CC040E">
        <w:t xml:space="preserve">и по </w:t>
      </w:r>
      <w:r w:rsidR="007B7AC4">
        <w:t>Договору</w:t>
      </w:r>
      <w:r w:rsidR="00CE72E0" w:rsidRPr="00CE72E0">
        <w:rPr>
          <w:rFonts w:eastAsia="Calibri"/>
          <w:spacing w:val="2"/>
          <w:u w:color="000000"/>
          <w:lang w:eastAsia="en-US"/>
        </w:rPr>
        <w:t>.</w:t>
      </w:r>
    </w:p>
    <w:p w:rsidR="009C45EE" w:rsidRPr="00CE72E0" w:rsidRDefault="002D365E" w:rsidP="009C45EE">
      <w:pPr>
        <w:widowControl w:val="0"/>
        <w:autoSpaceDE w:val="0"/>
        <w:autoSpaceDN w:val="0"/>
        <w:adjustRightInd w:val="0"/>
        <w:jc w:val="both"/>
        <w:rPr>
          <w:rFonts w:eastAsia="Calibri"/>
          <w:spacing w:val="2"/>
          <w:u w:color="000000"/>
          <w:lang w:eastAsia="en-US"/>
        </w:rPr>
      </w:pPr>
      <w:r>
        <w:rPr>
          <w:rFonts w:eastAsia="Calibri"/>
          <w:spacing w:val="2"/>
          <w:u w:color="000000"/>
          <w:lang w:eastAsia="en-US"/>
        </w:rPr>
        <w:t>9.1.1. </w:t>
      </w:r>
      <w:r w:rsidR="009C45EE" w:rsidRPr="009C45EE">
        <w:rPr>
          <w:rFonts w:eastAsia="Calibri"/>
          <w:spacing w:val="2"/>
          <w:u w:color="000000"/>
          <w:lang w:eastAsia="en-US"/>
        </w:rPr>
        <w:t xml:space="preserve">Договор может заключаться путем обмена подписанными Сторонами и </w:t>
      </w:r>
      <w:r w:rsidR="009C45EE">
        <w:rPr>
          <w:rFonts w:eastAsia="Calibri"/>
          <w:spacing w:val="2"/>
          <w:u w:color="000000"/>
          <w:lang w:eastAsia="en-US"/>
        </w:rPr>
        <w:t>скрепленными печатями Страховщика и Страхователя</w:t>
      </w:r>
      <w:r w:rsidR="009C45EE" w:rsidRPr="009C45EE">
        <w:rPr>
          <w:rFonts w:eastAsia="Calibri"/>
          <w:spacing w:val="2"/>
          <w:u w:color="000000"/>
          <w:lang w:eastAsia="en-US"/>
        </w:rPr>
        <w:t xml:space="preserve"> скан-копиями Договора, с последующим обменом подписанными Сторонами и скрепленными печатями </w:t>
      </w:r>
      <w:r w:rsidR="009C45EE">
        <w:rPr>
          <w:rFonts w:eastAsia="Calibri"/>
          <w:spacing w:val="2"/>
          <w:u w:color="000000"/>
          <w:lang w:eastAsia="en-US"/>
        </w:rPr>
        <w:t xml:space="preserve">Страховщика и Страхователя оригиналами Договора. </w:t>
      </w:r>
      <w:r w:rsidR="009C45EE" w:rsidRPr="009C45EE">
        <w:rPr>
          <w:rFonts w:eastAsia="Calibri"/>
          <w:spacing w:val="2"/>
          <w:u w:color="000000"/>
          <w:lang w:eastAsia="en-US"/>
        </w:rPr>
        <w:t>До момента получения Сторонами оригинал</w:t>
      </w:r>
      <w:r w:rsidR="009C45EE">
        <w:rPr>
          <w:rFonts w:eastAsia="Calibri"/>
          <w:spacing w:val="2"/>
          <w:u w:color="000000"/>
          <w:lang w:eastAsia="en-US"/>
        </w:rPr>
        <w:t xml:space="preserve">ов Договора скан-копии Договора </w:t>
      </w:r>
      <w:r w:rsidR="009C45EE" w:rsidRPr="009C45EE">
        <w:rPr>
          <w:rFonts w:eastAsia="Calibri"/>
          <w:spacing w:val="2"/>
          <w:u w:color="000000"/>
          <w:lang w:eastAsia="en-US"/>
        </w:rPr>
        <w:t>имеют юридическую силу оригинала Договора.</w:t>
      </w:r>
    </w:p>
    <w:p w:rsidR="00CE72E0" w:rsidRPr="00CE72E0" w:rsidRDefault="009C45EE" w:rsidP="00CE72E0">
      <w:pPr>
        <w:widowControl w:val="0"/>
        <w:autoSpaceDE w:val="0"/>
        <w:autoSpaceDN w:val="0"/>
        <w:adjustRightInd w:val="0"/>
        <w:jc w:val="both"/>
      </w:pPr>
      <w:r>
        <w:t>9.1.2</w:t>
      </w:r>
      <w:r w:rsidR="002D365E">
        <w:t>. </w:t>
      </w:r>
      <w:r w:rsidR="00CE72E0" w:rsidRPr="00CE72E0">
        <w:t>Истечение срока</w:t>
      </w:r>
      <w:r w:rsidR="00B24073">
        <w:t xml:space="preserve"> действия </w:t>
      </w:r>
      <w:r w:rsidR="007B7AC4">
        <w:t xml:space="preserve">Договора </w:t>
      </w:r>
      <w:r w:rsidR="00CE72E0" w:rsidRPr="00CE72E0">
        <w:t xml:space="preserve">не влечёт прекращения обязательств, возникших в период действия </w:t>
      </w:r>
      <w:r w:rsidR="007B7AC4">
        <w:t>Договора</w:t>
      </w:r>
      <w:r w:rsidR="00CE72E0" w:rsidRPr="00CE72E0">
        <w:t xml:space="preserve"> и не исполненных на момент его окончания, а также обязательств по выплатам, предусмотренным </w:t>
      </w:r>
      <w:r w:rsidR="007B7AC4">
        <w:t>Договор</w:t>
      </w:r>
      <w:r w:rsidR="00071320">
        <w:t>о</w:t>
      </w:r>
      <w:r w:rsidR="007B7AC4">
        <w:t>м</w:t>
      </w:r>
      <w:r w:rsidR="00CE72E0" w:rsidRPr="00CE72E0">
        <w:t>, в том числе за нарушение его условий.</w:t>
      </w:r>
    </w:p>
    <w:p w:rsidR="00CE72E0" w:rsidRPr="00CE72E0" w:rsidRDefault="002D365E" w:rsidP="00CE72E0">
      <w:pPr>
        <w:widowControl w:val="0"/>
        <w:autoSpaceDE w:val="0"/>
        <w:autoSpaceDN w:val="0"/>
        <w:adjustRightInd w:val="0"/>
        <w:jc w:val="both"/>
      </w:pPr>
      <w:r>
        <w:t>9.2. </w:t>
      </w:r>
      <w:r w:rsidR="00CE72E0" w:rsidRPr="00CE72E0">
        <w:rPr>
          <w:rFonts w:eastAsia="Calibri"/>
          <w:spacing w:val="2"/>
          <w:u w:color="000000"/>
          <w:lang w:eastAsia="en-US"/>
        </w:rPr>
        <w:t xml:space="preserve">Внесение изменений и дополнений, не противоречащих законодательству Российской Федерации, в условия </w:t>
      </w:r>
      <w:r w:rsidR="007B7AC4">
        <w:rPr>
          <w:rFonts w:eastAsia="Calibri"/>
          <w:spacing w:val="2"/>
          <w:u w:color="000000"/>
          <w:lang w:eastAsia="en-US"/>
        </w:rPr>
        <w:t>Договора</w:t>
      </w:r>
      <w:r w:rsidR="00CE72E0" w:rsidRPr="00CE72E0">
        <w:rPr>
          <w:rFonts w:eastAsia="Calibri"/>
          <w:spacing w:val="2"/>
          <w:u w:color="000000"/>
          <w:lang w:eastAsia="en-US"/>
        </w:rPr>
        <w:t xml:space="preserve"> осуществляется путем заключения Сторонами в письменной форме дополнительных соглашений к </w:t>
      </w:r>
      <w:r w:rsidR="007B7AC4">
        <w:rPr>
          <w:rFonts w:eastAsia="Calibri"/>
          <w:spacing w:val="2"/>
          <w:u w:color="000000"/>
          <w:lang w:eastAsia="en-US"/>
        </w:rPr>
        <w:t>Договору</w:t>
      </w:r>
      <w:r w:rsidR="00CE72E0" w:rsidRPr="00CE72E0">
        <w:rPr>
          <w:rFonts w:eastAsia="Calibri"/>
          <w:spacing w:val="2"/>
          <w:u w:color="000000"/>
          <w:lang w:eastAsia="en-US"/>
        </w:rPr>
        <w:t>, которые являются его неотъемлемой частью.</w:t>
      </w:r>
    </w:p>
    <w:p w:rsidR="00CE72E0" w:rsidRPr="00CE72E0" w:rsidRDefault="002D365E" w:rsidP="00CE72E0">
      <w:pPr>
        <w:widowControl w:val="0"/>
        <w:autoSpaceDE w:val="0"/>
        <w:autoSpaceDN w:val="0"/>
        <w:adjustRightInd w:val="0"/>
        <w:jc w:val="both"/>
      </w:pPr>
      <w:r>
        <w:t>9.3. </w:t>
      </w:r>
      <w:r w:rsidR="00CE72E0" w:rsidRPr="00CE72E0">
        <w:t>В случае изменения у Стороны реквизитов, фактического или юридического адреса, она своевременно со дня изменения извещает другую Сторону и направляет дополнительное соглашение о</w:t>
      </w:r>
      <w:r w:rsidR="0006761D">
        <w:t xml:space="preserve"> внесении изменений в </w:t>
      </w:r>
      <w:r w:rsidR="007B7AC4">
        <w:t>Договор</w:t>
      </w:r>
      <w:r w:rsidR="00CE72E0" w:rsidRPr="00CE72E0">
        <w:t>, которое подписывается обеими Сторонами.</w:t>
      </w:r>
    </w:p>
    <w:p w:rsidR="00CE72E0" w:rsidRPr="00CE72E0" w:rsidRDefault="00CE72E0" w:rsidP="00CE72E0">
      <w:pPr>
        <w:widowControl w:val="0"/>
        <w:autoSpaceDE w:val="0"/>
        <w:autoSpaceDN w:val="0"/>
        <w:adjustRightInd w:val="0"/>
        <w:jc w:val="both"/>
      </w:pPr>
      <w:r w:rsidRPr="00CE72E0">
        <w:t>9.</w:t>
      </w:r>
      <w:r w:rsidR="00657974">
        <w:t>4</w:t>
      </w:r>
      <w:r w:rsidR="002D365E">
        <w:t>. </w:t>
      </w:r>
      <w:r w:rsidR="007B7AC4">
        <w:t>Договор</w:t>
      </w:r>
      <w:r w:rsidRPr="00CE72E0">
        <w:t xml:space="preserve"> может быть расторгнут по соглашению Сторон, по решению суда или в связи с односторонним отказом Стороны </w:t>
      </w:r>
      <w:r w:rsidR="007B7AC4">
        <w:t>Договора</w:t>
      </w:r>
      <w:r w:rsidRPr="00CE72E0">
        <w:t xml:space="preserve"> от исполнения </w:t>
      </w:r>
      <w:r w:rsidR="007B7AC4">
        <w:t>Договора</w:t>
      </w:r>
      <w:r w:rsidR="004A4B82">
        <w:t xml:space="preserve"> в соответствии с</w:t>
      </w:r>
      <w:r w:rsidR="002D365E">
        <w:t xml:space="preserve"> </w:t>
      </w:r>
      <w:r w:rsidR="004A4B82">
        <w:t xml:space="preserve">    </w:t>
      </w:r>
      <w:r w:rsidR="002D365E">
        <w:t>ФЗ </w:t>
      </w:r>
      <w:r w:rsidRPr="00CE72E0">
        <w:t>№</w:t>
      </w:r>
      <w:r w:rsidR="002D365E">
        <w:t> </w:t>
      </w:r>
      <w:r w:rsidRPr="00CE72E0">
        <w:t>44-ФЗ и гражданским законодательством Р</w:t>
      </w:r>
      <w:r w:rsidR="004A4B82">
        <w:t xml:space="preserve">оссийской </w:t>
      </w:r>
      <w:r w:rsidRPr="00CE72E0">
        <w:t>Ф</w:t>
      </w:r>
      <w:r w:rsidR="004A4B82">
        <w:t>едерации</w:t>
      </w:r>
      <w:r w:rsidRPr="00CE72E0">
        <w:t>.</w:t>
      </w:r>
    </w:p>
    <w:p w:rsidR="00CE72E0" w:rsidRDefault="00CE72E0" w:rsidP="004B6096">
      <w:pPr>
        <w:jc w:val="both"/>
      </w:pPr>
    </w:p>
    <w:p w:rsidR="004B7895" w:rsidRPr="00EB3AB0" w:rsidRDefault="002D365E" w:rsidP="00EB3AB0">
      <w:pPr>
        <w:widowControl w:val="0"/>
        <w:autoSpaceDE w:val="0"/>
        <w:autoSpaceDN w:val="0"/>
        <w:adjustRightInd w:val="0"/>
        <w:jc w:val="center"/>
        <w:rPr>
          <w:b/>
        </w:rPr>
      </w:pPr>
      <w:r>
        <w:rPr>
          <w:b/>
        </w:rPr>
        <w:t>10. </w:t>
      </w:r>
      <w:r w:rsidR="00CE72E0" w:rsidRPr="00CE72E0">
        <w:rPr>
          <w:b/>
        </w:rPr>
        <w:t>ОБСТОЯТЕЛЬСТВА НЕПРЕОДОЛИМОЙ СИЛЫ</w:t>
      </w:r>
    </w:p>
    <w:p w:rsidR="00BA38F4" w:rsidRDefault="00BA38F4" w:rsidP="00CE72E0">
      <w:pPr>
        <w:widowControl w:val="0"/>
        <w:autoSpaceDE w:val="0"/>
        <w:autoSpaceDN w:val="0"/>
        <w:adjustRightInd w:val="0"/>
        <w:jc w:val="both"/>
        <w:rPr>
          <w:lang w:eastAsia="en-US" w:bidi="en-US"/>
        </w:rPr>
      </w:pPr>
    </w:p>
    <w:p w:rsidR="00CE72E0" w:rsidRPr="00CE72E0" w:rsidRDefault="00CB20B9" w:rsidP="00CE72E0">
      <w:pPr>
        <w:widowControl w:val="0"/>
        <w:autoSpaceDE w:val="0"/>
        <w:autoSpaceDN w:val="0"/>
        <w:adjustRightInd w:val="0"/>
        <w:jc w:val="both"/>
      </w:pPr>
      <w:r>
        <w:rPr>
          <w:lang w:eastAsia="en-US" w:bidi="en-US"/>
        </w:rPr>
        <w:t>10.1. </w:t>
      </w:r>
      <w:r w:rsidR="00CE72E0" w:rsidRPr="00CE72E0">
        <w:rPr>
          <w:lang w:eastAsia="en-US" w:bidi="en-US"/>
        </w:rPr>
        <w:t xml:space="preserve">Если в ходе оказания услуг обнаруживается невозможность исполнения Сторонами обязательств по </w:t>
      </w:r>
      <w:r w:rsidR="00C26B30">
        <w:rPr>
          <w:lang w:eastAsia="en-US" w:bidi="en-US"/>
        </w:rPr>
        <w:t>Договор</w:t>
      </w:r>
      <w:r w:rsidR="00CE72E0" w:rsidRPr="00CE72E0">
        <w:rPr>
          <w:lang w:eastAsia="en-US" w:bidi="en-US"/>
        </w:rPr>
        <w:t xml:space="preserve">у вследствие наступления обстоятельств непреодолимой силы (стихийные бедствия, массовые беспорядки и военные действия, а также запретительные меры государства и др.), которые Стороны не могли предвидеть и неблагоприятные последствия </w:t>
      </w:r>
      <w:r w:rsidR="00CE72E0" w:rsidRPr="00CE72E0">
        <w:rPr>
          <w:lang w:eastAsia="en-US" w:bidi="en-US"/>
        </w:rPr>
        <w:lastRenderedPageBreak/>
        <w:t xml:space="preserve">которых не могут предотвратить в предусмотренные </w:t>
      </w:r>
      <w:r w:rsidR="00C26B30">
        <w:rPr>
          <w:lang w:eastAsia="en-US" w:bidi="en-US"/>
        </w:rPr>
        <w:t>Договором</w:t>
      </w:r>
      <w:r w:rsidR="00CE72E0" w:rsidRPr="00CE72E0">
        <w:rPr>
          <w:lang w:eastAsia="en-US" w:bidi="en-US"/>
        </w:rPr>
        <w:t xml:space="preserve"> сроки, Сторона обязана в трехдневный срок письменно известить другую Сторону о наступлении таких обстоятельств, принять все возможные меры по уменьшению их неблагоприятных последствий на выполнение обязательств по </w:t>
      </w:r>
      <w:r w:rsidR="00C26B30">
        <w:rPr>
          <w:lang w:eastAsia="en-US" w:bidi="en-US"/>
        </w:rPr>
        <w:t>Договору</w:t>
      </w:r>
      <w:r w:rsidR="00CE72E0" w:rsidRPr="00CE72E0">
        <w:rPr>
          <w:lang w:eastAsia="en-US" w:bidi="en-US"/>
        </w:rPr>
        <w:t xml:space="preserve"> и вступить в переговоры о продлении или прекращении действия </w:t>
      </w:r>
      <w:r w:rsidR="00C26B30">
        <w:rPr>
          <w:lang w:eastAsia="en-US" w:bidi="en-US"/>
        </w:rPr>
        <w:t>Договора</w:t>
      </w:r>
      <w:r w:rsidR="00CE72E0" w:rsidRPr="00CE72E0">
        <w:rPr>
          <w:lang w:eastAsia="en-US" w:bidi="en-US"/>
        </w:rPr>
        <w:t xml:space="preserve">, либо об изменении условий </w:t>
      </w:r>
      <w:r w:rsidR="00C26B30">
        <w:rPr>
          <w:lang w:eastAsia="en-US" w:bidi="en-US"/>
        </w:rPr>
        <w:t>Договора</w:t>
      </w:r>
      <w:r w:rsidR="00CE72E0" w:rsidRPr="00CE72E0">
        <w:rPr>
          <w:lang w:eastAsia="en-US" w:bidi="en-US"/>
        </w:rPr>
        <w:t>. В результате переговоров составляется двухсторонний акт, подписанный Сторонами.</w:t>
      </w:r>
    </w:p>
    <w:p w:rsidR="00CE72E0" w:rsidRPr="00CE72E0" w:rsidRDefault="00CE72E0" w:rsidP="00CE72E0">
      <w:pPr>
        <w:widowControl w:val="0"/>
        <w:shd w:val="clear" w:color="auto" w:fill="FFFFFF"/>
        <w:tabs>
          <w:tab w:val="left" w:pos="0"/>
        </w:tabs>
        <w:autoSpaceDE w:val="0"/>
        <w:autoSpaceDN w:val="0"/>
        <w:adjustRightInd w:val="0"/>
        <w:rPr>
          <w:b/>
        </w:rPr>
      </w:pPr>
    </w:p>
    <w:p w:rsidR="004B7895" w:rsidRPr="00EB3AB0" w:rsidRDefault="002D365E" w:rsidP="00EB3AB0">
      <w:pPr>
        <w:widowControl w:val="0"/>
        <w:shd w:val="clear" w:color="auto" w:fill="FFFFFF"/>
        <w:tabs>
          <w:tab w:val="left" w:pos="0"/>
        </w:tabs>
        <w:autoSpaceDE w:val="0"/>
        <w:autoSpaceDN w:val="0"/>
        <w:adjustRightInd w:val="0"/>
        <w:jc w:val="center"/>
        <w:rPr>
          <w:b/>
        </w:rPr>
      </w:pPr>
      <w:r>
        <w:rPr>
          <w:b/>
        </w:rPr>
        <w:t>11. </w:t>
      </w:r>
      <w:r w:rsidR="00CE72E0" w:rsidRPr="00CE72E0">
        <w:rPr>
          <w:b/>
        </w:rPr>
        <w:t>ОТВЕТСТВЕННОСТЬ СТОРОН</w:t>
      </w:r>
    </w:p>
    <w:p w:rsidR="00BA38F4" w:rsidRDefault="00BA38F4" w:rsidP="00CE72E0">
      <w:pPr>
        <w:widowControl w:val="0"/>
        <w:shd w:val="clear" w:color="auto" w:fill="FFFFFF"/>
        <w:tabs>
          <w:tab w:val="left" w:pos="709"/>
        </w:tabs>
        <w:autoSpaceDE w:val="0"/>
        <w:autoSpaceDN w:val="0"/>
        <w:adjustRightInd w:val="0"/>
        <w:jc w:val="both"/>
      </w:pPr>
    </w:p>
    <w:p w:rsidR="00CE72E0" w:rsidRPr="00CE72E0" w:rsidRDefault="002D365E" w:rsidP="00CE72E0">
      <w:pPr>
        <w:widowControl w:val="0"/>
        <w:shd w:val="clear" w:color="auto" w:fill="FFFFFF"/>
        <w:tabs>
          <w:tab w:val="left" w:pos="709"/>
        </w:tabs>
        <w:autoSpaceDE w:val="0"/>
        <w:autoSpaceDN w:val="0"/>
        <w:adjustRightInd w:val="0"/>
        <w:jc w:val="both"/>
      </w:pPr>
      <w:r>
        <w:t>11.1. </w:t>
      </w:r>
      <w:r w:rsidR="00CE72E0" w:rsidRPr="00CE72E0">
        <w:t xml:space="preserve">За неисполнение или ненадлежащее исполнение обязательств по </w:t>
      </w:r>
      <w:r w:rsidR="00FA54BA">
        <w:t>Договору</w:t>
      </w:r>
      <w:r w:rsidR="00CE72E0" w:rsidRPr="00CE72E0">
        <w:t xml:space="preserve"> Стороны несут ответственность в соответствии с ФЗ </w:t>
      </w:r>
      <w:r w:rsidR="009C45EE">
        <w:t>№ 44-ФЗ, п</w:t>
      </w:r>
      <w:r w:rsidR="00CE72E0" w:rsidRPr="00CE72E0">
        <w:t>остановлением Правите</w:t>
      </w:r>
      <w:r w:rsidR="009C45EE">
        <w:t>льства РФ от 30.08.2017 № 1042 «</w:t>
      </w:r>
      <w:r w:rsidR="00CE72E0" w:rsidRPr="00CE72E0">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w:t>
      </w:r>
      <w:r w:rsidR="00EB3AB0">
        <w:t>й Федерации от </w:t>
      </w:r>
      <w:r w:rsidR="009C45EE">
        <w:t>15 мая 2017 г. № </w:t>
      </w:r>
      <w:r w:rsidR="00CE72E0" w:rsidRPr="00CE72E0">
        <w:t>570 и признании утратившим силу постановления Правительства Российской Федера</w:t>
      </w:r>
      <w:r w:rsidR="00EB3AB0">
        <w:t>ции от 25 ноября 2013 </w:t>
      </w:r>
      <w:r w:rsidR="009C45EE">
        <w:t>г. № 1063»</w:t>
      </w:r>
      <w:r w:rsidR="004A4B82">
        <w:t xml:space="preserve"> и гражданским законодательством Российской Федерации</w:t>
      </w:r>
      <w:r w:rsidR="00CE72E0" w:rsidRPr="00CE72E0">
        <w:t xml:space="preserve">. </w:t>
      </w:r>
    </w:p>
    <w:p w:rsidR="00CE72E0" w:rsidRPr="00CE72E0" w:rsidRDefault="004A4B82" w:rsidP="00CE72E0">
      <w:pPr>
        <w:widowControl w:val="0"/>
        <w:shd w:val="clear" w:color="auto" w:fill="FFFFFF"/>
        <w:tabs>
          <w:tab w:val="left" w:pos="709"/>
        </w:tabs>
        <w:autoSpaceDE w:val="0"/>
        <w:autoSpaceDN w:val="0"/>
        <w:adjustRightInd w:val="0"/>
        <w:jc w:val="both"/>
      </w:pPr>
      <w:r>
        <w:t>11.2</w:t>
      </w:r>
      <w:r w:rsidR="002D365E">
        <w:t>. </w:t>
      </w:r>
      <w:r w:rsidR="00CE72E0" w:rsidRPr="00CE72E0">
        <w:t xml:space="preserve">Сторона </w:t>
      </w:r>
      <w:r w:rsidR="0086407E">
        <w:t>Договора</w:t>
      </w:r>
      <w:r w:rsidR="00CE72E0" w:rsidRPr="00CE72E0">
        <w:t xml:space="preserve"> освобождается от уплаты неустойки (пени, штрафа) если докажет, что просрочка исполнения указанного обязательства произошла вследствие обстоятельств непреодолимой силы или по вине другой Стороны.</w:t>
      </w:r>
    </w:p>
    <w:p w:rsidR="00CE72E0" w:rsidRPr="00CE72E0" w:rsidRDefault="004A4B82" w:rsidP="00CE72E0">
      <w:pPr>
        <w:widowControl w:val="0"/>
        <w:shd w:val="clear" w:color="auto" w:fill="FFFFFF"/>
        <w:tabs>
          <w:tab w:val="left" w:pos="709"/>
        </w:tabs>
        <w:autoSpaceDE w:val="0"/>
        <w:autoSpaceDN w:val="0"/>
        <w:adjustRightInd w:val="0"/>
        <w:jc w:val="both"/>
      </w:pPr>
      <w:r>
        <w:t>11.3</w:t>
      </w:r>
      <w:r w:rsidR="002D365E">
        <w:t>. </w:t>
      </w:r>
      <w:r w:rsidR="00CE72E0" w:rsidRPr="00CE72E0">
        <w:t>Уплата Исполнителем неустойки или применение иной формы ответственности не освобождает его от исполнения обяз</w:t>
      </w:r>
      <w:r w:rsidR="0006761D">
        <w:t xml:space="preserve">ательств по </w:t>
      </w:r>
      <w:r w:rsidR="0086407E">
        <w:t>Договору.</w:t>
      </w:r>
    </w:p>
    <w:p w:rsidR="00CE72E0" w:rsidRDefault="00CE72E0" w:rsidP="004B6096">
      <w:pPr>
        <w:jc w:val="both"/>
      </w:pPr>
    </w:p>
    <w:p w:rsidR="004B7895" w:rsidRPr="00EB3AB0" w:rsidRDefault="00CE72E0" w:rsidP="00EB3AB0">
      <w:pPr>
        <w:tabs>
          <w:tab w:val="num" w:pos="4140"/>
        </w:tabs>
        <w:autoSpaceDE w:val="0"/>
        <w:autoSpaceDN w:val="0"/>
        <w:adjustRightInd w:val="0"/>
        <w:jc w:val="center"/>
        <w:rPr>
          <w:b/>
        </w:rPr>
      </w:pPr>
      <w:r w:rsidRPr="00CE72E0">
        <w:rPr>
          <w:b/>
        </w:rPr>
        <w:t>1</w:t>
      </w:r>
      <w:r w:rsidR="0086407E">
        <w:rPr>
          <w:b/>
        </w:rPr>
        <w:t>2</w:t>
      </w:r>
      <w:r w:rsidR="002D365E">
        <w:rPr>
          <w:b/>
        </w:rPr>
        <w:t>. </w:t>
      </w:r>
      <w:r w:rsidRPr="00CE72E0">
        <w:rPr>
          <w:b/>
        </w:rPr>
        <w:t>ЗАЩИТА ПЕРСОНАЛЬНЫХ ДАННЫХ И КОНФИДЕНЦИАЛЬНОСТЬ</w:t>
      </w:r>
    </w:p>
    <w:p w:rsidR="00BA38F4" w:rsidRDefault="00BA38F4" w:rsidP="00CE72E0">
      <w:pPr>
        <w:jc w:val="both"/>
        <w:rPr>
          <w:lang w:eastAsia="en-US" w:bidi="en-US"/>
        </w:rPr>
      </w:pPr>
    </w:p>
    <w:p w:rsidR="00CE72E0" w:rsidRPr="00CE72E0" w:rsidRDefault="0086407E" w:rsidP="00CE72E0">
      <w:pPr>
        <w:jc w:val="both"/>
      </w:pPr>
      <w:r>
        <w:rPr>
          <w:lang w:eastAsia="en-US" w:bidi="en-US"/>
        </w:rPr>
        <w:t>12</w:t>
      </w:r>
      <w:r w:rsidR="002D365E">
        <w:rPr>
          <w:lang w:eastAsia="en-US" w:bidi="en-US"/>
        </w:rPr>
        <w:t>.1. </w:t>
      </w:r>
      <w:r w:rsidR="00CE72E0" w:rsidRPr="00CE72E0">
        <w:rPr>
          <w:rFonts w:eastAsia="Calibri"/>
        </w:rPr>
        <w:t xml:space="preserve">Представляемая Сторонами друг другу техническая, финансовая, коммерческая и иная информация, </w:t>
      </w:r>
      <w:r w:rsidR="0006761D">
        <w:rPr>
          <w:rFonts w:eastAsia="Calibri"/>
        </w:rPr>
        <w:t>связанная с предметом</w:t>
      </w:r>
      <w:r w:rsidR="00CE72E0" w:rsidRPr="00CE72E0">
        <w:rPr>
          <w:rFonts w:eastAsia="Calibri"/>
        </w:rPr>
        <w:t xml:space="preserve"> </w:t>
      </w:r>
      <w:r>
        <w:rPr>
          <w:rFonts w:eastAsia="Calibri"/>
        </w:rPr>
        <w:t>Договора</w:t>
      </w:r>
      <w:r w:rsidR="00CE72E0" w:rsidRPr="00CE72E0">
        <w:rPr>
          <w:rFonts w:eastAsia="Calibri"/>
        </w:rPr>
        <w:t>, не опубликованная в открытой печати или иным образом не переданная для свободног</w:t>
      </w:r>
      <w:r w:rsidR="00CB20B9">
        <w:rPr>
          <w:rFonts w:eastAsia="Calibri"/>
        </w:rPr>
        <w:t>о доступа, и ставшая известной С</w:t>
      </w:r>
      <w:r w:rsidR="00CE72E0" w:rsidRPr="00CE72E0">
        <w:rPr>
          <w:rFonts w:eastAsia="Calibri"/>
        </w:rPr>
        <w:t>торон</w:t>
      </w:r>
      <w:r w:rsidR="0006761D">
        <w:rPr>
          <w:rFonts w:eastAsia="Calibri"/>
        </w:rPr>
        <w:t xml:space="preserve">ам в ходе выполнения </w:t>
      </w:r>
      <w:r>
        <w:rPr>
          <w:rFonts w:eastAsia="Calibri"/>
        </w:rPr>
        <w:t>Договора</w:t>
      </w:r>
      <w:r w:rsidR="00CE72E0" w:rsidRPr="00CE72E0">
        <w:rPr>
          <w:rFonts w:eastAsia="Calibri"/>
        </w:rPr>
        <w:t>, считается конфиденциальной.</w:t>
      </w:r>
    </w:p>
    <w:p w:rsidR="00CE72E0" w:rsidRPr="00CE72E0" w:rsidRDefault="00657974" w:rsidP="00CE72E0">
      <w:pPr>
        <w:jc w:val="both"/>
        <w:rPr>
          <w:rFonts w:eastAsia="Calibri"/>
        </w:rPr>
      </w:pPr>
      <w:r>
        <w:t>12</w:t>
      </w:r>
      <w:r w:rsidR="002D365E">
        <w:t>.2. </w:t>
      </w:r>
      <w:r w:rsidR="00CE72E0" w:rsidRPr="00CE72E0">
        <w:rPr>
          <w:rFonts w:eastAsia="Calibri"/>
        </w:rPr>
        <w:t xml:space="preserve">Если одна Сторона в ходе исполнения своих обязательств по </w:t>
      </w:r>
      <w:r w:rsidR="0086407E">
        <w:rPr>
          <w:rFonts w:eastAsia="Calibri"/>
        </w:rPr>
        <w:t>Договору</w:t>
      </w:r>
      <w:r w:rsidR="00CE72E0" w:rsidRPr="00CE72E0">
        <w:rPr>
          <w:rFonts w:eastAsia="Calibri"/>
        </w:rPr>
        <w:t xml:space="preserve"> получила от другой Стороны сведения, которые могут рассматриваться как конфиденциальная информация, то эта Сторона не вправе сообщать ее третьим лицам без письменного согласия другой Стороны. В случае разглашения указанной информации Стороны несут ответственность в соответствии с действующим законодательством (кроме случаев, прямо предусмотренных законодательством Российской Федерации). </w:t>
      </w:r>
    </w:p>
    <w:p w:rsidR="00CE72E0" w:rsidRPr="00CE72E0" w:rsidRDefault="00657974" w:rsidP="00CE72E0">
      <w:pPr>
        <w:jc w:val="both"/>
        <w:rPr>
          <w:rFonts w:eastAsia="Calibri"/>
        </w:rPr>
      </w:pPr>
      <w:r>
        <w:rPr>
          <w:rFonts w:eastAsia="Calibri"/>
        </w:rPr>
        <w:t>12</w:t>
      </w:r>
      <w:r w:rsidR="002D365E">
        <w:rPr>
          <w:rFonts w:eastAsia="Calibri"/>
        </w:rPr>
        <w:t>.3. </w:t>
      </w:r>
      <w:r w:rsidR="00CE72E0" w:rsidRPr="00CE72E0">
        <w:rPr>
          <w:rFonts w:eastAsia="Calibri"/>
        </w:rPr>
        <w:t>Персональные данные подлежат защите в соответствии с</w:t>
      </w:r>
      <w:r>
        <w:rPr>
          <w:rFonts w:eastAsia="Calibri"/>
        </w:rPr>
        <w:t xml:space="preserve"> Федеральным законом от 27.07.</w:t>
      </w:r>
      <w:r w:rsidR="00CE72E0" w:rsidRPr="00CE72E0">
        <w:rPr>
          <w:rFonts w:eastAsia="Calibri"/>
        </w:rPr>
        <w:t>2006</w:t>
      </w:r>
      <w:r>
        <w:rPr>
          <w:rFonts w:eastAsia="Calibri"/>
        </w:rPr>
        <w:t> г.</w:t>
      </w:r>
      <w:r w:rsidR="00CE72E0" w:rsidRPr="00CE72E0">
        <w:rPr>
          <w:rFonts w:eastAsia="Calibri"/>
        </w:rPr>
        <w:t xml:space="preserve"> № 152-ФЗ «О персональных данных».</w:t>
      </w:r>
    </w:p>
    <w:p w:rsidR="00CE72E0" w:rsidRPr="00CE72E0" w:rsidRDefault="00657974" w:rsidP="00CE72E0">
      <w:pPr>
        <w:jc w:val="both"/>
        <w:rPr>
          <w:rFonts w:eastAsia="Calibri"/>
        </w:rPr>
      </w:pPr>
      <w:r>
        <w:rPr>
          <w:rFonts w:eastAsia="Calibri"/>
        </w:rPr>
        <w:t>12</w:t>
      </w:r>
      <w:r w:rsidR="002D365E">
        <w:rPr>
          <w:rFonts w:eastAsia="Calibri"/>
        </w:rPr>
        <w:t>.4. </w:t>
      </w:r>
      <w:r w:rsidR="00CE72E0" w:rsidRPr="00CE72E0">
        <w:rPr>
          <w:rFonts w:eastAsia="Calibri"/>
        </w:rPr>
        <w:t>Страховщик не вправе разглашать полученные им в результате своей профессиональной деятельности сведения о Страхователе, Застрахованном лице, состоянии их здоровья, а также об имущественном положении этих лиц. За нарушение тайны страхования Страховщик в зависимости от рода нарушенных прав и характера нарушения несет ответственность в соответствии с правилами, предусмотренными действующим законодательством.</w:t>
      </w:r>
    </w:p>
    <w:p w:rsidR="00CE72E0" w:rsidRPr="00CE72E0" w:rsidRDefault="00657974" w:rsidP="00CE72E0">
      <w:pPr>
        <w:jc w:val="both"/>
      </w:pPr>
      <w:r>
        <w:rPr>
          <w:rFonts w:eastAsia="Calibri"/>
        </w:rPr>
        <w:t>12</w:t>
      </w:r>
      <w:r w:rsidR="002D365E">
        <w:rPr>
          <w:rFonts w:eastAsia="Calibri"/>
        </w:rPr>
        <w:t>.5. </w:t>
      </w:r>
      <w:r w:rsidR="00CE72E0" w:rsidRPr="00CE72E0">
        <w:t>Положение о конфиденциальности действует в том числе и после око</w:t>
      </w:r>
      <w:r w:rsidR="0006761D">
        <w:t>нчания срока действия</w:t>
      </w:r>
      <w:r w:rsidR="00CE72E0" w:rsidRPr="00CE72E0">
        <w:t xml:space="preserve"> </w:t>
      </w:r>
      <w:r w:rsidR="0086407E">
        <w:t>Договора</w:t>
      </w:r>
      <w:r w:rsidR="00CE72E0" w:rsidRPr="00CE72E0">
        <w:t>.</w:t>
      </w:r>
    </w:p>
    <w:p w:rsidR="00EB3AB0" w:rsidRDefault="00EB3AB0" w:rsidP="00FC07EC">
      <w:pPr>
        <w:autoSpaceDE w:val="0"/>
        <w:autoSpaceDN w:val="0"/>
        <w:adjustRightInd w:val="0"/>
        <w:rPr>
          <w:b/>
        </w:rPr>
      </w:pPr>
    </w:p>
    <w:p w:rsidR="00CB20B9" w:rsidRPr="004B7895" w:rsidRDefault="00657974" w:rsidP="004B7895">
      <w:pPr>
        <w:autoSpaceDE w:val="0"/>
        <w:autoSpaceDN w:val="0"/>
        <w:adjustRightInd w:val="0"/>
        <w:jc w:val="center"/>
        <w:rPr>
          <w:b/>
        </w:rPr>
      </w:pPr>
      <w:r>
        <w:rPr>
          <w:b/>
        </w:rPr>
        <w:t>13</w:t>
      </w:r>
      <w:r w:rsidR="002D365E">
        <w:rPr>
          <w:b/>
        </w:rPr>
        <w:t>. </w:t>
      </w:r>
      <w:r w:rsidR="00CE72E0" w:rsidRPr="00CE72E0">
        <w:rPr>
          <w:b/>
        </w:rPr>
        <w:t>ДОПОЛНИТЕЛЬНЫЕ УСЛОВИЯ</w:t>
      </w:r>
    </w:p>
    <w:p w:rsidR="00BA38F4" w:rsidRDefault="00BA38F4" w:rsidP="00CE72E0">
      <w:pPr>
        <w:jc w:val="both"/>
      </w:pPr>
    </w:p>
    <w:p w:rsidR="00CE72E0" w:rsidRPr="00CE72E0" w:rsidRDefault="00657974" w:rsidP="00CE72E0">
      <w:pPr>
        <w:jc w:val="both"/>
        <w:rPr>
          <w:lang w:eastAsia="en-US"/>
        </w:rPr>
      </w:pPr>
      <w:r>
        <w:t>13</w:t>
      </w:r>
      <w:r w:rsidR="0086407E">
        <w:t>.1</w:t>
      </w:r>
      <w:r w:rsidR="002D365E">
        <w:t>. </w:t>
      </w:r>
      <w:r w:rsidR="00CE72E0" w:rsidRPr="00CE72E0">
        <w:t xml:space="preserve">Во всем ином, не урегулированном в </w:t>
      </w:r>
      <w:r w:rsidR="0086407E">
        <w:t>Договоре</w:t>
      </w:r>
      <w:r w:rsidR="004A4B82">
        <w:t>, применяются нормы ФЗ № </w:t>
      </w:r>
      <w:r w:rsidR="00CE72E0" w:rsidRPr="00CE72E0">
        <w:t>44-ФЗ и гражданского законодательства Р</w:t>
      </w:r>
      <w:r w:rsidR="004A4B82">
        <w:t xml:space="preserve">оссийской </w:t>
      </w:r>
      <w:r w:rsidR="00CE72E0" w:rsidRPr="00CE72E0">
        <w:t>Ф</w:t>
      </w:r>
      <w:r w:rsidR="004A4B82">
        <w:t>едерации</w:t>
      </w:r>
      <w:r w:rsidR="00CE72E0" w:rsidRPr="00CE72E0">
        <w:t>.</w:t>
      </w:r>
    </w:p>
    <w:p w:rsidR="004A4B82" w:rsidRDefault="00657974" w:rsidP="00CE72E0">
      <w:pPr>
        <w:jc w:val="both"/>
        <w:rPr>
          <w:lang w:eastAsia="en-US" w:bidi="en-US"/>
        </w:rPr>
      </w:pPr>
      <w:r>
        <w:rPr>
          <w:lang w:eastAsia="en-US" w:bidi="en-US"/>
        </w:rPr>
        <w:lastRenderedPageBreak/>
        <w:t>13</w:t>
      </w:r>
      <w:r w:rsidR="004A4B82">
        <w:rPr>
          <w:lang w:eastAsia="en-US" w:bidi="en-US"/>
        </w:rPr>
        <w:t>.2. </w:t>
      </w:r>
      <w:r w:rsidR="004A4B82" w:rsidRPr="004A4B82">
        <w:rPr>
          <w:lang w:eastAsia="en-US" w:bidi="en-US"/>
        </w:rPr>
        <w:t xml:space="preserve">Ответственным лицом за исполнение Договора со стороны Страхователя назначается главный специалист </w:t>
      </w:r>
      <w:r w:rsidR="004A4B82">
        <w:rPr>
          <w:lang w:eastAsia="en-US" w:bidi="en-US"/>
        </w:rPr>
        <w:t>филиала ФБУ </w:t>
      </w:r>
      <w:r w:rsidR="004A4B82" w:rsidRPr="004A4B82">
        <w:rPr>
          <w:lang w:eastAsia="en-US" w:bidi="en-US"/>
        </w:rPr>
        <w:t>«Авиалесоохрана» «</w:t>
      </w:r>
      <w:proofErr w:type="spellStart"/>
      <w:r w:rsidR="004A4B82" w:rsidRPr="004A4B82">
        <w:rPr>
          <w:lang w:eastAsia="en-US" w:bidi="en-US"/>
        </w:rPr>
        <w:t>Лесопожарный</w:t>
      </w:r>
      <w:proofErr w:type="spellEnd"/>
      <w:r w:rsidR="004A4B82" w:rsidRPr="004A4B82">
        <w:rPr>
          <w:lang w:eastAsia="en-US" w:bidi="en-US"/>
        </w:rPr>
        <w:t xml:space="preserve"> центр «Север»» Шведов Виталий Юрьевич, тел.: 8 (916) 514-02-67.</w:t>
      </w:r>
    </w:p>
    <w:p w:rsidR="00CE72E0" w:rsidRPr="00CE72E0" w:rsidRDefault="00657974" w:rsidP="00CE72E0">
      <w:pPr>
        <w:jc w:val="both"/>
        <w:rPr>
          <w:lang w:eastAsia="en-US" w:bidi="en-US"/>
        </w:rPr>
      </w:pPr>
      <w:r>
        <w:rPr>
          <w:lang w:eastAsia="en-US" w:bidi="en-US"/>
        </w:rPr>
        <w:t>13</w:t>
      </w:r>
      <w:r w:rsidR="004A4B82">
        <w:rPr>
          <w:lang w:eastAsia="en-US" w:bidi="en-US"/>
        </w:rPr>
        <w:t>.3</w:t>
      </w:r>
      <w:r w:rsidR="002D365E">
        <w:rPr>
          <w:lang w:eastAsia="en-US" w:bidi="en-US"/>
        </w:rPr>
        <w:t>. </w:t>
      </w:r>
      <w:r w:rsidR="00CE72E0" w:rsidRPr="00CE72E0">
        <w:rPr>
          <w:lang w:eastAsia="en-US" w:bidi="en-US"/>
        </w:rPr>
        <w:t>Н</w:t>
      </w:r>
      <w:r w:rsidR="0006761D">
        <w:rPr>
          <w:lang w:eastAsia="en-US" w:bidi="en-US"/>
        </w:rPr>
        <w:t xml:space="preserve">еотъемлемыми частями </w:t>
      </w:r>
      <w:r w:rsidR="0086407E">
        <w:rPr>
          <w:lang w:eastAsia="en-US" w:bidi="en-US"/>
        </w:rPr>
        <w:t>Договора</w:t>
      </w:r>
      <w:r w:rsidR="00CE72E0" w:rsidRPr="00CE72E0">
        <w:rPr>
          <w:lang w:eastAsia="en-US" w:bidi="en-US"/>
        </w:rPr>
        <w:t xml:space="preserve"> являются следующие приложения:</w:t>
      </w:r>
    </w:p>
    <w:p w:rsidR="00CE72E0" w:rsidRPr="00CE72E0" w:rsidRDefault="00BA38F4" w:rsidP="00CB20B9">
      <w:pPr>
        <w:jc w:val="both"/>
      </w:pPr>
      <w:r>
        <w:t>– </w:t>
      </w:r>
      <w:r w:rsidR="00CE72E0" w:rsidRPr="00CE72E0">
        <w:t>Приложение №</w:t>
      </w:r>
      <w:r w:rsidR="00CB20B9">
        <w:t> </w:t>
      </w:r>
      <w:r w:rsidR="00CE72E0" w:rsidRPr="00CE72E0">
        <w:t>1.Спецификация.</w:t>
      </w:r>
    </w:p>
    <w:p w:rsidR="00CE72E0" w:rsidRPr="00CE72E0" w:rsidRDefault="00BA38F4" w:rsidP="00CE72E0">
      <w:pPr>
        <w:jc w:val="both"/>
      </w:pPr>
      <w:r>
        <w:t>– </w:t>
      </w:r>
      <w:r w:rsidR="00CE72E0" w:rsidRPr="00CE72E0">
        <w:t>Приложение №</w:t>
      </w:r>
      <w:r w:rsidR="00CB20B9">
        <w:t> </w:t>
      </w:r>
      <w:r w:rsidR="00CE72E0" w:rsidRPr="00CE72E0">
        <w:t xml:space="preserve">2. Техническое задание. </w:t>
      </w:r>
    </w:p>
    <w:p w:rsidR="00CE72E0" w:rsidRPr="00CE72E0" w:rsidRDefault="00BA38F4" w:rsidP="00CE72E0">
      <w:pPr>
        <w:jc w:val="both"/>
      </w:pPr>
      <w:r>
        <w:t>– </w:t>
      </w:r>
      <w:r w:rsidR="00CE72E0" w:rsidRPr="00CE72E0">
        <w:t>Приложение №</w:t>
      </w:r>
      <w:r w:rsidR="00CB20B9">
        <w:t> </w:t>
      </w:r>
      <w:r w:rsidR="00CE72E0" w:rsidRPr="00CE72E0">
        <w:t xml:space="preserve">3. Правила страхования. </w:t>
      </w:r>
    </w:p>
    <w:p w:rsidR="00CE72E0" w:rsidRPr="00CE72E0" w:rsidRDefault="00CE72E0" w:rsidP="00CE72E0">
      <w:pPr>
        <w:jc w:val="both"/>
        <w:rPr>
          <w:lang w:eastAsia="en-US" w:bidi="en-US"/>
        </w:rPr>
      </w:pPr>
    </w:p>
    <w:p w:rsidR="00CE72E0" w:rsidRPr="00CE72E0" w:rsidRDefault="00657974" w:rsidP="00CE72E0">
      <w:pPr>
        <w:jc w:val="center"/>
        <w:rPr>
          <w:b/>
          <w:lang w:eastAsia="en-US" w:bidi="en-US"/>
        </w:rPr>
      </w:pPr>
      <w:r>
        <w:rPr>
          <w:b/>
          <w:lang w:eastAsia="en-US" w:bidi="en-US"/>
        </w:rPr>
        <w:t>14</w:t>
      </w:r>
      <w:r w:rsidR="004A4B82">
        <w:rPr>
          <w:b/>
          <w:lang w:eastAsia="en-US" w:bidi="en-US"/>
        </w:rPr>
        <w:t>. </w:t>
      </w:r>
      <w:r w:rsidR="00CE72E0" w:rsidRPr="00CE72E0">
        <w:rPr>
          <w:b/>
          <w:lang w:eastAsia="en-US" w:bidi="en-US"/>
        </w:rPr>
        <w:t>РЕКВИЗИТЫ И ПОДПИСИ СТОРОН</w:t>
      </w:r>
    </w:p>
    <w:p w:rsidR="00CE72E0" w:rsidRDefault="00CE72E0" w:rsidP="00CE72E0">
      <w:pPr>
        <w:spacing w:after="200" w:line="276" w:lineRule="auto"/>
        <w:contextualSpacing/>
        <w:jc w:val="both"/>
        <w:rPr>
          <w:rFonts w:eastAsia="Calibri"/>
          <w:lang w:eastAsia="en-US"/>
        </w:rPr>
      </w:pPr>
    </w:p>
    <w:tbl>
      <w:tblPr>
        <w:tblStyle w:val="af0"/>
        <w:tblW w:w="0" w:type="auto"/>
        <w:tblLook w:val="04A0" w:firstRow="1" w:lastRow="0" w:firstColumn="1" w:lastColumn="0" w:noHBand="0" w:noVBand="1"/>
      </w:tblPr>
      <w:tblGrid>
        <w:gridCol w:w="4927"/>
        <w:gridCol w:w="4928"/>
      </w:tblGrid>
      <w:tr w:rsidR="0086407E" w:rsidTr="00B24073">
        <w:trPr>
          <w:trHeight w:val="709"/>
        </w:trPr>
        <w:tc>
          <w:tcPr>
            <w:tcW w:w="4927" w:type="dxa"/>
            <w:tcBorders>
              <w:top w:val="nil"/>
              <w:left w:val="nil"/>
              <w:bottom w:val="nil"/>
              <w:right w:val="nil"/>
            </w:tcBorders>
          </w:tcPr>
          <w:p w:rsidR="0086407E" w:rsidRDefault="0086407E" w:rsidP="00B24073">
            <w:pPr>
              <w:jc w:val="center"/>
              <w:outlineLvl w:val="0"/>
              <w:rPr>
                <w:b/>
                <w:snapToGrid w:val="0"/>
                <w:sz w:val="22"/>
                <w:szCs w:val="22"/>
              </w:rPr>
            </w:pPr>
          </w:p>
          <w:p w:rsidR="0086407E" w:rsidRPr="00057CFC" w:rsidRDefault="0086407E" w:rsidP="00B24073">
            <w:pPr>
              <w:jc w:val="center"/>
              <w:outlineLvl w:val="0"/>
              <w:rPr>
                <w:b/>
                <w:snapToGrid w:val="0"/>
              </w:rPr>
            </w:pPr>
            <w:r w:rsidRPr="00057CFC">
              <w:rPr>
                <w:b/>
                <w:snapToGrid w:val="0"/>
              </w:rPr>
              <w:t>СТРАХОВАТЕЛЬ:</w:t>
            </w:r>
          </w:p>
          <w:p w:rsidR="0086407E" w:rsidRPr="00057CFC" w:rsidRDefault="0086407E" w:rsidP="00B24073">
            <w:pPr>
              <w:jc w:val="center"/>
              <w:outlineLvl w:val="0"/>
              <w:rPr>
                <w:b/>
                <w:snapToGrid w:val="0"/>
              </w:rPr>
            </w:pPr>
          </w:p>
          <w:p w:rsidR="0086407E" w:rsidRPr="00057CFC" w:rsidRDefault="0086407E" w:rsidP="00B24073">
            <w:pPr>
              <w:tabs>
                <w:tab w:val="left" w:pos="708"/>
              </w:tabs>
              <w:contextualSpacing/>
              <w:jc w:val="center"/>
              <w:rPr>
                <w:b/>
              </w:rPr>
            </w:pPr>
            <w:r w:rsidRPr="00057CFC">
              <w:rPr>
                <w:b/>
              </w:rPr>
              <w:t>ФБУ «Авиалесоохрана»</w:t>
            </w:r>
          </w:p>
          <w:p w:rsidR="0086407E" w:rsidRDefault="0086407E" w:rsidP="00921E28">
            <w:pPr>
              <w:spacing w:after="200" w:line="276" w:lineRule="auto"/>
              <w:ind w:left="567" w:firstLine="0"/>
              <w:jc w:val="left"/>
              <w:rPr>
                <w:color w:val="000000"/>
                <w:sz w:val="20"/>
                <w:szCs w:val="20"/>
              </w:rPr>
            </w:pPr>
          </w:p>
          <w:p w:rsidR="00592231" w:rsidRPr="00592231" w:rsidRDefault="00592231" w:rsidP="00592231">
            <w:pPr>
              <w:shd w:val="clear" w:color="auto" w:fill="FFFFFF"/>
              <w:autoSpaceDE w:val="0"/>
              <w:autoSpaceDN w:val="0"/>
              <w:ind w:left="567" w:firstLine="0"/>
              <w:rPr>
                <w:color w:val="000000"/>
                <w:sz w:val="20"/>
                <w:szCs w:val="20"/>
              </w:rPr>
            </w:pPr>
            <w:r w:rsidRPr="00592231">
              <w:rPr>
                <w:color w:val="000000"/>
                <w:sz w:val="20"/>
                <w:szCs w:val="20"/>
              </w:rPr>
              <w:t xml:space="preserve">Юридический и почтовый адрес: 141207, Московская область, Пушкинский район, г. Пушкино, </w:t>
            </w:r>
          </w:p>
          <w:p w:rsidR="00592231" w:rsidRPr="00592231" w:rsidRDefault="00592231" w:rsidP="00592231">
            <w:pPr>
              <w:shd w:val="clear" w:color="auto" w:fill="FFFFFF"/>
              <w:autoSpaceDE w:val="0"/>
              <w:autoSpaceDN w:val="0"/>
              <w:ind w:left="567" w:firstLine="0"/>
              <w:rPr>
                <w:color w:val="000000"/>
                <w:sz w:val="20"/>
                <w:szCs w:val="20"/>
              </w:rPr>
            </w:pPr>
            <w:r w:rsidRPr="00592231">
              <w:rPr>
                <w:color w:val="000000"/>
                <w:sz w:val="20"/>
                <w:szCs w:val="20"/>
              </w:rPr>
              <w:t>ул. Горького, д. 20</w:t>
            </w:r>
          </w:p>
          <w:p w:rsidR="00592231" w:rsidRPr="00592231" w:rsidRDefault="00592231" w:rsidP="00592231">
            <w:pPr>
              <w:shd w:val="clear" w:color="auto" w:fill="FFFFFF"/>
              <w:autoSpaceDE w:val="0"/>
              <w:autoSpaceDN w:val="0"/>
              <w:ind w:left="567" w:firstLine="0"/>
              <w:rPr>
                <w:color w:val="000000"/>
                <w:sz w:val="20"/>
                <w:szCs w:val="20"/>
              </w:rPr>
            </w:pPr>
            <w:r w:rsidRPr="00592231">
              <w:rPr>
                <w:color w:val="000000"/>
                <w:sz w:val="20"/>
                <w:szCs w:val="20"/>
              </w:rPr>
              <w:t>ИНН 5038008142; КПП 503801001</w:t>
            </w:r>
          </w:p>
          <w:p w:rsidR="00592231" w:rsidRPr="00592231" w:rsidRDefault="00592231" w:rsidP="00592231">
            <w:pPr>
              <w:shd w:val="clear" w:color="auto" w:fill="FFFFFF"/>
              <w:autoSpaceDE w:val="0"/>
              <w:autoSpaceDN w:val="0"/>
              <w:ind w:left="567" w:firstLine="0"/>
              <w:rPr>
                <w:color w:val="000000"/>
                <w:sz w:val="20"/>
                <w:szCs w:val="20"/>
              </w:rPr>
            </w:pPr>
            <w:r w:rsidRPr="00592231">
              <w:rPr>
                <w:color w:val="000000"/>
                <w:sz w:val="20"/>
                <w:szCs w:val="20"/>
              </w:rPr>
              <w:t xml:space="preserve">Банковские реквизиты: </w:t>
            </w:r>
          </w:p>
          <w:p w:rsidR="00592231" w:rsidRPr="00592231" w:rsidRDefault="00592231" w:rsidP="00592231">
            <w:pPr>
              <w:shd w:val="clear" w:color="auto" w:fill="FFFFFF"/>
              <w:autoSpaceDE w:val="0"/>
              <w:autoSpaceDN w:val="0"/>
              <w:ind w:left="567" w:firstLine="0"/>
              <w:rPr>
                <w:color w:val="000000"/>
                <w:sz w:val="20"/>
                <w:szCs w:val="20"/>
              </w:rPr>
            </w:pPr>
            <w:r w:rsidRPr="00592231">
              <w:rPr>
                <w:color w:val="000000"/>
                <w:sz w:val="20"/>
                <w:szCs w:val="20"/>
              </w:rPr>
              <w:t xml:space="preserve">л/с 20486У17390 р/с 03214643000000013234 в ОКЦ № 1 ВВГУ Банка России//УФК по Нижегородской области, г. Нижний Новгород </w:t>
            </w:r>
          </w:p>
          <w:p w:rsidR="00592231" w:rsidRPr="00592231" w:rsidRDefault="00592231" w:rsidP="00592231">
            <w:pPr>
              <w:shd w:val="clear" w:color="auto" w:fill="FFFFFF"/>
              <w:autoSpaceDE w:val="0"/>
              <w:autoSpaceDN w:val="0"/>
              <w:ind w:left="567" w:firstLine="0"/>
              <w:rPr>
                <w:color w:val="000000"/>
                <w:sz w:val="20"/>
                <w:szCs w:val="20"/>
              </w:rPr>
            </w:pPr>
            <w:r w:rsidRPr="00592231">
              <w:rPr>
                <w:color w:val="000000"/>
                <w:sz w:val="20"/>
                <w:szCs w:val="20"/>
              </w:rPr>
              <w:t>к/с 40102810745370000024</w:t>
            </w:r>
          </w:p>
          <w:p w:rsidR="00592231" w:rsidRPr="00592231" w:rsidRDefault="00592231" w:rsidP="00592231">
            <w:pPr>
              <w:shd w:val="clear" w:color="auto" w:fill="FFFFFF"/>
              <w:autoSpaceDE w:val="0"/>
              <w:autoSpaceDN w:val="0"/>
              <w:ind w:left="567" w:firstLine="0"/>
              <w:rPr>
                <w:color w:val="000000"/>
                <w:sz w:val="20"/>
                <w:szCs w:val="20"/>
              </w:rPr>
            </w:pPr>
            <w:r w:rsidRPr="00592231">
              <w:rPr>
                <w:color w:val="000000"/>
                <w:sz w:val="20"/>
                <w:szCs w:val="20"/>
              </w:rPr>
              <w:t>БИК 012202102</w:t>
            </w:r>
          </w:p>
          <w:p w:rsidR="00592231" w:rsidRPr="00592231" w:rsidRDefault="00592231" w:rsidP="00592231">
            <w:pPr>
              <w:shd w:val="clear" w:color="auto" w:fill="FFFFFF"/>
              <w:autoSpaceDE w:val="0"/>
              <w:autoSpaceDN w:val="0"/>
              <w:ind w:left="567" w:firstLine="0"/>
              <w:rPr>
                <w:color w:val="000000"/>
                <w:sz w:val="20"/>
                <w:szCs w:val="20"/>
              </w:rPr>
            </w:pPr>
            <w:r w:rsidRPr="00592231">
              <w:rPr>
                <w:color w:val="000000"/>
                <w:sz w:val="20"/>
                <w:szCs w:val="20"/>
              </w:rPr>
              <w:t>ОКТМО 46758000</w:t>
            </w:r>
          </w:p>
          <w:p w:rsidR="00592231" w:rsidRPr="00592231" w:rsidRDefault="00592231" w:rsidP="00592231">
            <w:pPr>
              <w:shd w:val="clear" w:color="auto" w:fill="FFFFFF"/>
              <w:autoSpaceDE w:val="0"/>
              <w:autoSpaceDN w:val="0"/>
              <w:ind w:left="567" w:firstLine="0"/>
              <w:rPr>
                <w:color w:val="000000"/>
                <w:sz w:val="20"/>
                <w:szCs w:val="20"/>
              </w:rPr>
            </w:pPr>
            <w:r w:rsidRPr="00592231">
              <w:rPr>
                <w:color w:val="000000"/>
                <w:sz w:val="20"/>
                <w:szCs w:val="20"/>
              </w:rPr>
              <w:t>ОГРН 1025004912283 ОКПО 00975196</w:t>
            </w:r>
          </w:p>
          <w:p w:rsidR="00592231" w:rsidRPr="00592231" w:rsidRDefault="00592231" w:rsidP="00592231">
            <w:pPr>
              <w:shd w:val="clear" w:color="auto" w:fill="FFFFFF"/>
              <w:autoSpaceDE w:val="0"/>
              <w:autoSpaceDN w:val="0"/>
              <w:ind w:left="567" w:firstLine="0"/>
              <w:rPr>
                <w:color w:val="000000"/>
                <w:sz w:val="20"/>
                <w:szCs w:val="20"/>
              </w:rPr>
            </w:pPr>
            <w:r w:rsidRPr="00592231">
              <w:rPr>
                <w:color w:val="000000"/>
                <w:sz w:val="20"/>
                <w:szCs w:val="20"/>
              </w:rPr>
              <w:t>Тел./факс: (495) 993-31-25</w:t>
            </w:r>
          </w:p>
          <w:p w:rsidR="00592231" w:rsidRPr="00592231" w:rsidRDefault="00592231" w:rsidP="00592231">
            <w:pPr>
              <w:spacing w:after="200" w:line="276" w:lineRule="auto"/>
              <w:ind w:left="567" w:firstLine="0"/>
              <w:rPr>
                <w:color w:val="000000"/>
                <w:sz w:val="20"/>
                <w:szCs w:val="20"/>
              </w:rPr>
            </w:pPr>
            <w:r w:rsidRPr="00592231">
              <w:rPr>
                <w:color w:val="000000"/>
                <w:sz w:val="20"/>
                <w:szCs w:val="20"/>
                <w:lang w:val="en-US"/>
              </w:rPr>
              <w:t>E</w:t>
            </w:r>
            <w:r w:rsidRPr="00592231">
              <w:rPr>
                <w:color w:val="000000"/>
                <w:sz w:val="20"/>
                <w:szCs w:val="20"/>
              </w:rPr>
              <w:t>-</w:t>
            </w:r>
            <w:r w:rsidRPr="00592231">
              <w:rPr>
                <w:color w:val="000000"/>
                <w:sz w:val="20"/>
                <w:szCs w:val="20"/>
                <w:lang w:val="en-US"/>
              </w:rPr>
              <w:t>mail</w:t>
            </w:r>
            <w:r w:rsidRPr="00592231">
              <w:rPr>
                <w:color w:val="000000"/>
                <w:sz w:val="20"/>
                <w:szCs w:val="20"/>
              </w:rPr>
              <w:t xml:space="preserve">: </w:t>
            </w:r>
            <w:hyperlink r:id="rId8" w:history="1">
              <w:r w:rsidRPr="00592231">
                <w:rPr>
                  <w:color w:val="000000"/>
                  <w:sz w:val="20"/>
                  <w:szCs w:val="20"/>
                  <w:u w:val="single"/>
                  <w:lang w:val="en-US"/>
                </w:rPr>
                <w:t>info</w:t>
              </w:r>
              <w:r w:rsidRPr="00592231">
                <w:rPr>
                  <w:color w:val="000000"/>
                  <w:sz w:val="20"/>
                  <w:szCs w:val="20"/>
                  <w:u w:val="single"/>
                </w:rPr>
                <w:t>@</w:t>
              </w:r>
              <w:proofErr w:type="spellStart"/>
              <w:r w:rsidRPr="00592231">
                <w:rPr>
                  <w:color w:val="000000"/>
                  <w:sz w:val="20"/>
                  <w:szCs w:val="20"/>
                  <w:u w:val="single"/>
                  <w:lang w:val="en-US"/>
                </w:rPr>
                <w:t>aviales</w:t>
              </w:r>
              <w:proofErr w:type="spellEnd"/>
              <w:r w:rsidRPr="00592231">
                <w:rPr>
                  <w:color w:val="000000"/>
                  <w:sz w:val="20"/>
                  <w:szCs w:val="20"/>
                  <w:u w:val="single"/>
                </w:rPr>
                <w:t>.</w:t>
              </w:r>
              <w:proofErr w:type="spellStart"/>
              <w:r w:rsidRPr="00592231">
                <w:rPr>
                  <w:color w:val="000000"/>
                  <w:sz w:val="20"/>
                  <w:szCs w:val="20"/>
                  <w:u w:val="single"/>
                  <w:lang w:val="en-US"/>
                </w:rPr>
                <w:t>ru</w:t>
              </w:r>
              <w:proofErr w:type="spellEnd"/>
            </w:hyperlink>
          </w:p>
          <w:p w:rsidR="00592231" w:rsidRPr="007D0F54" w:rsidRDefault="00592231" w:rsidP="00592231">
            <w:pPr>
              <w:spacing w:after="200" w:line="276" w:lineRule="auto"/>
              <w:ind w:firstLine="0"/>
              <w:jc w:val="left"/>
              <w:rPr>
                <w:color w:val="000000"/>
                <w:sz w:val="20"/>
                <w:szCs w:val="20"/>
              </w:rPr>
            </w:pPr>
          </w:p>
        </w:tc>
        <w:tc>
          <w:tcPr>
            <w:tcW w:w="4928" w:type="dxa"/>
            <w:tcBorders>
              <w:top w:val="nil"/>
              <w:left w:val="nil"/>
              <w:bottom w:val="nil"/>
              <w:right w:val="nil"/>
            </w:tcBorders>
          </w:tcPr>
          <w:p w:rsidR="0086407E" w:rsidRPr="007D0F54" w:rsidRDefault="0086407E" w:rsidP="00B24073">
            <w:pPr>
              <w:jc w:val="center"/>
              <w:outlineLvl w:val="0"/>
              <w:rPr>
                <w:b/>
                <w:snapToGrid w:val="0"/>
                <w:sz w:val="22"/>
                <w:szCs w:val="22"/>
              </w:rPr>
            </w:pPr>
          </w:p>
          <w:p w:rsidR="0086407E" w:rsidRPr="00057CFC" w:rsidRDefault="0086407E" w:rsidP="00057CFC">
            <w:pPr>
              <w:jc w:val="center"/>
              <w:outlineLvl w:val="0"/>
              <w:rPr>
                <w:b/>
                <w:snapToGrid w:val="0"/>
              </w:rPr>
            </w:pPr>
            <w:r w:rsidRPr="00057CFC">
              <w:rPr>
                <w:b/>
                <w:snapToGrid w:val="0"/>
              </w:rPr>
              <w:t>СТРАХОВЩИК:</w:t>
            </w:r>
          </w:p>
          <w:p w:rsidR="0086407E" w:rsidRPr="00057CFC" w:rsidRDefault="0086407E" w:rsidP="00057CFC">
            <w:pPr>
              <w:jc w:val="center"/>
              <w:outlineLvl w:val="0"/>
              <w:rPr>
                <w:b/>
                <w:snapToGrid w:val="0"/>
              </w:rPr>
            </w:pPr>
          </w:p>
          <w:p w:rsidR="0086407E" w:rsidRPr="00260D83" w:rsidRDefault="0086407E" w:rsidP="00CB20B9">
            <w:pPr>
              <w:tabs>
                <w:tab w:val="left" w:pos="708"/>
              </w:tabs>
              <w:ind w:firstLine="0"/>
              <w:contextualSpacing/>
              <w:rPr>
                <w:b/>
                <w:snapToGrid w:val="0"/>
                <w:sz w:val="22"/>
                <w:szCs w:val="22"/>
              </w:rPr>
            </w:pPr>
          </w:p>
        </w:tc>
      </w:tr>
      <w:tr w:rsidR="0086407E" w:rsidRPr="00057CFC" w:rsidTr="00B24073">
        <w:tc>
          <w:tcPr>
            <w:tcW w:w="4927" w:type="dxa"/>
            <w:tcBorders>
              <w:top w:val="nil"/>
              <w:left w:val="nil"/>
              <w:bottom w:val="nil"/>
              <w:right w:val="nil"/>
            </w:tcBorders>
          </w:tcPr>
          <w:p w:rsidR="0086407E" w:rsidRPr="00057CFC" w:rsidRDefault="0086407E" w:rsidP="00592231">
            <w:pPr>
              <w:tabs>
                <w:tab w:val="left" w:pos="708"/>
              </w:tabs>
              <w:ind w:firstLine="0"/>
              <w:contextualSpacing/>
              <w:jc w:val="left"/>
            </w:pPr>
          </w:p>
          <w:p w:rsidR="00CB20B9" w:rsidRPr="00057CFC" w:rsidRDefault="00CB20B9" w:rsidP="00CB20B9">
            <w:pPr>
              <w:tabs>
                <w:tab w:val="left" w:pos="708"/>
              </w:tabs>
              <w:ind w:firstLine="0"/>
              <w:contextualSpacing/>
            </w:pPr>
          </w:p>
          <w:p w:rsidR="00CB20B9" w:rsidRPr="00057CFC" w:rsidRDefault="00CB20B9" w:rsidP="00CB20B9">
            <w:pPr>
              <w:tabs>
                <w:tab w:val="left" w:pos="708"/>
              </w:tabs>
              <w:ind w:firstLine="0"/>
              <w:contextualSpacing/>
            </w:pPr>
          </w:p>
          <w:p w:rsidR="00CB20B9" w:rsidRPr="00057CFC" w:rsidRDefault="00CB20B9" w:rsidP="00CB20B9">
            <w:pPr>
              <w:tabs>
                <w:tab w:val="left" w:pos="708"/>
              </w:tabs>
              <w:ind w:firstLine="0"/>
              <w:contextualSpacing/>
            </w:pPr>
          </w:p>
          <w:p w:rsidR="0086407E" w:rsidRDefault="00057CFC" w:rsidP="00DB4FC6">
            <w:pPr>
              <w:jc w:val="left"/>
              <w:outlineLvl w:val="0"/>
            </w:pPr>
            <w:r>
              <w:t>_______________________</w:t>
            </w:r>
          </w:p>
          <w:p w:rsidR="00921E28" w:rsidRPr="00057CFC" w:rsidRDefault="00921E28" w:rsidP="00DB4FC6">
            <w:pPr>
              <w:jc w:val="left"/>
              <w:outlineLvl w:val="0"/>
              <w:rPr>
                <w:b/>
                <w:snapToGrid w:val="0"/>
              </w:rPr>
            </w:pPr>
            <w:r>
              <w:t>МП</w:t>
            </w:r>
          </w:p>
        </w:tc>
        <w:tc>
          <w:tcPr>
            <w:tcW w:w="4928" w:type="dxa"/>
            <w:tcBorders>
              <w:top w:val="nil"/>
              <w:left w:val="nil"/>
              <w:bottom w:val="nil"/>
              <w:right w:val="nil"/>
            </w:tcBorders>
          </w:tcPr>
          <w:p w:rsidR="0086407E" w:rsidRDefault="0086407E" w:rsidP="00B24073">
            <w:pPr>
              <w:tabs>
                <w:tab w:val="left" w:pos="708"/>
              </w:tabs>
              <w:ind w:hanging="418"/>
              <w:contextualSpacing/>
              <w:jc w:val="center"/>
              <w:rPr>
                <w:b/>
                <w:snapToGrid w:val="0"/>
              </w:rPr>
            </w:pPr>
          </w:p>
          <w:p w:rsidR="00921E28" w:rsidRPr="00057CFC" w:rsidRDefault="00921E28" w:rsidP="00B24073">
            <w:pPr>
              <w:tabs>
                <w:tab w:val="left" w:pos="708"/>
              </w:tabs>
              <w:ind w:hanging="418"/>
              <w:contextualSpacing/>
              <w:jc w:val="center"/>
            </w:pPr>
          </w:p>
          <w:p w:rsidR="00057CFC" w:rsidRDefault="00057CFC" w:rsidP="00592231">
            <w:pPr>
              <w:tabs>
                <w:tab w:val="left" w:pos="708"/>
              </w:tabs>
              <w:ind w:firstLine="0"/>
              <w:contextualSpacing/>
              <w:jc w:val="left"/>
            </w:pPr>
          </w:p>
          <w:p w:rsidR="00FC07EC" w:rsidRPr="00057CFC" w:rsidRDefault="00FC07EC" w:rsidP="00921E28">
            <w:pPr>
              <w:tabs>
                <w:tab w:val="left" w:pos="708"/>
              </w:tabs>
              <w:ind w:firstLine="0"/>
              <w:contextualSpacing/>
              <w:jc w:val="left"/>
            </w:pPr>
          </w:p>
          <w:p w:rsidR="00921E28" w:rsidRDefault="00057CFC" w:rsidP="00921E28">
            <w:pPr>
              <w:tabs>
                <w:tab w:val="left" w:pos="708"/>
              </w:tabs>
              <w:ind w:hanging="418"/>
              <w:contextualSpacing/>
              <w:jc w:val="center"/>
            </w:pPr>
            <w:r>
              <w:t>_______________________</w:t>
            </w:r>
          </w:p>
          <w:p w:rsidR="00921E28" w:rsidRDefault="00921E28" w:rsidP="00921E28">
            <w:pPr>
              <w:tabs>
                <w:tab w:val="left" w:pos="708"/>
              </w:tabs>
              <w:ind w:firstLine="0"/>
              <w:contextualSpacing/>
              <w:jc w:val="left"/>
            </w:pPr>
            <w:r>
              <w:t xml:space="preserve">             МП</w:t>
            </w:r>
          </w:p>
          <w:p w:rsidR="00921E28" w:rsidRPr="00057CFC" w:rsidRDefault="00921E28" w:rsidP="00921E28">
            <w:pPr>
              <w:tabs>
                <w:tab w:val="left" w:pos="708"/>
              </w:tabs>
              <w:ind w:hanging="418"/>
              <w:contextualSpacing/>
              <w:jc w:val="left"/>
            </w:pPr>
          </w:p>
        </w:tc>
      </w:tr>
    </w:tbl>
    <w:p w:rsidR="0086407E" w:rsidRPr="00057CFC" w:rsidRDefault="0086407E" w:rsidP="00CE72E0">
      <w:pPr>
        <w:spacing w:after="200" w:line="276" w:lineRule="auto"/>
        <w:contextualSpacing/>
        <w:jc w:val="both"/>
        <w:rPr>
          <w:rFonts w:eastAsia="Calibri"/>
          <w:lang w:eastAsia="en-US"/>
        </w:rPr>
      </w:pPr>
    </w:p>
    <w:p w:rsidR="00CE72E0" w:rsidRDefault="00CE72E0" w:rsidP="00CE72E0">
      <w:pPr>
        <w:widowControl w:val="0"/>
        <w:ind w:left="4820"/>
      </w:pPr>
    </w:p>
    <w:p w:rsidR="008C7DB7" w:rsidRDefault="008C7DB7" w:rsidP="00CE72E0">
      <w:pPr>
        <w:widowControl w:val="0"/>
        <w:ind w:left="4820"/>
      </w:pPr>
    </w:p>
    <w:p w:rsidR="008C7DB7" w:rsidRDefault="008C7DB7" w:rsidP="00CE72E0">
      <w:pPr>
        <w:widowControl w:val="0"/>
        <w:ind w:left="4820"/>
      </w:pPr>
    </w:p>
    <w:p w:rsidR="008C7DB7" w:rsidRDefault="008C7DB7" w:rsidP="00CE72E0">
      <w:pPr>
        <w:widowControl w:val="0"/>
        <w:ind w:left="4820"/>
      </w:pPr>
    </w:p>
    <w:p w:rsidR="00FA54BA" w:rsidRDefault="00FA54BA" w:rsidP="00657974"/>
    <w:p w:rsidR="004B7895" w:rsidRDefault="004B7895" w:rsidP="00657974">
      <w:pPr>
        <w:rPr>
          <w:b/>
        </w:rPr>
      </w:pPr>
    </w:p>
    <w:p w:rsidR="00921E28" w:rsidRDefault="00921E28" w:rsidP="00CE72E0">
      <w:pPr>
        <w:jc w:val="right"/>
        <w:rPr>
          <w:b/>
        </w:rPr>
      </w:pPr>
    </w:p>
    <w:p w:rsidR="00921E28" w:rsidRDefault="00921E28" w:rsidP="00CE72E0">
      <w:pPr>
        <w:jc w:val="right"/>
        <w:rPr>
          <w:b/>
        </w:rPr>
      </w:pPr>
    </w:p>
    <w:p w:rsidR="00921E28" w:rsidRDefault="00921E28" w:rsidP="00CE72E0">
      <w:pPr>
        <w:jc w:val="right"/>
        <w:rPr>
          <w:b/>
        </w:rPr>
      </w:pPr>
    </w:p>
    <w:p w:rsidR="00921E28" w:rsidRDefault="00921E28" w:rsidP="00CE72E0">
      <w:pPr>
        <w:jc w:val="right"/>
        <w:rPr>
          <w:b/>
        </w:rPr>
      </w:pPr>
    </w:p>
    <w:p w:rsidR="00921E28" w:rsidRDefault="00921E28" w:rsidP="00CE72E0">
      <w:pPr>
        <w:jc w:val="right"/>
        <w:rPr>
          <w:b/>
        </w:rPr>
      </w:pPr>
    </w:p>
    <w:p w:rsidR="00921E28" w:rsidRDefault="00921E28" w:rsidP="00CE72E0">
      <w:pPr>
        <w:jc w:val="right"/>
        <w:rPr>
          <w:b/>
        </w:rPr>
      </w:pPr>
    </w:p>
    <w:p w:rsidR="00592231" w:rsidRDefault="00592231" w:rsidP="00CE72E0">
      <w:pPr>
        <w:jc w:val="right"/>
        <w:rPr>
          <w:b/>
        </w:rPr>
      </w:pPr>
    </w:p>
    <w:p w:rsidR="00CE72E0" w:rsidRPr="00657974" w:rsidRDefault="00CE72E0" w:rsidP="00CE72E0">
      <w:pPr>
        <w:jc w:val="right"/>
        <w:rPr>
          <w:b/>
        </w:rPr>
      </w:pPr>
      <w:r w:rsidRPr="00657974">
        <w:rPr>
          <w:b/>
        </w:rPr>
        <w:lastRenderedPageBreak/>
        <w:t>Приложение № 1</w:t>
      </w:r>
    </w:p>
    <w:p w:rsidR="00CE72E0" w:rsidRPr="00657974" w:rsidRDefault="00CE72E0" w:rsidP="00CE72E0">
      <w:pPr>
        <w:jc w:val="right"/>
        <w:rPr>
          <w:b/>
        </w:rPr>
      </w:pPr>
      <w:r w:rsidRPr="00657974">
        <w:rPr>
          <w:b/>
        </w:rPr>
        <w:t xml:space="preserve">                                                                         к </w:t>
      </w:r>
      <w:r w:rsidR="00FA54BA" w:rsidRPr="00657974">
        <w:rPr>
          <w:b/>
        </w:rPr>
        <w:t>Договору</w:t>
      </w:r>
      <w:r w:rsidR="00536281" w:rsidRPr="00657974">
        <w:rPr>
          <w:b/>
        </w:rPr>
        <w:t xml:space="preserve"> № _____</w:t>
      </w:r>
    </w:p>
    <w:p w:rsidR="00CE72E0" w:rsidRPr="00657974" w:rsidRDefault="00071C31" w:rsidP="00CE72E0">
      <w:pPr>
        <w:jc w:val="right"/>
        <w:rPr>
          <w:rFonts w:eastAsia="Arial Unicode MS"/>
          <w:b/>
          <w:sz w:val="26"/>
          <w:szCs w:val="26"/>
          <w:lang w:bidi="ru-RU"/>
        </w:rPr>
      </w:pPr>
      <w:r w:rsidRPr="00657974">
        <w:rPr>
          <w:b/>
        </w:rPr>
        <w:t xml:space="preserve">  от «_</w:t>
      </w:r>
      <w:r w:rsidR="00536281" w:rsidRPr="00657974">
        <w:rPr>
          <w:b/>
        </w:rPr>
        <w:t>__</w:t>
      </w:r>
      <w:r w:rsidRPr="00657974">
        <w:rPr>
          <w:b/>
        </w:rPr>
        <w:t>__»</w:t>
      </w:r>
      <w:r w:rsidR="00CB20B9" w:rsidRPr="00657974">
        <w:rPr>
          <w:b/>
        </w:rPr>
        <w:t xml:space="preserve"> __________</w:t>
      </w:r>
      <w:r w:rsidR="00657974">
        <w:rPr>
          <w:b/>
        </w:rPr>
        <w:t xml:space="preserve"> 202</w:t>
      </w:r>
      <w:r w:rsidR="00921E28">
        <w:rPr>
          <w:b/>
        </w:rPr>
        <w:t>6</w:t>
      </w:r>
      <w:r w:rsidR="00CE72E0" w:rsidRPr="00657974">
        <w:rPr>
          <w:b/>
        </w:rPr>
        <w:t xml:space="preserve"> г.</w:t>
      </w:r>
    </w:p>
    <w:p w:rsidR="00CE72E0" w:rsidRPr="00CE72E0" w:rsidRDefault="00CE72E0" w:rsidP="00CE72E0">
      <w:pPr>
        <w:jc w:val="right"/>
        <w:rPr>
          <w:rFonts w:eastAsia="Arial Unicode MS"/>
          <w:sz w:val="26"/>
          <w:szCs w:val="26"/>
          <w:lang w:bidi="ru-RU"/>
        </w:rPr>
      </w:pPr>
    </w:p>
    <w:p w:rsidR="00CE72E0" w:rsidRPr="00CE72E0" w:rsidRDefault="00CE72E0" w:rsidP="00CE72E0">
      <w:pPr>
        <w:jc w:val="center"/>
        <w:rPr>
          <w:rFonts w:eastAsia="Arial Unicode MS"/>
          <w:b/>
          <w:lang w:bidi="ru-RU"/>
        </w:rPr>
      </w:pPr>
      <w:r w:rsidRPr="00CE72E0">
        <w:rPr>
          <w:rFonts w:eastAsia="Arial Unicode MS"/>
          <w:b/>
          <w:lang w:bidi="ru-RU"/>
        </w:rPr>
        <w:t xml:space="preserve">СПЕЦИФИКАЦИЯ </w:t>
      </w:r>
    </w:p>
    <w:p w:rsidR="00CE72E0" w:rsidRPr="00CE72E0" w:rsidRDefault="00CE72E0" w:rsidP="00CE72E0">
      <w:pPr>
        <w:jc w:val="center"/>
        <w:rPr>
          <w:rFonts w:eastAsia="Arial Unicode MS"/>
          <w:b/>
          <w:lang w:bidi="ru-RU"/>
        </w:rPr>
      </w:pPr>
      <w:r w:rsidRPr="00CE72E0">
        <w:rPr>
          <w:b/>
        </w:rPr>
        <w:t>на оказание услуг страхования гражданской ответственности владельцев воздушных судов и авиаперевозчиков</w:t>
      </w:r>
    </w:p>
    <w:p w:rsidR="00CE72E0" w:rsidRPr="00CE72E0" w:rsidRDefault="00CE72E0" w:rsidP="00CE72E0">
      <w:pPr>
        <w:widowControl w:val="0"/>
        <w:tabs>
          <w:tab w:val="left" w:pos="1181"/>
        </w:tabs>
        <w:ind w:left="720"/>
        <w:jc w:val="both"/>
        <w:rPr>
          <w:b/>
          <w:lang w:eastAsia="en-US"/>
        </w:rPr>
      </w:pPr>
    </w:p>
    <w:tbl>
      <w:tblPr>
        <w:tblStyle w:val="117"/>
        <w:tblW w:w="10485" w:type="dxa"/>
        <w:jc w:val="center"/>
        <w:tblLayout w:type="fixed"/>
        <w:tblLook w:val="04A0" w:firstRow="1" w:lastRow="0" w:firstColumn="1" w:lastColumn="0" w:noHBand="0" w:noVBand="1"/>
      </w:tblPr>
      <w:tblGrid>
        <w:gridCol w:w="562"/>
        <w:gridCol w:w="1985"/>
        <w:gridCol w:w="2126"/>
        <w:gridCol w:w="1134"/>
        <w:gridCol w:w="1559"/>
        <w:gridCol w:w="1560"/>
        <w:gridCol w:w="1559"/>
      </w:tblGrid>
      <w:tr w:rsidR="00B91641" w:rsidRPr="00CE72E0" w:rsidTr="00A9741D">
        <w:trPr>
          <w:jc w:val="center"/>
        </w:trPr>
        <w:tc>
          <w:tcPr>
            <w:tcW w:w="562" w:type="dxa"/>
            <w:shd w:val="clear" w:color="auto" w:fill="auto"/>
            <w:vAlign w:val="center"/>
          </w:tcPr>
          <w:p w:rsidR="00B91641" w:rsidRPr="00CE72E0" w:rsidRDefault="00B91641" w:rsidP="00B91641">
            <w:pPr>
              <w:jc w:val="center"/>
            </w:pPr>
            <w:r w:rsidRPr="00CE72E0">
              <w:t>№ п/п</w:t>
            </w:r>
          </w:p>
        </w:tc>
        <w:tc>
          <w:tcPr>
            <w:tcW w:w="4111" w:type="dxa"/>
            <w:gridSpan w:val="2"/>
            <w:shd w:val="clear" w:color="auto" w:fill="auto"/>
          </w:tcPr>
          <w:p w:rsidR="00B91641" w:rsidRPr="00CE72E0" w:rsidRDefault="00B91641" w:rsidP="00B91641">
            <w:pPr>
              <w:jc w:val="both"/>
            </w:pPr>
            <w:r>
              <w:t>Наименование услуг, п</w:t>
            </w:r>
            <w:r w:rsidRPr="00B91641">
              <w:t xml:space="preserve">еречень </w:t>
            </w:r>
            <w:r>
              <w:t>ВС</w:t>
            </w:r>
          </w:p>
        </w:tc>
        <w:tc>
          <w:tcPr>
            <w:tcW w:w="1134" w:type="dxa"/>
            <w:shd w:val="clear" w:color="auto" w:fill="auto"/>
          </w:tcPr>
          <w:p w:rsidR="00B91641" w:rsidRPr="00CE72E0" w:rsidRDefault="00B91641" w:rsidP="00B91641">
            <w:pPr>
              <w:widowControl w:val="0"/>
              <w:tabs>
                <w:tab w:val="right" w:pos="9214"/>
              </w:tabs>
              <w:ind w:right="-2"/>
              <w:jc w:val="both"/>
              <w:rPr>
                <w:rFonts w:eastAsia="Arial Unicode MS"/>
                <w:lang w:bidi="ru-RU"/>
              </w:rPr>
            </w:pPr>
            <w:r w:rsidRPr="00CE72E0">
              <w:rPr>
                <w:rFonts w:eastAsia="Arial Unicode MS"/>
                <w:lang w:bidi="ru-RU"/>
              </w:rPr>
              <w:t>К</w:t>
            </w:r>
            <w:r>
              <w:rPr>
                <w:rFonts w:eastAsia="Arial Unicode MS"/>
                <w:lang w:bidi="ru-RU"/>
              </w:rPr>
              <w:t>ол-</w:t>
            </w:r>
            <w:r w:rsidRPr="00CE72E0">
              <w:rPr>
                <w:rFonts w:eastAsia="Arial Unicode MS"/>
                <w:lang w:bidi="ru-RU"/>
              </w:rPr>
              <w:t>во ВС, шт.</w:t>
            </w:r>
          </w:p>
        </w:tc>
        <w:tc>
          <w:tcPr>
            <w:tcW w:w="1559" w:type="dxa"/>
            <w:shd w:val="clear" w:color="auto" w:fill="auto"/>
          </w:tcPr>
          <w:p w:rsidR="00B91641" w:rsidRPr="00CE72E0" w:rsidRDefault="00B91641" w:rsidP="00536281">
            <w:pPr>
              <w:jc w:val="both"/>
            </w:pPr>
            <w:r w:rsidRPr="00CE72E0">
              <w:t xml:space="preserve">Страховая </w:t>
            </w:r>
            <w:r w:rsidR="00536281" w:rsidRPr="00CE72E0">
              <w:t>сумма</w:t>
            </w:r>
            <w:r w:rsidR="00850617">
              <w:t xml:space="preserve"> за одно ВС</w:t>
            </w:r>
            <w:r w:rsidR="00536281" w:rsidRPr="00CE72E0">
              <w:t xml:space="preserve">, </w:t>
            </w:r>
            <w:r w:rsidR="00536281">
              <w:t>руб.</w:t>
            </w:r>
            <w:r w:rsidR="00850617">
              <w:t xml:space="preserve"> </w:t>
            </w:r>
          </w:p>
        </w:tc>
        <w:tc>
          <w:tcPr>
            <w:tcW w:w="1560" w:type="dxa"/>
            <w:shd w:val="clear" w:color="auto" w:fill="auto"/>
          </w:tcPr>
          <w:p w:rsidR="00B91641" w:rsidRPr="00CE72E0" w:rsidRDefault="00B91641" w:rsidP="00536281">
            <w:r w:rsidRPr="00CE72E0">
              <w:t>С</w:t>
            </w:r>
            <w:r w:rsidR="00536281">
              <w:t xml:space="preserve">траховая премия за одно </w:t>
            </w:r>
            <w:r w:rsidRPr="00CE72E0">
              <w:t>ВС, руб.</w:t>
            </w:r>
          </w:p>
        </w:tc>
        <w:tc>
          <w:tcPr>
            <w:tcW w:w="1559" w:type="dxa"/>
          </w:tcPr>
          <w:p w:rsidR="00B91641" w:rsidRPr="00CE72E0" w:rsidRDefault="00B91641" w:rsidP="00B91641">
            <w:pPr>
              <w:jc w:val="both"/>
            </w:pPr>
            <w:r w:rsidRPr="00CE72E0">
              <w:t>Общая страховая премия, руб.</w:t>
            </w:r>
          </w:p>
        </w:tc>
      </w:tr>
      <w:tr w:rsidR="0086407E" w:rsidRPr="00CE72E0" w:rsidTr="00FA54BA">
        <w:trPr>
          <w:trHeight w:val="1034"/>
          <w:jc w:val="center"/>
        </w:trPr>
        <w:tc>
          <w:tcPr>
            <w:tcW w:w="562" w:type="dxa"/>
            <w:shd w:val="clear" w:color="auto" w:fill="auto"/>
            <w:vAlign w:val="center"/>
          </w:tcPr>
          <w:p w:rsidR="0086407E" w:rsidRPr="00CE72E0" w:rsidRDefault="0086407E" w:rsidP="0086407E">
            <w:pPr>
              <w:jc w:val="center"/>
            </w:pPr>
            <w:r w:rsidRPr="00CE72E0">
              <w:t>1.</w:t>
            </w:r>
          </w:p>
        </w:tc>
        <w:tc>
          <w:tcPr>
            <w:tcW w:w="1985" w:type="dxa"/>
            <w:shd w:val="clear" w:color="auto" w:fill="auto"/>
          </w:tcPr>
          <w:p w:rsidR="0086407E" w:rsidRPr="00CE72E0" w:rsidRDefault="0086407E" w:rsidP="00921E28">
            <w:r>
              <w:t>О</w:t>
            </w:r>
            <w:r w:rsidRPr="00B91641">
              <w:t xml:space="preserve">казание услуг по страхованию гражданской ответственности владельцев воздушных </w:t>
            </w:r>
            <w:r w:rsidR="00FA54BA">
              <w:t>судов</w:t>
            </w:r>
          </w:p>
        </w:tc>
        <w:tc>
          <w:tcPr>
            <w:tcW w:w="2126" w:type="dxa"/>
            <w:shd w:val="clear" w:color="auto" w:fill="auto"/>
            <w:vAlign w:val="center"/>
          </w:tcPr>
          <w:p w:rsidR="0086407E" w:rsidRPr="00CE72E0" w:rsidRDefault="0086407E" w:rsidP="00FA54BA">
            <w:pPr>
              <w:jc w:val="center"/>
            </w:pPr>
            <w:r w:rsidRPr="00CE72E0">
              <w:t>Самолет Ан-2</w:t>
            </w:r>
          </w:p>
        </w:tc>
        <w:tc>
          <w:tcPr>
            <w:tcW w:w="1134" w:type="dxa"/>
            <w:shd w:val="clear" w:color="auto" w:fill="auto"/>
            <w:vAlign w:val="center"/>
          </w:tcPr>
          <w:p w:rsidR="0086407E" w:rsidRPr="00CE72E0" w:rsidRDefault="00850617" w:rsidP="00B91641">
            <w:pPr>
              <w:widowControl w:val="0"/>
              <w:tabs>
                <w:tab w:val="right" w:pos="9214"/>
              </w:tabs>
              <w:ind w:right="-2"/>
              <w:jc w:val="center"/>
              <w:rPr>
                <w:rFonts w:eastAsia="Arial Unicode MS"/>
                <w:lang w:bidi="ru-RU"/>
              </w:rPr>
            </w:pPr>
            <w:r>
              <w:rPr>
                <w:rFonts w:eastAsia="Arial Unicode MS"/>
                <w:lang w:bidi="ru-RU"/>
              </w:rPr>
              <w:t>2</w:t>
            </w:r>
          </w:p>
        </w:tc>
        <w:tc>
          <w:tcPr>
            <w:tcW w:w="1559" w:type="dxa"/>
            <w:shd w:val="clear" w:color="auto" w:fill="auto"/>
            <w:vAlign w:val="center"/>
          </w:tcPr>
          <w:p w:rsidR="0086407E" w:rsidRPr="00821631" w:rsidRDefault="00850617" w:rsidP="00FA54BA">
            <w:pPr>
              <w:jc w:val="center"/>
            </w:pPr>
            <w:r>
              <w:t>1 400 000,00</w:t>
            </w:r>
          </w:p>
        </w:tc>
        <w:tc>
          <w:tcPr>
            <w:tcW w:w="1560" w:type="dxa"/>
            <w:shd w:val="clear" w:color="auto" w:fill="auto"/>
            <w:vAlign w:val="center"/>
          </w:tcPr>
          <w:p w:rsidR="0086407E" w:rsidRPr="00CE72E0" w:rsidRDefault="0086407E" w:rsidP="00FA54BA">
            <w:pPr>
              <w:jc w:val="center"/>
            </w:pPr>
          </w:p>
        </w:tc>
        <w:tc>
          <w:tcPr>
            <w:tcW w:w="1559" w:type="dxa"/>
            <w:vAlign w:val="center"/>
          </w:tcPr>
          <w:p w:rsidR="0086407E" w:rsidRPr="00CE72E0" w:rsidRDefault="0086407E" w:rsidP="00FA54BA">
            <w:pPr>
              <w:jc w:val="center"/>
            </w:pPr>
          </w:p>
        </w:tc>
      </w:tr>
      <w:tr w:rsidR="008A0AED" w:rsidRPr="00CE72E0" w:rsidTr="00E72AE5">
        <w:trPr>
          <w:jc w:val="center"/>
        </w:trPr>
        <w:tc>
          <w:tcPr>
            <w:tcW w:w="8926" w:type="dxa"/>
            <w:gridSpan w:val="6"/>
            <w:shd w:val="clear" w:color="auto" w:fill="auto"/>
            <w:vAlign w:val="center"/>
          </w:tcPr>
          <w:p w:rsidR="008A0AED" w:rsidRDefault="008A0AED" w:rsidP="00B91641">
            <w:pPr>
              <w:jc w:val="center"/>
              <w:rPr>
                <w:b/>
              </w:rPr>
            </w:pPr>
          </w:p>
          <w:p w:rsidR="008A0AED" w:rsidRPr="00CE72E0" w:rsidRDefault="008A0AED" w:rsidP="008A0AED">
            <w:r w:rsidRPr="00CE72E0">
              <w:rPr>
                <w:b/>
              </w:rPr>
              <w:t>Итого:</w:t>
            </w:r>
          </w:p>
        </w:tc>
        <w:tc>
          <w:tcPr>
            <w:tcW w:w="1559" w:type="dxa"/>
          </w:tcPr>
          <w:p w:rsidR="008A0AED" w:rsidRDefault="008A0AED" w:rsidP="00B91641">
            <w:pPr>
              <w:jc w:val="center"/>
            </w:pPr>
          </w:p>
          <w:p w:rsidR="008A0AED" w:rsidRPr="00CE72E0" w:rsidRDefault="008A0AED" w:rsidP="00B91641">
            <w:pPr>
              <w:jc w:val="center"/>
            </w:pPr>
          </w:p>
        </w:tc>
      </w:tr>
    </w:tbl>
    <w:p w:rsidR="00CE72E0" w:rsidRPr="00CE72E0" w:rsidRDefault="00CE72E0" w:rsidP="00CE72E0">
      <w:pPr>
        <w:widowControl w:val="0"/>
        <w:tabs>
          <w:tab w:val="left" w:pos="1181"/>
        </w:tabs>
        <w:ind w:left="720"/>
        <w:jc w:val="both"/>
        <w:rPr>
          <w:b/>
          <w:lang w:eastAsia="en-US"/>
        </w:rPr>
      </w:pPr>
    </w:p>
    <w:tbl>
      <w:tblPr>
        <w:tblStyle w:val="af0"/>
        <w:tblW w:w="0" w:type="auto"/>
        <w:tblLook w:val="04A0" w:firstRow="1" w:lastRow="0" w:firstColumn="1" w:lastColumn="0" w:noHBand="0" w:noVBand="1"/>
      </w:tblPr>
      <w:tblGrid>
        <w:gridCol w:w="4927"/>
        <w:gridCol w:w="4928"/>
      </w:tblGrid>
      <w:tr w:rsidR="00057CFC" w:rsidRPr="00057CFC" w:rsidTr="003218C3">
        <w:tc>
          <w:tcPr>
            <w:tcW w:w="4927" w:type="dxa"/>
            <w:tcBorders>
              <w:top w:val="nil"/>
              <w:left w:val="nil"/>
              <w:bottom w:val="nil"/>
              <w:right w:val="nil"/>
            </w:tcBorders>
          </w:tcPr>
          <w:p w:rsidR="00057CFC" w:rsidRPr="00057CFC" w:rsidRDefault="00057CFC" w:rsidP="003218C3">
            <w:pPr>
              <w:tabs>
                <w:tab w:val="left" w:pos="708"/>
              </w:tabs>
              <w:contextualSpacing/>
              <w:jc w:val="center"/>
              <w:rPr>
                <w:b/>
              </w:rPr>
            </w:pPr>
            <w:r w:rsidRPr="00057CFC">
              <w:rPr>
                <w:b/>
              </w:rPr>
              <w:t>Страхователь</w:t>
            </w:r>
          </w:p>
          <w:p w:rsidR="00921E28" w:rsidRPr="00057CFC" w:rsidRDefault="00921E28" w:rsidP="00921E28">
            <w:pPr>
              <w:tabs>
                <w:tab w:val="left" w:pos="708"/>
              </w:tabs>
              <w:ind w:firstLine="0"/>
              <w:contextualSpacing/>
              <w:jc w:val="center"/>
            </w:pPr>
            <w:r w:rsidRPr="00057CFC">
              <w:t>ФБУ «Авиалесоохрана»</w:t>
            </w:r>
          </w:p>
          <w:p w:rsidR="00057CFC" w:rsidRPr="00057CFC" w:rsidRDefault="00057CFC" w:rsidP="003218C3">
            <w:pPr>
              <w:tabs>
                <w:tab w:val="left" w:pos="708"/>
              </w:tabs>
              <w:ind w:hanging="418"/>
              <w:contextualSpacing/>
              <w:jc w:val="center"/>
            </w:pPr>
          </w:p>
          <w:p w:rsidR="00057CFC" w:rsidRPr="00057CFC" w:rsidRDefault="00057CFC" w:rsidP="007D0F54">
            <w:pPr>
              <w:tabs>
                <w:tab w:val="left" w:pos="708"/>
              </w:tabs>
              <w:contextualSpacing/>
              <w:jc w:val="left"/>
            </w:pPr>
            <w:r w:rsidRPr="00057CFC">
              <w:t xml:space="preserve">Начальник </w:t>
            </w:r>
          </w:p>
          <w:p w:rsidR="00057CFC" w:rsidRPr="00057CFC" w:rsidRDefault="00057CFC" w:rsidP="003218C3">
            <w:pPr>
              <w:tabs>
                <w:tab w:val="left" w:pos="708"/>
              </w:tabs>
              <w:ind w:firstLine="0"/>
              <w:contextualSpacing/>
            </w:pPr>
          </w:p>
          <w:p w:rsidR="00057CFC" w:rsidRPr="00057CFC" w:rsidRDefault="00057CFC" w:rsidP="003218C3">
            <w:pPr>
              <w:tabs>
                <w:tab w:val="left" w:pos="708"/>
              </w:tabs>
              <w:ind w:firstLine="0"/>
              <w:contextualSpacing/>
            </w:pPr>
          </w:p>
          <w:p w:rsidR="00057CFC" w:rsidRPr="00057CFC" w:rsidRDefault="00057CFC" w:rsidP="003218C3">
            <w:pPr>
              <w:tabs>
                <w:tab w:val="left" w:pos="708"/>
              </w:tabs>
              <w:ind w:firstLine="0"/>
              <w:contextualSpacing/>
            </w:pPr>
          </w:p>
          <w:p w:rsidR="00057CFC" w:rsidRPr="00057CFC" w:rsidRDefault="00057CFC" w:rsidP="003218C3">
            <w:pPr>
              <w:tabs>
                <w:tab w:val="left" w:pos="708"/>
              </w:tabs>
              <w:ind w:firstLine="0"/>
              <w:contextualSpacing/>
            </w:pPr>
          </w:p>
          <w:p w:rsidR="00057CFC" w:rsidRPr="00057CFC" w:rsidRDefault="00057CFC" w:rsidP="003218C3">
            <w:pPr>
              <w:tabs>
                <w:tab w:val="left" w:pos="708"/>
              </w:tabs>
              <w:ind w:firstLine="0"/>
              <w:contextualSpacing/>
            </w:pPr>
          </w:p>
          <w:p w:rsidR="00057CFC" w:rsidRDefault="00057CFC" w:rsidP="003218C3">
            <w:pPr>
              <w:jc w:val="left"/>
              <w:outlineLvl w:val="0"/>
            </w:pPr>
            <w:r>
              <w:t>_______________________</w:t>
            </w:r>
            <w:r w:rsidR="00921E28">
              <w:t>А.И. Панов</w:t>
            </w:r>
          </w:p>
          <w:p w:rsidR="00921E28" w:rsidRPr="00057CFC" w:rsidRDefault="00921E28" w:rsidP="003218C3">
            <w:pPr>
              <w:jc w:val="left"/>
              <w:outlineLvl w:val="0"/>
              <w:rPr>
                <w:b/>
                <w:snapToGrid w:val="0"/>
              </w:rPr>
            </w:pPr>
            <w:r>
              <w:t>МП</w:t>
            </w:r>
          </w:p>
        </w:tc>
        <w:tc>
          <w:tcPr>
            <w:tcW w:w="4928" w:type="dxa"/>
            <w:tcBorders>
              <w:top w:val="nil"/>
              <w:left w:val="nil"/>
              <w:bottom w:val="nil"/>
              <w:right w:val="nil"/>
            </w:tcBorders>
          </w:tcPr>
          <w:p w:rsidR="00057CFC" w:rsidRPr="00057CFC" w:rsidRDefault="00057CFC" w:rsidP="003218C3">
            <w:pPr>
              <w:jc w:val="center"/>
              <w:outlineLvl w:val="0"/>
              <w:rPr>
                <w:b/>
                <w:snapToGrid w:val="0"/>
              </w:rPr>
            </w:pPr>
            <w:r w:rsidRPr="00057CFC">
              <w:rPr>
                <w:b/>
                <w:snapToGrid w:val="0"/>
              </w:rPr>
              <w:t>Страховщик</w:t>
            </w:r>
          </w:p>
          <w:p w:rsidR="00057CFC" w:rsidRPr="00057CFC" w:rsidRDefault="00057CFC" w:rsidP="003218C3">
            <w:pPr>
              <w:tabs>
                <w:tab w:val="left" w:pos="708"/>
              </w:tabs>
              <w:ind w:hanging="418"/>
              <w:contextualSpacing/>
              <w:jc w:val="center"/>
            </w:pPr>
          </w:p>
          <w:p w:rsidR="00057CFC" w:rsidRDefault="00057CFC" w:rsidP="003218C3">
            <w:pPr>
              <w:tabs>
                <w:tab w:val="left" w:pos="708"/>
              </w:tabs>
              <w:ind w:hanging="418"/>
              <w:contextualSpacing/>
              <w:jc w:val="center"/>
            </w:pPr>
          </w:p>
          <w:p w:rsidR="00921E28" w:rsidRDefault="00921E28" w:rsidP="003218C3">
            <w:pPr>
              <w:tabs>
                <w:tab w:val="left" w:pos="708"/>
              </w:tabs>
              <w:ind w:hanging="418"/>
              <w:contextualSpacing/>
              <w:jc w:val="center"/>
            </w:pPr>
          </w:p>
          <w:p w:rsidR="00921E28" w:rsidRDefault="00921E28" w:rsidP="003218C3">
            <w:pPr>
              <w:tabs>
                <w:tab w:val="left" w:pos="708"/>
              </w:tabs>
              <w:ind w:hanging="418"/>
              <w:contextualSpacing/>
              <w:jc w:val="center"/>
            </w:pPr>
          </w:p>
          <w:p w:rsidR="00921E28" w:rsidRDefault="00921E28" w:rsidP="003218C3">
            <w:pPr>
              <w:tabs>
                <w:tab w:val="left" w:pos="708"/>
              </w:tabs>
              <w:ind w:hanging="418"/>
              <w:contextualSpacing/>
              <w:jc w:val="center"/>
            </w:pPr>
          </w:p>
          <w:p w:rsidR="00921E28" w:rsidRPr="00057CFC" w:rsidRDefault="00921E28" w:rsidP="003218C3">
            <w:pPr>
              <w:tabs>
                <w:tab w:val="left" w:pos="708"/>
              </w:tabs>
              <w:ind w:hanging="418"/>
              <w:contextualSpacing/>
              <w:jc w:val="center"/>
            </w:pPr>
          </w:p>
          <w:p w:rsidR="00057CFC" w:rsidRDefault="00057CFC" w:rsidP="003218C3">
            <w:pPr>
              <w:tabs>
                <w:tab w:val="left" w:pos="708"/>
              </w:tabs>
              <w:ind w:hanging="418"/>
              <w:contextualSpacing/>
              <w:jc w:val="center"/>
            </w:pPr>
          </w:p>
          <w:p w:rsidR="00057CFC" w:rsidRPr="00057CFC" w:rsidRDefault="00057CFC" w:rsidP="003218C3">
            <w:pPr>
              <w:tabs>
                <w:tab w:val="left" w:pos="708"/>
              </w:tabs>
              <w:ind w:hanging="418"/>
              <w:contextualSpacing/>
              <w:jc w:val="center"/>
            </w:pPr>
          </w:p>
          <w:p w:rsidR="00057CFC" w:rsidRDefault="00057CFC" w:rsidP="003218C3">
            <w:pPr>
              <w:tabs>
                <w:tab w:val="left" w:pos="708"/>
              </w:tabs>
              <w:ind w:hanging="418"/>
              <w:contextualSpacing/>
              <w:jc w:val="center"/>
            </w:pPr>
            <w:r>
              <w:t>_______________________</w:t>
            </w:r>
          </w:p>
          <w:p w:rsidR="00921E28" w:rsidRPr="00057CFC" w:rsidRDefault="00921E28" w:rsidP="00921E28">
            <w:pPr>
              <w:tabs>
                <w:tab w:val="left" w:pos="708"/>
              </w:tabs>
              <w:ind w:firstLine="0"/>
              <w:contextualSpacing/>
              <w:jc w:val="left"/>
            </w:pPr>
            <w:r>
              <w:t xml:space="preserve">             МП</w:t>
            </w:r>
          </w:p>
        </w:tc>
      </w:tr>
    </w:tbl>
    <w:p w:rsidR="00CE72E0" w:rsidRDefault="00CE72E0" w:rsidP="00CE72E0">
      <w:pPr>
        <w:widowControl w:val="0"/>
        <w:tabs>
          <w:tab w:val="left" w:pos="1181"/>
        </w:tabs>
        <w:ind w:left="720"/>
        <w:jc w:val="both"/>
        <w:rPr>
          <w:b/>
          <w:lang w:eastAsia="en-US"/>
        </w:rPr>
      </w:pPr>
    </w:p>
    <w:p w:rsidR="00FA54BA" w:rsidRDefault="00FA54BA" w:rsidP="00CE72E0">
      <w:pPr>
        <w:widowControl w:val="0"/>
        <w:tabs>
          <w:tab w:val="left" w:pos="1181"/>
        </w:tabs>
        <w:ind w:left="720"/>
        <w:jc w:val="both"/>
        <w:rPr>
          <w:b/>
          <w:lang w:eastAsia="en-US"/>
        </w:rPr>
      </w:pPr>
    </w:p>
    <w:p w:rsidR="00FA54BA" w:rsidRDefault="00FA54BA" w:rsidP="00CE72E0">
      <w:pPr>
        <w:widowControl w:val="0"/>
        <w:tabs>
          <w:tab w:val="left" w:pos="1181"/>
        </w:tabs>
        <w:ind w:left="720"/>
        <w:jc w:val="both"/>
        <w:rPr>
          <w:b/>
          <w:lang w:eastAsia="en-US"/>
        </w:rPr>
      </w:pPr>
    </w:p>
    <w:p w:rsidR="00FA54BA" w:rsidRPr="00CE72E0" w:rsidRDefault="00FA54BA" w:rsidP="00CE72E0">
      <w:pPr>
        <w:widowControl w:val="0"/>
        <w:tabs>
          <w:tab w:val="left" w:pos="1181"/>
        </w:tabs>
        <w:ind w:left="720"/>
        <w:jc w:val="both"/>
        <w:rPr>
          <w:b/>
          <w:lang w:eastAsia="en-US"/>
        </w:rPr>
      </w:pPr>
    </w:p>
    <w:p w:rsidR="00CE72E0" w:rsidRPr="00CE72E0" w:rsidRDefault="00CE72E0" w:rsidP="00CE72E0">
      <w:pPr>
        <w:widowControl w:val="0"/>
        <w:tabs>
          <w:tab w:val="left" w:pos="1181"/>
        </w:tabs>
        <w:ind w:left="720"/>
        <w:jc w:val="both"/>
        <w:rPr>
          <w:b/>
          <w:lang w:eastAsia="en-US"/>
        </w:rPr>
      </w:pPr>
    </w:p>
    <w:p w:rsidR="00CE72E0" w:rsidRPr="00CE72E0" w:rsidRDefault="00CE72E0" w:rsidP="00CE72E0">
      <w:pPr>
        <w:autoSpaceDE w:val="0"/>
        <w:autoSpaceDN w:val="0"/>
        <w:adjustRightInd w:val="0"/>
        <w:ind w:left="7080"/>
        <w:jc w:val="right"/>
        <w:rPr>
          <w:rFonts w:eastAsia="Calibri"/>
          <w:b/>
          <w:lang w:eastAsia="en-US"/>
        </w:rPr>
      </w:pPr>
    </w:p>
    <w:p w:rsidR="00CE72E0" w:rsidRPr="00CE72E0" w:rsidRDefault="00CE72E0" w:rsidP="00CE72E0">
      <w:pPr>
        <w:autoSpaceDE w:val="0"/>
        <w:autoSpaceDN w:val="0"/>
        <w:adjustRightInd w:val="0"/>
        <w:ind w:left="7080"/>
        <w:jc w:val="right"/>
        <w:rPr>
          <w:rFonts w:eastAsia="Calibri"/>
          <w:b/>
          <w:lang w:eastAsia="en-US"/>
        </w:rPr>
      </w:pPr>
    </w:p>
    <w:p w:rsidR="00CE72E0" w:rsidRPr="00CE72E0" w:rsidRDefault="00CE72E0" w:rsidP="00CE72E0">
      <w:pPr>
        <w:autoSpaceDE w:val="0"/>
        <w:autoSpaceDN w:val="0"/>
        <w:adjustRightInd w:val="0"/>
        <w:ind w:left="7080"/>
        <w:jc w:val="right"/>
        <w:rPr>
          <w:rFonts w:eastAsia="Calibri"/>
          <w:b/>
          <w:lang w:eastAsia="en-US"/>
        </w:rPr>
      </w:pPr>
    </w:p>
    <w:p w:rsidR="00CE72E0" w:rsidRPr="00CE72E0" w:rsidRDefault="00CE72E0" w:rsidP="00CE72E0">
      <w:pPr>
        <w:autoSpaceDE w:val="0"/>
        <w:autoSpaceDN w:val="0"/>
        <w:adjustRightInd w:val="0"/>
        <w:ind w:left="7080"/>
        <w:jc w:val="right"/>
        <w:rPr>
          <w:rFonts w:eastAsia="Calibri"/>
          <w:b/>
          <w:lang w:eastAsia="en-US"/>
        </w:rPr>
      </w:pPr>
    </w:p>
    <w:p w:rsidR="00CE72E0" w:rsidRPr="00CE72E0" w:rsidRDefault="00CE72E0" w:rsidP="00CE72E0">
      <w:pPr>
        <w:autoSpaceDE w:val="0"/>
        <w:autoSpaceDN w:val="0"/>
        <w:adjustRightInd w:val="0"/>
        <w:ind w:left="7080"/>
        <w:jc w:val="right"/>
        <w:rPr>
          <w:rFonts w:eastAsia="Calibri"/>
          <w:b/>
          <w:lang w:eastAsia="en-US"/>
        </w:rPr>
      </w:pPr>
    </w:p>
    <w:p w:rsidR="00CE72E0" w:rsidRPr="00CE72E0" w:rsidRDefault="00CE72E0" w:rsidP="00CE72E0">
      <w:pPr>
        <w:autoSpaceDE w:val="0"/>
        <w:autoSpaceDN w:val="0"/>
        <w:adjustRightInd w:val="0"/>
        <w:ind w:left="7080"/>
        <w:jc w:val="right"/>
        <w:rPr>
          <w:rFonts w:eastAsia="Calibri"/>
          <w:b/>
          <w:lang w:eastAsia="en-US"/>
        </w:rPr>
      </w:pPr>
    </w:p>
    <w:p w:rsidR="00CE72E0" w:rsidRDefault="00CE72E0" w:rsidP="00CE72E0">
      <w:pPr>
        <w:autoSpaceDE w:val="0"/>
        <w:autoSpaceDN w:val="0"/>
        <w:adjustRightInd w:val="0"/>
        <w:ind w:left="7080"/>
        <w:jc w:val="right"/>
        <w:rPr>
          <w:rFonts w:eastAsia="Calibri"/>
          <w:b/>
          <w:lang w:eastAsia="en-US"/>
        </w:rPr>
      </w:pPr>
    </w:p>
    <w:p w:rsidR="00BA38F4" w:rsidRDefault="00BA38F4" w:rsidP="00CE72E0">
      <w:pPr>
        <w:autoSpaceDE w:val="0"/>
        <w:autoSpaceDN w:val="0"/>
        <w:adjustRightInd w:val="0"/>
        <w:ind w:left="7080"/>
        <w:jc w:val="right"/>
        <w:rPr>
          <w:rFonts w:eastAsia="Calibri"/>
          <w:b/>
          <w:lang w:eastAsia="en-US"/>
        </w:rPr>
      </w:pPr>
    </w:p>
    <w:p w:rsidR="00BA38F4" w:rsidRDefault="00BA38F4" w:rsidP="00CE72E0">
      <w:pPr>
        <w:autoSpaceDE w:val="0"/>
        <w:autoSpaceDN w:val="0"/>
        <w:adjustRightInd w:val="0"/>
        <w:ind w:left="7080"/>
        <w:jc w:val="right"/>
        <w:rPr>
          <w:rFonts w:eastAsia="Calibri"/>
          <w:b/>
          <w:lang w:eastAsia="en-US"/>
        </w:rPr>
      </w:pPr>
    </w:p>
    <w:p w:rsidR="00BA38F4" w:rsidRDefault="00BA38F4" w:rsidP="00CE72E0">
      <w:pPr>
        <w:autoSpaceDE w:val="0"/>
        <w:autoSpaceDN w:val="0"/>
        <w:adjustRightInd w:val="0"/>
        <w:ind w:left="7080"/>
        <w:jc w:val="right"/>
        <w:rPr>
          <w:rFonts w:eastAsia="Calibri"/>
          <w:b/>
          <w:lang w:eastAsia="en-US"/>
        </w:rPr>
      </w:pPr>
    </w:p>
    <w:p w:rsidR="00BA38F4" w:rsidRDefault="00BA38F4" w:rsidP="00CE72E0">
      <w:pPr>
        <w:autoSpaceDE w:val="0"/>
        <w:autoSpaceDN w:val="0"/>
        <w:adjustRightInd w:val="0"/>
        <w:ind w:left="7080"/>
        <w:jc w:val="right"/>
        <w:rPr>
          <w:rFonts w:eastAsia="Calibri"/>
          <w:b/>
          <w:lang w:eastAsia="en-US"/>
        </w:rPr>
      </w:pPr>
    </w:p>
    <w:p w:rsidR="00BA38F4" w:rsidRDefault="00BA38F4" w:rsidP="00CE72E0">
      <w:pPr>
        <w:autoSpaceDE w:val="0"/>
        <w:autoSpaceDN w:val="0"/>
        <w:adjustRightInd w:val="0"/>
        <w:ind w:left="7080"/>
        <w:jc w:val="right"/>
        <w:rPr>
          <w:rFonts w:eastAsia="Calibri"/>
          <w:b/>
          <w:lang w:eastAsia="en-US"/>
        </w:rPr>
      </w:pPr>
    </w:p>
    <w:p w:rsidR="00BA38F4" w:rsidRPr="008C7DB7" w:rsidRDefault="00BA38F4" w:rsidP="00CE72E0">
      <w:pPr>
        <w:autoSpaceDE w:val="0"/>
        <w:autoSpaceDN w:val="0"/>
        <w:adjustRightInd w:val="0"/>
        <w:ind w:left="7080"/>
        <w:jc w:val="right"/>
        <w:rPr>
          <w:rFonts w:eastAsia="Calibri"/>
          <w:b/>
          <w:lang w:eastAsia="en-US"/>
        </w:rPr>
      </w:pPr>
    </w:p>
    <w:p w:rsidR="004B7895" w:rsidRDefault="004B7895" w:rsidP="00EB3AB0">
      <w:pPr>
        <w:autoSpaceDE w:val="0"/>
        <w:autoSpaceDN w:val="0"/>
        <w:adjustRightInd w:val="0"/>
        <w:rPr>
          <w:rFonts w:eastAsia="Calibri"/>
          <w:b/>
          <w:lang w:eastAsia="en-US"/>
        </w:rPr>
      </w:pPr>
    </w:p>
    <w:p w:rsidR="00CE72E0" w:rsidRPr="00CE72E0" w:rsidRDefault="00CE72E0" w:rsidP="00CE72E0">
      <w:pPr>
        <w:autoSpaceDE w:val="0"/>
        <w:autoSpaceDN w:val="0"/>
        <w:adjustRightInd w:val="0"/>
        <w:ind w:left="7080"/>
        <w:jc w:val="right"/>
        <w:rPr>
          <w:rFonts w:eastAsia="Calibri"/>
          <w:b/>
          <w:lang w:eastAsia="en-US"/>
        </w:rPr>
      </w:pPr>
      <w:r w:rsidRPr="00CE72E0">
        <w:rPr>
          <w:rFonts w:eastAsia="Calibri"/>
          <w:b/>
          <w:lang w:eastAsia="en-US"/>
        </w:rPr>
        <w:lastRenderedPageBreak/>
        <w:t>Приложение № 2</w:t>
      </w:r>
    </w:p>
    <w:p w:rsidR="00CE72E0" w:rsidRPr="00657974" w:rsidRDefault="00CE72E0" w:rsidP="00FA54BA">
      <w:pPr>
        <w:autoSpaceDE w:val="0"/>
        <w:autoSpaceDN w:val="0"/>
        <w:adjustRightInd w:val="0"/>
        <w:jc w:val="right"/>
        <w:rPr>
          <w:rFonts w:eastAsia="Calibri"/>
          <w:b/>
          <w:lang w:eastAsia="en-US"/>
        </w:rPr>
      </w:pPr>
      <w:r w:rsidRPr="00657974">
        <w:rPr>
          <w:rFonts w:eastAsia="Calibri"/>
          <w:b/>
          <w:lang w:eastAsia="en-US"/>
        </w:rPr>
        <w:t xml:space="preserve">к </w:t>
      </w:r>
      <w:r w:rsidR="00FA54BA" w:rsidRPr="00657974">
        <w:rPr>
          <w:rFonts w:eastAsia="Calibri"/>
          <w:b/>
          <w:lang w:eastAsia="en-US"/>
        </w:rPr>
        <w:t>Договору</w:t>
      </w:r>
      <w:r w:rsidR="00536281" w:rsidRPr="00657974">
        <w:rPr>
          <w:rFonts w:eastAsia="Calibri"/>
          <w:b/>
          <w:lang w:eastAsia="en-US"/>
        </w:rPr>
        <w:t xml:space="preserve"> № _____</w:t>
      </w:r>
    </w:p>
    <w:p w:rsidR="00CE72E0" w:rsidRPr="00657974" w:rsidRDefault="00071C31" w:rsidP="00CE72E0">
      <w:pPr>
        <w:autoSpaceDE w:val="0"/>
        <w:autoSpaceDN w:val="0"/>
        <w:adjustRightInd w:val="0"/>
        <w:ind w:left="5664" w:firstLine="708"/>
        <w:jc w:val="right"/>
        <w:rPr>
          <w:rFonts w:eastAsia="Calibri"/>
          <w:b/>
          <w:lang w:eastAsia="en-US"/>
        </w:rPr>
      </w:pPr>
      <w:r w:rsidRPr="00657974">
        <w:rPr>
          <w:rFonts w:eastAsia="Calibri"/>
          <w:b/>
          <w:lang w:eastAsia="en-US"/>
        </w:rPr>
        <w:t>от «_</w:t>
      </w:r>
      <w:r w:rsidR="00536281" w:rsidRPr="00657974">
        <w:rPr>
          <w:rFonts w:eastAsia="Calibri"/>
          <w:b/>
          <w:lang w:eastAsia="en-US"/>
        </w:rPr>
        <w:t>_</w:t>
      </w:r>
      <w:r w:rsidRPr="00657974">
        <w:rPr>
          <w:rFonts w:eastAsia="Calibri"/>
          <w:b/>
          <w:lang w:eastAsia="en-US"/>
        </w:rPr>
        <w:t>__»</w:t>
      </w:r>
      <w:r w:rsidR="00CB20B9" w:rsidRPr="00657974">
        <w:rPr>
          <w:rFonts w:eastAsia="Calibri"/>
          <w:b/>
          <w:lang w:eastAsia="en-US"/>
        </w:rPr>
        <w:t xml:space="preserve"> __________</w:t>
      </w:r>
      <w:r w:rsidR="00FA54BA" w:rsidRPr="00657974">
        <w:rPr>
          <w:rFonts w:eastAsia="Calibri"/>
          <w:b/>
          <w:lang w:eastAsia="en-US"/>
        </w:rPr>
        <w:t xml:space="preserve"> </w:t>
      </w:r>
      <w:r w:rsidRPr="00657974">
        <w:rPr>
          <w:rFonts w:eastAsia="Calibri"/>
          <w:b/>
          <w:lang w:eastAsia="en-US"/>
        </w:rPr>
        <w:t>202</w:t>
      </w:r>
      <w:r w:rsidR="00EB3AB0">
        <w:rPr>
          <w:rFonts w:eastAsia="Calibri"/>
          <w:b/>
          <w:lang w:eastAsia="en-US"/>
        </w:rPr>
        <w:t>6</w:t>
      </w:r>
      <w:r w:rsidR="00CE72E0" w:rsidRPr="00657974">
        <w:rPr>
          <w:rFonts w:eastAsia="Calibri"/>
          <w:b/>
          <w:lang w:eastAsia="en-US"/>
        </w:rPr>
        <w:t xml:space="preserve"> г.</w:t>
      </w:r>
    </w:p>
    <w:p w:rsidR="00CE72E0" w:rsidRPr="00CE72E0" w:rsidRDefault="00CE72E0" w:rsidP="00CE72E0">
      <w:pPr>
        <w:shd w:val="clear" w:color="auto" w:fill="FFFFFF"/>
        <w:jc w:val="center"/>
        <w:rPr>
          <w:b/>
          <w:bCs/>
        </w:rPr>
      </w:pPr>
    </w:p>
    <w:p w:rsidR="00CE72E0" w:rsidRPr="00CE72E0" w:rsidRDefault="00CE72E0" w:rsidP="00CE72E0">
      <w:pPr>
        <w:shd w:val="clear" w:color="auto" w:fill="FFFFFF"/>
        <w:jc w:val="center"/>
      </w:pPr>
      <w:r w:rsidRPr="00CE72E0">
        <w:rPr>
          <w:b/>
          <w:bCs/>
        </w:rPr>
        <w:t>Техническое задание</w:t>
      </w:r>
    </w:p>
    <w:p w:rsidR="00CE72E0" w:rsidRDefault="00CE72E0" w:rsidP="00D01D60"/>
    <w:p w:rsidR="004B0A2E" w:rsidRDefault="004B0A2E" w:rsidP="004B0A2E">
      <w:pPr>
        <w:shd w:val="clear" w:color="auto" w:fill="FFFFFF"/>
        <w:ind w:left="-567"/>
        <w:jc w:val="center"/>
        <w:rPr>
          <w:b/>
          <w:bCs/>
          <w:color w:val="000000"/>
        </w:rPr>
      </w:pPr>
      <w:r w:rsidRPr="00525771">
        <w:rPr>
          <w:b/>
          <w:color w:val="000000" w:themeColor="text1"/>
        </w:rPr>
        <w:t>Оказание</w:t>
      </w:r>
      <w:r>
        <w:rPr>
          <w:b/>
          <w:color w:val="000000"/>
        </w:rPr>
        <w:t xml:space="preserve"> услуг</w:t>
      </w:r>
      <w:r w:rsidRPr="004C0F41">
        <w:rPr>
          <w:b/>
          <w:color w:val="000000"/>
        </w:rPr>
        <w:t xml:space="preserve"> по страхованию гражданской ответственности владельцев воздушных </w:t>
      </w:r>
      <w:r w:rsidR="00FA54BA">
        <w:rPr>
          <w:b/>
          <w:color w:val="000000"/>
        </w:rPr>
        <w:t>судов</w:t>
      </w:r>
    </w:p>
    <w:p w:rsidR="004B0A2E" w:rsidRDefault="004B0A2E" w:rsidP="00FA54BA">
      <w:pPr>
        <w:shd w:val="clear" w:color="auto" w:fill="FFFFFF"/>
        <w:spacing w:before="115"/>
        <w:ind w:left="-567"/>
        <w:jc w:val="both"/>
        <w:rPr>
          <w:color w:val="000000"/>
        </w:rPr>
      </w:pPr>
      <w:r w:rsidRPr="00B613AC">
        <w:rPr>
          <w:b/>
          <w:bCs/>
          <w:color w:val="000000"/>
        </w:rPr>
        <w:t xml:space="preserve">Объект закупки – </w:t>
      </w:r>
      <w:bookmarkStart w:id="0" w:name="_GoBack"/>
      <w:r w:rsidRPr="00B613AC">
        <w:rPr>
          <w:bCs/>
          <w:color w:val="000000"/>
        </w:rPr>
        <w:t xml:space="preserve">оказание услуг по </w:t>
      </w:r>
      <w:r>
        <w:rPr>
          <w:bCs/>
          <w:color w:val="000000"/>
        </w:rPr>
        <w:t>обязательному</w:t>
      </w:r>
      <w:r w:rsidRPr="00B613AC">
        <w:rPr>
          <w:color w:val="000000"/>
        </w:rPr>
        <w:t xml:space="preserve"> страхованию </w:t>
      </w:r>
      <w:r>
        <w:rPr>
          <w:color w:val="000000"/>
        </w:rPr>
        <w:t>ответственности</w:t>
      </w:r>
      <w:r w:rsidRPr="00B613AC">
        <w:rPr>
          <w:color w:val="000000"/>
        </w:rPr>
        <w:t xml:space="preserve"> </w:t>
      </w:r>
      <w:r w:rsidR="00DE782E">
        <w:rPr>
          <w:color w:val="000000"/>
        </w:rPr>
        <w:t>ФБУ </w:t>
      </w:r>
      <w:r>
        <w:rPr>
          <w:color w:val="000000"/>
        </w:rPr>
        <w:t xml:space="preserve">«Авиалесоохрана» </w:t>
      </w:r>
      <w:r w:rsidRPr="00B613AC">
        <w:rPr>
          <w:color w:val="000000"/>
        </w:rPr>
        <w:t>как</w:t>
      </w:r>
      <w:r>
        <w:rPr>
          <w:color w:val="000000"/>
        </w:rPr>
        <w:t xml:space="preserve"> владельца воздушных судов перед третьими лицами в соответствии с требованиями статей 131 и </w:t>
      </w:r>
      <w:r w:rsidR="00BA38F4">
        <w:rPr>
          <w:color w:val="000000"/>
        </w:rPr>
        <w:t xml:space="preserve">статьей </w:t>
      </w:r>
      <w:r>
        <w:rPr>
          <w:color w:val="000000"/>
        </w:rPr>
        <w:t>135 Воздушного кодекса Р</w:t>
      </w:r>
      <w:r w:rsidR="00057CFC">
        <w:rPr>
          <w:color w:val="000000"/>
        </w:rPr>
        <w:t xml:space="preserve">оссийской </w:t>
      </w:r>
      <w:r>
        <w:rPr>
          <w:color w:val="000000"/>
        </w:rPr>
        <w:t>Ф</w:t>
      </w:r>
      <w:r w:rsidR="00057CFC">
        <w:rPr>
          <w:color w:val="000000"/>
        </w:rPr>
        <w:t>едерации</w:t>
      </w:r>
      <w:r>
        <w:rPr>
          <w:color w:val="000000"/>
        </w:rPr>
        <w:t>.</w:t>
      </w:r>
    </w:p>
    <w:bookmarkEnd w:id="0"/>
    <w:p w:rsidR="004B0A2E" w:rsidRPr="005D5E0A" w:rsidRDefault="004B0A2E" w:rsidP="004B0A2E">
      <w:pPr>
        <w:shd w:val="clear" w:color="auto" w:fill="FFFFFF"/>
        <w:ind w:left="-567"/>
        <w:jc w:val="right"/>
        <w:rPr>
          <w:strike/>
          <w:color w:val="FF0000"/>
        </w:rPr>
      </w:pPr>
    </w:p>
    <w:tbl>
      <w:tblPr>
        <w:tblW w:w="10490" w:type="dxa"/>
        <w:tblInd w:w="-294" w:type="dxa"/>
        <w:tblLook w:val="04A0" w:firstRow="1" w:lastRow="0" w:firstColumn="1" w:lastColumn="0" w:noHBand="0" w:noVBand="1"/>
      </w:tblPr>
      <w:tblGrid>
        <w:gridCol w:w="1687"/>
        <w:gridCol w:w="1266"/>
        <w:gridCol w:w="1873"/>
        <w:gridCol w:w="3202"/>
        <w:gridCol w:w="1286"/>
        <w:gridCol w:w="1176"/>
      </w:tblGrid>
      <w:tr w:rsidR="004B0A2E" w:rsidRPr="00EC71A4" w:rsidTr="00FA54BA">
        <w:trPr>
          <w:trHeight w:val="315"/>
        </w:trPr>
        <w:tc>
          <w:tcPr>
            <w:tcW w:w="1687" w:type="dxa"/>
            <w:vMerge w:val="restart"/>
            <w:tcBorders>
              <w:top w:val="single" w:sz="8" w:space="0" w:color="000000"/>
              <w:left w:val="single" w:sz="8" w:space="0" w:color="000000"/>
              <w:bottom w:val="single" w:sz="8" w:space="0" w:color="000000"/>
              <w:right w:val="nil"/>
            </w:tcBorders>
            <w:shd w:val="clear" w:color="auto" w:fill="auto"/>
            <w:vAlign w:val="center"/>
            <w:hideMark/>
          </w:tcPr>
          <w:p w:rsidR="004B0A2E" w:rsidRPr="00EC71A4" w:rsidRDefault="004B0A2E" w:rsidP="003567F2">
            <w:pPr>
              <w:jc w:val="center"/>
              <w:rPr>
                <w:b/>
                <w:bCs/>
                <w:color w:val="000000"/>
                <w:sz w:val="20"/>
                <w:szCs w:val="20"/>
              </w:rPr>
            </w:pPr>
            <w:r w:rsidRPr="00EC71A4">
              <w:rPr>
                <w:b/>
                <w:bCs/>
                <w:color w:val="000000"/>
                <w:sz w:val="20"/>
                <w:szCs w:val="20"/>
              </w:rPr>
              <w:t>Наименование товара, работы, услуги</w:t>
            </w:r>
          </w:p>
        </w:tc>
        <w:tc>
          <w:tcPr>
            <w:tcW w:w="126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B0A2E" w:rsidRPr="00EC71A4" w:rsidRDefault="004B0A2E" w:rsidP="003567F2">
            <w:pPr>
              <w:jc w:val="center"/>
              <w:rPr>
                <w:b/>
                <w:bCs/>
                <w:color w:val="000000"/>
                <w:sz w:val="20"/>
                <w:szCs w:val="20"/>
              </w:rPr>
            </w:pPr>
            <w:r w:rsidRPr="00EC71A4">
              <w:rPr>
                <w:b/>
                <w:bCs/>
                <w:color w:val="000000"/>
                <w:sz w:val="20"/>
                <w:szCs w:val="20"/>
              </w:rPr>
              <w:t>Код позиции</w:t>
            </w:r>
          </w:p>
        </w:tc>
        <w:tc>
          <w:tcPr>
            <w:tcW w:w="5075" w:type="dxa"/>
            <w:gridSpan w:val="2"/>
            <w:tcBorders>
              <w:top w:val="single" w:sz="8" w:space="0" w:color="auto"/>
              <w:left w:val="nil"/>
              <w:bottom w:val="single" w:sz="8" w:space="0" w:color="auto"/>
              <w:right w:val="single" w:sz="4" w:space="0" w:color="auto"/>
            </w:tcBorders>
            <w:shd w:val="clear" w:color="auto" w:fill="auto"/>
            <w:vAlign w:val="center"/>
            <w:hideMark/>
          </w:tcPr>
          <w:p w:rsidR="004B0A2E" w:rsidRPr="00EC71A4" w:rsidRDefault="004B0A2E" w:rsidP="003567F2">
            <w:pPr>
              <w:jc w:val="center"/>
              <w:rPr>
                <w:b/>
                <w:bCs/>
                <w:color w:val="000000"/>
                <w:sz w:val="20"/>
                <w:szCs w:val="20"/>
              </w:rPr>
            </w:pPr>
            <w:r w:rsidRPr="00EC71A4">
              <w:rPr>
                <w:b/>
                <w:bCs/>
                <w:color w:val="000000"/>
                <w:sz w:val="20"/>
                <w:szCs w:val="20"/>
              </w:rPr>
              <w:t>Характеристики товара, работы, услуги</w:t>
            </w:r>
          </w:p>
        </w:tc>
        <w:tc>
          <w:tcPr>
            <w:tcW w:w="128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B0A2E" w:rsidRPr="00EC71A4" w:rsidRDefault="004B0A2E" w:rsidP="003567F2">
            <w:pPr>
              <w:jc w:val="center"/>
              <w:rPr>
                <w:b/>
                <w:bCs/>
                <w:color w:val="000000"/>
                <w:sz w:val="20"/>
                <w:szCs w:val="20"/>
              </w:rPr>
            </w:pPr>
            <w:r w:rsidRPr="00EC71A4">
              <w:rPr>
                <w:b/>
                <w:bCs/>
                <w:color w:val="000000"/>
                <w:sz w:val="20"/>
                <w:szCs w:val="20"/>
              </w:rPr>
              <w:t>Количество (объем работы, услуги)</w:t>
            </w:r>
          </w:p>
        </w:tc>
        <w:tc>
          <w:tcPr>
            <w:tcW w:w="117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B0A2E" w:rsidRPr="00EC71A4" w:rsidRDefault="004B0A2E" w:rsidP="003567F2">
            <w:pPr>
              <w:jc w:val="center"/>
              <w:rPr>
                <w:b/>
                <w:bCs/>
                <w:color w:val="000000"/>
                <w:sz w:val="20"/>
                <w:szCs w:val="20"/>
              </w:rPr>
            </w:pPr>
            <w:r w:rsidRPr="00EC71A4">
              <w:rPr>
                <w:b/>
                <w:bCs/>
                <w:color w:val="000000"/>
                <w:sz w:val="20"/>
                <w:szCs w:val="20"/>
              </w:rPr>
              <w:t>Единица измерения</w:t>
            </w:r>
          </w:p>
        </w:tc>
      </w:tr>
      <w:tr w:rsidR="004B0A2E" w:rsidRPr="00EC71A4" w:rsidTr="00FA54BA">
        <w:trPr>
          <w:trHeight w:val="1185"/>
        </w:trPr>
        <w:tc>
          <w:tcPr>
            <w:tcW w:w="1687" w:type="dxa"/>
            <w:vMerge/>
            <w:tcBorders>
              <w:top w:val="single" w:sz="8" w:space="0" w:color="000000"/>
              <w:left w:val="single" w:sz="8" w:space="0" w:color="000000"/>
              <w:bottom w:val="single" w:sz="8" w:space="0" w:color="000000"/>
              <w:right w:val="nil"/>
            </w:tcBorders>
            <w:vAlign w:val="center"/>
            <w:hideMark/>
          </w:tcPr>
          <w:p w:rsidR="004B0A2E" w:rsidRPr="00EC71A4" w:rsidRDefault="004B0A2E" w:rsidP="003567F2">
            <w:pPr>
              <w:rPr>
                <w:b/>
                <w:bCs/>
                <w:color w:val="000000"/>
                <w:sz w:val="20"/>
                <w:szCs w:val="20"/>
              </w:rPr>
            </w:pPr>
          </w:p>
        </w:tc>
        <w:tc>
          <w:tcPr>
            <w:tcW w:w="1266" w:type="dxa"/>
            <w:vMerge/>
            <w:tcBorders>
              <w:top w:val="single" w:sz="8" w:space="0" w:color="auto"/>
              <w:left w:val="single" w:sz="8" w:space="0" w:color="auto"/>
              <w:bottom w:val="single" w:sz="8" w:space="0" w:color="000000"/>
              <w:right w:val="single" w:sz="8" w:space="0" w:color="auto"/>
            </w:tcBorders>
            <w:vAlign w:val="center"/>
            <w:hideMark/>
          </w:tcPr>
          <w:p w:rsidR="004B0A2E" w:rsidRPr="00EC71A4" w:rsidRDefault="004B0A2E" w:rsidP="003567F2">
            <w:pPr>
              <w:rPr>
                <w:b/>
                <w:bCs/>
                <w:color w:val="000000"/>
                <w:sz w:val="20"/>
                <w:szCs w:val="20"/>
              </w:rPr>
            </w:pPr>
          </w:p>
        </w:tc>
        <w:tc>
          <w:tcPr>
            <w:tcW w:w="1873" w:type="dxa"/>
            <w:tcBorders>
              <w:top w:val="nil"/>
              <w:left w:val="nil"/>
              <w:bottom w:val="single" w:sz="4" w:space="0" w:color="auto"/>
              <w:right w:val="nil"/>
            </w:tcBorders>
            <w:shd w:val="clear" w:color="auto" w:fill="auto"/>
            <w:vAlign w:val="center"/>
            <w:hideMark/>
          </w:tcPr>
          <w:p w:rsidR="004B0A2E" w:rsidRPr="00EC71A4" w:rsidRDefault="004B0A2E" w:rsidP="003567F2">
            <w:pPr>
              <w:jc w:val="center"/>
              <w:rPr>
                <w:b/>
                <w:bCs/>
                <w:color w:val="000000"/>
                <w:sz w:val="20"/>
                <w:szCs w:val="20"/>
              </w:rPr>
            </w:pPr>
            <w:r w:rsidRPr="00EC71A4">
              <w:rPr>
                <w:b/>
                <w:bCs/>
                <w:color w:val="000000"/>
                <w:sz w:val="20"/>
                <w:szCs w:val="20"/>
              </w:rPr>
              <w:t>Наименование характеристики</w:t>
            </w:r>
          </w:p>
        </w:tc>
        <w:tc>
          <w:tcPr>
            <w:tcW w:w="3202" w:type="dxa"/>
            <w:tcBorders>
              <w:top w:val="nil"/>
              <w:left w:val="single" w:sz="8" w:space="0" w:color="auto"/>
              <w:bottom w:val="single" w:sz="8" w:space="0" w:color="auto"/>
              <w:right w:val="single" w:sz="4" w:space="0" w:color="auto"/>
            </w:tcBorders>
            <w:shd w:val="clear" w:color="auto" w:fill="auto"/>
            <w:vAlign w:val="center"/>
            <w:hideMark/>
          </w:tcPr>
          <w:p w:rsidR="004B0A2E" w:rsidRPr="00EC71A4" w:rsidRDefault="004B0A2E" w:rsidP="002B78D8">
            <w:pPr>
              <w:rPr>
                <w:b/>
                <w:bCs/>
                <w:color w:val="000000"/>
                <w:sz w:val="20"/>
                <w:szCs w:val="20"/>
              </w:rPr>
            </w:pPr>
            <w:r w:rsidRPr="00EC71A4">
              <w:rPr>
                <w:b/>
                <w:bCs/>
                <w:color w:val="000000"/>
                <w:sz w:val="20"/>
                <w:szCs w:val="20"/>
              </w:rPr>
              <w:t>Значение характеристики</w:t>
            </w:r>
          </w:p>
        </w:tc>
        <w:tc>
          <w:tcPr>
            <w:tcW w:w="1286" w:type="dxa"/>
            <w:vMerge/>
            <w:tcBorders>
              <w:top w:val="single" w:sz="8" w:space="0" w:color="auto"/>
              <w:left w:val="single" w:sz="8" w:space="0" w:color="auto"/>
              <w:bottom w:val="single" w:sz="4" w:space="0" w:color="auto"/>
              <w:right w:val="single" w:sz="8" w:space="0" w:color="auto"/>
            </w:tcBorders>
            <w:vAlign w:val="center"/>
            <w:hideMark/>
          </w:tcPr>
          <w:p w:rsidR="004B0A2E" w:rsidRPr="00EC71A4" w:rsidRDefault="004B0A2E" w:rsidP="003567F2">
            <w:pPr>
              <w:rPr>
                <w:b/>
                <w:bCs/>
                <w:color w:val="000000"/>
                <w:sz w:val="20"/>
                <w:szCs w:val="20"/>
              </w:rPr>
            </w:pPr>
          </w:p>
        </w:tc>
        <w:tc>
          <w:tcPr>
            <w:tcW w:w="1176" w:type="dxa"/>
            <w:vMerge/>
            <w:tcBorders>
              <w:top w:val="single" w:sz="8" w:space="0" w:color="auto"/>
              <w:left w:val="single" w:sz="8" w:space="0" w:color="auto"/>
              <w:bottom w:val="single" w:sz="8" w:space="0" w:color="000000"/>
              <w:right w:val="single" w:sz="8" w:space="0" w:color="auto"/>
            </w:tcBorders>
            <w:vAlign w:val="center"/>
            <w:hideMark/>
          </w:tcPr>
          <w:p w:rsidR="004B0A2E" w:rsidRPr="00EC71A4" w:rsidRDefault="004B0A2E" w:rsidP="003567F2">
            <w:pPr>
              <w:rPr>
                <w:b/>
                <w:bCs/>
                <w:color w:val="000000"/>
                <w:sz w:val="20"/>
                <w:szCs w:val="20"/>
              </w:rPr>
            </w:pPr>
          </w:p>
        </w:tc>
      </w:tr>
      <w:tr w:rsidR="004B0A2E" w:rsidRPr="00EC71A4" w:rsidTr="00FA54BA">
        <w:trPr>
          <w:trHeight w:val="3165"/>
        </w:trPr>
        <w:tc>
          <w:tcPr>
            <w:tcW w:w="1687" w:type="dxa"/>
            <w:vMerge w:val="restart"/>
            <w:tcBorders>
              <w:top w:val="nil"/>
              <w:left w:val="single" w:sz="8" w:space="0" w:color="000000"/>
              <w:bottom w:val="single" w:sz="8" w:space="0" w:color="000000"/>
              <w:right w:val="nil"/>
            </w:tcBorders>
            <w:shd w:val="clear" w:color="auto" w:fill="auto"/>
            <w:vAlign w:val="center"/>
            <w:hideMark/>
          </w:tcPr>
          <w:p w:rsidR="004B0A2E" w:rsidRPr="00EC71A4" w:rsidRDefault="004B0A2E" w:rsidP="003567F2">
            <w:pPr>
              <w:rPr>
                <w:strike/>
                <w:color w:val="FF0000"/>
                <w:sz w:val="20"/>
                <w:szCs w:val="20"/>
              </w:rPr>
            </w:pPr>
          </w:p>
          <w:p w:rsidR="004B0A2E" w:rsidRPr="00EC71A4" w:rsidRDefault="004B0A2E" w:rsidP="003567F2">
            <w:pPr>
              <w:rPr>
                <w:color w:val="000000"/>
                <w:sz w:val="20"/>
                <w:szCs w:val="20"/>
              </w:rPr>
            </w:pPr>
            <w:r w:rsidRPr="00EC71A4">
              <w:rPr>
                <w:color w:val="000000"/>
                <w:sz w:val="20"/>
                <w:szCs w:val="20"/>
              </w:rPr>
              <w:t>Оказание услуг по страхованию гражданской ответственности владельцев воздушных и космических транспортных средств</w:t>
            </w:r>
          </w:p>
          <w:p w:rsidR="004B0A2E" w:rsidRPr="00EC71A4" w:rsidRDefault="004B0A2E" w:rsidP="003567F2">
            <w:pPr>
              <w:rPr>
                <w:strike/>
                <w:color w:val="000000"/>
                <w:sz w:val="20"/>
                <w:szCs w:val="20"/>
              </w:rPr>
            </w:pPr>
          </w:p>
        </w:tc>
        <w:tc>
          <w:tcPr>
            <w:tcW w:w="1266" w:type="dxa"/>
            <w:vMerge w:val="restart"/>
            <w:tcBorders>
              <w:top w:val="nil"/>
              <w:left w:val="single" w:sz="8" w:space="0" w:color="auto"/>
              <w:bottom w:val="single" w:sz="8" w:space="0" w:color="000000"/>
              <w:right w:val="single" w:sz="8" w:space="0" w:color="auto"/>
            </w:tcBorders>
            <w:shd w:val="clear" w:color="auto" w:fill="auto"/>
            <w:vAlign w:val="center"/>
            <w:hideMark/>
          </w:tcPr>
          <w:p w:rsidR="004B0A2E" w:rsidRPr="00EC71A4" w:rsidRDefault="004B0A2E" w:rsidP="003567F2">
            <w:pPr>
              <w:rPr>
                <w:color w:val="000000"/>
                <w:sz w:val="20"/>
                <w:szCs w:val="20"/>
              </w:rPr>
            </w:pPr>
            <w:r w:rsidRPr="00EC71A4">
              <w:rPr>
                <w:color w:val="000000"/>
                <w:sz w:val="20"/>
                <w:szCs w:val="20"/>
              </w:rPr>
              <w:t>65.12.32.000</w:t>
            </w:r>
          </w:p>
        </w:tc>
        <w:tc>
          <w:tcPr>
            <w:tcW w:w="1873" w:type="dxa"/>
            <w:tcBorders>
              <w:top w:val="single" w:sz="4" w:space="0" w:color="auto"/>
              <w:left w:val="nil"/>
              <w:bottom w:val="single" w:sz="8" w:space="0" w:color="auto"/>
              <w:right w:val="nil"/>
            </w:tcBorders>
            <w:shd w:val="clear" w:color="auto" w:fill="auto"/>
            <w:vAlign w:val="center"/>
            <w:hideMark/>
          </w:tcPr>
          <w:p w:rsidR="004B0A2E" w:rsidRPr="00EC71A4" w:rsidRDefault="004B0A2E" w:rsidP="003567F2">
            <w:pPr>
              <w:rPr>
                <w:color w:val="000000"/>
                <w:sz w:val="20"/>
                <w:szCs w:val="20"/>
              </w:rPr>
            </w:pPr>
            <w:r w:rsidRPr="00EC71A4">
              <w:rPr>
                <w:color w:val="000000"/>
                <w:sz w:val="20"/>
                <w:szCs w:val="20"/>
              </w:rPr>
              <w:t>Объект страхования</w:t>
            </w:r>
          </w:p>
        </w:tc>
        <w:tc>
          <w:tcPr>
            <w:tcW w:w="3202" w:type="dxa"/>
            <w:tcBorders>
              <w:top w:val="nil"/>
              <w:left w:val="single" w:sz="8" w:space="0" w:color="auto"/>
              <w:bottom w:val="single" w:sz="8" w:space="0" w:color="auto"/>
              <w:right w:val="single" w:sz="8" w:space="0" w:color="auto"/>
            </w:tcBorders>
            <w:shd w:val="clear" w:color="auto" w:fill="auto"/>
            <w:vAlign w:val="center"/>
            <w:hideMark/>
          </w:tcPr>
          <w:p w:rsidR="004B0A2E" w:rsidRPr="00EC71A4" w:rsidRDefault="004B0A2E" w:rsidP="002B78D8">
            <w:pPr>
              <w:rPr>
                <w:color w:val="000000"/>
                <w:sz w:val="20"/>
                <w:szCs w:val="20"/>
              </w:rPr>
            </w:pPr>
            <w:r w:rsidRPr="00EC71A4">
              <w:rPr>
                <w:color w:val="000000"/>
                <w:sz w:val="20"/>
                <w:szCs w:val="20"/>
              </w:rPr>
              <w:t xml:space="preserve">Не противоречащие законодательству имущественные интересы </w:t>
            </w:r>
            <w:r w:rsidR="00EC71A4">
              <w:rPr>
                <w:color w:val="000000"/>
                <w:sz w:val="20"/>
                <w:szCs w:val="20"/>
              </w:rPr>
              <w:t>ФБУ «Авиалесоохрана»</w:t>
            </w:r>
            <w:r w:rsidRPr="00EC71A4">
              <w:rPr>
                <w:color w:val="000000"/>
                <w:sz w:val="20"/>
                <w:szCs w:val="20"/>
              </w:rPr>
              <w:t>, связанные с его обязанностью в порядке, установленном гражданским законодательством, возместить вред, причиненный жизни и здоровью или имуществу потерпевших лиц, исключая экипаж, пассажиров, десантников и лиц, находящихся на борту воздушного судна, принадлежащего ФБУ «Авиалесоохрана», при эксплуатации и/или при выполнении авиационных работ на воздушном судне</w:t>
            </w:r>
          </w:p>
        </w:tc>
        <w:tc>
          <w:tcPr>
            <w:tcW w:w="128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B0A2E" w:rsidRPr="00EC71A4" w:rsidRDefault="00850617" w:rsidP="003567F2">
            <w:pPr>
              <w:jc w:val="center"/>
              <w:rPr>
                <w:color w:val="000000" w:themeColor="text1"/>
                <w:sz w:val="20"/>
                <w:szCs w:val="20"/>
              </w:rPr>
            </w:pPr>
            <w:r>
              <w:rPr>
                <w:color w:val="000000" w:themeColor="text1"/>
                <w:sz w:val="20"/>
                <w:szCs w:val="20"/>
              </w:rPr>
              <w:t>2</w:t>
            </w:r>
          </w:p>
        </w:tc>
        <w:tc>
          <w:tcPr>
            <w:tcW w:w="1176" w:type="dxa"/>
            <w:vMerge w:val="restart"/>
            <w:tcBorders>
              <w:top w:val="nil"/>
              <w:left w:val="single" w:sz="4" w:space="0" w:color="auto"/>
              <w:bottom w:val="single" w:sz="8" w:space="0" w:color="000000"/>
              <w:right w:val="single" w:sz="8" w:space="0" w:color="000000"/>
            </w:tcBorders>
            <w:shd w:val="clear" w:color="auto" w:fill="auto"/>
            <w:vAlign w:val="center"/>
          </w:tcPr>
          <w:p w:rsidR="004B0A2E" w:rsidRPr="00EC71A4" w:rsidRDefault="004B0A2E" w:rsidP="003567F2">
            <w:pPr>
              <w:rPr>
                <w:strike/>
                <w:color w:val="000000" w:themeColor="text1"/>
                <w:sz w:val="20"/>
                <w:szCs w:val="20"/>
              </w:rPr>
            </w:pPr>
            <w:proofErr w:type="spellStart"/>
            <w:r w:rsidRPr="00EC71A4">
              <w:rPr>
                <w:color w:val="000000" w:themeColor="text1"/>
                <w:sz w:val="20"/>
                <w:szCs w:val="20"/>
              </w:rPr>
              <w:t>усл.ед</w:t>
            </w:r>
            <w:proofErr w:type="spellEnd"/>
          </w:p>
        </w:tc>
      </w:tr>
      <w:tr w:rsidR="004B0A2E" w:rsidRPr="00EC71A4" w:rsidTr="00FA54BA">
        <w:trPr>
          <w:trHeight w:val="962"/>
        </w:trPr>
        <w:tc>
          <w:tcPr>
            <w:tcW w:w="1687" w:type="dxa"/>
            <w:vMerge/>
            <w:tcBorders>
              <w:top w:val="nil"/>
              <w:left w:val="single" w:sz="8" w:space="0" w:color="000000"/>
              <w:bottom w:val="single" w:sz="8" w:space="0" w:color="000000"/>
              <w:right w:val="nil"/>
            </w:tcBorders>
            <w:shd w:val="clear" w:color="auto" w:fill="auto"/>
            <w:vAlign w:val="center"/>
          </w:tcPr>
          <w:p w:rsidR="004B0A2E" w:rsidRPr="00EC71A4" w:rsidRDefault="004B0A2E" w:rsidP="003567F2">
            <w:pPr>
              <w:rPr>
                <w:color w:val="000000"/>
                <w:sz w:val="20"/>
                <w:szCs w:val="20"/>
              </w:rPr>
            </w:pPr>
          </w:p>
        </w:tc>
        <w:tc>
          <w:tcPr>
            <w:tcW w:w="1266" w:type="dxa"/>
            <w:vMerge/>
            <w:tcBorders>
              <w:top w:val="nil"/>
              <w:left w:val="single" w:sz="8" w:space="0" w:color="auto"/>
              <w:bottom w:val="single" w:sz="8" w:space="0" w:color="000000"/>
              <w:right w:val="single" w:sz="8" w:space="0" w:color="auto"/>
            </w:tcBorders>
            <w:shd w:val="clear" w:color="auto" w:fill="auto"/>
            <w:vAlign w:val="center"/>
          </w:tcPr>
          <w:p w:rsidR="004B0A2E" w:rsidRPr="00EC71A4" w:rsidRDefault="004B0A2E" w:rsidP="003567F2">
            <w:pPr>
              <w:rPr>
                <w:color w:val="000000"/>
                <w:sz w:val="20"/>
                <w:szCs w:val="20"/>
              </w:rPr>
            </w:pPr>
          </w:p>
        </w:tc>
        <w:tc>
          <w:tcPr>
            <w:tcW w:w="1873" w:type="dxa"/>
            <w:tcBorders>
              <w:top w:val="single" w:sz="8" w:space="0" w:color="auto"/>
              <w:left w:val="nil"/>
              <w:bottom w:val="single" w:sz="8" w:space="0" w:color="auto"/>
              <w:right w:val="nil"/>
            </w:tcBorders>
            <w:shd w:val="clear" w:color="auto" w:fill="auto"/>
            <w:vAlign w:val="center"/>
          </w:tcPr>
          <w:p w:rsidR="004B0A2E" w:rsidRPr="00EC71A4" w:rsidRDefault="004B0A2E" w:rsidP="003567F2">
            <w:pPr>
              <w:rPr>
                <w:color w:val="000000"/>
                <w:sz w:val="20"/>
                <w:szCs w:val="20"/>
              </w:rPr>
            </w:pPr>
            <w:r w:rsidRPr="00EC71A4">
              <w:rPr>
                <w:color w:val="000000"/>
                <w:sz w:val="20"/>
                <w:szCs w:val="20"/>
              </w:rPr>
              <w:t>Тип и характеристики воздушного судна</w:t>
            </w:r>
          </w:p>
        </w:tc>
        <w:tc>
          <w:tcPr>
            <w:tcW w:w="3202" w:type="dxa"/>
            <w:tcBorders>
              <w:top w:val="nil"/>
              <w:left w:val="single" w:sz="8" w:space="0" w:color="auto"/>
              <w:bottom w:val="single" w:sz="8" w:space="0" w:color="auto"/>
              <w:right w:val="single" w:sz="8" w:space="0" w:color="auto"/>
            </w:tcBorders>
            <w:shd w:val="clear" w:color="auto" w:fill="auto"/>
            <w:vAlign w:val="center"/>
          </w:tcPr>
          <w:p w:rsidR="004B0A2E" w:rsidRPr="00EC71A4" w:rsidRDefault="004B0A2E" w:rsidP="002B78D8">
            <w:pPr>
              <w:rPr>
                <w:color w:val="000000"/>
                <w:sz w:val="20"/>
                <w:szCs w:val="20"/>
              </w:rPr>
            </w:pPr>
            <w:r w:rsidRPr="00EC71A4">
              <w:rPr>
                <w:color w:val="000000"/>
                <w:sz w:val="20"/>
                <w:szCs w:val="20"/>
              </w:rPr>
              <w:t xml:space="preserve">Самолет Ан-2  </w:t>
            </w:r>
          </w:p>
          <w:p w:rsidR="004B0A2E" w:rsidRPr="00EC71A4" w:rsidRDefault="004B0A2E" w:rsidP="002B78D8">
            <w:pPr>
              <w:rPr>
                <w:color w:val="000000"/>
                <w:sz w:val="20"/>
                <w:szCs w:val="20"/>
              </w:rPr>
            </w:pPr>
            <w:r w:rsidRPr="00EC71A4">
              <w:rPr>
                <w:color w:val="000000"/>
                <w:sz w:val="20"/>
                <w:szCs w:val="20"/>
              </w:rPr>
              <w:t xml:space="preserve">Максимальный взлетный вес -  5 500 кг. </w:t>
            </w:r>
          </w:p>
          <w:p w:rsidR="004B0A2E" w:rsidRPr="00EC71A4" w:rsidRDefault="004B0A2E" w:rsidP="002B78D8">
            <w:pPr>
              <w:rPr>
                <w:color w:val="000000"/>
                <w:sz w:val="20"/>
                <w:szCs w:val="20"/>
              </w:rPr>
            </w:pPr>
            <w:r w:rsidRPr="00EC71A4">
              <w:rPr>
                <w:color w:val="000000"/>
                <w:sz w:val="20"/>
                <w:szCs w:val="20"/>
              </w:rPr>
              <w:t xml:space="preserve">Максимальная грузоподъёмность – 1 500 кг. </w:t>
            </w:r>
          </w:p>
          <w:p w:rsidR="00850617" w:rsidRPr="00850617" w:rsidRDefault="00850617" w:rsidP="00850617">
            <w:pPr>
              <w:rPr>
                <w:color w:val="000000"/>
              </w:rPr>
            </w:pPr>
            <w:r w:rsidRPr="00850617">
              <w:rPr>
                <w:color w:val="000000"/>
              </w:rPr>
              <w:t xml:space="preserve">Ан-2 Борт № RA-40624, </w:t>
            </w:r>
          </w:p>
          <w:p w:rsidR="004B0A2E" w:rsidRPr="00EC71A4" w:rsidRDefault="00850617" w:rsidP="00850617">
            <w:pPr>
              <w:rPr>
                <w:color w:val="000000"/>
                <w:sz w:val="20"/>
                <w:szCs w:val="20"/>
              </w:rPr>
            </w:pPr>
            <w:r w:rsidRPr="00850617">
              <w:rPr>
                <w:color w:val="000000"/>
              </w:rPr>
              <w:t>Ан-2 Борт № RA-40217</w:t>
            </w:r>
          </w:p>
        </w:tc>
        <w:tc>
          <w:tcPr>
            <w:tcW w:w="1286" w:type="dxa"/>
            <w:vMerge/>
            <w:tcBorders>
              <w:top w:val="single" w:sz="4" w:space="0" w:color="auto"/>
              <w:left w:val="single" w:sz="4" w:space="0" w:color="auto"/>
              <w:bottom w:val="single" w:sz="4" w:space="0" w:color="auto"/>
              <w:right w:val="single" w:sz="4" w:space="0" w:color="auto"/>
            </w:tcBorders>
            <w:shd w:val="clear" w:color="auto" w:fill="auto"/>
            <w:vAlign w:val="center"/>
          </w:tcPr>
          <w:p w:rsidR="004B0A2E" w:rsidRPr="00EC71A4" w:rsidRDefault="004B0A2E" w:rsidP="003567F2">
            <w:pPr>
              <w:jc w:val="center"/>
              <w:rPr>
                <w:color w:val="000000"/>
                <w:sz w:val="20"/>
                <w:szCs w:val="20"/>
              </w:rPr>
            </w:pPr>
          </w:p>
        </w:tc>
        <w:tc>
          <w:tcPr>
            <w:tcW w:w="1176" w:type="dxa"/>
            <w:vMerge/>
            <w:tcBorders>
              <w:top w:val="nil"/>
              <w:left w:val="single" w:sz="4" w:space="0" w:color="auto"/>
              <w:bottom w:val="single" w:sz="8" w:space="0" w:color="000000"/>
              <w:right w:val="single" w:sz="8" w:space="0" w:color="000000"/>
            </w:tcBorders>
            <w:shd w:val="clear" w:color="auto" w:fill="auto"/>
            <w:vAlign w:val="center"/>
          </w:tcPr>
          <w:p w:rsidR="004B0A2E" w:rsidRPr="00EC71A4" w:rsidRDefault="004B0A2E" w:rsidP="003567F2">
            <w:pPr>
              <w:jc w:val="center"/>
              <w:rPr>
                <w:color w:val="000000"/>
                <w:sz w:val="20"/>
                <w:szCs w:val="20"/>
              </w:rPr>
            </w:pPr>
          </w:p>
        </w:tc>
      </w:tr>
      <w:tr w:rsidR="004B0A2E" w:rsidRPr="00EC71A4" w:rsidTr="00057CFC">
        <w:trPr>
          <w:trHeight w:val="264"/>
        </w:trPr>
        <w:tc>
          <w:tcPr>
            <w:tcW w:w="1687" w:type="dxa"/>
            <w:vMerge/>
            <w:tcBorders>
              <w:top w:val="nil"/>
              <w:left w:val="single" w:sz="8" w:space="0" w:color="000000"/>
              <w:bottom w:val="single" w:sz="8" w:space="0" w:color="000000"/>
              <w:right w:val="nil"/>
            </w:tcBorders>
            <w:shd w:val="clear" w:color="auto" w:fill="auto"/>
            <w:vAlign w:val="center"/>
          </w:tcPr>
          <w:p w:rsidR="004B0A2E" w:rsidRPr="00EC71A4" w:rsidRDefault="004B0A2E" w:rsidP="003567F2">
            <w:pPr>
              <w:rPr>
                <w:color w:val="000000"/>
                <w:sz w:val="20"/>
                <w:szCs w:val="20"/>
              </w:rPr>
            </w:pPr>
          </w:p>
        </w:tc>
        <w:tc>
          <w:tcPr>
            <w:tcW w:w="1266" w:type="dxa"/>
            <w:vMerge/>
            <w:tcBorders>
              <w:top w:val="nil"/>
              <w:left w:val="single" w:sz="8" w:space="0" w:color="auto"/>
              <w:bottom w:val="single" w:sz="8" w:space="0" w:color="000000"/>
              <w:right w:val="single" w:sz="8" w:space="0" w:color="auto"/>
            </w:tcBorders>
            <w:shd w:val="clear" w:color="auto" w:fill="auto"/>
            <w:vAlign w:val="center"/>
          </w:tcPr>
          <w:p w:rsidR="004B0A2E" w:rsidRPr="00EC71A4" w:rsidRDefault="004B0A2E" w:rsidP="003567F2">
            <w:pPr>
              <w:rPr>
                <w:color w:val="000000"/>
                <w:sz w:val="20"/>
                <w:szCs w:val="20"/>
              </w:rPr>
            </w:pPr>
          </w:p>
        </w:tc>
        <w:tc>
          <w:tcPr>
            <w:tcW w:w="1873" w:type="dxa"/>
            <w:tcBorders>
              <w:top w:val="single" w:sz="8" w:space="0" w:color="auto"/>
              <w:left w:val="nil"/>
              <w:bottom w:val="single" w:sz="8" w:space="0" w:color="auto"/>
              <w:right w:val="nil"/>
            </w:tcBorders>
            <w:shd w:val="clear" w:color="auto" w:fill="auto"/>
            <w:vAlign w:val="center"/>
          </w:tcPr>
          <w:p w:rsidR="004B0A2E" w:rsidRPr="00EC71A4" w:rsidRDefault="004B0A2E" w:rsidP="003567F2">
            <w:pPr>
              <w:jc w:val="center"/>
              <w:rPr>
                <w:b/>
                <w:bCs/>
                <w:color w:val="000000" w:themeColor="text1"/>
                <w:sz w:val="20"/>
                <w:szCs w:val="20"/>
              </w:rPr>
            </w:pPr>
            <w:r w:rsidRPr="00EC71A4">
              <w:rPr>
                <w:color w:val="000000" w:themeColor="text1"/>
                <w:sz w:val="20"/>
                <w:szCs w:val="20"/>
              </w:rPr>
              <w:t>Использование воздушного судна</w:t>
            </w:r>
          </w:p>
        </w:tc>
        <w:tc>
          <w:tcPr>
            <w:tcW w:w="3202" w:type="dxa"/>
            <w:tcBorders>
              <w:top w:val="nil"/>
              <w:left w:val="single" w:sz="8" w:space="0" w:color="auto"/>
              <w:bottom w:val="single" w:sz="8" w:space="0" w:color="auto"/>
              <w:right w:val="single" w:sz="8" w:space="0" w:color="auto"/>
            </w:tcBorders>
            <w:shd w:val="clear" w:color="auto" w:fill="auto"/>
            <w:vAlign w:val="center"/>
          </w:tcPr>
          <w:p w:rsidR="004B0A2E" w:rsidRPr="00A32802" w:rsidRDefault="004B0A2E" w:rsidP="002B78D8">
            <w:pPr>
              <w:rPr>
                <w:color w:val="000000"/>
                <w:sz w:val="20"/>
                <w:szCs w:val="20"/>
              </w:rPr>
            </w:pPr>
            <w:r w:rsidRPr="00A32802">
              <w:rPr>
                <w:color w:val="000000"/>
                <w:sz w:val="20"/>
                <w:szCs w:val="20"/>
              </w:rPr>
              <w:t>География полетов: Российская Федерация (исключая общепризнанные зоны военных действий).</w:t>
            </w:r>
          </w:p>
          <w:p w:rsidR="004B0A2E" w:rsidRPr="00A32802" w:rsidRDefault="004B0A2E" w:rsidP="002B78D8">
            <w:pPr>
              <w:rPr>
                <w:color w:val="000000"/>
                <w:sz w:val="20"/>
                <w:szCs w:val="20"/>
              </w:rPr>
            </w:pPr>
            <w:r w:rsidRPr="00A32802">
              <w:rPr>
                <w:color w:val="000000"/>
                <w:sz w:val="20"/>
                <w:szCs w:val="20"/>
              </w:rPr>
              <w:t xml:space="preserve">Характер полетов: Авиационные работы, тренировочные полеты в аэродромных и рейсовых условиях, исключая обучение пилотированию, в соответствии с РПП и сертификатом </w:t>
            </w:r>
            <w:proofErr w:type="spellStart"/>
            <w:r w:rsidRPr="00A32802">
              <w:rPr>
                <w:color w:val="000000"/>
                <w:sz w:val="20"/>
                <w:szCs w:val="20"/>
              </w:rPr>
              <w:t>эксплуатанта</w:t>
            </w:r>
            <w:proofErr w:type="spellEnd"/>
            <w:r w:rsidRPr="00A32802">
              <w:rPr>
                <w:color w:val="000000"/>
                <w:sz w:val="20"/>
                <w:szCs w:val="20"/>
              </w:rPr>
              <w:t>.</w:t>
            </w:r>
          </w:p>
          <w:p w:rsidR="004B0A2E" w:rsidRPr="00A32802" w:rsidRDefault="004B0A2E" w:rsidP="002B78D8">
            <w:pPr>
              <w:rPr>
                <w:color w:val="000000"/>
                <w:sz w:val="20"/>
                <w:szCs w:val="20"/>
              </w:rPr>
            </w:pPr>
            <w:r w:rsidRPr="00A32802">
              <w:rPr>
                <w:color w:val="000000"/>
                <w:sz w:val="20"/>
                <w:szCs w:val="20"/>
              </w:rPr>
              <w:t xml:space="preserve">Пилоты: </w:t>
            </w:r>
          </w:p>
          <w:p w:rsidR="004B0A2E" w:rsidRPr="00A32802" w:rsidRDefault="004B0A2E" w:rsidP="002B78D8">
            <w:pPr>
              <w:rPr>
                <w:color w:val="000000"/>
                <w:sz w:val="20"/>
                <w:szCs w:val="20"/>
              </w:rPr>
            </w:pPr>
            <w:r w:rsidRPr="00A32802">
              <w:rPr>
                <w:color w:val="000000"/>
                <w:sz w:val="20"/>
                <w:szCs w:val="20"/>
              </w:rPr>
              <w:t>КВС: общий налет не менее 2 000 часов, на указанном типе не менее 500 часов.</w:t>
            </w:r>
          </w:p>
          <w:p w:rsidR="004B0A2E" w:rsidRPr="00A32802" w:rsidRDefault="004B0A2E" w:rsidP="002B78D8">
            <w:pPr>
              <w:rPr>
                <w:color w:val="000000"/>
                <w:sz w:val="20"/>
                <w:szCs w:val="20"/>
              </w:rPr>
            </w:pPr>
            <w:r w:rsidRPr="00A32802">
              <w:rPr>
                <w:color w:val="000000"/>
                <w:sz w:val="20"/>
                <w:szCs w:val="20"/>
              </w:rPr>
              <w:t>Базовый аэропорт: «Черемшанка» (</w:t>
            </w:r>
            <w:proofErr w:type="spellStart"/>
            <w:r w:rsidRPr="00A32802">
              <w:rPr>
                <w:color w:val="000000"/>
                <w:sz w:val="20"/>
                <w:szCs w:val="20"/>
              </w:rPr>
              <w:t>Емельяновский</w:t>
            </w:r>
            <w:proofErr w:type="spellEnd"/>
            <w:r w:rsidRPr="00A32802">
              <w:rPr>
                <w:color w:val="000000"/>
                <w:sz w:val="20"/>
                <w:szCs w:val="20"/>
              </w:rPr>
              <w:t xml:space="preserve"> район Красноярского края).</w:t>
            </w:r>
          </w:p>
          <w:p w:rsidR="004B0A2E" w:rsidRPr="00A32802" w:rsidRDefault="004B0A2E" w:rsidP="002B78D8">
            <w:pPr>
              <w:rPr>
                <w:color w:val="000000"/>
                <w:sz w:val="20"/>
                <w:szCs w:val="20"/>
              </w:rPr>
            </w:pPr>
            <w:r w:rsidRPr="00A32802">
              <w:rPr>
                <w:color w:val="000000"/>
                <w:sz w:val="20"/>
                <w:szCs w:val="20"/>
              </w:rPr>
              <w:lastRenderedPageBreak/>
              <w:t>Техническое обслуживание воздушн</w:t>
            </w:r>
            <w:r w:rsidR="001B6101">
              <w:rPr>
                <w:color w:val="000000"/>
                <w:sz w:val="20"/>
                <w:szCs w:val="20"/>
              </w:rPr>
              <w:t>ых судов: ФБУ </w:t>
            </w:r>
            <w:r w:rsidR="00FA54BA" w:rsidRPr="00A32802">
              <w:rPr>
                <w:color w:val="000000"/>
                <w:sz w:val="20"/>
                <w:szCs w:val="20"/>
              </w:rPr>
              <w:t>«Авиалесоохрана».</w:t>
            </w:r>
          </w:p>
        </w:tc>
        <w:tc>
          <w:tcPr>
            <w:tcW w:w="1286" w:type="dxa"/>
            <w:vMerge/>
            <w:tcBorders>
              <w:top w:val="single" w:sz="4" w:space="0" w:color="auto"/>
              <w:left w:val="single" w:sz="4" w:space="0" w:color="auto"/>
              <w:bottom w:val="single" w:sz="4" w:space="0" w:color="auto"/>
              <w:right w:val="single" w:sz="4" w:space="0" w:color="auto"/>
            </w:tcBorders>
            <w:shd w:val="clear" w:color="auto" w:fill="auto"/>
            <w:vAlign w:val="center"/>
          </w:tcPr>
          <w:p w:rsidR="004B0A2E" w:rsidRPr="00EC71A4" w:rsidRDefault="004B0A2E" w:rsidP="003567F2">
            <w:pPr>
              <w:jc w:val="center"/>
              <w:rPr>
                <w:color w:val="000000"/>
                <w:sz w:val="20"/>
                <w:szCs w:val="20"/>
              </w:rPr>
            </w:pPr>
          </w:p>
        </w:tc>
        <w:tc>
          <w:tcPr>
            <w:tcW w:w="1176" w:type="dxa"/>
            <w:vMerge/>
            <w:tcBorders>
              <w:top w:val="nil"/>
              <w:left w:val="single" w:sz="4" w:space="0" w:color="auto"/>
              <w:bottom w:val="single" w:sz="8" w:space="0" w:color="000000"/>
              <w:right w:val="single" w:sz="8" w:space="0" w:color="000000"/>
            </w:tcBorders>
            <w:shd w:val="clear" w:color="auto" w:fill="auto"/>
            <w:vAlign w:val="center"/>
          </w:tcPr>
          <w:p w:rsidR="004B0A2E" w:rsidRPr="00EC71A4" w:rsidRDefault="004B0A2E" w:rsidP="003567F2">
            <w:pPr>
              <w:jc w:val="center"/>
              <w:rPr>
                <w:color w:val="000000"/>
                <w:sz w:val="20"/>
                <w:szCs w:val="20"/>
              </w:rPr>
            </w:pPr>
          </w:p>
        </w:tc>
      </w:tr>
      <w:tr w:rsidR="004B0A2E" w:rsidRPr="00EC71A4" w:rsidTr="00FA54BA">
        <w:trPr>
          <w:trHeight w:val="962"/>
        </w:trPr>
        <w:tc>
          <w:tcPr>
            <w:tcW w:w="1687" w:type="dxa"/>
            <w:vMerge/>
            <w:tcBorders>
              <w:top w:val="nil"/>
              <w:left w:val="single" w:sz="8" w:space="0" w:color="000000"/>
              <w:bottom w:val="single" w:sz="8" w:space="0" w:color="000000"/>
              <w:right w:val="nil"/>
            </w:tcBorders>
            <w:shd w:val="clear" w:color="auto" w:fill="auto"/>
            <w:vAlign w:val="center"/>
          </w:tcPr>
          <w:p w:rsidR="004B0A2E" w:rsidRPr="00EC71A4" w:rsidRDefault="004B0A2E" w:rsidP="003567F2">
            <w:pPr>
              <w:rPr>
                <w:color w:val="000000"/>
                <w:sz w:val="20"/>
                <w:szCs w:val="20"/>
              </w:rPr>
            </w:pPr>
          </w:p>
        </w:tc>
        <w:tc>
          <w:tcPr>
            <w:tcW w:w="1266" w:type="dxa"/>
            <w:vMerge/>
            <w:tcBorders>
              <w:top w:val="nil"/>
              <w:left w:val="single" w:sz="8" w:space="0" w:color="auto"/>
              <w:bottom w:val="single" w:sz="8" w:space="0" w:color="000000"/>
              <w:right w:val="single" w:sz="8" w:space="0" w:color="auto"/>
            </w:tcBorders>
            <w:shd w:val="clear" w:color="auto" w:fill="auto"/>
            <w:vAlign w:val="center"/>
          </w:tcPr>
          <w:p w:rsidR="004B0A2E" w:rsidRPr="00EC71A4" w:rsidRDefault="004B0A2E" w:rsidP="003567F2">
            <w:pPr>
              <w:rPr>
                <w:color w:val="000000"/>
                <w:sz w:val="20"/>
                <w:szCs w:val="20"/>
              </w:rPr>
            </w:pPr>
          </w:p>
        </w:tc>
        <w:tc>
          <w:tcPr>
            <w:tcW w:w="1873" w:type="dxa"/>
            <w:tcBorders>
              <w:top w:val="single" w:sz="8" w:space="0" w:color="auto"/>
              <w:left w:val="nil"/>
              <w:bottom w:val="single" w:sz="8" w:space="0" w:color="auto"/>
              <w:right w:val="nil"/>
            </w:tcBorders>
            <w:shd w:val="clear" w:color="auto" w:fill="auto"/>
            <w:vAlign w:val="center"/>
          </w:tcPr>
          <w:p w:rsidR="004B0A2E" w:rsidRPr="00EC71A4" w:rsidRDefault="004B0A2E" w:rsidP="003567F2">
            <w:pPr>
              <w:jc w:val="center"/>
              <w:rPr>
                <w:b/>
                <w:bCs/>
                <w:color w:val="000000" w:themeColor="text1"/>
                <w:sz w:val="20"/>
                <w:szCs w:val="20"/>
              </w:rPr>
            </w:pPr>
            <w:r w:rsidRPr="00EC71A4">
              <w:rPr>
                <w:color w:val="000000" w:themeColor="text1"/>
                <w:sz w:val="20"/>
                <w:szCs w:val="20"/>
              </w:rPr>
              <w:t xml:space="preserve">Условия страхования </w:t>
            </w:r>
          </w:p>
        </w:tc>
        <w:tc>
          <w:tcPr>
            <w:tcW w:w="3202" w:type="dxa"/>
            <w:tcBorders>
              <w:top w:val="nil"/>
              <w:left w:val="single" w:sz="8" w:space="0" w:color="auto"/>
              <w:bottom w:val="single" w:sz="8" w:space="0" w:color="auto"/>
              <w:right w:val="single" w:sz="8" w:space="0" w:color="auto"/>
            </w:tcBorders>
            <w:shd w:val="clear" w:color="auto" w:fill="auto"/>
            <w:vAlign w:val="center"/>
          </w:tcPr>
          <w:p w:rsidR="004B0A2E" w:rsidRPr="00EC71A4" w:rsidRDefault="004B0A2E" w:rsidP="002B78D8">
            <w:pPr>
              <w:rPr>
                <w:color w:val="000000" w:themeColor="text1"/>
                <w:sz w:val="20"/>
                <w:szCs w:val="20"/>
              </w:rPr>
            </w:pPr>
            <w:r w:rsidRPr="00EC71A4">
              <w:rPr>
                <w:color w:val="000000" w:themeColor="text1"/>
                <w:sz w:val="20"/>
                <w:szCs w:val="20"/>
              </w:rPr>
              <w:t>Страховая защита предоставляется вследствие наступления событий, обладающих признаками страхового случая, при эксплуатации воздушного судна, принадлежащего Страхователю, при выполнении авиационных работ, повлекшего ответственность Страхователя за причинение вреда потерпевшим (Выгодоприобретателям), исключая экипаж, пассажиров, десантников и лиц, находящихся на борту воздушного судна, признанную Страхователем добровольно с предварительного согласия Страховщика или установленную решением суда.</w:t>
            </w:r>
          </w:p>
          <w:p w:rsidR="004B0A2E" w:rsidRPr="00EC71A4" w:rsidRDefault="004B0A2E" w:rsidP="002B78D8">
            <w:pPr>
              <w:rPr>
                <w:color w:val="000000" w:themeColor="text1"/>
                <w:sz w:val="20"/>
                <w:szCs w:val="20"/>
              </w:rPr>
            </w:pPr>
          </w:p>
          <w:p w:rsidR="004B0A2E" w:rsidRPr="00EC71A4" w:rsidRDefault="004B0A2E" w:rsidP="002B78D8">
            <w:pPr>
              <w:rPr>
                <w:color w:val="000000" w:themeColor="text1"/>
                <w:sz w:val="20"/>
                <w:szCs w:val="20"/>
              </w:rPr>
            </w:pPr>
            <w:r w:rsidRPr="00EC71A4">
              <w:rPr>
                <w:color w:val="000000" w:themeColor="text1"/>
                <w:sz w:val="20"/>
                <w:szCs w:val="20"/>
              </w:rPr>
              <w:t xml:space="preserve"> Страхование ответственности Страховщика перед третьими лицами за вред, причиненный жизни или здоровью либо имуществу третьих лиц при эксплуатации воз</w:t>
            </w:r>
            <w:r w:rsidR="001B6101">
              <w:rPr>
                <w:color w:val="000000" w:themeColor="text1"/>
                <w:sz w:val="20"/>
                <w:szCs w:val="20"/>
              </w:rPr>
              <w:t>душных судов, принадлежащих ФБУ </w:t>
            </w:r>
            <w:r w:rsidRPr="00EC71A4">
              <w:rPr>
                <w:color w:val="000000" w:themeColor="text1"/>
                <w:sz w:val="20"/>
                <w:szCs w:val="20"/>
              </w:rPr>
              <w:t>«Авиалесоохрана».</w:t>
            </w:r>
          </w:p>
          <w:p w:rsidR="004B0A2E" w:rsidRPr="00EC71A4" w:rsidRDefault="004B0A2E" w:rsidP="002B78D8">
            <w:pPr>
              <w:rPr>
                <w:color w:val="000000" w:themeColor="text1"/>
                <w:sz w:val="20"/>
                <w:szCs w:val="20"/>
              </w:rPr>
            </w:pPr>
          </w:p>
          <w:p w:rsidR="004B0A2E" w:rsidRPr="00EC71A4" w:rsidRDefault="004B0A2E" w:rsidP="002B78D8">
            <w:pPr>
              <w:rPr>
                <w:color w:val="000000" w:themeColor="text1"/>
                <w:sz w:val="20"/>
                <w:szCs w:val="20"/>
              </w:rPr>
            </w:pPr>
            <w:r w:rsidRPr="00EC71A4">
              <w:rPr>
                <w:color w:val="000000" w:themeColor="text1"/>
                <w:sz w:val="20"/>
                <w:szCs w:val="20"/>
              </w:rPr>
              <w:t>Страхование ответственности Страховщика перед грузовладельцем или грузоотправителем за утрату, недостачу или повреждение (порчу) груза, транспортируемого на воз</w:t>
            </w:r>
            <w:r w:rsidR="001B6101">
              <w:rPr>
                <w:color w:val="000000" w:themeColor="text1"/>
                <w:sz w:val="20"/>
                <w:szCs w:val="20"/>
              </w:rPr>
              <w:t>душном судне, принадлежащем ФБУ </w:t>
            </w:r>
            <w:r w:rsidRPr="00EC71A4">
              <w:rPr>
                <w:color w:val="000000" w:themeColor="text1"/>
                <w:sz w:val="20"/>
                <w:szCs w:val="20"/>
              </w:rPr>
              <w:t>«Авиалесоохрана».</w:t>
            </w:r>
          </w:p>
          <w:p w:rsidR="004B0A2E" w:rsidRPr="00EC71A4" w:rsidRDefault="004B0A2E" w:rsidP="002B78D8">
            <w:pPr>
              <w:rPr>
                <w:color w:val="000000" w:themeColor="text1"/>
                <w:sz w:val="20"/>
                <w:szCs w:val="20"/>
              </w:rPr>
            </w:pPr>
          </w:p>
          <w:p w:rsidR="004B0A2E" w:rsidRPr="00A32802" w:rsidRDefault="004B0A2E" w:rsidP="002B78D8">
            <w:pPr>
              <w:rPr>
                <w:color w:val="000000" w:themeColor="text1"/>
                <w:sz w:val="20"/>
                <w:szCs w:val="20"/>
              </w:rPr>
            </w:pPr>
            <w:r w:rsidRPr="00EC71A4">
              <w:rPr>
                <w:color w:val="000000" w:themeColor="text1"/>
                <w:sz w:val="20"/>
                <w:szCs w:val="20"/>
              </w:rPr>
              <w:t>Страхование ответственности Страховщика за вред, который может быть причинен в связи с вы</w:t>
            </w:r>
            <w:r w:rsidR="00A32802">
              <w:rPr>
                <w:color w:val="000000" w:themeColor="text1"/>
                <w:sz w:val="20"/>
                <w:szCs w:val="20"/>
              </w:rPr>
              <w:t>полнением им авиационных работ.</w:t>
            </w:r>
          </w:p>
        </w:tc>
        <w:tc>
          <w:tcPr>
            <w:tcW w:w="1286" w:type="dxa"/>
            <w:vMerge/>
            <w:tcBorders>
              <w:top w:val="single" w:sz="4" w:space="0" w:color="auto"/>
              <w:left w:val="single" w:sz="4" w:space="0" w:color="auto"/>
              <w:bottom w:val="single" w:sz="4" w:space="0" w:color="auto"/>
              <w:right w:val="single" w:sz="4" w:space="0" w:color="auto"/>
            </w:tcBorders>
            <w:shd w:val="clear" w:color="auto" w:fill="auto"/>
            <w:vAlign w:val="center"/>
          </w:tcPr>
          <w:p w:rsidR="004B0A2E" w:rsidRPr="00EC71A4" w:rsidRDefault="004B0A2E" w:rsidP="003567F2">
            <w:pPr>
              <w:jc w:val="center"/>
              <w:rPr>
                <w:color w:val="000000"/>
                <w:sz w:val="20"/>
                <w:szCs w:val="20"/>
              </w:rPr>
            </w:pPr>
          </w:p>
        </w:tc>
        <w:tc>
          <w:tcPr>
            <w:tcW w:w="1176" w:type="dxa"/>
            <w:vMerge/>
            <w:tcBorders>
              <w:top w:val="nil"/>
              <w:left w:val="single" w:sz="4" w:space="0" w:color="auto"/>
              <w:bottom w:val="single" w:sz="8" w:space="0" w:color="000000"/>
              <w:right w:val="single" w:sz="8" w:space="0" w:color="000000"/>
            </w:tcBorders>
            <w:shd w:val="clear" w:color="auto" w:fill="auto"/>
            <w:vAlign w:val="center"/>
          </w:tcPr>
          <w:p w:rsidR="004B0A2E" w:rsidRPr="00EC71A4" w:rsidRDefault="004B0A2E" w:rsidP="003567F2">
            <w:pPr>
              <w:jc w:val="center"/>
              <w:rPr>
                <w:color w:val="000000"/>
                <w:sz w:val="20"/>
                <w:szCs w:val="20"/>
              </w:rPr>
            </w:pPr>
          </w:p>
        </w:tc>
      </w:tr>
      <w:tr w:rsidR="004B0A2E" w:rsidRPr="00EC71A4" w:rsidTr="00FA54BA">
        <w:trPr>
          <w:trHeight w:val="966"/>
        </w:trPr>
        <w:tc>
          <w:tcPr>
            <w:tcW w:w="1687" w:type="dxa"/>
            <w:vMerge/>
            <w:tcBorders>
              <w:top w:val="nil"/>
              <w:left w:val="single" w:sz="8" w:space="0" w:color="000000"/>
              <w:bottom w:val="single" w:sz="8" w:space="0" w:color="000000"/>
              <w:right w:val="nil"/>
            </w:tcBorders>
            <w:shd w:val="clear" w:color="auto" w:fill="auto"/>
            <w:vAlign w:val="center"/>
          </w:tcPr>
          <w:p w:rsidR="004B0A2E" w:rsidRPr="00EC71A4" w:rsidRDefault="004B0A2E" w:rsidP="003567F2">
            <w:pPr>
              <w:rPr>
                <w:color w:val="000000"/>
                <w:sz w:val="20"/>
                <w:szCs w:val="20"/>
              </w:rPr>
            </w:pPr>
          </w:p>
        </w:tc>
        <w:tc>
          <w:tcPr>
            <w:tcW w:w="1266" w:type="dxa"/>
            <w:vMerge/>
            <w:tcBorders>
              <w:top w:val="nil"/>
              <w:left w:val="single" w:sz="8" w:space="0" w:color="auto"/>
              <w:bottom w:val="single" w:sz="8" w:space="0" w:color="000000"/>
              <w:right w:val="single" w:sz="8" w:space="0" w:color="auto"/>
            </w:tcBorders>
            <w:shd w:val="clear" w:color="auto" w:fill="auto"/>
            <w:vAlign w:val="center"/>
          </w:tcPr>
          <w:p w:rsidR="004B0A2E" w:rsidRPr="00EC71A4" w:rsidRDefault="004B0A2E" w:rsidP="003567F2">
            <w:pPr>
              <w:rPr>
                <w:color w:val="000000"/>
                <w:sz w:val="20"/>
                <w:szCs w:val="20"/>
              </w:rPr>
            </w:pPr>
          </w:p>
        </w:tc>
        <w:tc>
          <w:tcPr>
            <w:tcW w:w="1873" w:type="dxa"/>
            <w:tcBorders>
              <w:top w:val="single" w:sz="8" w:space="0" w:color="auto"/>
              <w:left w:val="nil"/>
              <w:bottom w:val="single" w:sz="8" w:space="0" w:color="auto"/>
              <w:right w:val="nil"/>
            </w:tcBorders>
            <w:shd w:val="clear" w:color="auto" w:fill="auto"/>
            <w:vAlign w:val="center"/>
          </w:tcPr>
          <w:p w:rsidR="004B0A2E" w:rsidRPr="00EC71A4" w:rsidRDefault="004B0A2E" w:rsidP="003567F2">
            <w:pPr>
              <w:jc w:val="center"/>
              <w:rPr>
                <w:bCs/>
                <w:color w:val="000000"/>
                <w:sz w:val="20"/>
                <w:szCs w:val="20"/>
              </w:rPr>
            </w:pPr>
            <w:r w:rsidRPr="00EC71A4">
              <w:rPr>
                <w:color w:val="000000" w:themeColor="text1"/>
                <w:sz w:val="20"/>
                <w:szCs w:val="20"/>
              </w:rPr>
              <w:t>Общая страховая сумма по страховому случаю за 1 воздушное судно</w:t>
            </w:r>
            <w:r w:rsidR="00850617">
              <w:rPr>
                <w:color w:val="000000" w:themeColor="text1"/>
                <w:sz w:val="20"/>
                <w:szCs w:val="20"/>
              </w:rPr>
              <w:t xml:space="preserve">, </w:t>
            </w:r>
            <w:proofErr w:type="spellStart"/>
            <w:r w:rsidR="00850617">
              <w:rPr>
                <w:color w:val="000000" w:themeColor="text1"/>
                <w:sz w:val="20"/>
                <w:szCs w:val="20"/>
              </w:rPr>
              <w:t>руб</w:t>
            </w:r>
            <w:proofErr w:type="spellEnd"/>
          </w:p>
        </w:tc>
        <w:tc>
          <w:tcPr>
            <w:tcW w:w="3202" w:type="dxa"/>
            <w:tcBorders>
              <w:top w:val="nil"/>
              <w:left w:val="single" w:sz="8" w:space="0" w:color="auto"/>
              <w:bottom w:val="single" w:sz="8" w:space="0" w:color="auto"/>
              <w:right w:val="single" w:sz="8" w:space="0" w:color="auto"/>
            </w:tcBorders>
            <w:shd w:val="clear" w:color="auto" w:fill="auto"/>
            <w:vAlign w:val="center"/>
          </w:tcPr>
          <w:p w:rsidR="004B0A2E" w:rsidRPr="00EC71A4" w:rsidRDefault="00850617" w:rsidP="002B78D8">
            <w:pPr>
              <w:rPr>
                <w:b/>
                <w:bCs/>
                <w:color w:val="000000" w:themeColor="text1"/>
                <w:sz w:val="20"/>
                <w:szCs w:val="20"/>
              </w:rPr>
            </w:pPr>
            <w:r>
              <w:rPr>
                <w:b/>
                <w:bCs/>
                <w:color w:val="000000" w:themeColor="text1"/>
                <w:sz w:val="20"/>
                <w:szCs w:val="20"/>
              </w:rPr>
              <w:t>1 400 000,000</w:t>
            </w:r>
          </w:p>
        </w:tc>
        <w:tc>
          <w:tcPr>
            <w:tcW w:w="1286" w:type="dxa"/>
            <w:vMerge/>
            <w:tcBorders>
              <w:top w:val="single" w:sz="4" w:space="0" w:color="auto"/>
              <w:left w:val="single" w:sz="4" w:space="0" w:color="auto"/>
              <w:bottom w:val="single" w:sz="4" w:space="0" w:color="auto"/>
              <w:right w:val="single" w:sz="4" w:space="0" w:color="auto"/>
            </w:tcBorders>
            <w:shd w:val="clear" w:color="auto" w:fill="auto"/>
            <w:vAlign w:val="center"/>
          </w:tcPr>
          <w:p w:rsidR="004B0A2E" w:rsidRPr="00EC71A4" w:rsidRDefault="004B0A2E" w:rsidP="003567F2">
            <w:pPr>
              <w:jc w:val="center"/>
              <w:rPr>
                <w:color w:val="000000"/>
                <w:sz w:val="20"/>
                <w:szCs w:val="20"/>
              </w:rPr>
            </w:pPr>
          </w:p>
        </w:tc>
        <w:tc>
          <w:tcPr>
            <w:tcW w:w="1176" w:type="dxa"/>
            <w:vMerge/>
            <w:tcBorders>
              <w:top w:val="nil"/>
              <w:left w:val="single" w:sz="4" w:space="0" w:color="auto"/>
              <w:bottom w:val="single" w:sz="8" w:space="0" w:color="000000"/>
              <w:right w:val="single" w:sz="8" w:space="0" w:color="000000"/>
            </w:tcBorders>
            <w:shd w:val="clear" w:color="auto" w:fill="auto"/>
            <w:vAlign w:val="center"/>
          </w:tcPr>
          <w:p w:rsidR="004B0A2E" w:rsidRPr="00EC71A4" w:rsidRDefault="004B0A2E" w:rsidP="003567F2">
            <w:pPr>
              <w:jc w:val="center"/>
              <w:rPr>
                <w:color w:val="000000"/>
                <w:sz w:val="20"/>
                <w:szCs w:val="20"/>
              </w:rPr>
            </w:pPr>
          </w:p>
        </w:tc>
      </w:tr>
      <w:tr w:rsidR="004B0A2E" w:rsidRPr="00EC71A4" w:rsidTr="00FA54BA">
        <w:trPr>
          <w:trHeight w:val="966"/>
        </w:trPr>
        <w:tc>
          <w:tcPr>
            <w:tcW w:w="1687" w:type="dxa"/>
            <w:vMerge/>
            <w:tcBorders>
              <w:top w:val="nil"/>
              <w:left w:val="single" w:sz="8" w:space="0" w:color="000000"/>
              <w:bottom w:val="single" w:sz="8" w:space="0" w:color="000000"/>
              <w:right w:val="nil"/>
            </w:tcBorders>
            <w:shd w:val="clear" w:color="auto" w:fill="auto"/>
            <w:vAlign w:val="center"/>
          </w:tcPr>
          <w:p w:rsidR="004B0A2E" w:rsidRPr="00EC71A4" w:rsidRDefault="004B0A2E" w:rsidP="003567F2">
            <w:pPr>
              <w:rPr>
                <w:color w:val="000000"/>
                <w:sz w:val="20"/>
                <w:szCs w:val="20"/>
              </w:rPr>
            </w:pPr>
          </w:p>
        </w:tc>
        <w:tc>
          <w:tcPr>
            <w:tcW w:w="1266" w:type="dxa"/>
            <w:vMerge/>
            <w:tcBorders>
              <w:top w:val="nil"/>
              <w:left w:val="single" w:sz="8" w:space="0" w:color="auto"/>
              <w:bottom w:val="single" w:sz="8" w:space="0" w:color="000000"/>
              <w:right w:val="single" w:sz="8" w:space="0" w:color="auto"/>
            </w:tcBorders>
            <w:shd w:val="clear" w:color="auto" w:fill="auto"/>
            <w:vAlign w:val="center"/>
          </w:tcPr>
          <w:p w:rsidR="004B0A2E" w:rsidRPr="00EC71A4" w:rsidRDefault="004B0A2E" w:rsidP="003567F2">
            <w:pPr>
              <w:rPr>
                <w:color w:val="000000"/>
                <w:sz w:val="20"/>
                <w:szCs w:val="20"/>
              </w:rPr>
            </w:pPr>
          </w:p>
        </w:tc>
        <w:tc>
          <w:tcPr>
            <w:tcW w:w="1873" w:type="dxa"/>
            <w:tcBorders>
              <w:top w:val="single" w:sz="8" w:space="0" w:color="auto"/>
              <w:left w:val="nil"/>
              <w:bottom w:val="single" w:sz="8" w:space="0" w:color="auto"/>
              <w:right w:val="nil"/>
            </w:tcBorders>
            <w:shd w:val="clear" w:color="auto" w:fill="auto"/>
            <w:vAlign w:val="center"/>
          </w:tcPr>
          <w:p w:rsidR="004B0A2E" w:rsidRPr="00EC71A4" w:rsidRDefault="004B0A2E" w:rsidP="003567F2">
            <w:pPr>
              <w:jc w:val="center"/>
              <w:rPr>
                <w:b/>
                <w:bCs/>
                <w:color w:val="000000" w:themeColor="text1"/>
                <w:sz w:val="20"/>
                <w:szCs w:val="20"/>
              </w:rPr>
            </w:pPr>
            <w:r w:rsidRPr="00EC71A4">
              <w:rPr>
                <w:color w:val="000000" w:themeColor="text1"/>
                <w:sz w:val="20"/>
                <w:szCs w:val="20"/>
              </w:rPr>
              <w:t>Наличие у Страховщика круглосуточной диспетчерской службы</w:t>
            </w:r>
            <w:r w:rsidRPr="00EC71A4">
              <w:rPr>
                <w:color w:val="000000" w:themeColor="text1"/>
                <w:sz w:val="20"/>
                <w:szCs w:val="20"/>
              </w:rPr>
              <w:tab/>
            </w:r>
          </w:p>
        </w:tc>
        <w:tc>
          <w:tcPr>
            <w:tcW w:w="3202" w:type="dxa"/>
            <w:tcBorders>
              <w:top w:val="nil"/>
              <w:left w:val="single" w:sz="8" w:space="0" w:color="auto"/>
              <w:bottom w:val="single" w:sz="8" w:space="0" w:color="auto"/>
              <w:right w:val="single" w:sz="8" w:space="0" w:color="auto"/>
            </w:tcBorders>
            <w:shd w:val="clear" w:color="auto" w:fill="auto"/>
            <w:vAlign w:val="center"/>
          </w:tcPr>
          <w:p w:rsidR="004B0A2E" w:rsidRPr="00EC71A4" w:rsidRDefault="004B0A2E" w:rsidP="002B78D8">
            <w:pPr>
              <w:rPr>
                <w:b/>
                <w:bCs/>
                <w:color w:val="000000" w:themeColor="text1"/>
                <w:sz w:val="20"/>
                <w:szCs w:val="20"/>
              </w:rPr>
            </w:pPr>
            <w:r w:rsidRPr="00EC71A4">
              <w:rPr>
                <w:color w:val="000000" w:themeColor="text1"/>
                <w:sz w:val="20"/>
                <w:szCs w:val="20"/>
              </w:rPr>
              <w:t>Да</w:t>
            </w:r>
          </w:p>
        </w:tc>
        <w:tc>
          <w:tcPr>
            <w:tcW w:w="1286" w:type="dxa"/>
            <w:vMerge/>
            <w:tcBorders>
              <w:top w:val="single" w:sz="4" w:space="0" w:color="auto"/>
              <w:left w:val="single" w:sz="4" w:space="0" w:color="auto"/>
              <w:bottom w:val="single" w:sz="4" w:space="0" w:color="auto"/>
              <w:right w:val="single" w:sz="4" w:space="0" w:color="auto"/>
            </w:tcBorders>
            <w:shd w:val="clear" w:color="auto" w:fill="auto"/>
            <w:vAlign w:val="center"/>
          </w:tcPr>
          <w:p w:rsidR="004B0A2E" w:rsidRPr="00EC71A4" w:rsidRDefault="004B0A2E" w:rsidP="003567F2">
            <w:pPr>
              <w:jc w:val="center"/>
              <w:rPr>
                <w:color w:val="000000"/>
                <w:sz w:val="20"/>
                <w:szCs w:val="20"/>
              </w:rPr>
            </w:pPr>
          </w:p>
        </w:tc>
        <w:tc>
          <w:tcPr>
            <w:tcW w:w="1176" w:type="dxa"/>
            <w:vMerge/>
            <w:tcBorders>
              <w:top w:val="nil"/>
              <w:left w:val="single" w:sz="4" w:space="0" w:color="auto"/>
              <w:bottom w:val="single" w:sz="8" w:space="0" w:color="000000"/>
              <w:right w:val="single" w:sz="8" w:space="0" w:color="000000"/>
            </w:tcBorders>
            <w:shd w:val="clear" w:color="auto" w:fill="auto"/>
            <w:vAlign w:val="center"/>
          </w:tcPr>
          <w:p w:rsidR="004B0A2E" w:rsidRPr="00EC71A4" w:rsidRDefault="004B0A2E" w:rsidP="003567F2">
            <w:pPr>
              <w:jc w:val="center"/>
              <w:rPr>
                <w:color w:val="000000"/>
                <w:sz w:val="20"/>
                <w:szCs w:val="20"/>
              </w:rPr>
            </w:pPr>
          </w:p>
        </w:tc>
      </w:tr>
      <w:tr w:rsidR="004B0A2E" w:rsidRPr="00EC71A4" w:rsidTr="00FA54BA">
        <w:trPr>
          <w:trHeight w:val="966"/>
        </w:trPr>
        <w:tc>
          <w:tcPr>
            <w:tcW w:w="1687" w:type="dxa"/>
            <w:vMerge/>
            <w:tcBorders>
              <w:top w:val="nil"/>
              <w:left w:val="single" w:sz="8" w:space="0" w:color="000000"/>
              <w:bottom w:val="single" w:sz="8" w:space="0" w:color="000000"/>
              <w:right w:val="nil"/>
            </w:tcBorders>
            <w:shd w:val="clear" w:color="auto" w:fill="auto"/>
            <w:vAlign w:val="center"/>
          </w:tcPr>
          <w:p w:rsidR="004B0A2E" w:rsidRPr="00EC71A4" w:rsidRDefault="004B0A2E" w:rsidP="003567F2">
            <w:pPr>
              <w:rPr>
                <w:color w:val="000000"/>
                <w:sz w:val="20"/>
                <w:szCs w:val="20"/>
              </w:rPr>
            </w:pPr>
          </w:p>
        </w:tc>
        <w:tc>
          <w:tcPr>
            <w:tcW w:w="1266" w:type="dxa"/>
            <w:vMerge/>
            <w:tcBorders>
              <w:top w:val="nil"/>
              <w:left w:val="single" w:sz="8" w:space="0" w:color="auto"/>
              <w:bottom w:val="single" w:sz="8" w:space="0" w:color="000000"/>
              <w:right w:val="single" w:sz="8" w:space="0" w:color="auto"/>
            </w:tcBorders>
            <w:shd w:val="clear" w:color="auto" w:fill="auto"/>
            <w:vAlign w:val="center"/>
          </w:tcPr>
          <w:p w:rsidR="004B0A2E" w:rsidRPr="00EC71A4" w:rsidRDefault="004B0A2E" w:rsidP="003567F2">
            <w:pPr>
              <w:rPr>
                <w:color w:val="000000"/>
                <w:sz w:val="20"/>
                <w:szCs w:val="20"/>
              </w:rPr>
            </w:pPr>
          </w:p>
        </w:tc>
        <w:tc>
          <w:tcPr>
            <w:tcW w:w="1873" w:type="dxa"/>
            <w:tcBorders>
              <w:top w:val="single" w:sz="8" w:space="0" w:color="auto"/>
              <w:left w:val="nil"/>
              <w:bottom w:val="single" w:sz="8" w:space="0" w:color="auto"/>
              <w:right w:val="nil"/>
            </w:tcBorders>
            <w:shd w:val="clear" w:color="auto" w:fill="auto"/>
            <w:vAlign w:val="center"/>
          </w:tcPr>
          <w:p w:rsidR="004B0A2E" w:rsidRPr="00EC71A4" w:rsidRDefault="004B0A2E" w:rsidP="003567F2">
            <w:pPr>
              <w:rPr>
                <w:color w:val="000000" w:themeColor="text1"/>
                <w:sz w:val="20"/>
                <w:szCs w:val="20"/>
              </w:rPr>
            </w:pPr>
            <w:r w:rsidRPr="00EC71A4">
              <w:rPr>
                <w:color w:val="000000" w:themeColor="text1"/>
                <w:sz w:val="20"/>
                <w:szCs w:val="20"/>
              </w:rPr>
              <w:t xml:space="preserve">Сроки предоставления документов </w:t>
            </w:r>
          </w:p>
        </w:tc>
        <w:tc>
          <w:tcPr>
            <w:tcW w:w="3202" w:type="dxa"/>
            <w:tcBorders>
              <w:top w:val="nil"/>
              <w:left w:val="single" w:sz="8" w:space="0" w:color="auto"/>
              <w:bottom w:val="single" w:sz="8" w:space="0" w:color="auto"/>
              <w:right w:val="single" w:sz="8" w:space="0" w:color="auto"/>
            </w:tcBorders>
            <w:shd w:val="clear" w:color="auto" w:fill="auto"/>
            <w:vAlign w:val="center"/>
          </w:tcPr>
          <w:p w:rsidR="004B0A2E" w:rsidRPr="00EC71A4" w:rsidRDefault="004B0A2E" w:rsidP="002B78D8">
            <w:pPr>
              <w:rPr>
                <w:color w:val="000000" w:themeColor="text1"/>
                <w:sz w:val="20"/>
                <w:szCs w:val="20"/>
              </w:rPr>
            </w:pPr>
            <w:r w:rsidRPr="00EC71A4">
              <w:rPr>
                <w:color w:val="000000" w:themeColor="text1"/>
                <w:sz w:val="20"/>
                <w:szCs w:val="20"/>
              </w:rPr>
              <w:t xml:space="preserve">Срок предоставления Страховщиком Страхователю оформленных страховых полисов </w:t>
            </w:r>
            <w:r w:rsidR="00EC71A4" w:rsidRPr="00EC71A4">
              <w:rPr>
                <w:color w:val="000000" w:themeColor="text1"/>
                <w:sz w:val="20"/>
                <w:szCs w:val="20"/>
              </w:rPr>
              <w:lastRenderedPageBreak/>
              <w:t>в течение</w:t>
            </w:r>
            <w:r w:rsidR="00EC71A4">
              <w:rPr>
                <w:color w:val="000000" w:themeColor="text1"/>
                <w:sz w:val="20"/>
                <w:szCs w:val="20"/>
              </w:rPr>
              <w:t xml:space="preserve"> </w:t>
            </w:r>
            <w:r w:rsidR="00A32802">
              <w:rPr>
                <w:color w:val="000000" w:themeColor="text1"/>
                <w:sz w:val="20"/>
                <w:szCs w:val="20"/>
              </w:rPr>
              <w:t>5</w:t>
            </w:r>
            <w:r w:rsidR="00EC71A4">
              <w:rPr>
                <w:color w:val="000000" w:themeColor="text1"/>
                <w:sz w:val="20"/>
                <w:szCs w:val="20"/>
              </w:rPr>
              <w:t xml:space="preserve"> календарных дней </w:t>
            </w:r>
            <w:r w:rsidRPr="00EC71A4">
              <w:rPr>
                <w:color w:val="000000" w:themeColor="text1"/>
                <w:sz w:val="20"/>
                <w:szCs w:val="20"/>
              </w:rPr>
              <w:t xml:space="preserve">с момента заключения </w:t>
            </w:r>
            <w:r w:rsidR="00A32802">
              <w:rPr>
                <w:color w:val="000000" w:themeColor="text1"/>
                <w:sz w:val="20"/>
                <w:szCs w:val="20"/>
              </w:rPr>
              <w:t>Договора</w:t>
            </w:r>
            <w:r w:rsidR="00EC71A4">
              <w:rPr>
                <w:color w:val="000000" w:themeColor="text1"/>
                <w:sz w:val="20"/>
                <w:szCs w:val="20"/>
              </w:rPr>
              <w:t>.</w:t>
            </w:r>
            <w:r w:rsidRPr="00EC71A4">
              <w:rPr>
                <w:color w:val="000000" w:themeColor="text1"/>
                <w:sz w:val="20"/>
                <w:szCs w:val="20"/>
              </w:rPr>
              <w:t xml:space="preserve"> </w:t>
            </w:r>
          </w:p>
          <w:p w:rsidR="004B0A2E" w:rsidRPr="00EC71A4" w:rsidRDefault="004B0A2E" w:rsidP="002B78D8">
            <w:pPr>
              <w:rPr>
                <w:color w:val="000000" w:themeColor="text1"/>
                <w:sz w:val="20"/>
                <w:szCs w:val="20"/>
              </w:rPr>
            </w:pPr>
            <w:r w:rsidRPr="00EC71A4">
              <w:rPr>
                <w:color w:val="000000" w:themeColor="text1"/>
                <w:sz w:val="20"/>
                <w:szCs w:val="20"/>
              </w:rPr>
              <w:t>Срок предоставления Страховщиком Страхователю оформленных страховых полисов с момента уведомления о внесении изменений в течение 1 рабочего дня.</w:t>
            </w:r>
          </w:p>
          <w:p w:rsidR="004B0A2E" w:rsidRPr="00EC71A4" w:rsidRDefault="004B0A2E" w:rsidP="002B78D8">
            <w:pPr>
              <w:rPr>
                <w:color w:val="000000" w:themeColor="text1"/>
                <w:sz w:val="20"/>
                <w:szCs w:val="20"/>
              </w:rPr>
            </w:pPr>
            <w:r w:rsidRPr="00EC71A4">
              <w:rPr>
                <w:color w:val="000000" w:themeColor="text1"/>
                <w:sz w:val="20"/>
                <w:szCs w:val="20"/>
              </w:rPr>
              <w:t>Срок составления и утверждения страхового акта – не более 30 календарных дней с даты предоставления всех необходимых документов, относящихся к страховому случаю, со</w:t>
            </w:r>
            <w:r w:rsidR="00A32802">
              <w:rPr>
                <w:color w:val="000000" w:themeColor="text1"/>
                <w:sz w:val="20"/>
                <w:szCs w:val="20"/>
              </w:rPr>
              <w:t>гласно правилам страхования.</w:t>
            </w:r>
          </w:p>
        </w:tc>
        <w:tc>
          <w:tcPr>
            <w:tcW w:w="1286" w:type="dxa"/>
            <w:vMerge/>
            <w:tcBorders>
              <w:top w:val="single" w:sz="4" w:space="0" w:color="auto"/>
              <w:left w:val="single" w:sz="4" w:space="0" w:color="auto"/>
              <w:bottom w:val="single" w:sz="4" w:space="0" w:color="auto"/>
              <w:right w:val="single" w:sz="4" w:space="0" w:color="auto"/>
            </w:tcBorders>
            <w:shd w:val="clear" w:color="auto" w:fill="auto"/>
            <w:vAlign w:val="center"/>
          </w:tcPr>
          <w:p w:rsidR="004B0A2E" w:rsidRPr="00EC71A4" w:rsidRDefault="004B0A2E" w:rsidP="003567F2">
            <w:pPr>
              <w:jc w:val="center"/>
              <w:rPr>
                <w:color w:val="000000"/>
                <w:sz w:val="20"/>
                <w:szCs w:val="20"/>
              </w:rPr>
            </w:pPr>
          </w:p>
        </w:tc>
        <w:tc>
          <w:tcPr>
            <w:tcW w:w="1176" w:type="dxa"/>
            <w:vMerge/>
            <w:tcBorders>
              <w:top w:val="nil"/>
              <w:left w:val="single" w:sz="4" w:space="0" w:color="auto"/>
              <w:bottom w:val="single" w:sz="8" w:space="0" w:color="000000"/>
              <w:right w:val="single" w:sz="8" w:space="0" w:color="000000"/>
            </w:tcBorders>
            <w:shd w:val="clear" w:color="auto" w:fill="auto"/>
            <w:vAlign w:val="center"/>
          </w:tcPr>
          <w:p w:rsidR="004B0A2E" w:rsidRPr="00EC71A4" w:rsidRDefault="004B0A2E" w:rsidP="003567F2">
            <w:pPr>
              <w:jc w:val="center"/>
              <w:rPr>
                <w:color w:val="000000"/>
                <w:sz w:val="20"/>
                <w:szCs w:val="20"/>
              </w:rPr>
            </w:pPr>
          </w:p>
        </w:tc>
      </w:tr>
      <w:tr w:rsidR="004B0A2E" w:rsidRPr="00EC71A4" w:rsidTr="00FA54BA">
        <w:trPr>
          <w:trHeight w:val="966"/>
        </w:trPr>
        <w:tc>
          <w:tcPr>
            <w:tcW w:w="1687" w:type="dxa"/>
            <w:vMerge/>
            <w:tcBorders>
              <w:top w:val="nil"/>
              <w:left w:val="single" w:sz="8" w:space="0" w:color="000000"/>
              <w:bottom w:val="single" w:sz="4" w:space="0" w:color="auto"/>
              <w:right w:val="nil"/>
            </w:tcBorders>
            <w:shd w:val="clear" w:color="auto" w:fill="auto"/>
            <w:vAlign w:val="center"/>
          </w:tcPr>
          <w:p w:rsidR="004B0A2E" w:rsidRPr="00EC71A4" w:rsidRDefault="004B0A2E" w:rsidP="003567F2">
            <w:pPr>
              <w:rPr>
                <w:color w:val="000000"/>
                <w:sz w:val="20"/>
                <w:szCs w:val="20"/>
              </w:rPr>
            </w:pPr>
          </w:p>
        </w:tc>
        <w:tc>
          <w:tcPr>
            <w:tcW w:w="1266" w:type="dxa"/>
            <w:vMerge/>
            <w:tcBorders>
              <w:top w:val="nil"/>
              <w:left w:val="single" w:sz="8" w:space="0" w:color="auto"/>
              <w:bottom w:val="single" w:sz="4" w:space="0" w:color="auto"/>
              <w:right w:val="single" w:sz="8" w:space="0" w:color="auto"/>
            </w:tcBorders>
            <w:shd w:val="clear" w:color="auto" w:fill="auto"/>
            <w:vAlign w:val="center"/>
          </w:tcPr>
          <w:p w:rsidR="004B0A2E" w:rsidRPr="00EC71A4" w:rsidRDefault="004B0A2E" w:rsidP="003567F2">
            <w:pPr>
              <w:rPr>
                <w:color w:val="000000"/>
                <w:sz w:val="20"/>
                <w:szCs w:val="20"/>
              </w:rPr>
            </w:pPr>
          </w:p>
        </w:tc>
        <w:tc>
          <w:tcPr>
            <w:tcW w:w="1873" w:type="dxa"/>
            <w:tcBorders>
              <w:top w:val="single" w:sz="8" w:space="0" w:color="auto"/>
              <w:left w:val="nil"/>
              <w:bottom w:val="single" w:sz="4" w:space="0" w:color="auto"/>
              <w:right w:val="nil"/>
            </w:tcBorders>
            <w:shd w:val="clear" w:color="auto" w:fill="auto"/>
            <w:vAlign w:val="center"/>
          </w:tcPr>
          <w:p w:rsidR="004B0A2E" w:rsidRPr="00EC71A4" w:rsidRDefault="004B0A2E" w:rsidP="003567F2">
            <w:pPr>
              <w:jc w:val="center"/>
              <w:rPr>
                <w:b/>
                <w:bCs/>
                <w:color w:val="000000" w:themeColor="text1"/>
                <w:sz w:val="20"/>
                <w:szCs w:val="20"/>
              </w:rPr>
            </w:pPr>
            <w:r w:rsidRPr="00EC71A4">
              <w:rPr>
                <w:color w:val="000000" w:themeColor="text1"/>
                <w:sz w:val="20"/>
                <w:szCs w:val="20"/>
              </w:rPr>
              <w:t xml:space="preserve">Срок выплаты страхового возмещения  </w:t>
            </w:r>
          </w:p>
        </w:tc>
        <w:tc>
          <w:tcPr>
            <w:tcW w:w="3202" w:type="dxa"/>
            <w:tcBorders>
              <w:top w:val="nil"/>
              <w:left w:val="single" w:sz="8" w:space="0" w:color="auto"/>
              <w:bottom w:val="single" w:sz="4" w:space="0" w:color="auto"/>
              <w:right w:val="single" w:sz="8" w:space="0" w:color="auto"/>
            </w:tcBorders>
            <w:shd w:val="clear" w:color="auto" w:fill="auto"/>
            <w:vAlign w:val="center"/>
          </w:tcPr>
          <w:p w:rsidR="004B0A2E" w:rsidRPr="00EC71A4" w:rsidRDefault="004B0A2E" w:rsidP="002B78D8">
            <w:pPr>
              <w:rPr>
                <w:b/>
                <w:bCs/>
                <w:color w:val="000000" w:themeColor="text1"/>
                <w:sz w:val="20"/>
                <w:szCs w:val="20"/>
              </w:rPr>
            </w:pPr>
            <w:r w:rsidRPr="00EC71A4">
              <w:rPr>
                <w:color w:val="000000" w:themeColor="text1"/>
                <w:sz w:val="20"/>
                <w:szCs w:val="20"/>
              </w:rPr>
              <w:t>не более 5 календарных дней с даты составления и утверждения страхового акта.</w:t>
            </w:r>
          </w:p>
        </w:tc>
        <w:tc>
          <w:tcPr>
            <w:tcW w:w="1286" w:type="dxa"/>
            <w:vMerge/>
            <w:tcBorders>
              <w:top w:val="single" w:sz="4" w:space="0" w:color="auto"/>
              <w:left w:val="single" w:sz="4" w:space="0" w:color="auto"/>
              <w:bottom w:val="single" w:sz="4" w:space="0" w:color="auto"/>
              <w:right w:val="single" w:sz="4" w:space="0" w:color="auto"/>
            </w:tcBorders>
            <w:shd w:val="clear" w:color="auto" w:fill="auto"/>
            <w:vAlign w:val="center"/>
          </w:tcPr>
          <w:p w:rsidR="004B0A2E" w:rsidRPr="00EC71A4" w:rsidRDefault="004B0A2E" w:rsidP="003567F2">
            <w:pPr>
              <w:jc w:val="center"/>
              <w:rPr>
                <w:color w:val="000000"/>
                <w:sz w:val="20"/>
                <w:szCs w:val="20"/>
              </w:rPr>
            </w:pPr>
          </w:p>
        </w:tc>
        <w:tc>
          <w:tcPr>
            <w:tcW w:w="1176" w:type="dxa"/>
            <w:vMerge/>
            <w:tcBorders>
              <w:top w:val="nil"/>
              <w:left w:val="single" w:sz="4" w:space="0" w:color="auto"/>
              <w:bottom w:val="single" w:sz="8" w:space="0" w:color="000000"/>
              <w:right w:val="single" w:sz="8" w:space="0" w:color="000000"/>
            </w:tcBorders>
            <w:shd w:val="clear" w:color="auto" w:fill="auto"/>
            <w:vAlign w:val="center"/>
          </w:tcPr>
          <w:p w:rsidR="004B0A2E" w:rsidRPr="00EC71A4" w:rsidRDefault="004B0A2E" w:rsidP="003567F2">
            <w:pPr>
              <w:jc w:val="center"/>
              <w:rPr>
                <w:color w:val="000000"/>
                <w:sz w:val="20"/>
                <w:szCs w:val="20"/>
              </w:rPr>
            </w:pPr>
          </w:p>
        </w:tc>
      </w:tr>
      <w:tr w:rsidR="004B0A2E" w:rsidRPr="00EC71A4" w:rsidTr="001B6101">
        <w:trPr>
          <w:trHeight w:val="966"/>
        </w:trPr>
        <w:tc>
          <w:tcPr>
            <w:tcW w:w="1687" w:type="dxa"/>
            <w:vMerge/>
            <w:tcBorders>
              <w:left w:val="single" w:sz="4" w:space="0" w:color="auto"/>
              <w:right w:val="single" w:sz="4" w:space="0" w:color="auto"/>
            </w:tcBorders>
            <w:shd w:val="clear" w:color="auto" w:fill="auto"/>
            <w:vAlign w:val="center"/>
          </w:tcPr>
          <w:p w:rsidR="004B0A2E" w:rsidRPr="00EC71A4" w:rsidRDefault="004B0A2E" w:rsidP="003567F2">
            <w:pPr>
              <w:rPr>
                <w:color w:val="000000"/>
                <w:sz w:val="20"/>
                <w:szCs w:val="20"/>
              </w:rPr>
            </w:pPr>
          </w:p>
        </w:tc>
        <w:tc>
          <w:tcPr>
            <w:tcW w:w="1266" w:type="dxa"/>
            <w:vMerge/>
            <w:tcBorders>
              <w:left w:val="single" w:sz="4" w:space="0" w:color="auto"/>
              <w:right w:val="single" w:sz="4" w:space="0" w:color="auto"/>
            </w:tcBorders>
            <w:shd w:val="clear" w:color="auto" w:fill="auto"/>
            <w:vAlign w:val="center"/>
          </w:tcPr>
          <w:p w:rsidR="004B0A2E" w:rsidRPr="00EC71A4" w:rsidRDefault="004B0A2E" w:rsidP="003567F2">
            <w:pPr>
              <w:rPr>
                <w:color w:val="000000"/>
                <w:sz w:val="20"/>
                <w:szCs w:val="20"/>
              </w:rPr>
            </w:pPr>
          </w:p>
        </w:tc>
        <w:tc>
          <w:tcPr>
            <w:tcW w:w="1873" w:type="dxa"/>
            <w:tcBorders>
              <w:top w:val="single" w:sz="4" w:space="0" w:color="auto"/>
              <w:left w:val="single" w:sz="4" w:space="0" w:color="auto"/>
              <w:bottom w:val="single" w:sz="4" w:space="0" w:color="auto"/>
              <w:right w:val="single" w:sz="4" w:space="0" w:color="auto"/>
            </w:tcBorders>
            <w:shd w:val="clear" w:color="auto" w:fill="auto"/>
            <w:vAlign w:val="center"/>
          </w:tcPr>
          <w:p w:rsidR="004B0A2E" w:rsidRPr="00EC71A4" w:rsidRDefault="004B0A2E" w:rsidP="003567F2">
            <w:pPr>
              <w:jc w:val="center"/>
              <w:rPr>
                <w:b/>
                <w:bCs/>
                <w:color w:val="000000" w:themeColor="text1"/>
                <w:sz w:val="20"/>
                <w:szCs w:val="20"/>
              </w:rPr>
            </w:pPr>
            <w:r w:rsidRPr="00EC71A4">
              <w:rPr>
                <w:color w:val="000000" w:themeColor="text1"/>
                <w:sz w:val="20"/>
                <w:szCs w:val="20"/>
              </w:rPr>
              <w:t xml:space="preserve">Срок выплаты страхового возмещения  </w:t>
            </w:r>
          </w:p>
        </w:tc>
        <w:tc>
          <w:tcPr>
            <w:tcW w:w="3202" w:type="dxa"/>
            <w:tcBorders>
              <w:top w:val="single" w:sz="4" w:space="0" w:color="auto"/>
              <w:left w:val="single" w:sz="4" w:space="0" w:color="auto"/>
              <w:bottom w:val="single" w:sz="4" w:space="0" w:color="auto"/>
              <w:right w:val="single" w:sz="4" w:space="0" w:color="auto"/>
            </w:tcBorders>
            <w:shd w:val="clear" w:color="auto" w:fill="auto"/>
            <w:vAlign w:val="center"/>
          </w:tcPr>
          <w:p w:rsidR="004B0A2E" w:rsidRPr="00EC71A4" w:rsidRDefault="004B0A2E" w:rsidP="002B78D8">
            <w:pPr>
              <w:rPr>
                <w:b/>
                <w:bCs/>
                <w:color w:val="000000" w:themeColor="text1"/>
                <w:sz w:val="20"/>
                <w:szCs w:val="20"/>
              </w:rPr>
            </w:pPr>
            <w:r w:rsidRPr="00EC71A4">
              <w:rPr>
                <w:color w:val="000000" w:themeColor="text1"/>
                <w:sz w:val="20"/>
                <w:szCs w:val="20"/>
              </w:rPr>
              <w:t>не более 5 календарных дней с даты составления и утверждения страхового акта.</w:t>
            </w:r>
          </w:p>
        </w:tc>
        <w:tc>
          <w:tcPr>
            <w:tcW w:w="1286" w:type="dxa"/>
            <w:vMerge/>
            <w:tcBorders>
              <w:left w:val="single" w:sz="4" w:space="0" w:color="auto"/>
              <w:right w:val="single" w:sz="4" w:space="0" w:color="auto"/>
            </w:tcBorders>
            <w:shd w:val="clear" w:color="auto" w:fill="auto"/>
            <w:vAlign w:val="center"/>
          </w:tcPr>
          <w:p w:rsidR="004B0A2E" w:rsidRPr="00EC71A4" w:rsidRDefault="004B0A2E" w:rsidP="003567F2">
            <w:pPr>
              <w:jc w:val="center"/>
              <w:rPr>
                <w:color w:val="000000"/>
                <w:sz w:val="20"/>
                <w:szCs w:val="20"/>
              </w:rPr>
            </w:pPr>
          </w:p>
        </w:tc>
        <w:tc>
          <w:tcPr>
            <w:tcW w:w="1176" w:type="dxa"/>
            <w:vMerge/>
            <w:tcBorders>
              <w:left w:val="single" w:sz="4" w:space="0" w:color="auto"/>
              <w:right w:val="single" w:sz="8" w:space="0" w:color="000000"/>
            </w:tcBorders>
            <w:shd w:val="clear" w:color="auto" w:fill="auto"/>
            <w:vAlign w:val="center"/>
          </w:tcPr>
          <w:p w:rsidR="004B0A2E" w:rsidRPr="00EC71A4" w:rsidRDefault="004B0A2E" w:rsidP="003567F2">
            <w:pPr>
              <w:jc w:val="center"/>
              <w:rPr>
                <w:color w:val="000000"/>
                <w:sz w:val="20"/>
                <w:szCs w:val="20"/>
              </w:rPr>
            </w:pPr>
          </w:p>
        </w:tc>
      </w:tr>
    </w:tbl>
    <w:p w:rsidR="004B0A2E" w:rsidRDefault="004B0A2E" w:rsidP="004B0A2E">
      <w:pPr>
        <w:shd w:val="clear" w:color="auto" w:fill="FFFFFF"/>
        <w:ind w:left="-567"/>
        <w:rPr>
          <w:color w:val="000000"/>
        </w:rPr>
      </w:pPr>
    </w:p>
    <w:p w:rsidR="004B0A2E" w:rsidRDefault="004B0A2E" w:rsidP="004B0A2E">
      <w:pPr>
        <w:shd w:val="clear" w:color="auto" w:fill="FFFFFF"/>
        <w:rPr>
          <w:b/>
        </w:rPr>
      </w:pPr>
    </w:p>
    <w:p w:rsidR="004B0A2E" w:rsidRDefault="004B0A2E" w:rsidP="004B0A2E">
      <w:pPr>
        <w:shd w:val="clear" w:color="auto" w:fill="FFFFFF"/>
        <w:rPr>
          <w:color w:val="000000"/>
        </w:rPr>
      </w:pPr>
      <w:r w:rsidRPr="00F72C56">
        <w:rPr>
          <w:b/>
        </w:rPr>
        <w:t>Порядок и условия оказания услуг</w:t>
      </w:r>
    </w:p>
    <w:p w:rsidR="004B0A2E" w:rsidRPr="00455540" w:rsidRDefault="004B0A2E" w:rsidP="004B0A2E">
      <w:pPr>
        <w:pStyle w:val="a7"/>
        <w:numPr>
          <w:ilvl w:val="0"/>
          <w:numId w:val="33"/>
        </w:numPr>
        <w:ind w:hanging="287"/>
        <w:jc w:val="both"/>
      </w:pPr>
      <w:r w:rsidRPr="00455540">
        <w:t xml:space="preserve">Наличие у Страховщика действующей лицензии на право страхования в соответствии со статьей 32 </w:t>
      </w:r>
      <w:r w:rsidR="002D365E">
        <w:t>З</w:t>
      </w:r>
      <w:r w:rsidRPr="00455540">
        <w:t xml:space="preserve">акона </w:t>
      </w:r>
      <w:r w:rsidR="002D365E">
        <w:t>Р</w:t>
      </w:r>
      <w:r w:rsidR="00057CFC">
        <w:t xml:space="preserve">оссийской </w:t>
      </w:r>
      <w:r w:rsidR="002D365E">
        <w:t>Ф</w:t>
      </w:r>
      <w:r w:rsidR="00057CFC">
        <w:t>едерации</w:t>
      </w:r>
      <w:r w:rsidR="002D365E">
        <w:t xml:space="preserve"> </w:t>
      </w:r>
      <w:r w:rsidRPr="00455540">
        <w:t>от 27.11.1992 № 4015-1 «Об организации страхового дела в Российской Федерации».</w:t>
      </w:r>
      <w:r>
        <w:t xml:space="preserve"> Страховщиком </w:t>
      </w:r>
      <w:r w:rsidRPr="00FC50A3">
        <w:t>представляется копия действующей лицензии на страхование по виду деятельности – добровольное имущественное страхование, или выписка из реестра лицензий на указанный вид деятельности.</w:t>
      </w:r>
    </w:p>
    <w:p w:rsidR="004B0A2E" w:rsidRPr="00525771" w:rsidRDefault="004B0A2E" w:rsidP="004B0A2E">
      <w:pPr>
        <w:pStyle w:val="a7"/>
        <w:numPr>
          <w:ilvl w:val="0"/>
          <w:numId w:val="33"/>
        </w:numPr>
        <w:shd w:val="clear" w:color="auto" w:fill="FFFFFF"/>
        <w:ind w:hanging="287"/>
        <w:jc w:val="both"/>
        <w:rPr>
          <w:color w:val="000000" w:themeColor="text1"/>
        </w:rPr>
      </w:pPr>
      <w:r>
        <w:t xml:space="preserve">Место оказания услуг: </w:t>
      </w:r>
      <w:r>
        <w:rPr>
          <w:color w:val="000000" w:themeColor="text1"/>
        </w:rPr>
        <w:t>т</w:t>
      </w:r>
      <w:r w:rsidRPr="00525771">
        <w:rPr>
          <w:color w:val="000000" w:themeColor="text1"/>
        </w:rPr>
        <w:t>ерритория Российской Федерации (исключая общепризнанные зоны военных действий)</w:t>
      </w:r>
    </w:p>
    <w:p w:rsidR="004B0A2E" w:rsidRPr="00C44C88" w:rsidRDefault="004B0A2E" w:rsidP="004B0A2E">
      <w:pPr>
        <w:pStyle w:val="a7"/>
        <w:numPr>
          <w:ilvl w:val="0"/>
          <w:numId w:val="33"/>
        </w:numPr>
        <w:shd w:val="clear" w:color="auto" w:fill="FFFFFF"/>
        <w:ind w:hanging="287"/>
        <w:jc w:val="both"/>
        <w:rPr>
          <w:strike/>
        </w:rPr>
      </w:pPr>
      <w:r>
        <w:t>М</w:t>
      </w:r>
      <w:r w:rsidRPr="00C44C88">
        <w:t>естонахождени</w:t>
      </w:r>
      <w:r>
        <w:t>е</w:t>
      </w:r>
      <w:r w:rsidRPr="00C44C88">
        <w:t xml:space="preserve"> авиационной производственной базы </w:t>
      </w:r>
      <w:r w:rsidR="002D365E">
        <w:t>Страхователя (</w:t>
      </w:r>
      <w:proofErr w:type="spellStart"/>
      <w:r w:rsidRPr="00C44C88">
        <w:t>Эксплуатанта</w:t>
      </w:r>
      <w:proofErr w:type="spellEnd"/>
      <w:r w:rsidR="002D365E">
        <w:t>)</w:t>
      </w:r>
      <w:r w:rsidRPr="00C44C88">
        <w:t xml:space="preserve">: Красноярский край, </w:t>
      </w:r>
      <w:proofErr w:type="spellStart"/>
      <w:r w:rsidRPr="00C44C88">
        <w:t>Емельяновский</w:t>
      </w:r>
      <w:proofErr w:type="spellEnd"/>
      <w:r w:rsidRPr="00C44C88">
        <w:t xml:space="preserve"> район, </w:t>
      </w:r>
      <w:proofErr w:type="spellStart"/>
      <w:r w:rsidRPr="00C44C88">
        <w:t>пгт</w:t>
      </w:r>
      <w:proofErr w:type="spellEnd"/>
      <w:r w:rsidRPr="00C44C88">
        <w:t>. Емельяново, территория аэропорта «Черемшанка».</w:t>
      </w:r>
    </w:p>
    <w:p w:rsidR="008C7DB7" w:rsidRDefault="008C7DB7" w:rsidP="00921E28">
      <w:pPr>
        <w:autoSpaceDE w:val="0"/>
        <w:autoSpaceDN w:val="0"/>
        <w:adjustRightInd w:val="0"/>
        <w:rPr>
          <w:color w:val="000000"/>
        </w:rPr>
      </w:pPr>
    </w:p>
    <w:p w:rsidR="007D0F54" w:rsidRDefault="007D0F54" w:rsidP="00921E28">
      <w:pPr>
        <w:autoSpaceDE w:val="0"/>
        <w:autoSpaceDN w:val="0"/>
        <w:adjustRightInd w:val="0"/>
        <w:rPr>
          <w:rFonts w:eastAsia="Calibri"/>
          <w:b/>
          <w:lang w:eastAsia="en-US"/>
        </w:rPr>
      </w:pPr>
    </w:p>
    <w:tbl>
      <w:tblPr>
        <w:tblStyle w:val="af0"/>
        <w:tblW w:w="0" w:type="auto"/>
        <w:tblLook w:val="04A0" w:firstRow="1" w:lastRow="0" w:firstColumn="1" w:lastColumn="0" w:noHBand="0" w:noVBand="1"/>
      </w:tblPr>
      <w:tblGrid>
        <w:gridCol w:w="4927"/>
        <w:gridCol w:w="4928"/>
      </w:tblGrid>
      <w:tr w:rsidR="007D0F54" w:rsidRPr="00057CFC" w:rsidTr="00C10831">
        <w:tc>
          <w:tcPr>
            <w:tcW w:w="4927" w:type="dxa"/>
            <w:tcBorders>
              <w:top w:val="nil"/>
              <w:left w:val="nil"/>
              <w:bottom w:val="nil"/>
              <w:right w:val="nil"/>
            </w:tcBorders>
          </w:tcPr>
          <w:p w:rsidR="007D0F54" w:rsidRPr="00057CFC" w:rsidRDefault="007D0F54" w:rsidP="00C10831">
            <w:pPr>
              <w:tabs>
                <w:tab w:val="left" w:pos="708"/>
              </w:tabs>
              <w:contextualSpacing/>
              <w:jc w:val="center"/>
              <w:rPr>
                <w:b/>
              </w:rPr>
            </w:pPr>
            <w:r w:rsidRPr="00057CFC">
              <w:rPr>
                <w:b/>
              </w:rPr>
              <w:t>Страхователь</w:t>
            </w:r>
          </w:p>
          <w:p w:rsidR="007D0F54" w:rsidRPr="00057CFC" w:rsidRDefault="007D0F54" w:rsidP="00C10831">
            <w:pPr>
              <w:tabs>
                <w:tab w:val="left" w:pos="708"/>
              </w:tabs>
              <w:ind w:firstLine="0"/>
              <w:contextualSpacing/>
              <w:jc w:val="center"/>
            </w:pPr>
            <w:r w:rsidRPr="00057CFC">
              <w:t>ФБУ «Авиалесоохрана»</w:t>
            </w:r>
          </w:p>
          <w:p w:rsidR="007D0F54" w:rsidRPr="00057CFC" w:rsidRDefault="007D0F54" w:rsidP="00C10831">
            <w:pPr>
              <w:tabs>
                <w:tab w:val="left" w:pos="708"/>
              </w:tabs>
              <w:ind w:hanging="418"/>
              <w:contextualSpacing/>
              <w:jc w:val="center"/>
            </w:pPr>
          </w:p>
          <w:p w:rsidR="007D0F54" w:rsidRPr="00057CFC" w:rsidRDefault="007D0F54" w:rsidP="00C10831">
            <w:pPr>
              <w:tabs>
                <w:tab w:val="left" w:pos="708"/>
              </w:tabs>
              <w:contextualSpacing/>
              <w:jc w:val="left"/>
            </w:pPr>
            <w:r w:rsidRPr="00057CFC">
              <w:t xml:space="preserve"> </w:t>
            </w:r>
          </w:p>
          <w:p w:rsidR="007D0F54" w:rsidRPr="00057CFC" w:rsidRDefault="007D0F54" w:rsidP="00C10831">
            <w:pPr>
              <w:tabs>
                <w:tab w:val="left" w:pos="708"/>
              </w:tabs>
              <w:ind w:firstLine="0"/>
              <w:contextualSpacing/>
            </w:pPr>
          </w:p>
          <w:p w:rsidR="007D0F54" w:rsidRPr="00057CFC" w:rsidRDefault="007D0F54" w:rsidP="00C10831">
            <w:pPr>
              <w:tabs>
                <w:tab w:val="left" w:pos="708"/>
              </w:tabs>
              <w:ind w:firstLine="0"/>
              <w:contextualSpacing/>
            </w:pPr>
          </w:p>
          <w:p w:rsidR="007D0F54" w:rsidRPr="00057CFC" w:rsidRDefault="007D0F54" w:rsidP="00C10831">
            <w:pPr>
              <w:tabs>
                <w:tab w:val="left" w:pos="708"/>
              </w:tabs>
              <w:ind w:firstLine="0"/>
              <w:contextualSpacing/>
            </w:pPr>
          </w:p>
          <w:p w:rsidR="007D0F54" w:rsidRPr="00057CFC" w:rsidRDefault="007D0F54" w:rsidP="00C10831">
            <w:pPr>
              <w:tabs>
                <w:tab w:val="left" w:pos="708"/>
              </w:tabs>
              <w:ind w:firstLine="0"/>
              <w:contextualSpacing/>
            </w:pPr>
          </w:p>
          <w:p w:rsidR="007D0F54" w:rsidRPr="00057CFC" w:rsidRDefault="007D0F54" w:rsidP="00C10831">
            <w:pPr>
              <w:tabs>
                <w:tab w:val="left" w:pos="708"/>
              </w:tabs>
              <w:ind w:firstLine="0"/>
              <w:contextualSpacing/>
            </w:pPr>
          </w:p>
          <w:p w:rsidR="007D0F54" w:rsidRDefault="007D0F54" w:rsidP="00C10831">
            <w:pPr>
              <w:jc w:val="left"/>
              <w:outlineLvl w:val="0"/>
            </w:pPr>
            <w:r>
              <w:t>_</w:t>
            </w:r>
            <w:r w:rsidR="00AF2505">
              <w:t>______________________</w:t>
            </w:r>
          </w:p>
          <w:p w:rsidR="007D0F54" w:rsidRPr="00057CFC" w:rsidRDefault="007D0F54" w:rsidP="00C10831">
            <w:pPr>
              <w:jc w:val="left"/>
              <w:outlineLvl w:val="0"/>
              <w:rPr>
                <w:b/>
                <w:snapToGrid w:val="0"/>
              </w:rPr>
            </w:pPr>
            <w:r>
              <w:t>МП</w:t>
            </w:r>
          </w:p>
        </w:tc>
        <w:tc>
          <w:tcPr>
            <w:tcW w:w="4928" w:type="dxa"/>
            <w:tcBorders>
              <w:top w:val="nil"/>
              <w:left w:val="nil"/>
              <w:bottom w:val="nil"/>
              <w:right w:val="nil"/>
            </w:tcBorders>
          </w:tcPr>
          <w:p w:rsidR="007D0F54" w:rsidRPr="00057CFC" w:rsidRDefault="007D0F54" w:rsidP="00C10831">
            <w:pPr>
              <w:jc w:val="center"/>
              <w:outlineLvl w:val="0"/>
              <w:rPr>
                <w:b/>
                <w:snapToGrid w:val="0"/>
              </w:rPr>
            </w:pPr>
            <w:r w:rsidRPr="00057CFC">
              <w:rPr>
                <w:b/>
                <w:snapToGrid w:val="0"/>
              </w:rPr>
              <w:t>Страховщик</w:t>
            </w:r>
          </w:p>
          <w:p w:rsidR="007D0F54" w:rsidRPr="00057CFC" w:rsidRDefault="007D0F54" w:rsidP="00C10831">
            <w:pPr>
              <w:tabs>
                <w:tab w:val="left" w:pos="708"/>
              </w:tabs>
              <w:ind w:hanging="418"/>
              <w:contextualSpacing/>
              <w:jc w:val="center"/>
            </w:pPr>
          </w:p>
          <w:p w:rsidR="007D0F54" w:rsidRDefault="007D0F54" w:rsidP="00C10831">
            <w:pPr>
              <w:tabs>
                <w:tab w:val="left" w:pos="708"/>
              </w:tabs>
              <w:ind w:hanging="418"/>
              <w:contextualSpacing/>
              <w:jc w:val="center"/>
            </w:pPr>
          </w:p>
          <w:p w:rsidR="007D0F54" w:rsidRDefault="007D0F54" w:rsidP="00C10831">
            <w:pPr>
              <w:tabs>
                <w:tab w:val="left" w:pos="708"/>
              </w:tabs>
              <w:ind w:hanging="418"/>
              <w:contextualSpacing/>
              <w:jc w:val="center"/>
            </w:pPr>
          </w:p>
          <w:p w:rsidR="007D0F54" w:rsidRDefault="007D0F54" w:rsidP="00C10831">
            <w:pPr>
              <w:tabs>
                <w:tab w:val="left" w:pos="708"/>
              </w:tabs>
              <w:ind w:hanging="418"/>
              <w:contextualSpacing/>
              <w:jc w:val="center"/>
            </w:pPr>
          </w:p>
          <w:p w:rsidR="007D0F54" w:rsidRDefault="007D0F54" w:rsidP="00C10831">
            <w:pPr>
              <w:tabs>
                <w:tab w:val="left" w:pos="708"/>
              </w:tabs>
              <w:ind w:hanging="418"/>
              <w:contextualSpacing/>
              <w:jc w:val="center"/>
            </w:pPr>
          </w:p>
          <w:p w:rsidR="007D0F54" w:rsidRPr="00057CFC" w:rsidRDefault="007D0F54" w:rsidP="00C10831">
            <w:pPr>
              <w:tabs>
                <w:tab w:val="left" w:pos="708"/>
              </w:tabs>
              <w:ind w:hanging="418"/>
              <w:contextualSpacing/>
              <w:jc w:val="center"/>
            </w:pPr>
          </w:p>
          <w:p w:rsidR="007D0F54" w:rsidRDefault="007D0F54" w:rsidP="00C10831">
            <w:pPr>
              <w:tabs>
                <w:tab w:val="left" w:pos="708"/>
              </w:tabs>
              <w:ind w:hanging="418"/>
              <w:contextualSpacing/>
              <w:jc w:val="center"/>
            </w:pPr>
          </w:p>
          <w:p w:rsidR="007D0F54" w:rsidRPr="00057CFC" w:rsidRDefault="007D0F54" w:rsidP="00C10831">
            <w:pPr>
              <w:tabs>
                <w:tab w:val="left" w:pos="708"/>
              </w:tabs>
              <w:ind w:hanging="418"/>
              <w:contextualSpacing/>
              <w:jc w:val="center"/>
            </w:pPr>
          </w:p>
          <w:p w:rsidR="007D0F54" w:rsidRDefault="007D0F54" w:rsidP="00C10831">
            <w:pPr>
              <w:tabs>
                <w:tab w:val="left" w:pos="708"/>
              </w:tabs>
              <w:ind w:hanging="418"/>
              <w:contextualSpacing/>
              <w:jc w:val="center"/>
            </w:pPr>
            <w:r>
              <w:t>_______________________</w:t>
            </w:r>
          </w:p>
          <w:p w:rsidR="007D0F54" w:rsidRPr="00057CFC" w:rsidRDefault="007D0F54" w:rsidP="00C10831">
            <w:pPr>
              <w:tabs>
                <w:tab w:val="left" w:pos="708"/>
              </w:tabs>
              <w:ind w:firstLine="0"/>
              <w:contextualSpacing/>
              <w:jc w:val="left"/>
            </w:pPr>
            <w:r>
              <w:t xml:space="preserve">             МП</w:t>
            </w:r>
          </w:p>
        </w:tc>
      </w:tr>
    </w:tbl>
    <w:p w:rsidR="008C7DB7" w:rsidRDefault="008C7DB7" w:rsidP="00CE72E0">
      <w:pPr>
        <w:autoSpaceDE w:val="0"/>
        <w:autoSpaceDN w:val="0"/>
        <w:adjustRightInd w:val="0"/>
        <w:ind w:left="7080"/>
        <w:jc w:val="right"/>
        <w:rPr>
          <w:rFonts w:eastAsia="Calibri"/>
          <w:b/>
          <w:lang w:eastAsia="en-US"/>
        </w:rPr>
      </w:pPr>
    </w:p>
    <w:p w:rsidR="004B7895" w:rsidRDefault="004B7895" w:rsidP="00057CFC">
      <w:pPr>
        <w:autoSpaceDE w:val="0"/>
        <w:autoSpaceDN w:val="0"/>
        <w:adjustRightInd w:val="0"/>
        <w:rPr>
          <w:rFonts w:eastAsia="Calibri"/>
          <w:b/>
          <w:lang w:eastAsia="en-US"/>
        </w:rPr>
      </w:pPr>
    </w:p>
    <w:p w:rsidR="00BA38F4" w:rsidRDefault="00BA38F4" w:rsidP="00057CFC">
      <w:pPr>
        <w:autoSpaceDE w:val="0"/>
        <w:autoSpaceDN w:val="0"/>
        <w:adjustRightInd w:val="0"/>
        <w:rPr>
          <w:rFonts w:eastAsia="Calibri"/>
          <w:b/>
          <w:lang w:eastAsia="en-US"/>
        </w:rPr>
      </w:pPr>
    </w:p>
    <w:p w:rsidR="00BA38F4" w:rsidRDefault="00BA38F4" w:rsidP="00057CFC">
      <w:pPr>
        <w:autoSpaceDE w:val="0"/>
        <w:autoSpaceDN w:val="0"/>
        <w:adjustRightInd w:val="0"/>
        <w:rPr>
          <w:rFonts w:eastAsia="Calibri"/>
          <w:b/>
          <w:lang w:eastAsia="en-US"/>
        </w:rPr>
      </w:pPr>
    </w:p>
    <w:p w:rsidR="00BA38F4" w:rsidRDefault="00BA38F4" w:rsidP="00057CFC">
      <w:pPr>
        <w:autoSpaceDE w:val="0"/>
        <w:autoSpaceDN w:val="0"/>
        <w:adjustRightInd w:val="0"/>
        <w:rPr>
          <w:rFonts w:eastAsia="Calibri"/>
          <w:b/>
          <w:lang w:eastAsia="en-US"/>
        </w:rPr>
      </w:pPr>
    </w:p>
    <w:p w:rsidR="00BA38F4" w:rsidRDefault="00BA38F4" w:rsidP="00057CFC">
      <w:pPr>
        <w:autoSpaceDE w:val="0"/>
        <w:autoSpaceDN w:val="0"/>
        <w:adjustRightInd w:val="0"/>
        <w:rPr>
          <w:rFonts w:eastAsia="Calibri"/>
          <w:b/>
          <w:lang w:eastAsia="en-US"/>
        </w:rPr>
      </w:pPr>
    </w:p>
    <w:p w:rsidR="00BA38F4" w:rsidRDefault="00BA38F4" w:rsidP="00057CFC">
      <w:pPr>
        <w:autoSpaceDE w:val="0"/>
        <w:autoSpaceDN w:val="0"/>
        <w:adjustRightInd w:val="0"/>
        <w:rPr>
          <w:rFonts w:eastAsia="Calibri"/>
          <w:b/>
          <w:lang w:eastAsia="en-US"/>
        </w:rPr>
      </w:pPr>
    </w:p>
    <w:p w:rsidR="00BA38F4" w:rsidRDefault="00BA38F4" w:rsidP="00057CFC">
      <w:pPr>
        <w:autoSpaceDE w:val="0"/>
        <w:autoSpaceDN w:val="0"/>
        <w:adjustRightInd w:val="0"/>
        <w:rPr>
          <w:rFonts w:eastAsia="Calibri"/>
          <w:b/>
          <w:lang w:eastAsia="en-US"/>
        </w:rPr>
      </w:pPr>
    </w:p>
    <w:p w:rsidR="00CE72E0" w:rsidRPr="00CE72E0" w:rsidRDefault="00CE72E0" w:rsidP="00CE72E0">
      <w:pPr>
        <w:autoSpaceDE w:val="0"/>
        <w:autoSpaceDN w:val="0"/>
        <w:adjustRightInd w:val="0"/>
        <w:ind w:left="7080"/>
        <w:jc w:val="right"/>
        <w:rPr>
          <w:rFonts w:eastAsia="Calibri"/>
          <w:b/>
          <w:lang w:eastAsia="en-US"/>
        </w:rPr>
      </w:pPr>
      <w:r w:rsidRPr="00CE72E0">
        <w:rPr>
          <w:rFonts w:eastAsia="Calibri"/>
          <w:b/>
          <w:lang w:eastAsia="en-US"/>
        </w:rPr>
        <w:t>Приложение № 3</w:t>
      </w:r>
    </w:p>
    <w:p w:rsidR="00CE72E0" w:rsidRPr="00657974" w:rsidRDefault="00CE72E0" w:rsidP="00A32802">
      <w:pPr>
        <w:autoSpaceDE w:val="0"/>
        <w:autoSpaceDN w:val="0"/>
        <w:adjustRightInd w:val="0"/>
        <w:jc w:val="right"/>
        <w:rPr>
          <w:rFonts w:eastAsia="Calibri"/>
          <w:b/>
          <w:lang w:eastAsia="en-US"/>
        </w:rPr>
      </w:pPr>
      <w:r w:rsidRPr="00657974">
        <w:rPr>
          <w:rFonts w:eastAsia="Calibri"/>
          <w:b/>
          <w:lang w:eastAsia="en-US"/>
        </w:rPr>
        <w:t xml:space="preserve">к </w:t>
      </w:r>
      <w:r w:rsidR="00A32802" w:rsidRPr="00657974">
        <w:rPr>
          <w:rFonts w:eastAsia="Calibri"/>
          <w:b/>
          <w:lang w:eastAsia="en-US"/>
        </w:rPr>
        <w:t>Договор</w:t>
      </w:r>
      <w:r w:rsidR="00536281" w:rsidRPr="00657974">
        <w:rPr>
          <w:rFonts w:eastAsia="Calibri"/>
          <w:b/>
          <w:lang w:eastAsia="en-US"/>
        </w:rPr>
        <w:t>у № _____</w:t>
      </w:r>
    </w:p>
    <w:p w:rsidR="00CE72E0" w:rsidRPr="00657974" w:rsidRDefault="005578B0" w:rsidP="00CE72E0">
      <w:pPr>
        <w:autoSpaceDE w:val="0"/>
        <w:autoSpaceDN w:val="0"/>
        <w:adjustRightInd w:val="0"/>
        <w:ind w:left="5664" w:firstLine="708"/>
        <w:jc w:val="right"/>
        <w:rPr>
          <w:rFonts w:eastAsia="Calibri"/>
          <w:b/>
          <w:lang w:eastAsia="en-US"/>
        </w:rPr>
      </w:pPr>
      <w:r w:rsidRPr="00657974">
        <w:rPr>
          <w:rFonts w:eastAsia="Calibri"/>
          <w:b/>
          <w:lang w:eastAsia="en-US"/>
        </w:rPr>
        <w:t>от «___»</w:t>
      </w:r>
      <w:r w:rsidR="00CB20B9" w:rsidRPr="00657974">
        <w:rPr>
          <w:rFonts w:eastAsia="Calibri"/>
          <w:b/>
          <w:lang w:eastAsia="en-US"/>
        </w:rPr>
        <w:t xml:space="preserve"> __________</w:t>
      </w:r>
      <w:r w:rsidR="00921E28">
        <w:rPr>
          <w:rFonts w:eastAsia="Calibri"/>
          <w:b/>
          <w:lang w:eastAsia="en-US"/>
        </w:rPr>
        <w:t xml:space="preserve"> 2026</w:t>
      </w:r>
      <w:r w:rsidR="00CE72E0" w:rsidRPr="00657974">
        <w:rPr>
          <w:rFonts w:eastAsia="Calibri"/>
          <w:b/>
          <w:lang w:eastAsia="en-US"/>
        </w:rPr>
        <w:t xml:space="preserve"> г.</w:t>
      </w:r>
    </w:p>
    <w:p w:rsidR="00CE72E0" w:rsidRPr="00CE72E0" w:rsidRDefault="00CE72E0" w:rsidP="00CE72E0">
      <w:pPr>
        <w:tabs>
          <w:tab w:val="left" w:pos="0"/>
        </w:tabs>
      </w:pPr>
    </w:p>
    <w:p w:rsidR="00CE72E0" w:rsidRPr="00CE72E0" w:rsidRDefault="00CE72E0" w:rsidP="00CE72E0">
      <w:pPr>
        <w:tabs>
          <w:tab w:val="left" w:pos="0"/>
        </w:tabs>
      </w:pPr>
    </w:p>
    <w:p w:rsidR="00CE72E0" w:rsidRPr="00CE72E0" w:rsidRDefault="00CE72E0" w:rsidP="00CE72E0">
      <w:pPr>
        <w:tabs>
          <w:tab w:val="left" w:pos="0"/>
        </w:tabs>
      </w:pPr>
    </w:p>
    <w:p w:rsidR="00CE72E0" w:rsidRPr="00CE72E0" w:rsidRDefault="00CE72E0" w:rsidP="00CE72E0">
      <w:pPr>
        <w:tabs>
          <w:tab w:val="left" w:pos="0"/>
        </w:tabs>
      </w:pPr>
    </w:p>
    <w:p w:rsidR="00CE72E0" w:rsidRPr="00CE72E0" w:rsidRDefault="00CE72E0" w:rsidP="00CE72E0">
      <w:pPr>
        <w:widowControl w:val="0"/>
        <w:autoSpaceDE w:val="0"/>
        <w:autoSpaceDN w:val="0"/>
        <w:adjustRightInd w:val="0"/>
        <w:jc w:val="center"/>
        <w:rPr>
          <w:b/>
          <w:bCs/>
          <w:caps/>
        </w:rPr>
      </w:pPr>
      <w:r w:rsidRPr="00CE72E0">
        <w:rPr>
          <w:b/>
          <w:bCs/>
        </w:rPr>
        <w:t>ПРАВИЛА</w:t>
      </w:r>
      <w:r w:rsidR="00AE444E">
        <w:rPr>
          <w:b/>
          <w:bCs/>
        </w:rPr>
        <w:t xml:space="preserve"> </w:t>
      </w:r>
      <w:r w:rsidRPr="00CE72E0">
        <w:rPr>
          <w:b/>
          <w:bCs/>
          <w:caps/>
        </w:rPr>
        <w:t xml:space="preserve">страхования </w:t>
      </w:r>
    </w:p>
    <w:p w:rsidR="00CE72E0" w:rsidRPr="00CE72E0" w:rsidRDefault="00CE72E0" w:rsidP="00CE72E0">
      <w:pPr>
        <w:widowControl w:val="0"/>
        <w:autoSpaceDE w:val="0"/>
        <w:autoSpaceDN w:val="0"/>
        <w:adjustRightInd w:val="0"/>
        <w:jc w:val="center"/>
        <w:rPr>
          <w:b/>
          <w:bCs/>
          <w:caps/>
        </w:rPr>
      </w:pPr>
    </w:p>
    <w:p w:rsidR="00CE72E0" w:rsidRPr="00CE72E0" w:rsidRDefault="00CE72E0" w:rsidP="00CE72E0">
      <w:pPr>
        <w:widowControl w:val="0"/>
        <w:autoSpaceDE w:val="0"/>
        <w:autoSpaceDN w:val="0"/>
        <w:adjustRightInd w:val="0"/>
        <w:jc w:val="center"/>
        <w:rPr>
          <w:b/>
          <w:bCs/>
          <w:caps/>
        </w:rPr>
      </w:pPr>
    </w:p>
    <w:p w:rsidR="00CE72E0" w:rsidRPr="00CE72E0" w:rsidRDefault="00CE72E0" w:rsidP="00CE72E0">
      <w:pPr>
        <w:widowControl w:val="0"/>
        <w:autoSpaceDE w:val="0"/>
        <w:autoSpaceDN w:val="0"/>
        <w:adjustRightInd w:val="0"/>
        <w:jc w:val="center"/>
        <w:rPr>
          <w:b/>
          <w:bCs/>
          <w:caps/>
        </w:rPr>
      </w:pPr>
    </w:p>
    <w:p w:rsidR="00CE72E0" w:rsidRPr="00CE72E0" w:rsidRDefault="00CE72E0" w:rsidP="00CE72E0">
      <w:pPr>
        <w:widowControl w:val="0"/>
        <w:autoSpaceDE w:val="0"/>
        <w:autoSpaceDN w:val="0"/>
        <w:adjustRightInd w:val="0"/>
        <w:rPr>
          <w:b/>
          <w:bCs/>
          <w:caps/>
        </w:rPr>
      </w:pPr>
    </w:p>
    <w:p w:rsidR="00CE72E0" w:rsidRPr="00CE72E0" w:rsidRDefault="00CE72E0" w:rsidP="00CE72E0">
      <w:pPr>
        <w:widowControl w:val="0"/>
        <w:autoSpaceDE w:val="0"/>
        <w:autoSpaceDN w:val="0"/>
        <w:adjustRightInd w:val="0"/>
        <w:jc w:val="center"/>
        <w:rPr>
          <w:b/>
          <w:bCs/>
          <w:caps/>
        </w:rPr>
      </w:pPr>
    </w:p>
    <w:p w:rsidR="00CE72E0" w:rsidRPr="00CE72E0" w:rsidRDefault="00CE72E0" w:rsidP="00CE72E0">
      <w:pPr>
        <w:widowControl w:val="0"/>
        <w:autoSpaceDE w:val="0"/>
        <w:autoSpaceDN w:val="0"/>
        <w:adjustRightInd w:val="0"/>
        <w:jc w:val="center"/>
        <w:rPr>
          <w:b/>
          <w:bCs/>
          <w:caps/>
        </w:rPr>
      </w:pPr>
    </w:p>
    <w:p w:rsidR="00CE72E0" w:rsidRPr="00CE72E0" w:rsidRDefault="00CE72E0" w:rsidP="00CE72E0">
      <w:pPr>
        <w:widowControl w:val="0"/>
        <w:autoSpaceDE w:val="0"/>
        <w:autoSpaceDN w:val="0"/>
        <w:adjustRightInd w:val="0"/>
        <w:jc w:val="center"/>
        <w:rPr>
          <w:bCs/>
          <w:i/>
          <w:caps/>
          <w:sz w:val="20"/>
          <w:szCs w:val="20"/>
        </w:rPr>
      </w:pPr>
      <w:r w:rsidRPr="00CE72E0">
        <w:rPr>
          <w:bCs/>
          <w:i/>
          <w:caps/>
          <w:sz w:val="20"/>
          <w:szCs w:val="20"/>
        </w:rPr>
        <w:t>предоставляется Страховщиком</w:t>
      </w:r>
    </w:p>
    <w:p w:rsidR="00CE72E0" w:rsidRPr="00CE72E0" w:rsidRDefault="00CE72E0" w:rsidP="00CE72E0"/>
    <w:p w:rsidR="00CE72E0" w:rsidRPr="00CE72E0" w:rsidRDefault="00CE72E0" w:rsidP="00CE72E0"/>
    <w:p w:rsidR="00CE72E0" w:rsidRPr="00CE72E0" w:rsidRDefault="00CE72E0" w:rsidP="00CE72E0"/>
    <w:p w:rsidR="00CE72E0" w:rsidRPr="00CE72E0" w:rsidRDefault="00CE72E0" w:rsidP="00CE72E0"/>
    <w:p w:rsidR="00CE72E0" w:rsidRPr="00CE72E0" w:rsidRDefault="00CE72E0" w:rsidP="00CE72E0"/>
    <w:p w:rsidR="00CE72E0" w:rsidRPr="00CE72E0" w:rsidRDefault="00CE72E0" w:rsidP="00CE72E0"/>
    <w:p w:rsidR="00CE72E0" w:rsidRPr="00CE72E0" w:rsidRDefault="00CE72E0" w:rsidP="00CE72E0"/>
    <w:p w:rsidR="00CE72E0" w:rsidRPr="00CE72E0" w:rsidRDefault="00CE72E0" w:rsidP="00CE72E0"/>
    <w:p w:rsidR="00CE72E0" w:rsidRPr="00CE72E0" w:rsidRDefault="00CE72E0" w:rsidP="00CE72E0"/>
    <w:p w:rsidR="00CE72E0" w:rsidRPr="00CE72E0" w:rsidRDefault="00CE72E0" w:rsidP="00CE72E0"/>
    <w:p w:rsidR="00CE72E0" w:rsidRPr="00CE72E0" w:rsidRDefault="00CE72E0" w:rsidP="00CE72E0"/>
    <w:p w:rsidR="00CE72E0" w:rsidRDefault="00CE72E0" w:rsidP="00D01D60"/>
    <w:p w:rsidR="00CE72E0" w:rsidRDefault="00CE72E0" w:rsidP="00D01D60"/>
    <w:sectPr w:rsidR="00CE72E0" w:rsidSect="00BA38F4">
      <w:footerReference w:type="default" r:id="rId9"/>
      <w:pgSz w:w="11906" w:h="16838" w:code="9"/>
      <w:pgMar w:top="993" w:right="849" w:bottom="1276" w:left="993" w:header="709" w:footer="11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4073" w:rsidRDefault="00B24073" w:rsidP="00FE005C">
      <w:r>
        <w:separator/>
      </w:r>
    </w:p>
  </w:endnote>
  <w:endnote w:type="continuationSeparator" w:id="0">
    <w:p w:rsidR="00B24073" w:rsidRDefault="00B24073" w:rsidP="00FE00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073" w:rsidRDefault="00B24073" w:rsidP="00657974">
    <w:pPr>
      <w:pStyle w:val="a3"/>
    </w:pPr>
  </w:p>
  <w:p w:rsidR="00B24073" w:rsidRDefault="00B24073">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4073" w:rsidRDefault="00B24073" w:rsidP="00FE005C">
      <w:r>
        <w:separator/>
      </w:r>
    </w:p>
  </w:footnote>
  <w:footnote w:type="continuationSeparator" w:id="0">
    <w:p w:rsidR="00B24073" w:rsidRDefault="00B24073" w:rsidP="00FE00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8"/>
    <w:multiLevelType w:val="multilevel"/>
    <w:tmpl w:val="00000000"/>
    <w:lvl w:ilvl="0">
      <w:start w:val="1"/>
      <w:numFmt w:val="bullet"/>
      <w:lvlText w:val=""/>
      <w:lvlJc w:val="left"/>
      <w:pPr>
        <w:tabs>
          <w:tab w:val="num" w:pos="540"/>
        </w:tabs>
        <w:ind w:left="540" w:hanging="227"/>
      </w:pPr>
      <w:rPr>
        <w:rFonts w:ascii="Symbol" w:hAnsi="Symbol" w:hint="default"/>
      </w:rPr>
    </w:lvl>
    <w:lvl w:ilvl="1">
      <w:start w:val="1"/>
      <w:numFmt w:val="bullet"/>
      <w:lvlText w:val=""/>
      <w:lvlJc w:val="left"/>
      <w:pPr>
        <w:tabs>
          <w:tab w:val="num" w:pos="1080"/>
        </w:tabs>
        <w:ind w:left="1080" w:hanging="227"/>
      </w:pPr>
      <w:rPr>
        <w:rFonts w:ascii="Symbol" w:hAnsi="Symbol" w:hint="default"/>
      </w:rPr>
    </w:lvl>
    <w:lvl w:ilvl="2">
      <w:start w:val="1"/>
      <w:numFmt w:val="bullet"/>
      <w:lvlText w:val=""/>
      <w:lvlJc w:val="left"/>
      <w:pPr>
        <w:tabs>
          <w:tab w:val="num" w:pos="1080"/>
        </w:tabs>
        <w:ind w:left="1080" w:hanging="227"/>
      </w:pPr>
      <w:rPr>
        <w:rFonts w:ascii="Symbol" w:hAnsi="Symbol" w:hint="default"/>
      </w:rPr>
    </w:lvl>
    <w:lvl w:ilvl="3">
      <w:start w:val="1"/>
      <w:numFmt w:val="bullet"/>
      <w:lvlText w:val=""/>
      <w:lvlJc w:val="left"/>
      <w:pPr>
        <w:tabs>
          <w:tab w:val="num" w:pos="1080"/>
        </w:tabs>
        <w:ind w:left="1080" w:hanging="227"/>
      </w:pPr>
      <w:rPr>
        <w:rFonts w:ascii="Symbol" w:hAnsi="Symbol" w:hint="default"/>
      </w:rPr>
    </w:lvl>
    <w:lvl w:ilvl="4">
      <w:start w:val="1"/>
      <w:numFmt w:val="bullet"/>
      <w:lvlText w:val=""/>
      <w:lvlJc w:val="left"/>
      <w:pPr>
        <w:tabs>
          <w:tab w:val="num" w:pos="1080"/>
        </w:tabs>
        <w:ind w:left="1080" w:hanging="227"/>
      </w:pPr>
      <w:rPr>
        <w:rFonts w:ascii="Symbol" w:hAnsi="Symbol" w:hint="default"/>
      </w:rPr>
    </w:lvl>
    <w:lvl w:ilvl="5">
      <w:start w:val="1"/>
      <w:numFmt w:val="bullet"/>
      <w:lvlText w:val=""/>
      <w:lvlJc w:val="left"/>
      <w:pPr>
        <w:tabs>
          <w:tab w:val="num" w:pos="1080"/>
        </w:tabs>
        <w:ind w:left="1080" w:hanging="227"/>
      </w:pPr>
      <w:rPr>
        <w:rFonts w:ascii="Symbol" w:hAnsi="Symbol" w:hint="default"/>
      </w:rPr>
    </w:lvl>
    <w:lvl w:ilvl="6">
      <w:start w:val="1"/>
      <w:numFmt w:val="bullet"/>
      <w:lvlText w:val=""/>
      <w:lvlJc w:val="left"/>
      <w:pPr>
        <w:tabs>
          <w:tab w:val="num" w:pos="1080"/>
        </w:tabs>
        <w:ind w:left="1080" w:hanging="227"/>
      </w:pPr>
      <w:rPr>
        <w:rFonts w:ascii="Symbol" w:hAnsi="Symbol" w:hint="default"/>
      </w:rPr>
    </w:lvl>
    <w:lvl w:ilvl="7">
      <w:start w:val="1"/>
      <w:numFmt w:val="bullet"/>
      <w:lvlText w:val=""/>
      <w:lvlJc w:val="left"/>
      <w:pPr>
        <w:tabs>
          <w:tab w:val="num" w:pos="1080"/>
        </w:tabs>
        <w:ind w:left="1080" w:hanging="227"/>
      </w:pPr>
      <w:rPr>
        <w:rFonts w:ascii="Symbol" w:hAnsi="Symbol" w:hint="default"/>
      </w:rPr>
    </w:lvl>
    <w:lvl w:ilvl="8">
      <w:start w:val="1"/>
      <w:numFmt w:val="bullet"/>
      <w:lvlText w:val=""/>
      <w:lvlJc w:val="left"/>
      <w:pPr>
        <w:tabs>
          <w:tab w:val="num" w:pos="1080"/>
        </w:tabs>
        <w:ind w:left="1080" w:hanging="227"/>
      </w:pPr>
      <w:rPr>
        <w:rFonts w:ascii="Symbol" w:hAnsi="Symbol" w:hint="default"/>
      </w:rPr>
    </w:lvl>
  </w:abstractNum>
  <w:abstractNum w:abstractNumId="2" w15:restartNumberingAfterBreak="0">
    <w:nsid w:val="0000000D"/>
    <w:multiLevelType w:val="multilevel"/>
    <w:tmpl w:val="00000000"/>
    <w:lvl w:ilvl="0">
      <w:start w:val="1"/>
      <w:numFmt w:val="bullet"/>
      <w:lvlText w:val=""/>
      <w:lvlJc w:val="left"/>
      <w:pPr>
        <w:tabs>
          <w:tab w:val="num" w:pos="540"/>
        </w:tabs>
        <w:ind w:left="540" w:hanging="227"/>
      </w:pPr>
      <w:rPr>
        <w:rFonts w:ascii="Symbol" w:hAnsi="Symbol" w:hint="default"/>
      </w:rPr>
    </w:lvl>
    <w:lvl w:ilvl="1">
      <w:start w:val="1"/>
      <w:numFmt w:val="bullet"/>
      <w:lvlText w:val=""/>
      <w:lvlJc w:val="left"/>
      <w:pPr>
        <w:tabs>
          <w:tab w:val="num" w:pos="540"/>
        </w:tabs>
        <w:ind w:left="540" w:hanging="227"/>
      </w:pPr>
      <w:rPr>
        <w:rFonts w:ascii="Symbol" w:hAnsi="Symbol" w:hint="default"/>
      </w:rPr>
    </w:lvl>
    <w:lvl w:ilvl="2">
      <w:start w:val="1"/>
      <w:numFmt w:val="bullet"/>
      <w:lvlText w:val=""/>
      <w:lvlJc w:val="left"/>
      <w:pPr>
        <w:tabs>
          <w:tab w:val="num" w:pos="540"/>
        </w:tabs>
        <w:ind w:left="540" w:hanging="227"/>
      </w:pPr>
      <w:rPr>
        <w:rFonts w:ascii="Symbol" w:hAnsi="Symbol" w:hint="default"/>
      </w:rPr>
    </w:lvl>
    <w:lvl w:ilvl="3">
      <w:start w:val="1"/>
      <w:numFmt w:val="bullet"/>
      <w:lvlText w:val=""/>
      <w:lvlJc w:val="left"/>
      <w:pPr>
        <w:tabs>
          <w:tab w:val="num" w:pos="540"/>
        </w:tabs>
        <w:ind w:left="540" w:hanging="227"/>
      </w:pPr>
      <w:rPr>
        <w:rFonts w:ascii="Symbol" w:hAnsi="Symbol" w:hint="default"/>
      </w:rPr>
    </w:lvl>
    <w:lvl w:ilvl="4">
      <w:start w:val="1"/>
      <w:numFmt w:val="bullet"/>
      <w:lvlText w:val=""/>
      <w:lvlJc w:val="left"/>
      <w:pPr>
        <w:tabs>
          <w:tab w:val="num" w:pos="540"/>
        </w:tabs>
        <w:ind w:left="540" w:hanging="227"/>
      </w:pPr>
      <w:rPr>
        <w:rFonts w:ascii="Symbol" w:hAnsi="Symbol" w:hint="default"/>
      </w:rPr>
    </w:lvl>
    <w:lvl w:ilvl="5">
      <w:start w:val="1"/>
      <w:numFmt w:val="bullet"/>
      <w:lvlText w:val=""/>
      <w:lvlJc w:val="left"/>
      <w:pPr>
        <w:tabs>
          <w:tab w:val="num" w:pos="540"/>
        </w:tabs>
        <w:ind w:left="540" w:hanging="227"/>
      </w:pPr>
      <w:rPr>
        <w:rFonts w:ascii="Symbol" w:hAnsi="Symbol" w:hint="default"/>
      </w:rPr>
    </w:lvl>
    <w:lvl w:ilvl="6">
      <w:start w:val="1"/>
      <w:numFmt w:val="bullet"/>
      <w:lvlText w:val=""/>
      <w:lvlJc w:val="left"/>
      <w:pPr>
        <w:tabs>
          <w:tab w:val="num" w:pos="540"/>
        </w:tabs>
        <w:ind w:left="540" w:hanging="227"/>
      </w:pPr>
      <w:rPr>
        <w:rFonts w:ascii="Symbol" w:hAnsi="Symbol" w:hint="default"/>
      </w:rPr>
    </w:lvl>
    <w:lvl w:ilvl="7">
      <w:start w:val="1"/>
      <w:numFmt w:val="bullet"/>
      <w:lvlText w:val=""/>
      <w:lvlJc w:val="left"/>
      <w:pPr>
        <w:tabs>
          <w:tab w:val="num" w:pos="540"/>
        </w:tabs>
        <w:ind w:left="540" w:hanging="227"/>
      </w:pPr>
      <w:rPr>
        <w:rFonts w:ascii="Symbol" w:hAnsi="Symbol" w:hint="default"/>
      </w:rPr>
    </w:lvl>
    <w:lvl w:ilvl="8">
      <w:start w:val="1"/>
      <w:numFmt w:val="bullet"/>
      <w:lvlText w:val=""/>
      <w:lvlJc w:val="left"/>
      <w:pPr>
        <w:tabs>
          <w:tab w:val="num" w:pos="540"/>
        </w:tabs>
        <w:ind w:left="540" w:hanging="227"/>
      </w:pPr>
      <w:rPr>
        <w:rFonts w:ascii="Symbol" w:hAnsi="Symbol" w:hint="default"/>
      </w:rPr>
    </w:lvl>
  </w:abstractNum>
  <w:abstractNum w:abstractNumId="3" w15:restartNumberingAfterBreak="0">
    <w:nsid w:val="0000000F"/>
    <w:multiLevelType w:val="multilevel"/>
    <w:tmpl w:val="00000000"/>
    <w:lvl w:ilvl="0">
      <w:start w:val="1"/>
      <w:numFmt w:val="bullet"/>
      <w:lvlText w:val=""/>
      <w:lvlJc w:val="left"/>
      <w:pPr>
        <w:tabs>
          <w:tab w:val="num" w:pos="540"/>
        </w:tabs>
        <w:ind w:left="540" w:hanging="227"/>
      </w:pPr>
      <w:rPr>
        <w:rFonts w:ascii="Symbol" w:hAnsi="Symbol" w:hint="default"/>
      </w:rPr>
    </w:lvl>
    <w:lvl w:ilvl="1">
      <w:start w:val="1"/>
      <w:numFmt w:val="bullet"/>
      <w:lvlText w:val=""/>
      <w:lvlJc w:val="left"/>
      <w:pPr>
        <w:tabs>
          <w:tab w:val="num" w:pos="540"/>
        </w:tabs>
        <w:ind w:left="540" w:hanging="227"/>
      </w:pPr>
      <w:rPr>
        <w:rFonts w:ascii="Symbol" w:hAnsi="Symbol" w:hint="default"/>
      </w:rPr>
    </w:lvl>
    <w:lvl w:ilvl="2">
      <w:start w:val="1"/>
      <w:numFmt w:val="bullet"/>
      <w:lvlText w:val=""/>
      <w:lvlJc w:val="left"/>
      <w:pPr>
        <w:tabs>
          <w:tab w:val="num" w:pos="540"/>
        </w:tabs>
        <w:ind w:left="540" w:hanging="227"/>
      </w:pPr>
      <w:rPr>
        <w:rFonts w:ascii="Symbol" w:hAnsi="Symbol" w:hint="default"/>
      </w:rPr>
    </w:lvl>
    <w:lvl w:ilvl="3">
      <w:start w:val="1"/>
      <w:numFmt w:val="bullet"/>
      <w:lvlText w:val=""/>
      <w:lvlJc w:val="left"/>
      <w:pPr>
        <w:tabs>
          <w:tab w:val="num" w:pos="540"/>
        </w:tabs>
        <w:ind w:left="540" w:hanging="227"/>
      </w:pPr>
      <w:rPr>
        <w:rFonts w:ascii="Symbol" w:hAnsi="Symbol" w:hint="default"/>
      </w:rPr>
    </w:lvl>
    <w:lvl w:ilvl="4">
      <w:start w:val="1"/>
      <w:numFmt w:val="bullet"/>
      <w:lvlText w:val=""/>
      <w:lvlJc w:val="left"/>
      <w:pPr>
        <w:tabs>
          <w:tab w:val="num" w:pos="540"/>
        </w:tabs>
        <w:ind w:left="540" w:hanging="227"/>
      </w:pPr>
      <w:rPr>
        <w:rFonts w:ascii="Symbol" w:hAnsi="Symbol" w:hint="default"/>
      </w:rPr>
    </w:lvl>
    <w:lvl w:ilvl="5">
      <w:start w:val="1"/>
      <w:numFmt w:val="bullet"/>
      <w:lvlText w:val=""/>
      <w:lvlJc w:val="left"/>
      <w:pPr>
        <w:tabs>
          <w:tab w:val="num" w:pos="540"/>
        </w:tabs>
        <w:ind w:left="540" w:hanging="227"/>
      </w:pPr>
      <w:rPr>
        <w:rFonts w:ascii="Symbol" w:hAnsi="Symbol" w:hint="default"/>
      </w:rPr>
    </w:lvl>
    <w:lvl w:ilvl="6">
      <w:start w:val="1"/>
      <w:numFmt w:val="bullet"/>
      <w:lvlText w:val=""/>
      <w:lvlJc w:val="left"/>
      <w:pPr>
        <w:tabs>
          <w:tab w:val="num" w:pos="540"/>
        </w:tabs>
        <w:ind w:left="540" w:hanging="227"/>
      </w:pPr>
      <w:rPr>
        <w:rFonts w:ascii="Symbol" w:hAnsi="Symbol" w:hint="default"/>
      </w:rPr>
    </w:lvl>
    <w:lvl w:ilvl="7">
      <w:start w:val="1"/>
      <w:numFmt w:val="bullet"/>
      <w:lvlText w:val=""/>
      <w:lvlJc w:val="left"/>
      <w:pPr>
        <w:tabs>
          <w:tab w:val="num" w:pos="540"/>
        </w:tabs>
        <w:ind w:left="540" w:hanging="227"/>
      </w:pPr>
      <w:rPr>
        <w:rFonts w:ascii="Symbol" w:hAnsi="Symbol" w:hint="default"/>
      </w:rPr>
    </w:lvl>
    <w:lvl w:ilvl="8">
      <w:start w:val="1"/>
      <w:numFmt w:val="bullet"/>
      <w:lvlText w:val=""/>
      <w:lvlJc w:val="left"/>
      <w:pPr>
        <w:tabs>
          <w:tab w:val="num" w:pos="540"/>
        </w:tabs>
        <w:ind w:left="540" w:hanging="227"/>
      </w:pPr>
      <w:rPr>
        <w:rFonts w:ascii="Symbol" w:hAnsi="Symbol" w:hint="default"/>
      </w:rPr>
    </w:lvl>
  </w:abstractNum>
  <w:abstractNum w:abstractNumId="4" w15:restartNumberingAfterBreak="0">
    <w:nsid w:val="00AC77DA"/>
    <w:multiLevelType w:val="hybridMultilevel"/>
    <w:tmpl w:val="CCAA106C"/>
    <w:lvl w:ilvl="0" w:tplc="B63A51CE">
      <w:start w:val="8"/>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129D4CD9"/>
    <w:multiLevelType w:val="hybridMultilevel"/>
    <w:tmpl w:val="8A265196"/>
    <w:lvl w:ilvl="0" w:tplc="0419000F">
      <w:start w:val="1"/>
      <w:numFmt w:val="decimal"/>
      <w:lvlText w:val="%1."/>
      <w:lvlJc w:val="left"/>
      <w:pPr>
        <w:ind w:left="644"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45F2C20"/>
    <w:multiLevelType w:val="hybridMultilevel"/>
    <w:tmpl w:val="85D27052"/>
    <w:lvl w:ilvl="0" w:tplc="8EEA1D64">
      <w:start w:val="1"/>
      <w:numFmt w:val="decimal"/>
      <w:lvlText w:val="%1."/>
      <w:lvlJc w:val="left"/>
      <w:pPr>
        <w:ind w:left="3" w:hanging="570"/>
      </w:pPr>
      <w:rPr>
        <w:rFonts w:ascii="Times New Roman" w:eastAsia="Times New Roman" w:hAnsi="Times New Roman" w:cs="Times New Roman"/>
        <w:strike w:val="0"/>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7" w15:restartNumberingAfterBreak="0">
    <w:nsid w:val="14A64F22"/>
    <w:multiLevelType w:val="multilevel"/>
    <w:tmpl w:val="80D29DB8"/>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8482B57"/>
    <w:multiLevelType w:val="hybridMultilevel"/>
    <w:tmpl w:val="379CC9BA"/>
    <w:lvl w:ilvl="0" w:tplc="B4C0C334">
      <w:start w:val="9"/>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1C5F10CD"/>
    <w:multiLevelType w:val="hybridMultilevel"/>
    <w:tmpl w:val="08A87444"/>
    <w:lvl w:ilvl="0" w:tplc="B7E09044">
      <w:start w:val="1"/>
      <w:numFmt w:val="decimal"/>
      <w:lvlText w:val="%1."/>
      <w:lvlJc w:val="left"/>
      <w:pPr>
        <w:ind w:left="1908" w:hanging="915"/>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1E99057F"/>
    <w:multiLevelType w:val="multilevel"/>
    <w:tmpl w:val="EF58A8B8"/>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1560936"/>
    <w:multiLevelType w:val="hybridMultilevel"/>
    <w:tmpl w:val="9EE080A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7795147"/>
    <w:multiLevelType w:val="multilevel"/>
    <w:tmpl w:val="CDA4C89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D1A4194"/>
    <w:multiLevelType w:val="multilevel"/>
    <w:tmpl w:val="3E9EADC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DEE07ED"/>
    <w:multiLevelType w:val="hybridMultilevel"/>
    <w:tmpl w:val="504ABEF6"/>
    <w:lvl w:ilvl="0" w:tplc="DD2ECFB0">
      <w:start w:val="8"/>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473C136E"/>
    <w:multiLevelType w:val="hybridMultilevel"/>
    <w:tmpl w:val="D01E8EB4"/>
    <w:lvl w:ilvl="0" w:tplc="13D68034">
      <w:start w:val="1"/>
      <w:numFmt w:val="decimal"/>
      <w:lvlText w:val="%1."/>
      <w:lvlJc w:val="left"/>
      <w:pPr>
        <w:ind w:left="85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34CEDF2">
      <w:start w:val="1"/>
      <w:numFmt w:val="lowerLetter"/>
      <w:lvlText w:val="%2"/>
      <w:lvlJc w:val="left"/>
      <w:pPr>
        <w:ind w:left="178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2" w:tplc="F57E88B6">
      <w:start w:val="1"/>
      <w:numFmt w:val="lowerRoman"/>
      <w:lvlText w:val="%3"/>
      <w:lvlJc w:val="left"/>
      <w:pPr>
        <w:ind w:left="250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3" w:tplc="21AC2836">
      <w:start w:val="1"/>
      <w:numFmt w:val="decimal"/>
      <w:lvlText w:val="%4"/>
      <w:lvlJc w:val="left"/>
      <w:pPr>
        <w:ind w:left="322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4" w:tplc="F33CE136">
      <w:start w:val="1"/>
      <w:numFmt w:val="lowerLetter"/>
      <w:lvlText w:val="%5"/>
      <w:lvlJc w:val="left"/>
      <w:pPr>
        <w:ind w:left="394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5" w:tplc="910AA286">
      <w:start w:val="1"/>
      <w:numFmt w:val="lowerRoman"/>
      <w:lvlText w:val="%6"/>
      <w:lvlJc w:val="left"/>
      <w:pPr>
        <w:ind w:left="466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6" w:tplc="7C487718">
      <w:start w:val="1"/>
      <w:numFmt w:val="decimal"/>
      <w:lvlText w:val="%7"/>
      <w:lvlJc w:val="left"/>
      <w:pPr>
        <w:ind w:left="538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7" w:tplc="64E05B0A">
      <w:start w:val="1"/>
      <w:numFmt w:val="lowerLetter"/>
      <w:lvlText w:val="%8"/>
      <w:lvlJc w:val="left"/>
      <w:pPr>
        <w:ind w:left="610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8" w:tplc="F16A381E">
      <w:start w:val="1"/>
      <w:numFmt w:val="lowerRoman"/>
      <w:lvlText w:val="%9"/>
      <w:lvlJc w:val="left"/>
      <w:pPr>
        <w:ind w:left="682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abstractNum>
  <w:abstractNum w:abstractNumId="16" w15:restartNumberingAfterBreak="0">
    <w:nsid w:val="492134D5"/>
    <w:multiLevelType w:val="hybridMultilevel"/>
    <w:tmpl w:val="038E9E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B4602A0"/>
    <w:multiLevelType w:val="hybridMultilevel"/>
    <w:tmpl w:val="91E6CE64"/>
    <w:lvl w:ilvl="0" w:tplc="864C8BBC">
      <w:start w:val="1"/>
      <w:numFmt w:val="decimal"/>
      <w:lvlText w:val="%1."/>
      <w:lvlJc w:val="left"/>
      <w:pPr>
        <w:ind w:left="1494" w:hanging="360"/>
      </w:pPr>
      <w:rPr>
        <w:rFonts w:cs="Times New Roman"/>
        <w:b/>
      </w:rPr>
    </w:lvl>
    <w:lvl w:ilvl="1" w:tplc="04190019">
      <w:start w:val="1"/>
      <w:numFmt w:val="lowerLetter"/>
      <w:lvlText w:val="%2."/>
      <w:lvlJc w:val="left"/>
      <w:pPr>
        <w:ind w:left="2214" w:hanging="360"/>
      </w:pPr>
      <w:rPr>
        <w:rFonts w:cs="Times New Roman"/>
      </w:rPr>
    </w:lvl>
    <w:lvl w:ilvl="2" w:tplc="0419001B">
      <w:start w:val="1"/>
      <w:numFmt w:val="lowerRoman"/>
      <w:lvlText w:val="%3."/>
      <w:lvlJc w:val="right"/>
      <w:pPr>
        <w:ind w:left="2934" w:hanging="180"/>
      </w:pPr>
      <w:rPr>
        <w:rFonts w:cs="Times New Roman"/>
      </w:rPr>
    </w:lvl>
    <w:lvl w:ilvl="3" w:tplc="0419000F">
      <w:start w:val="1"/>
      <w:numFmt w:val="decimal"/>
      <w:lvlText w:val="%4."/>
      <w:lvlJc w:val="left"/>
      <w:pPr>
        <w:ind w:left="3654" w:hanging="360"/>
      </w:pPr>
      <w:rPr>
        <w:rFonts w:cs="Times New Roman"/>
      </w:rPr>
    </w:lvl>
    <w:lvl w:ilvl="4" w:tplc="04190019">
      <w:start w:val="1"/>
      <w:numFmt w:val="lowerLetter"/>
      <w:lvlText w:val="%5."/>
      <w:lvlJc w:val="left"/>
      <w:pPr>
        <w:ind w:left="4374" w:hanging="360"/>
      </w:pPr>
      <w:rPr>
        <w:rFonts w:cs="Times New Roman"/>
      </w:rPr>
    </w:lvl>
    <w:lvl w:ilvl="5" w:tplc="0419001B">
      <w:start w:val="1"/>
      <w:numFmt w:val="lowerRoman"/>
      <w:lvlText w:val="%6."/>
      <w:lvlJc w:val="right"/>
      <w:pPr>
        <w:ind w:left="5094" w:hanging="180"/>
      </w:pPr>
      <w:rPr>
        <w:rFonts w:cs="Times New Roman"/>
      </w:rPr>
    </w:lvl>
    <w:lvl w:ilvl="6" w:tplc="0419000F">
      <w:start w:val="1"/>
      <w:numFmt w:val="decimal"/>
      <w:lvlText w:val="%7."/>
      <w:lvlJc w:val="left"/>
      <w:pPr>
        <w:ind w:left="5814" w:hanging="360"/>
      </w:pPr>
      <w:rPr>
        <w:rFonts w:cs="Times New Roman"/>
      </w:rPr>
    </w:lvl>
    <w:lvl w:ilvl="7" w:tplc="04190019">
      <w:start w:val="1"/>
      <w:numFmt w:val="lowerLetter"/>
      <w:lvlText w:val="%8."/>
      <w:lvlJc w:val="left"/>
      <w:pPr>
        <w:ind w:left="6534" w:hanging="360"/>
      </w:pPr>
      <w:rPr>
        <w:rFonts w:cs="Times New Roman"/>
      </w:rPr>
    </w:lvl>
    <w:lvl w:ilvl="8" w:tplc="0419001B">
      <w:start w:val="1"/>
      <w:numFmt w:val="lowerRoman"/>
      <w:lvlText w:val="%9."/>
      <w:lvlJc w:val="right"/>
      <w:pPr>
        <w:ind w:left="7254" w:hanging="180"/>
      </w:pPr>
      <w:rPr>
        <w:rFonts w:cs="Times New Roman"/>
      </w:rPr>
    </w:lvl>
  </w:abstractNum>
  <w:abstractNum w:abstractNumId="18" w15:restartNumberingAfterBreak="0">
    <w:nsid w:val="4BE1334B"/>
    <w:multiLevelType w:val="hybridMultilevel"/>
    <w:tmpl w:val="B574B2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F3909FD"/>
    <w:multiLevelType w:val="multilevel"/>
    <w:tmpl w:val="DDC2168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F3F770A"/>
    <w:multiLevelType w:val="multilevel"/>
    <w:tmpl w:val="5200573E"/>
    <w:lvl w:ilvl="0">
      <w:start w:val="1"/>
      <w:numFmt w:val="decimal"/>
      <w:suff w:val="space"/>
      <w:lvlText w:val="%1."/>
      <w:lvlJc w:val="left"/>
      <w:rPr>
        <w:rFonts w:cs="Times New Roman" w:hint="default"/>
      </w:rPr>
    </w:lvl>
    <w:lvl w:ilvl="1">
      <w:start w:val="1"/>
      <w:numFmt w:val="decimal"/>
      <w:suff w:val="space"/>
      <w:lvlText w:val="%1.%2."/>
      <w:lvlJc w:val="left"/>
      <w:rPr>
        <w:rFonts w:cs="Times New Roman" w:hint="default"/>
      </w:rPr>
    </w:lvl>
    <w:lvl w:ilvl="2">
      <w:start w:val="1"/>
      <w:numFmt w:val="decimal"/>
      <w:suff w:val="space"/>
      <w:lvlText w:val="%1.%2.%3."/>
      <w:lvlJc w:val="left"/>
      <w:rPr>
        <w:rFonts w:cs="Times New Roman" w:hint="default"/>
      </w:rPr>
    </w:lvl>
    <w:lvl w:ilvl="3">
      <w:start w:val="1"/>
      <w:numFmt w:val="decimal"/>
      <w:suff w:val="space"/>
      <w:lvlText w:val="%1.%2.%3.%4."/>
      <w:lvlJc w:val="left"/>
      <w:rPr>
        <w:rFonts w:cs="Times New Roman" w:hint="default"/>
      </w:rPr>
    </w:lvl>
    <w:lvl w:ilvl="4">
      <w:start w:val="1"/>
      <w:numFmt w:val="decimal"/>
      <w:suff w:val="space"/>
      <w:lvlText w:val="%1.%2.%3.%4.%5."/>
      <w:lvlJc w:val="left"/>
      <w:rPr>
        <w:rFonts w:cs="Times New Roman" w:hint="default"/>
      </w:rPr>
    </w:lvl>
    <w:lvl w:ilvl="5">
      <w:start w:val="1"/>
      <w:numFmt w:val="decimal"/>
      <w:suff w:val="space"/>
      <w:lvlText w:val="%1.%2.%3.%4.%5.%6."/>
      <w:lvlJc w:val="left"/>
      <w:rPr>
        <w:rFonts w:cs="Times New Roman" w:hint="default"/>
      </w:rPr>
    </w:lvl>
    <w:lvl w:ilvl="6">
      <w:start w:val="1"/>
      <w:numFmt w:val="decimal"/>
      <w:suff w:val="space"/>
      <w:lvlText w:val="%1.%2.%3.%4.%5.%6.%7."/>
      <w:lvlJc w:val="left"/>
      <w:rPr>
        <w:rFonts w:cs="Times New Roman" w:hint="default"/>
      </w:rPr>
    </w:lvl>
    <w:lvl w:ilvl="7">
      <w:start w:val="1"/>
      <w:numFmt w:val="decimal"/>
      <w:suff w:val="space"/>
      <w:lvlText w:val="%1.%2.%3.%4.%5.%6.%7.%8."/>
      <w:lvlJc w:val="left"/>
      <w:rPr>
        <w:rFonts w:cs="Times New Roman" w:hint="default"/>
      </w:rPr>
    </w:lvl>
    <w:lvl w:ilvl="8">
      <w:start w:val="1"/>
      <w:numFmt w:val="decimal"/>
      <w:suff w:val="space"/>
      <w:lvlText w:val="%1.%2.%3.%4.%5.%6.%7.%8.%9."/>
      <w:lvlJc w:val="left"/>
      <w:rPr>
        <w:rFonts w:cs="Times New Roman" w:hint="default"/>
      </w:rPr>
    </w:lvl>
  </w:abstractNum>
  <w:abstractNum w:abstractNumId="21" w15:restartNumberingAfterBreak="0">
    <w:nsid w:val="5AE269AE"/>
    <w:multiLevelType w:val="multilevel"/>
    <w:tmpl w:val="0C5C86D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049160B"/>
    <w:multiLevelType w:val="hybridMultilevel"/>
    <w:tmpl w:val="6AF816F6"/>
    <w:lvl w:ilvl="0" w:tplc="8E88A3AC">
      <w:start w:val="9"/>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6200757E"/>
    <w:multiLevelType w:val="hybridMultilevel"/>
    <w:tmpl w:val="5D20EEC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68210FDF"/>
    <w:multiLevelType w:val="multilevel"/>
    <w:tmpl w:val="D7E4FBAA"/>
    <w:lvl w:ilvl="0">
      <w:start w:val="1"/>
      <w:numFmt w:val="decimal"/>
      <w:lvlText w:val="%1."/>
      <w:lvlJc w:val="left"/>
      <w:pPr>
        <w:ind w:left="849" w:hanging="281"/>
      </w:pPr>
      <w:rPr>
        <w:rFonts w:ascii="Times New Roman" w:eastAsia="Times New Roman" w:hAnsi="Times New Roman" w:cs="Times New Roman" w:hint="default"/>
        <w:b/>
        <w:bCs/>
        <w:w w:val="100"/>
        <w:sz w:val="24"/>
        <w:szCs w:val="24"/>
      </w:rPr>
    </w:lvl>
    <w:lvl w:ilvl="1">
      <w:start w:val="1"/>
      <w:numFmt w:val="decimal"/>
      <w:lvlText w:val="%1.%2."/>
      <w:lvlJc w:val="left"/>
      <w:pPr>
        <w:ind w:left="-139" w:hanging="595"/>
      </w:pPr>
      <w:rPr>
        <w:rFonts w:ascii="Times New Roman" w:eastAsia="Times New Roman" w:hAnsi="Times New Roman" w:cs="Times New Roman" w:hint="default"/>
        <w:w w:val="100"/>
        <w:sz w:val="28"/>
        <w:szCs w:val="28"/>
      </w:rPr>
    </w:lvl>
    <w:lvl w:ilvl="2">
      <w:start w:val="1"/>
      <w:numFmt w:val="decimal"/>
      <w:lvlText w:val="%1.%2.%3."/>
      <w:lvlJc w:val="left"/>
      <w:pPr>
        <w:ind w:left="1269" w:hanging="701"/>
      </w:pPr>
      <w:rPr>
        <w:rFonts w:ascii="Times New Roman" w:eastAsia="Times New Roman" w:hAnsi="Times New Roman" w:cs="Times New Roman" w:hint="default"/>
        <w:spacing w:val="-3"/>
        <w:w w:val="100"/>
        <w:sz w:val="28"/>
        <w:szCs w:val="28"/>
      </w:rPr>
    </w:lvl>
    <w:lvl w:ilvl="3">
      <w:numFmt w:val="bullet"/>
      <w:lvlText w:val="•"/>
      <w:lvlJc w:val="left"/>
      <w:pPr>
        <w:ind w:left="2344" w:hanging="701"/>
      </w:pPr>
      <w:rPr>
        <w:rFonts w:hint="default"/>
      </w:rPr>
    </w:lvl>
    <w:lvl w:ilvl="4">
      <w:numFmt w:val="bullet"/>
      <w:lvlText w:val="•"/>
      <w:lvlJc w:val="left"/>
      <w:pPr>
        <w:ind w:left="3425" w:hanging="701"/>
      </w:pPr>
      <w:rPr>
        <w:rFonts w:hint="default"/>
      </w:rPr>
    </w:lvl>
    <w:lvl w:ilvl="5">
      <w:numFmt w:val="bullet"/>
      <w:lvlText w:val="•"/>
      <w:lvlJc w:val="left"/>
      <w:pPr>
        <w:ind w:left="4506" w:hanging="701"/>
      </w:pPr>
      <w:rPr>
        <w:rFonts w:hint="default"/>
      </w:rPr>
    </w:lvl>
    <w:lvl w:ilvl="6">
      <w:numFmt w:val="bullet"/>
      <w:lvlText w:val="•"/>
      <w:lvlJc w:val="left"/>
      <w:pPr>
        <w:ind w:left="5587" w:hanging="701"/>
      </w:pPr>
      <w:rPr>
        <w:rFonts w:hint="default"/>
      </w:rPr>
    </w:lvl>
    <w:lvl w:ilvl="7">
      <w:numFmt w:val="bullet"/>
      <w:lvlText w:val="•"/>
      <w:lvlJc w:val="left"/>
      <w:pPr>
        <w:ind w:left="6668" w:hanging="701"/>
      </w:pPr>
      <w:rPr>
        <w:rFonts w:hint="default"/>
      </w:rPr>
    </w:lvl>
    <w:lvl w:ilvl="8">
      <w:numFmt w:val="bullet"/>
      <w:lvlText w:val="•"/>
      <w:lvlJc w:val="left"/>
      <w:pPr>
        <w:ind w:left="7748" w:hanging="701"/>
      </w:pPr>
      <w:rPr>
        <w:rFonts w:hint="default"/>
      </w:rPr>
    </w:lvl>
  </w:abstractNum>
  <w:abstractNum w:abstractNumId="25" w15:restartNumberingAfterBreak="0">
    <w:nsid w:val="6BA5710E"/>
    <w:multiLevelType w:val="hybridMultilevel"/>
    <w:tmpl w:val="F0B4EEF4"/>
    <w:lvl w:ilvl="0" w:tplc="AB5EC532">
      <w:numFmt w:val="bullet"/>
      <w:lvlText w:val="-"/>
      <w:lvlJc w:val="left"/>
      <w:pPr>
        <w:ind w:left="117" w:hanging="159"/>
      </w:pPr>
      <w:rPr>
        <w:rFonts w:ascii="Times New Roman" w:eastAsia="Times New Roman" w:hAnsi="Times New Roman" w:hint="default"/>
        <w:w w:val="100"/>
        <w:sz w:val="28"/>
      </w:rPr>
    </w:lvl>
    <w:lvl w:ilvl="1" w:tplc="B8089900">
      <w:numFmt w:val="bullet"/>
      <w:lvlText w:val="•"/>
      <w:lvlJc w:val="left"/>
      <w:pPr>
        <w:ind w:left="1124" w:hanging="159"/>
      </w:pPr>
      <w:rPr>
        <w:rFonts w:hint="default"/>
      </w:rPr>
    </w:lvl>
    <w:lvl w:ilvl="2" w:tplc="0F2A169C">
      <w:numFmt w:val="bullet"/>
      <w:lvlText w:val="•"/>
      <w:lvlJc w:val="left"/>
      <w:pPr>
        <w:ind w:left="2129" w:hanging="159"/>
      </w:pPr>
      <w:rPr>
        <w:rFonts w:hint="default"/>
      </w:rPr>
    </w:lvl>
    <w:lvl w:ilvl="3" w:tplc="D5AE14E4">
      <w:numFmt w:val="bullet"/>
      <w:lvlText w:val="•"/>
      <w:lvlJc w:val="left"/>
      <w:pPr>
        <w:ind w:left="3133" w:hanging="159"/>
      </w:pPr>
      <w:rPr>
        <w:rFonts w:hint="default"/>
      </w:rPr>
    </w:lvl>
    <w:lvl w:ilvl="4" w:tplc="B9BCD9E8">
      <w:numFmt w:val="bullet"/>
      <w:lvlText w:val="•"/>
      <w:lvlJc w:val="left"/>
      <w:pPr>
        <w:ind w:left="4138" w:hanging="159"/>
      </w:pPr>
      <w:rPr>
        <w:rFonts w:hint="default"/>
      </w:rPr>
    </w:lvl>
    <w:lvl w:ilvl="5" w:tplc="1F42738C">
      <w:numFmt w:val="bullet"/>
      <w:lvlText w:val="•"/>
      <w:lvlJc w:val="left"/>
      <w:pPr>
        <w:ind w:left="5143" w:hanging="159"/>
      </w:pPr>
      <w:rPr>
        <w:rFonts w:hint="default"/>
      </w:rPr>
    </w:lvl>
    <w:lvl w:ilvl="6" w:tplc="20BE60FE">
      <w:numFmt w:val="bullet"/>
      <w:lvlText w:val="•"/>
      <w:lvlJc w:val="left"/>
      <w:pPr>
        <w:ind w:left="6147" w:hanging="159"/>
      </w:pPr>
      <w:rPr>
        <w:rFonts w:hint="default"/>
      </w:rPr>
    </w:lvl>
    <w:lvl w:ilvl="7" w:tplc="57801EC8">
      <w:numFmt w:val="bullet"/>
      <w:lvlText w:val="•"/>
      <w:lvlJc w:val="left"/>
      <w:pPr>
        <w:ind w:left="7152" w:hanging="159"/>
      </w:pPr>
      <w:rPr>
        <w:rFonts w:hint="default"/>
      </w:rPr>
    </w:lvl>
    <w:lvl w:ilvl="8" w:tplc="4C98DF16">
      <w:numFmt w:val="bullet"/>
      <w:lvlText w:val="•"/>
      <w:lvlJc w:val="left"/>
      <w:pPr>
        <w:ind w:left="8157" w:hanging="159"/>
      </w:pPr>
      <w:rPr>
        <w:rFonts w:hint="default"/>
      </w:rPr>
    </w:lvl>
  </w:abstractNum>
  <w:abstractNum w:abstractNumId="26" w15:restartNumberingAfterBreak="0">
    <w:nsid w:val="6C055891"/>
    <w:multiLevelType w:val="hybridMultilevel"/>
    <w:tmpl w:val="7382A1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CB05BCC"/>
    <w:multiLevelType w:val="multilevel"/>
    <w:tmpl w:val="C5BC455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D157D1B"/>
    <w:multiLevelType w:val="multilevel"/>
    <w:tmpl w:val="01FEDF96"/>
    <w:lvl w:ilvl="0">
      <w:start w:val="2"/>
      <w:numFmt w:val="decimal"/>
      <w:lvlText w:val="%1"/>
      <w:lvlJc w:val="left"/>
      <w:pPr>
        <w:ind w:left="117" w:hanging="569"/>
      </w:pPr>
      <w:rPr>
        <w:rFonts w:cs="Times New Roman" w:hint="default"/>
      </w:rPr>
    </w:lvl>
    <w:lvl w:ilvl="1">
      <w:start w:val="3"/>
      <w:numFmt w:val="decimal"/>
      <w:lvlText w:val="%1.%2."/>
      <w:lvlJc w:val="left"/>
      <w:pPr>
        <w:ind w:left="117" w:hanging="569"/>
      </w:pPr>
      <w:rPr>
        <w:rFonts w:ascii="Times New Roman" w:eastAsia="Times New Roman" w:hAnsi="Times New Roman" w:cs="Times New Roman" w:hint="default"/>
        <w:w w:val="100"/>
        <w:sz w:val="28"/>
        <w:szCs w:val="28"/>
      </w:rPr>
    </w:lvl>
    <w:lvl w:ilvl="2">
      <w:numFmt w:val="bullet"/>
      <w:lvlText w:val="•"/>
      <w:lvlJc w:val="left"/>
      <w:pPr>
        <w:ind w:left="2129" w:hanging="569"/>
      </w:pPr>
      <w:rPr>
        <w:rFonts w:hint="default"/>
      </w:rPr>
    </w:lvl>
    <w:lvl w:ilvl="3">
      <w:numFmt w:val="bullet"/>
      <w:lvlText w:val="•"/>
      <w:lvlJc w:val="left"/>
      <w:pPr>
        <w:ind w:left="3133" w:hanging="569"/>
      </w:pPr>
      <w:rPr>
        <w:rFonts w:hint="default"/>
      </w:rPr>
    </w:lvl>
    <w:lvl w:ilvl="4">
      <w:numFmt w:val="bullet"/>
      <w:lvlText w:val="•"/>
      <w:lvlJc w:val="left"/>
      <w:pPr>
        <w:ind w:left="4138" w:hanging="569"/>
      </w:pPr>
      <w:rPr>
        <w:rFonts w:hint="default"/>
      </w:rPr>
    </w:lvl>
    <w:lvl w:ilvl="5">
      <w:numFmt w:val="bullet"/>
      <w:lvlText w:val="•"/>
      <w:lvlJc w:val="left"/>
      <w:pPr>
        <w:ind w:left="5143" w:hanging="569"/>
      </w:pPr>
      <w:rPr>
        <w:rFonts w:hint="default"/>
      </w:rPr>
    </w:lvl>
    <w:lvl w:ilvl="6">
      <w:numFmt w:val="bullet"/>
      <w:lvlText w:val="•"/>
      <w:lvlJc w:val="left"/>
      <w:pPr>
        <w:ind w:left="6147" w:hanging="569"/>
      </w:pPr>
      <w:rPr>
        <w:rFonts w:hint="default"/>
      </w:rPr>
    </w:lvl>
    <w:lvl w:ilvl="7">
      <w:numFmt w:val="bullet"/>
      <w:lvlText w:val="•"/>
      <w:lvlJc w:val="left"/>
      <w:pPr>
        <w:ind w:left="7152" w:hanging="569"/>
      </w:pPr>
      <w:rPr>
        <w:rFonts w:hint="default"/>
      </w:rPr>
    </w:lvl>
    <w:lvl w:ilvl="8">
      <w:numFmt w:val="bullet"/>
      <w:lvlText w:val="•"/>
      <w:lvlJc w:val="left"/>
      <w:pPr>
        <w:ind w:left="8157" w:hanging="569"/>
      </w:pPr>
      <w:rPr>
        <w:rFonts w:hint="default"/>
      </w:rPr>
    </w:lvl>
  </w:abstractNum>
  <w:abstractNum w:abstractNumId="29" w15:restartNumberingAfterBreak="0">
    <w:nsid w:val="762A6C2B"/>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78430670"/>
    <w:multiLevelType w:val="hybridMultilevel"/>
    <w:tmpl w:val="56F2F8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969051C"/>
    <w:multiLevelType w:val="hybridMultilevel"/>
    <w:tmpl w:val="DFBE0FE4"/>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5"/>
  </w:num>
  <w:num w:numId="2">
    <w:abstractNumId w:val="22"/>
  </w:num>
  <w:num w:numId="3">
    <w:abstractNumId w:val="13"/>
  </w:num>
  <w:num w:numId="4">
    <w:abstractNumId w:val="4"/>
  </w:num>
  <w:num w:numId="5">
    <w:abstractNumId w:val="14"/>
  </w:num>
  <w:num w:numId="6">
    <w:abstractNumId w:val="9"/>
  </w:num>
  <w:num w:numId="7">
    <w:abstractNumId w:val="18"/>
  </w:num>
  <w:num w:numId="8">
    <w:abstractNumId w:val="30"/>
  </w:num>
  <w:num w:numId="9">
    <w:abstractNumId w:val="11"/>
  </w:num>
  <w:num w:numId="10">
    <w:abstractNumId w:val="31"/>
  </w:num>
  <w:num w:numId="11">
    <w:abstractNumId w:val="29"/>
  </w:num>
  <w:num w:numId="12">
    <w:abstractNumId w:val="23"/>
  </w:num>
  <w:num w:numId="13">
    <w:abstractNumId w:val="0"/>
  </w:num>
  <w:num w:numId="14">
    <w:abstractNumId w:val="2"/>
    <w:lvlOverride w:ilvl="0">
      <w:startOverride w:val="1"/>
    </w:lvlOverride>
  </w:num>
  <w:num w:numId="15">
    <w:abstractNumId w:val="16"/>
  </w:num>
  <w:num w:numId="16">
    <w:abstractNumId w:val="20"/>
  </w:num>
  <w:num w:numId="17">
    <w:abstractNumId w:val="3"/>
    <w:lvlOverride w:ilvl="0">
      <w:startOverride w:val="1"/>
    </w:lvlOverride>
  </w:num>
  <w:num w:numId="18">
    <w:abstractNumId w:val="1"/>
    <w:lvlOverride w:ilvl="0">
      <w:startOverride w:val="1"/>
    </w:lvlOverride>
  </w:num>
  <w:num w:numId="19">
    <w:abstractNumId w:val="17"/>
  </w:num>
  <w:num w:numId="20">
    <w:abstractNumId w:val="28"/>
  </w:num>
  <w:num w:numId="21">
    <w:abstractNumId w:val="25"/>
  </w:num>
  <w:num w:numId="22">
    <w:abstractNumId w:val="24"/>
  </w:num>
  <w:num w:numId="23">
    <w:abstractNumId w:val="19"/>
  </w:num>
  <w:num w:numId="24">
    <w:abstractNumId w:val="10"/>
  </w:num>
  <w:num w:numId="25">
    <w:abstractNumId w:val="12"/>
  </w:num>
  <w:num w:numId="26">
    <w:abstractNumId w:val="27"/>
  </w:num>
  <w:num w:numId="27">
    <w:abstractNumId w:val="7"/>
  </w:num>
  <w:num w:numId="28">
    <w:abstractNumId w:val="21"/>
  </w:num>
  <w:num w:numId="29">
    <w:abstractNumId w:val="5"/>
  </w:num>
  <w:num w:numId="30">
    <w:abstractNumId w:val="8"/>
  </w:num>
  <w:num w:numId="31">
    <w:abstractNumId w:val="15"/>
  </w:num>
  <w:num w:numId="32">
    <w:abstractNumId w:val="26"/>
  </w:num>
  <w:num w:numId="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05C"/>
    <w:rsid w:val="00057CFC"/>
    <w:rsid w:val="0006761D"/>
    <w:rsid w:val="00071320"/>
    <w:rsid w:val="00071C31"/>
    <w:rsid w:val="00093A9B"/>
    <w:rsid w:val="0009623F"/>
    <w:rsid w:val="00096DBB"/>
    <w:rsid w:val="000A7F69"/>
    <w:rsid w:val="000B2282"/>
    <w:rsid w:val="001139AD"/>
    <w:rsid w:val="00114790"/>
    <w:rsid w:val="00137D48"/>
    <w:rsid w:val="0014680F"/>
    <w:rsid w:val="001550ED"/>
    <w:rsid w:val="00187D72"/>
    <w:rsid w:val="001947BE"/>
    <w:rsid w:val="00195DBD"/>
    <w:rsid w:val="001A7041"/>
    <w:rsid w:val="001B6101"/>
    <w:rsid w:val="001E29D9"/>
    <w:rsid w:val="001F3C49"/>
    <w:rsid w:val="002212EB"/>
    <w:rsid w:val="00235E20"/>
    <w:rsid w:val="002459D0"/>
    <w:rsid w:val="00277268"/>
    <w:rsid w:val="002808E5"/>
    <w:rsid w:val="00296BFB"/>
    <w:rsid w:val="002B15C4"/>
    <w:rsid w:val="002B78D8"/>
    <w:rsid w:val="002D365E"/>
    <w:rsid w:val="0033569F"/>
    <w:rsid w:val="003567F2"/>
    <w:rsid w:val="00363C76"/>
    <w:rsid w:val="003663DB"/>
    <w:rsid w:val="00370630"/>
    <w:rsid w:val="00384CA4"/>
    <w:rsid w:val="00392A14"/>
    <w:rsid w:val="003C4E2B"/>
    <w:rsid w:val="003D265D"/>
    <w:rsid w:val="003E497E"/>
    <w:rsid w:val="0040232F"/>
    <w:rsid w:val="00416045"/>
    <w:rsid w:val="00420697"/>
    <w:rsid w:val="0042753F"/>
    <w:rsid w:val="00440B5A"/>
    <w:rsid w:val="00447B9C"/>
    <w:rsid w:val="004522A6"/>
    <w:rsid w:val="00492372"/>
    <w:rsid w:val="0049375E"/>
    <w:rsid w:val="004A1336"/>
    <w:rsid w:val="004A4B82"/>
    <w:rsid w:val="004A67D0"/>
    <w:rsid w:val="004B0A2E"/>
    <w:rsid w:val="004B5A11"/>
    <w:rsid w:val="004B6096"/>
    <w:rsid w:val="004B7895"/>
    <w:rsid w:val="004E61A9"/>
    <w:rsid w:val="004F3F90"/>
    <w:rsid w:val="005012CC"/>
    <w:rsid w:val="0051008C"/>
    <w:rsid w:val="00536281"/>
    <w:rsid w:val="0054248A"/>
    <w:rsid w:val="005578B0"/>
    <w:rsid w:val="00560DCC"/>
    <w:rsid w:val="00592231"/>
    <w:rsid w:val="005B028C"/>
    <w:rsid w:val="005B56BF"/>
    <w:rsid w:val="005F4091"/>
    <w:rsid w:val="005F74EA"/>
    <w:rsid w:val="00614513"/>
    <w:rsid w:val="00626C86"/>
    <w:rsid w:val="00657974"/>
    <w:rsid w:val="00673B22"/>
    <w:rsid w:val="006935C4"/>
    <w:rsid w:val="006A5106"/>
    <w:rsid w:val="006C1657"/>
    <w:rsid w:val="00733076"/>
    <w:rsid w:val="00741972"/>
    <w:rsid w:val="007646CC"/>
    <w:rsid w:val="0078358C"/>
    <w:rsid w:val="00794048"/>
    <w:rsid w:val="007B4C27"/>
    <w:rsid w:val="007B5082"/>
    <w:rsid w:val="007B7AC4"/>
    <w:rsid w:val="007D0F54"/>
    <w:rsid w:val="00821631"/>
    <w:rsid w:val="00832164"/>
    <w:rsid w:val="00836AB0"/>
    <w:rsid w:val="00841572"/>
    <w:rsid w:val="00850617"/>
    <w:rsid w:val="00856346"/>
    <w:rsid w:val="00861197"/>
    <w:rsid w:val="0086407E"/>
    <w:rsid w:val="008722BE"/>
    <w:rsid w:val="008767A7"/>
    <w:rsid w:val="00890E81"/>
    <w:rsid w:val="00897AB2"/>
    <w:rsid w:val="008A0AED"/>
    <w:rsid w:val="008C0FF2"/>
    <w:rsid w:val="008C7DB7"/>
    <w:rsid w:val="008D0C77"/>
    <w:rsid w:val="008D5D28"/>
    <w:rsid w:val="008E086F"/>
    <w:rsid w:val="008E1F33"/>
    <w:rsid w:val="008F18DF"/>
    <w:rsid w:val="00915DC9"/>
    <w:rsid w:val="00921E28"/>
    <w:rsid w:val="00944672"/>
    <w:rsid w:val="009757E7"/>
    <w:rsid w:val="009B50E7"/>
    <w:rsid w:val="009C2403"/>
    <w:rsid w:val="009C45EE"/>
    <w:rsid w:val="009D0BB4"/>
    <w:rsid w:val="009E77C1"/>
    <w:rsid w:val="009E77F4"/>
    <w:rsid w:val="009F051A"/>
    <w:rsid w:val="00A10908"/>
    <w:rsid w:val="00A32802"/>
    <w:rsid w:val="00A66898"/>
    <w:rsid w:val="00A95D57"/>
    <w:rsid w:val="00A95FA3"/>
    <w:rsid w:val="00A9741D"/>
    <w:rsid w:val="00AA5468"/>
    <w:rsid w:val="00AB0952"/>
    <w:rsid w:val="00AE16FD"/>
    <w:rsid w:val="00AE444E"/>
    <w:rsid w:val="00AF2505"/>
    <w:rsid w:val="00B2304E"/>
    <w:rsid w:val="00B24073"/>
    <w:rsid w:val="00B261A7"/>
    <w:rsid w:val="00B74299"/>
    <w:rsid w:val="00B91641"/>
    <w:rsid w:val="00BA38F4"/>
    <w:rsid w:val="00BD7A88"/>
    <w:rsid w:val="00BE593A"/>
    <w:rsid w:val="00C042F1"/>
    <w:rsid w:val="00C11C09"/>
    <w:rsid w:val="00C163AE"/>
    <w:rsid w:val="00C16C96"/>
    <w:rsid w:val="00C26B30"/>
    <w:rsid w:val="00C42F04"/>
    <w:rsid w:val="00C45310"/>
    <w:rsid w:val="00C528DB"/>
    <w:rsid w:val="00C60EFF"/>
    <w:rsid w:val="00C63F56"/>
    <w:rsid w:val="00C6403D"/>
    <w:rsid w:val="00C80CC6"/>
    <w:rsid w:val="00CB20B9"/>
    <w:rsid w:val="00CC040E"/>
    <w:rsid w:val="00CE72E0"/>
    <w:rsid w:val="00D0185E"/>
    <w:rsid w:val="00D019F3"/>
    <w:rsid w:val="00D01D60"/>
    <w:rsid w:val="00D049B3"/>
    <w:rsid w:val="00D140D4"/>
    <w:rsid w:val="00D40147"/>
    <w:rsid w:val="00D54289"/>
    <w:rsid w:val="00D606D7"/>
    <w:rsid w:val="00D67D79"/>
    <w:rsid w:val="00DA4404"/>
    <w:rsid w:val="00DB4FC6"/>
    <w:rsid w:val="00DE0D85"/>
    <w:rsid w:val="00DE782E"/>
    <w:rsid w:val="00E1717C"/>
    <w:rsid w:val="00E27684"/>
    <w:rsid w:val="00E323C5"/>
    <w:rsid w:val="00E369EB"/>
    <w:rsid w:val="00E51DE9"/>
    <w:rsid w:val="00E6707D"/>
    <w:rsid w:val="00E72AE5"/>
    <w:rsid w:val="00E833BE"/>
    <w:rsid w:val="00E845A2"/>
    <w:rsid w:val="00E93409"/>
    <w:rsid w:val="00EA0640"/>
    <w:rsid w:val="00EB3AB0"/>
    <w:rsid w:val="00EB437D"/>
    <w:rsid w:val="00EC0AAC"/>
    <w:rsid w:val="00EC71A4"/>
    <w:rsid w:val="00ED4BB2"/>
    <w:rsid w:val="00ED7B88"/>
    <w:rsid w:val="00EE1BE4"/>
    <w:rsid w:val="00EE325E"/>
    <w:rsid w:val="00F116D7"/>
    <w:rsid w:val="00F37B9E"/>
    <w:rsid w:val="00F420C0"/>
    <w:rsid w:val="00F8557B"/>
    <w:rsid w:val="00F9084C"/>
    <w:rsid w:val="00F93C59"/>
    <w:rsid w:val="00FA3FD1"/>
    <w:rsid w:val="00FA54BA"/>
    <w:rsid w:val="00FA559B"/>
    <w:rsid w:val="00FC07EC"/>
    <w:rsid w:val="00FC7EEF"/>
    <w:rsid w:val="00FE00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5:docId w15:val="{75149D4E-F483-40F9-ADAA-E0CD6FA63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157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1"/>
    <w:qFormat/>
    <w:rsid w:val="002808E5"/>
    <w:pPr>
      <w:keepNext/>
      <w:numPr>
        <w:numId w:val="13"/>
      </w:numPr>
      <w:suppressAutoHyphens/>
      <w:jc w:val="center"/>
      <w:outlineLvl w:val="0"/>
    </w:pPr>
    <w:rPr>
      <w:b/>
      <w:sz w:val="28"/>
      <w:szCs w:val="20"/>
      <w:lang w:eastAsia="zh-CN"/>
    </w:rPr>
  </w:style>
  <w:style w:type="paragraph" w:styleId="2">
    <w:name w:val="heading 2"/>
    <w:basedOn w:val="a"/>
    <w:next w:val="a"/>
    <w:link w:val="20"/>
    <w:uiPriority w:val="9"/>
    <w:semiHidden/>
    <w:unhideWhenUsed/>
    <w:qFormat/>
    <w:rsid w:val="002808E5"/>
    <w:pPr>
      <w:keepNext/>
      <w:keepLines/>
      <w:spacing w:before="40"/>
      <w:ind w:firstLine="567"/>
      <w:jc w:val="both"/>
      <w:outlineLvl w:val="1"/>
    </w:pPr>
    <w:rPr>
      <w:rFonts w:eastAsiaTheme="minorHAnsi"/>
      <w:bCs/>
      <w:sz w:val="26"/>
      <w:szCs w:val="26"/>
      <w:lang w:eastAsia="en-US"/>
    </w:rPr>
  </w:style>
  <w:style w:type="paragraph" w:styleId="3">
    <w:name w:val="heading 3"/>
    <w:basedOn w:val="a"/>
    <w:next w:val="a"/>
    <w:link w:val="30"/>
    <w:uiPriority w:val="9"/>
    <w:semiHidden/>
    <w:unhideWhenUsed/>
    <w:qFormat/>
    <w:rsid w:val="002808E5"/>
    <w:pPr>
      <w:keepNext/>
      <w:keepLines/>
      <w:spacing w:before="40"/>
      <w:ind w:firstLine="567"/>
      <w:jc w:val="both"/>
      <w:outlineLvl w:val="2"/>
    </w:pPr>
    <w:rPr>
      <w:rFonts w:eastAsiaTheme="minorHAnsi"/>
      <w:bCs/>
      <w:sz w:val="22"/>
      <w:szCs w:val="22"/>
      <w:lang w:eastAsia="en-US"/>
    </w:rPr>
  </w:style>
  <w:style w:type="paragraph" w:styleId="4">
    <w:name w:val="heading 4"/>
    <w:basedOn w:val="a"/>
    <w:next w:val="a"/>
    <w:link w:val="40"/>
    <w:uiPriority w:val="9"/>
    <w:semiHidden/>
    <w:unhideWhenUsed/>
    <w:qFormat/>
    <w:rsid w:val="002808E5"/>
    <w:pPr>
      <w:keepNext/>
      <w:keepLines/>
      <w:spacing w:before="40"/>
      <w:ind w:firstLine="567"/>
      <w:jc w:val="both"/>
      <w:outlineLvl w:val="3"/>
    </w:pPr>
    <w:rPr>
      <w:rFonts w:eastAsiaTheme="minorHAnsi"/>
      <w:bCs/>
      <w:iCs/>
      <w:sz w:val="22"/>
      <w:szCs w:val="22"/>
      <w:lang w:eastAsia="en-US"/>
    </w:rPr>
  </w:style>
  <w:style w:type="paragraph" w:styleId="5">
    <w:name w:val="heading 5"/>
    <w:basedOn w:val="a"/>
    <w:next w:val="a"/>
    <w:link w:val="50"/>
    <w:uiPriority w:val="9"/>
    <w:semiHidden/>
    <w:unhideWhenUsed/>
    <w:qFormat/>
    <w:rsid w:val="002808E5"/>
    <w:pPr>
      <w:keepNext/>
      <w:keepLines/>
      <w:spacing w:before="40"/>
      <w:ind w:firstLine="567"/>
      <w:jc w:val="both"/>
      <w:outlineLvl w:val="4"/>
    </w:pPr>
    <w:rPr>
      <w:rFonts w:eastAsiaTheme="minorHAnsi"/>
      <w:sz w:val="22"/>
      <w:szCs w:val="22"/>
      <w:lang w:eastAsia="en-US"/>
    </w:rPr>
  </w:style>
  <w:style w:type="paragraph" w:styleId="6">
    <w:name w:val="heading 6"/>
    <w:basedOn w:val="a"/>
    <w:next w:val="a"/>
    <w:link w:val="60"/>
    <w:uiPriority w:val="9"/>
    <w:semiHidden/>
    <w:unhideWhenUsed/>
    <w:qFormat/>
    <w:rsid w:val="002808E5"/>
    <w:pPr>
      <w:keepNext/>
      <w:keepLines/>
      <w:spacing w:before="40"/>
      <w:ind w:firstLine="567"/>
      <w:jc w:val="both"/>
      <w:outlineLvl w:val="5"/>
    </w:pPr>
    <w:rPr>
      <w:rFonts w:eastAsiaTheme="minorHAnsi"/>
      <w:i/>
      <w:iCs/>
      <w:color w:val="243F60"/>
      <w:sz w:val="22"/>
      <w:szCs w:val="22"/>
      <w:lang w:eastAsia="en-US"/>
    </w:rPr>
  </w:style>
  <w:style w:type="paragraph" w:styleId="7">
    <w:name w:val="heading 7"/>
    <w:basedOn w:val="a"/>
    <w:next w:val="a"/>
    <w:link w:val="70"/>
    <w:uiPriority w:val="9"/>
    <w:semiHidden/>
    <w:unhideWhenUsed/>
    <w:qFormat/>
    <w:rsid w:val="002808E5"/>
    <w:pPr>
      <w:keepNext/>
      <w:keepLines/>
      <w:spacing w:before="40"/>
      <w:ind w:firstLine="567"/>
      <w:jc w:val="both"/>
      <w:outlineLvl w:val="6"/>
    </w:pPr>
    <w:rPr>
      <w:rFonts w:eastAsiaTheme="minorHAnsi"/>
      <w:i/>
      <w:iCs/>
      <w:color w:val="404040"/>
      <w:sz w:val="22"/>
      <w:szCs w:val="22"/>
      <w:lang w:eastAsia="en-US"/>
    </w:rPr>
  </w:style>
  <w:style w:type="paragraph" w:styleId="8">
    <w:name w:val="heading 8"/>
    <w:basedOn w:val="a"/>
    <w:next w:val="a"/>
    <w:link w:val="80"/>
    <w:uiPriority w:val="9"/>
    <w:semiHidden/>
    <w:unhideWhenUsed/>
    <w:qFormat/>
    <w:rsid w:val="002808E5"/>
    <w:pPr>
      <w:keepNext/>
      <w:keepLines/>
      <w:spacing w:before="40"/>
      <w:ind w:firstLine="567"/>
      <w:jc w:val="both"/>
      <w:outlineLvl w:val="7"/>
    </w:pPr>
    <w:rPr>
      <w:rFonts w:eastAsiaTheme="minorHAnsi"/>
      <w:color w:val="4F81BD"/>
      <w:sz w:val="20"/>
      <w:szCs w:val="20"/>
      <w:lang w:eastAsia="en-US"/>
    </w:rPr>
  </w:style>
  <w:style w:type="paragraph" w:styleId="9">
    <w:name w:val="heading 9"/>
    <w:basedOn w:val="a"/>
    <w:next w:val="a"/>
    <w:link w:val="90"/>
    <w:uiPriority w:val="9"/>
    <w:semiHidden/>
    <w:unhideWhenUsed/>
    <w:qFormat/>
    <w:rsid w:val="002808E5"/>
    <w:pPr>
      <w:keepNext/>
      <w:keepLines/>
      <w:spacing w:before="40"/>
      <w:ind w:firstLine="567"/>
      <w:jc w:val="both"/>
      <w:outlineLvl w:val="8"/>
    </w:pPr>
    <w:rPr>
      <w:rFonts w:eastAsiaTheme="minorHAnsi"/>
      <w:i/>
      <w:iCs/>
      <w:color w:val="404040"/>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E005C"/>
    <w:pPr>
      <w:tabs>
        <w:tab w:val="center" w:pos="4677"/>
        <w:tab w:val="right" w:pos="9355"/>
      </w:tabs>
    </w:pPr>
    <w:rPr>
      <w:lang w:val="x-none" w:eastAsia="x-none"/>
    </w:rPr>
  </w:style>
  <w:style w:type="character" w:customStyle="1" w:styleId="a4">
    <w:name w:val="Нижний колонтитул Знак"/>
    <w:basedOn w:val="a0"/>
    <w:link w:val="a3"/>
    <w:uiPriority w:val="99"/>
    <w:rsid w:val="00FE005C"/>
    <w:rPr>
      <w:rFonts w:ascii="Times New Roman" w:eastAsia="Times New Roman" w:hAnsi="Times New Roman" w:cs="Times New Roman"/>
      <w:sz w:val="24"/>
      <w:szCs w:val="24"/>
      <w:lang w:val="x-none" w:eastAsia="x-none"/>
    </w:rPr>
  </w:style>
  <w:style w:type="paragraph" w:customStyle="1" w:styleId="Style1">
    <w:name w:val="Style1"/>
    <w:basedOn w:val="a"/>
    <w:rsid w:val="00FE005C"/>
    <w:pPr>
      <w:widowControl w:val="0"/>
      <w:autoSpaceDE w:val="0"/>
      <w:autoSpaceDN w:val="0"/>
      <w:adjustRightInd w:val="0"/>
      <w:spacing w:line="336" w:lineRule="exact"/>
      <w:jc w:val="center"/>
    </w:pPr>
  </w:style>
  <w:style w:type="paragraph" w:styleId="a5">
    <w:name w:val="header"/>
    <w:basedOn w:val="a"/>
    <w:link w:val="a6"/>
    <w:uiPriority w:val="99"/>
    <w:unhideWhenUsed/>
    <w:rsid w:val="00FE005C"/>
    <w:pPr>
      <w:tabs>
        <w:tab w:val="center" w:pos="4677"/>
        <w:tab w:val="right" w:pos="9355"/>
      </w:tabs>
    </w:pPr>
  </w:style>
  <w:style w:type="character" w:customStyle="1" w:styleId="a6">
    <w:name w:val="Верхний колонтитул Знак"/>
    <w:basedOn w:val="a0"/>
    <w:link w:val="a5"/>
    <w:uiPriority w:val="99"/>
    <w:rsid w:val="00FE005C"/>
    <w:rPr>
      <w:rFonts w:ascii="Times New Roman" w:eastAsia="Times New Roman" w:hAnsi="Times New Roman" w:cs="Times New Roman"/>
      <w:sz w:val="24"/>
      <w:szCs w:val="24"/>
      <w:lang w:eastAsia="ru-RU"/>
    </w:rPr>
  </w:style>
  <w:style w:type="paragraph" w:styleId="a7">
    <w:name w:val="List Paragraph"/>
    <w:basedOn w:val="a"/>
    <w:link w:val="a8"/>
    <w:uiPriority w:val="34"/>
    <w:qFormat/>
    <w:rsid w:val="000A7F69"/>
    <w:pPr>
      <w:ind w:left="720"/>
      <w:contextualSpacing/>
    </w:pPr>
  </w:style>
  <w:style w:type="paragraph" w:customStyle="1" w:styleId="ConsPlusNormal">
    <w:name w:val="ConsPlusNormal"/>
    <w:rsid w:val="000A7F69"/>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10">
    <w:name w:val="Заголовок 1 Знак"/>
    <w:basedOn w:val="a0"/>
    <w:link w:val="1"/>
    <w:uiPriority w:val="1"/>
    <w:rsid w:val="002808E5"/>
    <w:rPr>
      <w:rFonts w:ascii="Times New Roman" w:eastAsia="Times New Roman" w:hAnsi="Times New Roman" w:cs="Times New Roman"/>
      <w:b/>
      <w:sz w:val="28"/>
      <w:szCs w:val="20"/>
      <w:lang w:eastAsia="zh-CN"/>
    </w:rPr>
  </w:style>
  <w:style w:type="character" w:customStyle="1" w:styleId="20">
    <w:name w:val="Заголовок 2 Знак"/>
    <w:basedOn w:val="a0"/>
    <w:link w:val="2"/>
    <w:uiPriority w:val="9"/>
    <w:semiHidden/>
    <w:rsid w:val="002808E5"/>
    <w:rPr>
      <w:rFonts w:ascii="Times New Roman" w:hAnsi="Times New Roman" w:cs="Times New Roman"/>
      <w:bCs/>
      <w:sz w:val="26"/>
      <w:szCs w:val="26"/>
    </w:rPr>
  </w:style>
  <w:style w:type="character" w:customStyle="1" w:styleId="30">
    <w:name w:val="Заголовок 3 Знак"/>
    <w:basedOn w:val="a0"/>
    <w:link w:val="3"/>
    <w:uiPriority w:val="9"/>
    <w:semiHidden/>
    <w:rsid w:val="002808E5"/>
    <w:rPr>
      <w:rFonts w:ascii="Times New Roman" w:hAnsi="Times New Roman" w:cs="Times New Roman"/>
      <w:bCs/>
    </w:rPr>
  </w:style>
  <w:style w:type="character" w:customStyle="1" w:styleId="40">
    <w:name w:val="Заголовок 4 Знак"/>
    <w:basedOn w:val="a0"/>
    <w:link w:val="4"/>
    <w:uiPriority w:val="9"/>
    <w:semiHidden/>
    <w:rsid w:val="002808E5"/>
    <w:rPr>
      <w:rFonts w:ascii="Times New Roman" w:hAnsi="Times New Roman" w:cs="Times New Roman"/>
      <w:bCs/>
      <w:iCs/>
    </w:rPr>
  </w:style>
  <w:style w:type="character" w:customStyle="1" w:styleId="50">
    <w:name w:val="Заголовок 5 Знак"/>
    <w:basedOn w:val="a0"/>
    <w:link w:val="5"/>
    <w:uiPriority w:val="9"/>
    <w:semiHidden/>
    <w:rsid w:val="002808E5"/>
    <w:rPr>
      <w:rFonts w:ascii="Times New Roman" w:hAnsi="Times New Roman" w:cs="Times New Roman"/>
    </w:rPr>
  </w:style>
  <w:style w:type="character" w:customStyle="1" w:styleId="60">
    <w:name w:val="Заголовок 6 Знак"/>
    <w:basedOn w:val="a0"/>
    <w:link w:val="6"/>
    <w:uiPriority w:val="9"/>
    <w:semiHidden/>
    <w:rsid w:val="002808E5"/>
    <w:rPr>
      <w:rFonts w:ascii="Times New Roman" w:hAnsi="Times New Roman" w:cs="Times New Roman"/>
      <w:i/>
      <w:iCs/>
      <w:color w:val="243F60"/>
    </w:rPr>
  </w:style>
  <w:style w:type="character" w:customStyle="1" w:styleId="70">
    <w:name w:val="Заголовок 7 Знак"/>
    <w:basedOn w:val="a0"/>
    <w:link w:val="7"/>
    <w:uiPriority w:val="9"/>
    <w:semiHidden/>
    <w:rsid w:val="002808E5"/>
    <w:rPr>
      <w:rFonts w:ascii="Times New Roman" w:hAnsi="Times New Roman" w:cs="Times New Roman"/>
      <w:i/>
      <w:iCs/>
      <w:color w:val="404040"/>
    </w:rPr>
  </w:style>
  <w:style w:type="character" w:customStyle="1" w:styleId="80">
    <w:name w:val="Заголовок 8 Знак"/>
    <w:basedOn w:val="a0"/>
    <w:link w:val="8"/>
    <w:uiPriority w:val="9"/>
    <w:semiHidden/>
    <w:rsid w:val="002808E5"/>
    <w:rPr>
      <w:rFonts w:ascii="Times New Roman" w:hAnsi="Times New Roman" w:cs="Times New Roman"/>
      <w:color w:val="4F81BD"/>
      <w:sz w:val="20"/>
      <w:szCs w:val="20"/>
    </w:rPr>
  </w:style>
  <w:style w:type="character" w:customStyle="1" w:styleId="90">
    <w:name w:val="Заголовок 9 Знак"/>
    <w:basedOn w:val="a0"/>
    <w:link w:val="9"/>
    <w:uiPriority w:val="9"/>
    <w:semiHidden/>
    <w:rsid w:val="002808E5"/>
    <w:rPr>
      <w:rFonts w:ascii="Times New Roman" w:hAnsi="Times New Roman" w:cs="Times New Roman"/>
      <w:i/>
      <w:iCs/>
      <w:color w:val="404040"/>
      <w:sz w:val="20"/>
      <w:szCs w:val="20"/>
    </w:rPr>
  </w:style>
  <w:style w:type="numbering" w:customStyle="1" w:styleId="11">
    <w:name w:val="Нет списка1"/>
    <w:next w:val="a2"/>
    <w:uiPriority w:val="99"/>
    <w:semiHidden/>
    <w:unhideWhenUsed/>
    <w:rsid w:val="002808E5"/>
  </w:style>
  <w:style w:type="character" w:customStyle="1" w:styleId="apple-converted-space">
    <w:name w:val="apple-converted-space"/>
    <w:basedOn w:val="a0"/>
    <w:rsid w:val="002808E5"/>
  </w:style>
  <w:style w:type="character" w:styleId="a9">
    <w:name w:val="Hyperlink"/>
    <w:basedOn w:val="a0"/>
    <w:unhideWhenUsed/>
    <w:rsid w:val="002808E5"/>
    <w:rPr>
      <w:color w:val="0000FF"/>
      <w:u w:val="single"/>
    </w:rPr>
  </w:style>
  <w:style w:type="paragraph" w:customStyle="1" w:styleId="21">
    <w:name w:val="2"/>
    <w:basedOn w:val="a"/>
    <w:rsid w:val="002808E5"/>
    <w:pPr>
      <w:spacing w:before="100" w:beforeAutospacing="1" w:after="100" w:afterAutospacing="1"/>
      <w:ind w:firstLine="567"/>
      <w:jc w:val="both"/>
    </w:pPr>
  </w:style>
  <w:style w:type="paragraph" w:styleId="aa">
    <w:name w:val="Body Text"/>
    <w:basedOn w:val="a"/>
    <w:link w:val="ab"/>
    <w:uiPriority w:val="1"/>
    <w:qFormat/>
    <w:rsid w:val="002808E5"/>
    <w:pPr>
      <w:suppressAutoHyphens/>
      <w:spacing w:after="120" w:line="276" w:lineRule="auto"/>
      <w:ind w:firstLine="567"/>
      <w:jc w:val="both"/>
    </w:pPr>
    <w:rPr>
      <w:rFonts w:cs="Calibri"/>
      <w:kern w:val="1"/>
      <w:sz w:val="28"/>
      <w:szCs w:val="22"/>
      <w:lang w:eastAsia="ar-SA"/>
    </w:rPr>
  </w:style>
  <w:style w:type="character" w:customStyle="1" w:styleId="ab">
    <w:name w:val="Основной текст Знак"/>
    <w:basedOn w:val="a0"/>
    <w:link w:val="aa"/>
    <w:uiPriority w:val="1"/>
    <w:rsid w:val="002808E5"/>
    <w:rPr>
      <w:rFonts w:ascii="Times New Roman" w:eastAsia="Times New Roman" w:hAnsi="Times New Roman" w:cs="Calibri"/>
      <w:kern w:val="1"/>
      <w:sz w:val="28"/>
      <w:lang w:eastAsia="ar-SA"/>
    </w:rPr>
  </w:style>
  <w:style w:type="paragraph" w:customStyle="1" w:styleId="Default">
    <w:name w:val="Default"/>
    <w:rsid w:val="002808E5"/>
    <w:pPr>
      <w:autoSpaceDE w:val="0"/>
      <w:autoSpaceDN w:val="0"/>
      <w:adjustRightInd w:val="0"/>
      <w:spacing w:after="0" w:line="240" w:lineRule="auto"/>
      <w:ind w:firstLine="567"/>
      <w:jc w:val="both"/>
    </w:pPr>
    <w:rPr>
      <w:rFonts w:ascii="Times New Roman" w:hAnsi="Times New Roman" w:cs="Times New Roman"/>
      <w:color w:val="000000"/>
      <w:sz w:val="24"/>
      <w:szCs w:val="24"/>
    </w:rPr>
  </w:style>
  <w:style w:type="paragraph" w:customStyle="1" w:styleId="12">
    <w:name w:val="Стиль1"/>
    <w:basedOn w:val="a"/>
    <w:next w:val="a"/>
    <w:link w:val="13"/>
    <w:qFormat/>
    <w:rsid w:val="002808E5"/>
    <w:pPr>
      <w:jc w:val="both"/>
    </w:pPr>
    <w:rPr>
      <w:rFonts w:eastAsiaTheme="minorHAnsi" w:cstheme="minorBidi"/>
      <w:sz w:val="28"/>
      <w:szCs w:val="22"/>
      <w:lang w:eastAsia="en-US"/>
    </w:rPr>
  </w:style>
  <w:style w:type="character" w:customStyle="1" w:styleId="13">
    <w:name w:val="Стиль1 Знак"/>
    <w:basedOn w:val="a0"/>
    <w:link w:val="12"/>
    <w:rsid w:val="002808E5"/>
    <w:rPr>
      <w:rFonts w:ascii="Times New Roman" w:hAnsi="Times New Roman"/>
      <w:sz w:val="28"/>
    </w:rPr>
  </w:style>
  <w:style w:type="paragraph" w:styleId="ac">
    <w:name w:val="Balloon Text"/>
    <w:basedOn w:val="a"/>
    <w:link w:val="ad"/>
    <w:uiPriority w:val="99"/>
    <w:unhideWhenUsed/>
    <w:rsid w:val="002808E5"/>
    <w:pPr>
      <w:ind w:firstLine="567"/>
      <w:jc w:val="both"/>
    </w:pPr>
    <w:rPr>
      <w:rFonts w:ascii="Segoe UI" w:eastAsiaTheme="minorHAnsi" w:hAnsi="Segoe UI" w:cs="Segoe UI"/>
      <w:sz w:val="18"/>
      <w:szCs w:val="18"/>
      <w:lang w:eastAsia="en-US"/>
    </w:rPr>
  </w:style>
  <w:style w:type="character" w:customStyle="1" w:styleId="ad">
    <w:name w:val="Текст выноски Знак"/>
    <w:basedOn w:val="a0"/>
    <w:link w:val="ac"/>
    <w:uiPriority w:val="99"/>
    <w:rsid w:val="002808E5"/>
    <w:rPr>
      <w:rFonts w:ascii="Segoe UI" w:hAnsi="Segoe UI" w:cs="Segoe UI"/>
      <w:sz w:val="18"/>
      <w:szCs w:val="18"/>
    </w:rPr>
  </w:style>
  <w:style w:type="paragraph" w:styleId="31">
    <w:name w:val="Body Text 3"/>
    <w:basedOn w:val="a"/>
    <w:link w:val="32"/>
    <w:uiPriority w:val="99"/>
    <w:unhideWhenUsed/>
    <w:rsid w:val="002808E5"/>
    <w:pPr>
      <w:spacing w:after="120"/>
      <w:ind w:firstLine="567"/>
      <w:jc w:val="both"/>
    </w:pPr>
    <w:rPr>
      <w:rFonts w:asciiTheme="minorHAnsi" w:eastAsiaTheme="minorHAnsi" w:hAnsiTheme="minorHAnsi" w:cstheme="minorBidi"/>
      <w:sz w:val="16"/>
      <w:szCs w:val="16"/>
      <w:lang w:eastAsia="en-US"/>
    </w:rPr>
  </w:style>
  <w:style w:type="character" w:customStyle="1" w:styleId="32">
    <w:name w:val="Основной текст 3 Знак"/>
    <w:basedOn w:val="a0"/>
    <w:link w:val="31"/>
    <w:uiPriority w:val="99"/>
    <w:rsid w:val="002808E5"/>
    <w:rPr>
      <w:sz w:val="16"/>
      <w:szCs w:val="16"/>
    </w:rPr>
  </w:style>
  <w:style w:type="paragraph" w:styleId="ae">
    <w:name w:val="No Spacing"/>
    <w:aliases w:val="Без интервал,Основной,Средняя сетка 23,для таблиц,Без интервала21"/>
    <w:link w:val="af"/>
    <w:uiPriority w:val="99"/>
    <w:qFormat/>
    <w:rsid w:val="002808E5"/>
    <w:pPr>
      <w:suppressAutoHyphens/>
      <w:spacing w:after="0" w:line="240" w:lineRule="auto"/>
    </w:pPr>
    <w:rPr>
      <w:rFonts w:ascii="Times New Roman" w:eastAsia="Times New Roman" w:hAnsi="Times New Roman" w:cs="Times New Roman"/>
      <w:sz w:val="20"/>
      <w:szCs w:val="20"/>
      <w:lang w:eastAsia="zh-CN"/>
    </w:rPr>
  </w:style>
  <w:style w:type="paragraph" w:customStyle="1" w:styleId="210">
    <w:name w:val="Заголовок 21"/>
    <w:basedOn w:val="a"/>
    <w:next w:val="a"/>
    <w:uiPriority w:val="9"/>
    <w:qFormat/>
    <w:rsid w:val="002808E5"/>
    <w:pPr>
      <w:tabs>
        <w:tab w:val="num" w:pos="792"/>
      </w:tabs>
      <w:spacing w:before="120" w:after="120" w:line="276" w:lineRule="auto"/>
      <w:ind w:left="792" w:firstLine="482"/>
      <w:jc w:val="both"/>
      <w:outlineLvl w:val="1"/>
    </w:pPr>
    <w:rPr>
      <w:bCs/>
      <w:sz w:val="22"/>
      <w:szCs w:val="26"/>
    </w:rPr>
  </w:style>
  <w:style w:type="paragraph" w:customStyle="1" w:styleId="310">
    <w:name w:val="Заголовок 31"/>
    <w:basedOn w:val="a"/>
    <w:next w:val="a"/>
    <w:uiPriority w:val="9"/>
    <w:qFormat/>
    <w:rsid w:val="002808E5"/>
    <w:pPr>
      <w:tabs>
        <w:tab w:val="num" w:pos="1440"/>
      </w:tabs>
      <w:spacing w:before="120" w:after="120" w:line="276" w:lineRule="auto"/>
      <w:ind w:left="1224" w:firstLine="482"/>
      <w:jc w:val="both"/>
      <w:outlineLvl w:val="2"/>
    </w:pPr>
    <w:rPr>
      <w:bCs/>
      <w:sz w:val="22"/>
      <w:szCs w:val="22"/>
    </w:rPr>
  </w:style>
  <w:style w:type="paragraph" w:customStyle="1" w:styleId="41">
    <w:name w:val="Заголовок 41"/>
    <w:basedOn w:val="a"/>
    <w:next w:val="a"/>
    <w:uiPriority w:val="9"/>
    <w:qFormat/>
    <w:rsid w:val="002808E5"/>
    <w:pPr>
      <w:tabs>
        <w:tab w:val="num" w:pos="1800"/>
      </w:tabs>
      <w:spacing w:before="120" w:after="120" w:line="276" w:lineRule="auto"/>
      <w:ind w:left="1728" w:firstLine="482"/>
      <w:jc w:val="both"/>
      <w:outlineLvl w:val="3"/>
    </w:pPr>
    <w:rPr>
      <w:bCs/>
      <w:iCs/>
      <w:sz w:val="22"/>
      <w:szCs w:val="22"/>
    </w:rPr>
  </w:style>
  <w:style w:type="paragraph" w:customStyle="1" w:styleId="51">
    <w:name w:val="Заголовок 51"/>
    <w:basedOn w:val="a"/>
    <w:next w:val="a"/>
    <w:uiPriority w:val="9"/>
    <w:qFormat/>
    <w:rsid w:val="002808E5"/>
    <w:pPr>
      <w:keepNext/>
      <w:keepLines/>
      <w:tabs>
        <w:tab w:val="num" w:pos="2520"/>
      </w:tabs>
      <w:spacing w:before="200" w:line="276" w:lineRule="auto"/>
      <w:ind w:left="2232" w:firstLine="482"/>
      <w:jc w:val="both"/>
      <w:outlineLvl w:val="4"/>
    </w:pPr>
    <w:rPr>
      <w:sz w:val="22"/>
      <w:szCs w:val="22"/>
    </w:rPr>
  </w:style>
  <w:style w:type="paragraph" w:customStyle="1" w:styleId="61">
    <w:name w:val="Заголовок 61"/>
    <w:basedOn w:val="a"/>
    <w:next w:val="a"/>
    <w:uiPriority w:val="9"/>
    <w:qFormat/>
    <w:rsid w:val="002808E5"/>
    <w:pPr>
      <w:keepNext/>
      <w:keepLines/>
      <w:tabs>
        <w:tab w:val="num" w:pos="2880"/>
      </w:tabs>
      <w:spacing w:before="200" w:line="276" w:lineRule="auto"/>
      <w:ind w:left="2736" w:firstLine="482"/>
      <w:jc w:val="both"/>
      <w:outlineLvl w:val="5"/>
    </w:pPr>
    <w:rPr>
      <w:i/>
      <w:iCs/>
      <w:color w:val="243F60"/>
      <w:sz w:val="22"/>
      <w:szCs w:val="22"/>
    </w:rPr>
  </w:style>
  <w:style w:type="paragraph" w:customStyle="1" w:styleId="71">
    <w:name w:val="Заголовок 71"/>
    <w:basedOn w:val="a"/>
    <w:next w:val="a"/>
    <w:uiPriority w:val="9"/>
    <w:qFormat/>
    <w:rsid w:val="002808E5"/>
    <w:pPr>
      <w:keepNext/>
      <w:keepLines/>
      <w:tabs>
        <w:tab w:val="num" w:pos="3600"/>
      </w:tabs>
      <w:spacing w:before="200" w:line="276" w:lineRule="auto"/>
      <w:ind w:left="3240" w:firstLine="482"/>
      <w:jc w:val="both"/>
      <w:outlineLvl w:val="6"/>
    </w:pPr>
    <w:rPr>
      <w:i/>
      <w:iCs/>
      <w:color w:val="404040"/>
      <w:sz w:val="22"/>
      <w:szCs w:val="22"/>
    </w:rPr>
  </w:style>
  <w:style w:type="paragraph" w:customStyle="1" w:styleId="81">
    <w:name w:val="Заголовок 81"/>
    <w:basedOn w:val="a"/>
    <w:next w:val="a"/>
    <w:uiPriority w:val="9"/>
    <w:qFormat/>
    <w:rsid w:val="002808E5"/>
    <w:pPr>
      <w:keepNext/>
      <w:keepLines/>
      <w:tabs>
        <w:tab w:val="num" w:pos="3960"/>
      </w:tabs>
      <w:spacing w:before="200" w:line="276" w:lineRule="auto"/>
      <w:ind w:left="3744" w:firstLine="482"/>
      <w:jc w:val="both"/>
      <w:outlineLvl w:val="7"/>
    </w:pPr>
    <w:rPr>
      <w:color w:val="4F81BD"/>
      <w:sz w:val="22"/>
      <w:szCs w:val="20"/>
    </w:rPr>
  </w:style>
  <w:style w:type="paragraph" w:customStyle="1" w:styleId="91">
    <w:name w:val="Заголовок 91"/>
    <w:basedOn w:val="a"/>
    <w:next w:val="a"/>
    <w:uiPriority w:val="9"/>
    <w:qFormat/>
    <w:rsid w:val="002808E5"/>
    <w:pPr>
      <w:keepNext/>
      <w:keepLines/>
      <w:tabs>
        <w:tab w:val="num" w:pos="4680"/>
      </w:tabs>
      <w:spacing w:before="200" w:line="276" w:lineRule="auto"/>
      <w:ind w:left="4320" w:firstLine="482"/>
      <w:jc w:val="both"/>
      <w:outlineLvl w:val="8"/>
    </w:pPr>
    <w:rPr>
      <w:i/>
      <w:iCs/>
      <w:color w:val="404040"/>
      <w:sz w:val="22"/>
      <w:szCs w:val="20"/>
    </w:rPr>
  </w:style>
  <w:style w:type="numbering" w:customStyle="1" w:styleId="110">
    <w:name w:val="Нет списка11"/>
    <w:next w:val="a2"/>
    <w:uiPriority w:val="99"/>
    <w:semiHidden/>
    <w:unhideWhenUsed/>
    <w:rsid w:val="002808E5"/>
  </w:style>
  <w:style w:type="table" w:customStyle="1" w:styleId="14">
    <w:name w:val="Сетка таблицы1"/>
    <w:basedOn w:val="a1"/>
    <w:next w:val="af0"/>
    <w:uiPriority w:val="59"/>
    <w:rsid w:val="002808E5"/>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rsid w:val="002808E5"/>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table" w:customStyle="1" w:styleId="22">
    <w:name w:val="Сетка таблицы2"/>
    <w:basedOn w:val="a1"/>
    <w:next w:val="af0"/>
    <w:uiPriority w:val="59"/>
    <w:rsid w:val="002808E5"/>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2808E5"/>
    <w:pPr>
      <w:widowControl w:val="0"/>
      <w:autoSpaceDE w:val="0"/>
      <w:autoSpaceDN w:val="0"/>
      <w:spacing w:after="0" w:line="240" w:lineRule="auto"/>
    </w:pPr>
    <w:rPr>
      <w:rFonts w:eastAsia="Times New Roman" w:cs="Times New Roman"/>
      <w:lang w:val="en-US"/>
    </w:rPr>
    <w:tblPr>
      <w:tblInd w:w="0" w:type="dxa"/>
      <w:tblCellMar>
        <w:top w:w="0" w:type="dxa"/>
        <w:left w:w="0" w:type="dxa"/>
        <w:bottom w:w="0" w:type="dxa"/>
        <w:right w:w="0" w:type="dxa"/>
      </w:tblCellMar>
    </w:tblPr>
  </w:style>
  <w:style w:type="paragraph" w:customStyle="1" w:styleId="15">
    <w:name w:val="Название1"/>
    <w:basedOn w:val="a"/>
    <w:next w:val="af1"/>
    <w:link w:val="af2"/>
    <w:uiPriority w:val="1"/>
    <w:qFormat/>
    <w:rsid w:val="002808E5"/>
    <w:pPr>
      <w:widowControl w:val="0"/>
      <w:autoSpaceDE w:val="0"/>
      <w:autoSpaceDN w:val="0"/>
      <w:spacing w:before="1" w:line="367" w:lineRule="exact"/>
      <w:ind w:left="415" w:right="964"/>
      <w:jc w:val="center"/>
    </w:pPr>
    <w:rPr>
      <w:rFonts w:eastAsiaTheme="minorHAnsi"/>
      <w:b/>
      <w:bCs/>
      <w:sz w:val="32"/>
      <w:szCs w:val="32"/>
      <w:lang w:val="x-none" w:eastAsia="en-US"/>
    </w:rPr>
  </w:style>
  <w:style w:type="character" w:customStyle="1" w:styleId="af2">
    <w:name w:val="Название Знак"/>
    <w:basedOn w:val="a0"/>
    <w:link w:val="15"/>
    <w:uiPriority w:val="1"/>
    <w:locked/>
    <w:rsid w:val="002808E5"/>
    <w:rPr>
      <w:rFonts w:ascii="Times New Roman" w:hAnsi="Times New Roman" w:cs="Times New Roman"/>
      <w:b/>
      <w:bCs/>
      <w:sz w:val="32"/>
      <w:szCs w:val="32"/>
      <w:lang w:val="x-none"/>
    </w:rPr>
  </w:style>
  <w:style w:type="paragraph" w:customStyle="1" w:styleId="TableParagraph">
    <w:name w:val="Table Paragraph"/>
    <w:basedOn w:val="a"/>
    <w:uiPriority w:val="1"/>
    <w:qFormat/>
    <w:rsid w:val="002808E5"/>
    <w:pPr>
      <w:widowControl w:val="0"/>
      <w:autoSpaceDE w:val="0"/>
      <w:autoSpaceDN w:val="0"/>
      <w:ind w:left="107"/>
    </w:pPr>
    <w:rPr>
      <w:sz w:val="22"/>
      <w:szCs w:val="22"/>
      <w:lang w:eastAsia="en-US"/>
    </w:rPr>
  </w:style>
  <w:style w:type="character" w:customStyle="1" w:styleId="211">
    <w:name w:val="Заголовок 2 Знак1"/>
    <w:basedOn w:val="a0"/>
    <w:uiPriority w:val="9"/>
    <w:semiHidden/>
    <w:rsid w:val="002808E5"/>
    <w:rPr>
      <w:rFonts w:asciiTheme="majorHAnsi" w:eastAsiaTheme="majorEastAsia" w:hAnsiTheme="majorHAnsi" w:cstheme="majorBidi"/>
      <w:color w:val="2E74B5" w:themeColor="accent1" w:themeShade="BF"/>
      <w:sz w:val="26"/>
      <w:szCs w:val="26"/>
    </w:rPr>
  </w:style>
  <w:style w:type="character" w:customStyle="1" w:styleId="311">
    <w:name w:val="Заголовок 3 Знак1"/>
    <w:basedOn w:val="a0"/>
    <w:uiPriority w:val="9"/>
    <w:semiHidden/>
    <w:rsid w:val="002808E5"/>
    <w:rPr>
      <w:rFonts w:asciiTheme="majorHAnsi" w:eastAsiaTheme="majorEastAsia" w:hAnsiTheme="majorHAnsi" w:cstheme="majorBidi"/>
      <w:color w:val="1F4D78" w:themeColor="accent1" w:themeShade="7F"/>
      <w:sz w:val="24"/>
      <w:szCs w:val="24"/>
    </w:rPr>
  </w:style>
  <w:style w:type="character" w:customStyle="1" w:styleId="410">
    <w:name w:val="Заголовок 4 Знак1"/>
    <w:basedOn w:val="a0"/>
    <w:uiPriority w:val="9"/>
    <w:semiHidden/>
    <w:rsid w:val="002808E5"/>
    <w:rPr>
      <w:rFonts w:asciiTheme="majorHAnsi" w:eastAsiaTheme="majorEastAsia" w:hAnsiTheme="majorHAnsi" w:cstheme="majorBidi"/>
      <w:i/>
      <w:iCs/>
      <w:color w:val="2E74B5" w:themeColor="accent1" w:themeShade="BF"/>
    </w:rPr>
  </w:style>
  <w:style w:type="character" w:customStyle="1" w:styleId="510">
    <w:name w:val="Заголовок 5 Знак1"/>
    <w:basedOn w:val="a0"/>
    <w:uiPriority w:val="9"/>
    <w:semiHidden/>
    <w:rsid w:val="002808E5"/>
    <w:rPr>
      <w:rFonts w:asciiTheme="majorHAnsi" w:eastAsiaTheme="majorEastAsia" w:hAnsiTheme="majorHAnsi" w:cstheme="majorBidi"/>
      <w:color w:val="2E74B5" w:themeColor="accent1" w:themeShade="BF"/>
    </w:rPr>
  </w:style>
  <w:style w:type="character" w:customStyle="1" w:styleId="610">
    <w:name w:val="Заголовок 6 Знак1"/>
    <w:basedOn w:val="a0"/>
    <w:uiPriority w:val="9"/>
    <w:semiHidden/>
    <w:rsid w:val="002808E5"/>
    <w:rPr>
      <w:rFonts w:asciiTheme="majorHAnsi" w:eastAsiaTheme="majorEastAsia" w:hAnsiTheme="majorHAnsi" w:cstheme="majorBidi"/>
      <w:color w:val="1F4D78" w:themeColor="accent1" w:themeShade="7F"/>
    </w:rPr>
  </w:style>
  <w:style w:type="character" w:customStyle="1" w:styleId="710">
    <w:name w:val="Заголовок 7 Знак1"/>
    <w:basedOn w:val="a0"/>
    <w:uiPriority w:val="9"/>
    <w:semiHidden/>
    <w:rsid w:val="002808E5"/>
    <w:rPr>
      <w:rFonts w:asciiTheme="majorHAnsi" w:eastAsiaTheme="majorEastAsia" w:hAnsiTheme="majorHAnsi" w:cstheme="majorBidi"/>
      <w:i/>
      <w:iCs/>
      <w:color w:val="1F4D78" w:themeColor="accent1" w:themeShade="7F"/>
    </w:rPr>
  </w:style>
  <w:style w:type="character" w:customStyle="1" w:styleId="810">
    <w:name w:val="Заголовок 8 Знак1"/>
    <w:basedOn w:val="a0"/>
    <w:uiPriority w:val="9"/>
    <w:semiHidden/>
    <w:rsid w:val="002808E5"/>
    <w:rPr>
      <w:rFonts w:asciiTheme="majorHAnsi" w:eastAsiaTheme="majorEastAsia" w:hAnsiTheme="majorHAnsi" w:cstheme="majorBidi"/>
      <w:color w:val="272727" w:themeColor="text1" w:themeTint="D8"/>
      <w:sz w:val="21"/>
      <w:szCs w:val="21"/>
    </w:rPr>
  </w:style>
  <w:style w:type="character" w:customStyle="1" w:styleId="910">
    <w:name w:val="Заголовок 9 Знак1"/>
    <w:basedOn w:val="a0"/>
    <w:uiPriority w:val="9"/>
    <w:semiHidden/>
    <w:rsid w:val="002808E5"/>
    <w:rPr>
      <w:rFonts w:asciiTheme="majorHAnsi" w:eastAsiaTheme="majorEastAsia" w:hAnsiTheme="majorHAnsi" w:cstheme="majorBidi"/>
      <w:i/>
      <w:iCs/>
      <w:color w:val="272727" w:themeColor="text1" w:themeTint="D8"/>
      <w:sz w:val="21"/>
      <w:szCs w:val="21"/>
    </w:rPr>
  </w:style>
  <w:style w:type="table" w:styleId="af0">
    <w:name w:val="Table Grid"/>
    <w:basedOn w:val="a1"/>
    <w:uiPriority w:val="59"/>
    <w:rsid w:val="002808E5"/>
    <w:pPr>
      <w:spacing w:after="0" w:line="24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Title"/>
    <w:basedOn w:val="a"/>
    <w:next w:val="a"/>
    <w:link w:val="16"/>
    <w:uiPriority w:val="10"/>
    <w:qFormat/>
    <w:rsid w:val="002808E5"/>
    <w:pPr>
      <w:ind w:firstLine="567"/>
      <w:contextualSpacing/>
      <w:jc w:val="both"/>
    </w:pPr>
    <w:rPr>
      <w:rFonts w:asciiTheme="majorHAnsi" w:eastAsiaTheme="majorEastAsia" w:hAnsiTheme="majorHAnsi" w:cstheme="majorBidi"/>
      <w:spacing w:val="-10"/>
      <w:kern w:val="28"/>
      <w:sz w:val="56"/>
      <w:szCs w:val="56"/>
      <w:lang w:eastAsia="en-US"/>
    </w:rPr>
  </w:style>
  <w:style w:type="character" w:customStyle="1" w:styleId="16">
    <w:name w:val="Название Знак1"/>
    <w:basedOn w:val="a0"/>
    <w:link w:val="af1"/>
    <w:uiPriority w:val="10"/>
    <w:rsid w:val="002808E5"/>
    <w:rPr>
      <w:rFonts w:asciiTheme="majorHAnsi" w:eastAsiaTheme="majorEastAsia" w:hAnsiTheme="majorHAnsi" w:cstheme="majorBidi"/>
      <w:spacing w:val="-10"/>
      <w:kern w:val="28"/>
      <w:sz w:val="56"/>
      <w:szCs w:val="56"/>
    </w:rPr>
  </w:style>
  <w:style w:type="character" w:customStyle="1" w:styleId="af3">
    <w:name w:val="Основной текст_"/>
    <w:link w:val="17"/>
    <w:rsid w:val="00093A9B"/>
    <w:rPr>
      <w:shd w:val="clear" w:color="auto" w:fill="FFFFFF"/>
    </w:rPr>
  </w:style>
  <w:style w:type="paragraph" w:customStyle="1" w:styleId="17">
    <w:name w:val="Основной текст1"/>
    <w:basedOn w:val="a"/>
    <w:link w:val="af3"/>
    <w:rsid w:val="00093A9B"/>
    <w:pPr>
      <w:widowControl w:val="0"/>
      <w:shd w:val="clear" w:color="auto" w:fill="FFFFFF"/>
      <w:spacing w:before="240" w:after="240" w:line="0" w:lineRule="atLeast"/>
      <w:ind w:hanging="340"/>
      <w:jc w:val="both"/>
    </w:pPr>
    <w:rPr>
      <w:rFonts w:asciiTheme="minorHAnsi" w:eastAsiaTheme="minorHAnsi" w:hAnsiTheme="minorHAnsi" w:cstheme="minorBidi"/>
      <w:sz w:val="22"/>
      <w:szCs w:val="22"/>
      <w:lang w:eastAsia="en-US"/>
    </w:rPr>
  </w:style>
  <w:style w:type="numbering" w:customStyle="1" w:styleId="23">
    <w:name w:val="Нет списка2"/>
    <w:next w:val="a2"/>
    <w:uiPriority w:val="99"/>
    <w:semiHidden/>
    <w:unhideWhenUsed/>
    <w:rsid w:val="003D265D"/>
  </w:style>
  <w:style w:type="table" w:customStyle="1" w:styleId="33">
    <w:name w:val="Сетка таблицы3"/>
    <w:basedOn w:val="a1"/>
    <w:next w:val="af0"/>
    <w:uiPriority w:val="59"/>
    <w:rsid w:val="003D265D"/>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Без интервала Знак"/>
    <w:aliases w:val="Без интервал Знак,Основной Знак,Средняя сетка 23 Знак,для таблиц Знак,Без интервала21 Знак"/>
    <w:link w:val="ae"/>
    <w:uiPriority w:val="99"/>
    <w:rsid w:val="003D265D"/>
    <w:rPr>
      <w:rFonts w:ascii="Times New Roman" w:eastAsia="Times New Roman" w:hAnsi="Times New Roman" w:cs="Times New Roman"/>
      <w:sz w:val="20"/>
      <w:szCs w:val="20"/>
      <w:lang w:eastAsia="zh-CN"/>
    </w:rPr>
  </w:style>
  <w:style w:type="character" w:customStyle="1" w:styleId="formatted">
    <w:name w:val="formatted"/>
    <w:basedOn w:val="a0"/>
    <w:rsid w:val="003D265D"/>
  </w:style>
  <w:style w:type="character" w:customStyle="1" w:styleId="expand-label">
    <w:name w:val="expand-label"/>
    <w:basedOn w:val="a0"/>
    <w:rsid w:val="003D265D"/>
  </w:style>
  <w:style w:type="table" w:customStyle="1" w:styleId="117">
    <w:name w:val="Сетка таблицы117"/>
    <w:basedOn w:val="a1"/>
    <w:next w:val="af0"/>
    <w:uiPriority w:val="59"/>
    <w:rsid w:val="00CE72E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link w:val="a7"/>
    <w:uiPriority w:val="34"/>
    <w:rsid w:val="004B0A2E"/>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1875199">
      <w:bodyDiv w:val="1"/>
      <w:marLeft w:val="0"/>
      <w:marRight w:val="0"/>
      <w:marTop w:val="0"/>
      <w:marBottom w:val="0"/>
      <w:divBdr>
        <w:top w:val="none" w:sz="0" w:space="0" w:color="auto"/>
        <w:left w:val="none" w:sz="0" w:space="0" w:color="auto"/>
        <w:bottom w:val="none" w:sz="0" w:space="0" w:color="auto"/>
        <w:right w:val="none" w:sz="0" w:space="0" w:color="auto"/>
      </w:divBdr>
    </w:div>
    <w:div w:id="626131654">
      <w:bodyDiv w:val="1"/>
      <w:marLeft w:val="0"/>
      <w:marRight w:val="0"/>
      <w:marTop w:val="0"/>
      <w:marBottom w:val="0"/>
      <w:divBdr>
        <w:top w:val="none" w:sz="0" w:space="0" w:color="auto"/>
        <w:left w:val="none" w:sz="0" w:space="0" w:color="auto"/>
        <w:bottom w:val="none" w:sz="0" w:space="0" w:color="auto"/>
        <w:right w:val="none" w:sz="0" w:space="0" w:color="auto"/>
      </w:divBdr>
    </w:div>
    <w:div w:id="1922638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viales.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74EEC3-D496-4F3D-B337-A34827B8D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11</Pages>
  <Words>3287</Words>
  <Characters>18736</Characters>
  <Application>Microsoft Office Word</Application>
  <DocSecurity>0</DocSecurity>
  <Lines>156</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Борисова Дина Александровна</dc:creator>
  <cp:lastModifiedBy>Хакимова Севиль Видадьевна</cp:lastModifiedBy>
  <cp:revision>3</cp:revision>
  <cp:lastPrinted>2024-01-12T06:20:00Z</cp:lastPrinted>
  <dcterms:created xsi:type="dcterms:W3CDTF">2026-08-03T09:16:00Z</dcterms:created>
  <dcterms:modified xsi:type="dcterms:W3CDTF">2026-08-04T06:53:00Z</dcterms:modified>
</cp:coreProperties>
</file>