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beforeAutospacing="0" w:after="0" w:afterAutospacing="0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ПРОЕКТ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ДОГОВОР № ____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ru-RU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u w:val="single"/>
          <w:lang w:val="ru-RU"/>
        </w:rPr>
      </w:r>
    </w:p>
    <w:p>
      <w:pPr>
        <w:pStyle w:val="861"/>
        <w:ind w:firstLine="709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на выполнение работ по наружному содержанию административного  здания Управления Росреестра по Сахалинской области, расположенного по адресу: г. Южно-Сахалинск, ул. Тихоокеанская, 33</w:t>
      </w:r>
      <w:r>
        <w:rPr>
          <w:b/>
          <w:bCs/>
          <w:sz w:val="24"/>
          <w:szCs w:val="24"/>
          <w14:ligatures w14:val="none"/>
        </w:rPr>
      </w:r>
      <w:r>
        <w:rPr>
          <w:b/>
          <w:bCs/>
          <w:sz w:val="24"/>
          <w:szCs w:val="24"/>
          <w14:ligatures w14:val="none"/>
        </w:rPr>
      </w:r>
    </w:p>
    <w:p>
      <w:pPr>
        <w:spacing w:before="0" w:beforeAutospacing="0" w:after="0" w:afterAutospacing="0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</w:p>
    <w:tbl>
      <w:tblPr>
        <w:tblStyle w:val="856"/>
        <w:tblW w:w="10070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4820"/>
      </w:tblGrid>
      <w:tr>
        <w:tblPrEx/>
        <w:trPr>
          <w:trHeight w:val="641"/>
        </w:trPr>
        <w:tc>
          <w:tcPr>
            <w:tcW w:w="5250" w:type="dxa"/>
            <w:vAlign w:val="center"/>
            <w:textDirection w:val="lrTb"/>
            <w:noWrap w:val="false"/>
          </w:tcPr>
          <w:p>
            <w:pPr>
              <w:ind w:left="40"/>
              <w:spacing w:before="360" w:after="36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г. Южно-Сахалинск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ind w:right="-102"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«____»  __________  20___ г.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</w:tbl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 Управление Федеральной службы государственной регистрации, кадастра и картографии по Сахалинской области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(далее - Управление Росреестра по Сахалинской области), именуемое в дальнейшем Заказчик, в лице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руководителя Управления Блинковой Аллы Валериевны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, действующей на основании Положения, утвержденного приказом Росреестра от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06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.04.20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23 № П/0117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с одной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стороны, и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  <w:t xml:space="preserve">___________________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, именуемое в дальнейшем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«Подрядчик», в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лице ________________, действующего на основании _________, с другой стороны, именуемые в дальнейшем «Стороны»,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в соответствии с п. 4 ст. 93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Федерального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 от 5 апреля 2013 г. № 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44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ФЗ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 «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 контрактной системе в сфере 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закупок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 товаров, работ, услуг для обеспечения государственных и муниципальных нужд» 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(далее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– Федеральный закон № 44-ФЗ)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, заключили настоящий договор (далее – Договор) 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  <w14:ligatures w14:val="none"/>
        </w:rPr>
      </w:r>
    </w:p>
    <w:p>
      <w:pPr>
        <w:ind w:left="6"/>
        <w:jc w:val="center"/>
        <w:keepNext/>
        <w:spacing w:before="120" w:beforeAutospacing="0" w:after="120" w:afterAutospacing="0"/>
        <w:tabs>
          <w:tab w:val="left" w:pos="284" w:leader="none"/>
          <w:tab w:val="left" w:pos="567" w:leader="none"/>
          <w:tab w:val="left" w:pos="3261" w:leader="none"/>
          <w:tab w:val="left" w:pos="3402" w:leader="none"/>
          <w:tab w:val="left" w:pos="3686" w:leader="none"/>
        </w:tabs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val="ru-RU" w:eastAsia="ar-SA"/>
        </w:rPr>
        <w:t xml:space="preserve">1. П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  <w:t xml:space="preserve">редмет Договора</w:t>
      </w: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val="ru-RU" w:eastAsia="ar-SA"/>
        </w:rPr>
      </w: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val="ru-RU" w:eastAsia="ar-SA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1.1.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Подряд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чик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 обязуется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 выполнить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работы по наружному содержанию административного  здания Управления Росреестра по Сахалинской области, расположенного по адресу: г. Южно-Сахалинск, ул. Тихоокеанская, 33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(далее – Работы)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, руководств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уясь условиями настоящего Договора, в соответствии с Техническим заданием (П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риложение №1) по цене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установленной в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перечне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(Приложени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1.2. Заказчик обязуется принять и оплатить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работы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, указанные в п. 1.1. Договора, в установленном настоящим Договоре порядке, форме и размере.</w:t>
      </w:r>
      <w:r>
        <w:rPr>
          <w:rFonts w:ascii="Times New Roman" w:hAnsi="Times New Roman" w:eastAsia="Times New Roman" w:cs="Times New Roman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lang w:val="ru-RU" w:eastAsia="zh-CN"/>
          <w14:ligatures w14:val="none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1.3. Место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ыполнения работ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: Сахалинская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область, г. Южно-Сахалинск,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ул. Тихоокеанская, 33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1.4. График и срок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выполнения работ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Начало выполнения Работ: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с даты заключения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 Договора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(по согласованию с Заказчиком)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Срок выполнения Работ: в течение 7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 кал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ендарных дней.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  <w14:ligatures w14:val="none"/>
        </w:rPr>
      </w:r>
    </w:p>
    <w:p>
      <w:pPr>
        <w:jc w:val="center"/>
        <w:spacing w:before="120" w:beforeAutospacing="0" w:after="120" w:afterAutospacing="0"/>
        <w:tabs>
          <w:tab w:val="left" w:pos="480" w:leader="none"/>
        </w:tabs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2. Цена договора и порядок расчётов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.1. Цена Договора составляет _________________________________ руб. ___ коп., включая НДС ___% ____________ руб. ___ коп. / НДС не облагается.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.2. Цена Договора включает расходы на уплату налогов, таможенных пошлин, сборов и других обязательных платежей в бюджеты всех уровней, приобретение материалов, необходимых для оказания услуг, приобретение (аренду) оборудования, используемого для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выполнения работ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.3. Цена Договора является твердой и определяется на весь срок исполнения Контракта.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.4. Источник финансирования: федеральный бюджет.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КБК: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321 0412 54 4 01 90020 244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zh-CN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zh-CN"/>
        </w:rPr>
        <w:t xml:space="preserve">.5. Опла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zh-CN"/>
        </w:rPr>
        <w:t xml:space="preserve">та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zh-CN"/>
        </w:rPr>
        <w:t xml:space="preserve">работ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zh-CN"/>
        </w:rPr>
        <w:t xml:space="preserve"> производится Заказчиком не позднее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zh-CN"/>
        </w:rPr>
        <w:t xml:space="preserve">7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zh-CN"/>
        </w:rPr>
        <w:t xml:space="preserve">семи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zh-CN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zh-CN"/>
        </w:rPr>
        <w:t xml:space="preserve"> рабочих дней с даты подписания им документа о приемке, указанного в п.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zh-CN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zh-CN"/>
        </w:rPr>
        <w:t xml:space="preserve">.1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zh-CN"/>
        </w:rPr>
        <w:t xml:space="preserve">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.6. Сумма, подлежащая уплате, уменьшается на размер налогов, сборов и иных обязательных платежей, связанных с оплатой Договора, если их в бюджеты бюджетной системы РФ должен уплатить Заказчик.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.7. Расчеты по Договору осуществляются в безналичной форме платежными поручениями.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.8. Обязательство Заказчика по оплате считается исполненным в момент зачисления денежных средств на корреспондентский счет банка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Подрядчика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  <w14:ligatures w14:val="none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480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left="851" w:right="-62" w:hanging="851"/>
        <w:jc w:val="center"/>
        <w:spacing w:before="120" w:beforeAutospacing="0" w:after="120" w:afterAutospacing="0"/>
        <w:tabs>
          <w:tab w:val="left" w:pos="0" w:leader="none"/>
          <w:tab w:val="left" w:pos="142" w:leader="none"/>
          <w:tab w:val="left" w:pos="360" w:leader="none"/>
          <w:tab w:val="left" w:pos="851" w:leader="none"/>
        </w:tabs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3. Права и обязанности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3.1.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Права Заказчика: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3.1.1. Требовать от Подрядчика надлежащего исполнения обязательств в соответствии с условиями Договора, а также требовать своевременного устранения недостатков.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3.1.2. Требовать от Подрядчика представления надлежащим образом оформленных документов, предусмотренных Договором.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3.1.3. Проверять ход и качество выполняемых Подрядчиком работ, не вмешиваясь в его деятельность.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3.1.4. Осуществлять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качеством и сроками выполнения работ.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3.1.5. Привлекать экспертов, экспертные организации для проверки соответствия качества выполняемых работ требованиям, установленным настоящим Договором.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3.1.6. Осуществлять иные права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3.2. Обязанности Заказчика: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3.2.1. Обеспечить своевременную приемку выполненных работ и проведение экспертизы для проверки выполненных работ в части соответствия условиям Договора.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3.2.2. Принять и оплатить выполненные работы при отсутствии у Заказчика замечаний по качеству, соответствию выполненных работ иным условиям Договора.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3.2.3. Подписывать и передавать Подрядчику акт приема-передачи выполненных работ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порядке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и сроки, установленные Договором.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3.2.4. Осуществлять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качеством и сроками выполнения работ.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3.2.5. Предоставлять разъяснения и уточнения по запросам Подрядчика в части выполнения работ в соответствии с условиями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3.3. Права Подрядчиком: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3.3.1. Требовать от Заказчика приемки выполненных работ г в соответствии с условиями Договора.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3.3.2. Требовать от Заказчика оплаты надлежащим образом выполненных работ в соответствии с условиями Договора.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3.3.3. Самостоятельно определять методы выполнения работ в рамках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3.3.4. Получать от Заказчика любую информацию, необходимую для исполнения своих обязательств по настоящему Договору.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3.4. Обязанности Подрядчика: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3.4.1. Осуществлять выполнение работ, предусмотренных настоящим Договором, в со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ответствии с Техническим заданием (Приложение №1 к Договору) и условиями настоящего Договора. Выполнять работы квалифицировано, качественно и в сроки, предусмотренные Техническим заданием с использованием своих материалов, собственными силами и средствами.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3.4.2. Безвозмездно исправить по требованию Заказчика все выявленные недостатки в процессе приемки выполненных работ.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3.4.3. Предоставить по письменному запросу Заказчика в сроки, указанные в таком запросе, информацию о ходе выполнения работ, в том числе о сложностях, возникающих при исполнении Договора.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3.4.4. В течение 1-ого рабоче дня с даты окончания работ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составить и направить Заказчику подписанные акты приема-передачи выполненных работ в двух экземплярах.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3.4.5. В случае выявления расхождений, либо некорректного оформления первичных учетных документов Подрядчик обязан в течение 1 (одного) рабочего дня внести согласованные с Заказчиком исправления и направить откорректированные документы Заказчику.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3.4.6. Немедленно предупреждать Заказчика о возникновении обстоятельств, препятствующих выполнению работ и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принять все меры для устранения таких препятствий, а также предупреждать Заказчика о возникновении иных обстоятельств, не зависящих от Подрядчика, которые грозят годности или прочности результатов работ, либо создают невозможность завершения работ срок.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3.4.7. В случае изменения банковских реквизитов в течение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1 (одного) рабочего дня в письменной форме сообщить об этом Заказчику, указав новые реквизиты. В противном случае все риски, связанные с перечислением Заказчиком денежных средств на указанные в Договоре банковские реквизиты Подрядчика, несет Исполнитель.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left="851" w:right="-62" w:hanging="851"/>
        <w:jc w:val="center"/>
        <w:spacing w:before="120" w:beforeAutospacing="0" w:after="120" w:afterAutospacing="0"/>
        <w:tabs>
          <w:tab w:val="left" w:pos="0" w:leader="none"/>
          <w:tab w:val="left" w:pos="142" w:leader="none"/>
          <w:tab w:val="left" w:pos="360" w:leader="none"/>
          <w:tab w:val="left" w:pos="851" w:leader="none"/>
        </w:tabs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4. Порядок приема-передачи услуг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</w:p>
    <w:p>
      <w:pPr>
        <w:ind w:right="-62" w:firstLine="567"/>
        <w:jc w:val="both"/>
        <w:spacing w:before="0" w:beforeAutospacing="0" w:after="0" w:afterAutospacing="0"/>
        <w:tabs>
          <w:tab w:val="left" w:pos="0" w:leader="none"/>
          <w:tab w:val="left" w:pos="142" w:leader="none"/>
          <w:tab w:val="left" w:pos="360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.1. Подрядчик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в течение 1-ого рабочего дня с даты окончания работ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, передает Заказчику двусторонний акт приема-передачи выполненных работ, составленный в двух экземплярах и подписанный с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о своей Стороны, а также счет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right="-62" w:firstLine="567"/>
        <w:jc w:val="both"/>
        <w:spacing w:before="0" w:beforeAutospacing="0" w:after="0" w:afterAutospacing="0"/>
        <w:tabs>
          <w:tab w:val="left" w:pos="0" w:leader="none"/>
          <w:tab w:val="left" w:pos="142" w:leader="none"/>
          <w:tab w:val="left" w:pos="360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4.2.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При приемке услуг Заказчик проверяет соответствие наименования, объема, качества и иных характеристик выполненных работ требованиям, установленным в Договоре и Техническом задании (Приложение № 1) и сведениям, указанным в документах Подрядчика.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right="-62" w:firstLine="567"/>
        <w:jc w:val="both"/>
        <w:spacing w:before="0" w:beforeAutospacing="0" w:after="0" w:afterAutospacing="0"/>
        <w:tabs>
          <w:tab w:val="left" w:pos="0" w:leader="none"/>
          <w:tab w:val="left" w:pos="142" w:leader="none"/>
          <w:tab w:val="left" w:pos="360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4.3. Для проверки соответствия выполненных работ условиям Договора Заказчик проводит экспертизу. Экспертиза выполненных работ может проводиться Заказчиком своими силами или к ее проведению могут привлекаться эксперты, экспертные организации.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right="-62" w:firstLine="567"/>
        <w:jc w:val="both"/>
        <w:spacing w:before="0" w:beforeAutospacing="0" w:after="0" w:afterAutospacing="0"/>
        <w:tabs>
          <w:tab w:val="left" w:pos="0" w:leader="none"/>
          <w:tab w:val="left" w:pos="142" w:leader="none"/>
          <w:tab w:val="left" w:pos="360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4.4.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Заказчик в течение 3 (трех) рабочих дней с даты получения акта приема-передачи выполненных работ осуществляет приемку и при отсутствии замечаний подписывает акт приема-передачи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выпол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ненных работ и передает один экземпляр акта приема-передачи выполненных работ Подрядчику, либо в случае отступления от условий настоящего Договора при приемке выполненных работ направляет мотивированный отказ с указанием недостатков и сроков их устранения.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right="-62" w:firstLine="567"/>
        <w:jc w:val="both"/>
        <w:spacing w:before="0" w:beforeAutospacing="0" w:after="0" w:afterAutospacing="0"/>
        <w:tabs>
          <w:tab w:val="left" w:pos="0" w:leader="none"/>
          <w:tab w:val="left" w:pos="142" w:leader="none"/>
          <w:tab w:val="left" w:pos="360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Обнаруженные недостатки устраняются Подрядчиком за свой счет. При устранении недостатков Сторонами подписывается акт об устранении недостатков.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right="-62" w:firstLine="567"/>
        <w:jc w:val="both"/>
        <w:spacing w:before="0" w:beforeAutospacing="0" w:after="0" w:afterAutospacing="0"/>
        <w:tabs>
          <w:tab w:val="left" w:pos="0" w:leader="none"/>
          <w:tab w:val="left" w:pos="142" w:leader="none"/>
          <w:tab w:val="left" w:pos="360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4.5. После устранения недостатков, указанных в мотивированном отказе от приемки работ, Заказчик осуществляет приемку работ и подписывает акт приема-передачи выполненных работ в порядке и сроки, предусмотренные настоящим разделом.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right="-62" w:firstLine="567"/>
        <w:jc w:val="both"/>
        <w:spacing w:before="0" w:beforeAutospacing="0" w:after="0" w:afterAutospacing="0"/>
        <w:tabs>
          <w:tab w:val="left" w:pos="0" w:leader="none"/>
          <w:tab w:val="left" w:pos="142" w:leader="none"/>
          <w:tab w:val="left" w:pos="360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4.6. Работы считаются выполненными надлежащим образом, а Подрядчик – выполнившим свои обязательства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с даты подписания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Заказчиком акта приема-передачи выполненных работ без замечаний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right="-62" w:firstLine="567"/>
        <w:jc w:val="both"/>
        <w:spacing w:before="0" w:beforeAutospacing="0" w:after="0" w:afterAutospacing="0"/>
        <w:tabs>
          <w:tab w:val="left" w:pos="0" w:leader="none"/>
          <w:tab w:val="left" w:pos="142" w:leader="none"/>
          <w:tab w:val="left" w:pos="360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4.7. Риск случайной гибели или случайного повреждения результатов выполненных раабот до их приемки Заказчиком несет Подрядчик.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left="851" w:right="-62" w:hanging="851"/>
        <w:jc w:val="center"/>
        <w:spacing w:before="120" w:beforeAutospacing="0" w:after="120" w:afterAutospacing="0"/>
        <w:tabs>
          <w:tab w:val="left" w:pos="0" w:leader="none"/>
          <w:tab w:val="left" w:pos="142" w:leader="none"/>
          <w:tab w:val="left" w:pos="360" w:leader="none"/>
        </w:tabs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5. Гарантии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</w:p>
    <w:p>
      <w:pPr>
        <w:ind w:right="-62" w:firstLine="567"/>
        <w:jc w:val="both"/>
        <w:spacing w:before="0" w:beforeAutospacing="0" w:after="0" w:afterAutospacing="0"/>
        <w:tabs>
          <w:tab w:val="left" w:pos="0" w:leader="none"/>
          <w:tab w:val="left" w:pos="142" w:leader="none"/>
          <w:tab w:val="left" w:pos="360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5.1. Выполненные работы должны отвечать требованиям качества, безопасност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ются действующим законодательством Российской Федерации или Договором.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  <w14:ligatures w14:val="none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lang w:val="ru-RU" w:eastAsia="zh-CN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.2.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Подрядчик гарантирует качество результата выполненных работ в течение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24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 месяцев с даты подписания Сторонами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документа о приемк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 </w:t>
      </w:r>
      <w:r>
        <w:rPr>
          <w:rFonts w:ascii="Times New Roman" w:hAnsi="Times New Roman" w:eastAsia="Times New Roman" w:cs="Times New Roman"/>
          <w:sz w:val="28"/>
          <w:lang w:val="ru-RU"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lang w:val="ru-RU" w:eastAsia="zh-CN"/>
          <w14:ligatures w14:val="none"/>
        </w:rPr>
      </w:r>
    </w:p>
    <w:p>
      <w:pPr>
        <w:ind w:right="-62" w:firstLine="567"/>
        <w:jc w:val="both"/>
        <w:spacing w:before="0" w:beforeAutospacing="0" w:after="0" w:afterAutospacing="0"/>
        <w:tabs>
          <w:tab w:val="left" w:pos="0" w:leader="none"/>
          <w:tab w:val="left" w:pos="142" w:leader="none"/>
          <w:tab w:val="left" w:pos="360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5.3. В случае выявления Заказчиком нарушений в ходе выполнения работ со стороны Подрядчика Сторонами составляется акт с указани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ем недостатков работ и сроков их устранения. В случае уклонения Подрядчика от подписания акта о выявленных недостатках в течение 2 (двух) рабочих дней со дня получения уведомления Заказчика, Заказчик вправе составить указанный акт в одностороннем порядке.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  <w14:ligatures w14:val="none"/>
        </w:rPr>
      </w:r>
    </w:p>
    <w:p>
      <w:pPr>
        <w:ind w:right="-62" w:firstLine="567"/>
        <w:jc w:val="both"/>
        <w:spacing w:before="0" w:beforeAutospacing="0" w:after="0" w:afterAutospacing="0"/>
        <w:tabs>
          <w:tab w:val="left" w:pos="0" w:leader="none"/>
          <w:tab w:val="left" w:pos="142" w:leader="none"/>
          <w:tab w:val="left" w:pos="360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5.4. В случае нарушения требований к качеству работ, выполнения работ с иными недостатками, которые делают работы не пригодными для предусмотренного в Договоре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использования, Заказчик вправе потребовать уплату штрафа, установленного п. 7.3 настоящего Договора, а также вправе по своему выбору потребовать: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right="-62" w:firstLine="567"/>
        <w:jc w:val="both"/>
        <w:spacing w:before="0" w:beforeAutospacing="0" w:after="0" w:afterAutospacing="0"/>
        <w:tabs>
          <w:tab w:val="left" w:pos="0" w:leader="none"/>
          <w:tab w:val="left" w:pos="142" w:leader="none"/>
          <w:tab w:val="left" w:pos="360" w:leader="none"/>
          <w:tab w:val="left" w:pos="851" w:leader="none"/>
          <w:tab w:val="left" w:pos="993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5.4.1.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ab/>
        <w:t xml:space="preserve">устранения недостатков услуг за счет Подрядчика;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right="-62" w:firstLine="567"/>
        <w:jc w:val="both"/>
        <w:spacing w:before="0" w:beforeAutospacing="0" w:after="0" w:afterAutospacing="0"/>
        <w:tabs>
          <w:tab w:val="left" w:pos="0" w:leader="none"/>
          <w:tab w:val="left" w:pos="142" w:leader="none"/>
          <w:tab w:val="left" w:pos="360" w:leader="none"/>
          <w:tab w:val="left" w:pos="851" w:leader="none"/>
          <w:tab w:val="left" w:pos="993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5.4.2.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ab/>
        <w:t xml:space="preserve">соразмерного уменьшения общей цены Договора;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right="-62" w:firstLine="567"/>
        <w:jc w:val="both"/>
        <w:spacing w:before="0" w:beforeAutospacing="0" w:after="0" w:afterAutospacing="0"/>
        <w:tabs>
          <w:tab w:val="left" w:pos="0" w:leader="none"/>
          <w:tab w:val="left" w:pos="142" w:leader="none"/>
          <w:tab w:val="left" w:pos="360" w:leader="none"/>
          <w:tab w:val="left" w:pos="851" w:leader="none"/>
          <w:tab w:val="left" w:pos="993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5.4.3.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ab/>
        <w:t xml:space="preserve">возмещения своих расходов на устранение недостатков работ.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right="-62" w:firstLine="567"/>
        <w:jc w:val="both"/>
        <w:spacing w:before="0" w:beforeAutospacing="0" w:after="0" w:afterAutospacing="0"/>
        <w:tabs>
          <w:tab w:val="left" w:pos="0" w:leader="none"/>
          <w:tab w:val="left" w:pos="142" w:leader="none"/>
          <w:tab w:val="left" w:pos="360" w:leader="none"/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5.5.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ab/>
        <w:t xml:space="preserve">В случае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если отступления в работах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от условий Договора или иные недостатки работ в установленный Заказчиком срок не были устранены Подрядчиком либо являются существенными и неустранимыми, Заказчик вправе отказаться от исполнения Договора, а также потребовать возмещения причиненных убытков.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left="851" w:right="-62" w:hanging="851"/>
        <w:jc w:val="center"/>
        <w:spacing w:before="120" w:beforeAutospacing="0" w:after="120" w:afterAutospacing="0"/>
        <w:tabs>
          <w:tab w:val="left" w:pos="0" w:leader="none"/>
          <w:tab w:val="left" w:pos="142" w:leader="none"/>
          <w:tab w:val="left" w:pos="360" w:leader="none"/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6. Ответственность Сторон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и/или Договором.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0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.2.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ab/>
        <w:t xml:space="preserve">За нарушение сроков оказания услуг и/или сроков устранения выя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вленных недостатков, Заказчик вправе начислить Подрядчику неустойку в размере одной трехсотой ключевой ставки, установленной Центральным банком Российской Федерации на день оплаты неустойки, за каждый день просрочки, от суммы неисполненного обязательства.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0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.3.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ab/>
        <w:t xml:space="preserve">В случае нарушения Подрядчиком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требований к качеству выполненных работ Заказчик имеет право потребовать уплаты Подрядчиком штрафа в размере 10 % (десять процентов) от общей цены Договора, а также возмещения убытков, причиненных Исполнителем вследствие ненадлежащего исполнения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0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.4.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ab/>
        <w:t xml:space="preserve">В случае нарушения Заказчиком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сроков оплаты Подрядчик имеет право начислить Заказчику неустойку в размере одной трехсотой ключевой ставки, установленной Центральным банком Российской Федерации на день оплаты неустойки, за каждый день просрочки, от суммы неисполненного обязательства.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0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.5.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ab/>
        <w:t xml:space="preserve">Уплата неустойки (штрафа, пени) и возмещение убытков, причинённых ненадлежащим исполнением обязательств, не освобождает Стороны Договора от исполнения обязательств по Договору в полном объёме.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.7. Заказчик не несет ответственности за нарушение сроков оплаты в случае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непредоставления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Подрядчиком либо предоставления не надлежащим образом оформленных документов на оплату и (или) предоставления неполного пакета документов на оплату.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.8. Общая сумма начисленных штрафов за неисполнение или ненадлежащее исполнение Сторонами обязательств, предусмотренных Договором, не может превышать цены Договора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jc w:val="center"/>
        <w:spacing w:before="120" w:beforeAutospacing="0" w:after="120" w:afterAutospacing="0"/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  <w:t xml:space="preserve">7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  <w:t xml:space="preserve">. Обстоятельства непреодолимой силы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Стороны освобождаются от ответственности за частичное или полное неисполнение обязательств по Договору в случае, если оно явилось следствием действия обстоятельств непреодолимой силы, а именно чрезвычайных и непредотвратимых при дан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, подтвержденных в установленном законодательством порядке, препятствующих надлежащему исполнению обязательств по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Договору, которые возникли после заключения Договора,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.2. К обстоятельствам непреодолимой силы не относятся, в частности, нарушение обязанностей со стороны третьих лиц, отсутствие на рынке нужных для исполнения Договора товаров, отсутствие у Подрядчика необходимых денежных средств.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.3. Сторона, для которой исполнение обязательства оказалось невозможным по указанным выше причинам, обязана незамедлительно письменно информировать другую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Сторону о начале и прекращении указанных выше обстоятельств, но в любом случае не позднее 3 (трёх) дней после начала их действия и прекращении соответственно.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.4.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.5. Если обстоятельство непреодолимой силы непосредственно повлияло на исполнение обязатель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ств в ср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ок, установленный в настоящем Договоре,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.6. Если обстоятельства непреодолимой силы будут действовать свыше 3 (трех) месяцев, то каждая из Сторон вправе расторгнуть Договор и в этом случае ни одна из Сторон не вправе требовать возмещения убытков.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.7.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jc w:val="center"/>
        <w:spacing w:before="120" w:beforeAutospacing="0" w:after="120" w:afterAutospacing="0"/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  <w:t xml:space="preserve">8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  <w:t xml:space="preserve">. Порядок урегулирования споров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.1. Споры и/или разногласия, возникшие между Сторонами при исполнении условий настоящего Договора, решаются путем переговоров.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.2. В случае невозможности разрешения спора путем переговоров применяется досудебный (претензионный) порядок разрешения споров.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В этих случаях Сторона, право которой нарушено, до обращения в суд обязана предъявить другой Стороне претензию с изложением своих требований. Претензия может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 быть направлена в виде писем или телеграмм, а в случаях направления телекса, факса, иного электронного сообщения - с последующим предоставлением оригинала документа. Срок ответа на претензию устанавливается в 10 (десять) рабочих дней со дня ее получения.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.3. В случае невозможности разрешения споров и/или разногласий путем переговоров, либо в претензионном порядке, споры подлежат рассмотрению в Арбитражном суде Сахалинской области.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</w:r>
    </w:p>
    <w:p>
      <w:pPr>
        <w:jc w:val="center"/>
        <w:spacing w:before="120" w:beforeAutospacing="0" w:after="120" w:afterAutospacing="0"/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  <w:t xml:space="preserve">9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  <w:t xml:space="preserve">. Срок действия договора, порядок изменения и расторжения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.1. Настоящий Договор считается заключенным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с даты подписания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 его Сторонами, распространяет свое действие на правоотношения Сторон, возникшие с даты заключения договора и действует до полного исполнения Сторонами обязательств по Договору, но не позднее 31.12.2026 года.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.2.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Договором и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.3. Изменение существенных условий Договора при его исполнении не допускается, за исключением их изменения в случаях, преду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смотренных законодательством РФ.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.4. Изменения и дополнения к настоящему Договору будут иметь юридическую силу, если они оформлены в письменном виде и подписаны обеими Сторонами либо должным образом уполномоченными на то представителями Сторон.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.5. Настоящий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Договор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 может быть расторгнут по соглашению Сторон, по решению суда, а также в случае одностороннего отказа Стороны Договора от исполнения Договора в соответствии с гражданским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.6. Сторона, решившая расторгнуть Договор, должна письменно уведомить об этом другую Сторону не менее чем за 30 (тридцать) календарных дней до предполагаемой даты расторжения.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.7. В случае расторжения настоящего Договора по соглашению Сторон Стороны подписывают акт сверки расчетов, отображающий расчеты Сторон за период исполнения Договора до даты его расторжения, а также объем услуг, фактически оказанных Заказчику.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.8. Расторжение Договора влечет за собой прекращение обязатель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ств Ст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орон по нему, но не освобождает от ответственности за неисполнение Договорных обязательств, которые имели место до даты расторжения Договора.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zh-CN"/>
        </w:rPr>
      </w:r>
    </w:p>
    <w:p>
      <w:pPr>
        <w:jc w:val="center"/>
        <w:spacing w:before="120" w:beforeAutospacing="0" w:after="12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zh-CN"/>
        </w:rPr>
        <w:t xml:space="preserve">10</w:t>
      </w:r>
      <w:r>
        <w:rPr>
          <w:rFonts w:ascii="Times New Roman" w:hAnsi="Times New Roman" w:eastAsia="Calibri" w:cs="Times New Roman"/>
          <w:b/>
          <w:sz w:val="24"/>
          <w:szCs w:val="24"/>
          <w:lang w:val="ru-RU" w:eastAsia="zh-CN"/>
        </w:rPr>
        <w:t xml:space="preserve">. Прочие условия Договора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Calibri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.1. Настоящий Договор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 xml:space="preserve">составлен на русском языке, в форме электронного документа и подписан Сторонами с использованием электронной подписи.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Calibri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.2. При исполнении н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астоящего Договора не допускается перемена Подрядчика, за исключением случая, если новый Подрядчик является правопреемником Подоядчика по настоящему Договору вследствие реорганизации юридического лица в форме преобразования, слияния или присоединения. 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Calibri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В случае перемены Заказчика права и обязанности Заказчика, предусмотренные настоящим Договором, переходят к новому Заказчику.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Calibri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.3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. В случае реорганизации, изменения правового статуса, изменения наименования, юридического адреса или банковских реквизитов Сторон, Стороны обязаны сообщить об этом другой Стороне в течение 5 (пяти) календарных дней в письменном виде с даты из изменения. 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eastAsia="Calibri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.4. Любое уведомление, материалы, иные документы, которые одна Сторона направляет другой Стороне в соответствии с 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настоящим Договором, направляется в письменной форме почтой, электронной почтой или факсимильной связью с последующим представлением оригинала. Уведомление вступает в силу в день получения его лицом, которому адресовано, если иное не установлено законом ил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и настоящим Договором. Фактом получения уведомления, материалов или иных документов считается почтовое уведомление о получении письма, отметка о получении, уведомление об отправке с электронного адреса, либо отчет об отправке средствами факсимильной связи.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keepLines/>
        <w:keepNext/>
        <w:spacing w:before="0" w:beforeAutospacing="0" w:after="0" w:afterAutospacing="0"/>
        <w:rPr>
          <w:rFonts w:ascii="Times New Roman" w:hAnsi="Times New Roman" w:eastAsia="Calibri" w:cs="Times New Roman"/>
          <w:sz w:val="24"/>
          <w:szCs w:val="24"/>
          <w:lang w:val="ru-RU" w:eastAsia="zh-CN"/>
        </w:rPr>
        <w:suppressLineNumbers/>
      </w:pP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  <w:t xml:space="preserve">.5. В части, неурегулированной настоящим Договором, отношения Сторон регламентируются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</w:p>
    <w:p>
      <w:pPr>
        <w:ind w:firstLine="0"/>
        <w:jc w:val="both"/>
        <w:spacing w:before="0" w:beforeAutospacing="0" w:after="0" w:afterAutospacing="0"/>
        <w:tabs>
          <w:tab w:val="left" w:pos="0" w:leader="none"/>
          <w:tab w:val="left" w:pos="360" w:leader="none"/>
        </w:tabs>
        <w:rPr>
          <w:rFonts w:ascii="Times New Roman" w:hAnsi="Times New Roman" w:eastAsia="Calibri" w:cs="Times New Roman"/>
          <w:sz w:val="24"/>
          <w:szCs w:val="24"/>
          <w:lang w:val="ru-RU" w:eastAsia="zh-CN"/>
        </w:rPr>
        <w:suppressLineNumbers/>
      </w:pP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</w:p>
    <w:p>
      <w:pPr>
        <w:ind w:firstLine="0"/>
        <w:jc w:val="both"/>
        <w:spacing w:before="0" w:beforeAutospacing="0" w:after="0" w:afterAutospacing="0"/>
        <w:tabs>
          <w:tab w:val="left" w:pos="0" w:leader="none"/>
          <w:tab w:val="left" w:pos="360" w:leader="none"/>
        </w:tabs>
        <w:rPr>
          <w:rFonts w:ascii="Times New Roman" w:hAnsi="Times New Roman" w:eastAsia="Calibri" w:cs="Times New Roman"/>
          <w:sz w:val="24"/>
          <w:szCs w:val="24"/>
          <w:lang w:val="ru-RU" w:eastAsia="zh-CN"/>
        </w:rPr>
        <w:suppressLineNumbers/>
      </w:pP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</w:p>
    <w:p>
      <w:pPr>
        <w:ind w:firstLine="0"/>
        <w:jc w:val="both"/>
        <w:spacing w:before="0" w:beforeAutospacing="0" w:after="0" w:afterAutospacing="0"/>
        <w:tabs>
          <w:tab w:val="left" w:pos="0" w:leader="none"/>
          <w:tab w:val="left" w:pos="360" w:leader="none"/>
        </w:tabs>
        <w:rPr>
          <w:rFonts w:ascii="Times New Roman" w:hAnsi="Times New Roman" w:eastAsia="Calibri" w:cs="Times New Roman"/>
          <w:sz w:val="24"/>
          <w:szCs w:val="24"/>
          <w:lang w:val="ru-RU" w:eastAsia="zh-CN"/>
        </w:rPr>
        <w:suppressLineNumbers/>
      </w:pP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</w:p>
    <w:p>
      <w:pPr>
        <w:ind w:firstLine="567"/>
        <w:jc w:val="both"/>
        <w:spacing w:before="0" w:beforeAutospacing="0" w:after="0" w:afterAutospacing="0"/>
        <w:tabs>
          <w:tab w:val="left" w:pos="0" w:leader="none"/>
          <w:tab w:val="left" w:pos="360" w:leader="none"/>
        </w:tabs>
        <w:rPr>
          <w:rFonts w:ascii="Times New Roman" w:hAnsi="Times New Roman" w:eastAsia="Calibri" w:cs="Times New Roman"/>
          <w:sz w:val="24"/>
          <w:szCs w:val="24"/>
          <w:lang w:val="ru-RU" w:eastAsia="zh-CN"/>
        </w:rPr>
        <w:suppressLineNumbers/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zh-CN"/>
        </w:rPr>
      </w:r>
    </w:p>
    <w:p>
      <w:pPr>
        <w:jc w:val="center"/>
        <w:spacing w:before="120" w:beforeAutospacing="0" w:after="120" w:afterAutospacing="0"/>
        <w:tabs>
          <w:tab w:val="left" w:pos="-2200" w:leader="none"/>
          <w:tab w:val="left" w:pos="851" w:leader="none"/>
        </w:tabs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 xml:space="preserve">12. Юридические адреса и банковские реквизиты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r>
    </w:p>
    <w:p>
      <w:pPr>
        <w:jc w:val="center"/>
        <w:spacing w:before="120" w:beforeAutospacing="0" w:after="120" w:afterAutospacing="0"/>
        <w:tabs>
          <w:tab w:val="left" w:pos="-2200" w:leader="none"/>
          <w:tab w:val="left" w:pos="851" w:leader="none"/>
        </w:tabs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r>
    </w:p>
    <w:tbl>
      <w:tblPr>
        <w:tblpPr w:horzAnchor="margin" w:tblpXSpec="left" w:vertAnchor="text" w:tblpY="-14" w:leftFromText="180" w:topFromText="0" w:rightFromText="180" w:bottomFromText="0"/>
        <w:tblW w:w="10314" w:type="dxa"/>
        <w:tblLook w:val="01E0" w:firstRow="1" w:lastRow="1" w:firstColumn="1" w:lastColumn="1" w:noHBand="0" w:noVBand="0"/>
      </w:tblPr>
      <w:tblGrid>
        <w:gridCol w:w="4936"/>
        <w:gridCol w:w="5378"/>
      </w:tblGrid>
      <w:tr>
        <w:tblPrEx/>
        <w:trPr>
          <w:trHeight w:val="6204"/>
        </w:trPr>
        <w:tc>
          <w:tcPr>
            <w:tcW w:w="4936" w:type="dxa"/>
            <w:textDirection w:val="lrTb"/>
            <w:noWrap w:val="false"/>
          </w:tcPr>
          <w:p>
            <w:pPr>
              <w:ind w:left="29"/>
              <w:jc w:val="center"/>
              <w:spacing w:before="0" w:beforeAutospacing="0" w:after="0" w:afterAutospacing="0" w:line="259" w:lineRule="auto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highlight w:val="none"/>
                <w:lang w:val="ru-RU" w:eastAsia="zh-CN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zh-CN"/>
              </w:rPr>
              <w:t xml:space="preserve">«ЗАКАЗЧИК»</w:t>
            </w: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highlight w:val="none"/>
                <w:lang w:val="ru-RU" w:eastAsia="zh-CN"/>
              </w:rPr>
            </w: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highlight w:val="none"/>
                <w:lang w:val="ru-RU" w:eastAsia="zh-CN"/>
              </w:rPr>
            </w:r>
          </w:p>
          <w:p>
            <w:pPr>
              <w:jc w:val="center"/>
              <w:spacing w:after="0" w:line="240" w:lineRule="auto"/>
              <w:tabs>
                <w:tab w:val="left" w:pos="-142" w:leader="none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Федеральной службы государственной регистрации, кадастра и картографии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Сахалинской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Юридический/почтовый адрес: 693020,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г. Южно-Сахалинск, ул. Ленина, 250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ОГРН: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1046500652065/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ОКОПФ: 75104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ОКПО: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73986262/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ОКВЭД2: 84.11.12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ОКТМО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64701000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Адрес электро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нной почты: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fldChar w:fldCharType="begin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instrText xml:space="preserve">HYPERLINK "mailto:65_upr@rosreestr.ru"</w:instrTex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fldChar w:fldCharType="separate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65_upr@rosreestr.ru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Телефон: (4242)24-04-80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Платежные реквизиты: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ИНН/КПП: 6501154644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/650101001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К/сч: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40102810545370000012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Р/с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ч:  03211643000000012004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Л/с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ч: 03611А51570 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           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БИК: 010507002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ОКЦ № 1 ДГУ Банка России // УФК по Приморскому краю, г. Владивосток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zh-CN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center"/>
              <w:spacing w:before="0" w:beforeAutospacing="0" w:after="0" w:afterAutospacing="0"/>
              <w:rPr>
                <w:rFonts w:ascii="Times New Roman" w:hAnsi="Times New Roman" w:eastAsia="Calibri" w:cs="Times New Roman"/>
                <w:bCs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zh-CN"/>
              </w:rPr>
              <w:t xml:space="preserve">должность)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14:ligatures w14:val="none"/>
              </w:rPr>
            </w:r>
          </w:p>
          <w:p>
            <w:pPr>
              <w:ind w:firstLine="0"/>
              <w:jc w:val="center"/>
              <w:spacing w:before="0" w:beforeAutospacing="0" w:after="0" w:afterAutospacing="0"/>
              <w:rPr>
                <w:rFonts w:ascii="Times New Roman" w:hAnsi="Times New Roman" w:eastAsia="Calibri" w:cs="Times New Roman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zh-CN"/>
              </w:rPr>
            </w:r>
            <w:r>
              <w:rPr>
                <w:rFonts w:ascii="Times New Roman" w:hAnsi="Times New Roman" w:eastAsia="Calibri" w:cs="Times New Roman"/>
                <w14:ligatures w14:val="none"/>
              </w:rPr>
            </w:r>
            <w:r>
              <w:rPr>
                <w:rFonts w:ascii="Times New Roman" w:hAnsi="Times New Roman" w:eastAsia="Calibri" w:cs="Times New Roman"/>
                <w14:ligatures w14:val="none"/>
              </w:rPr>
            </w:r>
          </w:p>
          <w:p>
            <w:pPr>
              <w:ind w:firstLine="0"/>
              <w:jc w:val="center"/>
              <w:spacing w:before="0" w:beforeAutospacing="0" w:after="0" w:afterAutospacing="0"/>
              <w:rPr>
                <w:rFonts w:ascii="Times New Roman" w:hAnsi="Times New Roman" w:eastAsia="Calibri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zh-CN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zh-CN"/>
              </w:rPr>
              <w:t xml:space="preserve">подписан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zh-CN"/>
              </w:rPr>
              <w:t xml:space="preserve"> электронной подписью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5378" w:type="dxa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zh-CN"/>
              </w:rPr>
              <w:t xml:space="preserve">«ПОДРЯДЧИК»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Полное наименование: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Адрес местонахождения: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Платежные реквизиты: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ИНН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КПП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Банковские реквизиты: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Р/сч: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К/сч: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БИК: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Адрес электронной почты: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Телефон: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  <w:p>
            <w:pPr>
              <w:ind w:firstLine="0"/>
              <w:jc w:val="center"/>
              <w:spacing w:before="0" w:beforeAutospacing="0" w:after="0" w:afterAutospacing="0"/>
              <w:rPr>
                <w:rFonts w:ascii="Times New Roman" w:hAnsi="Times New Roman" w:eastAsia="Calibri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zh-CN"/>
              </w:rPr>
              <w:t xml:space="preserve">должность)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14:ligatures w14:val="none"/>
              </w:rPr>
            </w:r>
          </w:p>
          <w:p>
            <w:pPr>
              <w:ind w:firstLine="0"/>
              <w:jc w:val="center"/>
              <w:spacing w:before="0" w:beforeAutospacing="0" w:after="0" w:afterAutospacing="0"/>
              <w:rPr>
                <w:rFonts w:ascii="Times New Roman" w:hAnsi="Times New Roman" w:eastAsia="Calibri" w:cs="Times New Roman"/>
                <w:sz w:val="20"/>
                <w:szCs w:val="20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14:ligatures w14:val="none"/>
              </w:rPr>
            </w:r>
          </w:p>
          <w:p>
            <w:pPr>
              <w:ind w:firstLine="0"/>
              <w:jc w:val="center"/>
              <w:spacing w:before="0" w:beforeAutospacing="0" w:after="0" w:afterAutospacing="0"/>
              <w:rPr>
                <w:rFonts w:ascii="Times New Roman" w:hAnsi="Times New Roman" w:eastAsia="Calibri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zh-CN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zh-CN"/>
              </w:rPr>
              <w:t xml:space="preserve">подписан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zh-CN"/>
              </w:rPr>
              <w:t xml:space="preserve"> электронной подписью)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14:ligatures w14:val="none"/>
              </w:rPr>
            </w:r>
          </w:p>
          <w:p>
            <w:pPr>
              <w:ind w:firstLine="0"/>
              <w:jc w:val="both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  <w14:ligatures w14:val="none"/>
              </w:rPr>
            </w:r>
          </w:p>
        </w:tc>
      </w:tr>
    </w:tbl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0"/>
        <w:jc w:val="lef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0"/>
        <w:jc w:val="lef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0"/>
        <w:jc w:val="lef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zh-CN"/>
        </w:rPr>
        <w:t xml:space="preserve">Приложение № 1 </w:t>
      </w:r>
      <w:r>
        <w:rPr>
          <w:rFonts w:ascii="Times New Roman" w:hAnsi="Times New Roman" w:eastAsia="Times New Roman" w:cs="Times New Roman"/>
          <w:sz w:val="20"/>
          <w:szCs w:val="20"/>
          <w:lang w:val="ru-RU" w:eastAsia="zh-CN"/>
        </w:rPr>
        <w:t xml:space="preserve">к Договору №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zh-CN"/>
        </w:rPr>
        <w:t xml:space="preserve">от «___» _________ 20___ г.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863"/>
        <w:ind w:firstLine="0"/>
        <w:jc w:val="center"/>
        <w:spacing w:line="240" w:lineRule="auto"/>
        <w:widowControl w:val="o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ТЕХНИЧЕСКОЕ ЗАДАНИЕ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61"/>
        <w:ind w:firstLine="709"/>
        <w:jc w:val="center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на выполнение работ по наружному содержанию административного  здания Управления Росреестра по Сахалинской области, расположенного по адресу: г. Южно-Сахалинск, ул. Тихоокеанская, 33</w:t>
      </w:r>
      <w:r>
        <w:rPr>
          <w:b/>
          <w:bCs/>
          <w:sz w:val="24"/>
          <w:szCs w:val="24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pStyle w:val="861"/>
        <w:ind w:firstLine="709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14:ligatures w14:val="none"/>
        </w:rPr>
      </w:r>
    </w:p>
    <w:p>
      <w:pPr>
        <w:pStyle w:val="862"/>
        <w:numPr>
          <w:ilvl w:val="0"/>
          <w:numId w:val="2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Перечень видов и объемов работ по текущему ремонту</w:t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: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tbl>
      <w:tblPr>
        <w:tblpPr w:horzAnchor="page" w:tblpX="1239" w:vertAnchor="text" w:tblpY="145" w:leftFromText="180" w:topFromText="0" w:rightFromText="180" w:bottomFromText="0"/>
        <w:tblW w:w="99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4818"/>
        <w:gridCol w:w="2835"/>
        <w:gridCol w:w="1559"/>
      </w:tblGrid>
      <w:tr>
        <w:tblPrEx/>
        <w:trPr>
          <w:trHeight w:val="4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пп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Ед. 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изм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.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Объем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31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4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lang w:eastAsia="en-US"/>
              </w:rPr>
              <w:t xml:space="preserve">Раздел 1.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1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4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i/>
                <w:iCs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r>
          </w:p>
        </w:tc>
      </w:tr>
      <w:tr>
        <w:tblPrEx/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Разборка покрытий кровель: из хризотилцементных плит и черепицы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100 м2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0,23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(демотнаж) Устройство подкровельной пленочной гидроизоляции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100 м2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0,23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8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Устройство подкровельной пленочной гидроизоляции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100 м2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0,23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Устройство обрешетки: сплошной из досок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100 м2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0,23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Доска необрезная хвойных пород, естественной влажности, длина 2-6,5 м, ширина 100-250, толщина 20 мм, сорт II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Бруски обрезные хвойных пород (ель, сосна), сухие, длина 2-6,5 м, ширина 20-90 мм, толщина 20-90 мм, сорт II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0,55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Устройство кровли из металлочерепицы по готовым прогонам: простая кровля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100 м2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0,23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Металлочерепица 0,5 РЕ (RAL 6005)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26,45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Разработка грунта вручную с креплениями в траншеях шириной до 2 м, глубиной: до 2 м, группа грунтов 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100 м3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0,0135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Демонтаж кабеля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100 м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0,03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Устройство основания под фундаменты: песчаного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0,135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12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Песок природный для строительных работ I класс, средний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0,1485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Кабель до 35 кВ в готовых траншеях без покрытий, масса 1 м: до 1 кг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100 м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0,03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9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Кабель силовой с медными жилами ВВГнг(A) 3х2,5ок(N, PE)-660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1000 м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0,00306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9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Засыпка вручную траншей, пазух котлованов и ям, группа грунтов: 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100 м3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0,001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8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16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Песок природный для строительных работ I класс, крупный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9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17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Покрытие кабеля, проложенного в траншее: лентой сигнальной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100 м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0,03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9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18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Лента сигнальная полиэтиленовая ЛСЭ-150, длина 100 м, ширина 150 мм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шт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9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19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Засыпка вручную траншей, пазух котлованов и ям, группа грунтов: 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100 м3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0,0009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9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20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Смена трубопроводов из полиэтиленовых канализационных труб диаметром: до 100 мм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100 м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9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21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Трубы гибкие гофрированные двустенные из ПВХ, диаметр 110 мм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20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9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vAlign w:val="center"/>
            <w:textDirection w:val="lrTb"/>
            <w:noWrap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  <w:t xml:space="preserve">22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Очистка канализационных труб диаметром: свыше 50 до 100 мм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100 м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0,4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pStyle w:val="862"/>
        <w:ind w:firstLine="709"/>
        <w:jc w:val="both"/>
        <w:rPr>
          <w:rFonts w:ascii="Times New Roman" w:hAnsi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2. График выполнения работ: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2"/>
        <w:ind w:firstLine="709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ало выполнения работ: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заключения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(по согласованию с Заказчиком)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Срок выполнения Работ: в течение 7 календарных дней.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pStyle w:val="862"/>
        <w:ind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yellow"/>
        </w:rPr>
      </w:r>
      <w:r>
        <w:rPr>
          <w:rFonts w:ascii="Liberation Serif" w:hAnsi="Liberation Serif" w:eastAsia="Liberation Serif" w:cs="Liberation Serif"/>
          <w:b/>
          <w:bCs/>
          <w:sz w:val="24"/>
          <w:szCs w:val="24"/>
          <w:highlight w:val="none"/>
        </w:rPr>
        <w:t xml:space="preserve">3. </w:t>
      </w: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Требования к производству выполняемых работ.</w:t>
      </w:r>
      <w:r>
        <w:rPr>
          <w:rFonts w:ascii="Liberation Serif" w:hAnsi="Liberation Serif" w:cs="Liberation Serif"/>
          <w:sz w:val="24"/>
          <w:szCs w:val="24"/>
          <w:highlight w:val="yellow"/>
        </w:rPr>
      </w:r>
      <w:r>
        <w:rPr>
          <w:rFonts w:ascii="Liberation Serif" w:hAnsi="Liberation Serif" w:cs="Liberation Serif"/>
          <w:sz w:val="24"/>
          <w:szCs w:val="24"/>
          <w:highlight w:val="yellow"/>
        </w:rPr>
      </w:r>
    </w:p>
    <w:p>
      <w:pPr>
        <w:pStyle w:val="692"/>
        <w:numPr>
          <w:ilvl w:val="1"/>
          <w:numId w:val="5"/>
        </w:numPr>
        <w:contextualSpacing/>
        <w:ind w:left="0" w:firstLine="709"/>
        <w:jc w:val="both"/>
        <w:spacing w:before="0" w:line="60" w:lineRule="atLeast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Производство работ осуществляется в условиях работы Заказчика. В выходные дни и иные часы работы производятся по письменному согласованию с Заказчиком.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numPr>
          <w:ilvl w:val="0"/>
          <w:numId w:val="9"/>
        </w:numPr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Проживание работников подрядчика на территории имущественных объектов заказчика не предусмотрено. Заказчик на время выполнения работ помещения для проживания работников подрядчика не предоставляет.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Складские и бытовые помещения заказчиком не предоставляются. Ответственность за сохранность материалов и оборудования, результатов выполнения работ до подписания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документа о приемке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несет подрядчик.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92"/>
        <w:numPr>
          <w:ilvl w:val="1"/>
          <w:numId w:val="5"/>
        </w:numPr>
        <w:contextualSpacing/>
        <w:ind w:left="0" w:firstLine="709"/>
        <w:jc w:val="both"/>
        <w:spacing w:before="0" w:line="60" w:lineRule="atLeast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Перед началом работ на объекте Подрядчик обязан представить Заказчику (представителю Заказчика) список лиц, участвующих в проведении ремонта (Ф.И.О полностью).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numPr>
          <w:ilvl w:val="1"/>
          <w:numId w:val="5"/>
        </w:numPr>
        <w:contextualSpacing/>
        <w:ind w:left="0" w:firstLine="709"/>
        <w:jc w:val="both"/>
        <w:spacing w:before="0" w:line="60" w:lineRule="atLeast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При проведении работ на объекте Подрядчик обязан: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- соблюдать требования охраны труда и пожарной безопасности;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- обеспечить безопасное производство работ;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- выполнять работы силами подготовленного и аттестованного персонала, не имеющего медицинских противопоказаний;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- назначить лиц, ответственных за обеспечение охраны труда;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- обеспечивать своих работников исправными средствами коллективной и индивидуальной защиты, спецодеждой и спецобувью и контролировать правильное их применение;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- обеспечить исправное техническое состояние и безопасную эксплуатацию оборудования, электроинструмента, технологической оснастки, строительных и монтажных машин, механизмов и приборов;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- обеспечить необходимые условия для проведения проверок безопасности организации работ должностными лицами Заказчика;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- обеспечить разработку и выполнение мероприятий по устранению замечаний Заказчика;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-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Подрядчик должен осуществлять систематическую, а после завершения работ окончательную уборку строительного объекта и непосредственно прилегающей территории от строительного мусора. Строительный мусор может складываться в отведенном месте, определенным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заказчиком и вывозится подрядчиком по ме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ре накопления. Хранение материалов, оборудования и других грузов необходимых для выполнения работ, на территории возможно в месте, согласованном с заказчиком. При этом заказчик не несет ответственности за сохранность материалов, складированных Подрядчиком.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firstLine="709"/>
        <w:jc w:val="both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- до дня подписания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документа о приемке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вывезти принадлежащие подрядчику механизмы, инструменты, инвентарь, материалы и другое имущество.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numPr>
          <w:ilvl w:val="0"/>
          <w:numId w:val="6"/>
        </w:numPr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Все производимые работы должны выполняться в строгом соответствии с требованиями по технике безопасности (СНиП 12-03-99 «Безопасность труда в строительстве»), пожарной безопасности и безопасной эксплуатации строительных машин и механизмов.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numPr>
          <w:ilvl w:val="0"/>
          <w:numId w:val="7"/>
        </w:numPr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При выполнении работ Подрядчик обязан соблюдать требования закона и иных правовых актов об охране окружающей среды. Подрядчик несет ответственность за нарушение указанных требований.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numPr>
          <w:ilvl w:val="0"/>
          <w:numId w:val="7"/>
        </w:numPr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Отключение существующих инженерных систем, сетей или отдельных их участков могут производиться только по предварительному согласованию с Заказчиком.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0" w:firstLine="709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4. Требования к качеству и техническим характеристикам выполняемых работ.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2"/>
        <w:numPr>
          <w:ilvl w:val="0"/>
          <w:numId w:val="3"/>
        </w:numPr>
        <w:contextualSpacing/>
        <w:ind w:left="0" w:firstLine="709"/>
        <w:jc w:val="both"/>
        <w:spacing w:before="0" w:line="60" w:lineRule="atLeast"/>
        <w:rPr>
          <w:rFonts w:ascii="Liberation Serif" w:hAnsi="Liberation Serif" w:cs="Liberation Serif"/>
          <w:b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Выполняемые работы и используемые при их выполнении материалы должны соответствовать требованиям действующих регламентов, СНиПов, и выполняться с применением современных методов и технологий производства работ.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92"/>
        <w:numPr>
          <w:ilvl w:val="0"/>
          <w:numId w:val="3"/>
        </w:numPr>
        <w:contextualSpacing/>
        <w:ind w:left="0" w:firstLine="709"/>
        <w:jc w:val="both"/>
        <w:spacing w:before="0" w:line="60" w:lineRule="atLeast"/>
        <w:rPr>
          <w:rFonts w:ascii="Liberation Serif" w:hAnsi="Liberation Serif" w:cs="Liberation Serif"/>
          <w:b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Материалы, изделия и конструкции, используемые при выполнении работ по ремонту, должны иметь соответствующие сертификаты, паспорта, подтверждающие их качество, соответствовать ГОСТам и СП.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92"/>
        <w:numPr>
          <w:ilvl w:val="0"/>
          <w:numId w:val="3"/>
        </w:numPr>
        <w:contextualSpacing/>
        <w:ind w:left="0" w:firstLine="709"/>
        <w:jc w:val="both"/>
        <w:spacing w:before="0" w:line="60" w:lineRule="atLeast"/>
        <w:rPr>
          <w:rFonts w:ascii="Liberation Serif" w:hAnsi="Liberation Serif" w:cs="Liberation Serif"/>
          <w:b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Применяемые в процессе ремонта строительные материалы и изделия должны быть новыми. Применение строительных материалов и изделий, бывших в употреблении, недопустимо.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92"/>
        <w:numPr>
          <w:ilvl w:val="0"/>
          <w:numId w:val="3"/>
        </w:numPr>
        <w:contextualSpacing/>
        <w:ind w:left="0" w:firstLine="709"/>
        <w:jc w:val="both"/>
        <w:spacing w:before="0" w:line="60" w:lineRule="atLeast"/>
        <w:rPr>
          <w:rFonts w:ascii="Liberation Serif" w:hAnsi="Liberation Serif" w:cs="Liberation Serif"/>
          <w:b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Приобретение материалов (качество, маркировка, место производства, цвет отделочных материалов) должно быть согласовано с Заказчиком. Применение материалов в процессе проведения работ без согласования с Заказчиком запрещается.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92"/>
        <w:numPr>
          <w:ilvl w:val="0"/>
          <w:numId w:val="3"/>
        </w:numPr>
        <w:contextualSpacing/>
        <w:ind w:left="0" w:firstLine="709"/>
        <w:jc w:val="both"/>
        <w:spacing w:before="0" w:line="60" w:lineRule="atLeast"/>
        <w:rPr>
          <w:rFonts w:ascii="Liberation Serif" w:hAnsi="Liberation Serif" w:cs="Liberation Serif"/>
          <w:b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Материалы, используемые при проведении работ по ремонту, должны сопровождаться документом о качестве, в котором должно быть указано: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92"/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- наименование предприятия-изготовителя и его товарный знак (при наличии);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- наименование, марка и цвет материала;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- номер партии и дата изготовления;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- обозначение стандарта;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- результат испытаний и подтверждение о соответствии материалов требованиям стандартов (при наличии);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- указания об особых свойствах материала (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класс энергоэффективности, класс пожароопасности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 токсичности);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numPr>
          <w:ilvl w:val="0"/>
          <w:numId w:val="4"/>
        </w:numPr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Применяемые в процессе ремонта материалы и изделия должны соответствовать действующим противопожарным требованиям и иметь маркировку, подтверждающую соблюдение этих требований.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numPr>
          <w:ilvl w:val="0"/>
          <w:numId w:val="4"/>
        </w:numPr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Все скрытые работы должны быть приняты Зак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азчиком и оформлены актами освидетельствования скрытых работ. Выполнять последующие работы, закрывая при этом скрытые, без приемки Заказчиком, запрещается. Заказчик вправе потребовать демонтаж или разборку выполненных последующих работ для осмотра скрытых.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numPr>
          <w:ilvl w:val="0"/>
          <w:numId w:val="4"/>
        </w:numPr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Состав выполняемых работ и материалов должен соответствовать перечню видов и объемов работ (в том числе по применяемым материалам) в соответствии с разделом 1 «Описания объекта закупки».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numPr>
          <w:ilvl w:val="0"/>
          <w:numId w:val="4"/>
        </w:numPr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Перед приемкой Заказчиком выполненных работ Подрядчик предъявляет акты освидетельствования скрытых работ.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numPr>
          <w:ilvl w:val="0"/>
          <w:numId w:val="4"/>
        </w:numPr>
        <w:contextualSpacing/>
        <w:ind w:left="0" w:firstLine="709"/>
        <w:jc w:val="both"/>
        <w:spacing w:before="0"/>
        <w:rPr>
          <w:rFonts w:ascii="PT Astra Serif" w:hAnsi="PT Astra Serif" w:cs="PT Astra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Вывоз строительного мусора осуществляется силами Подрядчика ежедневно. Строительные отходы должны вывозиться на специальные городские полигон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ы. Подрядчик по требованию Заказчика предоставляет копии талонов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на сданные строительные отходы.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/>
        <w:ind w:firstLine="709"/>
        <w:jc w:val="both"/>
        <w:spacing w:before="0"/>
        <w:rPr>
          <w:rFonts w:ascii="Liberation Serif" w:hAnsi="Liberation Serif" w:cs="Liberation Serif"/>
          <w:b/>
          <w:bCs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5.  Гарантия качества работ</w:t>
      </w:r>
      <w:r>
        <w:rPr>
          <w:rFonts w:ascii="Liberation Serif" w:hAnsi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p>
      <w:pPr>
        <w:contextualSpacing/>
        <w:ind w:firstLine="709"/>
        <w:jc w:val="both"/>
        <w:spacing w:before="0"/>
        <w:widowControl w:val="off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Подрядчик гарантирует: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numPr>
          <w:ilvl w:val="0"/>
          <w:numId w:val="8"/>
        </w:numPr>
        <w:contextualSpacing/>
        <w:ind w:left="0" w:firstLine="709"/>
        <w:jc w:val="both"/>
        <w:spacing w:before="0"/>
        <w:widowControl w:val="off"/>
        <w:tabs>
          <w:tab w:val="left" w:pos="426" w:leader="none"/>
        </w:tabs>
        <w:rPr>
          <w:rFonts w:ascii="Liberation Serif" w:hAnsi="Liberation Serif" w:cs="Liberation Serif"/>
          <w:color w:val="000000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надлежащее качест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во используемых материалов, конструкций, оборудования и систем, соответствие их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numPr>
          <w:ilvl w:val="0"/>
          <w:numId w:val="8"/>
        </w:numPr>
        <w:contextualSpacing/>
        <w:ind w:left="0" w:firstLine="709"/>
        <w:jc w:val="both"/>
        <w:spacing w:before="0"/>
        <w:widowControl w:val="off"/>
        <w:tabs>
          <w:tab w:val="left" w:pos="426" w:leader="none"/>
        </w:tabs>
        <w:rPr>
          <w:rFonts w:ascii="Liberation Serif" w:hAnsi="Liberation Serif" w:cs="Liberation Serif"/>
          <w:color w:val="000000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качество выполнения всех работ в соответствии действующими нормами и регламентами;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numPr>
          <w:ilvl w:val="0"/>
          <w:numId w:val="8"/>
        </w:numPr>
        <w:contextualSpacing/>
        <w:ind w:left="0" w:firstLine="709"/>
        <w:jc w:val="both"/>
        <w:spacing w:before="0"/>
        <w:widowControl w:val="off"/>
        <w:tabs>
          <w:tab w:val="left" w:pos="426" w:leader="none"/>
        </w:tabs>
        <w:rPr>
          <w:rFonts w:ascii="Liberation Serif" w:hAnsi="Liberation Serif" w:cs="Liberation Serif"/>
          <w:color w:val="000000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своевременное устранение неполадок, дефектов, недоделок, выявленных при приёмке работ и в период гарантийной эксплуатации объекта за свой счёт и в согласованные с Заказчиком сроки;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numPr>
          <w:ilvl w:val="0"/>
          <w:numId w:val="8"/>
        </w:numPr>
        <w:contextualSpacing/>
        <w:ind w:left="0" w:firstLine="709"/>
        <w:jc w:val="both"/>
        <w:spacing w:before="0"/>
        <w:widowControl w:val="off"/>
        <w:tabs>
          <w:tab w:val="left" w:pos="426" w:leader="none"/>
        </w:tabs>
        <w:rPr>
          <w:rFonts w:ascii="Liberation Serif" w:hAnsi="Liberation Serif" w:cs="Liberation Serif"/>
          <w:color w:val="000000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функционирование объекта, инженерных систем и оборудования при нормальной эксплуатации объекта в пределах гарантийного срока.</w:t>
      </w:r>
      <w:r>
        <w:rPr>
          <w:rFonts w:ascii="Liberation Serif" w:hAnsi="Liberation Serif" w:cs="Liberation Serif"/>
          <w:color w:val="000000"/>
          <w:sz w:val="24"/>
          <w:szCs w:val="24"/>
        </w:rPr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contextualSpacing/>
        <w:ind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Качество выполняемых Подрядчиком работ и поставленных материалов должно удовлетворять треб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ованиям действующих Государственных стандартов, нормативно-технической документации и нормативным правовым актам. Отремонтированное помещение должно отвечать установленным санитарным и техническим правилам и нормам, иным требованиям законодательства.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contextualSpacing/>
        <w:ind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Гарантия качества результата работы, распространяется на все, составляющее результат работы.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contextualSpacing/>
        <w:ind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 Срок предоставления гарантии качества на выполненные работы, составляет 24 месяца со дня подписания сторонами документа о приемке.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contextualSpacing/>
        <w:ind w:firstLine="709"/>
        <w:jc w:val="both"/>
        <w:spacing w:before="0"/>
        <w:widowControl w:val="off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При обнаружении Заказчиком в период гарантийного срока недостатков (дефектов) в выполненных по Договору работах, а также выполнение работ Подря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дчиком с отступлениями, ухудшившими результат работы, и иными недостатками, которые не позволят продолжить нормальную эксплуатацию результатов работы Заказчик письменно заявляет обо всех недостатках (дефектах) Подрядчику, с указанием сроков их устранения. 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contextualSpacing/>
        <w:ind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Подрядчик обязан направить своего представителя не позднее 3-х рабочих дней со дня получения письменного уведомления Заказчика для участия в составлении акта, фиксирующего недостатки (дефекты), согласования порядка и сроков их устранения.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contextualSpacing/>
        <w:ind w:firstLine="709"/>
        <w:jc w:val="both"/>
        <w:spacing w:before="0"/>
        <w:rPr>
          <w:rFonts w:ascii="Liberation Serif" w:hAnsi="Liberation Serif" w:cs="Liberation Serif"/>
          <w:b/>
          <w:bCs/>
          <w:spacing w:val="-1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Устранение недостатков (дефектов) выполненных работ должно быть произведено Подрядчиком за счет собственных средств в течение срока, установленного Заказчиком, не превышающим 3 рабочих дней, с момента предъявления соответствующей претензии Заказчиком.</w:t>
      </w:r>
      <w:r>
        <w:rPr>
          <w:rFonts w:ascii="Liberation Serif" w:hAnsi="Liberation Serif" w:cs="Liberation Serif"/>
          <w:b/>
          <w:bCs/>
          <w:spacing w:val="-1"/>
          <w:sz w:val="24"/>
          <w:szCs w:val="24"/>
        </w:rPr>
      </w:r>
      <w:r>
        <w:rPr>
          <w:rFonts w:ascii="Liberation Serif" w:hAnsi="Liberation Serif" w:cs="Liberation Serif"/>
          <w:b/>
          <w:bCs/>
          <w:spacing w:val="-1"/>
          <w:sz w:val="24"/>
          <w:szCs w:val="24"/>
        </w:rPr>
      </w:r>
    </w:p>
    <w:p>
      <w:pPr>
        <w:contextualSpacing/>
        <w:ind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После устранения обнаруженных недостатков, связанных с ненадлежащим качеством выполняемых работ, Стороны подписывают акт устранения недостатков Гарантийный срок в этом случае продлевается, соответственно, на период устранения недостатков (дефектов).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64"/>
        <w:numPr>
          <w:ilvl w:val="0"/>
          <w:numId w:val="0"/>
        </w:numPr>
        <w:contextualSpacing/>
        <w:ind w:firstLine="708"/>
        <w:jc w:val="both"/>
        <w:spacing w:before="0" w:after="0" w:line="57" w:lineRule="atLeast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При отказе Подрядчика от составления или подписания акта обнаруженных недостатков (дефектов) Заказчик составляет односторонний акт.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contextualSpacing/>
        <w:ind w:firstLine="709"/>
        <w:jc w:val="both"/>
        <w:spacing w:before="0"/>
        <w:rPr>
          <w:rFonts w:ascii="Liberation Serif" w:hAnsi="Liberation Serif" w:cs="Liberation Serif"/>
          <w:b/>
          <w:bCs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6. Дополнительные требования, обязательные к применению.</w:t>
      </w:r>
      <w:r>
        <w:rPr>
          <w:rFonts w:ascii="Liberation Serif" w:hAnsi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p>
      <w:pPr>
        <w:contextualSpacing/>
        <w:ind w:firstLine="709"/>
        <w:jc w:val="both"/>
        <w:spacing w:before="0"/>
        <w:rPr>
          <w:rFonts w:ascii="Liberation Serif" w:hAnsi="Liberation Serif" w:eastAsia="Liberation Serif" w:cs="Liberation Serif"/>
          <w:sz w:val="24"/>
          <w:szCs w:val="24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Выполняемые работы должны соответствовать требованиям энергетической эффективности закупаемых товаров, работ, услуг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– определяемым в соответствии с Постановлением Правительства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Рос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сийской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Федерации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от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31 декабря 2009 № 1221, приказом Минэкономразвития РФ от 04.06.2010 № 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ресурсоснабжения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 влияющих на энергетическую эффективность зданий, строений, сооружений».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before="0"/>
        <w:rPr>
          <w:rFonts w:ascii="Liberation Serif" w:hAnsi="Liberation Serif" w:eastAsia="Liberation Serif" w:cs="Liberation Serif"/>
          <w:sz w:val="24"/>
          <w:szCs w:val="24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contextualSpacing/>
        <w:ind w:firstLine="709"/>
        <w:jc w:val="left"/>
        <w:spacing w:before="0"/>
        <w:rPr>
          <w:rFonts w:ascii="Liberation Serif" w:hAnsi="Liberation Serif" w:cs="Liberation Serif"/>
          <w:b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7. Требования к используемым при выполнении работ материалам.</w:t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92"/>
        <w:numPr>
          <w:ilvl w:val="0"/>
          <w:numId w:val="10"/>
        </w:numPr>
        <w:contextualSpacing/>
        <w:ind w:left="0" w:firstLine="709"/>
        <w:jc w:val="both"/>
        <w:spacing w:before="0"/>
        <w:widowControl w:val="off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Качество, технические и функциональные характеристики и безопасность материалов, работ должны соответствовать ГОСТ.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numPr>
          <w:ilvl w:val="0"/>
          <w:numId w:val="10"/>
        </w:numPr>
        <w:contextualSpacing/>
        <w:ind w:left="0" w:firstLine="709"/>
        <w:jc w:val="both"/>
        <w:spacing w:before="0"/>
        <w:tabs>
          <w:tab w:val="left" w:pos="720" w:leader="none"/>
        </w:tabs>
        <w:rPr>
          <w:rFonts w:ascii="Liberation Serif" w:hAnsi="Liberation Serif" w:cs="Liberation Serif"/>
          <w:sz w:val="24"/>
          <w:szCs w:val="24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Материалы должны быть новыми, ранее не используемыми.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На материалы необходимо предоставить сертификаты пожарного и санитарно-эпидемиологического соответствия в соответствии с требованиями действующего законодательства. Также на м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атериалы и изделия, применяемые при выполнении работ должны иметь сертификаты соответствия, декларации соответствия в соответствии  Постановлением </w:t>
      </w:r>
      <w:r>
        <w:rPr>
          <w:rFonts w:ascii="Liberation Serif" w:hAnsi="Liberation Serif" w:eastAsia="Liberation Serif" w:cs="Liberation Serif" w:eastAsiaTheme="minorHAnsi"/>
          <w:sz w:val="24"/>
          <w:szCs w:val="24"/>
          <w:lang w:eastAsia="en-US"/>
        </w:rPr>
        <w:t xml:space="preserve">Правительства Российской Федерации от 23 декабря 2021 года № 2425 «Об утверждении единого перечня продукции, подлежащей обязательной сертифик</w:t>
      </w:r>
      <w:r>
        <w:rPr>
          <w:rFonts w:ascii="Liberation Serif" w:hAnsi="Liberation Serif" w:eastAsia="Liberation Serif" w:cs="Liberation Serif" w:eastAsiaTheme="minorHAnsi"/>
          <w:sz w:val="24"/>
          <w:szCs w:val="24"/>
          <w:lang w:eastAsia="en-US"/>
        </w:rPr>
        <w:t xml:space="preserve">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года № 2467 и признании утратившими силу некоторых актов Правительства Российской Федерации»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.</w:t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</w:p>
    <w:p>
      <w:pPr>
        <w:pStyle w:val="692"/>
        <w:numPr>
          <w:ilvl w:val="0"/>
          <w:numId w:val="10"/>
        </w:numPr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По согласованию заказчика с подрядчиком допу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скается замена материалов на материалы,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92"/>
        <w:numPr>
          <w:ilvl w:val="0"/>
          <w:numId w:val="10"/>
        </w:numPr>
        <w:contextualSpacing/>
        <w:ind w:left="0" w:firstLine="709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Замена материалов производится без изменения установленно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й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цены контракта. В случае замены материалов на улучшенные цена контракта не может быть изменена. - изменять условия контракта в части материалов, качество, а также технические и функциональные характеристики которых аналогичные или ухудшенные, недопустимо.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contextualSpacing/>
        <w:ind w:left="0" w:firstLine="0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tbl>
      <w:tblPr>
        <w:tblW w:w="10295" w:type="dxa"/>
        <w:tblInd w:w="-208" w:type="dxa"/>
        <w:tblLayout w:type="fixed"/>
        <w:tblLook w:val="01E0" w:firstRow="1" w:lastRow="1" w:firstColumn="1" w:lastColumn="1" w:noHBand="0" w:noVBand="0"/>
      </w:tblPr>
      <w:tblGrid>
        <w:gridCol w:w="5070"/>
        <w:gridCol w:w="5225"/>
      </w:tblGrid>
      <w:tr>
        <w:tblPrEx/>
        <w:trPr>
          <w:trHeight w:val="754"/>
        </w:trPr>
        <w:tc>
          <w:tcPr>
            <w:tcW w:w="5070" w:type="dxa"/>
            <w:textDirection w:val="lrTb"/>
            <w:noWrap w:val="false"/>
          </w:tcPr>
          <w:p>
            <w:pPr>
              <w:contextualSpacing/>
              <w:ind w:firstLine="709"/>
              <w:jc w:val="center"/>
              <w:spacing w:before="0"/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ЗАКАЗЧИК: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709"/>
              <w:jc w:val="center"/>
              <w:spacing w:before="0"/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Руководитель Управления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709"/>
              <w:jc w:val="center"/>
              <w:spacing w:before="0"/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(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должность)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</w:p>
          <w:p>
            <w:pPr>
              <w:contextualSpacing/>
              <w:ind w:firstLine="709"/>
              <w:jc w:val="both"/>
              <w:spacing w:before="0"/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709"/>
              <w:jc w:val="both"/>
              <w:spacing w:before="0"/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(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подписан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электронной подписью)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709"/>
              <w:jc w:val="both"/>
              <w:spacing w:before="0"/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</w:p>
        </w:tc>
        <w:tc>
          <w:tcPr>
            <w:tcW w:w="5225" w:type="dxa"/>
            <w:textDirection w:val="lrTb"/>
            <w:noWrap w:val="false"/>
          </w:tcPr>
          <w:p>
            <w:pPr>
              <w:contextualSpacing/>
              <w:ind w:firstLine="709"/>
              <w:jc w:val="center"/>
              <w:spacing w:before="0"/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ПОДРЯДЧИК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709"/>
              <w:jc w:val="both"/>
              <w:spacing w:before="0"/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709"/>
              <w:jc w:val="center"/>
              <w:spacing w:before="0"/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(должность)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</w:p>
          <w:p>
            <w:pPr>
              <w:contextualSpacing/>
              <w:ind w:firstLine="709"/>
              <w:jc w:val="center"/>
              <w:spacing w:before="0"/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</w:p>
          <w:p>
            <w:pPr>
              <w:contextualSpacing/>
              <w:ind w:firstLine="709"/>
              <w:jc w:val="both"/>
              <w:spacing w:before="0"/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(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подписан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электронной подписью)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</w:p>
          <w:p>
            <w:pPr>
              <w:contextualSpacing/>
              <w:ind w:firstLine="709"/>
              <w:jc w:val="both"/>
              <w:spacing w:before="0"/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</w:p>
        </w:tc>
      </w:tr>
    </w:tbl>
    <w:p>
      <w:pPr>
        <w:contextualSpacing/>
        <w:ind w:left="0" w:firstLine="0"/>
        <w:jc w:val="both"/>
        <w:spacing w:before="0"/>
        <w:rPr>
          <w:rFonts w:ascii="Liberation Serif" w:hAnsi="Liberation Serif" w:cs="Liberation Serif"/>
          <w:sz w:val="24"/>
          <w:szCs w:val="24"/>
        </w:rPr>
        <w:suppressLineNumbers w:val="0"/>
      </w:pPr>
      <w:r>
        <w:rPr>
          <w:rFonts w:ascii="Times New Roman" w:hAnsi="Times New Roman" w:eastAsia="Calibri" w:cs="Times New Roman"/>
          <w:sz w:val="20"/>
          <w:szCs w:val="20"/>
          <w:highlight w:val="none"/>
          <w14:ligatures w14:val="none"/>
        </w:rPr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0"/>
        <w:jc w:val="lef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zh-CN"/>
        </w:rPr>
        <w:t xml:space="preserve">Приложение № 2</w:t>
      </w:r>
      <w:r>
        <w:rPr>
          <w:rFonts w:ascii="Times New Roman" w:hAnsi="Times New Roman" w:eastAsia="Times New Roman" w:cs="Times New Roman"/>
          <w:sz w:val="20"/>
          <w:szCs w:val="20"/>
          <w:lang w:val="ru-RU" w:eastAsia="zh-CN"/>
        </w:rPr>
        <w:t xml:space="preserve">к Договору №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eastAsia="zh-CN"/>
        </w:rPr>
      </w:r>
    </w:p>
    <w:p>
      <w:pPr>
        <w:ind w:firstLine="284"/>
        <w:jc w:val="righ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eastAsia="zh-CN"/>
        </w:rPr>
        <w:t xml:space="preserve">от «____» _________ 20___ г.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</w:r>
    </w:p>
    <w:p>
      <w:pPr>
        <w:ind w:firstLine="0"/>
        <w:jc w:val="left"/>
        <w:spacing w:before="0" w:beforeAutospacing="0" w:after="0" w:afterAutospacing="0" w:line="259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zh-CN"/>
        </w:rPr>
      </w:r>
    </w:p>
    <w:p>
      <w:pPr>
        <w:ind w:firstLine="284"/>
        <w:jc w:val="center"/>
        <w:spacing w:before="0" w:beforeAutospacing="0" w:after="0" w:afterAutospacing="0" w:line="259" w:lineRule="auto"/>
        <w:rPr>
          <w:rFonts w:ascii="Times New Roman" w:hAnsi="Times New Roman" w:eastAsia="Calibri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ar-SA"/>
        </w:rPr>
      </w:r>
      <w:r>
        <w:rPr>
          <w:rFonts w:ascii="Times New Roman" w:hAnsi="Times New Roman" w:eastAsia="Calibri" w:cs="Times New Roman"/>
          <w:b/>
          <w:sz w:val="24"/>
          <w:szCs w:val="24"/>
          <w:lang w:val="ru-RU" w:eastAsia="ar-SA"/>
        </w:rPr>
      </w:r>
      <w:r>
        <w:rPr>
          <w:rFonts w:ascii="Times New Roman" w:hAnsi="Times New Roman" w:eastAsia="Calibri" w:cs="Times New Roman"/>
          <w:b/>
          <w:sz w:val="24"/>
          <w:szCs w:val="24"/>
          <w:lang w:val="ru-RU" w:eastAsia="ar-SA"/>
        </w:rPr>
      </w:r>
    </w:p>
    <w:p>
      <w:pPr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ПЕРЕЧЕНЬ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ВЫПОЛНЯЕМЫХ РАБОТ</w:t>
      </w:r>
      <w:r>
        <w:rPr>
          <w:rFonts w:ascii="Times New Roman" w:hAnsi="Times New Roman" w:cs="Times New Roman"/>
          <w:b/>
          <w:sz w:val="28"/>
          <w:szCs w:val="28"/>
          <w:lang w:val="ru-RU"/>
          <w14:ligatures w14:val="none"/>
        </w:rPr>
      </w:r>
      <w:r>
        <w:rPr>
          <w:rFonts w:ascii="Times New Roman" w:hAnsi="Times New Roman" w:cs="Times New Roman"/>
          <w:b/>
          <w:sz w:val="28"/>
          <w:szCs w:val="28"/>
          <w:lang w:val="ru-RU"/>
          <w14:ligatures w14:val="none"/>
        </w:rPr>
      </w:r>
    </w:p>
    <w:p>
      <w:pPr>
        <w:jc w:val="center"/>
        <w:spacing w:before="0" w:beforeAutospacing="0" w:after="0" w:afterAutospacing="0"/>
        <w:widowControl w:val="off"/>
        <w:rPr>
          <w:rFonts w:ascii="Times New Roman" w:hAnsi="Times New Roman" w:cs="Times New Roman"/>
          <w:b/>
          <w:bCs/>
          <w:sz w:val="28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ыполнение работ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zh-CN"/>
        </w:rPr>
        <w:t xml:space="preserve">по наружному содержанию административного  здания Управления  Росреестра по Сахалинской области, расположенного по адресу: г. Южно-Сахалинск, ул. Тихоокеанская, 33</w:t>
      </w:r>
      <w:r>
        <w:rPr>
          <w:rFonts w:ascii="Times New Roman" w:hAnsi="Times New Roman" w:cs="Times New Roman"/>
          <w:b/>
          <w:bCs/>
          <w:sz w:val="28"/>
          <w:u w:val="singl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u w:val="single"/>
          <w14:ligatures w14:val="none"/>
        </w:rPr>
      </w:r>
    </w:p>
    <w:p>
      <w:pPr>
        <w:jc w:val="left"/>
        <w:spacing w:before="0" w:beforeAutospacing="0" w:after="0" w:afterAutospacing="0"/>
        <w:widowControl w:val="off"/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</w:p>
    <w:tbl>
      <w:tblPr>
        <w:tblW w:w="93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3408"/>
        <w:gridCol w:w="1417"/>
        <w:gridCol w:w="1135"/>
        <w:gridCol w:w="1429"/>
        <w:gridCol w:w="1427"/>
      </w:tblGrid>
      <w:tr>
        <w:tblPrEx/>
        <w:trPr>
          <w:trHeight w:val="11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pStyle w:val="851"/>
              <w:ind w:firstLine="108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№ п/п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8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Работ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51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Единица измерения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Объем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lang w:eastAsia="en-US"/>
              </w:rPr>
              <w:t xml:space="preserve">Стоимость 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lang w:eastAsia="en-US"/>
              </w:rPr>
              <w:t xml:space="preserve">Работ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lang w:eastAsia="en-US"/>
              </w:rPr>
              <w:t xml:space="preserve"> за 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lang w:eastAsia="en-US"/>
              </w:rPr>
              <w:t xml:space="preserve">единицу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lang w:eastAsia="en-US"/>
              </w:rPr>
              <w:t xml:space="preserve">, руб.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  <w:p>
            <w:pPr>
              <w:pStyle w:val="851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lang w:eastAsia="en-US"/>
              </w:rPr>
              <w:t xml:space="preserve">Общая стоимость 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lang w:eastAsia="en-US"/>
              </w:rPr>
              <w:t xml:space="preserve">Работ</w:t>
            </w: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lang w:eastAsia="en-US"/>
              </w:rPr>
              <w:t xml:space="preserve">, руб.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51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vAlign w:val="center"/>
            <w:textDirection w:val="lrTb"/>
            <w:noWrap/>
          </w:tcPr>
          <w:p>
            <w:pPr>
              <w:pStyle w:val="851"/>
              <w:ind w:left="-108" w:firstLine="108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8" w:type="dxa"/>
            <w:vAlign w:val="top"/>
            <w:textDirection w:val="lrTb"/>
            <w:noWrap/>
          </w:tcPr>
          <w:p>
            <w:pPr>
              <w:pStyle w:val="851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851"/>
              <w:ind w:left="-108" w:right="-108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/>
          </w:tcPr>
          <w:p>
            <w:pPr>
              <w:pStyle w:val="851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vAlign w:val="top"/>
            <w:textDirection w:val="lrTb"/>
            <w:noWrap/>
          </w:tcPr>
          <w:p>
            <w:pPr>
              <w:pStyle w:val="851"/>
              <w:ind w:left="-175" w:right="-108" w:firstLine="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8" w:type="dxa"/>
            <w:vAlign w:val="top"/>
            <w:textDirection w:val="lrTb"/>
            <w:noWrap w:val="false"/>
          </w:tcPr>
          <w:p>
            <w:pPr>
              <w:pStyle w:val="861"/>
              <w:ind w:firstLine="0"/>
              <w:jc w:val="left"/>
              <w:rPr>
                <w:rFonts w:ascii="Liberation Serif" w:hAnsi="Liberation Serif" w:cs="Liberation Serif"/>
                <w:b/>
                <w:bCs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/>
              </w:rPr>
              <w:t xml:space="preserve">Работы по наружному содержанию административного  здания Управления Росреестра по Сахалинской области, расположенного по адресу: г. Южно-Сахалинск, ул. Тихоокеанская, 33</w:t>
            </w:r>
            <w:r>
              <w:rPr>
                <w:rFonts w:ascii="Liberation Serif" w:hAnsi="Liberation Serif" w:cs="Liberation Serif"/>
                <w:b/>
                <w:bCs/>
                <w14:ligatures w14:val="none"/>
              </w:rPr>
            </w:r>
            <w:r>
              <w:rPr>
                <w:rFonts w:ascii="Liberation Serif" w:hAnsi="Liberation Serif" w:cs="Liberation Serif"/>
                <w:b/>
                <w:bCs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1"/>
              <w:ind w:left="-108" w:right="-108"/>
              <w:jc w:val="center"/>
              <w:tabs>
                <w:tab w:val="left" w:pos="350" w:leader="none"/>
                <w:tab w:val="center" w:pos="530" w:leader="none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  <w:t xml:space="preserve">единица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/>
          </w:tcPr>
          <w:p>
            <w:pPr>
              <w:pStyle w:val="851"/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vAlign w:val="top"/>
            <w:textDirection w:val="lrTb"/>
            <w:noWrap w:val="false"/>
          </w:tcPr>
          <w:p>
            <w:pPr>
              <w:pStyle w:val="851"/>
              <w:ind w:left="-171" w:right="-155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Cs/>
                <w:sz w:val="22"/>
                <w:szCs w:val="22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Cs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top"/>
            <w:textDirection w:val="lrTb"/>
            <w:noWrap w:val="false"/>
          </w:tcPr>
          <w:p>
            <w:pPr>
              <w:pStyle w:val="851"/>
              <w:ind w:left="-202" w:right="-155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Cs/>
                <w:sz w:val="22"/>
                <w:szCs w:val="22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Cs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2" w:type="dxa"/>
            <w:vAlign w:val="top"/>
            <w:textDirection w:val="lrTb"/>
            <w:noWrap/>
          </w:tcPr>
          <w:p>
            <w:pPr>
              <w:pStyle w:val="851"/>
              <w:ind w:left="-108" w:firstLine="108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Итого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11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2" w:type="dxa"/>
            <w:vAlign w:val="top"/>
            <w:textDirection w:val="lrTb"/>
            <w:noWrap/>
          </w:tcPr>
          <w:p>
            <w:pPr>
              <w:pStyle w:val="851"/>
              <w:ind w:left="-108" w:firstLine="108"/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  <w:t xml:space="preserve">В том числе НДС (____ %)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</w:tr>
    </w:tbl>
    <w:p>
      <w:pPr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p>
      <w:pPr>
        <w:jc w:val="right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r>
    </w:p>
    <w:tbl>
      <w:tblPr>
        <w:tblW w:w="10295" w:type="dxa"/>
        <w:tblInd w:w="-208" w:type="dxa"/>
        <w:tblLayout w:type="fixed"/>
        <w:tblLook w:val="01E0" w:firstRow="1" w:lastRow="1" w:firstColumn="1" w:lastColumn="1" w:noHBand="0" w:noVBand="0"/>
      </w:tblPr>
      <w:tblGrid>
        <w:gridCol w:w="5070"/>
        <w:gridCol w:w="5225"/>
      </w:tblGrid>
      <w:tr>
        <w:tblPrEx/>
        <w:trPr>
          <w:trHeight w:val="754"/>
        </w:trPr>
        <w:tc>
          <w:tcPr>
            <w:tcW w:w="5070" w:type="dxa"/>
            <w:textDirection w:val="lrTb"/>
            <w:noWrap w:val="false"/>
          </w:tcPr>
          <w:p>
            <w:pPr>
              <w:contextualSpacing/>
              <w:ind w:firstLine="709"/>
              <w:jc w:val="center"/>
              <w:spacing w:before="0"/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ЗАКАЗЧИК: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709"/>
              <w:jc w:val="center"/>
              <w:spacing w:before="0"/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Руководитель Управления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709"/>
              <w:jc w:val="center"/>
              <w:spacing w:before="0"/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(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должность)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</w:p>
          <w:p>
            <w:pPr>
              <w:contextualSpacing/>
              <w:ind w:firstLine="709"/>
              <w:jc w:val="both"/>
              <w:spacing w:before="0"/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709"/>
              <w:jc w:val="both"/>
              <w:spacing w:before="0"/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(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подписан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электронной подписью)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709"/>
              <w:jc w:val="both"/>
              <w:spacing w:before="0"/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</w:p>
        </w:tc>
        <w:tc>
          <w:tcPr>
            <w:tcW w:w="5225" w:type="dxa"/>
            <w:textDirection w:val="lrTb"/>
            <w:noWrap w:val="false"/>
          </w:tcPr>
          <w:p>
            <w:pPr>
              <w:contextualSpacing/>
              <w:ind w:firstLine="709"/>
              <w:jc w:val="center"/>
              <w:spacing w:before="0"/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ПОДРЯДЧИК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709"/>
              <w:jc w:val="both"/>
              <w:spacing w:before="0"/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</w:p>
          <w:p>
            <w:pPr>
              <w:contextualSpacing/>
              <w:ind w:firstLine="709"/>
              <w:jc w:val="center"/>
              <w:spacing w:before="0"/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(должность)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</w:p>
          <w:p>
            <w:pPr>
              <w:contextualSpacing/>
              <w:ind w:firstLine="709"/>
              <w:jc w:val="center"/>
              <w:spacing w:before="0"/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  <w:pBdr>
                <w:bottom w:val="single" w:color="000000" w:sz="12" w:space="0"/>
              </w:pBd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</w:p>
          <w:p>
            <w:pPr>
              <w:contextualSpacing/>
              <w:ind w:firstLine="709"/>
              <w:jc w:val="both"/>
              <w:spacing w:before="0"/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(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подписан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электронной подписью)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14:ligatures w14:val="none"/>
              </w:rPr>
            </w:r>
          </w:p>
          <w:p>
            <w:pPr>
              <w:contextualSpacing/>
              <w:ind w:firstLine="709"/>
              <w:jc w:val="both"/>
              <w:spacing w:before="0"/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val="en-US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14:ligatures w14:val="none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51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imSun">
    <w:panose1 w:val="0200050600000002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405" w:hanging="360"/>
      </w:pPr>
      <w:rPr>
        <w:rFonts w:hint="default" w:ascii="Symbol" w:hAnsi="Symbol"/>
      </w:rPr>
    </w:lvl>
    <w:lvl w:ilvl="2">
      <w:start w:val="1"/>
      <w:numFmt w:val="decimal"/>
      <w:isLgl/>
      <w:suff w:val="tab"/>
      <w:lvlText w:val="%1.%2.%3."/>
      <w:lvlJc w:val="left"/>
      <w:pPr>
        <w:ind w:left="765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765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125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125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485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48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1845" w:hanging="180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405" w:hanging="360"/>
      </w:pPr>
      <w:rPr>
        <w:rFonts w:hint="default" w:ascii="Symbol" w:hAnsi="Symbol"/>
      </w:rPr>
    </w:lvl>
    <w:lvl w:ilvl="2">
      <w:start w:val="1"/>
      <w:numFmt w:val="decimal"/>
      <w:isLgl/>
      <w:suff w:val="tab"/>
      <w:lvlText w:val="%1.%2.%3."/>
      <w:lvlJc w:val="left"/>
      <w:pPr>
        <w:ind w:left="765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765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125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125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485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48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1845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</w:lvl>
    <w:lvl w:ilvl="1">
      <w:start w:val="1"/>
      <w:numFmt w:val="bullet"/>
      <w:isLgl w:val="false"/>
      <w:suff w:val="tab"/>
      <w:lvlText w:val=""/>
      <w:lvlJc w:val="left"/>
      <w:pPr>
        <w:ind w:left="405" w:hanging="360"/>
      </w:pPr>
      <w:rPr>
        <w:rFonts w:hint="default" w:ascii="Symbol" w:hAnsi="Symbol"/>
      </w:rPr>
    </w:lvl>
    <w:lvl w:ilvl="2">
      <w:start w:val="1"/>
      <w:numFmt w:val="decimal"/>
      <w:isLgl/>
      <w:suff w:val="tab"/>
      <w:lvlText w:val="%1.%2.%3."/>
      <w:lvlJc w:val="left"/>
      <w:pPr>
        <w:ind w:left="765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765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125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125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485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48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1845" w:hanging="180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405" w:hanging="360"/>
      </w:pPr>
      <w:rPr>
        <w:rFonts w:hint="default" w:ascii="Symbol" w:hAnsi="Symbol"/>
      </w:rPr>
    </w:lvl>
    <w:lvl w:ilvl="2">
      <w:start w:val="1"/>
      <w:numFmt w:val="decimal"/>
      <w:isLgl/>
      <w:suff w:val="tab"/>
      <w:lvlText w:val="%1.%2.%3."/>
      <w:lvlJc w:val="left"/>
      <w:pPr>
        <w:ind w:left="765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765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125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125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485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48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1845" w:hanging="180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405" w:hanging="360"/>
      </w:pPr>
      <w:rPr>
        <w:rFonts w:hint="default" w:ascii="Symbol" w:hAnsi="Symbol"/>
      </w:rPr>
    </w:lvl>
    <w:lvl w:ilvl="2">
      <w:start w:val="1"/>
      <w:numFmt w:val="decimal"/>
      <w:isLgl/>
      <w:suff w:val="tab"/>
      <w:lvlText w:val="%1.%2.%3."/>
      <w:lvlJc w:val="left"/>
      <w:pPr>
        <w:ind w:left="765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765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125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125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485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48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1845" w:hanging="180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70" w:hanging="360"/>
      </w:pPr>
      <w:rPr>
        <w:rFonts w:hint="default" w:ascii="Symbol" w:hAnsi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1"/>
    <w:next w:val="851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52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1"/>
    <w:next w:val="851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52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1"/>
    <w:next w:val="851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52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52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2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2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2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2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2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1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1"/>
    <w:next w:val="851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52"/>
    <w:link w:val="694"/>
    <w:uiPriority w:val="10"/>
    <w:rPr>
      <w:sz w:val="48"/>
      <w:szCs w:val="48"/>
    </w:rPr>
  </w:style>
  <w:style w:type="paragraph" w:styleId="696">
    <w:name w:val="Subtitle"/>
    <w:basedOn w:val="851"/>
    <w:next w:val="851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2"/>
    <w:link w:val="696"/>
    <w:uiPriority w:val="11"/>
    <w:rPr>
      <w:sz w:val="24"/>
      <w:szCs w:val="24"/>
    </w:rPr>
  </w:style>
  <w:style w:type="paragraph" w:styleId="698">
    <w:name w:val="Quote"/>
    <w:basedOn w:val="851"/>
    <w:next w:val="851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1"/>
    <w:next w:val="851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1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2"/>
    <w:link w:val="702"/>
    <w:uiPriority w:val="99"/>
  </w:style>
  <w:style w:type="paragraph" w:styleId="704">
    <w:name w:val="Footer"/>
    <w:basedOn w:val="851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2"/>
    <w:link w:val="704"/>
    <w:uiPriority w:val="99"/>
  </w:style>
  <w:style w:type="paragraph" w:styleId="70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customStyle="1">
    <w:name w:val="Таблица_Строка"/>
    <w:basedOn w:val="851"/>
    <w:pPr>
      <w:spacing w:before="120" w:beforeAutospacing="0" w:after="0" w:afterAutospacing="0"/>
    </w:pPr>
    <w:rPr>
      <w:rFonts w:ascii="Arial" w:hAnsi="Arial" w:eastAsia="Calibri" w:cs="Times New Roman"/>
      <w:sz w:val="20"/>
      <w:szCs w:val="20"/>
      <w:lang w:val="ru-RU" w:eastAsia="ru-RU"/>
    </w:rPr>
  </w:style>
  <w:style w:type="table" w:styleId="856" w:customStyle="1">
    <w:name w:val="glavni naslov11"/>
    <w:basedOn w:val="853"/>
    <w:next w:val="85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"/>
    <w:basedOn w:val="85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8" w:customStyle="1">
    <w:name w:val="Font Style15"/>
    <w:uiPriority w:val="99"/>
    <w:rPr>
      <w:rFonts w:ascii="Times New Roman" w:hAnsi="Times New Roman" w:cs="Times New Roman"/>
      <w:sz w:val="20"/>
      <w:szCs w:val="20"/>
    </w:rPr>
  </w:style>
  <w:style w:type="paragraph" w:styleId="859" w:customStyle="1">
    <w:name w:val="Без интервала"/>
    <w:uiPriority w:val="1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0" w:customStyle="1">
    <w:name w:val="Основной текст,body text,Основной текст Знак Знак,NoticeText-List,Основной текст1,Знак23, Знак23,Знак23 Знак Знак Знак,Знак23 Знак Знак,Знак1, Знак23 Знак Знак Знак, Знак23 Знак Знак,Знак23 Знак Знак Знак Знак Знак,Bodytext,paragraph 2,body indent,ändra"/>
    <w:uiPriority w:val="99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61" w:customStyle="1">
    <w:name w:val="Основной текст 2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2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3" w:customStyle="1">
    <w:name w:val="Текст13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4" w:customStyle="1">
    <w:name w:val="Body Text Indent 2"/>
    <w:pPr>
      <w:contextualSpacing w:val="0"/>
      <w:ind w:left="0" w:right="0" w:firstLine="0"/>
      <w:jc w:val="right"/>
      <w:keepLines w:val="0"/>
      <w:keepNext w:val="0"/>
      <w:pageBreakBefore w:val="0"/>
      <w:spacing w:before="0" w:beforeAutospacing="0" w:after="160" w:afterAutospacing="0" w:line="240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Суслова Виталия Вячеславона</dc:creator>
  <cp:revision>11</cp:revision>
  <dcterms:created xsi:type="dcterms:W3CDTF">2025-02-03T07:45:00Z</dcterms:created>
  <dcterms:modified xsi:type="dcterms:W3CDTF">2026-05-25T00:09:47Z</dcterms:modified>
</cp:coreProperties>
</file>