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1C" w:rsidRPr="00D64AA1" w:rsidRDefault="00CD425B">
      <w:pPr>
        <w:spacing w:line="288" w:lineRule="auto"/>
        <w:contextualSpacing/>
        <w:jc w:val="center"/>
        <w:outlineLvl w:val="0"/>
        <w:rPr>
          <w:rFonts w:hint="eastAsia"/>
          <w:b/>
          <w:bCs/>
          <w:sz w:val="26"/>
          <w:szCs w:val="26"/>
        </w:rPr>
      </w:pPr>
      <w:r>
        <w:rPr>
          <w:rFonts w:eastAsia="Times New Roman" w:cs="Times New Roman"/>
          <w:b/>
          <w:bCs/>
          <w:sz w:val="20"/>
          <w:szCs w:val="20"/>
          <w:lang w:eastAsia="ru-RU" w:bidi="ar-SA"/>
        </w:rPr>
        <w:t xml:space="preserve"> контракт № </w:t>
      </w:r>
      <w:r w:rsidR="00E96BE9">
        <w:rPr>
          <w:rFonts w:eastAsia="Times New Roman" w:cs="Times New Roman"/>
          <w:b/>
          <w:bCs/>
          <w:sz w:val="20"/>
          <w:szCs w:val="20"/>
          <w:lang w:eastAsia="ru-RU" w:bidi="ar-SA"/>
        </w:rPr>
        <w:t>9</w:t>
      </w:r>
    </w:p>
    <w:p w:rsidR="004C681C" w:rsidRDefault="004C681C">
      <w:pPr>
        <w:spacing w:line="288" w:lineRule="auto"/>
        <w:contextualSpacing/>
        <w:jc w:val="center"/>
        <w:outlineLvl w:val="0"/>
        <w:rPr>
          <w:rFonts w:hint="eastAsia"/>
          <w:sz w:val="20"/>
          <w:szCs w:val="20"/>
        </w:rPr>
      </w:pPr>
    </w:p>
    <w:p w:rsidR="004C681C" w:rsidRDefault="00CD425B">
      <w:pPr>
        <w:spacing w:line="288" w:lineRule="auto"/>
        <w:contextualSpacing/>
        <w:jc w:val="both"/>
        <w:rPr>
          <w:rFonts w:hint="eastAsia"/>
          <w:sz w:val="20"/>
          <w:szCs w:val="20"/>
        </w:rPr>
      </w:pPr>
      <w:r>
        <w:rPr>
          <w:sz w:val="20"/>
          <w:szCs w:val="20"/>
        </w:rPr>
        <w:t xml:space="preserve">         </w:t>
      </w:r>
      <w:r>
        <w:rPr>
          <w:rFonts w:eastAsia="Times New Roman" w:cs="Times New Roman"/>
          <w:sz w:val="20"/>
          <w:szCs w:val="20"/>
          <w:lang w:eastAsia="ru-RU" w:bidi="ar-SA"/>
        </w:rPr>
        <w:t xml:space="preserve">                                                                                                                              «    » </w:t>
      </w:r>
      <w:r w:rsidR="00E96BE9">
        <w:rPr>
          <w:rFonts w:eastAsia="Times New Roman" w:cs="Times New Roman"/>
          <w:sz w:val="20"/>
          <w:szCs w:val="20"/>
          <w:lang w:eastAsia="ru-RU" w:bidi="ar-SA"/>
        </w:rPr>
        <w:t>июня</w:t>
      </w:r>
      <w:r>
        <w:rPr>
          <w:rFonts w:eastAsia="Times New Roman" w:cs="Times New Roman"/>
          <w:sz w:val="20"/>
          <w:szCs w:val="20"/>
          <w:lang w:eastAsia="ru-RU" w:bidi="ar-SA"/>
        </w:rPr>
        <w:t xml:space="preserve">  2026</w:t>
      </w:r>
      <w:r>
        <w:rPr>
          <w:sz w:val="20"/>
          <w:szCs w:val="20"/>
        </w:rPr>
        <w:t xml:space="preserve"> года</w:t>
      </w:r>
    </w:p>
    <w:p w:rsidR="004C681C" w:rsidRPr="00CA7432" w:rsidRDefault="00CD425B">
      <w:pPr>
        <w:spacing w:line="288" w:lineRule="auto"/>
        <w:contextualSpacing/>
        <w:jc w:val="center"/>
        <w:rPr>
          <w:rFonts w:ascii="PT Astra Serif" w:hAnsi="PT Astra Serif" w:hint="eastAsia"/>
          <w:sz w:val="20"/>
          <w:szCs w:val="20"/>
        </w:rPr>
      </w:pPr>
      <w:r w:rsidRPr="00CA7432">
        <w:rPr>
          <w:rFonts w:ascii="PT Astra Serif" w:hAnsi="PT Astra Serif"/>
          <w:sz w:val="20"/>
          <w:szCs w:val="20"/>
        </w:rPr>
        <w:t xml:space="preserve">                 </w:t>
      </w:r>
    </w:p>
    <w:p w:rsidR="00CA7432" w:rsidRPr="00CA7432" w:rsidRDefault="00D64AA1" w:rsidP="00CA7432">
      <w:pPr>
        <w:pStyle w:val="af"/>
        <w:jc w:val="both"/>
        <w:rPr>
          <w:rFonts w:ascii="PT Astra Serif" w:hAnsi="PT Astra Serif"/>
          <w:sz w:val="20"/>
          <w:szCs w:val="20"/>
        </w:rPr>
      </w:pPr>
      <w:r w:rsidRPr="00CA7432">
        <w:rPr>
          <w:rFonts w:ascii="PT Astra Serif" w:hAnsi="PT Astra Serif"/>
          <w:sz w:val="20"/>
          <w:szCs w:val="20"/>
        </w:rPr>
        <w:t xml:space="preserve">Муниципальное дошкольное образовательное учреждение </w:t>
      </w:r>
      <w:proofErr w:type="spellStart"/>
      <w:r w:rsidRPr="00CA7432">
        <w:rPr>
          <w:rFonts w:ascii="PT Astra Serif" w:hAnsi="PT Astra Serif"/>
          <w:sz w:val="20"/>
          <w:szCs w:val="20"/>
        </w:rPr>
        <w:t>Чуфаровский</w:t>
      </w:r>
      <w:proofErr w:type="spellEnd"/>
      <w:r w:rsidRPr="00CA7432">
        <w:rPr>
          <w:rFonts w:ascii="PT Astra Serif" w:hAnsi="PT Astra Serif"/>
          <w:sz w:val="20"/>
          <w:szCs w:val="20"/>
        </w:rPr>
        <w:t xml:space="preserve"> детский сад «Сказка», выступающее от имени и в интересах муниципального образования "</w:t>
      </w:r>
      <w:proofErr w:type="spellStart"/>
      <w:r w:rsidRPr="00CA7432">
        <w:rPr>
          <w:rFonts w:ascii="PT Astra Serif" w:hAnsi="PT Astra Serif"/>
          <w:sz w:val="20"/>
          <w:szCs w:val="20"/>
        </w:rPr>
        <w:t>Вешкаймский</w:t>
      </w:r>
      <w:proofErr w:type="spellEnd"/>
      <w:r w:rsidRPr="00CA7432">
        <w:rPr>
          <w:rFonts w:ascii="PT Astra Serif" w:hAnsi="PT Astra Serif"/>
          <w:sz w:val="20"/>
          <w:szCs w:val="20"/>
        </w:rPr>
        <w:t xml:space="preserve"> район" Ульяновской области, именуемое в дальнейшем «Заказчик», в лице заведующей Большаковой Марины Федоровны, действующего на основании Устава, с одной стороны, </w:t>
      </w:r>
      <w:r w:rsidRPr="00CA7432">
        <w:rPr>
          <w:rFonts w:ascii="PT Astra Serif" w:hAnsi="PT Astra Serif"/>
          <w:b/>
          <w:color w:val="000000"/>
          <w:sz w:val="20"/>
          <w:szCs w:val="20"/>
          <w:lang w:eastAsia="ar-SA"/>
        </w:rPr>
        <w:t>и</w:t>
      </w:r>
      <w:proofErr w:type="gramStart"/>
      <w:r w:rsidR="00164CFA" w:rsidRPr="00CA7432">
        <w:rPr>
          <w:rFonts w:ascii="PT Astra Serif" w:hAnsi="PT Astra Serif"/>
          <w:b/>
          <w:color w:val="000000"/>
          <w:sz w:val="20"/>
          <w:szCs w:val="20"/>
          <w:lang w:eastAsia="ar-SA"/>
        </w:rPr>
        <w:t xml:space="preserve"> </w:t>
      </w:r>
      <w:r w:rsidR="00E96BE9">
        <w:rPr>
          <w:rFonts w:ascii="PT Astra Serif" w:hAnsi="PT Astra Serif"/>
          <w:b/>
          <w:color w:val="000000"/>
          <w:sz w:val="20"/>
          <w:szCs w:val="20"/>
          <w:lang w:eastAsia="ar-SA"/>
        </w:rPr>
        <w:t xml:space="preserve">  </w:t>
      </w:r>
      <w:r w:rsidR="00164CFA" w:rsidRPr="00CA7432">
        <w:rPr>
          <w:rFonts w:ascii="PT Astra Serif" w:hAnsi="PT Astra Serif"/>
          <w:b/>
          <w:bCs/>
          <w:sz w:val="20"/>
          <w:szCs w:val="20"/>
          <w:lang w:eastAsia="ru-RU"/>
        </w:rPr>
        <w:t>,</w:t>
      </w:r>
      <w:proofErr w:type="gramEnd"/>
      <w:r w:rsidR="00164CFA" w:rsidRPr="00CA7432">
        <w:rPr>
          <w:rFonts w:ascii="PT Astra Serif" w:hAnsi="PT Astra Serif"/>
          <w:sz w:val="20"/>
          <w:szCs w:val="20"/>
          <w:lang w:eastAsia="ru-RU"/>
        </w:rPr>
        <w:t xml:space="preserve"> действующий на основании</w:t>
      </w:r>
      <w:r w:rsidR="00164CFA" w:rsidRPr="00CA7432">
        <w:rPr>
          <w:rFonts w:ascii="PT Astra Serif" w:hAnsi="PT Astra Serif"/>
          <w:sz w:val="20"/>
          <w:szCs w:val="20"/>
        </w:rPr>
        <w:t xml:space="preserve"> </w:t>
      </w:r>
      <w:r w:rsidR="00164CFA" w:rsidRPr="00CA7432">
        <w:rPr>
          <w:rFonts w:ascii="PT Astra Serif" w:hAnsi="PT Astra Serif"/>
          <w:sz w:val="20"/>
          <w:szCs w:val="20"/>
          <w:lang w:eastAsia="ru-RU"/>
        </w:rPr>
        <w:t xml:space="preserve"> именуем</w:t>
      </w:r>
      <w:r w:rsidR="00164CFA" w:rsidRPr="00CA7432">
        <w:rPr>
          <w:rFonts w:ascii="PT Astra Serif" w:hAnsi="PT Astra Serif"/>
          <w:sz w:val="20"/>
          <w:szCs w:val="20"/>
        </w:rPr>
        <w:t>ый</w:t>
      </w:r>
      <w:r w:rsidR="00164CFA" w:rsidRPr="00CA7432">
        <w:rPr>
          <w:rFonts w:ascii="PT Astra Serif" w:hAnsi="PT Astra Serif"/>
          <w:sz w:val="20"/>
          <w:szCs w:val="20"/>
          <w:lang w:eastAsia="ru-RU"/>
        </w:rPr>
        <w:t xml:space="preserve"> в дальнейшем </w:t>
      </w:r>
      <w:r w:rsidR="00164CFA" w:rsidRPr="00CA7432">
        <w:rPr>
          <w:rFonts w:ascii="PT Astra Serif" w:hAnsi="PT Astra Serif"/>
          <w:b/>
          <w:bCs/>
          <w:sz w:val="20"/>
          <w:szCs w:val="20"/>
          <w:lang w:eastAsia="ru-RU"/>
        </w:rPr>
        <w:t>«Поставщик»</w:t>
      </w:r>
      <w:r w:rsidR="00164CFA" w:rsidRPr="00CA7432">
        <w:rPr>
          <w:rFonts w:ascii="PT Astra Serif" w:hAnsi="PT Astra Serif"/>
          <w:sz w:val="20"/>
          <w:szCs w:val="20"/>
          <w:lang w:eastAsia="ru-RU"/>
        </w:rPr>
        <w:t>, с другой стороны, в дальнейшем именуемые «Стороны»</w:t>
      </w:r>
      <w:r w:rsidRPr="00CA7432">
        <w:rPr>
          <w:rFonts w:ascii="PT Astra Serif" w:hAnsi="PT Astra Serif"/>
          <w:b/>
          <w:color w:val="000000"/>
          <w:sz w:val="20"/>
          <w:szCs w:val="20"/>
          <w:lang w:eastAsia="ar-SA"/>
        </w:rPr>
        <w:t xml:space="preserve">      </w:t>
      </w:r>
      <w:r w:rsidRPr="00CA7432">
        <w:rPr>
          <w:rFonts w:ascii="PT Astra Serif" w:hAnsi="PT Astra Serif"/>
          <w:color w:val="000000"/>
          <w:sz w:val="20"/>
          <w:szCs w:val="20"/>
          <w:lang w:eastAsia="ar-SA"/>
        </w:rPr>
        <w:t xml:space="preserve">именуемое в дальнейшем </w:t>
      </w:r>
      <w:r w:rsidRPr="00CA7432">
        <w:rPr>
          <w:rFonts w:ascii="PT Astra Serif" w:hAnsi="PT Astra Serif"/>
          <w:bCs/>
          <w:color w:val="000000"/>
          <w:sz w:val="20"/>
          <w:szCs w:val="20"/>
          <w:lang w:eastAsia="ar-SA"/>
        </w:rPr>
        <w:t>Поставщик,</w:t>
      </w:r>
      <w:r w:rsidRPr="00CA7432">
        <w:rPr>
          <w:rFonts w:ascii="PT Astra Serif" w:hAnsi="PT Astra Serif"/>
          <w:color w:val="000000"/>
          <w:sz w:val="20"/>
          <w:szCs w:val="20"/>
          <w:lang w:eastAsia="ar-SA"/>
        </w:rPr>
        <w:t xml:space="preserve"> действующего на основании    </w:t>
      </w:r>
      <w:r w:rsidRPr="00CA7432">
        <w:rPr>
          <w:rFonts w:ascii="PT Astra Serif" w:hAnsi="PT Astra Serif"/>
          <w:sz w:val="20"/>
          <w:szCs w:val="20"/>
        </w:rPr>
        <w:t xml:space="preserve">, именуемые в дальнейшем «Стороны», на основании п. 4 ст. 93  Федерального закона от 05.04.2013г. №44-ФЗ «О контрактной системе в сфере закупок товаров, работ, услуг для обеспечения государственных и муниципальных нужд». </w:t>
      </w:r>
      <w:r w:rsidR="00CA7432" w:rsidRPr="00CA7432">
        <w:rPr>
          <w:rFonts w:ascii="PT Astra Serif" w:hAnsi="PT Astra Serif"/>
          <w:sz w:val="20"/>
          <w:szCs w:val="20"/>
        </w:rPr>
        <w:t>на основании Протокола №</w:t>
      </w:r>
      <w:proofErr w:type="gramStart"/>
      <w:r w:rsidR="00E96BE9">
        <w:rPr>
          <w:rFonts w:ascii="PT Astra Serif" w:hAnsi="PT Astra Serif"/>
          <w:sz w:val="20"/>
          <w:szCs w:val="20"/>
        </w:rPr>
        <w:t xml:space="preserve">                </w:t>
      </w:r>
      <w:r w:rsidR="00CA7432" w:rsidRPr="00CA7432">
        <w:rPr>
          <w:rFonts w:ascii="PT Astra Serif" w:hAnsi="PT Astra Serif"/>
          <w:sz w:val="20"/>
          <w:szCs w:val="20"/>
        </w:rPr>
        <w:t>.</w:t>
      </w:r>
      <w:proofErr w:type="gramEnd"/>
      <w:r w:rsidR="00CA7432" w:rsidRPr="00CA7432">
        <w:rPr>
          <w:rFonts w:ascii="PT Astra Serif" w:hAnsi="PT Astra Serif"/>
          <w:sz w:val="20"/>
          <w:szCs w:val="20"/>
        </w:rPr>
        <w:t xml:space="preserve"> заключили настоящий контракт о нижеследующем:</w:t>
      </w:r>
    </w:p>
    <w:p w:rsidR="004C681C" w:rsidRPr="00CA7432" w:rsidRDefault="00CA7432" w:rsidP="00CA7432">
      <w:pPr>
        <w:pStyle w:val="af"/>
        <w:ind w:firstLine="709"/>
        <w:jc w:val="both"/>
        <w:rPr>
          <w:rFonts w:ascii="PT Astra Serif" w:hAnsi="PT Astra Serif"/>
          <w:sz w:val="20"/>
          <w:szCs w:val="20"/>
        </w:rPr>
      </w:pPr>
      <w:r>
        <w:rPr>
          <w:rFonts w:ascii="PT Astra Serif" w:hAnsi="PT Astra Serif"/>
          <w:b/>
          <w:bCs/>
          <w:sz w:val="20"/>
          <w:szCs w:val="20"/>
          <w:lang w:eastAsia="ru-RU"/>
        </w:rPr>
        <w:t xml:space="preserve">                                                                    </w:t>
      </w:r>
      <w:r w:rsidR="00CD425B" w:rsidRPr="00CA7432">
        <w:rPr>
          <w:rFonts w:ascii="PT Astra Serif" w:hAnsi="PT Astra Serif"/>
          <w:b/>
          <w:bCs/>
          <w:sz w:val="20"/>
          <w:szCs w:val="20"/>
          <w:lang w:eastAsia="ru-RU"/>
        </w:rPr>
        <w:t>1. Предмет Контракта</w:t>
      </w:r>
    </w:p>
    <w:p w:rsidR="004C681C" w:rsidRPr="00CA7432" w:rsidRDefault="00CD425B">
      <w:pPr>
        <w:widowControl w:val="0"/>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1.1. Поставщик по условиям настоящего Контракта принимает на себя обязательства по поставке </w:t>
      </w:r>
      <w:r w:rsidR="00E96BE9">
        <w:rPr>
          <w:rFonts w:ascii="PT Astra Serif" w:eastAsia="Times New Roman" w:hAnsi="PT Astra Serif" w:cs="Times New Roman"/>
          <w:b/>
          <w:bCs/>
          <w:sz w:val="20"/>
          <w:szCs w:val="20"/>
          <w:lang w:eastAsia="ru-RU" w:bidi="ar-SA"/>
        </w:rPr>
        <w:t>МФУ лазерное</w:t>
      </w:r>
      <w:r w:rsidRPr="00CA7432">
        <w:rPr>
          <w:rFonts w:ascii="PT Astra Serif" w:hAnsi="PT Astra Serif"/>
          <w:sz w:val="20"/>
          <w:szCs w:val="20"/>
        </w:rPr>
        <w:t xml:space="preserve"> </w:t>
      </w:r>
      <w:r w:rsidRPr="00CA7432">
        <w:rPr>
          <w:rFonts w:ascii="PT Astra Serif" w:eastAsia="Times New Roman" w:hAnsi="PT Astra Serif" w:cs="Times New Roman"/>
          <w:sz w:val="20"/>
          <w:szCs w:val="20"/>
          <w:lang w:eastAsia="ru-RU" w:bidi="ar-SA"/>
        </w:rPr>
        <w:t>(далее – Товар), а Заказчик обязуется принять поставленный Товар и оплатить его в порядке и на условиях настоящего Контракта.</w:t>
      </w:r>
    </w:p>
    <w:p w:rsidR="004C681C" w:rsidRPr="00CA7432" w:rsidRDefault="00CD425B">
      <w:pPr>
        <w:tabs>
          <w:tab w:val="left" w:pos="7153"/>
        </w:tabs>
        <w:ind w:firstLine="567"/>
        <w:contextualSpacing/>
        <w:jc w:val="both"/>
        <w:outlineLvl w:val="0"/>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1.2. Количество, наименование и цена за единицу Товара определяются Сторонами в Спецификации (Приложение № 1 к настоящему Контракту).</w:t>
      </w:r>
    </w:p>
    <w:p w:rsidR="004C681C" w:rsidRPr="00CA7432" w:rsidRDefault="00CD425B">
      <w:pPr>
        <w:spacing w:line="288" w:lineRule="auto"/>
        <w:jc w:val="center"/>
        <w:outlineLvl w:val="0"/>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2. Цена Контракта</w:t>
      </w:r>
    </w:p>
    <w:p w:rsidR="00D64AA1" w:rsidRPr="00CA7432" w:rsidRDefault="00CD425B">
      <w:pPr>
        <w:ind w:firstLine="567"/>
        <w:jc w:val="both"/>
        <w:rPr>
          <w:rFonts w:ascii="PT Astra Serif" w:eastAsia="Arial" w:hAnsi="PT Astra Serif" w:cs="Times New Roman CYR"/>
          <w:b/>
          <w:bCs/>
          <w:color w:val="000000"/>
          <w:sz w:val="20"/>
          <w:szCs w:val="20"/>
          <w:lang w:eastAsia="ar-SA" w:bidi="ar-SA"/>
        </w:rPr>
      </w:pPr>
      <w:r w:rsidRPr="00CA7432">
        <w:rPr>
          <w:rFonts w:ascii="PT Astra Serif" w:eastAsia="Times New Roman" w:hAnsi="PT Astra Serif" w:cs="Times New Roman"/>
          <w:sz w:val="20"/>
          <w:szCs w:val="20"/>
          <w:lang w:eastAsia="ru-RU" w:bidi="ar-SA"/>
        </w:rPr>
        <w:t>2.1. Цена настоящего Контракта в соответствии со Спецификацией (Приложение № 1 к настоящему Контракту) составляет</w:t>
      </w:r>
      <w:r w:rsidR="00164CFA" w:rsidRPr="00CA7432">
        <w:rPr>
          <w:rFonts w:ascii="PT Astra Serif" w:eastAsia="Times New Roman" w:hAnsi="PT Astra Serif" w:cs="Times New Roman"/>
          <w:sz w:val="20"/>
          <w:szCs w:val="20"/>
          <w:lang w:eastAsia="ru-RU" w:bidi="ar-SA"/>
        </w:rPr>
        <w:t>.</w:t>
      </w:r>
    </w:p>
    <w:p w:rsidR="004C681C" w:rsidRPr="00CA7432" w:rsidRDefault="00CD425B">
      <w:pPr>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2.2. Цена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погрузочно-разгрузочные работы, включая работы с применением грузоподъемных средств, установку, страхование, уплату таможенных пошлин, налогов, сборов и других обязательных платежей.</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Цена Контракта является твердой, определяется на весь срок действия настоящего Контракта и изменению не подлежит,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64AA1" w:rsidRPr="00CA7432" w:rsidRDefault="00CD425B" w:rsidP="00D64AA1">
      <w:pPr>
        <w:pStyle w:val="af"/>
        <w:jc w:val="both"/>
        <w:rPr>
          <w:rFonts w:ascii="PT Astra Serif" w:eastAsia="MS Mincho" w:hAnsi="PT Astra Serif" w:hint="eastAsia"/>
          <w:i/>
          <w:sz w:val="20"/>
          <w:szCs w:val="20"/>
          <w:u w:val="single"/>
        </w:rPr>
      </w:pPr>
      <w:r w:rsidRPr="00CA7432">
        <w:rPr>
          <w:rFonts w:ascii="PT Astra Serif" w:hAnsi="PT Astra Serif"/>
          <w:sz w:val="20"/>
          <w:szCs w:val="20"/>
          <w:lang w:eastAsia="ru-RU"/>
        </w:rPr>
        <w:t xml:space="preserve">2.3. Принятие Заказчиком соответствующих денежных обязательств и обеспечение их оплатой осуществляется за счет средств </w:t>
      </w:r>
      <w:r w:rsidRPr="00CA7432">
        <w:rPr>
          <w:rFonts w:ascii="PT Astra Serif" w:hAnsi="PT Astra Serif"/>
          <w:sz w:val="20"/>
          <w:szCs w:val="20"/>
        </w:rPr>
        <w:t xml:space="preserve">бюджета   </w:t>
      </w:r>
      <w:r w:rsidR="00D64AA1" w:rsidRPr="00CA7432">
        <w:rPr>
          <w:rFonts w:ascii="PT Astra Serif" w:hAnsi="PT Astra Serif"/>
          <w:i/>
          <w:noProof/>
          <w:sz w:val="20"/>
          <w:szCs w:val="20"/>
          <w:u w:val="single"/>
        </w:rPr>
        <w:t>Бюджетных средств муниципального образования "Вешкаймский район" на 2026 год</w:t>
      </w:r>
      <w:r w:rsidR="00D64AA1" w:rsidRPr="00CA7432">
        <w:rPr>
          <w:rFonts w:ascii="PT Astra Serif" w:hAnsi="PT Astra Serif"/>
          <w:i/>
          <w:sz w:val="20"/>
          <w:szCs w:val="20"/>
          <w:u w:val="single"/>
        </w:rPr>
        <w:t>.</w:t>
      </w:r>
      <w:r w:rsidR="00D64AA1" w:rsidRPr="00CA7432">
        <w:rPr>
          <w:rFonts w:ascii="PT Astra Serif" w:eastAsia="MS Mincho" w:hAnsi="PT Astra Serif"/>
          <w:i/>
          <w:sz w:val="20"/>
          <w:szCs w:val="20"/>
          <w:u w:val="single"/>
        </w:rPr>
        <w:t xml:space="preserve"> </w:t>
      </w:r>
    </w:p>
    <w:p w:rsidR="004C681C" w:rsidRPr="00CA7432" w:rsidRDefault="00CD425B">
      <w:pPr>
        <w:ind w:firstLine="567"/>
        <w:jc w:val="both"/>
        <w:rPr>
          <w:rFonts w:ascii="PT Astra Serif" w:hAnsi="PT Astra Serif" w:hint="eastAsia"/>
          <w:sz w:val="20"/>
          <w:szCs w:val="20"/>
        </w:rPr>
      </w:pPr>
      <w:r w:rsidRPr="00CA7432">
        <w:rPr>
          <w:rFonts w:ascii="PT Astra Serif" w:hAnsi="PT Astra Serif"/>
          <w:sz w:val="20"/>
          <w:szCs w:val="20"/>
        </w:rPr>
        <w:t>.</w:t>
      </w:r>
    </w:p>
    <w:p w:rsidR="004C681C" w:rsidRPr="00CA7432" w:rsidRDefault="00CD425B">
      <w:pPr>
        <w:spacing w:line="288" w:lineRule="auto"/>
        <w:jc w:val="center"/>
        <w:outlineLvl w:val="0"/>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3. Порядок расчетов</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3.1. Оплата Товара по настоящему Контракту производится Заказчиком на основании счета Поставщика путем перечисления денежных средств на расчетный счет Поставщика в срок не более 10 (Десяти) дней </w:t>
      </w:r>
      <w:proofErr w:type="gramStart"/>
      <w:r w:rsidRPr="00CA7432">
        <w:rPr>
          <w:rFonts w:ascii="PT Astra Serif" w:eastAsia="Times New Roman" w:hAnsi="PT Astra Serif" w:cs="Times New Roman"/>
          <w:sz w:val="20"/>
          <w:szCs w:val="20"/>
          <w:lang w:eastAsia="ru-RU" w:bidi="ar-SA"/>
        </w:rPr>
        <w:t>с даты подписания</w:t>
      </w:r>
      <w:proofErr w:type="gramEnd"/>
      <w:r w:rsidRPr="00CA7432">
        <w:rPr>
          <w:rFonts w:ascii="PT Astra Serif" w:eastAsia="Times New Roman" w:hAnsi="PT Astra Serif" w:cs="Times New Roman"/>
          <w:sz w:val="20"/>
          <w:szCs w:val="20"/>
          <w:lang w:eastAsia="ru-RU" w:bidi="ar-SA"/>
        </w:rPr>
        <w:t xml:space="preserve"> Заказчиком Акта приема-передачи товара и/или товарной накладной, счета-фактуры в 2 (двух) экземплярах.</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3.2. В случае если Поставщиком не предъявлены документы, указанные в п. 3.1. настоящего Контракта, Заказчик имеет право приостановить оплату по настоящему Контракту до предъявления их Поставщиком, при этом ответственность Заказчика за просрочку платежа не наступает.</w:t>
      </w:r>
    </w:p>
    <w:p w:rsidR="004C681C" w:rsidRPr="00CA7432" w:rsidRDefault="00CD425B">
      <w:pPr>
        <w:tabs>
          <w:tab w:val="left" w:pos="7153"/>
        </w:tabs>
        <w:ind w:firstLine="567"/>
        <w:jc w:val="both"/>
        <w:outlineLvl w:val="0"/>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3.3. Датой исполнения денежных обязательств Заказчика перед Поставщиком, по настоящему Контракту, является дата списания денежных сре</w:t>
      </w:r>
      <w:proofErr w:type="gramStart"/>
      <w:r w:rsidRPr="00CA7432">
        <w:rPr>
          <w:rFonts w:ascii="PT Astra Serif" w:eastAsia="Times New Roman" w:hAnsi="PT Astra Serif" w:cs="Times New Roman"/>
          <w:sz w:val="20"/>
          <w:szCs w:val="20"/>
          <w:lang w:eastAsia="ru-RU" w:bidi="ar-SA"/>
        </w:rPr>
        <w:t>дств с л</w:t>
      </w:r>
      <w:proofErr w:type="gramEnd"/>
      <w:r w:rsidRPr="00CA7432">
        <w:rPr>
          <w:rFonts w:ascii="PT Astra Serif" w:eastAsia="Times New Roman" w:hAnsi="PT Astra Serif" w:cs="Times New Roman"/>
          <w:sz w:val="20"/>
          <w:szCs w:val="20"/>
          <w:lang w:eastAsia="ru-RU" w:bidi="ar-SA"/>
        </w:rPr>
        <w:t>ицевого счета Заказчика.</w:t>
      </w:r>
    </w:p>
    <w:p w:rsidR="004C681C" w:rsidRPr="00CA7432" w:rsidRDefault="00CD425B">
      <w:pPr>
        <w:tabs>
          <w:tab w:val="left" w:pos="709"/>
        </w:tabs>
        <w:spacing w:line="264" w:lineRule="auto"/>
        <w:jc w:val="center"/>
        <w:rPr>
          <w:rFonts w:ascii="PT Astra Serif" w:hAnsi="PT Astra Serif" w:hint="eastAsia"/>
          <w:sz w:val="20"/>
          <w:szCs w:val="20"/>
        </w:rPr>
      </w:pPr>
      <w:r w:rsidRPr="00CA7432">
        <w:rPr>
          <w:rFonts w:ascii="PT Astra Serif" w:eastAsia="Times New Roman" w:hAnsi="PT Astra Serif" w:cs="Times New Roman"/>
          <w:b/>
          <w:sz w:val="20"/>
          <w:szCs w:val="20"/>
          <w:lang w:eastAsia="ru-RU" w:bidi="ar-SA"/>
        </w:rPr>
        <w:t>4. Порядок приемки Товара</w:t>
      </w:r>
    </w:p>
    <w:p w:rsidR="00D64AA1" w:rsidRPr="00CA7432" w:rsidRDefault="00CD425B" w:rsidP="00D64AA1">
      <w:pPr>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4.1. Товар поставляется Заказчику силами и средствами Поставщика в течение 10 </w:t>
      </w:r>
      <w:r w:rsidRPr="00CA7432">
        <w:rPr>
          <w:rFonts w:ascii="PT Astra Serif" w:hAnsi="PT Astra Serif"/>
          <w:sz w:val="20"/>
          <w:szCs w:val="20"/>
        </w:rPr>
        <w:t xml:space="preserve"> календарных дней </w:t>
      </w:r>
      <w:proofErr w:type="gramStart"/>
      <w:r w:rsidRPr="00CA7432">
        <w:rPr>
          <w:rFonts w:ascii="PT Astra Serif" w:hAnsi="PT Astra Serif"/>
          <w:sz w:val="20"/>
          <w:szCs w:val="20"/>
        </w:rPr>
        <w:t>с даты подписания</w:t>
      </w:r>
      <w:proofErr w:type="gramEnd"/>
      <w:r w:rsidRPr="00CA7432">
        <w:rPr>
          <w:rFonts w:ascii="PT Astra Serif" w:hAnsi="PT Astra Serif"/>
          <w:sz w:val="20"/>
          <w:szCs w:val="20"/>
        </w:rPr>
        <w:t xml:space="preserve"> настоящего Контракта по адресу: </w:t>
      </w:r>
      <w:r w:rsidR="00D64AA1" w:rsidRPr="00CA7432">
        <w:rPr>
          <w:rFonts w:ascii="PT Astra Serif" w:eastAsia="MS Mincho" w:hAnsi="PT Astra Serif" w:cs="Times New Roman"/>
          <w:sz w:val="20"/>
          <w:szCs w:val="20"/>
        </w:rPr>
        <w:t xml:space="preserve">Ульяновская область, </w:t>
      </w:r>
      <w:proofErr w:type="spellStart"/>
      <w:r w:rsidR="00D64AA1" w:rsidRPr="00CA7432">
        <w:rPr>
          <w:rFonts w:ascii="PT Astra Serif" w:eastAsia="MS Mincho" w:hAnsi="PT Astra Serif" w:cs="Times New Roman"/>
          <w:sz w:val="20"/>
          <w:szCs w:val="20"/>
        </w:rPr>
        <w:t>Вешкаймский</w:t>
      </w:r>
      <w:proofErr w:type="spellEnd"/>
      <w:r w:rsidR="00D64AA1" w:rsidRPr="00CA7432">
        <w:rPr>
          <w:rFonts w:ascii="PT Astra Serif" w:eastAsia="MS Mincho" w:hAnsi="PT Astra Serif" w:cs="Times New Roman"/>
          <w:sz w:val="20"/>
          <w:szCs w:val="20"/>
        </w:rPr>
        <w:t xml:space="preserve"> район, р.п. Чуфарово, ул. </w:t>
      </w:r>
      <w:proofErr w:type="gramStart"/>
      <w:r w:rsidR="00D64AA1" w:rsidRPr="00CA7432">
        <w:rPr>
          <w:rFonts w:ascii="PT Astra Serif" w:eastAsia="MS Mincho" w:hAnsi="PT Astra Serif" w:cs="Times New Roman"/>
          <w:sz w:val="20"/>
          <w:szCs w:val="20"/>
        </w:rPr>
        <w:t>Заводская</w:t>
      </w:r>
      <w:proofErr w:type="gramEnd"/>
      <w:r w:rsidR="00D64AA1" w:rsidRPr="00CA7432">
        <w:rPr>
          <w:rFonts w:ascii="PT Astra Serif" w:eastAsia="MS Mincho" w:hAnsi="PT Astra Serif" w:cs="Times New Roman"/>
          <w:sz w:val="20"/>
          <w:szCs w:val="20"/>
        </w:rPr>
        <w:t xml:space="preserve">, </w:t>
      </w:r>
      <w:proofErr w:type="spellStart"/>
      <w:r w:rsidR="00D64AA1" w:rsidRPr="00CA7432">
        <w:rPr>
          <w:rFonts w:ascii="PT Astra Serif" w:eastAsia="MS Mincho" w:hAnsi="PT Astra Serif" w:cs="Times New Roman"/>
          <w:sz w:val="20"/>
          <w:szCs w:val="20"/>
        </w:rPr>
        <w:t>д</w:t>
      </w:r>
      <w:proofErr w:type="spellEnd"/>
      <w:r w:rsidR="00D64AA1" w:rsidRPr="00CA7432">
        <w:rPr>
          <w:rFonts w:ascii="PT Astra Serif" w:eastAsia="MS Mincho" w:hAnsi="PT Astra Serif" w:cs="Times New Roman"/>
          <w:sz w:val="20"/>
          <w:szCs w:val="20"/>
        </w:rPr>
        <w:t xml:space="preserve"> 11В</w:t>
      </w:r>
      <w:r w:rsidR="00D64AA1" w:rsidRPr="00CA7432">
        <w:rPr>
          <w:rFonts w:ascii="PT Astra Serif" w:hAnsi="PT Astra Serif" w:cs="Times New Roman"/>
          <w:sz w:val="20"/>
          <w:szCs w:val="20"/>
        </w:rPr>
        <w:t>.</w:t>
      </w:r>
    </w:p>
    <w:p w:rsidR="004C681C" w:rsidRPr="00CA7432" w:rsidRDefault="00CD425B" w:rsidP="00D64AA1">
      <w:pPr>
        <w:tabs>
          <w:tab w:val="left" w:pos="99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4.2. Поставщик передает, а Заказчик принимает Товар в соответствии с условиями настоящего Контракта. Прием Товара по количеству и качеству осуществляется уполномоченным лицом Заказчика и Поставщика (путем внешнего осмотра </w:t>
      </w:r>
      <w:r w:rsidRPr="00CA7432">
        <w:rPr>
          <w:rFonts w:ascii="PT Astra Serif" w:eastAsia="Times New Roman" w:hAnsi="PT Astra Serif" w:cs="Times New Roman"/>
          <w:color w:val="000000"/>
          <w:sz w:val="20"/>
          <w:szCs w:val="20"/>
          <w:lang w:eastAsia="ru-RU" w:bidi="ar-SA"/>
        </w:rPr>
        <w:t>упакованного</w:t>
      </w:r>
      <w:r w:rsidRPr="00CA7432">
        <w:rPr>
          <w:rFonts w:ascii="PT Astra Serif" w:eastAsia="Times New Roman" w:hAnsi="PT Astra Serif" w:cs="Times New Roman"/>
          <w:sz w:val="20"/>
          <w:szCs w:val="20"/>
          <w:lang w:eastAsia="ru-RU" w:bidi="ar-SA"/>
        </w:rPr>
        <w:t xml:space="preserve"> Товара) согласно товарной накладной. В случае несоответствия количества поставляемого Товара условиям настоящего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w:t>
      </w:r>
    </w:p>
    <w:p w:rsidR="004C681C" w:rsidRPr="00CA7432" w:rsidRDefault="00CD425B">
      <w:pPr>
        <w:tabs>
          <w:tab w:val="left" w:pos="851"/>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4.3. При завершении поставки Товара Поставщик представляет Заказчику следующие подписанные документы: счет-фактура, товарная накладная, Акт приема-передачи товара и сертификат соответствия (если предоставление такого сертификата предусмотрено действующим законодательством Российской Федерации). </w:t>
      </w:r>
    </w:p>
    <w:p w:rsidR="004C681C" w:rsidRPr="00CA7432" w:rsidRDefault="00CD425B">
      <w:pPr>
        <w:tabs>
          <w:tab w:val="left" w:pos="851"/>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4.4. Заказчик в течение 3 (Трех) рабочих дней со дня получения документов, указанных в п. 4.3. настоящего Контракта, обязан их подписать.</w:t>
      </w:r>
    </w:p>
    <w:p w:rsidR="004C681C" w:rsidRPr="00CA7432" w:rsidRDefault="00CD425B">
      <w:pPr>
        <w:tabs>
          <w:tab w:val="left" w:pos="851"/>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4.5. В случае обнаружения несоответствия качества поставляемого Товара Заказчик в течение 3 (Трех) рабочих дней после получения документов, указанных в п. 4.3. настоящего Контракта,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3 (Трех) рабочих дней после получения Акта с перечнем дефектов </w:t>
      </w:r>
      <w:r w:rsidRPr="00CA7432">
        <w:rPr>
          <w:rFonts w:ascii="PT Astra Serif" w:eastAsia="Times New Roman" w:hAnsi="PT Astra Serif" w:cs="Times New Roman"/>
          <w:sz w:val="20"/>
          <w:szCs w:val="20"/>
          <w:lang w:eastAsia="ru-RU" w:bidi="ar-SA"/>
        </w:rPr>
        <w:lastRenderedPageBreak/>
        <w:t>товара обязан произвести замену Товара, не отвечающего требованиям качества.</w:t>
      </w:r>
      <w:r w:rsidRPr="00CA7432">
        <w:rPr>
          <w:rFonts w:ascii="PT Astra Serif" w:eastAsia="Times New Roman" w:hAnsi="PT Astra Serif" w:cs="Times New Roman"/>
          <w:color w:val="FF0000"/>
          <w:sz w:val="20"/>
          <w:szCs w:val="20"/>
          <w:lang w:eastAsia="ru-RU" w:bidi="ar-SA"/>
        </w:rPr>
        <w:t xml:space="preserve"> </w:t>
      </w:r>
      <w:r w:rsidRPr="00CA7432">
        <w:rPr>
          <w:rFonts w:ascii="PT Astra Serif" w:eastAsia="Times New Roman" w:hAnsi="PT Astra Serif" w:cs="Times New Roman"/>
          <w:sz w:val="20"/>
          <w:szCs w:val="20"/>
          <w:lang w:eastAsia="ru-RU" w:bidi="ar-SA"/>
        </w:rPr>
        <w:t>После замены Поставщиком некачественного Товара в течение указанного срока, Заказчик подписывает Акт приема-передачи товара и/или товарную накладную.</w:t>
      </w:r>
    </w:p>
    <w:p w:rsidR="004C681C" w:rsidRPr="00CA7432" w:rsidRDefault="00CD425B">
      <w:pPr>
        <w:tabs>
          <w:tab w:val="left" w:pos="851"/>
        </w:tabs>
        <w:spacing w:line="288" w:lineRule="auto"/>
        <w:ind w:firstLine="567"/>
        <w:jc w:val="both"/>
        <w:outlineLvl w:val="0"/>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4.6. Датой поставки Товара считается дата подписания Заказчиком Акта приема-передачи товара и/или товарной накладной.</w:t>
      </w:r>
    </w:p>
    <w:p w:rsidR="004C681C" w:rsidRPr="00CA7432" w:rsidRDefault="00CD425B">
      <w:pPr>
        <w:tabs>
          <w:tab w:val="left" w:pos="851"/>
        </w:tabs>
        <w:spacing w:line="264" w:lineRule="auto"/>
        <w:jc w:val="center"/>
        <w:rPr>
          <w:rFonts w:ascii="PT Astra Serif" w:hAnsi="PT Astra Serif" w:hint="eastAsia"/>
          <w:sz w:val="20"/>
          <w:szCs w:val="20"/>
        </w:rPr>
      </w:pPr>
      <w:r w:rsidRPr="00CA7432">
        <w:rPr>
          <w:rFonts w:ascii="PT Astra Serif" w:eastAsia="Times New Roman" w:hAnsi="PT Astra Serif" w:cs="Times New Roman"/>
          <w:b/>
          <w:sz w:val="20"/>
          <w:szCs w:val="20"/>
          <w:lang w:eastAsia="ru-RU" w:bidi="ar-SA"/>
        </w:rPr>
        <w:t>5. Гарантийные обязательства</w:t>
      </w:r>
    </w:p>
    <w:p w:rsidR="004C681C" w:rsidRPr="00CA7432" w:rsidRDefault="00CD425B">
      <w:pPr>
        <w:tabs>
          <w:tab w:val="left" w:pos="851"/>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5.1. Поставщик гарантирует, что поставляемый Товар по настоящему Контракту передается свободным от прав третьих лиц и не является предметом залога, ареста или иного обременения.</w:t>
      </w:r>
    </w:p>
    <w:p w:rsidR="004C681C" w:rsidRPr="00CA7432" w:rsidRDefault="00CD425B">
      <w:pPr>
        <w:tabs>
          <w:tab w:val="left" w:pos="585"/>
          <w:tab w:val="left" w:pos="851"/>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5.2. Поставщик гарантирует, что качество и комплектность Товара, поставляемого по настоящему Контракту, соответствует стандартам на данный вид продукции, существующим в Российской Федерации на дату выполнения настоящего Контракта, а также техническим условиям изготовителя, что подтверждается соответствующим сертификатом качества.</w:t>
      </w:r>
    </w:p>
    <w:p w:rsidR="004C681C" w:rsidRPr="00CA7432" w:rsidRDefault="00CD425B">
      <w:pPr>
        <w:tabs>
          <w:tab w:val="left" w:pos="851"/>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5.3. Заказчик вправе требовать полного возмещения убытков, причиненных вследствие поставки Товара ненадлежащего качества.</w:t>
      </w:r>
    </w:p>
    <w:p w:rsidR="004C681C" w:rsidRPr="00CA7432" w:rsidRDefault="00CD425B">
      <w:pPr>
        <w:tabs>
          <w:tab w:val="left" w:pos="851"/>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5.4. Срок гарантии на поставляемый Товар устанавливается в течение </w:t>
      </w:r>
      <w:r w:rsidRPr="00CA7432">
        <w:rPr>
          <w:rFonts w:ascii="PT Astra Serif" w:eastAsia="Times New Roman" w:hAnsi="PT Astra Serif" w:cs="Times New Roman"/>
          <w:color w:val="000000"/>
          <w:sz w:val="20"/>
          <w:szCs w:val="20"/>
          <w:lang w:eastAsia="ru-RU" w:bidi="ar-SA"/>
        </w:rPr>
        <w:t xml:space="preserve">12 (Двенадцати) </w:t>
      </w:r>
      <w:r w:rsidRPr="00CA7432">
        <w:rPr>
          <w:rFonts w:ascii="PT Astra Serif" w:eastAsia="Times New Roman" w:hAnsi="PT Astra Serif" w:cs="Times New Roman"/>
          <w:sz w:val="20"/>
          <w:szCs w:val="20"/>
          <w:lang w:eastAsia="ru-RU" w:bidi="ar-SA"/>
        </w:rPr>
        <w:t>месяцев с момента поставки Товара.</w:t>
      </w:r>
    </w:p>
    <w:p w:rsidR="004C681C" w:rsidRPr="00CA7432" w:rsidRDefault="00CD425B">
      <w:pPr>
        <w:tabs>
          <w:tab w:val="left" w:pos="851"/>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5.5. Гарантийный срок Товара после подписания Сторонами Акта приема-передачи товара и/или товарной накладной должен составлять не </w:t>
      </w:r>
      <w:proofErr w:type="gramStart"/>
      <w:r w:rsidRPr="00CA7432">
        <w:rPr>
          <w:rFonts w:ascii="PT Astra Serif" w:eastAsia="Times New Roman" w:hAnsi="PT Astra Serif" w:cs="Times New Roman"/>
          <w:sz w:val="20"/>
          <w:szCs w:val="20"/>
          <w:lang w:eastAsia="ru-RU" w:bidi="ar-SA"/>
        </w:rPr>
        <w:t>менее гарантийного</w:t>
      </w:r>
      <w:proofErr w:type="gramEnd"/>
      <w:r w:rsidRPr="00CA7432">
        <w:rPr>
          <w:rFonts w:ascii="PT Astra Serif" w:eastAsia="Times New Roman" w:hAnsi="PT Astra Serif" w:cs="Times New Roman"/>
          <w:sz w:val="20"/>
          <w:szCs w:val="20"/>
          <w:lang w:eastAsia="ru-RU" w:bidi="ar-SA"/>
        </w:rPr>
        <w:t xml:space="preserve"> срока производителя, установленного на данный вид Товара, но не менее 12 (Двенадцати) месяцев.</w:t>
      </w:r>
    </w:p>
    <w:p w:rsidR="004C681C" w:rsidRPr="00CA7432" w:rsidRDefault="00CD425B">
      <w:pPr>
        <w:tabs>
          <w:tab w:val="left" w:pos="851"/>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5.6. Все расходы, связанные с заменой некачественного Товара (или его элементов) в гарантийный период, несет Поставщик.</w:t>
      </w:r>
    </w:p>
    <w:p w:rsidR="004C681C" w:rsidRPr="00CA7432" w:rsidRDefault="00CD425B">
      <w:pPr>
        <w:tabs>
          <w:tab w:val="left" w:pos="851"/>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5.7. </w:t>
      </w:r>
      <w:proofErr w:type="gramStart"/>
      <w:r w:rsidRPr="00CA7432">
        <w:rPr>
          <w:rFonts w:ascii="PT Astra Serif" w:eastAsia="Times New Roman" w:hAnsi="PT Astra Serif" w:cs="Times New Roman"/>
          <w:sz w:val="20"/>
          <w:szCs w:val="20"/>
          <w:lang w:eastAsia="ru-RU" w:bidi="ar-SA"/>
        </w:rPr>
        <w:t>Товар должен быть новым (произведен не ранее 2025</w:t>
      </w:r>
      <w:r w:rsidRPr="00CA7432">
        <w:rPr>
          <w:rFonts w:ascii="PT Astra Serif" w:hAnsi="PT Astra Serif"/>
          <w:sz w:val="20"/>
          <w:szCs w:val="20"/>
        </w:rPr>
        <w:t>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roofErr w:type="gramEnd"/>
    </w:p>
    <w:p w:rsidR="004C681C" w:rsidRPr="00CA7432" w:rsidRDefault="00CD425B">
      <w:pPr>
        <w:tabs>
          <w:tab w:val="left" w:pos="851"/>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5.8. 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4C681C" w:rsidRPr="00CA7432" w:rsidRDefault="00CD425B">
      <w:pPr>
        <w:tabs>
          <w:tab w:val="left" w:pos="851"/>
        </w:tabs>
        <w:spacing w:line="288" w:lineRule="auto"/>
        <w:ind w:firstLine="567"/>
        <w:jc w:val="both"/>
        <w:outlineLvl w:val="0"/>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5.9. Гарантийный срок на Товар, переданный взамен, устанавливается той же продолжительности, что и </w:t>
      </w:r>
      <w:proofErr w:type="gramStart"/>
      <w:r w:rsidRPr="00CA7432">
        <w:rPr>
          <w:rFonts w:ascii="PT Astra Serif" w:eastAsia="Times New Roman" w:hAnsi="PT Astra Serif" w:cs="Times New Roman"/>
          <w:sz w:val="20"/>
          <w:szCs w:val="20"/>
          <w:lang w:eastAsia="ru-RU" w:bidi="ar-SA"/>
        </w:rPr>
        <w:t>на</w:t>
      </w:r>
      <w:proofErr w:type="gramEnd"/>
      <w:r w:rsidRPr="00CA7432">
        <w:rPr>
          <w:rFonts w:ascii="PT Astra Serif" w:eastAsia="Times New Roman" w:hAnsi="PT Astra Serif" w:cs="Times New Roman"/>
          <w:sz w:val="20"/>
          <w:szCs w:val="20"/>
          <w:lang w:eastAsia="ru-RU" w:bidi="ar-SA"/>
        </w:rPr>
        <w:t xml:space="preserve"> замененный.</w:t>
      </w:r>
    </w:p>
    <w:p w:rsidR="004C681C" w:rsidRPr="00CA7432" w:rsidRDefault="00CD425B">
      <w:pPr>
        <w:shd w:val="clear" w:color="auto" w:fill="FFFFFF"/>
        <w:tabs>
          <w:tab w:val="left" w:pos="7153"/>
        </w:tabs>
        <w:spacing w:before="3" w:after="3" w:line="264" w:lineRule="auto"/>
        <w:jc w:val="center"/>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6. Права и обязанности Сторон</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6.1. Поставщик обязан:</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6.1.1. За 3 (Три) дня уведомить Заказчика любым доступным способом о дате поставки Товара;</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6.1.2. Своевременно и надлежащим образом осуществить поставку Товара;</w:t>
      </w:r>
    </w:p>
    <w:p w:rsidR="004C681C" w:rsidRPr="00CA7432" w:rsidRDefault="00CD425B">
      <w:pPr>
        <w:shd w:val="clear" w:color="auto" w:fill="FFFFFF"/>
        <w:tabs>
          <w:tab w:val="left" w:pos="716"/>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6.1.3. Предоставить Заказчику возможность проверки качества Товара;</w:t>
      </w:r>
    </w:p>
    <w:p w:rsidR="004C681C" w:rsidRPr="00CA7432" w:rsidRDefault="00CD425B">
      <w:pPr>
        <w:shd w:val="clear" w:color="auto" w:fill="FFFFFF"/>
        <w:tabs>
          <w:tab w:val="left" w:pos="716"/>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6.1.4. Обеспечить устранение недостатков и дефектов, выявленных при приеме-передаче Товара в течение 3 (Трёх) рабочих дней;</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6.1.5. Подготовить и передать Заказчику документы, перечисленные в п. 4.3. настоящего Контракта. </w:t>
      </w:r>
    </w:p>
    <w:p w:rsidR="004C681C" w:rsidRPr="00CA7432" w:rsidRDefault="00CD425B">
      <w:pPr>
        <w:widowControl w:val="0"/>
        <w:tabs>
          <w:tab w:val="left" w:pos="7153"/>
        </w:tabs>
        <w:snapToGrid w:val="0"/>
        <w:ind w:firstLine="567"/>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6.2. Поставщик вправе:</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6.2.1. Запрашивать у Заказчика информацию, необходимую для осуществления поставки Товара;</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6.2.2. Требовать оплаты при условии поставки Товара в соответствии с требованиями настоящего Контракта и Спецификации (Приложение № 1 к настоящему Контракту);</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6.2.3. В случае полного или частичного невыполнения условий настоящего Контракта по вине Заказчика, требовать от него возмещения причиненных убытков в порядке, установленном действующим законодательством Российской Федерации и настоящим Контрактом.</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6.2.4. Привлекать к исполнению своих обязательств по настоящему Контракту третьих лиц. Поставщик несёт ответственность перед Заказчиком за неисполнение или ненадлежащее исполнение обязатель</w:t>
      </w:r>
      <w:proofErr w:type="gramStart"/>
      <w:r w:rsidRPr="00CA7432">
        <w:rPr>
          <w:rFonts w:ascii="PT Astra Serif" w:eastAsia="Times New Roman" w:hAnsi="PT Astra Serif" w:cs="Times New Roman"/>
          <w:sz w:val="20"/>
          <w:szCs w:val="20"/>
          <w:lang w:eastAsia="ru-RU" w:bidi="ar-SA"/>
        </w:rPr>
        <w:t>ств тр</w:t>
      </w:r>
      <w:proofErr w:type="gramEnd"/>
      <w:r w:rsidRPr="00CA7432">
        <w:rPr>
          <w:rFonts w:ascii="PT Astra Serif" w:eastAsia="Times New Roman" w:hAnsi="PT Astra Serif" w:cs="Times New Roman"/>
          <w:sz w:val="20"/>
          <w:szCs w:val="20"/>
          <w:lang w:eastAsia="ru-RU" w:bidi="ar-SA"/>
        </w:rPr>
        <w:t>етьими лицами.</w:t>
      </w:r>
    </w:p>
    <w:p w:rsidR="004C681C" w:rsidRPr="00CA7432" w:rsidRDefault="004C681C">
      <w:pPr>
        <w:tabs>
          <w:tab w:val="left" w:pos="7153"/>
        </w:tabs>
        <w:ind w:firstLine="567"/>
        <w:jc w:val="both"/>
        <w:rPr>
          <w:rFonts w:ascii="PT Astra Serif" w:hAnsi="PT Astra Serif" w:hint="eastAsia"/>
          <w:b/>
          <w:bCs/>
          <w:sz w:val="20"/>
          <w:szCs w:val="20"/>
        </w:rPr>
      </w:pP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6.3. Заказчик обязан:</w:t>
      </w:r>
    </w:p>
    <w:p w:rsidR="004C681C" w:rsidRPr="00CA7432" w:rsidRDefault="00CD425B">
      <w:pPr>
        <w:shd w:val="clear" w:color="auto" w:fill="FFFFFF"/>
        <w:tabs>
          <w:tab w:val="left" w:pos="284"/>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6.3.1. Принимать и оплачивать поставленный Товар в сроки и на условиях, предусмотренных настоящим Контрактом, при условии соответствия поставленного Товара требованиям настоящего Контракта и Спецификации (Приложение № 1 к настоящему Контракту);</w:t>
      </w:r>
    </w:p>
    <w:p w:rsidR="004C681C" w:rsidRPr="00CA7432" w:rsidRDefault="00CD425B">
      <w:pPr>
        <w:shd w:val="clear" w:color="auto" w:fill="FFFFFF"/>
        <w:tabs>
          <w:tab w:val="left" w:pos="284"/>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6.3.2. Сообщать в письменной форме Поставщику о недостатках Товара в течение 3 (Трех) рабочих дней после обнаружения таких недостатков;</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6.3.3. Передать Поставщику необходимую для осуществления поставки Товара информацию;</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6.3.4. Проверять ход и качество выполнения Поставщиком условий настоящего Контракта.</w:t>
      </w:r>
    </w:p>
    <w:p w:rsidR="004C681C" w:rsidRPr="00CA7432" w:rsidRDefault="00CD425B">
      <w:pPr>
        <w:tabs>
          <w:tab w:val="left" w:pos="7153"/>
        </w:tabs>
        <w:ind w:firstLine="567"/>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 xml:space="preserve">6.4. </w:t>
      </w:r>
      <w:r w:rsidRPr="00CA7432">
        <w:rPr>
          <w:rFonts w:ascii="PT Astra Serif" w:eastAsia="Times New Roman" w:hAnsi="PT Astra Serif" w:cs="Times New Roman"/>
          <w:b/>
          <w:bCs/>
          <w:color w:val="000000"/>
          <w:sz w:val="20"/>
          <w:szCs w:val="20"/>
          <w:lang w:eastAsia="ru-RU" w:bidi="ar-SA"/>
        </w:rPr>
        <w:t>Заказчик вправе:</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6.4.1. Требовать от Поставщика своевременной поставки Товара, предусмотренного настоящим Контрактом;</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6.4.2. Отказаться от приемки Товара, не соответствующего требованиям настоящего Контракта и Спецификации (Приложение № 1 к настоящему Контракту);</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6.4.3. Привлекать независимых экспертов для проверки соответствия качества поставляемого Товара требованиям, установленным настоящим Контрактом и Спецификации (Приложение № 1 к настоящему Контракту).</w:t>
      </w:r>
    </w:p>
    <w:p w:rsidR="004C681C" w:rsidRPr="00CA7432" w:rsidRDefault="00CD425B">
      <w:pPr>
        <w:tabs>
          <w:tab w:val="left" w:pos="7153"/>
        </w:tabs>
        <w:spacing w:before="3" w:after="3" w:line="264" w:lineRule="auto"/>
        <w:jc w:val="center"/>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7. Ответственность Сторон</w:t>
      </w:r>
    </w:p>
    <w:p w:rsidR="004C681C" w:rsidRPr="00CA7432" w:rsidRDefault="00CD425B">
      <w:pPr>
        <w:tabs>
          <w:tab w:val="left" w:pos="7153"/>
        </w:tabs>
        <w:spacing w:before="3" w:after="3" w:line="264" w:lineRule="auto"/>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lastRenderedPageBreak/>
        <w:t xml:space="preserve">7.2. </w:t>
      </w:r>
      <w:r w:rsidRPr="00CA7432">
        <w:rPr>
          <w:rFonts w:ascii="PT Astra Serif" w:eastAsia="Calibri" w:hAnsi="PT Astra Serif" w:cs="Times New Roman"/>
          <w:sz w:val="20"/>
          <w:szCs w:val="20"/>
          <w:lang w:eastAsia="en-US" w:bidi="ar-SA"/>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Pr="00CA7432">
        <w:rPr>
          <w:rFonts w:ascii="PT Astra Serif" w:eastAsia="Calibri" w:hAnsi="PT Astra Serif" w:cs="Times New Roman"/>
          <w:color w:val="FF0000"/>
          <w:sz w:val="20"/>
          <w:szCs w:val="20"/>
          <w:lang w:eastAsia="en-US" w:bidi="ar-SA"/>
        </w:rPr>
        <w:t xml:space="preserve"> </w:t>
      </w:r>
      <w:r w:rsidRPr="00CA7432">
        <w:rPr>
          <w:rFonts w:ascii="PT Astra Serif" w:eastAsia="Calibri" w:hAnsi="PT Astra Serif" w:cs="Times New Roman"/>
          <w:sz w:val="20"/>
          <w:szCs w:val="20"/>
          <w:lang w:eastAsia="en-US" w:bidi="ar-SA"/>
        </w:rPr>
        <w:t>требование об уплате неустоек (штрафов, пеней).</w:t>
      </w:r>
      <w:r w:rsidRPr="00CA7432">
        <w:rPr>
          <w:rFonts w:ascii="PT Astra Serif" w:eastAsia="Times New Roman" w:hAnsi="PT Astra Serif" w:cs="Times New Roman"/>
          <w:sz w:val="20"/>
          <w:szCs w:val="20"/>
          <w:lang w:eastAsia="ru-RU" w:bidi="ar-SA"/>
        </w:rPr>
        <w:t xml:space="preserve"> </w:t>
      </w:r>
    </w:p>
    <w:p w:rsidR="004C681C" w:rsidRPr="00CA7432" w:rsidRDefault="00CD425B">
      <w:pPr>
        <w:ind w:firstLine="567"/>
        <w:jc w:val="both"/>
        <w:rPr>
          <w:rFonts w:ascii="PT Astra Serif" w:hAnsi="PT Astra Serif" w:hint="eastAsia"/>
          <w:sz w:val="20"/>
          <w:szCs w:val="20"/>
        </w:rPr>
      </w:pPr>
      <w:proofErr w:type="gramStart"/>
      <w:r w:rsidRPr="00CA7432">
        <w:rPr>
          <w:rFonts w:ascii="PT Astra Serif" w:eastAsia="Times New Roman" w:hAnsi="PT Astra Serif" w:cs="Times New Roman"/>
          <w:sz w:val="20"/>
          <w:szCs w:val="20"/>
          <w:lang w:eastAsia="ru-RU" w:bidi="ar-SA"/>
        </w:rPr>
        <w:t xml:space="preserve">Пеня начисляется за каждый день просрочки исполнения </w:t>
      </w:r>
      <w:r w:rsidRPr="00CA7432">
        <w:rPr>
          <w:rFonts w:ascii="PT Astra Serif" w:eastAsia="Calibri" w:hAnsi="PT Astra Serif" w:cs="Times New Roman"/>
          <w:sz w:val="20"/>
          <w:szCs w:val="20"/>
          <w:lang w:eastAsia="en-US" w:bidi="ar-SA"/>
        </w:rPr>
        <w:t>Поставщиком</w:t>
      </w:r>
      <w:r w:rsidRPr="00CA7432">
        <w:rPr>
          <w:rFonts w:ascii="PT Astra Serif" w:eastAsia="Times New Roman" w:hAnsi="PT Astra Serif" w:cs="Times New Roman"/>
          <w:color w:val="FF0000"/>
          <w:sz w:val="20"/>
          <w:szCs w:val="20"/>
          <w:lang w:eastAsia="ru-RU" w:bidi="ar-SA"/>
        </w:rPr>
        <w:t xml:space="preserve"> </w:t>
      </w:r>
      <w:r w:rsidRPr="00CA7432">
        <w:rPr>
          <w:rFonts w:ascii="PT Astra Serif" w:eastAsia="Times New Roman" w:hAnsi="PT Astra Serif" w:cs="Times New Roman"/>
          <w:sz w:val="20"/>
          <w:szCs w:val="20"/>
          <w:lang w:eastAsia="ru-RU" w:bidi="ar-SA"/>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CA7432">
        <w:rPr>
          <w:rFonts w:ascii="PT Astra Serif" w:eastAsia="Calibri" w:hAnsi="PT Astra Serif" w:cs="Times New Roman"/>
          <w:sz w:val="20"/>
          <w:szCs w:val="20"/>
          <w:lang w:eastAsia="en-US" w:bidi="ar-SA"/>
        </w:rPr>
        <w:t>Поставщиком</w:t>
      </w:r>
      <w:r w:rsidRPr="00CA7432">
        <w:rPr>
          <w:rFonts w:ascii="PT Astra Serif" w:eastAsia="Times New Roman" w:hAnsi="PT Astra Serif" w:cs="Times New Roman"/>
          <w:sz w:val="20"/>
          <w:szCs w:val="20"/>
          <w:lang w:eastAsia="ru-RU" w:bidi="ar-SA"/>
        </w:rPr>
        <w:t>, за исключением случаев, если</w:t>
      </w:r>
      <w:proofErr w:type="gramEnd"/>
      <w:r w:rsidRPr="00CA7432">
        <w:rPr>
          <w:rFonts w:ascii="PT Astra Serif" w:eastAsia="Times New Roman" w:hAnsi="PT Astra Serif" w:cs="Times New Roman"/>
          <w:sz w:val="20"/>
          <w:szCs w:val="20"/>
          <w:lang w:eastAsia="ru-RU" w:bidi="ar-SA"/>
        </w:rPr>
        <w:t xml:space="preserve"> законодательством Российской Федерации установлен иной порядок начисления пени.</w:t>
      </w:r>
    </w:p>
    <w:p w:rsidR="004C681C" w:rsidRPr="00CA7432" w:rsidRDefault="00CD425B">
      <w:pPr>
        <w:ind w:firstLine="567"/>
        <w:jc w:val="both"/>
        <w:rPr>
          <w:rFonts w:ascii="PT Astra Serif" w:hAnsi="PT Astra Serif" w:hint="eastAsia"/>
          <w:sz w:val="20"/>
          <w:szCs w:val="20"/>
        </w:rPr>
      </w:pPr>
      <w:r w:rsidRPr="00CA7432">
        <w:rPr>
          <w:rFonts w:ascii="PT Astra Serif" w:eastAsia="Calibri" w:hAnsi="PT Astra Serif" w:cs="Times New Roman"/>
          <w:sz w:val="20"/>
          <w:szCs w:val="20"/>
          <w:lang w:eastAsia="en-US" w:bidi="ar-SA"/>
        </w:rPr>
        <w:t>Штрафы начисляются за неисполнение или ненадлежащее исполнение Поставщиком</w:t>
      </w:r>
      <w:r w:rsidRPr="00CA7432">
        <w:rPr>
          <w:rFonts w:ascii="PT Astra Serif" w:eastAsia="Calibri" w:hAnsi="PT Astra Serif" w:cs="Times New Roman"/>
          <w:color w:val="FF0000"/>
          <w:sz w:val="20"/>
          <w:szCs w:val="20"/>
          <w:lang w:eastAsia="en-US" w:bidi="ar-SA"/>
        </w:rPr>
        <w:t xml:space="preserve"> </w:t>
      </w:r>
      <w:r w:rsidRPr="00CA7432">
        <w:rPr>
          <w:rFonts w:ascii="PT Astra Serif" w:eastAsia="Calibri" w:hAnsi="PT Astra Serif" w:cs="Times New Roman"/>
          <w:sz w:val="20"/>
          <w:szCs w:val="20"/>
          <w:lang w:eastAsia="en-US" w:bidi="ar-SA"/>
        </w:rPr>
        <w:t>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Общая сумма начисленных штрафов</w:t>
      </w:r>
      <w:r w:rsidRPr="00CA7432">
        <w:rPr>
          <w:rFonts w:ascii="PT Astra Serif" w:eastAsia="Times New Roman" w:hAnsi="PT Astra Serif" w:cs="Times New Roman"/>
          <w:color w:val="FF0000"/>
          <w:sz w:val="20"/>
          <w:szCs w:val="20"/>
          <w:lang w:eastAsia="ru-RU" w:bidi="ar-SA"/>
        </w:rPr>
        <w:t xml:space="preserve"> </w:t>
      </w:r>
      <w:r w:rsidRPr="00CA7432">
        <w:rPr>
          <w:rFonts w:ascii="PT Astra Serif" w:eastAsia="Times New Roman" w:hAnsi="PT Astra Serif" w:cs="Times New Roman"/>
          <w:sz w:val="20"/>
          <w:szCs w:val="20"/>
          <w:lang w:eastAsia="ru-RU" w:bidi="ar-SA"/>
        </w:rPr>
        <w:t xml:space="preserve">за неисполнение или ненадлежащее исполнение </w:t>
      </w:r>
      <w:r w:rsidRPr="00CA7432">
        <w:rPr>
          <w:rFonts w:ascii="PT Astra Serif" w:eastAsia="Calibri" w:hAnsi="PT Astra Serif" w:cs="Times New Roman"/>
          <w:sz w:val="20"/>
          <w:szCs w:val="20"/>
          <w:lang w:eastAsia="en-US" w:bidi="ar-SA"/>
        </w:rPr>
        <w:t>Поставщиком</w:t>
      </w:r>
      <w:r w:rsidRPr="00CA7432">
        <w:rPr>
          <w:rFonts w:ascii="PT Astra Serif" w:eastAsia="Times New Roman" w:hAnsi="PT Astra Serif" w:cs="Times New Roman"/>
          <w:sz w:val="20"/>
          <w:szCs w:val="20"/>
          <w:lang w:eastAsia="ru-RU" w:bidi="ar-SA"/>
        </w:rPr>
        <w:t xml:space="preserve"> обязательств, предусмотренных настоящим Контрактом, не может превышать цену настоящего Контракта.</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7.3. </w:t>
      </w:r>
      <w:r w:rsidRPr="00CA7432">
        <w:rPr>
          <w:rFonts w:ascii="PT Astra Serif" w:eastAsia="Calibri" w:hAnsi="PT Astra Serif" w:cs="Times New Roman"/>
          <w:sz w:val="20"/>
          <w:szCs w:val="20"/>
          <w:lang w:eastAsia="en-US" w:bidi="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Calibri" w:hAnsi="PT Astra Serif" w:cs="Times New Roman"/>
          <w:color w:val="000000"/>
          <w:sz w:val="20"/>
          <w:szCs w:val="20"/>
          <w:lang w:eastAsia="en-US" w:bidi="ar-SA"/>
        </w:rPr>
        <w:t xml:space="preserve">Общая сумма </w:t>
      </w:r>
      <w:r w:rsidRPr="00CA7432">
        <w:rPr>
          <w:rFonts w:ascii="PT Astra Serif" w:eastAsia="Calibri" w:hAnsi="PT Astra Serif" w:cs="Times New Roman"/>
          <w:sz w:val="20"/>
          <w:szCs w:val="20"/>
          <w:lang w:eastAsia="en-US" w:bidi="ar-SA"/>
        </w:rPr>
        <w:t>начисленных штрафов</w:t>
      </w:r>
      <w:r w:rsidRPr="00CA7432">
        <w:rPr>
          <w:rFonts w:ascii="PT Astra Serif" w:eastAsia="Calibri" w:hAnsi="PT Astra Serif" w:cs="Times New Roman"/>
          <w:color w:val="FF0000"/>
          <w:sz w:val="20"/>
          <w:szCs w:val="20"/>
          <w:lang w:eastAsia="en-US" w:bidi="ar-SA"/>
        </w:rPr>
        <w:t xml:space="preserve"> </w:t>
      </w:r>
      <w:r w:rsidRPr="00CA7432">
        <w:rPr>
          <w:rFonts w:ascii="PT Astra Serif" w:eastAsia="Calibri" w:hAnsi="PT Astra Serif" w:cs="Times New Roman"/>
          <w:color w:val="000000"/>
          <w:sz w:val="20"/>
          <w:szCs w:val="20"/>
          <w:lang w:eastAsia="en-US" w:bidi="ar-SA"/>
        </w:rPr>
        <w:t xml:space="preserve">за ненадлежащее исполнение Заказчиком обязательств, предусмотренных настоящим Контрактом, не может превышать цену </w:t>
      </w:r>
      <w:r w:rsidRPr="00CA7432">
        <w:rPr>
          <w:rFonts w:ascii="PT Astra Serif" w:eastAsia="Times New Roman" w:hAnsi="PT Astra Serif" w:cs="Times New Roman"/>
          <w:sz w:val="20"/>
          <w:szCs w:val="20"/>
          <w:lang w:eastAsia="ru-RU" w:bidi="ar-SA"/>
        </w:rPr>
        <w:t xml:space="preserve">настоящего </w:t>
      </w:r>
      <w:r w:rsidRPr="00CA7432">
        <w:rPr>
          <w:rFonts w:ascii="PT Astra Serif" w:eastAsia="Calibri" w:hAnsi="PT Astra Serif" w:cs="Times New Roman"/>
          <w:color w:val="000000"/>
          <w:sz w:val="20"/>
          <w:szCs w:val="20"/>
          <w:lang w:eastAsia="en-US" w:bidi="ar-SA"/>
        </w:rPr>
        <w:t>Контракта.</w:t>
      </w:r>
    </w:p>
    <w:p w:rsidR="004C681C" w:rsidRPr="00CA7432" w:rsidRDefault="00CD425B">
      <w:pPr>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7.4. </w:t>
      </w:r>
      <w:r w:rsidRPr="00CA7432">
        <w:rPr>
          <w:rFonts w:ascii="PT Astra Serif" w:eastAsia="Calibri" w:hAnsi="PT Astra Serif" w:cs="Times New Roman"/>
          <w:color w:val="000000"/>
          <w:sz w:val="20"/>
          <w:szCs w:val="20"/>
          <w:lang w:eastAsia="en-US" w:bidi="ar-SA"/>
        </w:rPr>
        <w:t>Заказчик не несет ответственность за несвоевременное исполнение обязательства, предусмотренного настоящим Контрактом в связи с несвоевременным поступлением денежных средств из федерального бюджета в рамках ст. 226.1. Бюджетного кодекса Российской Федерации.</w:t>
      </w:r>
    </w:p>
    <w:p w:rsidR="004C681C" w:rsidRPr="00CA7432" w:rsidRDefault="00CD425B">
      <w:pPr>
        <w:widowControl w:val="0"/>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7.5. Выплата неустойки и возмещение убытков не освобождает Стороны от исполнения обязательств по настоящему Контракту.</w:t>
      </w:r>
    </w:p>
    <w:p w:rsidR="004C681C" w:rsidRPr="00CA7432" w:rsidRDefault="00CD425B">
      <w:pPr>
        <w:widowControl w:val="0"/>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7.6. Сторона освобождается от ответственности, если докажет, что не исполнение принятых обязатель</w:t>
      </w:r>
      <w:proofErr w:type="gramStart"/>
      <w:r w:rsidRPr="00CA7432">
        <w:rPr>
          <w:rFonts w:ascii="PT Astra Serif" w:eastAsia="Times New Roman" w:hAnsi="PT Astra Serif" w:cs="Times New Roman"/>
          <w:sz w:val="20"/>
          <w:szCs w:val="20"/>
          <w:lang w:eastAsia="ru-RU" w:bidi="ar-SA"/>
        </w:rPr>
        <w:t>ств пр</w:t>
      </w:r>
      <w:proofErr w:type="gramEnd"/>
      <w:r w:rsidRPr="00CA7432">
        <w:rPr>
          <w:rFonts w:ascii="PT Astra Serif" w:eastAsia="Times New Roman" w:hAnsi="PT Astra Serif" w:cs="Times New Roman"/>
          <w:sz w:val="20"/>
          <w:szCs w:val="20"/>
          <w:lang w:eastAsia="ru-RU" w:bidi="ar-SA"/>
        </w:rPr>
        <w:t>оизошло вследствие непреодолимой силы или по вине другой Стороны.</w:t>
      </w:r>
    </w:p>
    <w:p w:rsidR="004C681C" w:rsidRPr="00CA7432" w:rsidRDefault="00CD425B">
      <w:pPr>
        <w:widowControl w:val="0"/>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7.7.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4C681C" w:rsidRPr="00CA7432" w:rsidRDefault="00CD425B">
      <w:pPr>
        <w:widowControl w:val="0"/>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7.8. Окончание срока действия настоящего Контракта не освобождает Стороны от ответственности за нарушение его условий в период его действия</w:t>
      </w:r>
      <w:r w:rsidRPr="00CA7432">
        <w:rPr>
          <w:rFonts w:ascii="PT Astra Serif" w:eastAsia="Times New Roman" w:hAnsi="PT Astra Serif" w:cs="Times New Roman"/>
          <w:color w:val="000000"/>
          <w:spacing w:val="-1"/>
          <w:sz w:val="20"/>
          <w:szCs w:val="20"/>
          <w:lang w:eastAsia="ru-RU" w:bidi="ar-SA"/>
        </w:rPr>
        <w:t>.</w:t>
      </w:r>
    </w:p>
    <w:p w:rsidR="004C681C" w:rsidRPr="00CA7432" w:rsidRDefault="00CD425B">
      <w:pPr>
        <w:tabs>
          <w:tab w:val="left" w:pos="7153"/>
        </w:tabs>
        <w:spacing w:before="57" w:after="57" w:line="264" w:lineRule="auto"/>
        <w:jc w:val="center"/>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8. Порядок разрешения споров</w:t>
      </w:r>
    </w:p>
    <w:p w:rsidR="004C681C" w:rsidRPr="00CA7432" w:rsidRDefault="00CD425B">
      <w:pPr>
        <w:tabs>
          <w:tab w:val="left" w:pos="432"/>
          <w:tab w:val="left" w:pos="540"/>
          <w:tab w:val="left" w:pos="567"/>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8.1. Все споры и разногласия, которые могут возникнуть из настоящего Контракта между Сторонами, разрешаются путем переговоров и (или) направления претензии. Сторона, получившая претензию, обязана рассмотреть и ответить на нее в течение 10 (Десяти) рабочих дней </w:t>
      </w:r>
      <w:proofErr w:type="gramStart"/>
      <w:r w:rsidRPr="00CA7432">
        <w:rPr>
          <w:rFonts w:ascii="PT Astra Serif" w:eastAsia="Times New Roman" w:hAnsi="PT Astra Serif" w:cs="Times New Roman"/>
          <w:sz w:val="20"/>
          <w:szCs w:val="20"/>
          <w:lang w:eastAsia="ru-RU" w:bidi="ar-SA"/>
        </w:rPr>
        <w:t>с даты получения</w:t>
      </w:r>
      <w:proofErr w:type="gramEnd"/>
      <w:r w:rsidRPr="00CA7432">
        <w:rPr>
          <w:rFonts w:ascii="PT Astra Serif" w:eastAsia="Times New Roman" w:hAnsi="PT Astra Serif" w:cs="Times New Roman"/>
          <w:sz w:val="20"/>
          <w:szCs w:val="20"/>
          <w:lang w:eastAsia="ru-RU" w:bidi="ar-SA"/>
        </w:rPr>
        <w:t xml:space="preserve"> претензионного письма. </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8.2. </w:t>
      </w:r>
      <w:r w:rsidRPr="00CA7432">
        <w:rPr>
          <w:rFonts w:ascii="PT Astra Serif" w:eastAsia="Times New Roman" w:hAnsi="PT Astra Serif" w:cs="Times New Roman"/>
          <w:color w:val="000000"/>
          <w:sz w:val="20"/>
          <w:szCs w:val="20"/>
          <w:lang w:eastAsia="ru-RU" w:bidi="ar-SA"/>
        </w:rPr>
        <w:t xml:space="preserve">В случае не достижения Сторонами согласия, споры и разногласия, возникшие из настоящего Контракта, подлежат урегулированию в порядке, установленном действующим законодательством Российской Федерации в Арбитражном суде </w:t>
      </w:r>
      <w:proofErr w:type="gramStart"/>
      <w:r w:rsidRPr="00CA7432">
        <w:rPr>
          <w:rFonts w:ascii="PT Astra Serif" w:eastAsia="Times New Roman" w:hAnsi="PT Astra Serif" w:cs="Times New Roman"/>
          <w:color w:val="000000"/>
          <w:sz w:val="20"/>
          <w:szCs w:val="20"/>
          <w:lang w:eastAsia="ru-RU" w:bidi="ar-SA"/>
        </w:rPr>
        <w:t>г</w:t>
      </w:r>
      <w:proofErr w:type="gramEnd"/>
      <w:r w:rsidRPr="00CA7432">
        <w:rPr>
          <w:rFonts w:ascii="PT Astra Serif" w:eastAsia="Times New Roman" w:hAnsi="PT Astra Serif" w:cs="Times New Roman"/>
          <w:color w:val="000000"/>
          <w:sz w:val="20"/>
          <w:szCs w:val="20"/>
          <w:lang w:eastAsia="ru-RU" w:bidi="ar-SA"/>
        </w:rPr>
        <w:t xml:space="preserve">. </w:t>
      </w:r>
      <w:r w:rsidRPr="00CA7432">
        <w:rPr>
          <w:rFonts w:ascii="PT Astra Serif" w:hAnsi="PT Astra Serif"/>
          <w:color w:val="000000"/>
          <w:sz w:val="20"/>
          <w:szCs w:val="20"/>
        </w:rPr>
        <w:t>Ульяновск</w:t>
      </w:r>
    </w:p>
    <w:p w:rsidR="004C681C" w:rsidRPr="00CA7432" w:rsidRDefault="00CD425B">
      <w:pPr>
        <w:tabs>
          <w:tab w:val="left" w:pos="916"/>
          <w:tab w:val="left" w:pos="1832"/>
          <w:tab w:val="left" w:pos="2748"/>
          <w:tab w:val="left" w:pos="3664"/>
          <w:tab w:val="left" w:pos="4580"/>
          <w:tab w:val="left" w:pos="5496"/>
          <w:tab w:val="left" w:pos="6412"/>
          <w:tab w:val="left" w:pos="7153"/>
          <w:tab w:val="left" w:pos="7328"/>
          <w:tab w:val="left" w:pos="8244"/>
          <w:tab w:val="left" w:pos="9160"/>
          <w:tab w:val="left" w:pos="10076"/>
          <w:tab w:val="left" w:pos="10992"/>
          <w:tab w:val="left" w:pos="11908"/>
          <w:tab w:val="left" w:pos="12824"/>
          <w:tab w:val="left" w:pos="13740"/>
          <w:tab w:val="left" w:pos="14656"/>
        </w:tabs>
        <w:spacing w:before="60" w:after="60" w:line="264" w:lineRule="auto"/>
        <w:jc w:val="center"/>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 xml:space="preserve">9. Обстоятельства непреодолимой силы </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9.1. </w:t>
      </w:r>
      <w:proofErr w:type="gramStart"/>
      <w:r w:rsidRPr="00CA7432">
        <w:rPr>
          <w:rFonts w:ascii="PT Astra Serif" w:eastAsia="Times New Roman" w:hAnsi="PT Astra Serif" w:cs="Times New Roman"/>
          <w:sz w:val="20"/>
          <w:szCs w:val="20"/>
          <w:lang w:eastAsia="ru-RU" w:bidi="ar-SA"/>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а именно чрезвычайных и не</w:t>
      </w:r>
      <w:r w:rsidRPr="00CA7432">
        <w:rPr>
          <w:rFonts w:ascii="PT Astra Serif" w:hAnsi="PT Astra Serif"/>
          <w:sz w:val="20"/>
          <w:szCs w:val="20"/>
        </w:rPr>
        <w:t xml:space="preserve"> 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органов государственной власти или органов</w:t>
      </w:r>
      <w:proofErr w:type="gramEnd"/>
      <w:r w:rsidRPr="00CA7432">
        <w:rPr>
          <w:rFonts w:ascii="PT Astra Serif" w:hAnsi="PT Astra Serif"/>
          <w:sz w:val="20"/>
          <w:szCs w:val="20"/>
        </w:rPr>
        <w:t xml:space="preserve"> местного самоуправления.</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9.2. Свидетельство, выданное уполномоченным органом государственной власти или органом местного самоуправления, является достаточным подтверждением наличия и продолжительности действия обстоятельств непреодолимой силы.</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9.3. Сторона, которая не исполняет своих обязательств в результате действия обстоятельств непреодолимой силы, указанных в п. 9.1.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9.4. Если обстоятельства непреодолимой силы действуют на протяжении 3 (Трех) последовательных месяцев, настоящий </w:t>
      </w:r>
      <w:proofErr w:type="gramStart"/>
      <w:r w:rsidRPr="00CA7432">
        <w:rPr>
          <w:rFonts w:ascii="PT Astra Serif" w:eastAsia="Times New Roman" w:hAnsi="PT Astra Serif" w:cs="Times New Roman"/>
          <w:sz w:val="20"/>
          <w:szCs w:val="20"/>
          <w:lang w:eastAsia="ru-RU" w:bidi="ar-SA"/>
        </w:rPr>
        <w:t>Контракт</w:t>
      </w:r>
      <w:proofErr w:type="gramEnd"/>
      <w:r w:rsidRPr="00CA7432">
        <w:rPr>
          <w:rFonts w:ascii="PT Astra Serif" w:eastAsia="Times New Roman" w:hAnsi="PT Astra Serif" w:cs="Times New Roman"/>
          <w:sz w:val="20"/>
          <w:szCs w:val="20"/>
          <w:lang w:eastAsia="ru-RU" w:bidi="ar-SA"/>
        </w:rPr>
        <w:t xml:space="preserve"> может быть расторгнут любой из Сторон путем направления письменного уведомления другой Стороне.</w:t>
      </w:r>
    </w:p>
    <w:p w:rsidR="004C681C" w:rsidRPr="00CA7432" w:rsidRDefault="00CD425B">
      <w:pPr>
        <w:tabs>
          <w:tab w:val="left" w:pos="7153"/>
        </w:tabs>
        <w:spacing w:before="60" w:after="60" w:line="264" w:lineRule="auto"/>
        <w:jc w:val="center"/>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10. Расторжение Контракта</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10.1. Настоящий Контракт может быть расторгнут:</w:t>
      </w:r>
    </w:p>
    <w:p w:rsidR="004C681C" w:rsidRPr="00CA7432" w:rsidRDefault="00CD425B">
      <w:pPr>
        <w:tabs>
          <w:tab w:val="left" w:pos="7153"/>
        </w:tabs>
        <w:ind w:firstLine="709"/>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lastRenderedPageBreak/>
        <w:t>– по взаимному соглашению Сторон;</w:t>
      </w:r>
    </w:p>
    <w:p w:rsidR="004C681C" w:rsidRPr="00CA7432" w:rsidRDefault="00CD425B">
      <w:pPr>
        <w:tabs>
          <w:tab w:val="left" w:pos="7153"/>
        </w:tabs>
        <w:ind w:firstLine="709"/>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 по решению суда; </w:t>
      </w:r>
    </w:p>
    <w:p w:rsidR="004C681C" w:rsidRPr="00CA7432" w:rsidRDefault="00CD425B">
      <w:pPr>
        <w:tabs>
          <w:tab w:val="left" w:pos="7153"/>
        </w:tabs>
        <w:ind w:firstLine="709"/>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 в случае одностороннего отказа Стороны от исполнения настоящего Контракта в соответствии с положениями </w:t>
      </w:r>
      <w:hyperlink w:anchor="sub_958">
        <w:r w:rsidRPr="00CA7432">
          <w:rPr>
            <w:rFonts w:ascii="PT Astra Serif" w:eastAsia="Times New Roman" w:hAnsi="PT Astra Serif" w:cs="Times New Roman"/>
            <w:sz w:val="20"/>
            <w:szCs w:val="20"/>
            <w:lang w:eastAsia="ru-RU" w:bidi="ar-SA"/>
          </w:rPr>
          <w:t>частей 8 - 23 ст. 95</w:t>
        </w:r>
      </w:hyperlink>
      <w:r w:rsidRPr="00CA7432">
        <w:rPr>
          <w:rFonts w:ascii="PT Astra Serif" w:eastAsia="Times New Roman" w:hAnsi="PT Astra Serif" w:cs="Times New Roman"/>
          <w:sz w:val="20"/>
          <w:szCs w:val="20"/>
          <w:lang w:eastAsia="ru-RU" w:bidi="ar-SA"/>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10.2. </w:t>
      </w:r>
      <w:r w:rsidRPr="00CA7432">
        <w:rPr>
          <w:rFonts w:ascii="PT Astra Serif" w:eastAsia="Times New Roman" w:hAnsi="PT Astra Serif" w:cs="Times New Roman"/>
          <w:sz w:val="20"/>
          <w:szCs w:val="20"/>
          <w:lang w:eastAsia="ar-SA" w:bidi="ar-SA"/>
        </w:rPr>
        <w:t>Расторжение настоящего Контракта не освобождает Стороны от обязательств по расчетам за поставленный Товар.</w:t>
      </w:r>
    </w:p>
    <w:p w:rsidR="004C681C" w:rsidRPr="00CA7432" w:rsidRDefault="00CD425B">
      <w:pPr>
        <w:widowControl w:val="0"/>
        <w:tabs>
          <w:tab w:val="left" w:pos="360"/>
          <w:tab w:val="left" w:pos="7088"/>
          <w:tab w:val="left" w:pos="7153"/>
        </w:tabs>
        <w:spacing w:after="60" w:line="264" w:lineRule="auto"/>
        <w:jc w:val="center"/>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11. Срок действия Контракта</w:t>
      </w:r>
    </w:p>
    <w:p w:rsidR="004C681C" w:rsidRPr="00CA7432" w:rsidRDefault="00CD425B">
      <w:pPr>
        <w:tabs>
          <w:tab w:val="left" w:pos="7153"/>
        </w:tabs>
        <w:spacing w:line="264" w:lineRule="auto"/>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11.1. Срок действия Контракта вступает в силу </w:t>
      </w:r>
      <w:proofErr w:type="gramStart"/>
      <w:r w:rsidRPr="00CA7432">
        <w:rPr>
          <w:rFonts w:ascii="PT Astra Serif" w:eastAsia="Times New Roman" w:hAnsi="PT Astra Serif" w:cs="Times New Roman"/>
          <w:sz w:val="20"/>
          <w:szCs w:val="20"/>
          <w:lang w:eastAsia="ru-RU" w:bidi="ar-SA"/>
        </w:rPr>
        <w:t>с даты</w:t>
      </w:r>
      <w:proofErr w:type="gramEnd"/>
      <w:r w:rsidRPr="00CA7432">
        <w:rPr>
          <w:rFonts w:ascii="PT Astra Serif" w:eastAsia="Times New Roman" w:hAnsi="PT Astra Serif" w:cs="Times New Roman"/>
          <w:sz w:val="20"/>
          <w:szCs w:val="20"/>
          <w:lang w:eastAsia="ru-RU" w:bidi="ar-SA"/>
        </w:rPr>
        <w:t xml:space="preserve"> его подписания Сторонами и действует до полного и надлежащего исполнения Сторонами своих обязательств по настоящему Контракту</w:t>
      </w:r>
      <w:r w:rsidRPr="00CA7432">
        <w:rPr>
          <w:rFonts w:ascii="PT Astra Serif" w:hAnsi="PT Astra Serif"/>
          <w:sz w:val="20"/>
          <w:szCs w:val="20"/>
        </w:rPr>
        <w:t xml:space="preserve"> 31.12.2026 г., а в части денежных обязательств до полного исполнения.</w:t>
      </w:r>
    </w:p>
    <w:p w:rsidR="004C681C" w:rsidRPr="00CA7432" w:rsidRDefault="00CD425B">
      <w:pPr>
        <w:widowControl w:val="0"/>
        <w:tabs>
          <w:tab w:val="left" w:pos="360"/>
          <w:tab w:val="left" w:pos="7088"/>
          <w:tab w:val="left" w:pos="7153"/>
        </w:tabs>
        <w:spacing w:before="60" w:after="60"/>
        <w:jc w:val="center"/>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12. Дополнительные условия</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12.1. Все изменения, которые вносятся в настоящий Контракт, считаются действительными, если они оформлены в письменном виде, подписаны уполномоченными на то лицами и заверены печатями обеих Сторон (при наличии).</w:t>
      </w:r>
    </w:p>
    <w:p w:rsidR="004C681C" w:rsidRPr="00CA7432" w:rsidRDefault="00CD425B">
      <w:pPr>
        <w:tabs>
          <w:tab w:val="left" w:pos="7153"/>
        </w:tabs>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12.2. Стороны обязаны извещать друг друга об изменении своих платежных реквизитов, изменениях в учредительных документах, изменениях своего юридического адреса и фактического места нахождения (почтового адреса) в течение 3 (Трех) календарных дней </w:t>
      </w:r>
      <w:proofErr w:type="gramStart"/>
      <w:r w:rsidRPr="00CA7432">
        <w:rPr>
          <w:rFonts w:ascii="PT Astra Serif" w:eastAsia="Times New Roman" w:hAnsi="PT Astra Serif" w:cs="Times New Roman"/>
          <w:sz w:val="20"/>
          <w:szCs w:val="20"/>
          <w:lang w:eastAsia="ru-RU" w:bidi="ar-SA"/>
        </w:rPr>
        <w:t>с даты наступления</w:t>
      </w:r>
      <w:proofErr w:type="gramEnd"/>
      <w:r w:rsidRPr="00CA7432">
        <w:rPr>
          <w:rFonts w:ascii="PT Astra Serif" w:eastAsia="Times New Roman" w:hAnsi="PT Astra Serif" w:cs="Times New Roman"/>
          <w:sz w:val="20"/>
          <w:szCs w:val="20"/>
          <w:lang w:eastAsia="ru-RU" w:bidi="ar-SA"/>
        </w:rPr>
        <w:t xml:space="preserve"> соответствующего события любыми доступными способами, позволяющими подтвердить получение такого уведомления адресатом.</w:t>
      </w:r>
    </w:p>
    <w:p w:rsidR="004C681C" w:rsidRPr="00CA7432" w:rsidRDefault="00CD425B">
      <w:pPr>
        <w:widowControl w:val="0"/>
        <w:tabs>
          <w:tab w:val="left" w:pos="7153"/>
        </w:tabs>
        <w:spacing w:line="264" w:lineRule="auto"/>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12.3. Настоящий Контракт составлен в 2 (Двух) экземплярах, имеющих одинаковую юридическую силу, </w:t>
      </w:r>
      <w:r w:rsidRPr="00CA7432">
        <w:rPr>
          <w:rFonts w:ascii="PT Astra Serif" w:eastAsia="Times New Roman" w:hAnsi="PT Astra Serif" w:cs="Times New Roman"/>
          <w:sz w:val="20"/>
          <w:szCs w:val="20"/>
          <w:lang w:eastAsia="ar-SA" w:bidi="ar-SA"/>
        </w:rPr>
        <w:t>по 1 (Одному) экземпляру для каждой из Сторон.</w:t>
      </w:r>
    </w:p>
    <w:p w:rsidR="004C681C" w:rsidRPr="00CA7432" w:rsidRDefault="00CD425B">
      <w:pPr>
        <w:widowControl w:val="0"/>
        <w:tabs>
          <w:tab w:val="left" w:pos="7153"/>
        </w:tabs>
        <w:spacing w:line="264" w:lineRule="auto"/>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ar-SA"/>
        </w:rPr>
        <w:t>12.4. Настоящий Контракт составлен в форме электронного документа, подписанного усиленными электронными подписями Сторон.</w:t>
      </w:r>
    </w:p>
    <w:p w:rsidR="004C681C" w:rsidRPr="00CA7432" w:rsidRDefault="00CD425B">
      <w:pPr>
        <w:widowControl w:val="0"/>
        <w:tabs>
          <w:tab w:val="left" w:pos="7153"/>
        </w:tabs>
        <w:spacing w:line="264" w:lineRule="auto"/>
        <w:ind w:firstLine="567"/>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12.</w:t>
      </w:r>
      <w:r w:rsidRPr="00CA7432">
        <w:rPr>
          <w:rFonts w:ascii="PT Astra Serif" w:hAnsi="PT Astra Serif"/>
          <w:sz w:val="20"/>
          <w:szCs w:val="20"/>
        </w:rPr>
        <w:t>5. Неотъемлемой частью настоящего Контракта является:</w:t>
      </w:r>
    </w:p>
    <w:p w:rsidR="004C681C" w:rsidRPr="00CA7432" w:rsidRDefault="00CD425B">
      <w:pPr>
        <w:widowControl w:val="0"/>
        <w:tabs>
          <w:tab w:val="left" w:pos="7153"/>
        </w:tabs>
        <w:spacing w:line="264" w:lineRule="auto"/>
        <w:ind w:firstLine="709"/>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Приложение № 1–Спецификация.</w:t>
      </w:r>
    </w:p>
    <w:p w:rsidR="004C681C" w:rsidRPr="00CA7432" w:rsidRDefault="00CD425B">
      <w:pPr>
        <w:widowControl w:val="0"/>
        <w:tabs>
          <w:tab w:val="left" w:pos="360"/>
          <w:tab w:val="left" w:pos="7088"/>
          <w:tab w:val="left" w:pos="7153"/>
        </w:tabs>
        <w:spacing w:before="3" w:after="3" w:line="264" w:lineRule="auto"/>
        <w:jc w:val="center"/>
        <w:outlineLvl w:val="0"/>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13. Адреса и банковские реквизиты Сторон:</w:t>
      </w:r>
    </w:p>
    <w:p w:rsidR="004C681C" w:rsidRPr="00CA7432" w:rsidRDefault="004C681C">
      <w:pPr>
        <w:spacing w:line="288" w:lineRule="auto"/>
        <w:contextualSpacing/>
        <w:rPr>
          <w:rFonts w:ascii="PT Astra Serif" w:hAnsi="PT Astra Serif" w:hint="eastAsia"/>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tblPr>
      <w:tblGrid>
        <w:gridCol w:w="4928"/>
        <w:gridCol w:w="4540"/>
      </w:tblGrid>
      <w:tr w:rsidR="00D64AA1" w:rsidRPr="00CA7432" w:rsidTr="004D5CA7">
        <w:tc>
          <w:tcPr>
            <w:tcW w:w="4928" w:type="dxa"/>
          </w:tcPr>
          <w:p w:rsidR="00D64AA1" w:rsidRPr="00CA7432" w:rsidRDefault="00D64AA1" w:rsidP="004D5CA7">
            <w:pPr>
              <w:pStyle w:val="af"/>
              <w:jc w:val="both"/>
              <w:rPr>
                <w:rFonts w:ascii="PT Astra Serif" w:eastAsia="MS Mincho" w:hAnsi="PT Astra Serif" w:hint="eastAsia"/>
                <w:b/>
                <w:i/>
                <w:sz w:val="20"/>
                <w:szCs w:val="20"/>
              </w:rPr>
            </w:pPr>
            <w:r w:rsidRPr="00CA7432">
              <w:rPr>
                <w:rFonts w:ascii="PT Astra Serif" w:eastAsia="MS Mincho" w:hAnsi="PT Astra Serif"/>
                <w:b/>
                <w:i/>
                <w:sz w:val="20"/>
                <w:szCs w:val="20"/>
              </w:rPr>
              <w:t xml:space="preserve">ЗАКАЗЧИК </w:t>
            </w:r>
          </w:p>
        </w:tc>
        <w:tc>
          <w:tcPr>
            <w:tcW w:w="4540" w:type="dxa"/>
          </w:tcPr>
          <w:p w:rsidR="00D64AA1" w:rsidRPr="00CA7432" w:rsidRDefault="00D64AA1" w:rsidP="004D5CA7">
            <w:pPr>
              <w:pStyle w:val="af"/>
              <w:jc w:val="both"/>
              <w:rPr>
                <w:rFonts w:ascii="PT Astra Serif" w:eastAsia="MS Mincho" w:hAnsi="PT Astra Serif" w:hint="eastAsia"/>
                <w:b/>
                <w:i/>
                <w:sz w:val="20"/>
                <w:szCs w:val="20"/>
              </w:rPr>
            </w:pPr>
            <w:r w:rsidRPr="00CA7432">
              <w:rPr>
                <w:rFonts w:ascii="PT Astra Serif" w:eastAsia="MS Mincho" w:hAnsi="PT Astra Serif"/>
                <w:b/>
                <w:i/>
                <w:sz w:val="20"/>
                <w:szCs w:val="20"/>
              </w:rPr>
              <w:t>ПОСТАВЩИК</w:t>
            </w:r>
          </w:p>
        </w:tc>
      </w:tr>
      <w:tr w:rsidR="00D64AA1" w:rsidRPr="00CA7432" w:rsidTr="004D5CA7">
        <w:trPr>
          <w:trHeight w:val="359"/>
        </w:trPr>
        <w:tc>
          <w:tcPr>
            <w:tcW w:w="4928" w:type="dxa"/>
          </w:tcPr>
          <w:p w:rsidR="00D64AA1" w:rsidRPr="00CA7432" w:rsidRDefault="00D64AA1" w:rsidP="004D5CA7">
            <w:pPr>
              <w:rPr>
                <w:rFonts w:ascii="PT Astra Serif" w:hAnsi="PT Astra Serif" w:hint="eastAsia"/>
                <w:b/>
                <w:color w:val="000000"/>
                <w:sz w:val="20"/>
                <w:szCs w:val="20"/>
              </w:rPr>
            </w:pPr>
            <w:r w:rsidRPr="00CA7432">
              <w:rPr>
                <w:rFonts w:ascii="PT Astra Serif" w:hAnsi="PT Astra Serif"/>
                <w:b/>
                <w:color w:val="000000"/>
                <w:sz w:val="20"/>
                <w:szCs w:val="20"/>
              </w:rPr>
              <w:t xml:space="preserve">Муниципальное дошкольное образовательное учреждение  </w:t>
            </w:r>
            <w:proofErr w:type="spellStart"/>
            <w:r w:rsidRPr="00CA7432">
              <w:rPr>
                <w:rFonts w:ascii="PT Astra Serif" w:hAnsi="PT Astra Serif"/>
                <w:b/>
                <w:color w:val="000000"/>
                <w:sz w:val="20"/>
                <w:szCs w:val="20"/>
              </w:rPr>
              <w:t>Чуфаровский</w:t>
            </w:r>
            <w:proofErr w:type="spellEnd"/>
            <w:r w:rsidRPr="00CA7432">
              <w:rPr>
                <w:rFonts w:ascii="PT Astra Serif" w:hAnsi="PT Astra Serif"/>
                <w:b/>
                <w:color w:val="000000"/>
                <w:sz w:val="20"/>
                <w:szCs w:val="20"/>
              </w:rPr>
              <w:t xml:space="preserve"> детский сад «Сказка» </w:t>
            </w:r>
          </w:p>
          <w:p w:rsidR="00D64AA1" w:rsidRPr="00CA7432" w:rsidRDefault="00D64AA1" w:rsidP="004D5CA7">
            <w:pPr>
              <w:rPr>
                <w:rFonts w:ascii="PT Astra Serif" w:hAnsi="PT Astra Serif" w:hint="eastAsia"/>
                <w:b/>
                <w:color w:val="000000"/>
                <w:sz w:val="20"/>
                <w:szCs w:val="20"/>
              </w:rPr>
            </w:pPr>
            <w:r w:rsidRPr="00CA7432">
              <w:rPr>
                <w:rFonts w:ascii="PT Astra Serif" w:hAnsi="PT Astra Serif"/>
                <w:b/>
                <w:sz w:val="20"/>
                <w:szCs w:val="20"/>
              </w:rPr>
              <w:t xml:space="preserve">МДОУ </w:t>
            </w:r>
            <w:proofErr w:type="spellStart"/>
            <w:r w:rsidRPr="00CA7432">
              <w:rPr>
                <w:rFonts w:ascii="PT Astra Serif" w:hAnsi="PT Astra Serif"/>
                <w:b/>
                <w:sz w:val="20"/>
                <w:szCs w:val="20"/>
              </w:rPr>
              <w:t>Чуфаровский</w:t>
            </w:r>
            <w:proofErr w:type="spellEnd"/>
            <w:r w:rsidRPr="00CA7432">
              <w:rPr>
                <w:rFonts w:ascii="PT Astra Serif" w:hAnsi="PT Astra Serif"/>
                <w:b/>
                <w:sz w:val="20"/>
                <w:szCs w:val="20"/>
              </w:rPr>
              <w:t xml:space="preserve"> детский сад «Сказка»</w:t>
            </w:r>
            <w:r w:rsidRPr="00CA7432">
              <w:rPr>
                <w:rFonts w:ascii="PT Astra Serif" w:hAnsi="PT Astra Serif"/>
                <w:b/>
                <w:color w:val="000000"/>
                <w:sz w:val="20"/>
                <w:szCs w:val="20"/>
              </w:rPr>
              <w:t xml:space="preserve"> </w:t>
            </w:r>
          </w:p>
          <w:p w:rsidR="00D64AA1" w:rsidRPr="00CA7432" w:rsidRDefault="00D64AA1" w:rsidP="004D5CA7">
            <w:pPr>
              <w:rPr>
                <w:rFonts w:ascii="PT Astra Serif" w:hAnsi="PT Astra Serif" w:hint="eastAsia"/>
                <w:b/>
                <w:color w:val="000000"/>
                <w:sz w:val="20"/>
                <w:szCs w:val="20"/>
              </w:rPr>
            </w:pPr>
            <w:r w:rsidRPr="00CA7432">
              <w:rPr>
                <w:rFonts w:ascii="PT Astra Serif" w:hAnsi="PT Astra Serif"/>
                <w:b/>
                <w:color w:val="000000"/>
                <w:sz w:val="20"/>
                <w:szCs w:val="20"/>
              </w:rPr>
              <w:t xml:space="preserve">433120 РФ Ульяновская обл. </w:t>
            </w:r>
            <w:proofErr w:type="spellStart"/>
            <w:r w:rsidRPr="00CA7432">
              <w:rPr>
                <w:rFonts w:ascii="PT Astra Serif" w:hAnsi="PT Astra Serif"/>
                <w:b/>
                <w:color w:val="000000"/>
                <w:sz w:val="20"/>
                <w:szCs w:val="20"/>
              </w:rPr>
              <w:t>Вешкаймский</w:t>
            </w:r>
            <w:proofErr w:type="spellEnd"/>
            <w:r w:rsidRPr="00CA7432">
              <w:rPr>
                <w:rFonts w:ascii="PT Astra Serif" w:hAnsi="PT Astra Serif"/>
                <w:b/>
                <w:color w:val="000000"/>
                <w:sz w:val="20"/>
                <w:szCs w:val="20"/>
              </w:rPr>
              <w:t xml:space="preserve"> </w:t>
            </w:r>
            <w:proofErr w:type="spellStart"/>
            <w:r w:rsidRPr="00CA7432">
              <w:rPr>
                <w:rFonts w:ascii="PT Astra Serif" w:hAnsi="PT Astra Serif"/>
                <w:b/>
                <w:color w:val="000000"/>
                <w:sz w:val="20"/>
                <w:szCs w:val="20"/>
              </w:rPr>
              <w:t>р-он</w:t>
            </w:r>
            <w:proofErr w:type="spellEnd"/>
            <w:r w:rsidRPr="00CA7432">
              <w:rPr>
                <w:rFonts w:ascii="PT Astra Serif" w:hAnsi="PT Astra Serif"/>
                <w:b/>
                <w:color w:val="000000"/>
                <w:sz w:val="20"/>
                <w:szCs w:val="20"/>
              </w:rPr>
              <w:t>, р.п</w:t>
            </w:r>
            <w:proofErr w:type="gramStart"/>
            <w:r w:rsidRPr="00CA7432">
              <w:rPr>
                <w:rFonts w:ascii="PT Astra Serif" w:hAnsi="PT Astra Serif"/>
                <w:b/>
                <w:color w:val="000000"/>
                <w:sz w:val="20"/>
                <w:szCs w:val="20"/>
              </w:rPr>
              <w:t>.Ч</w:t>
            </w:r>
            <w:proofErr w:type="gramEnd"/>
            <w:r w:rsidRPr="00CA7432">
              <w:rPr>
                <w:rFonts w:ascii="PT Astra Serif" w:hAnsi="PT Astra Serif"/>
                <w:b/>
                <w:color w:val="000000"/>
                <w:sz w:val="20"/>
                <w:szCs w:val="20"/>
              </w:rPr>
              <w:t>уфарово, ул. Заводская, д.11в</w:t>
            </w:r>
          </w:p>
          <w:p w:rsidR="00D64AA1" w:rsidRPr="00CA7432" w:rsidRDefault="00D64AA1" w:rsidP="004D5CA7">
            <w:pPr>
              <w:rPr>
                <w:rFonts w:ascii="PT Astra Serif" w:hAnsi="PT Astra Serif" w:hint="eastAsia"/>
                <w:b/>
                <w:color w:val="000000"/>
                <w:sz w:val="20"/>
                <w:szCs w:val="20"/>
              </w:rPr>
            </w:pPr>
            <w:r w:rsidRPr="00CA7432">
              <w:rPr>
                <w:rFonts w:ascii="PT Astra Serif" w:hAnsi="PT Astra Serif"/>
                <w:b/>
                <w:color w:val="000000"/>
                <w:sz w:val="20"/>
                <w:szCs w:val="20"/>
              </w:rPr>
              <w:t xml:space="preserve"> </w:t>
            </w:r>
            <w:proofErr w:type="gramStart"/>
            <w:r w:rsidRPr="00CA7432">
              <w:rPr>
                <w:rFonts w:ascii="PT Astra Serif" w:hAnsi="PT Astra Serif"/>
                <w:b/>
                <w:sz w:val="20"/>
                <w:szCs w:val="20"/>
              </w:rPr>
              <w:t>л</w:t>
            </w:r>
            <w:proofErr w:type="gramEnd"/>
            <w:r w:rsidRPr="00CA7432">
              <w:rPr>
                <w:rFonts w:ascii="PT Astra Serif" w:hAnsi="PT Astra Serif"/>
                <w:b/>
                <w:sz w:val="20"/>
                <w:szCs w:val="20"/>
              </w:rPr>
              <w:t>/с 20573133101, л/с 21573133102  МУ Финансовое управление администрации МО «</w:t>
            </w:r>
            <w:proofErr w:type="spellStart"/>
            <w:r w:rsidRPr="00CA7432">
              <w:rPr>
                <w:rFonts w:ascii="PT Astra Serif" w:hAnsi="PT Astra Serif"/>
                <w:b/>
                <w:sz w:val="20"/>
                <w:szCs w:val="20"/>
              </w:rPr>
              <w:t>Вешкаймский</w:t>
            </w:r>
            <w:proofErr w:type="spellEnd"/>
            <w:r w:rsidRPr="00CA7432">
              <w:rPr>
                <w:rFonts w:ascii="PT Astra Serif" w:hAnsi="PT Astra Serif"/>
                <w:b/>
                <w:sz w:val="20"/>
                <w:szCs w:val="20"/>
              </w:rPr>
              <w:t xml:space="preserve"> район»</w:t>
            </w:r>
            <w:r w:rsidRPr="00CA7432">
              <w:rPr>
                <w:rFonts w:ascii="PT Astra Serif" w:hAnsi="PT Astra Serif"/>
                <w:b/>
                <w:color w:val="000000"/>
                <w:sz w:val="20"/>
                <w:szCs w:val="20"/>
              </w:rPr>
              <w:t xml:space="preserve"> </w:t>
            </w:r>
          </w:p>
          <w:p w:rsidR="00D64AA1" w:rsidRPr="00CA7432" w:rsidRDefault="00D64AA1" w:rsidP="004D5CA7">
            <w:pPr>
              <w:rPr>
                <w:rFonts w:ascii="PT Astra Serif" w:hAnsi="PT Astra Serif" w:hint="eastAsia"/>
                <w:b/>
                <w:color w:val="000000"/>
                <w:sz w:val="20"/>
                <w:szCs w:val="20"/>
              </w:rPr>
            </w:pPr>
            <w:r w:rsidRPr="00CA7432">
              <w:rPr>
                <w:rFonts w:ascii="PT Astra Serif" w:hAnsi="PT Astra Serif"/>
                <w:b/>
                <w:color w:val="000000"/>
                <w:sz w:val="20"/>
                <w:szCs w:val="20"/>
              </w:rPr>
              <w:t>ИНН/КПП 7305002750/730501001</w:t>
            </w:r>
          </w:p>
          <w:p w:rsidR="00D64AA1" w:rsidRPr="00CA7432" w:rsidRDefault="00D64AA1" w:rsidP="004D5CA7">
            <w:pPr>
              <w:rPr>
                <w:rFonts w:ascii="PT Astra Serif" w:hAnsi="PT Astra Serif" w:hint="eastAsia"/>
                <w:b/>
                <w:color w:val="000000"/>
                <w:sz w:val="20"/>
                <w:szCs w:val="20"/>
              </w:rPr>
            </w:pPr>
            <w:r w:rsidRPr="00CA7432">
              <w:rPr>
                <w:rFonts w:ascii="PT Astra Serif" w:hAnsi="PT Astra Serif"/>
                <w:b/>
                <w:color w:val="000000"/>
                <w:sz w:val="20"/>
                <w:szCs w:val="20"/>
              </w:rPr>
              <w:t>БИК 017308101</w:t>
            </w:r>
          </w:p>
          <w:p w:rsidR="00D64AA1" w:rsidRPr="00CA7432" w:rsidRDefault="00D64AA1" w:rsidP="004D5CA7">
            <w:pPr>
              <w:rPr>
                <w:rFonts w:ascii="PT Astra Serif" w:hAnsi="PT Astra Serif" w:hint="eastAsia"/>
                <w:b/>
                <w:color w:val="000000"/>
                <w:sz w:val="20"/>
                <w:szCs w:val="20"/>
              </w:rPr>
            </w:pPr>
            <w:r w:rsidRPr="00CA7432">
              <w:rPr>
                <w:rFonts w:ascii="PT Astra Serif" w:hAnsi="PT Astra Serif"/>
                <w:b/>
                <w:color w:val="000000"/>
                <w:sz w:val="20"/>
                <w:szCs w:val="20"/>
              </w:rPr>
              <w:t xml:space="preserve">Единый казначейский счёт </w:t>
            </w:r>
          </w:p>
          <w:p w:rsidR="00D64AA1" w:rsidRPr="00CA7432" w:rsidRDefault="00D64AA1" w:rsidP="004D5CA7">
            <w:pPr>
              <w:rPr>
                <w:rFonts w:ascii="PT Astra Serif" w:hAnsi="PT Astra Serif" w:hint="eastAsia"/>
                <w:b/>
                <w:color w:val="000000"/>
                <w:sz w:val="20"/>
                <w:szCs w:val="20"/>
              </w:rPr>
            </w:pPr>
            <w:r w:rsidRPr="00CA7432">
              <w:rPr>
                <w:rFonts w:ascii="PT Astra Serif" w:hAnsi="PT Astra Serif"/>
                <w:b/>
                <w:color w:val="000000"/>
                <w:sz w:val="20"/>
                <w:szCs w:val="20"/>
              </w:rPr>
              <w:t>40102810645370000061</w:t>
            </w:r>
          </w:p>
          <w:p w:rsidR="00D64AA1" w:rsidRPr="00CA7432" w:rsidRDefault="00D64AA1" w:rsidP="004D5CA7">
            <w:pPr>
              <w:rPr>
                <w:rFonts w:ascii="PT Astra Serif" w:hAnsi="PT Astra Serif" w:hint="eastAsia"/>
                <w:b/>
                <w:sz w:val="20"/>
                <w:szCs w:val="20"/>
              </w:rPr>
            </w:pPr>
            <w:r w:rsidRPr="00CA7432">
              <w:rPr>
                <w:rFonts w:ascii="PT Astra Serif" w:hAnsi="PT Astra Serif"/>
                <w:b/>
                <w:sz w:val="20"/>
                <w:szCs w:val="20"/>
              </w:rPr>
              <w:t xml:space="preserve"> Номер казначейского счёта</w:t>
            </w:r>
          </w:p>
          <w:p w:rsidR="00D64AA1" w:rsidRPr="00CA7432" w:rsidRDefault="00D64AA1" w:rsidP="004D5CA7">
            <w:pPr>
              <w:rPr>
                <w:rFonts w:ascii="PT Astra Serif" w:hAnsi="PT Astra Serif" w:hint="eastAsia"/>
                <w:b/>
                <w:sz w:val="20"/>
                <w:szCs w:val="20"/>
              </w:rPr>
            </w:pPr>
            <w:r w:rsidRPr="00CA7432">
              <w:rPr>
                <w:rFonts w:ascii="PT Astra Serif" w:hAnsi="PT Astra Serif"/>
                <w:b/>
                <w:sz w:val="20"/>
                <w:szCs w:val="20"/>
              </w:rPr>
              <w:t>03234643736070006800</w:t>
            </w:r>
          </w:p>
          <w:p w:rsidR="00D64AA1" w:rsidRPr="00CA7432" w:rsidRDefault="00D64AA1" w:rsidP="004D5CA7">
            <w:pPr>
              <w:rPr>
                <w:rFonts w:ascii="PT Astra Serif" w:hAnsi="PT Astra Serif" w:hint="eastAsia"/>
                <w:b/>
                <w:color w:val="000000"/>
                <w:sz w:val="20"/>
                <w:szCs w:val="20"/>
              </w:rPr>
            </w:pPr>
            <w:r w:rsidRPr="00CA7432">
              <w:rPr>
                <w:rFonts w:ascii="PT Astra Serif" w:hAnsi="PT Astra Serif"/>
                <w:b/>
                <w:color w:val="000000"/>
                <w:sz w:val="20"/>
                <w:szCs w:val="20"/>
              </w:rPr>
              <w:t xml:space="preserve">ОКЦ №5 ВВГУ Банк России//УФК по Ульяновской области </w:t>
            </w:r>
            <w:proofErr w:type="gramStart"/>
            <w:r w:rsidRPr="00CA7432">
              <w:rPr>
                <w:rFonts w:ascii="PT Astra Serif" w:hAnsi="PT Astra Serif"/>
                <w:b/>
                <w:color w:val="000000"/>
                <w:sz w:val="20"/>
                <w:szCs w:val="20"/>
              </w:rPr>
              <w:t>г</w:t>
            </w:r>
            <w:proofErr w:type="gramEnd"/>
            <w:r w:rsidRPr="00CA7432">
              <w:rPr>
                <w:rFonts w:ascii="PT Astra Serif" w:hAnsi="PT Astra Serif"/>
                <w:b/>
                <w:color w:val="000000"/>
                <w:sz w:val="20"/>
                <w:szCs w:val="20"/>
              </w:rPr>
              <w:t xml:space="preserve"> Ульяновск</w:t>
            </w:r>
          </w:p>
          <w:p w:rsidR="00D64AA1" w:rsidRPr="00CA7432" w:rsidRDefault="00D64AA1" w:rsidP="004D5CA7">
            <w:pPr>
              <w:rPr>
                <w:rFonts w:ascii="PT Astra Serif" w:hAnsi="PT Astra Serif" w:hint="eastAsia"/>
                <w:b/>
                <w:sz w:val="20"/>
                <w:szCs w:val="20"/>
              </w:rPr>
            </w:pPr>
          </w:p>
          <w:p w:rsidR="00D64AA1" w:rsidRPr="00CA7432" w:rsidRDefault="00D64AA1" w:rsidP="004D5CA7">
            <w:pPr>
              <w:rPr>
                <w:rFonts w:ascii="PT Astra Serif" w:hAnsi="PT Astra Serif" w:hint="eastAsia"/>
                <w:sz w:val="20"/>
                <w:szCs w:val="20"/>
              </w:rPr>
            </w:pPr>
          </w:p>
          <w:p w:rsidR="00D64AA1" w:rsidRPr="00CA7432" w:rsidRDefault="00D64AA1" w:rsidP="004D5CA7">
            <w:pPr>
              <w:rPr>
                <w:rFonts w:ascii="PT Astra Serif" w:hAnsi="PT Astra Serif" w:hint="eastAsia"/>
                <w:sz w:val="20"/>
                <w:szCs w:val="20"/>
              </w:rPr>
            </w:pPr>
          </w:p>
          <w:p w:rsidR="00D64AA1" w:rsidRPr="00CA7432" w:rsidRDefault="00D64AA1" w:rsidP="004D5CA7">
            <w:pPr>
              <w:rPr>
                <w:rFonts w:ascii="PT Astra Serif" w:hAnsi="PT Astra Serif" w:hint="eastAsia"/>
                <w:sz w:val="20"/>
                <w:szCs w:val="20"/>
              </w:rPr>
            </w:pPr>
          </w:p>
          <w:p w:rsidR="00CA7432" w:rsidRPr="00CA7432" w:rsidRDefault="00CA7432" w:rsidP="004D5CA7">
            <w:pPr>
              <w:rPr>
                <w:rFonts w:ascii="PT Astra Serif" w:hAnsi="PT Astra Serif" w:hint="eastAsia"/>
                <w:sz w:val="20"/>
                <w:szCs w:val="20"/>
              </w:rPr>
            </w:pPr>
          </w:p>
          <w:p w:rsidR="00CA7432" w:rsidRPr="00CA7432" w:rsidRDefault="00CA7432" w:rsidP="004D5CA7">
            <w:pPr>
              <w:rPr>
                <w:rFonts w:ascii="PT Astra Serif" w:hAnsi="PT Astra Serif" w:hint="eastAsia"/>
                <w:sz w:val="20"/>
                <w:szCs w:val="20"/>
              </w:rPr>
            </w:pPr>
          </w:p>
          <w:p w:rsidR="00CA7432" w:rsidRPr="00CA7432" w:rsidRDefault="00CA7432" w:rsidP="004D5CA7">
            <w:pPr>
              <w:rPr>
                <w:rFonts w:ascii="PT Astra Serif" w:hAnsi="PT Astra Serif" w:hint="eastAsia"/>
                <w:sz w:val="20"/>
                <w:szCs w:val="20"/>
              </w:rPr>
            </w:pPr>
          </w:p>
          <w:p w:rsidR="00CA7432" w:rsidRPr="00CA7432" w:rsidRDefault="00CA7432" w:rsidP="004D5CA7">
            <w:pPr>
              <w:rPr>
                <w:rFonts w:ascii="PT Astra Serif" w:hAnsi="PT Astra Serif" w:hint="eastAsia"/>
                <w:sz w:val="20"/>
                <w:szCs w:val="20"/>
              </w:rPr>
            </w:pPr>
          </w:p>
          <w:p w:rsidR="00CA7432" w:rsidRPr="00CA7432" w:rsidRDefault="00CA7432" w:rsidP="004D5CA7">
            <w:pPr>
              <w:rPr>
                <w:rFonts w:ascii="PT Astra Serif" w:hAnsi="PT Astra Serif" w:hint="eastAsia"/>
                <w:sz w:val="20"/>
                <w:szCs w:val="20"/>
              </w:rPr>
            </w:pPr>
          </w:p>
          <w:p w:rsidR="00CA7432" w:rsidRPr="00CA7432" w:rsidRDefault="00CA7432" w:rsidP="004D5CA7">
            <w:pPr>
              <w:rPr>
                <w:rFonts w:ascii="PT Astra Serif" w:hAnsi="PT Astra Serif" w:hint="eastAsia"/>
                <w:sz w:val="20"/>
                <w:szCs w:val="20"/>
              </w:rPr>
            </w:pPr>
          </w:p>
          <w:p w:rsidR="00CA7432" w:rsidRPr="00CA7432" w:rsidRDefault="00CA7432" w:rsidP="004D5CA7">
            <w:pPr>
              <w:rPr>
                <w:rFonts w:ascii="PT Astra Serif" w:hAnsi="PT Astra Serif" w:hint="eastAsia"/>
                <w:sz w:val="20"/>
                <w:szCs w:val="20"/>
              </w:rPr>
            </w:pPr>
          </w:p>
          <w:p w:rsidR="00CA7432" w:rsidRPr="00CA7432" w:rsidRDefault="00CA7432" w:rsidP="004D5CA7">
            <w:pPr>
              <w:rPr>
                <w:rFonts w:ascii="PT Astra Serif" w:hAnsi="PT Astra Serif" w:hint="eastAsia"/>
                <w:sz w:val="20"/>
                <w:szCs w:val="20"/>
              </w:rPr>
            </w:pPr>
          </w:p>
          <w:p w:rsidR="00D64AA1" w:rsidRPr="00CA7432" w:rsidRDefault="00D64AA1" w:rsidP="004D5CA7">
            <w:pPr>
              <w:rPr>
                <w:rFonts w:ascii="PT Astra Serif" w:hAnsi="PT Astra Serif" w:hint="eastAsia"/>
                <w:sz w:val="20"/>
                <w:szCs w:val="20"/>
              </w:rPr>
            </w:pPr>
          </w:p>
          <w:p w:rsidR="00D64AA1" w:rsidRPr="00CA7432" w:rsidRDefault="00D64AA1" w:rsidP="004D5CA7">
            <w:pPr>
              <w:pStyle w:val="af"/>
              <w:rPr>
                <w:rFonts w:ascii="PT Astra Serif" w:hAnsi="PT Astra Serif"/>
                <w:sz w:val="20"/>
                <w:szCs w:val="20"/>
              </w:rPr>
            </w:pPr>
            <w:r w:rsidRPr="00CA7432">
              <w:rPr>
                <w:rFonts w:ascii="PT Astra Serif" w:hAnsi="PT Astra Serif"/>
                <w:sz w:val="20"/>
                <w:szCs w:val="20"/>
              </w:rPr>
              <w:t>заведующая</w:t>
            </w:r>
          </w:p>
          <w:p w:rsidR="00D64AA1" w:rsidRPr="00CA7432" w:rsidRDefault="00D64AA1" w:rsidP="004D5CA7">
            <w:pPr>
              <w:pStyle w:val="af"/>
              <w:rPr>
                <w:rFonts w:ascii="PT Astra Serif" w:hAnsi="PT Astra Serif"/>
                <w:sz w:val="20"/>
                <w:szCs w:val="20"/>
              </w:rPr>
            </w:pPr>
          </w:p>
          <w:p w:rsidR="00D64AA1" w:rsidRPr="00CA7432" w:rsidRDefault="00D64AA1" w:rsidP="004D5CA7">
            <w:pPr>
              <w:pStyle w:val="af"/>
              <w:rPr>
                <w:rFonts w:ascii="PT Astra Serif" w:hAnsi="PT Astra Serif"/>
                <w:sz w:val="20"/>
                <w:szCs w:val="20"/>
              </w:rPr>
            </w:pPr>
            <w:r w:rsidRPr="00CA7432">
              <w:rPr>
                <w:rFonts w:ascii="PT Astra Serif" w:hAnsi="PT Astra Serif"/>
                <w:sz w:val="20"/>
                <w:szCs w:val="20"/>
              </w:rPr>
              <w:t>_______________</w:t>
            </w:r>
            <w:r w:rsidR="00CA7432" w:rsidRPr="00CA7432">
              <w:rPr>
                <w:rFonts w:ascii="PT Astra Serif" w:hAnsi="PT Astra Serif"/>
                <w:sz w:val="20"/>
                <w:szCs w:val="20"/>
              </w:rPr>
              <w:t>/</w:t>
            </w:r>
            <w:r w:rsidRPr="00CA7432">
              <w:rPr>
                <w:rFonts w:ascii="PT Astra Serif" w:hAnsi="PT Astra Serif"/>
                <w:sz w:val="20"/>
                <w:szCs w:val="20"/>
              </w:rPr>
              <w:t>М.Ф.Большакова</w:t>
            </w:r>
            <w:r w:rsidR="00CA7432" w:rsidRPr="00CA7432">
              <w:rPr>
                <w:rFonts w:ascii="PT Astra Serif" w:hAnsi="PT Astra Serif"/>
                <w:sz w:val="20"/>
                <w:szCs w:val="20"/>
              </w:rPr>
              <w:t>/</w:t>
            </w:r>
          </w:p>
          <w:p w:rsidR="00D64AA1" w:rsidRPr="00CA7432" w:rsidRDefault="00D64AA1" w:rsidP="004D5CA7">
            <w:pPr>
              <w:pStyle w:val="af"/>
              <w:jc w:val="both"/>
              <w:rPr>
                <w:rFonts w:ascii="PT Astra Serif" w:eastAsia="MS Mincho" w:hAnsi="PT Astra Serif" w:hint="eastAsia"/>
                <w:b/>
                <w:i/>
                <w:sz w:val="20"/>
                <w:szCs w:val="20"/>
              </w:rPr>
            </w:pPr>
            <w:r w:rsidRPr="00CA7432">
              <w:rPr>
                <w:rFonts w:ascii="PT Astra Serif" w:eastAsia="MS Mincho" w:hAnsi="PT Astra Serif"/>
                <w:b/>
                <w:i/>
                <w:sz w:val="20"/>
                <w:szCs w:val="20"/>
              </w:rPr>
              <w:t>МП</w:t>
            </w:r>
          </w:p>
        </w:tc>
        <w:tc>
          <w:tcPr>
            <w:tcW w:w="4540" w:type="dxa"/>
          </w:tcPr>
          <w:p w:rsidR="00D64AA1" w:rsidRPr="00CA7432" w:rsidRDefault="00D64AA1" w:rsidP="00E96BE9">
            <w:pPr>
              <w:widowControl w:val="0"/>
              <w:spacing w:line="288" w:lineRule="auto"/>
              <w:contextualSpacing/>
              <w:rPr>
                <w:rFonts w:ascii="PT Astra Serif" w:eastAsia="MS Mincho" w:hAnsi="PT Astra Serif" w:hint="eastAsia"/>
                <w:sz w:val="20"/>
                <w:szCs w:val="20"/>
              </w:rPr>
            </w:pPr>
          </w:p>
        </w:tc>
      </w:tr>
    </w:tbl>
    <w:p w:rsidR="00D64AA1" w:rsidRPr="00CA7432" w:rsidRDefault="00D64AA1" w:rsidP="00CA7432">
      <w:pPr>
        <w:jc w:val="both"/>
        <w:rPr>
          <w:rFonts w:ascii="PT Astra Serif" w:hAnsi="PT Astra Serif" w:hint="eastAsia"/>
          <w:sz w:val="20"/>
          <w:szCs w:val="20"/>
        </w:rPr>
      </w:pPr>
    </w:p>
    <w:p w:rsidR="00D64AA1" w:rsidRPr="00CA7432" w:rsidRDefault="00D64AA1">
      <w:pPr>
        <w:ind w:left="5672"/>
        <w:jc w:val="both"/>
        <w:rPr>
          <w:rFonts w:ascii="PT Astra Serif" w:hAnsi="PT Astra Serif" w:hint="eastAsia"/>
          <w:sz w:val="20"/>
          <w:szCs w:val="20"/>
        </w:rPr>
      </w:pPr>
    </w:p>
    <w:p w:rsidR="004C681C" w:rsidRPr="00CA7432" w:rsidRDefault="004C681C">
      <w:pPr>
        <w:ind w:left="5672"/>
        <w:jc w:val="both"/>
        <w:rPr>
          <w:rFonts w:ascii="PT Astra Serif" w:hAnsi="PT Astra Serif" w:hint="eastAsia"/>
          <w:sz w:val="20"/>
          <w:szCs w:val="20"/>
        </w:rPr>
      </w:pPr>
    </w:p>
    <w:p w:rsidR="004C681C" w:rsidRPr="00CA7432" w:rsidRDefault="004C681C">
      <w:pPr>
        <w:ind w:left="5672"/>
        <w:jc w:val="both"/>
        <w:rPr>
          <w:rFonts w:ascii="PT Astra Serif" w:hAnsi="PT Astra Serif" w:hint="eastAsia"/>
          <w:sz w:val="20"/>
          <w:szCs w:val="20"/>
        </w:rPr>
      </w:pPr>
    </w:p>
    <w:p w:rsidR="004C681C" w:rsidRPr="00CA7432" w:rsidRDefault="00CD425B">
      <w:pPr>
        <w:ind w:left="5672"/>
        <w:jc w:val="both"/>
        <w:rPr>
          <w:rFonts w:ascii="PT Astra Serif" w:hAnsi="PT Astra Serif" w:hint="eastAsia"/>
          <w:sz w:val="20"/>
          <w:szCs w:val="20"/>
        </w:rPr>
      </w:pPr>
      <w:r w:rsidRPr="00CA7432">
        <w:rPr>
          <w:rFonts w:ascii="PT Astra Serif" w:hAnsi="PT Astra Serif"/>
          <w:sz w:val="20"/>
          <w:szCs w:val="20"/>
        </w:rPr>
        <w:t xml:space="preserve">                                                                                                                                                                                        </w:t>
      </w:r>
    </w:p>
    <w:p w:rsidR="004C681C" w:rsidRPr="00E96BE9" w:rsidRDefault="00CD425B">
      <w:pPr>
        <w:ind w:left="5672"/>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                                к</w:t>
      </w:r>
      <w:r w:rsidRPr="00CA7432">
        <w:rPr>
          <w:rFonts w:ascii="PT Astra Serif" w:hAnsi="PT Astra Serif"/>
          <w:sz w:val="20"/>
          <w:szCs w:val="20"/>
        </w:rPr>
        <w:t xml:space="preserve"> контракту №</w:t>
      </w:r>
      <w:r w:rsidR="00E96BE9" w:rsidRPr="00E96BE9">
        <w:rPr>
          <w:rFonts w:ascii="PT Astra Serif" w:hAnsi="PT Astra Serif"/>
          <w:sz w:val="20"/>
          <w:szCs w:val="20"/>
        </w:rPr>
        <w:t>9</w:t>
      </w:r>
    </w:p>
    <w:p w:rsidR="004C681C" w:rsidRPr="00CA7432" w:rsidRDefault="00CA7432">
      <w:pPr>
        <w:ind w:left="5672"/>
        <w:jc w:val="both"/>
        <w:rPr>
          <w:rFonts w:ascii="PT Astra Serif" w:hAnsi="PT Astra Serif" w:hint="eastAsia"/>
          <w:sz w:val="20"/>
          <w:szCs w:val="20"/>
        </w:rPr>
      </w:pPr>
      <w:r w:rsidRPr="00CA7432">
        <w:rPr>
          <w:rFonts w:ascii="PT Astra Serif" w:eastAsia="Times New Roman" w:hAnsi="PT Astra Serif" w:cs="Times New Roman"/>
          <w:sz w:val="20"/>
          <w:szCs w:val="20"/>
          <w:lang w:eastAsia="ru-RU" w:bidi="ar-SA"/>
        </w:rPr>
        <w:t xml:space="preserve">                                            </w:t>
      </w:r>
      <w:r w:rsidR="00E96BE9">
        <w:rPr>
          <w:rFonts w:ascii="PT Astra Serif" w:eastAsia="Times New Roman" w:hAnsi="PT Astra Serif" w:cs="Times New Roman"/>
          <w:sz w:val="20"/>
          <w:szCs w:val="20"/>
          <w:lang w:eastAsia="ru-RU" w:bidi="ar-SA"/>
        </w:rPr>
        <w:t>от «  » июня</w:t>
      </w:r>
      <w:r w:rsidR="00CD425B" w:rsidRPr="00CA7432">
        <w:rPr>
          <w:rFonts w:ascii="PT Astra Serif" w:eastAsia="Times New Roman" w:hAnsi="PT Astra Serif" w:cs="Times New Roman"/>
          <w:sz w:val="20"/>
          <w:szCs w:val="20"/>
          <w:lang w:eastAsia="ru-RU" w:bidi="ar-SA"/>
        </w:rPr>
        <w:t xml:space="preserve"> 2026 г.</w:t>
      </w:r>
    </w:p>
    <w:p w:rsidR="004C681C" w:rsidRPr="00CA7432" w:rsidRDefault="004C681C">
      <w:pPr>
        <w:jc w:val="center"/>
        <w:rPr>
          <w:rFonts w:ascii="PT Astra Serif" w:hAnsi="PT Astra Serif" w:hint="eastAsia"/>
          <w:sz w:val="20"/>
          <w:szCs w:val="20"/>
        </w:rPr>
      </w:pPr>
    </w:p>
    <w:p w:rsidR="004C681C" w:rsidRPr="00CA7432" w:rsidRDefault="00CD425B">
      <w:pPr>
        <w:jc w:val="center"/>
        <w:rPr>
          <w:rFonts w:ascii="PT Astra Serif" w:hAnsi="PT Astra Serif" w:hint="eastAsia"/>
          <w:sz w:val="20"/>
          <w:szCs w:val="20"/>
        </w:rPr>
      </w:pPr>
      <w:r w:rsidRPr="00CA7432">
        <w:rPr>
          <w:rFonts w:ascii="PT Astra Serif" w:eastAsia="Times New Roman" w:hAnsi="PT Astra Serif" w:cs="Times New Roman"/>
          <w:b/>
          <w:bCs/>
          <w:sz w:val="20"/>
          <w:szCs w:val="20"/>
          <w:lang w:eastAsia="ru-RU" w:bidi="ar-SA"/>
        </w:rPr>
        <w:t>СПЕЦИФИКАЦИЯ</w:t>
      </w:r>
    </w:p>
    <w:p w:rsidR="004C681C" w:rsidRPr="00CA7432" w:rsidRDefault="004C681C">
      <w:pPr>
        <w:jc w:val="center"/>
        <w:rPr>
          <w:rFonts w:ascii="PT Astra Serif" w:hAnsi="PT Astra Serif" w:hint="eastAsia"/>
          <w:b/>
          <w:bCs/>
          <w:sz w:val="20"/>
          <w:szCs w:val="20"/>
        </w:rPr>
      </w:pPr>
    </w:p>
    <w:tbl>
      <w:tblPr>
        <w:tblW w:w="10200" w:type="dxa"/>
        <w:tblInd w:w="55" w:type="dxa"/>
        <w:tblLayout w:type="fixed"/>
        <w:tblCellMar>
          <w:top w:w="55" w:type="dxa"/>
          <w:left w:w="55" w:type="dxa"/>
          <w:bottom w:w="55" w:type="dxa"/>
          <w:right w:w="55" w:type="dxa"/>
        </w:tblCellMar>
        <w:tblLook w:val="0000"/>
      </w:tblPr>
      <w:tblGrid>
        <w:gridCol w:w="465"/>
        <w:gridCol w:w="2370"/>
        <w:gridCol w:w="4111"/>
        <w:gridCol w:w="717"/>
        <w:gridCol w:w="559"/>
        <w:gridCol w:w="927"/>
        <w:gridCol w:w="1051"/>
      </w:tblGrid>
      <w:tr w:rsidR="004C681C" w:rsidRPr="00CA7432" w:rsidTr="00164CFA">
        <w:tc>
          <w:tcPr>
            <w:tcW w:w="465" w:type="dxa"/>
            <w:tcBorders>
              <w:top w:val="single" w:sz="4" w:space="0" w:color="000000"/>
              <w:left w:val="single" w:sz="4" w:space="0" w:color="000000"/>
              <w:bottom w:val="single" w:sz="4" w:space="0" w:color="000000"/>
            </w:tcBorders>
            <w:vAlign w:val="center"/>
          </w:tcPr>
          <w:p w:rsidR="004C681C" w:rsidRPr="00CA7432" w:rsidRDefault="00CD425B">
            <w:pPr>
              <w:widowControl w:val="0"/>
              <w:jc w:val="center"/>
              <w:rPr>
                <w:rFonts w:ascii="PT Astra Serif" w:hAnsi="PT Astra Serif" w:hint="eastAsia"/>
                <w:sz w:val="20"/>
                <w:szCs w:val="20"/>
              </w:rPr>
            </w:pPr>
            <w:r w:rsidRPr="00CA7432">
              <w:rPr>
                <w:rFonts w:ascii="PT Astra Serif" w:hAnsi="PT Astra Serif"/>
                <w:b/>
                <w:bCs/>
                <w:sz w:val="20"/>
                <w:szCs w:val="20"/>
              </w:rPr>
              <w:t>№</w:t>
            </w:r>
          </w:p>
          <w:p w:rsidR="004C681C" w:rsidRPr="00CA7432" w:rsidRDefault="00CD425B">
            <w:pPr>
              <w:widowControl w:val="0"/>
              <w:jc w:val="center"/>
              <w:rPr>
                <w:rFonts w:ascii="PT Astra Serif" w:hAnsi="PT Astra Serif" w:hint="eastAsia"/>
                <w:sz w:val="20"/>
                <w:szCs w:val="20"/>
              </w:rPr>
            </w:pPr>
            <w:proofErr w:type="spellStart"/>
            <w:proofErr w:type="gramStart"/>
            <w:r w:rsidRPr="00CA7432">
              <w:rPr>
                <w:rFonts w:ascii="PT Astra Serif" w:hAnsi="PT Astra Serif"/>
                <w:b/>
                <w:bCs/>
                <w:sz w:val="20"/>
                <w:szCs w:val="20"/>
              </w:rPr>
              <w:t>п</w:t>
            </w:r>
            <w:proofErr w:type="spellEnd"/>
            <w:proofErr w:type="gramEnd"/>
            <w:r w:rsidRPr="00CA7432">
              <w:rPr>
                <w:rFonts w:ascii="PT Astra Serif" w:hAnsi="PT Astra Serif"/>
                <w:b/>
                <w:bCs/>
                <w:sz w:val="20"/>
                <w:szCs w:val="20"/>
              </w:rPr>
              <w:t>/</w:t>
            </w:r>
            <w:proofErr w:type="spellStart"/>
            <w:r w:rsidRPr="00CA7432">
              <w:rPr>
                <w:rFonts w:ascii="PT Astra Serif" w:hAnsi="PT Astra Serif"/>
                <w:b/>
                <w:bCs/>
                <w:sz w:val="20"/>
                <w:szCs w:val="20"/>
              </w:rPr>
              <w:t>п</w:t>
            </w:r>
            <w:proofErr w:type="spellEnd"/>
          </w:p>
        </w:tc>
        <w:tc>
          <w:tcPr>
            <w:tcW w:w="2370" w:type="dxa"/>
            <w:tcBorders>
              <w:top w:val="single" w:sz="4" w:space="0" w:color="000000"/>
              <w:left w:val="single" w:sz="4" w:space="0" w:color="000000"/>
              <w:bottom w:val="single" w:sz="4" w:space="0" w:color="000000"/>
            </w:tcBorders>
            <w:vAlign w:val="center"/>
          </w:tcPr>
          <w:p w:rsidR="004C681C" w:rsidRPr="00CA7432" w:rsidRDefault="00CD425B">
            <w:pPr>
              <w:widowControl w:val="0"/>
              <w:jc w:val="center"/>
              <w:rPr>
                <w:rFonts w:ascii="PT Astra Serif" w:hAnsi="PT Astra Serif" w:hint="eastAsia"/>
                <w:sz w:val="20"/>
                <w:szCs w:val="20"/>
              </w:rPr>
            </w:pPr>
            <w:r w:rsidRPr="00CA7432">
              <w:rPr>
                <w:rFonts w:ascii="PT Astra Serif" w:hAnsi="PT Astra Serif"/>
                <w:b/>
                <w:bCs/>
                <w:sz w:val="20"/>
                <w:szCs w:val="20"/>
              </w:rPr>
              <w:t>Наименование товара</w:t>
            </w:r>
          </w:p>
        </w:tc>
        <w:tc>
          <w:tcPr>
            <w:tcW w:w="4111" w:type="dxa"/>
            <w:tcBorders>
              <w:top w:val="single" w:sz="4" w:space="0" w:color="000000"/>
              <w:left w:val="single" w:sz="4" w:space="0" w:color="000000"/>
              <w:bottom w:val="single" w:sz="4" w:space="0" w:color="000000"/>
            </w:tcBorders>
            <w:vAlign w:val="center"/>
          </w:tcPr>
          <w:p w:rsidR="004C681C" w:rsidRPr="00CA7432" w:rsidRDefault="00CD425B">
            <w:pPr>
              <w:widowControl w:val="0"/>
              <w:jc w:val="center"/>
              <w:rPr>
                <w:rFonts w:ascii="PT Astra Serif" w:hAnsi="PT Astra Serif" w:hint="eastAsia"/>
                <w:sz w:val="20"/>
                <w:szCs w:val="20"/>
              </w:rPr>
            </w:pPr>
            <w:r w:rsidRPr="00CA7432">
              <w:rPr>
                <w:rFonts w:ascii="PT Astra Serif" w:eastAsia="Times New Roman" w:hAnsi="PT Astra Serif" w:cs="Times New Roman"/>
                <w:b/>
                <w:bCs/>
                <w:kern w:val="0"/>
                <w:sz w:val="20"/>
                <w:szCs w:val="20"/>
                <w:lang w:eastAsia="ru-RU" w:bidi="ar-SA"/>
              </w:rPr>
              <w:t>Х</w:t>
            </w:r>
            <w:r w:rsidRPr="00CA7432">
              <w:rPr>
                <w:rFonts w:ascii="PT Astra Serif" w:hAnsi="PT Astra Serif"/>
                <w:b/>
                <w:bCs/>
                <w:sz w:val="20"/>
                <w:szCs w:val="20"/>
              </w:rPr>
              <w:t xml:space="preserve">арактеристики </w:t>
            </w:r>
            <w:proofErr w:type="spellStart"/>
            <w:r w:rsidRPr="00CA7432">
              <w:rPr>
                <w:rFonts w:ascii="PT Astra Serif" w:hAnsi="PT Astra Serif"/>
                <w:b/>
                <w:bCs/>
                <w:sz w:val="20"/>
                <w:szCs w:val="20"/>
              </w:rPr>
              <w:t>товра</w:t>
            </w:r>
            <w:proofErr w:type="spellEnd"/>
          </w:p>
        </w:tc>
        <w:tc>
          <w:tcPr>
            <w:tcW w:w="717" w:type="dxa"/>
            <w:tcBorders>
              <w:top w:val="single" w:sz="4" w:space="0" w:color="000000"/>
              <w:left w:val="single" w:sz="4" w:space="0" w:color="000000"/>
              <w:bottom w:val="single" w:sz="4" w:space="0" w:color="000000"/>
            </w:tcBorders>
            <w:vAlign w:val="center"/>
          </w:tcPr>
          <w:p w:rsidR="004C681C" w:rsidRPr="00CA7432" w:rsidRDefault="00CD425B">
            <w:pPr>
              <w:widowControl w:val="0"/>
              <w:jc w:val="center"/>
              <w:rPr>
                <w:rFonts w:ascii="PT Astra Serif" w:hAnsi="PT Astra Serif" w:hint="eastAsia"/>
                <w:sz w:val="20"/>
                <w:szCs w:val="20"/>
              </w:rPr>
            </w:pPr>
            <w:r w:rsidRPr="00CA7432">
              <w:rPr>
                <w:rFonts w:ascii="PT Astra Serif" w:hAnsi="PT Astra Serif"/>
                <w:b/>
                <w:bCs/>
                <w:sz w:val="20"/>
                <w:szCs w:val="20"/>
              </w:rPr>
              <w:t xml:space="preserve">Ед. </w:t>
            </w:r>
            <w:proofErr w:type="spellStart"/>
            <w:r w:rsidRPr="00CA7432">
              <w:rPr>
                <w:rFonts w:ascii="PT Astra Serif" w:hAnsi="PT Astra Serif"/>
                <w:b/>
                <w:bCs/>
                <w:sz w:val="20"/>
                <w:szCs w:val="20"/>
              </w:rPr>
              <w:t>изм</w:t>
            </w:r>
            <w:proofErr w:type="spellEnd"/>
            <w:r w:rsidRPr="00CA7432">
              <w:rPr>
                <w:rFonts w:ascii="PT Astra Serif" w:hAnsi="PT Astra Serif"/>
                <w:b/>
                <w:bCs/>
                <w:sz w:val="20"/>
                <w:szCs w:val="20"/>
              </w:rPr>
              <w:t>.</w:t>
            </w:r>
          </w:p>
        </w:tc>
        <w:tc>
          <w:tcPr>
            <w:tcW w:w="559" w:type="dxa"/>
            <w:tcBorders>
              <w:top w:val="single" w:sz="4" w:space="0" w:color="000000"/>
              <w:left w:val="single" w:sz="4" w:space="0" w:color="000000"/>
              <w:bottom w:val="single" w:sz="4" w:space="0" w:color="000000"/>
            </w:tcBorders>
            <w:vAlign w:val="center"/>
          </w:tcPr>
          <w:p w:rsidR="004C681C" w:rsidRPr="00CA7432" w:rsidRDefault="00CD425B">
            <w:pPr>
              <w:widowControl w:val="0"/>
              <w:jc w:val="center"/>
              <w:rPr>
                <w:rFonts w:ascii="PT Astra Serif" w:hAnsi="PT Astra Serif" w:hint="eastAsia"/>
                <w:sz w:val="20"/>
                <w:szCs w:val="20"/>
              </w:rPr>
            </w:pPr>
            <w:r w:rsidRPr="00CA7432">
              <w:rPr>
                <w:rFonts w:ascii="PT Astra Serif" w:hAnsi="PT Astra Serif"/>
                <w:b/>
                <w:bCs/>
                <w:sz w:val="20"/>
                <w:szCs w:val="20"/>
              </w:rPr>
              <w:t xml:space="preserve">Кол-во, </w:t>
            </w:r>
            <w:proofErr w:type="spellStart"/>
            <w:proofErr w:type="gramStart"/>
            <w:r w:rsidRPr="00CA7432">
              <w:rPr>
                <w:rFonts w:ascii="PT Astra Serif" w:hAnsi="PT Astra Serif"/>
                <w:b/>
                <w:bCs/>
                <w:sz w:val="20"/>
                <w:szCs w:val="20"/>
              </w:rPr>
              <w:t>шт</w:t>
            </w:r>
            <w:proofErr w:type="spellEnd"/>
            <w:proofErr w:type="gramEnd"/>
          </w:p>
        </w:tc>
        <w:tc>
          <w:tcPr>
            <w:tcW w:w="927" w:type="dxa"/>
            <w:tcBorders>
              <w:top w:val="single" w:sz="4" w:space="0" w:color="000000"/>
              <w:left w:val="single" w:sz="4" w:space="0" w:color="000000"/>
              <w:bottom w:val="single" w:sz="4" w:space="0" w:color="000000"/>
            </w:tcBorders>
            <w:vAlign w:val="center"/>
          </w:tcPr>
          <w:p w:rsidR="004C681C" w:rsidRPr="00CA7432" w:rsidRDefault="00CD425B">
            <w:pPr>
              <w:widowControl w:val="0"/>
              <w:tabs>
                <w:tab w:val="left" w:pos="2205"/>
                <w:tab w:val="left" w:pos="5387"/>
              </w:tabs>
              <w:spacing w:line="276" w:lineRule="auto"/>
              <w:ind w:right="-2"/>
              <w:jc w:val="center"/>
              <w:rPr>
                <w:rFonts w:ascii="PT Astra Serif" w:hAnsi="PT Astra Serif" w:hint="eastAsia"/>
                <w:sz w:val="20"/>
                <w:szCs w:val="20"/>
              </w:rPr>
            </w:pPr>
            <w:r w:rsidRPr="00CA7432">
              <w:rPr>
                <w:rFonts w:ascii="PT Astra Serif" w:hAnsi="PT Astra Serif"/>
                <w:b/>
                <w:bCs/>
                <w:sz w:val="20"/>
                <w:szCs w:val="20"/>
              </w:rPr>
              <w:t>Цена за ед.,</w:t>
            </w:r>
          </w:p>
          <w:p w:rsidR="004C681C" w:rsidRPr="00CA7432" w:rsidRDefault="00CD425B">
            <w:pPr>
              <w:widowControl w:val="0"/>
              <w:tabs>
                <w:tab w:val="left" w:pos="2205"/>
                <w:tab w:val="left" w:pos="5387"/>
              </w:tabs>
              <w:spacing w:line="276" w:lineRule="auto"/>
              <w:ind w:right="-2"/>
              <w:jc w:val="center"/>
              <w:rPr>
                <w:rFonts w:ascii="PT Astra Serif" w:hAnsi="PT Astra Serif" w:hint="eastAsia"/>
                <w:sz w:val="20"/>
                <w:szCs w:val="20"/>
              </w:rPr>
            </w:pPr>
            <w:r w:rsidRPr="00CA7432">
              <w:rPr>
                <w:rFonts w:ascii="PT Astra Serif" w:hAnsi="PT Astra Serif"/>
                <w:b/>
                <w:bCs/>
                <w:sz w:val="20"/>
                <w:szCs w:val="20"/>
              </w:rPr>
              <w:t>руб.</w:t>
            </w:r>
          </w:p>
        </w:tc>
        <w:tc>
          <w:tcPr>
            <w:tcW w:w="1051" w:type="dxa"/>
            <w:tcBorders>
              <w:top w:val="single" w:sz="4" w:space="0" w:color="000000"/>
              <w:left w:val="single" w:sz="4" w:space="0" w:color="000000"/>
              <w:bottom w:val="single" w:sz="4" w:space="0" w:color="000000"/>
              <w:right w:val="single" w:sz="4" w:space="0" w:color="000000"/>
            </w:tcBorders>
            <w:vAlign w:val="center"/>
          </w:tcPr>
          <w:p w:rsidR="004C681C" w:rsidRPr="00CA7432" w:rsidRDefault="00CD425B">
            <w:pPr>
              <w:widowControl w:val="0"/>
              <w:tabs>
                <w:tab w:val="left" w:pos="2205"/>
                <w:tab w:val="left" w:pos="5387"/>
              </w:tabs>
              <w:spacing w:line="276" w:lineRule="auto"/>
              <w:ind w:right="-2"/>
              <w:jc w:val="center"/>
              <w:rPr>
                <w:rFonts w:ascii="PT Astra Serif" w:hAnsi="PT Astra Serif" w:hint="eastAsia"/>
                <w:sz w:val="20"/>
                <w:szCs w:val="20"/>
              </w:rPr>
            </w:pPr>
            <w:r w:rsidRPr="00CA7432">
              <w:rPr>
                <w:rFonts w:ascii="PT Astra Serif" w:hAnsi="PT Astra Serif"/>
                <w:b/>
                <w:bCs/>
                <w:sz w:val="20"/>
                <w:szCs w:val="20"/>
              </w:rPr>
              <w:t>Сумма,                                     руб.</w:t>
            </w:r>
          </w:p>
        </w:tc>
      </w:tr>
      <w:tr w:rsidR="004C681C" w:rsidRPr="00CA7432" w:rsidTr="00164CFA">
        <w:tc>
          <w:tcPr>
            <w:tcW w:w="465" w:type="dxa"/>
            <w:tcBorders>
              <w:left w:val="single" w:sz="4" w:space="0" w:color="000000"/>
              <w:bottom w:val="single" w:sz="4" w:space="0" w:color="000000"/>
            </w:tcBorders>
            <w:vAlign w:val="center"/>
          </w:tcPr>
          <w:p w:rsidR="004C681C" w:rsidRPr="00CA7432" w:rsidRDefault="00CD425B">
            <w:pPr>
              <w:widowControl w:val="0"/>
              <w:rPr>
                <w:rFonts w:ascii="PT Astra Serif" w:hAnsi="PT Astra Serif" w:hint="eastAsia"/>
                <w:sz w:val="20"/>
                <w:szCs w:val="20"/>
              </w:rPr>
            </w:pPr>
            <w:r w:rsidRPr="00CA7432">
              <w:rPr>
                <w:rFonts w:ascii="PT Astra Serif" w:hAnsi="PT Astra Serif"/>
                <w:sz w:val="20"/>
                <w:szCs w:val="20"/>
              </w:rPr>
              <w:t>1</w:t>
            </w:r>
          </w:p>
        </w:tc>
        <w:tc>
          <w:tcPr>
            <w:tcW w:w="2370" w:type="dxa"/>
            <w:tcBorders>
              <w:left w:val="single" w:sz="4" w:space="0" w:color="000000"/>
              <w:bottom w:val="single" w:sz="4" w:space="0" w:color="000000"/>
            </w:tcBorders>
          </w:tcPr>
          <w:p w:rsidR="004C681C" w:rsidRPr="00E96BE9" w:rsidRDefault="00E96BE9" w:rsidP="00E96BE9">
            <w:pPr>
              <w:widowControl w:val="0"/>
              <w:numPr>
                <w:ilvl w:val="0"/>
                <w:numId w:val="1"/>
              </w:numPr>
              <w:jc w:val="both"/>
              <w:rPr>
                <w:rFonts w:ascii="PT Astra Serif" w:hAnsi="PT Astra Serif" w:hint="eastAsia"/>
                <w:sz w:val="20"/>
                <w:szCs w:val="20"/>
              </w:rPr>
            </w:pPr>
            <w:r>
              <w:rPr>
                <w:rFonts w:ascii="PT Astra Serif" w:hAnsi="PT Astra Serif"/>
                <w:color w:val="000000"/>
                <w:sz w:val="20"/>
                <w:szCs w:val="20"/>
              </w:rPr>
              <w:t>МФУ</w:t>
            </w:r>
            <w:r w:rsidRPr="00E96BE9">
              <w:rPr>
                <w:rFonts w:ascii="PT Astra Serif" w:hAnsi="PT Astra Serif"/>
                <w:color w:val="000000"/>
                <w:sz w:val="20"/>
                <w:szCs w:val="20"/>
              </w:rPr>
              <w:t xml:space="preserve"> </w:t>
            </w:r>
            <w:r>
              <w:rPr>
                <w:rFonts w:ascii="PT Astra Serif" w:hAnsi="PT Astra Serif"/>
                <w:color w:val="000000"/>
                <w:sz w:val="20"/>
                <w:szCs w:val="20"/>
              </w:rPr>
              <w:t>лазерное</w:t>
            </w:r>
            <w:r w:rsidRPr="00E96BE9">
              <w:rPr>
                <w:rFonts w:ascii="PT Astra Serif" w:hAnsi="PT Astra Serif"/>
                <w:color w:val="000000"/>
                <w:sz w:val="20"/>
                <w:szCs w:val="20"/>
              </w:rPr>
              <w:t xml:space="preserve"> </w:t>
            </w:r>
          </w:p>
        </w:tc>
        <w:tc>
          <w:tcPr>
            <w:tcW w:w="4111" w:type="dxa"/>
            <w:tcBorders>
              <w:left w:val="single" w:sz="4" w:space="0" w:color="000000"/>
              <w:bottom w:val="single" w:sz="4" w:space="0" w:color="000000"/>
            </w:tcBorders>
            <w:vAlign w:val="center"/>
          </w:tcPr>
          <w:p w:rsidR="004C681C" w:rsidRPr="00CA7432" w:rsidRDefault="00E96BE9" w:rsidP="00CD425B">
            <w:pPr>
              <w:widowControl w:val="0"/>
              <w:jc w:val="both"/>
              <w:rPr>
                <w:rFonts w:ascii="PT Astra Serif" w:hAnsi="PT Astra Serif" w:hint="eastAsia"/>
                <w:sz w:val="20"/>
                <w:szCs w:val="20"/>
              </w:rPr>
            </w:pPr>
            <w:r>
              <w:rPr>
                <w:rFonts w:ascii="PT Astra Serif" w:hAnsi="PT Astra Serif"/>
                <w:color w:val="000000"/>
                <w:sz w:val="20"/>
                <w:szCs w:val="20"/>
              </w:rPr>
              <w:t>МФУ</w:t>
            </w:r>
            <w:r w:rsidRPr="00E96BE9">
              <w:rPr>
                <w:rFonts w:ascii="PT Astra Serif" w:hAnsi="PT Astra Serif"/>
                <w:color w:val="000000"/>
                <w:sz w:val="20"/>
                <w:szCs w:val="20"/>
              </w:rPr>
              <w:t xml:space="preserve"> </w:t>
            </w:r>
            <w:r>
              <w:rPr>
                <w:rFonts w:ascii="PT Astra Serif" w:hAnsi="PT Astra Serif"/>
                <w:color w:val="000000"/>
                <w:sz w:val="20"/>
                <w:szCs w:val="20"/>
              </w:rPr>
              <w:t>лазерное</w:t>
            </w:r>
            <w:r w:rsidRPr="00E96BE9">
              <w:rPr>
                <w:rFonts w:ascii="PT Astra Serif" w:hAnsi="PT Astra Serif"/>
                <w:color w:val="000000"/>
                <w:sz w:val="20"/>
                <w:szCs w:val="20"/>
              </w:rPr>
              <w:t xml:space="preserve"> </w:t>
            </w:r>
            <w:r>
              <w:rPr>
                <w:rFonts w:ascii="PT Astra Serif" w:hAnsi="PT Astra Serif"/>
                <w:color w:val="000000"/>
                <w:sz w:val="20"/>
                <w:szCs w:val="20"/>
                <w:lang w:val="en-US"/>
              </w:rPr>
              <w:t>Canon</w:t>
            </w:r>
            <w:r w:rsidRPr="00E96BE9">
              <w:rPr>
                <w:rFonts w:ascii="PT Astra Serif" w:hAnsi="PT Astra Serif"/>
                <w:color w:val="000000"/>
                <w:sz w:val="20"/>
                <w:szCs w:val="20"/>
              </w:rPr>
              <w:t xml:space="preserve"> </w:t>
            </w:r>
            <w:proofErr w:type="spellStart"/>
            <w:r>
              <w:rPr>
                <w:rFonts w:ascii="PT Astra Serif" w:hAnsi="PT Astra Serif"/>
                <w:color w:val="000000"/>
                <w:sz w:val="20"/>
                <w:szCs w:val="20"/>
                <w:lang w:val="en-US"/>
              </w:rPr>
              <w:t>i</w:t>
            </w:r>
            <w:proofErr w:type="spellEnd"/>
            <w:r w:rsidRPr="00E96BE9">
              <w:rPr>
                <w:rFonts w:ascii="PT Astra Serif" w:hAnsi="PT Astra Serif"/>
                <w:color w:val="000000"/>
                <w:sz w:val="20"/>
                <w:szCs w:val="20"/>
              </w:rPr>
              <w:t>-</w:t>
            </w:r>
            <w:r>
              <w:rPr>
                <w:rFonts w:ascii="PT Astra Serif" w:hAnsi="PT Astra Serif"/>
                <w:color w:val="000000"/>
                <w:sz w:val="20"/>
                <w:szCs w:val="20"/>
                <w:lang w:val="en-US"/>
              </w:rPr>
              <w:t>SENSYS</w:t>
            </w:r>
            <w:r w:rsidRPr="00E96BE9">
              <w:rPr>
                <w:rFonts w:ascii="PT Astra Serif" w:hAnsi="PT Astra Serif"/>
                <w:color w:val="000000"/>
                <w:sz w:val="20"/>
                <w:szCs w:val="20"/>
              </w:rPr>
              <w:t xml:space="preserve"> </w:t>
            </w:r>
            <w:r>
              <w:rPr>
                <w:rFonts w:ascii="PT Astra Serif" w:hAnsi="PT Astra Serif"/>
                <w:color w:val="000000"/>
                <w:sz w:val="20"/>
                <w:szCs w:val="20"/>
                <w:lang w:val="en-US"/>
              </w:rPr>
              <w:t>MF</w:t>
            </w:r>
            <w:r w:rsidRPr="00E96BE9">
              <w:rPr>
                <w:rFonts w:ascii="PT Astra Serif" w:hAnsi="PT Astra Serif"/>
                <w:color w:val="000000"/>
                <w:sz w:val="20"/>
                <w:szCs w:val="20"/>
              </w:rPr>
              <w:t>655</w:t>
            </w:r>
            <w:proofErr w:type="spellStart"/>
            <w:r>
              <w:rPr>
                <w:rFonts w:ascii="PT Astra Serif" w:hAnsi="PT Astra Serif"/>
                <w:color w:val="000000"/>
                <w:sz w:val="20"/>
                <w:szCs w:val="20"/>
                <w:lang w:val="en-US"/>
              </w:rPr>
              <w:t>dw</w:t>
            </w:r>
            <w:proofErr w:type="spellEnd"/>
            <w:r w:rsidRPr="00E96BE9">
              <w:rPr>
                <w:rFonts w:ascii="PT Astra Serif" w:hAnsi="PT Astra Serif"/>
                <w:color w:val="000000"/>
                <w:sz w:val="20"/>
                <w:szCs w:val="20"/>
              </w:rPr>
              <w:t xml:space="preserve"> (5158</w:t>
            </w:r>
            <w:r>
              <w:rPr>
                <w:rFonts w:ascii="PT Astra Serif" w:hAnsi="PT Astra Serif"/>
                <w:color w:val="000000"/>
                <w:sz w:val="20"/>
                <w:szCs w:val="20"/>
                <w:lang w:val="en-US"/>
              </w:rPr>
              <w:t>C</w:t>
            </w:r>
            <w:r w:rsidRPr="00E96BE9">
              <w:rPr>
                <w:rFonts w:ascii="PT Astra Serif" w:hAnsi="PT Astra Serif"/>
                <w:color w:val="000000"/>
                <w:sz w:val="20"/>
                <w:szCs w:val="20"/>
              </w:rPr>
              <w:t>004) (</w:t>
            </w:r>
            <w:r>
              <w:rPr>
                <w:rFonts w:ascii="PT Astra Serif" w:hAnsi="PT Astra Serif"/>
                <w:color w:val="000000"/>
                <w:sz w:val="20"/>
                <w:szCs w:val="20"/>
              </w:rPr>
              <w:t xml:space="preserve">цветное/лазерное А4, 21 </w:t>
            </w:r>
            <w:proofErr w:type="spellStart"/>
            <w:proofErr w:type="gramStart"/>
            <w:r>
              <w:rPr>
                <w:rFonts w:ascii="PT Astra Serif" w:hAnsi="PT Astra Serif"/>
                <w:color w:val="000000"/>
                <w:sz w:val="20"/>
                <w:szCs w:val="20"/>
              </w:rPr>
              <w:t>стр</w:t>
            </w:r>
            <w:proofErr w:type="spellEnd"/>
            <w:proofErr w:type="gramEnd"/>
            <w:r>
              <w:rPr>
                <w:rFonts w:ascii="PT Astra Serif" w:hAnsi="PT Astra Serif"/>
                <w:color w:val="000000"/>
                <w:sz w:val="20"/>
                <w:szCs w:val="20"/>
              </w:rPr>
              <w:t xml:space="preserve">/мин, </w:t>
            </w:r>
            <w:r>
              <w:rPr>
                <w:rFonts w:ascii="PT Astra Serif" w:hAnsi="PT Astra Serif"/>
                <w:color w:val="000000"/>
                <w:sz w:val="20"/>
                <w:szCs w:val="20"/>
                <w:lang w:val="en-US"/>
              </w:rPr>
              <w:t>USB</w:t>
            </w:r>
            <w:r w:rsidRPr="00E96BE9">
              <w:rPr>
                <w:rFonts w:ascii="PT Astra Serif" w:hAnsi="PT Astra Serif"/>
                <w:color w:val="000000"/>
                <w:sz w:val="20"/>
                <w:szCs w:val="20"/>
              </w:rPr>
              <w:t xml:space="preserve">? </w:t>
            </w:r>
            <w:r>
              <w:rPr>
                <w:rFonts w:ascii="PT Astra Serif" w:hAnsi="PT Astra Serif"/>
                <w:color w:val="000000"/>
                <w:sz w:val="20"/>
                <w:szCs w:val="20"/>
                <w:lang w:val="en-US"/>
              </w:rPr>
              <w:t>LAN</w:t>
            </w:r>
            <w:r w:rsidRPr="00E96BE9">
              <w:rPr>
                <w:rFonts w:ascii="PT Astra Serif" w:hAnsi="PT Astra Serif"/>
                <w:color w:val="000000"/>
                <w:sz w:val="20"/>
                <w:szCs w:val="20"/>
              </w:rPr>
              <w:t xml:space="preserve">, </w:t>
            </w:r>
            <w:proofErr w:type="spellStart"/>
            <w:r>
              <w:rPr>
                <w:rFonts w:ascii="PT Astra Serif" w:hAnsi="PT Astra Serif"/>
                <w:color w:val="000000"/>
                <w:sz w:val="20"/>
                <w:szCs w:val="20"/>
                <w:lang w:val="en-US"/>
              </w:rPr>
              <w:t>Wi</w:t>
            </w:r>
            <w:proofErr w:type="spellEnd"/>
            <w:r w:rsidRPr="00E96BE9">
              <w:rPr>
                <w:rFonts w:ascii="PT Astra Serif" w:hAnsi="PT Astra Serif"/>
                <w:color w:val="000000"/>
                <w:sz w:val="20"/>
                <w:szCs w:val="20"/>
              </w:rPr>
              <w:t>-</w:t>
            </w:r>
            <w:proofErr w:type="spellStart"/>
            <w:r>
              <w:rPr>
                <w:rFonts w:ascii="PT Astra Serif" w:hAnsi="PT Astra Serif"/>
                <w:color w:val="000000"/>
                <w:sz w:val="20"/>
                <w:szCs w:val="20"/>
                <w:lang w:val="en-US"/>
              </w:rPr>
              <w:t>Fi</w:t>
            </w:r>
            <w:proofErr w:type="spellEnd"/>
          </w:p>
        </w:tc>
        <w:tc>
          <w:tcPr>
            <w:tcW w:w="717" w:type="dxa"/>
            <w:tcBorders>
              <w:left w:val="single" w:sz="4" w:space="0" w:color="000000"/>
              <w:bottom w:val="single" w:sz="4" w:space="0" w:color="000000"/>
            </w:tcBorders>
            <w:vAlign w:val="center"/>
          </w:tcPr>
          <w:p w:rsidR="004C681C" w:rsidRPr="00CA7432" w:rsidRDefault="00CD425B">
            <w:pPr>
              <w:widowControl w:val="0"/>
              <w:rPr>
                <w:rFonts w:ascii="PT Astra Serif" w:hAnsi="PT Astra Serif" w:hint="eastAsia"/>
                <w:sz w:val="20"/>
                <w:szCs w:val="20"/>
              </w:rPr>
            </w:pPr>
            <w:proofErr w:type="spellStart"/>
            <w:proofErr w:type="gramStart"/>
            <w:r w:rsidRPr="00CA7432">
              <w:rPr>
                <w:rFonts w:ascii="PT Astra Serif" w:hAnsi="PT Astra Serif"/>
                <w:sz w:val="20"/>
                <w:szCs w:val="20"/>
              </w:rPr>
              <w:t>шт</w:t>
            </w:r>
            <w:proofErr w:type="spellEnd"/>
            <w:proofErr w:type="gramEnd"/>
          </w:p>
        </w:tc>
        <w:tc>
          <w:tcPr>
            <w:tcW w:w="559" w:type="dxa"/>
            <w:tcBorders>
              <w:left w:val="single" w:sz="4" w:space="0" w:color="000000"/>
              <w:bottom w:val="single" w:sz="4" w:space="0" w:color="000000"/>
            </w:tcBorders>
            <w:vAlign w:val="center"/>
          </w:tcPr>
          <w:p w:rsidR="004C681C" w:rsidRPr="00CA7432" w:rsidRDefault="00CD425B">
            <w:pPr>
              <w:widowControl w:val="0"/>
              <w:rPr>
                <w:rFonts w:ascii="PT Astra Serif" w:hAnsi="PT Astra Serif" w:hint="eastAsia"/>
                <w:sz w:val="20"/>
                <w:szCs w:val="20"/>
              </w:rPr>
            </w:pPr>
            <w:r w:rsidRPr="00CA7432">
              <w:rPr>
                <w:rFonts w:ascii="PT Astra Serif" w:hAnsi="PT Astra Serif"/>
                <w:sz w:val="20"/>
                <w:szCs w:val="20"/>
              </w:rPr>
              <w:t>1</w:t>
            </w:r>
          </w:p>
        </w:tc>
        <w:tc>
          <w:tcPr>
            <w:tcW w:w="927" w:type="dxa"/>
            <w:tcBorders>
              <w:left w:val="single" w:sz="4" w:space="0" w:color="000000"/>
              <w:bottom w:val="single" w:sz="4" w:space="0" w:color="000000"/>
            </w:tcBorders>
            <w:vAlign w:val="center"/>
          </w:tcPr>
          <w:p w:rsidR="004C681C" w:rsidRPr="00CA7432" w:rsidRDefault="004C681C">
            <w:pPr>
              <w:widowControl w:val="0"/>
              <w:rPr>
                <w:rFonts w:ascii="PT Astra Serif" w:hAnsi="PT Astra Serif" w:hint="eastAsia"/>
                <w:sz w:val="20"/>
                <w:szCs w:val="20"/>
              </w:rPr>
            </w:pPr>
          </w:p>
        </w:tc>
        <w:tc>
          <w:tcPr>
            <w:tcW w:w="1051" w:type="dxa"/>
            <w:tcBorders>
              <w:left w:val="single" w:sz="4" w:space="0" w:color="000000"/>
              <w:bottom w:val="single" w:sz="4" w:space="0" w:color="000000"/>
              <w:right w:val="single" w:sz="4" w:space="0" w:color="000000"/>
            </w:tcBorders>
            <w:vAlign w:val="center"/>
          </w:tcPr>
          <w:p w:rsidR="004C681C" w:rsidRPr="00CA7432" w:rsidRDefault="004C681C">
            <w:pPr>
              <w:widowControl w:val="0"/>
              <w:rPr>
                <w:rFonts w:ascii="PT Astra Serif" w:hAnsi="PT Astra Serif" w:hint="eastAsia"/>
                <w:sz w:val="20"/>
                <w:szCs w:val="20"/>
              </w:rPr>
            </w:pPr>
          </w:p>
        </w:tc>
      </w:tr>
    </w:tbl>
    <w:p w:rsidR="00D64AA1" w:rsidRPr="00CA7432" w:rsidRDefault="00D64AA1" w:rsidP="00D64AA1">
      <w:pPr>
        <w:rPr>
          <w:rFonts w:ascii="PT Astra Serif" w:hAnsi="PT Astra Serif" w:hint="eastAsia"/>
          <w:sz w:val="20"/>
          <w:szCs w:val="20"/>
        </w:rPr>
      </w:pPr>
    </w:p>
    <w:p w:rsidR="004C681C" w:rsidRPr="00CA7432" w:rsidRDefault="00CA7432" w:rsidP="00E96BE9">
      <w:pPr>
        <w:rPr>
          <w:rFonts w:ascii="PT Astra Serif" w:hAnsi="PT Astra Serif" w:hint="eastAsia"/>
          <w:sz w:val="20"/>
          <w:szCs w:val="20"/>
        </w:rPr>
      </w:pPr>
      <w:r w:rsidRPr="00CA7432">
        <w:rPr>
          <w:rFonts w:ascii="PT Astra Serif" w:hAnsi="PT Astra Serif"/>
          <w:b/>
          <w:bCs/>
          <w:sz w:val="20"/>
          <w:szCs w:val="20"/>
        </w:rPr>
        <w:t xml:space="preserve">ИТОГО: </w:t>
      </w:r>
    </w:p>
    <w:p w:rsidR="004C681C" w:rsidRPr="00CA7432" w:rsidRDefault="004C681C">
      <w:pPr>
        <w:widowControl w:val="0"/>
        <w:ind w:left="-137" w:firstLine="137"/>
        <w:jc w:val="center"/>
        <w:rPr>
          <w:rFonts w:ascii="PT Astra Serif" w:hAnsi="PT Astra Serif" w:hint="eastAsia"/>
          <w:b/>
          <w:sz w:val="20"/>
          <w:szCs w:val="20"/>
          <w:shd w:val="clear" w:color="auto" w:fill="FFFFFF"/>
        </w:rPr>
      </w:pPr>
    </w:p>
    <w:p w:rsidR="004C681C" w:rsidRPr="00CA7432" w:rsidRDefault="00CD425B">
      <w:pPr>
        <w:widowControl w:val="0"/>
        <w:tabs>
          <w:tab w:val="left" w:pos="7153"/>
        </w:tabs>
        <w:spacing w:before="60" w:line="264" w:lineRule="auto"/>
        <w:rPr>
          <w:rFonts w:ascii="PT Astra Serif" w:hAnsi="PT Astra Serif" w:hint="eastAsia"/>
          <w:sz w:val="20"/>
          <w:szCs w:val="20"/>
        </w:rPr>
      </w:pPr>
      <w:r w:rsidRPr="00CA7432">
        <w:rPr>
          <w:rFonts w:ascii="PT Astra Serif" w:hAnsi="PT Astra Serif"/>
          <w:b/>
          <w:sz w:val="20"/>
          <w:szCs w:val="20"/>
          <w:shd w:val="clear" w:color="auto" w:fill="FFFFFF"/>
        </w:rPr>
        <w:t xml:space="preserve">   </w:t>
      </w:r>
    </w:p>
    <w:p w:rsidR="00D64AA1" w:rsidRPr="00CA7432" w:rsidRDefault="00D64AA1" w:rsidP="00D64AA1">
      <w:pPr>
        <w:pStyle w:val="af"/>
        <w:rPr>
          <w:rFonts w:ascii="PT Astra Serif" w:hAnsi="PT Astra Serif"/>
          <w:sz w:val="20"/>
          <w:szCs w:val="20"/>
        </w:rPr>
      </w:pPr>
      <w:r w:rsidRPr="00CA7432">
        <w:rPr>
          <w:rFonts w:ascii="PT Astra Serif" w:hAnsi="PT Astra Serif"/>
          <w:sz w:val="20"/>
          <w:szCs w:val="20"/>
        </w:rPr>
        <w:t xml:space="preserve">        Заказчик                                                                             </w:t>
      </w:r>
      <w:r w:rsidR="00CA7432" w:rsidRPr="00CA7432">
        <w:rPr>
          <w:rFonts w:ascii="PT Astra Serif" w:hAnsi="PT Astra Serif"/>
          <w:sz w:val="20"/>
          <w:szCs w:val="20"/>
        </w:rPr>
        <w:t xml:space="preserve">        </w:t>
      </w:r>
      <w:r w:rsidRPr="00CA7432">
        <w:rPr>
          <w:rFonts w:ascii="PT Astra Serif" w:hAnsi="PT Astra Serif"/>
          <w:sz w:val="20"/>
          <w:szCs w:val="20"/>
        </w:rPr>
        <w:t xml:space="preserve">   Поставщик    </w:t>
      </w:r>
    </w:p>
    <w:p w:rsidR="00D64AA1" w:rsidRPr="00CA7432" w:rsidRDefault="00D64AA1" w:rsidP="00D64AA1">
      <w:pPr>
        <w:suppressLineNumbers/>
        <w:snapToGrid w:val="0"/>
        <w:rPr>
          <w:rFonts w:ascii="PT Astra Serif" w:hAnsi="PT Astra Serif" w:hint="eastAsia"/>
          <w:bCs/>
          <w:sz w:val="20"/>
          <w:szCs w:val="20"/>
          <w:lang w:eastAsia="ar-SA"/>
        </w:rPr>
      </w:pPr>
      <w:r w:rsidRPr="00CA7432">
        <w:rPr>
          <w:rFonts w:ascii="PT Astra Serif" w:eastAsia="MS Mincho" w:hAnsi="PT Astra Serif"/>
          <w:sz w:val="20"/>
          <w:szCs w:val="20"/>
        </w:rPr>
        <w:t xml:space="preserve">Заведующая                                                                                  </w:t>
      </w:r>
      <w:r w:rsidR="00CA7432" w:rsidRPr="00CA7432">
        <w:rPr>
          <w:rFonts w:ascii="PT Astra Serif" w:eastAsia="MS Mincho" w:hAnsi="PT Astra Serif"/>
          <w:sz w:val="20"/>
          <w:szCs w:val="20"/>
        </w:rPr>
        <w:t xml:space="preserve">        </w:t>
      </w:r>
    </w:p>
    <w:p w:rsidR="00D64AA1" w:rsidRPr="00CA7432" w:rsidRDefault="00D64AA1" w:rsidP="00D64AA1">
      <w:pPr>
        <w:suppressLineNumbers/>
        <w:snapToGrid w:val="0"/>
        <w:rPr>
          <w:rFonts w:ascii="PT Astra Serif" w:eastAsia="MS Mincho" w:hAnsi="PT Astra Serif" w:hint="eastAsia"/>
          <w:sz w:val="20"/>
          <w:szCs w:val="20"/>
        </w:rPr>
      </w:pPr>
    </w:p>
    <w:p w:rsidR="00D64AA1" w:rsidRPr="00CA7432" w:rsidRDefault="00D64AA1" w:rsidP="00D64AA1">
      <w:pPr>
        <w:keepLines/>
        <w:rPr>
          <w:rFonts w:ascii="PT Astra Serif" w:hAnsi="PT Astra Serif" w:hint="eastAsia"/>
          <w:sz w:val="20"/>
          <w:szCs w:val="20"/>
        </w:rPr>
      </w:pPr>
      <w:r w:rsidRPr="00CA7432">
        <w:rPr>
          <w:rFonts w:ascii="PT Astra Serif" w:eastAsia="MS Mincho" w:hAnsi="PT Astra Serif"/>
          <w:sz w:val="20"/>
          <w:szCs w:val="20"/>
        </w:rPr>
        <w:t>____________________/Большакова М.Ф.</w:t>
      </w:r>
      <w:r w:rsidRPr="00CA7432">
        <w:rPr>
          <w:rFonts w:ascii="PT Astra Serif" w:eastAsia="Times New Roman" w:hAnsi="PT Astra Serif"/>
          <w:sz w:val="20"/>
          <w:szCs w:val="20"/>
        </w:rPr>
        <w:t xml:space="preserve"> /                                 </w:t>
      </w:r>
      <w:r w:rsidRPr="00CA7432">
        <w:rPr>
          <w:rFonts w:ascii="PT Astra Serif" w:hAnsi="PT Astra Serif"/>
          <w:sz w:val="20"/>
          <w:szCs w:val="20"/>
        </w:rPr>
        <w:t xml:space="preserve"> </w:t>
      </w:r>
      <w:r w:rsidRPr="00CA7432">
        <w:rPr>
          <w:rFonts w:ascii="PT Astra Serif" w:hAnsi="PT Astra Serif"/>
          <w:bCs/>
          <w:sz w:val="20"/>
          <w:szCs w:val="20"/>
          <w:lang w:eastAsia="ar-SA"/>
        </w:rPr>
        <w:t xml:space="preserve">    ______________/./</w:t>
      </w:r>
      <w:r w:rsidRPr="00CA7432">
        <w:rPr>
          <w:rFonts w:ascii="PT Astra Serif" w:hAnsi="PT Astra Serif"/>
          <w:sz w:val="20"/>
          <w:szCs w:val="20"/>
          <w:vertAlign w:val="subscript"/>
        </w:rPr>
        <w:t xml:space="preserve">  </w:t>
      </w:r>
    </w:p>
    <w:p w:rsidR="00D64AA1" w:rsidRPr="00CA7432" w:rsidRDefault="00D64AA1" w:rsidP="00D64AA1">
      <w:pPr>
        <w:keepLines/>
        <w:rPr>
          <w:rFonts w:ascii="PT Astra Serif" w:hAnsi="PT Astra Serif" w:hint="eastAsia"/>
          <w:sz w:val="20"/>
          <w:szCs w:val="20"/>
        </w:rPr>
      </w:pPr>
    </w:p>
    <w:p w:rsidR="00D64AA1" w:rsidRPr="00CA7432" w:rsidRDefault="00D64AA1" w:rsidP="00D64AA1">
      <w:pPr>
        <w:keepLines/>
        <w:rPr>
          <w:rFonts w:ascii="PT Astra Serif" w:hAnsi="PT Astra Serif" w:hint="eastAsia"/>
          <w:sz w:val="20"/>
          <w:szCs w:val="20"/>
        </w:rPr>
      </w:pPr>
      <w:r w:rsidRPr="00CA7432">
        <w:rPr>
          <w:rFonts w:ascii="PT Astra Serif" w:hAnsi="PT Astra Serif"/>
          <w:sz w:val="20"/>
          <w:szCs w:val="20"/>
        </w:rPr>
        <w:t xml:space="preserve">МП                                                                                                                   </w:t>
      </w:r>
      <w:proofErr w:type="spellStart"/>
      <w:proofErr w:type="gramStart"/>
      <w:r w:rsidRPr="00CA7432">
        <w:rPr>
          <w:rFonts w:ascii="PT Astra Serif" w:hAnsi="PT Astra Serif"/>
          <w:sz w:val="20"/>
          <w:szCs w:val="20"/>
        </w:rPr>
        <w:t>МП</w:t>
      </w:r>
      <w:proofErr w:type="spellEnd"/>
      <w:proofErr w:type="gramEnd"/>
    </w:p>
    <w:p w:rsidR="00D64AA1" w:rsidRPr="00CA7432" w:rsidRDefault="00D64AA1" w:rsidP="00D64AA1">
      <w:pPr>
        <w:pStyle w:val="af"/>
        <w:jc w:val="both"/>
        <w:rPr>
          <w:rFonts w:ascii="PT Astra Serif" w:eastAsia="MS Mincho" w:hAnsi="PT Astra Serif" w:hint="eastAsia"/>
          <w:sz w:val="20"/>
          <w:szCs w:val="20"/>
        </w:rPr>
      </w:pPr>
    </w:p>
    <w:p w:rsidR="004C681C" w:rsidRPr="00CA7432" w:rsidRDefault="004C681C">
      <w:pPr>
        <w:rPr>
          <w:rFonts w:ascii="PT Astra Serif" w:hAnsi="PT Astra Serif" w:hint="eastAsia"/>
          <w:sz w:val="20"/>
          <w:szCs w:val="20"/>
        </w:rPr>
      </w:pPr>
    </w:p>
    <w:sectPr w:rsidR="004C681C" w:rsidRPr="00CA7432" w:rsidSect="004C681C">
      <w:pgSz w:w="11906" w:h="16838"/>
      <w:pgMar w:top="850" w:right="567" w:bottom="850"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CC"/>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6651"/>
    <w:multiLevelType w:val="multilevel"/>
    <w:tmpl w:val="21E6F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0450598"/>
    <w:multiLevelType w:val="multilevel"/>
    <w:tmpl w:val="8D0EB562"/>
    <w:lvl w:ilvl="0">
      <w:start w:val="1"/>
      <w:numFmt w:val="none"/>
      <w:pStyle w:val="1"/>
      <w:suff w:val="nothing"/>
      <w:lvlText w:val="%1"/>
      <w:lvlJc w:val="left"/>
      <w:pPr>
        <w:tabs>
          <w:tab w:val="num" w:pos="0"/>
        </w:tabs>
        <w:ind w:left="0" w:firstLine="0"/>
      </w:pPr>
      <w:rPr>
        <w:rFonts w:ascii="Times New Roman" w:hAnsi="Times New Roman"/>
        <w:b w:val="0"/>
        <w:sz w:val="20"/>
      </w:rPr>
    </w:lvl>
    <w:lvl w:ilvl="1">
      <w:start w:val="1"/>
      <w:numFmt w:val="none"/>
      <w:pStyle w:val="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0"/>
  <w:characterSpacingControl w:val="doNotCompress"/>
  <w:compat>
    <w:doNotBreakWrappedTables/>
    <w:useFELayout/>
  </w:compat>
  <w:rsids>
    <w:rsidRoot w:val="004C681C"/>
    <w:rsid w:val="00164CFA"/>
    <w:rsid w:val="004C681C"/>
    <w:rsid w:val="00733452"/>
    <w:rsid w:val="00AD2C03"/>
    <w:rsid w:val="00CA7432"/>
    <w:rsid w:val="00CD425B"/>
    <w:rsid w:val="00D64AA1"/>
    <w:rsid w:val="00E96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1C"/>
    <w:pPr>
      <w:overflowPunct w:val="0"/>
    </w:pPr>
  </w:style>
  <w:style w:type="paragraph" w:styleId="1">
    <w:name w:val="heading 1"/>
    <w:basedOn w:val="a"/>
    <w:next w:val="a"/>
    <w:qFormat/>
    <w:rsid w:val="004C681C"/>
    <w:pPr>
      <w:keepNext/>
      <w:numPr>
        <w:numId w:val="1"/>
      </w:numPr>
      <w:spacing w:before="240" w:after="60"/>
      <w:jc w:val="center"/>
      <w:outlineLvl w:val="0"/>
    </w:pPr>
    <w:rPr>
      <w:b/>
      <w:sz w:val="36"/>
      <w:szCs w:val="20"/>
    </w:rPr>
  </w:style>
  <w:style w:type="paragraph" w:styleId="2">
    <w:name w:val="heading 2"/>
    <w:basedOn w:val="a"/>
    <w:next w:val="a"/>
    <w:qFormat/>
    <w:rsid w:val="004C681C"/>
    <w:pPr>
      <w:keepNext/>
      <w:numPr>
        <w:ilvl w:val="1"/>
        <w:numId w:val="1"/>
      </w:numPr>
      <w:outlineLvl w:val="1"/>
    </w:pPr>
    <w:rPr>
      <w:b/>
      <w:sz w:val="44"/>
      <w:szCs w:val="36"/>
    </w:rPr>
  </w:style>
  <w:style w:type="paragraph" w:styleId="3">
    <w:name w:val="heading 3"/>
    <w:basedOn w:val="user"/>
    <w:next w:val="a0"/>
    <w:qFormat/>
    <w:rsid w:val="004C681C"/>
    <w:pPr>
      <w:spacing w:before="140"/>
      <w:outlineLvl w:val="2"/>
    </w:pPr>
    <w:rPr>
      <w:rFonts w:ascii="Liberation Serif" w:eastAsia="Segoe UI" w:hAnsi="Liberation Serif" w:cs="Tahoma"/>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iceouttxt52">
    <w:name w:val="iceouttxt52"/>
    <w:qFormat/>
    <w:rsid w:val="004C681C"/>
    <w:rPr>
      <w:rFonts w:ascii="Arial" w:hAnsi="Arial"/>
      <w:color w:val="666666"/>
      <w:sz w:val="17"/>
    </w:rPr>
  </w:style>
  <w:style w:type="character" w:customStyle="1" w:styleId="Bodytext">
    <w:name w:val="Body text_"/>
    <w:qFormat/>
    <w:rsid w:val="004C681C"/>
    <w:rPr>
      <w:rFonts w:ascii="Arial Unicode MS" w:eastAsia="Arial Unicode MS" w:hAnsi="Arial Unicode MS" w:cs="Arial Unicode MS"/>
      <w:sz w:val="17"/>
      <w:szCs w:val="17"/>
      <w:shd w:val="clear" w:color="auto" w:fill="FFFFFF"/>
    </w:rPr>
  </w:style>
  <w:style w:type="character" w:customStyle="1" w:styleId="Bodytext65pt">
    <w:name w:val="Body text + 6;5 pt"/>
    <w:qFormat/>
    <w:rsid w:val="004C681C"/>
    <w:rPr>
      <w:rFonts w:ascii="Arial Unicode MS" w:eastAsia="Arial Unicode MS" w:hAnsi="Arial Unicode MS" w:cs="Arial Unicode MS"/>
      <w:color w:val="000000"/>
      <w:spacing w:val="0"/>
      <w:w w:val="100"/>
      <w:sz w:val="13"/>
      <w:szCs w:val="13"/>
      <w:shd w:val="clear" w:color="auto" w:fill="FFFFFF"/>
      <w:lang w:bidi="ru-RU"/>
    </w:rPr>
  </w:style>
  <w:style w:type="character" w:customStyle="1" w:styleId="a4">
    <w:name w:val="Без интервала Знак"/>
    <w:qFormat/>
    <w:rsid w:val="004C681C"/>
    <w:rPr>
      <w:rFonts w:eastAsia="Times New Roman"/>
      <w:sz w:val="22"/>
      <w:szCs w:val="22"/>
      <w:lang w:bidi="ar-SA"/>
    </w:rPr>
  </w:style>
  <w:style w:type="character" w:customStyle="1" w:styleId="user0">
    <w:name w:val="Маркеры (user)"/>
    <w:qFormat/>
    <w:rsid w:val="004C681C"/>
    <w:rPr>
      <w:rFonts w:ascii="OpenSymbol" w:eastAsia="OpenSymbol" w:hAnsi="OpenSymbol" w:cs="OpenSymbol"/>
    </w:rPr>
  </w:style>
  <w:style w:type="character" w:styleId="a5">
    <w:name w:val="line number"/>
    <w:rsid w:val="004C681C"/>
  </w:style>
  <w:style w:type="character" w:customStyle="1" w:styleId="FontStyle22">
    <w:name w:val="Font Style22"/>
    <w:qFormat/>
    <w:rsid w:val="004C681C"/>
    <w:rPr>
      <w:rFonts w:ascii="Times New Roman" w:hAnsi="Times New Roman" w:cs="Times New Roman"/>
      <w:sz w:val="22"/>
      <w:szCs w:val="22"/>
    </w:rPr>
  </w:style>
  <w:style w:type="character" w:customStyle="1" w:styleId="WW8Num2z2">
    <w:name w:val="WW8Num2z2"/>
    <w:qFormat/>
    <w:rsid w:val="004C681C"/>
    <w:rPr>
      <w:rFonts w:ascii="Wingdings" w:hAnsi="Wingdings" w:cs="Wingdings"/>
      <w:sz w:val="20"/>
    </w:rPr>
  </w:style>
  <w:style w:type="character" w:customStyle="1" w:styleId="WW8Num2z1">
    <w:name w:val="WW8Num2z1"/>
    <w:qFormat/>
    <w:rsid w:val="004C681C"/>
    <w:rPr>
      <w:rFonts w:ascii="Courier New" w:hAnsi="Courier New" w:cs="Times New Roman"/>
      <w:sz w:val="20"/>
    </w:rPr>
  </w:style>
  <w:style w:type="character" w:customStyle="1" w:styleId="WW8Num2z0">
    <w:name w:val="WW8Num2z0"/>
    <w:qFormat/>
    <w:rsid w:val="004C681C"/>
    <w:rPr>
      <w:rFonts w:ascii="Symbol" w:hAnsi="Symbol" w:cs="Symbol"/>
      <w:sz w:val="20"/>
    </w:rPr>
  </w:style>
  <w:style w:type="character" w:customStyle="1" w:styleId="WW8Num1z2">
    <w:name w:val="WW8Num1z2"/>
    <w:qFormat/>
    <w:rsid w:val="004C681C"/>
    <w:rPr>
      <w:rFonts w:ascii="Wingdings" w:hAnsi="Wingdings" w:cs="Wingdings"/>
      <w:sz w:val="20"/>
    </w:rPr>
  </w:style>
  <w:style w:type="character" w:customStyle="1" w:styleId="WW8Num1z1">
    <w:name w:val="WW8Num1z1"/>
    <w:qFormat/>
    <w:rsid w:val="004C681C"/>
    <w:rPr>
      <w:rFonts w:ascii="Courier New" w:hAnsi="Courier New" w:cs="Times New Roman"/>
      <w:sz w:val="20"/>
    </w:rPr>
  </w:style>
  <w:style w:type="character" w:customStyle="1" w:styleId="WW8Num1z0">
    <w:name w:val="WW8Num1z0"/>
    <w:qFormat/>
    <w:rsid w:val="004C681C"/>
    <w:rPr>
      <w:rFonts w:ascii="Symbol" w:hAnsi="Symbol" w:cs="Symbol"/>
      <w:sz w:val="20"/>
    </w:rPr>
  </w:style>
  <w:style w:type="character" w:styleId="a6">
    <w:name w:val="FollowedHyperlink"/>
    <w:rsid w:val="004C681C"/>
    <w:rPr>
      <w:rFonts w:cs="Times New Roman"/>
      <w:color w:val="800080"/>
      <w:u w:val="single"/>
    </w:rPr>
  </w:style>
  <w:style w:type="character" w:styleId="a7">
    <w:name w:val="Hyperlink"/>
    <w:rsid w:val="004C681C"/>
    <w:rPr>
      <w:color w:val="000080"/>
      <w:u w:val="single"/>
    </w:rPr>
  </w:style>
  <w:style w:type="character" w:customStyle="1" w:styleId="a8">
    <w:name w:val="Основной текст с отступом Знак"/>
    <w:basedOn w:val="a1"/>
    <w:qFormat/>
    <w:rsid w:val="004C681C"/>
    <w:rPr>
      <w:sz w:val="24"/>
      <w:szCs w:val="24"/>
    </w:rPr>
  </w:style>
  <w:style w:type="character" w:customStyle="1" w:styleId="a9">
    <w:name w:val="Основной текст Знак"/>
    <w:basedOn w:val="a1"/>
    <w:qFormat/>
    <w:rsid w:val="004C681C"/>
    <w:rPr>
      <w:sz w:val="24"/>
      <w:szCs w:val="24"/>
    </w:rPr>
  </w:style>
  <w:style w:type="character" w:customStyle="1" w:styleId="aa">
    <w:name w:val="Текст выноски Знак"/>
    <w:basedOn w:val="a1"/>
    <w:qFormat/>
    <w:rsid w:val="004C681C"/>
    <w:rPr>
      <w:rFonts w:ascii="Tahoma" w:hAnsi="Tahoma" w:cs="Tahoma"/>
      <w:sz w:val="16"/>
      <w:szCs w:val="16"/>
    </w:rPr>
  </w:style>
  <w:style w:type="paragraph" w:customStyle="1" w:styleId="ab">
    <w:name w:val="Заголовок"/>
    <w:basedOn w:val="a"/>
    <w:next w:val="a0"/>
    <w:qFormat/>
    <w:rsid w:val="004C681C"/>
    <w:pPr>
      <w:keepNext/>
      <w:spacing w:before="240" w:after="120"/>
    </w:pPr>
    <w:rPr>
      <w:rFonts w:ascii="Liberation Sans" w:eastAsia="Microsoft YaHei" w:hAnsi="Liberation Sans"/>
      <w:sz w:val="28"/>
      <w:szCs w:val="28"/>
    </w:rPr>
  </w:style>
  <w:style w:type="paragraph" w:styleId="a0">
    <w:name w:val="Body Text"/>
    <w:basedOn w:val="a"/>
    <w:rsid w:val="004C681C"/>
    <w:pPr>
      <w:spacing w:after="140" w:line="276" w:lineRule="auto"/>
    </w:pPr>
  </w:style>
  <w:style w:type="paragraph" w:styleId="ac">
    <w:name w:val="List"/>
    <w:basedOn w:val="a0"/>
    <w:rsid w:val="004C681C"/>
  </w:style>
  <w:style w:type="paragraph" w:styleId="ad">
    <w:name w:val="caption"/>
    <w:basedOn w:val="a"/>
    <w:qFormat/>
    <w:rsid w:val="004C681C"/>
    <w:pPr>
      <w:suppressLineNumbers/>
      <w:spacing w:before="120" w:after="120"/>
    </w:pPr>
    <w:rPr>
      <w:i/>
      <w:iCs/>
    </w:rPr>
  </w:style>
  <w:style w:type="paragraph" w:styleId="ae">
    <w:name w:val="index heading"/>
    <w:basedOn w:val="a"/>
    <w:rsid w:val="004C681C"/>
    <w:pPr>
      <w:suppressLineNumbers/>
    </w:pPr>
    <w:rPr>
      <w:rFonts w:cs="Mangal"/>
    </w:rPr>
  </w:style>
  <w:style w:type="paragraph" w:customStyle="1" w:styleId="user">
    <w:name w:val="Заголовок (user)"/>
    <w:basedOn w:val="a"/>
    <w:next w:val="a0"/>
    <w:qFormat/>
    <w:rsid w:val="004C681C"/>
    <w:pPr>
      <w:keepNext/>
      <w:spacing w:before="240" w:after="120"/>
    </w:pPr>
    <w:rPr>
      <w:rFonts w:ascii="Liberation Sans" w:eastAsia="Microsoft YaHei" w:hAnsi="Liberation Sans"/>
      <w:sz w:val="28"/>
      <w:szCs w:val="28"/>
    </w:rPr>
  </w:style>
  <w:style w:type="paragraph" w:customStyle="1" w:styleId="user1">
    <w:name w:val="Указатель (user)"/>
    <w:basedOn w:val="a"/>
    <w:qFormat/>
    <w:rsid w:val="004C681C"/>
    <w:pPr>
      <w:suppressLineNumbers/>
    </w:pPr>
  </w:style>
  <w:style w:type="paragraph" w:customStyle="1" w:styleId="ConsPlusNonformat">
    <w:name w:val="ConsPlusNonformat"/>
    <w:qFormat/>
    <w:rsid w:val="004C681C"/>
    <w:pPr>
      <w:widowControl w:val="0"/>
    </w:pPr>
    <w:rPr>
      <w:rFonts w:ascii="Courier New" w:eastAsia="Times New Roman" w:hAnsi="Courier New" w:cs="Courier New"/>
      <w:kern w:val="0"/>
      <w:sz w:val="20"/>
      <w:szCs w:val="20"/>
      <w:lang w:eastAsia="ru-RU" w:bidi="ar-SA"/>
    </w:rPr>
  </w:style>
  <w:style w:type="paragraph" w:styleId="af">
    <w:name w:val="No Spacing"/>
    <w:qFormat/>
    <w:rsid w:val="004C681C"/>
    <w:pPr>
      <w:overflowPunct w:val="0"/>
    </w:pPr>
    <w:rPr>
      <w:rFonts w:ascii="Calibri" w:eastAsia="Times New Roman" w:hAnsi="Calibri" w:cs="Times New Roman"/>
      <w:kern w:val="0"/>
      <w:sz w:val="22"/>
      <w:szCs w:val="22"/>
      <w:lang w:bidi="ar-SA"/>
    </w:rPr>
  </w:style>
  <w:style w:type="paragraph" w:customStyle="1" w:styleId="user2">
    <w:name w:val="Колонтитулы (user)"/>
    <w:basedOn w:val="a"/>
    <w:qFormat/>
    <w:rsid w:val="004C681C"/>
    <w:pPr>
      <w:suppressLineNumbers/>
      <w:tabs>
        <w:tab w:val="center" w:pos="4819"/>
        <w:tab w:val="right" w:pos="9638"/>
      </w:tabs>
    </w:pPr>
  </w:style>
  <w:style w:type="paragraph" w:customStyle="1" w:styleId="af0">
    <w:name w:val="Колонтитулы"/>
    <w:basedOn w:val="a"/>
    <w:qFormat/>
    <w:rsid w:val="004C681C"/>
  </w:style>
  <w:style w:type="paragraph" w:styleId="af1">
    <w:name w:val="header"/>
    <w:basedOn w:val="af2"/>
    <w:rsid w:val="004C681C"/>
  </w:style>
  <w:style w:type="paragraph" w:customStyle="1" w:styleId="af2">
    <w:name w:val="Колонтитул"/>
    <w:basedOn w:val="a"/>
    <w:qFormat/>
    <w:rsid w:val="004C681C"/>
    <w:pPr>
      <w:suppressLineNumbers/>
      <w:tabs>
        <w:tab w:val="center" w:pos="5102"/>
        <w:tab w:val="right" w:pos="10205"/>
      </w:tabs>
    </w:pPr>
  </w:style>
  <w:style w:type="paragraph" w:customStyle="1" w:styleId="Style8">
    <w:name w:val="Style8"/>
    <w:basedOn w:val="a"/>
    <w:next w:val="user3"/>
    <w:qFormat/>
    <w:rsid w:val="004C681C"/>
    <w:pPr>
      <w:widowControl w:val="0"/>
      <w:spacing w:line="266" w:lineRule="exact"/>
      <w:ind w:firstLine="727"/>
    </w:pPr>
  </w:style>
  <w:style w:type="paragraph" w:customStyle="1" w:styleId="Style7">
    <w:name w:val="Style7"/>
    <w:basedOn w:val="a"/>
    <w:next w:val="Style8"/>
    <w:qFormat/>
    <w:rsid w:val="004C681C"/>
    <w:pPr>
      <w:widowControl w:val="0"/>
    </w:pPr>
  </w:style>
  <w:style w:type="paragraph" w:customStyle="1" w:styleId="Style6">
    <w:name w:val="Style6"/>
    <w:basedOn w:val="a"/>
    <w:next w:val="Style7"/>
    <w:qFormat/>
    <w:rsid w:val="004C681C"/>
    <w:pPr>
      <w:widowControl w:val="0"/>
      <w:spacing w:line="266" w:lineRule="exact"/>
      <w:ind w:firstLine="986"/>
      <w:jc w:val="both"/>
    </w:pPr>
  </w:style>
  <w:style w:type="paragraph" w:customStyle="1" w:styleId="Style5">
    <w:name w:val="Style5"/>
    <w:basedOn w:val="a"/>
    <w:next w:val="Style6"/>
    <w:qFormat/>
    <w:rsid w:val="004C681C"/>
    <w:pPr>
      <w:widowControl w:val="0"/>
      <w:spacing w:line="276" w:lineRule="exact"/>
      <w:ind w:firstLine="475"/>
    </w:pPr>
  </w:style>
  <w:style w:type="paragraph" w:customStyle="1" w:styleId="Style4">
    <w:name w:val="Style4"/>
    <w:basedOn w:val="a"/>
    <w:next w:val="Style5"/>
    <w:qFormat/>
    <w:rsid w:val="004C681C"/>
    <w:pPr>
      <w:widowControl w:val="0"/>
      <w:spacing w:line="277" w:lineRule="exact"/>
      <w:jc w:val="center"/>
    </w:pPr>
  </w:style>
  <w:style w:type="paragraph" w:customStyle="1" w:styleId="Style3">
    <w:name w:val="Style3"/>
    <w:basedOn w:val="a"/>
    <w:next w:val="Style4"/>
    <w:qFormat/>
    <w:rsid w:val="004C681C"/>
    <w:pPr>
      <w:widowControl w:val="0"/>
      <w:spacing w:line="266" w:lineRule="exact"/>
      <w:ind w:firstLine="590"/>
    </w:pPr>
  </w:style>
  <w:style w:type="paragraph" w:customStyle="1" w:styleId="Style2">
    <w:name w:val="Style2"/>
    <w:basedOn w:val="a"/>
    <w:next w:val="Style3"/>
    <w:qFormat/>
    <w:rsid w:val="004C681C"/>
    <w:pPr>
      <w:widowControl w:val="0"/>
      <w:spacing w:line="274" w:lineRule="exact"/>
    </w:pPr>
  </w:style>
  <w:style w:type="paragraph" w:customStyle="1" w:styleId="Style1">
    <w:name w:val="Style1"/>
    <w:basedOn w:val="a"/>
    <w:next w:val="Style2"/>
    <w:qFormat/>
    <w:rsid w:val="004C681C"/>
    <w:pPr>
      <w:widowControl w:val="0"/>
      <w:spacing w:line="274" w:lineRule="exact"/>
      <w:jc w:val="center"/>
    </w:pPr>
  </w:style>
  <w:style w:type="paragraph" w:customStyle="1" w:styleId="10">
    <w:name w:val="Основной текст1"/>
    <w:basedOn w:val="user"/>
    <w:next w:val="Style1"/>
    <w:qFormat/>
    <w:rsid w:val="004C681C"/>
    <w:rPr>
      <w:sz w:val="18"/>
    </w:rPr>
  </w:style>
  <w:style w:type="paragraph" w:customStyle="1" w:styleId="FR2">
    <w:name w:val="FR2"/>
    <w:next w:val="af3"/>
    <w:qFormat/>
    <w:rsid w:val="004C681C"/>
    <w:pPr>
      <w:widowControl w:val="0"/>
      <w:overflowPunct w:val="0"/>
      <w:snapToGrid w:val="0"/>
      <w:spacing w:before="20"/>
      <w:jc w:val="center"/>
    </w:pPr>
    <w:rPr>
      <w:rFonts w:ascii="Arial" w:eastAsia="Times New Roman" w:hAnsi="Arial"/>
      <w:kern w:val="0"/>
      <w:szCs w:val="20"/>
      <w:lang w:bidi="ar-SA"/>
    </w:rPr>
  </w:style>
  <w:style w:type="paragraph" w:customStyle="1" w:styleId="ConsPlusNormal">
    <w:name w:val="ConsPlusNormal"/>
    <w:next w:val="FR2"/>
    <w:qFormat/>
    <w:rsid w:val="004C681C"/>
    <w:pPr>
      <w:widowControl w:val="0"/>
      <w:overflowPunct w:val="0"/>
      <w:ind w:firstLine="720"/>
    </w:pPr>
    <w:rPr>
      <w:rFonts w:ascii="Arial" w:eastAsia="Times New Roman" w:hAnsi="Arial"/>
      <w:kern w:val="0"/>
      <w:sz w:val="20"/>
      <w:szCs w:val="20"/>
      <w:lang w:bidi="ar-SA"/>
    </w:rPr>
  </w:style>
  <w:style w:type="paragraph" w:customStyle="1" w:styleId="FR1">
    <w:name w:val="FR1"/>
    <w:next w:val="ConsPlusNormal"/>
    <w:qFormat/>
    <w:rsid w:val="004C681C"/>
    <w:pPr>
      <w:widowControl w:val="0"/>
      <w:overflowPunct w:val="0"/>
      <w:snapToGrid w:val="0"/>
      <w:spacing w:before="200"/>
      <w:ind w:left="40" w:firstLine="680"/>
      <w:jc w:val="both"/>
    </w:pPr>
    <w:rPr>
      <w:rFonts w:ascii="Arial" w:eastAsia="Times New Roman" w:hAnsi="Arial"/>
      <w:kern w:val="0"/>
      <w:sz w:val="20"/>
      <w:szCs w:val="20"/>
      <w:lang w:bidi="ar-SA"/>
    </w:rPr>
  </w:style>
  <w:style w:type="paragraph" w:customStyle="1" w:styleId="1VI">
    <w:name w:val="Заголовок 1 (раздел VI)"/>
    <w:basedOn w:val="1"/>
    <w:next w:val="FR1"/>
    <w:qFormat/>
    <w:rsid w:val="004C681C"/>
    <w:pPr>
      <w:keepLines/>
      <w:widowControl w:val="0"/>
      <w:numPr>
        <w:numId w:val="0"/>
      </w:numPr>
      <w:tabs>
        <w:tab w:val="left" w:pos="1286"/>
      </w:tabs>
      <w:ind w:left="643" w:right="567" w:firstLine="709"/>
      <w:outlineLvl w:val="9"/>
    </w:pPr>
    <w:rPr>
      <w:rFonts w:ascii="Arial" w:hAnsi="Arial"/>
      <w:bCs/>
      <w:sz w:val="28"/>
      <w:szCs w:val="32"/>
    </w:rPr>
  </w:style>
  <w:style w:type="paragraph" w:customStyle="1" w:styleId="af4">
    <w:name w:val="Список нум."/>
    <w:basedOn w:val="a"/>
    <w:next w:val="1VI"/>
    <w:qFormat/>
    <w:rsid w:val="004C681C"/>
    <w:pPr>
      <w:keepNext/>
      <w:tabs>
        <w:tab w:val="left" w:pos="720"/>
        <w:tab w:val="left" w:pos="2061"/>
      </w:tabs>
      <w:spacing w:before="120" w:after="120" w:line="360" w:lineRule="auto"/>
      <w:ind w:left="360" w:hanging="360"/>
    </w:pPr>
    <w:rPr>
      <w:rFonts w:ascii="Arial" w:hAnsi="Arial"/>
      <w:szCs w:val="20"/>
    </w:rPr>
  </w:style>
  <w:style w:type="paragraph" w:customStyle="1" w:styleId="WW-3">
    <w:name w:val="WW-Основной текст с отступом 3"/>
    <w:basedOn w:val="a"/>
    <w:next w:val="af4"/>
    <w:qFormat/>
    <w:rsid w:val="004C681C"/>
    <w:pPr>
      <w:ind w:left="-540"/>
      <w:jc w:val="both"/>
    </w:pPr>
    <w:rPr>
      <w:rFonts w:ascii="Arial" w:hAnsi="Arial"/>
      <w:sz w:val="17"/>
    </w:rPr>
  </w:style>
  <w:style w:type="paragraph" w:customStyle="1" w:styleId="WW-2">
    <w:name w:val="WW-Основной текст с отступом 2"/>
    <w:basedOn w:val="a"/>
    <w:next w:val="WW-3"/>
    <w:qFormat/>
    <w:rsid w:val="004C681C"/>
    <w:pPr>
      <w:ind w:left="-540"/>
      <w:jc w:val="both"/>
    </w:pPr>
    <w:rPr>
      <w:rFonts w:ascii="Arial" w:hAnsi="Arial"/>
      <w:sz w:val="18"/>
    </w:rPr>
  </w:style>
  <w:style w:type="paragraph" w:customStyle="1" w:styleId="txt1">
    <w:name w:val="txt1"/>
    <w:basedOn w:val="a"/>
    <w:next w:val="10"/>
    <w:qFormat/>
    <w:rsid w:val="004C681C"/>
    <w:pPr>
      <w:spacing w:before="280" w:after="280"/>
    </w:pPr>
  </w:style>
  <w:style w:type="paragraph" w:styleId="af5">
    <w:name w:val="Revision"/>
    <w:next w:val="txt1"/>
    <w:qFormat/>
    <w:rsid w:val="004C681C"/>
    <w:pPr>
      <w:overflowPunct w:val="0"/>
    </w:pPr>
    <w:rPr>
      <w:rFonts w:ascii="Times New Roman" w:eastAsia="Times New Roman" w:hAnsi="Times New Roman" w:cs="Times New Roman"/>
      <w:kern w:val="0"/>
      <w:lang w:bidi="ar-SA"/>
    </w:rPr>
  </w:style>
  <w:style w:type="paragraph" w:customStyle="1" w:styleId="11">
    <w:name w:val="Без интервала1"/>
    <w:next w:val="af5"/>
    <w:qFormat/>
    <w:rsid w:val="004C681C"/>
    <w:pPr>
      <w:overflowPunct w:val="0"/>
    </w:pPr>
    <w:rPr>
      <w:rFonts w:ascii="Times New Roman" w:eastAsia="Times New Roman" w:hAnsi="Times New Roman" w:cs="Times New Roman"/>
      <w:kern w:val="0"/>
      <w:sz w:val="22"/>
      <w:szCs w:val="22"/>
      <w:lang w:val="en-US" w:bidi="ar-SA"/>
    </w:rPr>
  </w:style>
  <w:style w:type="paragraph" w:customStyle="1" w:styleId="-31">
    <w:name w:val="Цветная заливка - Акцент 31"/>
    <w:basedOn w:val="a"/>
    <w:next w:val="af6"/>
    <w:qFormat/>
    <w:rsid w:val="004C681C"/>
    <w:pPr>
      <w:ind w:left="720"/>
      <w:contextualSpacing/>
      <w:jc w:val="both"/>
    </w:pPr>
  </w:style>
  <w:style w:type="paragraph" w:customStyle="1" w:styleId="-11">
    <w:name w:val="Цветная заливка - Акцент 11"/>
    <w:next w:val="-31"/>
    <w:qFormat/>
    <w:rsid w:val="004C681C"/>
    <w:pPr>
      <w:overflowPunct w:val="0"/>
    </w:pPr>
    <w:rPr>
      <w:rFonts w:ascii="Times New Roman" w:eastAsia="Times New Roman" w:hAnsi="Times New Roman" w:cs="Times New Roman"/>
      <w:kern w:val="0"/>
      <w:lang w:bidi="ar-SA"/>
    </w:rPr>
  </w:style>
  <w:style w:type="paragraph" w:customStyle="1" w:styleId="user3">
    <w:name w:val="Содержимое таблицы (user)"/>
    <w:basedOn w:val="a"/>
    <w:qFormat/>
    <w:rsid w:val="004C681C"/>
    <w:pPr>
      <w:widowControl w:val="0"/>
      <w:suppressLineNumbers/>
    </w:pPr>
  </w:style>
  <w:style w:type="paragraph" w:customStyle="1" w:styleId="user4">
    <w:name w:val="Заголовок таблицы (user)"/>
    <w:basedOn w:val="user3"/>
    <w:qFormat/>
    <w:rsid w:val="004C681C"/>
    <w:pPr>
      <w:jc w:val="center"/>
    </w:pPr>
    <w:rPr>
      <w:b/>
      <w:bCs/>
    </w:rPr>
  </w:style>
  <w:style w:type="paragraph" w:styleId="af7">
    <w:name w:val="Normal (Web)"/>
    <w:basedOn w:val="a"/>
    <w:qFormat/>
    <w:rsid w:val="004C681C"/>
    <w:pPr>
      <w:spacing w:before="280" w:after="280"/>
    </w:pPr>
    <w:rPr>
      <w:rFonts w:eastAsia="Calibri"/>
    </w:rPr>
  </w:style>
  <w:style w:type="paragraph" w:customStyle="1" w:styleId="af3">
    <w:name w:val="Знак"/>
    <w:basedOn w:val="a"/>
    <w:qFormat/>
    <w:rsid w:val="004C681C"/>
    <w:pPr>
      <w:widowControl w:val="0"/>
      <w:spacing w:after="160" w:line="240" w:lineRule="exact"/>
      <w:jc w:val="right"/>
    </w:pPr>
    <w:rPr>
      <w:sz w:val="20"/>
      <w:szCs w:val="20"/>
      <w:lang w:val="en-GB" w:eastAsia="en-US"/>
    </w:rPr>
  </w:style>
  <w:style w:type="paragraph" w:styleId="af8">
    <w:name w:val="Body Text Indent"/>
    <w:basedOn w:val="a"/>
    <w:rsid w:val="004C681C"/>
    <w:pPr>
      <w:spacing w:after="120"/>
      <w:ind w:left="283"/>
    </w:pPr>
  </w:style>
  <w:style w:type="paragraph" w:styleId="af6">
    <w:name w:val="List Paragraph"/>
    <w:basedOn w:val="a"/>
    <w:next w:val="11"/>
    <w:qFormat/>
    <w:rsid w:val="004C681C"/>
    <w:pPr>
      <w:ind w:left="720"/>
    </w:pPr>
    <w:rPr>
      <w:sz w:val="20"/>
      <w:szCs w:val="20"/>
    </w:rPr>
  </w:style>
  <w:style w:type="paragraph" w:styleId="af9">
    <w:name w:val="Balloon Text"/>
    <w:basedOn w:val="a"/>
    <w:qFormat/>
    <w:rsid w:val="004C681C"/>
    <w:rPr>
      <w:rFonts w:ascii="Tahoma" w:hAnsi="Tahoma" w:cs="Tahoma"/>
      <w:sz w:val="16"/>
      <w:szCs w:val="16"/>
    </w:rPr>
  </w:style>
  <w:style w:type="paragraph" w:styleId="afa">
    <w:name w:val="Document Map"/>
    <w:basedOn w:val="a"/>
    <w:qFormat/>
    <w:rsid w:val="004C681C"/>
    <w:pPr>
      <w:shd w:val="clear" w:color="auto" w:fill="000080"/>
    </w:pPr>
    <w:rPr>
      <w:rFonts w:ascii="Tahoma" w:hAnsi="Tahoma" w:cs="Tahoma"/>
    </w:rPr>
  </w:style>
  <w:style w:type="paragraph" w:customStyle="1" w:styleId="caption1">
    <w:name w:val="caption1"/>
    <w:basedOn w:val="a"/>
    <w:qFormat/>
    <w:rsid w:val="004C681C"/>
    <w:pPr>
      <w:suppressLineNumbers/>
      <w:spacing w:before="120" w:after="120"/>
    </w:pPr>
    <w:rPr>
      <w:rFonts w:cs="Mangal"/>
      <w:i/>
      <w:iCs/>
    </w:rPr>
  </w:style>
  <w:style w:type="numbering" w:customStyle="1" w:styleId="WW8Num1">
    <w:name w:val="WW8Num1"/>
    <w:qFormat/>
    <w:rsid w:val="004C681C"/>
  </w:style>
  <w:style w:type="numbering" w:customStyle="1" w:styleId="WW8Num2">
    <w:name w:val="WW8Num2"/>
    <w:qFormat/>
    <w:rsid w:val="004C68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2805</Words>
  <Characters>15989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12</cp:revision>
  <cp:lastPrinted>2026-03-30T10:15:00Z</cp:lastPrinted>
  <dcterms:created xsi:type="dcterms:W3CDTF">2025-11-10T15:05:00Z</dcterms:created>
  <dcterms:modified xsi:type="dcterms:W3CDTF">2026-06-16T10:35:00Z</dcterms:modified>
  <dc:language>ru-RU</dc:language>
</cp:coreProperties>
</file>