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261C" w14:textId="304462BB" w:rsidR="00E05168" w:rsidRPr="00DD70C4" w:rsidRDefault="00A10FD1" w:rsidP="00E051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232512286"/>
      <w:r w:rsidRPr="00DD70C4">
        <w:rPr>
          <w:rFonts w:ascii="Times New Roman" w:hAnsi="Times New Roman" w:cs="Times New Roman"/>
          <w:b/>
          <w:sz w:val="20"/>
          <w:szCs w:val="20"/>
        </w:rPr>
        <w:t xml:space="preserve">ГОСУДАРСТВЕННЫЙ </w:t>
      </w:r>
      <w:r w:rsidR="00752B81">
        <w:rPr>
          <w:rFonts w:ascii="Times New Roman" w:hAnsi="Times New Roman" w:cs="Times New Roman"/>
          <w:b/>
          <w:sz w:val="20"/>
          <w:szCs w:val="20"/>
        </w:rPr>
        <w:t>КОНТРАКТ</w:t>
      </w:r>
      <w:r w:rsidR="00E05168" w:rsidRPr="00DD70C4">
        <w:rPr>
          <w:rFonts w:ascii="Times New Roman" w:hAnsi="Times New Roman" w:cs="Times New Roman"/>
          <w:b/>
          <w:sz w:val="20"/>
          <w:szCs w:val="20"/>
        </w:rPr>
        <w:t xml:space="preserve"> № </w:t>
      </w:r>
      <w:r w:rsidR="00FF7338">
        <w:rPr>
          <w:rFonts w:ascii="Times New Roman" w:hAnsi="Times New Roman" w:cs="Times New Roman"/>
          <w:b/>
          <w:sz w:val="20"/>
          <w:szCs w:val="20"/>
        </w:rPr>
        <w:t>Д-17</w:t>
      </w:r>
    </w:p>
    <w:p w14:paraId="03F7CF26" w14:textId="3E9D9821" w:rsidR="00E05168" w:rsidRPr="00DD70C4" w:rsidRDefault="00E05168" w:rsidP="00E0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232512262"/>
      <w:bookmarkEnd w:id="0"/>
      <w:r w:rsidRPr="00DD7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Кызыл                                                                                                                </w:t>
      </w:r>
      <w:r w:rsidR="00250F3E" w:rsidRPr="00DD7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7457B9" w:rsidRPr="00DD7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7B2A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proofErr w:type="gramStart"/>
      <w:r w:rsidR="007B2A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DD70C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gramEnd"/>
      <w:r w:rsidRPr="00DD70C4">
        <w:rPr>
          <w:rFonts w:ascii="Times New Roman" w:eastAsia="Times New Roman" w:hAnsi="Times New Roman" w:cs="Times New Roman"/>
          <w:sz w:val="20"/>
          <w:szCs w:val="20"/>
          <w:lang w:eastAsia="ru-RU"/>
        </w:rPr>
        <w:t>__» ______ 20</w:t>
      </w:r>
      <w:r w:rsidR="00FF7338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  <w:r w:rsidRPr="00DD7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14:paraId="54D2A983" w14:textId="77777777" w:rsidR="00E05168" w:rsidRPr="00DD70C4" w:rsidRDefault="00E05168" w:rsidP="00D035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BDF616" w14:textId="2DAB4DE5" w:rsidR="00D035D0" w:rsidRDefault="009F1747" w:rsidP="00914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08F4">
        <w:rPr>
          <w:rFonts w:ascii="Times New Roman" w:hAnsi="Times New Roman" w:cs="Times New Roman"/>
          <w:bCs/>
          <w:sz w:val="20"/>
          <w:szCs w:val="20"/>
        </w:rPr>
        <w:t>Управление Федеральной службы государственной регистрации, кадастра и картографии по Республике Тыва (Управление Росреестра по Р</w:t>
      </w:r>
      <w:r>
        <w:rPr>
          <w:rFonts w:ascii="Times New Roman" w:hAnsi="Times New Roman" w:cs="Times New Roman"/>
          <w:bCs/>
          <w:sz w:val="20"/>
          <w:szCs w:val="20"/>
        </w:rPr>
        <w:t xml:space="preserve">еспублике </w:t>
      </w:r>
      <w:r w:rsidRPr="005808F4">
        <w:rPr>
          <w:rFonts w:ascii="Times New Roman" w:hAnsi="Times New Roman" w:cs="Times New Roman"/>
          <w:bCs/>
          <w:sz w:val="20"/>
          <w:szCs w:val="20"/>
        </w:rPr>
        <w:t>Т</w:t>
      </w:r>
      <w:r>
        <w:rPr>
          <w:rFonts w:ascii="Times New Roman" w:hAnsi="Times New Roman" w:cs="Times New Roman"/>
          <w:bCs/>
          <w:sz w:val="20"/>
          <w:szCs w:val="20"/>
        </w:rPr>
        <w:t>ыва</w:t>
      </w:r>
      <w:r w:rsidRPr="005808F4">
        <w:rPr>
          <w:rFonts w:ascii="Times New Roman" w:hAnsi="Times New Roman" w:cs="Times New Roman"/>
          <w:bCs/>
          <w:sz w:val="20"/>
          <w:szCs w:val="20"/>
        </w:rPr>
        <w:t>)</w:t>
      </w:r>
      <w:r w:rsidRPr="005808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именуемое в дальнейшем «Заказчик», в лице </w:t>
      </w:r>
      <w:r w:rsidR="00AB4F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</w:t>
      </w:r>
      <w:r w:rsidRPr="005808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действующего на основании </w:t>
      </w:r>
      <w:r w:rsidR="00AB4F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</w:t>
      </w:r>
      <w:r w:rsidR="00DE3034" w:rsidRPr="0030659E">
        <w:rPr>
          <w:rFonts w:ascii="Times New Roman" w:hAnsi="Times New Roman" w:cs="Times New Roman"/>
          <w:sz w:val="20"/>
          <w:szCs w:val="20"/>
        </w:rPr>
        <w:t>,</w:t>
      </w:r>
      <w:r w:rsidR="00DE3034" w:rsidRPr="00DD70C4">
        <w:rPr>
          <w:rFonts w:ascii="Times New Roman" w:hAnsi="Times New Roman" w:cs="Times New Roman"/>
          <w:sz w:val="20"/>
          <w:szCs w:val="20"/>
        </w:rPr>
        <w:t xml:space="preserve"> </w:t>
      </w:r>
      <w:r w:rsidR="00E05168" w:rsidRPr="00DD70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 одной стороны, и ____________________________, именуемый в дальнейшем «</w:t>
      </w:r>
      <w:r w:rsidR="00ED705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Поставщик</w:t>
      </w:r>
      <w:r w:rsidR="00E05168" w:rsidRPr="00DD70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», в лице</w:t>
      </w:r>
      <w:r w:rsidR="00DD3A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E05168" w:rsidRPr="00DD70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D035D0" w:rsidRPr="00DD70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E05168" w:rsidRPr="00DD70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_________, </w:t>
      </w:r>
      <w:r w:rsidR="00E05168" w:rsidRPr="00DD70C4">
        <w:rPr>
          <w:rFonts w:ascii="Times New Roman" w:eastAsia="MS Mincho" w:hAnsi="Times New Roman" w:cs="Times New Roman"/>
          <w:bCs/>
          <w:sz w:val="20"/>
          <w:szCs w:val="20"/>
          <w:lang w:eastAsia="ru-RU"/>
        </w:rPr>
        <w:t>действующего на основании_____________________,</w:t>
      </w:r>
      <w:r w:rsidR="00E05168" w:rsidRPr="00DD70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 другой стороны,</w:t>
      </w:r>
      <w:r w:rsidR="00E05168" w:rsidRPr="00DD70C4">
        <w:rPr>
          <w:rFonts w:ascii="Times New Roman" w:eastAsia="MS Mincho" w:hAnsi="Times New Roman" w:cs="Times New Roman"/>
          <w:bCs/>
          <w:sz w:val="20"/>
          <w:szCs w:val="20"/>
          <w:lang w:eastAsia="ru-RU"/>
        </w:rPr>
        <w:t xml:space="preserve"> именуемые в дальнейшем «Стороны»,</w:t>
      </w:r>
      <w:r w:rsidR="00E05168" w:rsidRPr="00DD70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FF7338" w:rsidRPr="00FF7338">
        <w:rPr>
          <w:rFonts w:ascii="Times New Roman" w:hAnsi="Times New Roman"/>
          <w:sz w:val="20"/>
          <w:szCs w:val="20"/>
        </w:rPr>
        <w:t xml:space="preserve">в соответствии с п. 4 ч.1.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</w:t>
      </w:r>
      <w:r w:rsidR="00D035D0" w:rsidRPr="00734B97">
        <w:rPr>
          <w:rFonts w:ascii="Times New Roman" w:hAnsi="Times New Roman" w:cs="Times New Roman"/>
          <w:sz w:val="20"/>
          <w:szCs w:val="20"/>
        </w:rPr>
        <w:t xml:space="preserve">настоящий </w:t>
      </w:r>
      <w:r w:rsidR="00752B81">
        <w:rPr>
          <w:rFonts w:ascii="Times New Roman" w:hAnsi="Times New Roman" w:cs="Times New Roman"/>
          <w:sz w:val="20"/>
          <w:szCs w:val="20"/>
        </w:rPr>
        <w:t>государственный контракт</w:t>
      </w:r>
      <w:r w:rsidR="00D035D0" w:rsidRPr="00734B97">
        <w:rPr>
          <w:rFonts w:ascii="Times New Roman" w:hAnsi="Times New Roman" w:cs="Times New Roman"/>
          <w:sz w:val="20"/>
          <w:szCs w:val="20"/>
        </w:rPr>
        <w:t xml:space="preserve"> (далее - </w:t>
      </w:r>
      <w:r w:rsidR="00752B81">
        <w:rPr>
          <w:rFonts w:ascii="Times New Roman" w:hAnsi="Times New Roman" w:cs="Times New Roman"/>
          <w:sz w:val="20"/>
          <w:szCs w:val="20"/>
        </w:rPr>
        <w:t>Контракт</w:t>
      </w:r>
      <w:r w:rsidR="00D035D0" w:rsidRPr="00734B97">
        <w:rPr>
          <w:rFonts w:ascii="Times New Roman" w:hAnsi="Times New Roman" w:cs="Times New Roman"/>
          <w:sz w:val="20"/>
          <w:szCs w:val="20"/>
        </w:rPr>
        <w:t>)</w:t>
      </w:r>
      <w:r w:rsidR="00D035D0" w:rsidRPr="00DD70C4">
        <w:rPr>
          <w:rFonts w:ascii="Times New Roman" w:hAnsi="Times New Roman" w:cs="Times New Roman"/>
          <w:sz w:val="20"/>
          <w:szCs w:val="20"/>
        </w:rPr>
        <w:t xml:space="preserve"> о нижеследующем:</w:t>
      </w:r>
    </w:p>
    <w:bookmarkEnd w:id="1"/>
    <w:p w14:paraId="5F35681D" w14:textId="09283EB3" w:rsidR="00FF7338" w:rsidRPr="00FF7338" w:rsidRDefault="00FF7338" w:rsidP="00FF7338">
      <w:pPr>
        <w:pStyle w:val="ae"/>
        <w:tabs>
          <w:tab w:val="left" w:pos="851"/>
        </w:tabs>
        <w:ind w:left="0"/>
        <w:rPr>
          <w:rFonts w:eastAsiaTheme="minorHAnsi"/>
          <w:sz w:val="20"/>
          <w:szCs w:val="20"/>
          <w:lang w:eastAsia="en-US"/>
        </w:rPr>
      </w:pPr>
      <w:r w:rsidRPr="00FF7338">
        <w:rPr>
          <w:rFonts w:eastAsiaTheme="minorHAnsi"/>
          <w:sz w:val="20"/>
          <w:szCs w:val="20"/>
          <w:lang w:eastAsia="en-US"/>
        </w:rPr>
        <w:t>, о нижеследующем.</w:t>
      </w:r>
    </w:p>
    <w:p w14:paraId="02966843" w14:textId="77777777" w:rsidR="00E51A93" w:rsidRPr="00DD70C4" w:rsidRDefault="00E51A93" w:rsidP="00914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F2A83A4" w14:textId="77777777" w:rsidR="00CE221C" w:rsidRPr="00DD70C4" w:rsidRDefault="005969FE" w:rsidP="00250F3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D70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</w:t>
      </w:r>
      <w:r w:rsidR="00047A41" w:rsidRPr="00DD70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. ПРЕДМЕТ </w:t>
      </w:r>
      <w:r w:rsidR="00752B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КОНТРАКТ</w:t>
      </w:r>
      <w:r w:rsidR="00047A41" w:rsidRPr="00DD70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</w:t>
      </w:r>
    </w:p>
    <w:p w14:paraId="7D091859" w14:textId="47A4D991" w:rsidR="00DD3A33" w:rsidRPr="00DD70C4" w:rsidRDefault="00DD3A33" w:rsidP="00DD3A33">
      <w:pPr>
        <w:numPr>
          <w:ilvl w:val="1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Поставщик</w:t>
      </w:r>
      <w:r w:rsidRPr="00DD70C4">
        <w:rPr>
          <w:rFonts w:ascii="Times New Roman" w:hAnsi="Times New Roman"/>
          <w:sz w:val="20"/>
          <w:szCs w:val="20"/>
        </w:rPr>
        <w:t xml:space="preserve"> обязуется </w:t>
      </w:r>
      <w:r>
        <w:rPr>
          <w:rFonts w:ascii="Times New Roman" w:hAnsi="Times New Roman"/>
          <w:sz w:val="20"/>
          <w:szCs w:val="20"/>
        </w:rPr>
        <w:t xml:space="preserve">поставить </w:t>
      </w:r>
      <w:bookmarkStart w:id="2" w:name="_Hlk232512584"/>
      <w:r w:rsidR="00AC2AFE" w:rsidRPr="00AC2AFE">
        <w:rPr>
          <w:rFonts w:ascii="Times New Roman" w:hAnsi="Times New Roman"/>
          <w:b/>
          <w:bCs/>
          <w:sz w:val="20"/>
          <w:szCs w:val="20"/>
        </w:rPr>
        <w:t>средства печати и копирования данных взамен списанных, вышедших из строя</w:t>
      </w:r>
      <w:r w:rsidR="00AC2AFE">
        <w:rPr>
          <w:rFonts w:ascii="Times New Roman" w:hAnsi="Times New Roman"/>
          <w:sz w:val="20"/>
          <w:szCs w:val="20"/>
        </w:rPr>
        <w:t xml:space="preserve"> </w:t>
      </w:r>
      <w:bookmarkEnd w:id="2"/>
      <w:r w:rsidRPr="00DD70C4">
        <w:rPr>
          <w:rFonts w:ascii="Times New Roman" w:hAnsi="Times New Roman"/>
          <w:sz w:val="20"/>
          <w:szCs w:val="20"/>
        </w:rPr>
        <w:t xml:space="preserve">(далее – </w:t>
      </w:r>
      <w:r>
        <w:rPr>
          <w:rFonts w:ascii="Times New Roman" w:hAnsi="Times New Roman"/>
          <w:sz w:val="20"/>
          <w:szCs w:val="20"/>
        </w:rPr>
        <w:t>Товар</w:t>
      </w:r>
      <w:r w:rsidRPr="00DD70C4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</w:t>
      </w:r>
      <w:r w:rsidRPr="00DD70C4">
        <w:rPr>
          <w:rFonts w:ascii="Times New Roman" w:hAnsi="Times New Roman"/>
          <w:sz w:val="20"/>
          <w:szCs w:val="20"/>
        </w:rPr>
        <w:t xml:space="preserve"> а Заказчик обязуется принять и оплатить </w:t>
      </w:r>
      <w:r>
        <w:rPr>
          <w:rFonts w:ascii="Times New Roman" w:hAnsi="Times New Roman"/>
          <w:sz w:val="20"/>
          <w:szCs w:val="20"/>
        </w:rPr>
        <w:t>поставленный Товар</w:t>
      </w:r>
      <w:r w:rsidRPr="00DD70C4">
        <w:rPr>
          <w:rFonts w:ascii="Times New Roman" w:hAnsi="Times New Roman"/>
          <w:sz w:val="20"/>
          <w:szCs w:val="20"/>
        </w:rPr>
        <w:t xml:space="preserve"> на условиях, предусмотренных </w:t>
      </w:r>
      <w:r>
        <w:rPr>
          <w:rFonts w:ascii="Times New Roman" w:hAnsi="Times New Roman"/>
          <w:sz w:val="20"/>
          <w:szCs w:val="20"/>
        </w:rPr>
        <w:t>Контракт</w:t>
      </w:r>
      <w:r w:rsidRPr="00DD70C4">
        <w:rPr>
          <w:rFonts w:ascii="Times New Roman" w:hAnsi="Times New Roman"/>
          <w:sz w:val="20"/>
          <w:szCs w:val="20"/>
        </w:rPr>
        <w:t>ом.</w:t>
      </w:r>
    </w:p>
    <w:p w14:paraId="60F80325" w14:textId="17A8A96E" w:rsidR="00DD3A33" w:rsidRDefault="00DD3A33" w:rsidP="00DD3A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70C4">
        <w:rPr>
          <w:rFonts w:ascii="Times New Roman" w:hAnsi="Times New Roman"/>
          <w:sz w:val="20"/>
          <w:szCs w:val="20"/>
        </w:rPr>
        <w:t xml:space="preserve">1.2. </w:t>
      </w:r>
      <w:r w:rsidRPr="00FF5167">
        <w:rPr>
          <w:rFonts w:ascii="Times New Roman" w:hAnsi="Times New Roman"/>
          <w:sz w:val="20"/>
          <w:szCs w:val="20"/>
        </w:rPr>
        <w:t>Наименование, количество и характеристики поставляемого Товара указаны в</w:t>
      </w:r>
      <w:r>
        <w:rPr>
          <w:rFonts w:ascii="Times New Roman" w:hAnsi="Times New Roman"/>
          <w:sz w:val="20"/>
          <w:szCs w:val="20"/>
        </w:rPr>
        <w:t xml:space="preserve"> Приложении </w:t>
      </w:r>
      <w:r w:rsidRPr="00FF5167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Контракт</w:t>
      </w:r>
      <w:r w:rsidRPr="00FF5167">
        <w:rPr>
          <w:rFonts w:ascii="Times New Roman" w:hAnsi="Times New Roman"/>
          <w:sz w:val="20"/>
          <w:szCs w:val="20"/>
        </w:rPr>
        <w:t>у</w:t>
      </w:r>
      <w:r w:rsidR="000B15F8">
        <w:rPr>
          <w:rFonts w:ascii="Times New Roman" w:hAnsi="Times New Roman"/>
          <w:sz w:val="20"/>
          <w:szCs w:val="20"/>
        </w:rPr>
        <w:t xml:space="preserve"> (Спецификация)</w:t>
      </w:r>
      <w:r w:rsidRPr="00FF5167">
        <w:rPr>
          <w:rFonts w:ascii="Times New Roman" w:hAnsi="Times New Roman"/>
          <w:sz w:val="20"/>
          <w:szCs w:val="20"/>
        </w:rPr>
        <w:t>, являюще</w:t>
      </w:r>
      <w:r>
        <w:rPr>
          <w:rFonts w:ascii="Times New Roman" w:hAnsi="Times New Roman"/>
          <w:sz w:val="20"/>
          <w:szCs w:val="20"/>
        </w:rPr>
        <w:t>е</w:t>
      </w:r>
      <w:r w:rsidRPr="00FF5167">
        <w:rPr>
          <w:rFonts w:ascii="Times New Roman" w:hAnsi="Times New Roman"/>
          <w:sz w:val="20"/>
          <w:szCs w:val="20"/>
        </w:rPr>
        <w:t>ся</w:t>
      </w:r>
      <w:r>
        <w:rPr>
          <w:rFonts w:ascii="Times New Roman" w:hAnsi="Times New Roman"/>
          <w:sz w:val="20"/>
          <w:szCs w:val="20"/>
        </w:rPr>
        <w:t xml:space="preserve"> его</w:t>
      </w:r>
      <w:r w:rsidRPr="00FF5167">
        <w:rPr>
          <w:rFonts w:ascii="Times New Roman" w:hAnsi="Times New Roman"/>
          <w:sz w:val="20"/>
          <w:szCs w:val="20"/>
        </w:rPr>
        <w:t xml:space="preserve"> неотъемлемой частью.</w:t>
      </w:r>
    </w:p>
    <w:p w14:paraId="259D832D" w14:textId="77777777" w:rsidR="00FF5167" w:rsidRPr="00E547A0" w:rsidRDefault="00FF5167" w:rsidP="00034D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6BE1BEF" w14:textId="77777777" w:rsidR="000D2D23" w:rsidRPr="00DD70C4" w:rsidRDefault="000D2D23" w:rsidP="00F55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D70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 ЦЕНА </w:t>
      </w:r>
      <w:r w:rsidR="00752B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КОНТРАКТ</w:t>
      </w:r>
      <w:r w:rsidRPr="00DD70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 И ПОРЯДОК РАСЧЕТОВ</w:t>
      </w:r>
    </w:p>
    <w:p w14:paraId="66425758" w14:textId="77777777" w:rsidR="00DD3A33" w:rsidRPr="00DD70C4" w:rsidRDefault="00DD3A33" w:rsidP="00DD3A33">
      <w:pPr>
        <w:keepLines/>
        <w:shd w:val="clear" w:color="auto" w:fill="FFFFFF"/>
        <w:tabs>
          <w:tab w:val="center" w:leader="dot" w:pos="9072"/>
          <w:tab w:val="left" w:pos="104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70C4">
        <w:rPr>
          <w:rFonts w:ascii="Times New Roman" w:hAnsi="Times New Roman" w:cs="Times New Roman"/>
          <w:sz w:val="20"/>
          <w:szCs w:val="20"/>
        </w:rPr>
        <w:t xml:space="preserve">2.1. Цена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DD70C4">
        <w:rPr>
          <w:rFonts w:ascii="Times New Roman" w:hAnsi="Times New Roman" w:cs="Times New Roman"/>
          <w:sz w:val="20"/>
          <w:szCs w:val="20"/>
        </w:rPr>
        <w:t>а составляет __________(________________) рублей 00 копеек, в том числе НДС ___ % _________ (</w:t>
      </w:r>
      <w:r w:rsidRPr="00DD70C4">
        <w:rPr>
          <w:rFonts w:ascii="Times New Roman" w:hAnsi="Times New Roman" w:cs="Times New Roman"/>
          <w:bCs/>
          <w:i/>
          <w:sz w:val="20"/>
          <w:szCs w:val="20"/>
        </w:rPr>
        <w:t>_______________</w:t>
      </w:r>
      <w:r w:rsidRPr="00DD70C4">
        <w:rPr>
          <w:rFonts w:ascii="Times New Roman" w:hAnsi="Times New Roman" w:cs="Times New Roman"/>
          <w:sz w:val="20"/>
          <w:szCs w:val="20"/>
        </w:rPr>
        <w:t>) (</w:t>
      </w:r>
      <w:r w:rsidRPr="00DD70C4">
        <w:rPr>
          <w:rFonts w:ascii="Times New Roman" w:hAnsi="Times New Roman" w:cs="Times New Roman"/>
          <w:bCs/>
          <w:i/>
          <w:sz w:val="20"/>
          <w:szCs w:val="20"/>
        </w:rPr>
        <w:t>в случае, если Исполнитель имеет право на освобождение от уплаты НДС, то слова «в том числе НДС» заменяются на слова «НДС не облагается»)</w:t>
      </w:r>
      <w:r w:rsidRPr="00DD70C4">
        <w:rPr>
          <w:rFonts w:ascii="Times New Roman" w:hAnsi="Times New Roman" w:cs="Times New Roman"/>
          <w:sz w:val="20"/>
          <w:szCs w:val="20"/>
        </w:rPr>
        <w:t>.</w:t>
      </w:r>
    </w:p>
    <w:p w14:paraId="1A1DBBAA" w14:textId="77777777" w:rsidR="000D71CA" w:rsidRPr="00DD70C4" w:rsidRDefault="000D71CA" w:rsidP="000D71CA">
      <w:pPr>
        <w:keepLines/>
        <w:shd w:val="clear" w:color="auto" w:fill="FFFFFF"/>
        <w:tabs>
          <w:tab w:val="center" w:leader="dot" w:pos="9072"/>
          <w:tab w:val="left" w:pos="104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70C4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D70C4">
        <w:rPr>
          <w:rFonts w:ascii="Times New Roman" w:hAnsi="Times New Roman" w:cs="Times New Roman"/>
          <w:sz w:val="20"/>
          <w:szCs w:val="20"/>
        </w:rPr>
        <w:t xml:space="preserve">. Цена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DD70C4">
        <w:rPr>
          <w:rFonts w:ascii="Times New Roman" w:hAnsi="Times New Roman" w:cs="Times New Roman"/>
          <w:sz w:val="20"/>
          <w:szCs w:val="20"/>
        </w:rPr>
        <w:t xml:space="preserve">а будет уменьшена на сумму, </w:t>
      </w:r>
      <w:r w:rsidRPr="00DD70C4">
        <w:rPr>
          <w:rFonts w:ascii="Times New Roman" w:hAnsi="Times New Roman" w:cs="Times New Roman"/>
          <w:bCs/>
          <w:sz w:val="20"/>
          <w:szCs w:val="20"/>
        </w:rPr>
        <w:t xml:space="preserve">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ascii="Times New Roman" w:hAnsi="Times New Roman" w:cs="Times New Roman"/>
          <w:bCs/>
          <w:sz w:val="20"/>
          <w:szCs w:val="20"/>
        </w:rPr>
        <w:t>Контракт</w:t>
      </w:r>
      <w:r w:rsidRPr="00DD70C4">
        <w:rPr>
          <w:rFonts w:ascii="Times New Roman" w:hAnsi="Times New Roman" w:cs="Times New Roman"/>
          <w:bCs/>
          <w:sz w:val="20"/>
          <w:szCs w:val="20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 </w:t>
      </w:r>
    </w:p>
    <w:p w14:paraId="01B5236E" w14:textId="77777777" w:rsidR="00F36412" w:rsidRDefault="000D71CA" w:rsidP="00F36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53CB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153CB">
        <w:rPr>
          <w:rFonts w:ascii="Times New Roman" w:hAnsi="Times New Roman" w:cs="Times New Roman"/>
          <w:sz w:val="20"/>
          <w:szCs w:val="20"/>
        </w:rPr>
        <w:t xml:space="preserve">. </w:t>
      </w:r>
      <w:r w:rsidR="00B62FA5" w:rsidRPr="00E153CB">
        <w:rPr>
          <w:rFonts w:ascii="Times New Roman" w:hAnsi="Times New Roman" w:cs="Times New Roman"/>
          <w:sz w:val="20"/>
          <w:szCs w:val="20"/>
        </w:rPr>
        <w:t xml:space="preserve">Цена </w:t>
      </w:r>
      <w:r w:rsidR="00B62FA5">
        <w:rPr>
          <w:rFonts w:ascii="Times New Roman" w:hAnsi="Times New Roman" w:cs="Times New Roman"/>
          <w:sz w:val="20"/>
          <w:szCs w:val="20"/>
        </w:rPr>
        <w:t>Контракт</w:t>
      </w:r>
      <w:r w:rsidR="00B62FA5" w:rsidRPr="00E153CB">
        <w:rPr>
          <w:rFonts w:ascii="Times New Roman" w:hAnsi="Times New Roman" w:cs="Times New Roman"/>
          <w:sz w:val="20"/>
          <w:szCs w:val="20"/>
        </w:rPr>
        <w:t xml:space="preserve">а включает </w:t>
      </w:r>
      <w:r w:rsidR="00B62FA5">
        <w:rPr>
          <w:rFonts w:ascii="Times New Roman" w:hAnsi="Times New Roman" w:cs="Times New Roman"/>
          <w:sz w:val="20"/>
          <w:szCs w:val="20"/>
        </w:rPr>
        <w:t xml:space="preserve">в себя: </w:t>
      </w:r>
      <w:r w:rsidR="00AE7C0C" w:rsidRPr="00E153CB">
        <w:rPr>
          <w:rFonts w:ascii="Times New Roman" w:hAnsi="Times New Roman" w:cs="Times New Roman"/>
          <w:sz w:val="20"/>
          <w:szCs w:val="20"/>
        </w:rPr>
        <w:t>стоимость Товара,</w:t>
      </w:r>
      <w:r w:rsidR="00F36412">
        <w:rPr>
          <w:rFonts w:ascii="Times New Roman" w:hAnsi="Times New Roman" w:cs="Times New Roman"/>
          <w:sz w:val="20"/>
          <w:szCs w:val="20"/>
        </w:rPr>
        <w:t xml:space="preserve"> </w:t>
      </w:r>
      <w:r w:rsidR="00F36412" w:rsidRPr="00E153CB">
        <w:rPr>
          <w:rFonts w:ascii="Times New Roman" w:hAnsi="Times New Roman" w:cs="Times New Roman"/>
          <w:sz w:val="20"/>
          <w:szCs w:val="20"/>
        </w:rPr>
        <w:t>расходы</w:t>
      </w:r>
      <w:r w:rsidR="00F36412">
        <w:rPr>
          <w:rFonts w:ascii="Times New Roman" w:hAnsi="Times New Roman" w:cs="Times New Roman"/>
          <w:sz w:val="20"/>
          <w:szCs w:val="20"/>
        </w:rPr>
        <w:t>, связанные с доставкой, разгрузкой-погрузкой, размещением в месте поставки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1D1CEF0E" w14:textId="77777777" w:rsidR="000D71CA" w:rsidRPr="00E153CB" w:rsidRDefault="000D71CA" w:rsidP="000D7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70C4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DD70C4">
        <w:rPr>
          <w:rFonts w:ascii="Times New Roman" w:hAnsi="Times New Roman" w:cs="Times New Roman"/>
          <w:sz w:val="20"/>
          <w:szCs w:val="20"/>
        </w:rPr>
        <w:t xml:space="preserve">. Цена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DD70C4">
        <w:rPr>
          <w:rFonts w:ascii="Times New Roman" w:hAnsi="Times New Roman" w:cs="Times New Roman"/>
          <w:sz w:val="20"/>
          <w:szCs w:val="20"/>
        </w:rPr>
        <w:t xml:space="preserve">а является твердой и определяется на весь срок исполнения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DD70C4">
        <w:rPr>
          <w:rFonts w:ascii="Times New Roman" w:hAnsi="Times New Roman" w:cs="Times New Roman"/>
          <w:sz w:val="20"/>
          <w:szCs w:val="20"/>
        </w:rPr>
        <w:t xml:space="preserve">а, за исключением случаев, </w:t>
      </w:r>
      <w:r w:rsidR="00F36412">
        <w:rPr>
          <w:rFonts w:ascii="Times New Roman" w:hAnsi="Times New Roman" w:cs="Times New Roman"/>
          <w:sz w:val="20"/>
          <w:szCs w:val="20"/>
        </w:rPr>
        <w:t>установленных</w:t>
      </w:r>
      <w:r w:rsidRPr="00DD70C4">
        <w:rPr>
          <w:rFonts w:ascii="Times New Roman" w:hAnsi="Times New Roman" w:cs="Times New Roman"/>
          <w:sz w:val="20"/>
          <w:szCs w:val="20"/>
        </w:rPr>
        <w:t xml:space="preserve"> ст. 95 Федерального закона </w:t>
      </w:r>
      <w:r w:rsidRPr="00DD70C4">
        <w:rPr>
          <w:rFonts w:ascii="Times New Roman" w:eastAsia="Calibri" w:hAnsi="Times New Roman" w:cs="Times New Roman"/>
          <w:sz w:val="20"/>
          <w:szCs w:val="20"/>
        </w:rPr>
        <w:t xml:space="preserve">от 05.04.2013 № 44-ФЗ «О </w:t>
      </w:r>
      <w:r>
        <w:rPr>
          <w:rFonts w:ascii="Times New Roman" w:eastAsia="Calibri" w:hAnsi="Times New Roman" w:cs="Times New Roman"/>
          <w:sz w:val="20"/>
          <w:szCs w:val="20"/>
        </w:rPr>
        <w:t>контракт</w:t>
      </w:r>
      <w:r w:rsidRPr="00DD70C4">
        <w:rPr>
          <w:rFonts w:ascii="Times New Roman" w:eastAsia="Calibri" w:hAnsi="Times New Roman" w:cs="Times New Roman"/>
          <w:sz w:val="20"/>
          <w:szCs w:val="20"/>
        </w:rPr>
        <w:t>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D70C4">
        <w:rPr>
          <w:rFonts w:ascii="Times New Roman" w:eastAsia="Calibri" w:hAnsi="Times New Roman" w:cs="Times New Roman"/>
          <w:sz w:val="20"/>
          <w:szCs w:val="20"/>
        </w:rPr>
        <w:t xml:space="preserve">(далее – </w:t>
      </w:r>
      <w:r w:rsidRPr="00E153CB">
        <w:rPr>
          <w:rFonts w:ascii="Times New Roman" w:eastAsia="Calibri" w:hAnsi="Times New Roman" w:cs="Times New Roman"/>
          <w:sz w:val="20"/>
          <w:szCs w:val="20"/>
        </w:rPr>
        <w:t>Федеральный з</w:t>
      </w:r>
      <w:r w:rsidRPr="00E153CB">
        <w:rPr>
          <w:rFonts w:ascii="Times New Roman" w:hAnsi="Times New Roman" w:cs="Times New Roman"/>
          <w:sz w:val="20"/>
          <w:szCs w:val="20"/>
        </w:rPr>
        <w:t>акон № 44-ФЗ)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и Контрактом.</w:t>
      </w:r>
    </w:p>
    <w:p w14:paraId="7A0BB97C" w14:textId="77777777" w:rsidR="000D71CA" w:rsidRPr="00952778" w:rsidRDefault="000D71CA" w:rsidP="000D71CA">
      <w:pPr>
        <w:pStyle w:val="ConsPlusNormal"/>
        <w:ind w:firstLine="540"/>
        <w:jc w:val="both"/>
        <w:rPr>
          <w:sz w:val="20"/>
          <w:szCs w:val="20"/>
        </w:rPr>
      </w:pPr>
      <w:r w:rsidRPr="00952778">
        <w:rPr>
          <w:sz w:val="20"/>
          <w:szCs w:val="20"/>
        </w:rPr>
        <w:t>Цена Контракта может быть снижена по соглашению Сторон без</w:t>
      </w:r>
      <w:r>
        <w:rPr>
          <w:sz w:val="20"/>
          <w:szCs w:val="20"/>
        </w:rPr>
        <w:t xml:space="preserve"> </w:t>
      </w:r>
      <w:r w:rsidRPr="00952778">
        <w:rPr>
          <w:sz w:val="20"/>
          <w:szCs w:val="20"/>
        </w:rPr>
        <w:t>изменения</w:t>
      </w:r>
      <w:r>
        <w:rPr>
          <w:sz w:val="20"/>
          <w:szCs w:val="20"/>
        </w:rPr>
        <w:t xml:space="preserve"> </w:t>
      </w:r>
      <w:r w:rsidRPr="00952778">
        <w:rPr>
          <w:sz w:val="20"/>
          <w:szCs w:val="20"/>
        </w:rPr>
        <w:t>предусмотренного Контрактом количества и качества поставляемого Товара и иных условий Контракта</w:t>
      </w:r>
      <w:r>
        <w:rPr>
          <w:sz w:val="20"/>
          <w:szCs w:val="20"/>
        </w:rPr>
        <w:t>.</w:t>
      </w:r>
    </w:p>
    <w:p w14:paraId="2ED7D33E" w14:textId="77777777" w:rsidR="000D71CA" w:rsidRPr="009A6C89" w:rsidRDefault="000D71CA" w:rsidP="000D7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C89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A6C89">
        <w:rPr>
          <w:rFonts w:ascii="Times New Roman" w:hAnsi="Times New Roman" w:cs="Times New Roman"/>
          <w:sz w:val="20"/>
          <w:szCs w:val="20"/>
        </w:rPr>
        <w:t>. Источник финансирования</w:t>
      </w:r>
      <w:r>
        <w:rPr>
          <w:rFonts w:ascii="Times New Roman" w:hAnsi="Times New Roman" w:cs="Times New Roman"/>
          <w:sz w:val="20"/>
          <w:szCs w:val="20"/>
        </w:rPr>
        <w:t xml:space="preserve"> Контракта</w:t>
      </w:r>
      <w:r w:rsidRPr="009A6C89">
        <w:rPr>
          <w:rFonts w:ascii="Times New Roman" w:hAnsi="Times New Roman" w:cs="Times New Roman"/>
          <w:sz w:val="20"/>
          <w:szCs w:val="20"/>
        </w:rPr>
        <w:t>: средства федерального бюджета</w:t>
      </w:r>
      <w:r w:rsidRPr="009A6C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8CFBB7B" w14:textId="77777777" w:rsidR="000D71CA" w:rsidRPr="00952778" w:rsidRDefault="000D71CA" w:rsidP="000D71CA">
      <w:pPr>
        <w:pStyle w:val="ConsPlusNormal"/>
        <w:jc w:val="both"/>
        <w:rPr>
          <w:sz w:val="20"/>
          <w:szCs w:val="20"/>
        </w:rPr>
      </w:pPr>
      <w:r w:rsidRPr="00DD70C4">
        <w:rPr>
          <w:sz w:val="20"/>
          <w:szCs w:val="20"/>
        </w:rPr>
        <w:t>2.</w:t>
      </w:r>
      <w:r>
        <w:rPr>
          <w:sz w:val="20"/>
          <w:szCs w:val="20"/>
        </w:rPr>
        <w:t>6</w:t>
      </w:r>
      <w:r w:rsidRPr="00DD70C4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Расчеты между </w:t>
      </w:r>
      <w:r w:rsidRPr="00952778">
        <w:rPr>
          <w:sz w:val="20"/>
          <w:szCs w:val="20"/>
        </w:rPr>
        <w:t xml:space="preserve">Заказчиком и Поставщиком производятся не позднее </w:t>
      </w:r>
      <w:r>
        <w:rPr>
          <w:sz w:val="20"/>
          <w:szCs w:val="20"/>
        </w:rPr>
        <w:t>7 рабочих дней</w:t>
      </w:r>
      <w:r w:rsidRPr="00952778">
        <w:rPr>
          <w:sz w:val="20"/>
          <w:szCs w:val="20"/>
        </w:rPr>
        <w:t xml:space="preserve"> с даты подписания Заказчиком </w:t>
      </w:r>
      <w:r>
        <w:rPr>
          <w:sz w:val="20"/>
          <w:szCs w:val="20"/>
        </w:rPr>
        <w:t>документа о приемке</w:t>
      </w:r>
      <w:r w:rsidRPr="00952778">
        <w:rPr>
          <w:sz w:val="20"/>
          <w:szCs w:val="20"/>
        </w:rPr>
        <w:t xml:space="preserve"> Товара.</w:t>
      </w:r>
    </w:p>
    <w:p w14:paraId="44581BE0" w14:textId="77777777" w:rsidR="000D71CA" w:rsidRPr="00952778" w:rsidRDefault="000D71CA" w:rsidP="000D71CA">
      <w:pPr>
        <w:pStyle w:val="ConsPlusNormal"/>
        <w:jc w:val="both"/>
        <w:rPr>
          <w:sz w:val="20"/>
          <w:szCs w:val="20"/>
        </w:rPr>
      </w:pPr>
      <w:bookmarkStart w:id="3" w:name="P1475"/>
      <w:bookmarkEnd w:id="3"/>
      <w:r w:rsidRPr="00952778">
        <w:rPr>
          <w:sz w:val="20"/>
          <w:szCs w:val="20"/>
        </w:rPr>
        <w:t>2.</w:t>
      </w:r>
      <w:r>
        <w:rPr>
          <w:sz w:val="20"/>
          <w:szCs w:val="20"/>
        </w:rPr>
        <w:t>7</w:t>
      </w:r>
      <w:r w:rsidRPr="00952778">
        <w:rPr>
          <w:sz w:val="20"/>
          <w:szCs w:val="20"/>
        </w:rPr>
        <w:t xml:space="preserve">. Оплата по Контракту осуществляется по безналичному расчету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 </w:t>
      </w:r>
    </w:p>
    <w:p w14:paraId="03323114" w14:textId="77777777" w:rsidR="000D71CA" w:rsidRPr="00DD70C4" w:rsidRDefault="000D71CA" w:rsidP="000D7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D70C4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DD70C4">
        <w:rPr>
          <w:rFonts w:ascii="Times New Roman" w:hAnsi="Times New Roman" w:cs="Times New Roman"/>
          <w:sz w:val="20"/>
          <w:szCs w:val="20"/>
        </w:rPr>
        <w:t xml:space="preserve">. Оплата по настоящему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DD70C4">
        <w:rPr>
          <w:rFonts w:ascii="Times New Roman" w:hAnsi="Times New Roman" w:cs="Times New Roman"/>
          <w:sz w:val="20"/>
          <w:szCs w:val="20"/>
        </w:rPr>
        <w:t>у осуществляется Заказчиком в пределах выделенных лимитов бюджетных обязательств. Оплате подлеж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DD70C4">
        <w:rPr>
          <w:rFonts w:ascii="Times New Roman" w:hAnsi="Times New Roman" w:cs="Times New Roman"/>
          <w:sz w:val="20"/>
          <w:szCs w:val="20"/>
        </w:rPr>
        <w:t xml:space="preserve">т только фактически </w:t>
      </w:r>
      <w:r>
        <w:rPr>
          <w:rFonts w:ascii="Times New Roman" w:hAnsi="Times New Roman" w:cs="Times New Roman"/>
          <w:sz w:val="20"/>
          <w:szCs w:val="20"/>
        </w:rPr>
        <w:t xml:space="preserve">поставленный и принятый Заказчиком Товар </w:t>
      </w:r>
      <w:r w:rsidRPr="00DD70C4">
        <w:rPr>
          <w:rFonts w:ascii="Times New Roman" w:hAnsi="Times New Roman" w:cs="Times New Roman"/>
          <w:sz w:val="20"/>
          <w:szCs w:val="20"/>
        </w:rPr>
        <w:t>надлежащего качества.</w:t>
      </w:r>
    </w:p>
    <w:p w14:paraId="3791716E" w14:textId="77777777" w:rsidR="000D71CA" w:rsidRPr="009A6C89" w:rsidRDefault="000D71CA" w:rsidP="000D7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6C89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9A6C89">
        <w:rPr>
          <w:rFonts w:ascii="Times New Roman" w:hAnsi="Times New Roman" w:cs="Times New Roman"/>
          <w:sz w:val="20"/>
          <w:szCs w:val="20"/>
        </w:rPr>
        <w:t xml:space="preserve">. </w:t>
      </w:r>
      <w:r w:rsidRPr="002C16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случае ненадлежащего исполнения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Поставщиков</w:t>
      </w:r>
      <w:r w:rsidRPr="002C16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предусмотренных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Контракт</w:t>
      </w:r>
      <w:r w:rsidRPr="002C16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ом обязательств, Заказчик вправе </w:t>
      </w:r>
      <w:r w:rsidRPr="004E48B6">
        <w:rPr>
          <w:rFonts w:ascii="Times New Roman" w:hAnsi="Times New Roman" w:cs="Times New Roman"/>
          <w:bCs/>
          <w:sz w:val="20"/>
          <w:szCs w:val="20"/>
        </w:rPr>
        <w:t xml:space="preserve">удержать суммы неисполненных </w:t>
      </w:r>
      <w:r>
        <w:rPr>
          <w:rFonts w:ascii="Times New Roman" w:hAnsi="Times New Roman" w:cs="Times New Roman"/>
          <w:bCs/>
          <w:sz w:val="20"/>
          <w:szCs w:val="20"/>
        </w:rPr>
        <w:t>Поставщиком</w:t>
      </w:r>
      <w:r w:rsidRPr="004E48B6">
        <w:rPr>
          <w:rFonts w:ascii="Times New Roman" w:hAnsi="Times New Roman" w:cs="Times New Roman"/>
          <w:bCs/>
          <w:sz w:val="20"/>
          <w:szCs w:val="20"/>
        </w:rPr>
        <w:t xml:space="preserve"> требований об уплате неустоек (штрафов, пеней), предъявленных Заказчиком в соответствии с Федеральным законом № 44-ФЗ, из суммы, подлежащей оплате </w:t>
      </w:r>
      <w:r>
        <w:rPr>
          <w:rFonts w:ascii="Times New Roman" w:hAnsi="Times New Roman" w:cs="Times New Roman"/>
          <w:bCs/>
          <w:sz w:val="20"/>
          <w:szCs w:val="20"/>
        </w:rPr>
        <w:t>Поставщику</w:t>
      </w:r>
      <w:r w:rsidRPr="004E48B6">
        <w:rPr>
          <w:rFonts w:ascii="Times New Roman" w:hAnsi="Times New Roman" w:cs="Times New Roman"/>
          <w:bCs/>
          <w:sz w:val="20"/>
          <w:szCs w:val="20"/>
        </w:rPr>
        <w:t>.</w:t>
      </w:r>
    </w:p>
    <w:p w14:paraId="61B96666" w14:textId="77777777" w:rsidR="00A0560E" w:rsidRDefault="00A0560E" w:rsidP="00A0560E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09A34F1" w14:textId="77777777" w:rsidR="00A0560E" w:rsidRDefault="00A0560E" w:rsidP="00A0560E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DD70C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Pr="00DD70C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ПОРЯДОК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 СРОКИ, УСЛОВИЯ ПОСТАВКИ И</w:t>
      </w:r>
      <w:r w:rsidRPr="00DD70C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ПРИЕМКИ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ТОВАРА</w:t>
      </w:r>
    </w:p>
    <w:p w14:paraId="56EDCBE1" w14:textId="5B5D2DE2" w:rsidR="00A0560E" w:rsidRDefault="00A0560E" w:rsidP="00A0560E">
      <w:pPr>
        <w:pStyle w:val="ConsPlusDocLi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</w:t>
      </w:r>
      <w:r w:rsidRPr="006A04AE">
        <w:rPr>
          <w:rFonts w:ascii="Times New Roman" w:hAnsi="Times New Roman" w:cs="Times New Roman"/>
        </w:rPr>
        <w:t xml:space="preserve">.1. Поставщик </w:t>
      </w:r>
      <w:r w:rsidR="00BB6CBF">
        <w:rPr>
          <w:rFonts w:ascii="Times New Roman" w:hAnsi="Times New Roman" w:cs="Times New Roman"/>
        </w:rPr>
        <w:t xml:space="preserve">самостоятельно </w:t>
      </w:r>
      <w:r w:rsidRPr="006A04AE">
        <w:rPr>
          <w:rFonts w:ascii="Times New Roman" w:hAnsi="Times New Roman" w:cs="Times New Roman"/>
        </w:rPr>
        <w:t xml:space="preserve">доставляет Товар Заказчику по адресу: </w:t>
      </w:r>
      <w:bookmarkStart w:id="4" w:name="_Hlk232513027"/>
      <w:r w:rsidR="00C0402E" w:rsidRPr="003645D0">
        <w:rPr>
          <w:rFonts w:ascii="Times New Roman" w:hAnsi="Times New Roman" w:cs="Times New Roman"/>
          <w:b/>
        </w:rPr>
        <w:t>Республика Тыва, г. Кызыл, ул. Красноармейская, д. 100, 3 этаж</w:t>
      </w:r>
      <w:r w:rsidR="00E55725">
        <w:rPr>
          <w:rFonts w:ascii="Times New Roman" w:hAnsi="Times New Roman" w:cs="Times New Roman"/>
          <w:b/>
        </w:rPr>
        <w:t>, в течение 1</w:t>
      </w:r>
      <w:r w:rsidR="00177656">
        <w:rPr>
          <w:rFonts w:ascii="Times New Roman" w:hAnsi="Times New Roman" w:cs="Times New Roman"/>
          <w:b/>
        </w:rPr>
        <w:t>5 календарных</w:t>
      </w:r>
      <w:r w:rsidR="00E55725">
        <w:rPr>
          <w:rFonts w:ascii="Times New Roman" w:hAnsi="Times New Roman" w:cs="Times New Roman"/>
          <w:b/>
        </w:rPr>
        <w:t xml:space="preserve"> дней с даты заключения Контракта</w:t>
      </w:r>
      <w:bookmarkEnd w:id="4"/>
      <w:r w:rsidRPr="001373D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14:paraId="7BB357C4" w14:textId="77777777" w:rsidR="00A0560E" w:rsidRPr="006A04AE" w:rsidRDefault="00A0560E" w:rsidP="00A056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125294213"/>
      <w:r w:rsidRPr="006A04AE">
        <w:rPr>
          <w:rFonts w:ascii="Times New Roman" w:hAnsi="Times New Roman" w:cs="Times New Roman"/>
          <w:sz w:val="20"/>
          <w:szCs w:val="20"/>
        </w:rPr>
        <w:t>Поставщик не менее чем за один рабочий день до осуществления поставки Товара уведомляет Заказчика о времени и дате доставки Товара в место доставки.</w:t>
      </w:r>
    </w:p>
    <w:bookmarkEnd w:id="5"/>
    <w:p w14:paraId="2A3B0306" w14:textId="77777777" w:rsidR="00A0560E" w:rsidRPr="001373D3" w:rsidRDefault="00A0560E" w:rsidP="00A0560E">
      <w:pPr>
        <w:pStyle w:val="ConsPlusDocLi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</w:t>
      </w:r>
      <w:r w:rsidRPr="006A04AE">
        <w:rPr>
          <w:rFonts w:ascii="Times New Roman" w:hAnsi="Times New Roman" w:cs="Times New Roman"/>
        </w:rPr>
        <w:t>.2. Поставка Товара осуществляется транспортом Поставщика или за его счет</w:t>
      </w:r>
      <w:r>
        <w:rPr>
          <w:rFonts w:ascii="Times New Roman" w:hAnsi="Times New Roman" w:cs="Times New Roman"/>
        </w:rPr>
        <w:t>.</w:t>
      </w:r>
      <w:r w:rsidRPr="006A04AE">
        <w:rPr>
          <w:rFonts w:ascii="Times New Roman" w:hAnsi="Times New Roman" w:cs="Times New Roman"/>
        </w:rPr>
        <w:t xml:space="preserve"> </w:t>
      </w:r>
      <w:r w:rsidRPr="006A04AE">
        <w:rPr>
          <w:rFonts w:ascii="Times New Roman" w:hAnsi="Times New Roman" w:cs="Times New Roman"/>
          <w:color w:val="000000"/>
        </w:rPr>
        <w:t>Все виды погрузо-разгрузочных работ осуществляются Поставщиком</w:t>
      </w:r>
      <w:r w:rsidRPr="00BD1F39">
        <w:rPr>
          <w:rFonts w:ascii="Times New Roman" w:eastAsia="Calibri" w:hAnsi="Times New Roman" w:cs="Times New Roman"/>
        </w:rPr>
        <w:t xml:space="preserve"> в рабочие дни с 08 часов до 16 часов (по местному времени).</w:t>
      </w:r>
      <w:r>
        <w:rPr>
          <w:rFonts w:ascii="Times New Roman" w:eastAsia="Calibri" w:hAnsi="Times New Roman" w:cs="Times New Roman"/>
        </w:rPr>
        <w:t xml:space="preserve"> Отгрузка Товара осуществляется в строго определенное Заказчиком место (склад Заказчика) силами и средствами Поставщика.</w:t>
      </w:r>
    </w:p>
    <w:p w14:paraId="34EFCABB" w14:textId="77777777" w:rsidR="00A0560E" w:rsidRPr="006A04AE" w:rsidRDefault="00A0560E" w:rsidP="00A05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lastRenderedPageBreak/>
        <w:t>3.3.</w:t>
      </w:r>
      <w:r w:rsidRPr="006A04AE">
        <w:rPr>
          <w:rFonts w:ascii="Times New Roman" w:eastAsia="Calibri" w:hAnsi="Times New Roman" w:cs="Times New Roman"/>
          <w:bCs/>
          <w:sz w:val="20"/>
          <w:szCs w:val="20"/>
        </w:rPr>
        <w:t xml:space="preserve">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союза,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6E4141B2" w14:textId="77777777" w:rsidR="00A0560E" w:rsidRPr="006A04AE" w:rsidRDefault="00A0560E" w:rsidP="00A056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</w:t>
      </w:r>
      <w:r w:rsidRPr="006A04AE">
        <w:rPr>
          <w:rFonts w:ascii="Times New Roman" w:hAnsi="Times New Roman" w:cs="Times New Roman"/>
          <w:sz w:val="20"/>
          <w:szCs w:val="20"/>
        </w:rPr>
        <w:t xml:space="preserve"> </w:t>
      </w:r>
      <w:r w:rsidRPr="006A04AE">
        <w:rPr>
          <w:rFonts w:ascii="Times New Roman" w:eastAsia="Calibri" w:hAnsi="Times New Roman" w:cs="Times New Roman"/>
          <w:bCs/>
          <w:sz w:val="20"/>
          <w:szCs w:val="20"/>
        </w:rPr>
        <w:t xml:space="preserve">Заказчик </w:t>
      </w:r>
      <w:r w:rsidRPr="006A04AE">
        <w:rPr>
          <w:rFonts w:ascii="Times New Roman" w:hAnsi="Times New Roman" w:cs="Times New Roman"/>
          <w:bCs/>
          <w:sz w:val="20"/>
          <w:szCs w:val="20"/>
        </w:rPr>
        <w:t xml:space="preserve">проводит </w:t>
      </w:r>
      <w:r w:rsidRPr="006A04AE">
        <w:rPr>
          <w:rFonts w:ascii="Times New Roman" w:eastAsia="Calibri" w:hAnsi="Times New Roman" w:cs="Times New Roman"/>
          <w:bCs/>
          <w:sz w:val="20"/>
          <w:szCs w:val="20"/>
        </w:rPr>
        <w:t>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</w:t>
      </w:r>
      <w:r w:rsidRPr="006A04AE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58823ABB" w14:textId="77777777" w:rsidR="00A0560E" w:rsidRPr="00BB6CBF" w:rsidRDefault="00A0560E" w:rsidP="00BB6CB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3.5.</w:t>
      </w:r>
      <w:bookmarkStart w:id="6" w:name="Par4"/>
      <w:bookmarkEnd w:id="6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6A04AE">
        <w:rPr>
          <w:rFonts w:ascii="Times New Roman" w:hAnsi="Times New Roman" w:cs="Times New Roman"/>
          <w:sz w:val="20"/>
          <w:szCs w:val="20"/>
        </w:rPr>
        <w:t xml:space="preserve">Для проверки предоставленных Поставщиком результатов, предусмотренных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6A04AE">
        <w:rPr>
          <w:rFonts w:ascii="Times New Roman" w:hAnsi="Times New Roman" w:cs="Times New Roman"/>
          <w:sz w:val="20"/>
          <w:szCs w:val="20"/>
        </w:rPr>
        <w:t xml:space="preserve">ом, в части их соответствия условиям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6A04AE">
        <w:rPr>
          <w:rFonts w:ascii="Times New Roman" w:hAnsi="Times New Roman" w:cs="Times New Roman"/>
          <w:sz w:val="20"/>
          <w:szCs w:val="20"/>
        </w:rPr>
        <w:t xml:space="preserve">а Заказчик обязан провести экспертизу. Экспертиза результатов, предусмотренных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6A04AE">
        <w:rPr>
          <w:rFonts w:ascii="Times New Roman" w:hAnsi="Times New Roman" w:cs="Times New Roman"/>
          <w:sz w:val="20"/>
          <w:szCs w:val="20"/>
        </w:rPr>
        <w:t xml:space="preserve">ом, может проводиться Заказчиком своими силами или к ее проведению могут </w:t>
      </w:r>
      <w:r w:rsidRPr="00BB6CBF">
        <w:rPr>
          <w:rFonts w:ascii="Times New Roman" w:hAnsi="Times New Roman" w:cs="Times New Roman"/>
          <w:sz w:val="20"/>
          <w:szCs w:val="20"/>
        </w:rPr>
        <w:t xml:space="preserve">привлекаться </w:t>
      </w:r>
      <w:hyperlink r:id="rId8" w:history="1">
        <w:r w:rsidRPr="00BB6CBF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эксперты</w:t>
        </w:r>
      </w:hyperlink>
      <w:r w:rsidRPr="00BB6CBF">
        <w:rPr>
          <w:rFonts w:ascii="Times New Roman" w:hAnsi="Times New Roman" w:cs="Times New Roman"/>
          <w:sz w:val="20"/>
          <w:szCs w:val="20"/>
        </w:rPr>
        <w:t>, экспертные организации на основании Контрактов, заключенных в соответствии с Федеральным законом № 44-ФЗ.</w:t>
      </w:r>
    </w:p>
    <w:p w14:paraId="6ABB2DCF" w14:textId="0DC343BF" w:rsidR="00BB6CBF" w:rsidRPr="00BB6CBF" w:rsidRDefault="00A0560E" w:rsidP="00BB6CBF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  <w:r w:rsidRPr="00BB6CBF">
        <w:rPr>
          <w:sz w:val="20"/>
          <w:szCs w:val="20"/>
        </w:rPr>
        <w:t>3.6.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  <w:r w:rsidR="00BB6CBF" w:rsidRPr="00BB6CBF">
        <w:rPr>
          <w:sz w:val="20"/>
          <w:szCs w:val="20"/>
        </w:rPr>
        <w:t xml:space="preserve"> Приемочная комиссия правомочна осуществлять свои функции, если в заседании приемочной комиссии участвует не менее чем пятьдесят процентов общего числа ее членов. Полномочия члена приемочной комиссии не могут быть переданы другому лицу.</w:t>
      </w:r>
    </w:p>
    <w:p w14:paraId="1E7B4B27" w14:textId="02C7D163" w:rsidR="00DF7568" w:rsidRDefault="00DF7568" w:rsidP="00DF75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3.</w:t>
      </w:r>
      <w:r w:rsidR="00004CF1">
        <w:rPr>
          <w:rFonts w:ascii="Times New Roman" w:eastAsia="Calibri" w:hAnsi="Times New Roman" w:cs="Times New Roman"/>
          <w:sz w:val="20"/>
          <w:szCs w:val="20"/>
        </w:rPr>
        <w:t>7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740F46">
        <w:rPr>
          <w:rFonts w:ascii="Times New Roman" w:eastAsia="Calibri" w:hAnsi="Times New Roman" w:cs="Times New Roman"/>
          <w:sz w:val="20"/>
          <w:szCs w:val="20"/>
        </w:rPr>
        <w:t xml:space="preserve"> При отсутствии у Заказчика претензий по количеству и качеству поставленного Товара Заказчик не позднее </w:t>
      </w:r>
      <w:r>
        <w:rPr>
          <w:rFonts w:ascii="Times New Roman" w:eastAsia="Calibri" w:hAnsi="Times New Roman" w:cs="Times New Roman"/>
          <w:sz w:val="20"/>
          <w:szCs w:val="20"/>
        </w:rPr>
        <w:t>10</w:t>
      </w:r>
      <w:r w:rsidRPr="00740F46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>
        <w:rPr>
          <w:rFonts w:ascii="Times New Roman" w:eastAsia="Calibri" w:hAnsi="Times New Roman" w:cs="Times New Roman"/>
          <w:sz w:val="20"/>
          <w:szCs w:val="20"/>
        </w:rPr>
        <w:t>десяти</w:t>
      </w:r>
      <w:r w:rsidRPr="00740F46">
        <w:rPr>
          <w:rFonts w:ascii="Times New Roman" w:eastAsia="Calibri" w:hAnsi="Times New Roman" w:cs="Times New Roman"/>
          <w:sz w:val="20"/>
          <w:szCs w:val="20"/>
        </w:rPr>
        <w:t>)</w:t>
      </w:r>
      <w:r w:rsidRPr="00740F46">
        <w:rPr>
          <w:rFonts w:ascii="Times New Roman" w:hAnsi="Times New Roman" w:cs="Times New Roman"/>
          <w:bCs/>
          <w:sz w:val="20"/>
          <w:szCs w:val="20"/>
        </w:rPr>
        <w:t xml:space="preserve"> рабочих дней</w:t>
      </w:r>
      <w:r w:rsidRPr="00740F46">
        <w:rPr>
          <w:rFonts w:ascii="Times New Roman" w:hAnsi="Times New Roman" w:cs="Times New Roman"/>
          <w:sz w:val="20"/>
          <w:szCs w:val="20"/>
        </w:rPr>
        <w:t xml:space="preserve">, следующих за днем поступления </w:t>
      </w:r>
      <w:r>
        <w:rPr>
          <w:rFonts w:ascii="Times New Roman" w:hAnsi="Times New Roman" w:cs="Times New Roman"/>
          <w:sz w:val="20"/>
          <w:szCs w:val="20"/>
        </w:rPr>
        <w:t xml:space="preserve">Товара, </w:t>
      </w:r>
      <w:r w:rsidRPr="00740F46">
        <w:rPr>
          <w:rFonts w:ascii="Times New Roman" w:hAnsi="Times New Roman" w:cs="Times New Roman"/>
          <w:sz w:val="20"/>
          <w:szCs w:val="20"/>
        </w:rPr>
        <w:t xml:space="preserve">подписывает </w:t>
      </w:r>
      <w:r>
        <w:rPr>
          <w:rFonts w:ascii="Times New Roman" w:hAnsi="Times New Roman" w:cs="Times New Roman"/>
          <w:sz w:val="20"/>
          <w:szCs w:val="20"/>
        </w:rPr>
        <w:t>документ о приемке.</w:t>
      </w:r>
    </w:p>
    <w:p w14:paraId="7AFEDCD9" w14:textId="13ED78B2" w:rsidR="00DF7568" w:rsidRPr="00170726" w:rsidRDefault="00DF7568" w:rsidP="00DF75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3.</w:t>
      </w:r>
      <w:r w:rsidR="00004CF1">
        <w:rPr>
          <w:rFonts w:ascii="Times New Roman" w:eastAsia="Calibri" w:hAnsi="Times New Roman" w:cs="Times New Roman"/>
          <w:bCs/>
          <w:sz w:val="20"/>
          <w:szCs w:val="20"/>
        </w:rPr>
        <w:t>8</w:t>
      </w:r>
      <w:r w:rsidRPr="00740F46">
        <w:rPr>
          <w:rFonts w:ascii="Times New Roman" w:eastAsia="Calibri" w:hAnsi="Times New Roman" w:cs="Times New Roman"/>
          <w:bCs/>
          <w:sz w:val="20"/>
          <w:szCs w:val="20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Заказчик в срок, </w:t>
      </w:r>
      <w:r w:rsidRPr="00170726">
        <w:rPr>
          <w:rFonts w:ascii="Times New Roman" w:eastAsia="Calibri" w:hAnsi="Times New Roman" w:cs="Times New Roman"/>
          <w:bCs/>
          <w:sz w:val="20"/>
          <w:szCs w:val="20"/>
        </w:rPr>
        <w:t xml:space="preserve">установленный в </w:t>
      </w:r>
      <w:hyperlink r:id="rId9" w:anchor="Par4" w:history="1">
        <w:r w:rsidRPr="00170726">
          <w:rPr>
            <w:rStyle w:val="a6"/>
            <w:rFonts w:ascii="Times New Roman" w:eastAsia="Calibri" w:hAnsi="Times New Roman" w:cs="Times New Roman"/>
            <w:bCs/>
            <w:color w:val="auto"/>
            <w:sz w:val="20"/>
            <w:szCs w:val="20"/>
          </w:rPr>
          <w:t>п. 3.</w:t>
        </w:r>
        <w:r w:rsidR="00004CF1">
          <w:rPr>
            <w:rStyle w:val="a6"/>
            <w:rFonts w:ascii="Times New Roman" w:eastAsia="Calibri" w:hAnsi="Times New Roman" w:cs="Times New Roman"/>
            <w:bCs/>
            <w:color w:val="auto"/>
            <w:sz w:val="20"/>
            <w:szCs w:val="20"/>
          </w:rPr>
          <w:t>7</w:t>
        </w:r>
      </w:hyperlink>
      <w:r w:rsidRPr="00170726">
        <w:rPr>
          <w:rFonts w:ascii="Times New Roman" w:eastAsia="Calibri" w:hAnsi="Times New Roman" w:cs="Times New Roman"/>
          <w:bCs/>
          <w:sz w:val="20"/>
          <w:szCs w:val="20"/>
        </w:rPr>
        <w:t xml:space="preserve"> Контракта,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направляет Поставщику </w:t>
      </w:r>
      <w:r w:rsidRPr="00170726">
        <w:rPr>
          <w:rFonts w:ascii="Times New Roman" w:hAnsi="Times New Roman" w:cs="Times New Roman"/>
          <w:sz w:val="20"/>
          <w:szCs w:val="20"/>
        </w:rPr>
        <w:t>мотивированный отказ от подписания документа о приемке с указанием причин такого отказа.</w:t>
      </w:r>
    </w:p>
    <w:p w14:paraId="1E6B6E30" w14:textId="53C19FAD" w:rsidR="00DF7568" w:rsidRPr="00170726" w:rsidRDefault="00DF7568" w:rsidP="00DF75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0726">
        <w:rPr>
          <w:rFonts w:ascii="Times New Roman" w:hAnsi="Times New Roman" w:cs="Times New Roman"/>
          <w:sz w:val="20"/>
          <w:szCs w:val="20"/>
        </w:rPr>
        <w:t>3.</w:t>
      </w:r>
      <w:r w:rsidR="00004CF1">
        <w:rPr>
          <w:rFonts w:ascii="Times New Roman" w:hAnsi="Times New Roman" w:cs="Times New Roman"/>
          <w:sz w:val="20"/>
          <w:szCs w:val="20"/>
        </w:rPr>
        <w:t>9</w:t>
      </w:r>
      <w:r w:rsidRPr="00170726">
        <w:rPr>
          <w:rFonts w:ascii="Times New Roman" w:hAnsi="Times New Roman" w:cs="Times New Roman"/>
          <w:sz w:val="20"/>
          <w:szCs w:val="20"/>
        </w:rPr>
        <w:t>. В случае получения мотивированного отказа от подписания документа о приемке Поставщику необходимо устранить причины, указанные в таком мотивированном отказе.</w:t>
      </w:r>
    </w:p>
    <w:p w14:paraId="1A6EFCEF" w14:textId="37C55912" w:rsidR="00DF7568" w:rsidRPr="00170726" w:rsidRDefault="00DF7568" w:rsidP="00DF75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0726">
        <w:rPr>
          <w:rFonts w:ascii="Times New Roman" w:hAnsi="Times New Roman" w:cs="Times New Roman"/>
          <w:sz w:val="20"/>
          <w:szCs w:val="20"/>
        </w:rPr>
        <w:t>3.</w:t>
      </w:r>
      <w:r w:rsidR="00004CF1">
        <w:rPr>
          <w:rFonts w:ascii="Times New Roman" w:hAnsi="Times New Roman" w:cs="Times New Roman"/>
          <w:sz w:val="20"/>
          <w:szCs w:val="20"/>
        </w:rPr>
        <w:t>10</w:t>
      </w:r>
      <w:r w:rsidRPr="00170726">
        <w:rPr>
          <w:rFonts w:ascii="Times New Roman" w:hAnsi="Times New Roman" w:cs="Times New Roman"/>
          <w:sz w:val="20"/>
          <w:szCs w:val="20"/>
        </w:rPr>
        <w:t xml:space="preserve">. Заказчик устанавливает Поставщику срок для устранения несоответствий </w:t>
      </w:r>
      <w:r w:rsidR="00004CF1">
        <w:rPr>
          <w:rFonts w:ascii="Times New Roman" w:hAnsi="Times New Roman" w:cs="Times New Roman"/>
          <w:sz w:val="20"/>
          <w:szCs w:val="20"/>
        </w:rPr>
        <w:t xml:space="preserve">10 </w:t>
      </w:r>
      <w:r w:rsidRPr="00170726">
        <w:rPr>
          <w:rFonts w:ascii="Times New Roman" w:hAnsi="Times New Roman" w:cs="Times New Roman"/>
          <w:sz w:val="20"/>
          <w:szCs w:val="20"/>
        </w:rPr>
        <w:t>(</w:t>
      </w:r>
      <w:r w:rsidR="00004CF1">
        <w:rPr>
          <w:rFonts w:ascii="Times New Roman" w:hAnsi="Times New Roman" w:cs="Times New Roman"/>
          <w:sz w:val="20"/>
          <w:szCs w:val="20"/>
        </w:rPr>
        <w:t>десять</w:t>
      </w:r>
      <w:r w:rsidRPr="00170726">
        <w:rPr>
          <w:rFonts w:ascii="Times New Roman" w:hAnsi="Times New Roman" w:cs="Times New Roman"/>
          <w:sz w:val="20"/>
          <w:szCs w:val="20"/>
        </w:rPr>
        <w:t>) рабочих дня с момента получения Поставщиком мотивированного отказа Заказчика.</w:t>
      </w:r>
    </w:p>
    <w:p w14:paraId="2EEA19F8" w14:textId="1EC45F5B" w:rsidR="00DF7568" w:rsidRPr="00170726" w:rsidRDefault="00DF7568" w:rsidP="00DF75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0726">
        <w:rPr>
          <w:rFonts w:ascii="Times New Roman" w:hAnsi="Times New Roman" w:cs="Times New Roman"/>
          <w:sz w:val="20"/>
          <w:szCs w:val="20"/>
        </w:rPr>
        <w:t>3.1</w:t>
      </w:r>
      <w:r w:rsidR="00004CF1">
        <w:rPr>
          <w:rFonts w:ascii="Times New Roman" w:hAnsi="Times New Roman" w:cs="Times New Roman"/>
          <w:sz w:val="20"/>
          <w:szCs w:val="20"/>
        </w:rPr>
        <w:t>1</w:t>
      </w:r>
      <w:r w:rsidRPr="00170726">
        <w:rPr>
          <w:rFonts w:ascii="Times New Roman" w:hAnsi="Times New Roman" w:cs="Times New Roman"/>
          <w:sz w:val="20"/>
          <w:szCs w:val="20"/>
        </w:rPr>
        <w:t>. Датой приемки Товара считается дата</w:t>
      </w:r>
      <w:r>
        <w:rPr>
          <w:rFonts w:ascii="Times New Roman" w:hAnsi="Times New Roman" w:cs="Times New Roman"/>
          <w:sz w:val="20"/>
          <w:szCs w:val="20"/>
        </w:rPr>
        <w:t xml:space="preserve"> подписания Заказчиком документа о приемке</w:t>
      </w:r>
      <w:r w:rsidRPr="00170726">
        <w:rPr>
          <w:rFonts w:ascii="Times New Roman" w:hAnsi="Times New Roman" w:cs="Times New Roman"/>
          <w:sz w:val="20"/>
          <w:szCs w:val="20"/>
        </w:rPr>
        <w:t>.</w:t>
      </w:r>
    </w:p>
    <w:p w14:paraId="65F2FAF6" w14:textId="641ADCA6" w:rsidR="00DF7568" w:rsidRPr="00170726" w:rsidRDefault="00DF7568" w:rsidP="00DF7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170726">
        <w:rPr>
          <w:rFonts w:ascii="Times New Roman" w:eastAsia="Calibri" w:hAnsi="Times New Roman" w:cs="Times New Roman"/>
          <w:bCs/>
          <w:sz w:val="20"/>
          <w:szCs w:val="20"/>
        </w:rPr>
        <w:t>3.</w:t>
      </w:r>
      <w:r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="00004CF1">
        <w:rPr>
          <w:rFonts w:ascii="Times New Roman" w:eastAsia="Calibri" w:hAnsi="Times New Roman" w:cs="Times New Roman"/>
          <w:bCs/>
          <w:sz w:val="20"/>
          <w:szCs w:val="20"/>
        </w:rPr>
        <w:t>2</w:t>
      </w:r>
      <w:r w:rsidRPr="00170726">
        <w:rPr>
          <w:rFonts w:ascii="Times New Roman" w:eastAsia="Calibri" w:hAnsi="Times New Roman" w:cs="Times New Roman"/>
          <w:bCs/>
          <w:sz w:val="20"/>
          <w:szCs w:val="20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35928E3A" w14:textId="34E2A3C3" w:rsidR="00DF7568" w:rsidRPr="00A54A72" w:rsidRDefault="00DF7568" w:rsidP="00DF7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170726">
        <w:rPr>
          <w:rFonts w:ascii="Times New Roman" w:eastAsia="Calibri" w:hAnsi="Times New Roman" w:cs="Times New Roman"/>
          <w:bCs/>
          <w:sz w:val="20"/>
          <w:szCs w:val="20"/>
        </w:rPr>
        <w:t>3.</w:t>
      </w:r>
      <w:r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="00004CF1">
        <w:rPr>
          <w:rFonts w:ascii="Times New Roman" w:eastAsia="Calibri" w:hAnsi="Times New Roman" w:cs="Times New Roman"/>
          <w:bCs/>
          <w:sz w:val="20"/>
          <w:szCs w:val="20"/>
        </w:rPr>
        <w:t>3</w:t>
      </w:r>
      <w:r w:rsidRPr="00170726">
        <w:rPr>
          <w:rFonts w:ascii="Times New Roman" w:eastAsia="Calibri" w:hAnsi="Times New Roman" w:cs="Times New Roman"/>
          <w:bCs/>
          <w:sz w:val="20"/>
          <w:szCs w:val="20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о приемке</w:t>
      </w:r>
      <w:r w:rsidRPr="00170726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52671F43" w14:textId="2B8CFF18" w:rsidR="00DF7568" w:rsidRPr="00A54A72" w:rsidRDefault="00DF7568" w:rsidP="00DF7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3</w:t>
      </w:r>
      <w:r w:rsidRPr="00A54A72">
        <w:rPr>
          <w:rFonts w:ascii="Times New Roman" w:eastAsia="Calibri" w:hAnsi="Times New Roman" w:cs="Times New Roman"/>
          <w:bCs/>
          <w:sz w:val="20"/>
          <w:szCs w:val="20"/>
        </w:rPr>
        <w:t>.</w:t>
      </w:r>
      <w:r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="00004CF1">
        <w:rPr>
          <w:rFonts w:ascii="Times New Roman" w:eastAsia="Calibri" w:hAnsi="Times New Roman" w:cs="Times New Roman"/>
          <w:bCs/>
          <w:sz w:val="20"/>
          <w:szCs w:val="20"/>
        </w:rPr>
        <w:t>4</w:t>
      </w:r>
      <w:r w:rsidRPr="00A54A72">
        <w:rPr>
          <w:rFonts w:ascii="Times New Roman" w:eastAsia="Calibri" w:hAnsi="Times New Roman" w:cs="Times New Roman"/>
          <w:bCs/>
          <w:sz w:val="20"/>
          <w:szCs w:val="20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>
        <w:rPr>
          <w:rFonts w:ascii="Times New Roman" w:eastAsia="Calibri" w:hAnsi="Times New Roman" w:cs="Times New Roman"/>
          <w:bCs/>
          <w:sz w:val="20"/>
          <w:szCs w:val="20"/>
        </w:rPr>
        <w:t>Контракт</w:t>
      </w:r>
      <w:r w:rsidRPr="00A54A72">
        <w:rPr>
          <w:rFonts w:ascii="Times New Roman" w:eastAsia="Calibri" w:hAnsi="Times New Roman" w:cs="Times New Roman"/>
          <w:bCs/>
          <w:sz w:val="20"/>
          <w:szCs w:val="20"/>
        </w:rPr>
        <w:t>а, если выявленное несоответствие не препятствует приемке этого Товара и устранено Поставщиком.</w:t>
      </w:r>
    </w:p>
    <w:p w14:paraId="4017E55A" w14:textId="6FC68309" w:rsidR="00DF7568" w:rsidRDefault="00DF7568" w:rsidP="00BB6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5D5190C3" w14:textId="77777777" w:rsidR="00DD3A33" w:rsidRPr="00DD70C4" w:rsidRDefault="00645AE6" w:rsidP="00DD3A33">
      <w:pPr>
        <w:tabs>
          <w:tab w:val="num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4</w:t>
      </w:r>
      <w:r w:rsidR="00DD3A33" w:rsidRPr="00DD70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. </w:t>
      </w:r>
      <w:r w:rsidR="00A0560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ВЗАИМОДЕЙСТВИЕ СТОРОН</w:t>
      </w:r>
    </w:p>
    <w:p w14:paraId="1D2B6E5F" w14:textId="043F8D6A" w:rsidR="00E65D17" w:rsidRDefault="00E65D17" w:rsidP="00E65D17">
      <w:pPr>
        <w:pStyle w:val="ConsPlusNormal"/>
        <w:jc w:val="both"/>
        <w:rPr>
          <w:b/>
          <w:sz w:val="20"/>
          <w:szCs w:val="20"/>
        </w:rPr>
      </w:pPr>
      <w:r w:rsidRPr="00637A77">
        <w:rPr>
          <w:b/>
          <w:sz w:val="20"/>
          <w:szCs w:val="20"/>
        </w:rPr>
        <w:t>4.1. Поставщик обяз</w:t>
      </w:r>
      <w:r w:rsidR="00632D29">
        <w:rPr>
          <w:b/>
          <w:sz w:val="20"/>
          <w:szCs w:val="20"/>
        </w:rPr>
        <w:t>уется</w:t>
      </w:r>
      <w:r>
        <w:rPr>
          <w:b/>
          <w:sz w:val="20"/>
          <w:szCs w:val="20"/>
        </w:rPr>
        <w:t>:</w:t>
      </w:r>
      <w:r w:rsidRPr="00637A77">
        <w:rPr>
          <w:b/>
          <w:sz w:val="20"/>
          <w:szCs w:val="20"/>
        </w:rPr>
        <w:t xml:space="preserve"> </w:t>
      </w:r>
    </w:p>
    <w:p w14:paraId="2635EAB6" w14:textId="2113BB97" w:rsidR="00E65D17" w:rsidRDefault="00E65D17" w:rsidP="00E65D17">
      <w:pPr>
        <w:pStyle w:val="ConsPlusNormal"/>
        <w:jc w:val="both"/>
        <w:rPr>
          <w:sz w:val="20"/>
          <w:szCs w:val="20"/>
        </w:rPr>
      </w:pPr>
      <w:r w:rsidRPr="00637A77">
        <w:rPr>
          <w:sz w:val="20"/>
          <w:szCs w:val="20"/>
        </w:rPr>
        <w:t xml:space="preserve">4.1.1. </w:t>
      </w:r>
      <w:r>
        <w:rPr>
          <w:sz w:val="20"/>
          <w:szCs w:val="20"/>
        </w:rPr>
        <w:t>П</w:t>
      </w:r>
      <w:r w:rsidRPr="00637A77">
        <w:rPr>
          <w:sz w:val="20"/>
          <w:szCs w:val="20"/>
        </w:rPr>
        <w:t xml:space="preserve">оставить Товар в порядке, </w:t>
      </w:r>
      <w:r>
        <w:rPr>
          <w:sz w:val="20"/>
          <w:szCs w:val="20"/>
        </w:rPr>
        <w:t xml:space="preserve">в </w:t>
      </w:r>
      <w:r w:rsidRPr="00637A77">
        <w:rPr>
          <w:sz w:val="20"/>
          <w:szCs w:val="20"/>
        </w:rPr>
        <w:t>количестве</w:t>
      </w:r>
      <w:r w:rsidR="00115066">
        <w:rPr>
          <w:sz w:val="20"/>
          <w:szCs w:val="20"/>
        </w:rPr>
        <w:t>, в срок и на условиях, предусмотренных Контрактом и Спецификацией</w:t>
      </w:r>
      <w:r w:rsidRPr="00637A77">
        <w:rPr>
          <w:sz w:val="20"/>
          <w:szCs w:val="20"/>
        </w:rPr>
        <w:t>;</w:t>
      </w:r>
    </w:p>
    <w:p w14:paraId="7D7A046E" w14:textId="77777777" w:rsidR="00E65D17" w:rsidRPr="00637A77" w:rsidRDefault="00E65D17" w:rsidP="00E65D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7A77">
        <w:rPr>
          <w:rFonts w:ascii="Times New Roman" w:hAnsi="Times New Roman" w:cs="Times New Roman"/>
          <w:sz w:val="20"/>
          <w:szCs w:val="20"/>
        </w:rPr>
        <w:t xml:space="preserve">4.1.2.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37A77">
        <w:rPr>
          <w:rFonts w:ascii="Times New Roman" w:hAnsi="Times New Roman" w:cs="Times New Roman"/>
          <w:sz w:val="20"/>
          <w:szCs w:val="20"/>
        </w:rPr>
        <w:t>оставить Товар надлежащего качества;</w:t>
      </w:r>
    </w:p>
    <w:p w14:paraId="4D08F8A1" w14:textId="77777777" w:rsidR="00E65D17" w:rsidRPr="00637A77" w:rsidRDefault="00E65D17" w:rsidP="00E65D17">
      <w:pPr>
        <w:pStyle w:val="ConsPlusNormal"/>
        <w:jc w:val="both"/>
        <w:rPr>
          <w:sz w:val="20"/>
          <w:szCs w:val="20"/>
        </w:rPr>
      </w:pPr>
      <w:bookmarkStart w:id="7" w:name="P1499"/>
      <w:bookmarkEnd w:id="7"/>
      <w:r w:rsidRPr="00637A77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637A77">
        <w:rPr>
          <w:sz w:val="20"/>
          <w:szCs w:val="20"/>
        </w:rPr>
        <w:t xml:space="preserve">. </w:t>
      </w:r>
      <w:r>
        <w:rPr>
          <w:sz w:val="20"/>
          <w:szCs w:val="20"/>
        </w:rPr>
        <w:t>О</w:t>
      </w:r>
      <w:r w:rsidRPr="00637A77">
        <w:rPr>
          <w:sz w:val="20"/>
          <w:szCs w:val="20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</w:t>
      </w:r>
      <w:r>
        <w:rPr>
          <w:sz w:val="20"/>
          <w:szCs w:val="20"/>
        </w:rPr>
        <w:t xml:space="preserve"> если данные требования </w:t>
      </w:r>
      <w:r w:rsidRPr="00637A77">
        <w:rPr>
          <w:sz w:val="20"/>
          <w:szCs w:val="20"/>
        </w:rPr>
        <w:t>установлены законодательством Российской Федерации и Контрактом;</w:t>
      </w:r>
    </w:p>
    <w:p w14:paraId="6C371E50" w14:textId="77777777" w:rsidR="00E65D17" w:rsidRPr="00637A77" w:rsidRDefault="00E65D17" w:rsidP="00E65D17">
      <w:pPr>
        <w:pStyle w:val="ConsPlusNormal"/>
        <w:jc w:val="both"/>
        <w:rPr>
          <w:sz w:val="20"/>
          <w:szCs w:val="20"/>
        </w:rPr>
      </w:pPr>
      <w:r w:rsidRPr="00637A77">
        <w:rPr>
          <w:sz w:val="20"/>
          <w:szCs w:val="20"/>
        </w:rPr>
        <w:t>4.1.</w:t>
      </w:r>
      <w:r>
        <w:rPr>
          <w:sz w:val="20"/>
          <w:szCs w:val="20"/>
        </w:rPr>
        <w:t>4</w:t>
      </w:r>
      <w:r w:rsidRPr="00637A77">
        <w:rPr>
          <w:sz w:val="20"/>
          <w:szCs w:val="20"/>
        </w:rPr>
        <w:t xml:space="preserve">. </w:t>
      </w:r>
      <w:r>
        <w:rPr>
          <w:sz w:val="20"/>
          <w:szCs w:val="20"/>
        </w:rPr>
        <w:t>О</w:t>
      </w:r>
      <w:r w:rsidRPr="00637A77">
        <w:rPr>
          <w:sz w:val="20"/>
          <w:szCs w:val="20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14:paraId="1992DD7F" w14:textId="77777777" w:rsidR="0007490D" w:rsidRPr="00740F11" w:rsidRDefault="00E65D17" w:rsidP="00E65D17">
      <w:pPr>
        <w:pStyle w:val="ConsPlusNormal"/>
        <w:jc w:val="both"/>
        <w:rPr>
          <w:sz w:val="20"/>
          <w:szCs w:val="20"/>
        </w:rPr>
      </w:pPr>
      <w:bookmarkStart w:id="8" w:name="P1502"/>
      <w:bookmarkStart w:id="9" w:name="P1504"/>
      <w:bookmarkEnd w:id="8"/>
      <w:bookmarkEnd w:id="9"/>
      <w:r w:rsidRPr="00637A77">
        <w:rPr>
          <w:sz w:val="20"/>
          <w:szCs w:val="20"/>
        </w:rPr>
        <w:t>4.1.</w:t>
      </w:r>
      <w:r>
        <w:rPr>
          <w:sz w:val="20"/>
          <w:szCs w:val="20"/>
        </w:rPr>
        <w:t>5</w:t>
      </w:r>
      <w:r w:rsidRPr="00637A77">
        <w:rPr>
          <w:sz w:val="20"/>
          <w:szCs w:val="20"/>
        </w:rPr>
        <w:t xml:space="preserve">. </w:t>
      </w:r>
      <w:r>
        <w:rPr>
          <w:sz w:val="20"/>
          <w:szCs w:val="20"/>
        </w:rPr>
        <w:t>В</w:t>
      </w:r>
      <w:r w:rsidRPr="00637A77">
        <w:rPr>
          <w:sz w:val="20"/>
          <w:szCs w:val="20"/>
        </w:rPr>
        <w:t xml:space="preserve"> случае принятия решения об одностороннем отказе от исполнения Контракта</w:t>
      </w:r>
      <w:r w:rsidR="0007490D" w:rsidRPr="00740F11">
        <w:rPr>
          <w:sz w:val="20"/>
          <w:szCs w:val="20"/>
        </w:rPr>
        <w:t xml:space="preserve">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</w:p>
    <w:p w14:paraId="3248237C" w14:textId="77777777" w:rsidR="00E65D17" w:rsidRPr="00225332" w:rsidRDefault="00E65D17" w:rsidP="00E65D17">
      <w:pPr>
        <w:pStyle w:val="ConsPlusNormal"/>
        <w:jc w:val="both"/>
        <w:rPr>
          <w:sz w:val="20"/>
          <w:szCs w:val="20"/>
        </w:rPr>
      </w:pPr>
      <w:bookmarkStart w:id="10" w:name="P1505"/>
      <w:bookmarkEnd w:id="10"/>
      <w:r w:rsidRPr="00637A77">
        <w:rPr>
          <w:sz w:val="20"/>
          <w:szCs w:val="20"/>
        </w:rPr>
        <w:t>4.1.</w:t>
      </w:r>
      <w:r>
        <w:rPr>
          <w:sz w:val="20"/>
          <w:szCs w:val="20"/>
        </w:rPr>
        <w:t>6</w:t>
      </w:r>
      <w:r w:rsidRPr="00637A77">
        <w:rPr>
          <w:sz w:val="20"/>
          <w:szCs w:val="20"/>
        </w:rPr>
        <w:t xml:space="preserve">. </w:t>
      </w:r>
      <w:r>
        <w:rPr>
          <w:sz w:val="20"/>
          <w:szCs w:val="20"/>
        </w:rPr>
        <w:t>П</w:t>
      </w:r>
      <w:r w:rsidRPr="00637A77">
        <w:rPr>
          <w:sz w:val="20"/>
          <w:szCs w:val="20"/>
        </w:rPr>
        <w:t xml:space="preserve">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</w:t>
      </w:r>
      <w:r w:rsidRPr="00225332">
        <w:rPr>
          <w:sz w:val="20"/>
          <w:szCs w:val="20"/>
        </w:rPr>
        <w:t>числе о сложностях, возникающих при исполнении Контракта;</w:t>
      </w:r>
    </w:p>
    <w:p w14:paraId="1486176D" w14:textId="77777777" w:rsidR="00E65D17" w:rsidRPr="00225332" w:rsidRDefault="00E65D17" w:rsidP="00E65D17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vertAlign w:val="superscript"/>
        </w:rPr>
      </w:pPr>
      <w:bookmarkStart w:id="11" w:name="P1507"/>
      <w:bookmarkStart w:id="12" w:name="P1508"/>
      <w:bookmarkStart w:id="13" w:name="P1511"/>
      <w:bookmarkStart w:id="14" w:name="P1512"/>
      <w:bookmarkEnd w:id="11"/>
      <w:bookmarkEnd w:id="12"/>
      <w:bookmarkEnd w:id="13"/>
      <w:bookmarkEnd w:id="14"/>
      <w:r w:rsidRPr="00225332">
        <w:rPr>
          <w:rFonts w:ascii="Times New Roman" w:hAnsi="Times New Roman" w:cs="Times New Roman"/>
          <w:sz w:val="20"/>
          <w:szCs w:val="20"/>
        </w:rPr>
        <w:t>4.1.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225332">
        <w:rPr>
          <w:rFonts w:ascii="Times New Roman" w:hAnsi="Times New Roman" w:cs="Times New Roman"/>
          <w:sz w:val="20"/>
          <w:szCs w:val="20"/>
        </w:rPr>
        <w:t xml:space="preserve">. </w:t>
      </w:r>
      <w:r w:rsidRPr="00225332">
        <w:rPr>
          <w:rFonts w:ascii="Times New Roman" w:hAnsi="Times New Roman"/>
          <w:sz w:val="20"/>
          <w:szCs w:val="20"/>
        </w:rPr>
        <w:t>Нести риск случайной гибели или случайного повреждения Товара до его приемки Заказчиком.</w:t>
      </w:r>
    </w:p>
    <w:p w14:paraId="773D8018" w14:textId="77777777" w:rsidR="00E65D17" w:rsidRDefault="00E65D17" w:rsidP="00E65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1D406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.1.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8</w:t>
      </w:r>
      <w:r w:rsidRPr="001D406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1D406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1D406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Оплачивать Заказчику неустойку (штраф, пени) в соответствии с условиями настоящего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Контракт</w:t>
      </w:r>
      <w:r w:rsidRPr="001D406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а.</w:t>
      </w:r>
    </w:p>
    <w:p w14:paraId="0D680E36" w14:textId="77777777" w:rsidR="00E65D17" w:rsidRPr="00185A80" w:rsidRDefault="00E65D17" w:rsidP="00E65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Р</w:t>
      </w:r>
      <w:r w:rsidRPr="00185A80">
        <w:rPr>
          <w:rFonts w:ascii="Times New Roman" w:hAnsi="Times New Roman"/>
          <w:bCs/>
          <w:sz w:val="20"/>
          <w:szCs w:val="20"/>
        </w:rPr>
        <w:t>еквизиты счета для уплаты неустоек (штрафов, пеней):</w:t>
      </w:r>
    </w:p>
    <w:p w14:paraId="6BF5D9E6" w14:textId="77777777" w:rsidR="00E65D17" w:rsidRPr="00185A80" w:rsidRDefault="00E65D17" w:rsidP="00E65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Н</w:t>
      </w:r>
      <w:r w:rsidRPr="00185A80">
        <w:rPr>
          <w:rFonts w:ascii="Times New Roman" w:hAnsi="Times New Roman"/>
          <w:bCs/>
          <w:sz w:val="20"/>
          <w:szCs w:val="20"/>
        </w:rPr>
        <w:t>аименование контрагента для п</w:t>
      </w:r>
      <w:r>
        <w:rPr>
          <w:rFonts w:ascii="Times New Roman" w:hAnsi="Times New Roman"/>
          <w:bCs/>
          <w:sz w:val="20"/>
          <w:szCs w:val="20"/>
        </w:rPr>
        <w:t>латежного поручения</w:t>
      </w:r>
      <w:r w:rsidRPr="00185A80">
        <w:rPr>
          <w:rFonts w:ascii="Times New Roman" w:hAnsi="Times New Roman"/>
          <w:bCs/>
          <w:sz w:val="20"/>
          <w:szCs w:val="20"/>
        </w:rPr>
        <w:t xml:space="preserve">: </w:t>
      </w:r>
      <w:r>
        <w:rPr>
          <w:rFonts w:ascii="Times New Roman" w:hAnsi="Times New Roman"/>
          <w:bCs/>
          <w:sz w:val="20"/>
          <w:szCs w:val="20"/>
        </w:rPr>
        <w:t>УФК</w:t>
      </w:r>
      <w:r w:rsidRPr="00185A80">
        <w:rPr>
          <w:rFonts w:ascii="Times New Roman" w:hAnsi="Times New Roman"/>
          <w:bCs/>
          <w:sz w:val="20"/>
          <w:szCs w:val="20"/>
        </w:rPr>
        <w:t xml:space="preserve"> по </w:t>
      </w:r>
      <w:r>
        <w:rPr>
          <w:rFonts w:ascii="Times New Roman" w:hAnsi="Times New Roman"/>
          <w:bCs/>
          <w:sz w:val="20"/>
          <w:szCs w:val="20"/>
        </w:rPr>
        <w:t>Р</w:t>
      </w:r>
      <w:r w:rsidRPr="00185A80">
        <w:rPr>
          <w:rFonts w:ascii="Times New Roman" w:hAnsi="Times New Roman"/>
          <w:bCs/>
          <w:sz w:val="20"/>
          <w:szCs w:val="20"/>
        </w:rPr>
        <w:t xml:space="preserve">еспублике </w:t>
      </w:r>
      <w:r>
        <w:rPr>
          <w:rFonts w:ascii="Times New Roman" w:hAnsi="Times New Roman"/>
          <w:bCs/>
          <w:sz w:val="20"/>
          <w:szCs w:val="20"/>
        </w:rPr>
        <w:t>Т</w:t>
      </w:r>
      <w:r w:rsidRPr="00185A80">
        <w:rPr>
          <w:rFonts w:ascii="Times New Roman" w:hAnsi="Times New Roman"/>
          <w:bCs/>
          <w:sz w:val="20"/>
          <w:szCs w:val="20"/>
        </w:rPr>
        <w:t>ыва (</w:t>
      </w:r>
      <w:r>
        <w:rPr>
          <w:rFonts w:ascii="Times New Roman" w:hAnsi="Times New Roman"/>
          <w:bCs/>
          <w:sz w:val="20"/>
          <w:szCs w:val="20"/>
        </w:rPr>
        <w:t>У</w:t>
      </w:r>
      <w:r w:rsidRPr="00185A80">
        <w:rPr>
          <w:rFonts w:ascii="Times New Roman" w:hAnsi="Times New Roman"/>
          <w:bCs/>
          <w:sz w:val="20"/>
          <w:szCs w:val="20"/>
        </w:rPr>
        <w:t xml:space="preserve">правление </w:t>
      </w:r>
      <w:r>
        <w:rPr>
          <w:rFonts w:ascii="Times New Roman" w:hAnsi="Times New Roman"/>
          <w:bCs/>
          <w:sz w:val="20"/>
          <w:szCs w:val="20"/>
        </w:rPr>
        <w:t>Р</w:t>
      </w:r>
      <w:r w:rsidRPr="00185A80">
        <w:rPr>
          <w:rFonts w:ascii="Times New Roman" w:hAnsi="Times New Roman"/>
          <w:bCs/>
          <w:sz w:val="20"/>
          <w:szCs w:val="20"/>
        </w:rPr>
        <w:t xml:space="preserve">осреестра по </w:t>
      </w:r>
      <w:r>
        <w:rPr>
          <w:rFonts w:ascii="Times New Roman" w:hAnsi="Times New Roman"/>
          <w:bCs/>
          <w:sz w:val="20"/>
          <w:szCs w:val="20"/>
        </w:rPr>
        <w:t>Р</w:t>
      </w:r>
      <w:r w:rsidRPr="00185A80">
        <w:rPr>
          <w:rFonts w:ascii="Times New Roman" w:hAnsi="Times New Roman"/>
          <w:bCs/>
          <w:sz w:val="20"/>
          <w:szCs w:val="20"/>
        </w:rPr>
        <w:t xml:space="preserve">еспублике </w:t>
      </w:r>
      <w:r>
        <w:rPr>
          <w:rFonts w:ascii="Times New Roman" w:hAnsi="Times New Roman"/>
          <w:bCs/>
          <w:sz w:val="20"/>
          <w:szCs w:val="20"/>
        </w:rPr>
        <w:t>Т</w:t>
      </w:r>
      <w:r w:rsidRPr="00185A80">
        <w:rPr>
          <w:rFonts w:ascii="Times New Roman" w:hAnsi="Times New Roman"/>
          <w:bCs/>
          <w:sz w:val="20"/>
          <w:szCs w:val="20"/>
        </w:rPr>
        <w:t>ыва, л/с 04121</w:t>
      </w:r>
      <w:r>
        <w:rPr>
          <w:rFonts w:ascii="Times New Roman" w:hAnsi="Times New Roman"/>
          <w:bCs/>
          <w:sz w:val="20"/>
          <w:szCs w:val="20"/>
        </w:rPr>
        <w:t>А</w:t>
      </w:r>
      <w:r w:rsidRPr="00185A80">
        <w:rPr>
          <w:rFonts w:ascii="Times New Roman" w:hAnsi="Times New Roman"/>
          <w:bCs/>
          <w:sz w:val="20"/>
          <w:szCs w:val="20"/>
        </w:rPr>
        <w:t>39210)</w:t>
      </w:r>
      <w:r>
        <w:rPr>
          <w:rFonts w:ascii="Times New Roman" w:hAnsi="Times New Roman"/>
          <w:bCs/>
          <w:sz w:val="20"/>
          <w:szCs w:val="20"/>
        </w:rPr>
        <w:t>;</w:t>
      </w:r>
    </w:p>
    <w:p w14:paraId="51B533CE" w14:textId="77777777" w:rsidR="00E65D17" w:rsidRPr="00185A80" w:rsidRDefault="00E65D17" w:rsidP="00E65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85A80">
        <w:rPr>
          <w:rFonts w:ascii="Times New Roman" w:hAnsi="Times New Roman"/>
          <w:bCs/>
          <w:sz w:val="20"/>
          <w:szCs w:val="20"/>
        </w:rPr>
        <w:t>ИНН: 1701037530,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85A80">
        <w:rPr>
          <w:rFonts w:ascii="Times New Roman" w:hAnsi="Times New Roman"/>
          <w:bCs/>
          <w:sz w:val="20"/>
          <w:szCs w:val="20"/>
        </w:rPr>
        <w:t>КПП: 170101001</w:t>
      </w:r>
      <w:r>
        <w:rPr>
          <w:rFonts w:ascii="Times New Roman" w:hAnsi="Times New Roman"/>
          <w:bCs/>
          <w:sz w:val="20"/>
          <w:szCs w:val="20"/>
        </w:rPr>
        <w:t xml:space="preserve">; </w:t>
      </w:r>
      <w:r w:rsidRPr="00185A80">
        <w:rPr>
          <w:rFonts w:ascii="Times New Roman" w:hAnsi="Times New Roman"/>
          <w:bCs/>
          <w:sz w:val="20"/>
          <w:szCs w:val="20"/>
        </w:rPr>
        <w:t>ОКТМО: 93701000</w:t>
      </w:r>
      <w:r>
        <w:rPr>
          <w:rFonts w:ascii="Times New Roman" w:hAnsi="Times New Roman"/>
          <w:bCs/>
          <w:sz w:val="20"/>
          <w:szCs w:val="20"/>
        </w:rPr>
        <w:t>;</w:t>
      </w:r>
    </w:p>
    <w:p w14:paraId="2F914B5D" w14:textId="77777777" w:rsidR="00E66D45" w:rsidRDefault="00E65D17" w:rsidP="00E65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Наименование банка: </w:t>
      </w:r>
      <w:r w:rsidR="00E66D45">
        <w:rPr>
          <w:rFonts w:ascii="Times New Roman" w:hAnsi="Times New Roman"/>
          <w:bCs/>
          <w:sz w:val="20"/>
          <w:szCs w:val="20"/>
        </w:rPr>
        <w:t xml:space="preserve">ОКЦ № 11 </w:t>
      </w:r>
      <w:proofErr w:type="spellStart"/>
      <w:r w:rsidR="00E66D45">
        <w:rPr>
          <w:rFonts w:ascii="Times New Roman" w:hAnsi="Times New Roman"/>
          <w:bCs/>
          <w:sz w:val="20"/>
          <w:szCs w:val="20"/>
        </w:rPr>
        <w:t>СибГУ</w:t>
      </w:r>
      <w:proofErr w:type="spellEnd"/>
      <w:r w:rsidRPr="00185A80">
        <w:rPr>
          <w:rFonts w:ascii="Times New Roman" w:hAnsi="Times New Roman"/>
          <w:bCs/>
          <w:sz w:val="20"/>
          <w:szCs w:val="20"/>
        </w:rPr>
        <w:t xml:space="preserve"> БАНКА РОССИИ // УФК по РЕСПУБЛИКЕ ТЫВА, г. Кызыл</w:t>
      </w:r>
      <w:r>
        <w:rPr>
          <w:rFonts w:ascii="Times New Roman" w:hAnsi="Times New Roman"/>
          <w:bCs/>
          <w:sz w:val="20"/>
          <w:szCs w:val="20"/>
        </w:rPr>
        <w:t xml:space="preserve">; </w:t>
      </w:r>
    </w:p>
    <w:p w14:paraId="74050D58" w14:textId="77777777" w:rsidR="00E65D17" w:rsidRPr="00185A80" w:rsidRDefault="00E65D17" w:rsidP="00E65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85A80">
        <w:rPr>
          <w:rFonts w:ascii="Times New Roman" w:hAnsi="Times New Roman"/>
          <w:bCs/>
          <w:sz w:val="20"/>
          <w:szCs w:val="20"/>
        </w:rPr>
        <w:t>БИК: 019304100, к/с: 40102810945370000080</w:t>
      </w:r>
      <w:r>
        <w:rPr>
          <w:rFonts w:ascii="Times New Roman" w:hAnsi="Times New Roman"/>
          <w:bCs/>
          <w:sz w:val="20"/>
          <w:szCs w:val="20"/>
        </w:rPr>
        <w:t>;</w:t>
      </w:r>
    </w:p>
    <w:p w14:paraId="00DDCBA7" w14:textId="77777777" w:rsidR="00E65D17" w:rsidRPr="001D4064" w:rsidRDefault="00E65D17" w:rsidP="00E65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Н</w:t>
      </w:r>
      <w:r w:rsidRPr="00185A80">
        <w:rPr>
          <w:rFonts w:ascii="Times New Roman" w:hAnsi="Times New Roman"/>
          <w:bCs/>
          <w:sz w:val="20"/>
          <w:szCs w:val="20"/>
        </w:rPr>
        <w:t>омер банковского (казначейского) счета 03100643000000011200</w:t>
      </w:r>
      <w:r>
        <w:rPr>
          <w:rFonts w:ascii="Times New Roman" w:hAnsi="Times New Roman"/>
          <w:bCs/>
          <w:sz w:val="20"/>
          <w:szCs w:val="20"/>
        </w:rPr>
        <w:t xml:space="preserve">, </w:t>
      </w:r>
      <w:r w:rsidRPr="00F40E40">
        <w:rPr>
          <w:rFonts w:ascii="Times New Roman" w:hAnsi="Times New Roman" w:cs="Times New Roman"/>
          <w:bCs/>
          <w:sz w:val="20"/>
          <w:szCs w:val="20"/>
        </w:rPr>
        <w:t xml:space="preserve">КБК: </w:t>
      </w:r>
      <w:r w:rsidRPr="00F40E40">
        <w:rPr>
          <w:rFonts w:ascii="Times New Roman" w:hAnsi="Times New Roman" w:cs="Times New Roman"/>
          <w:sz w:val="20"/>
          <w:szCs w:val="20"/>
        </w:rPr>
        <w:t>32111607090019000140.</w:t>
      </w:r>
    </w:p>
    <w:p w14:paraId="57DA81AF" w14:textId="77777777" w:rsidR="00E65D17" w:rsidRPr="001D4064" w:rsidRDefault="00E65D17" w:rsidP="00E65D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4.1.9.</w:t>
      </w:r>
      <w:r w:rsidRPr="001D4064">
        <w:rPr>
          <w:rFonts w:ascii="Times New Roman" w:hAnsi="Times New Roman" w:cs="Times New Roman"/>
          <w:sz w:val="20"/>
          <w:szCs w:val="20"/>
        </w:rPr>
        <w:t xml:space="preserve"> Выполнить иные обязательства, предусмотренные настоящим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1D4064">
        <w:rPr>
          <w:rFonts w:ascii="Times New Roman" w:hAnsi="Times New Roman" w:cs="Times New Roman"/>
          <w:sz w:val="20"/>
          <w:szCs w:val="20"/>
        </w:rPr>
        <w:t>ом и нормами действующего законодательства Российской Федерации.</w:t>
      </w:r>
    </w:p>
    <w:p w14:paraId="74AE035E" w14:textId="77777777" w:rsidR="00E65D17" w:rsidRPr="00637A77" w:rsidRDefault="00E65D17" w:rsidP="00E65D17">
      <w:pPr>
        <w:pStyle w:val="ConsPlusNormal"/>
        <w:jc w:val="both"/>
        <w:rPr>
          <w:b/>
          <w:sz w:val="20"/>
          <w:szCs w:val="20"/>
        </w:rPr>
      </w:pPr>
      <w:r w:rsidRPr="00637A77">
        <w:rPr>
          <w:b/>
          <w:sz w:val="20"/>
          <w:szCs w:val="20"/>
        </w:rPr>
        <w:t>4.2. Поставщик вправе:</w:t>
      </w:r>
    </w:p>
    <w:p w14:paraId="52C42EEC" w14:textId="77777777" w:rsidR="00E65D17" w:rsidRPr="00637A77" w:rsidRDefault="00E65D17" w:rsidP="00E65D17">
      <w:pPr>
        <w:pStyle w:val="ConsPlusNormal"/>
        <w:jc w:val="both"/>
        <w:rPr>
          <w:sz w:val="20"/>
          <w:szCs w:val="20"/>
        </w:rPr>
      </w:pPr>
      <w:r w:rsidRPr="00637A77">
        <w:rPr>
          <w:sz w:val="20"/>
          <w:szCs w:val="20"/>
        </w:rPr>
        <w:t xml:space="preserve">4.2.1. </w:t>
      </w:r>
      <w:r>
        <w:rPr>
          <w:sz w:val="20"/>
          <w:szCs w:val="20"/>
        </w:rPr>
        <w:t>Т</w:t>
      </w:r>
      <w:r w:rsidRPr="00637A77">
        <w:rPr>
          <w:sz w:val="20"/>
          <w:szCs w:val="20"/>
        </w:rPr>
        <w:t>ребовать от Заказчика произвести приемку Товара в порядке и в сроки, предусмотренные Контрактом;</w:t>
      </w:r>
    </w:p>
    <w:p w14:paraId="4B4904A7" w14:textId="77777777" w:rsidR="00E65D17" w:rsidRPr="00637A77" w:rsidRDefault="00E65D17" w:rsidP="00E65D17">
      <w:pPr>
        <w:pStyle w:val="ConsPlusNormal"/>
        <w:jc w:val="both"/>
        <w:rPr>
          <w:sz w:val="20"/>
          <w:szCs w:val="20"/>
        </w:rPr>
      </w:pPr>
      <w:bookmarkStart w:id="15" w:name="P1518"/>
      <w:bookmarkEnd w:id="15"/>
      <w:r w:rsidRPr="00637A77">
        <w:rPr>
          <w:sz w:val="20"/>
          <w:szCs w:val="20"/>
        </w:rPr>
        <w:t xml:space="preserve">4.2.2. </w:t>
      </w:r>
      <w:r>
        <w:rPr>
          <w:sz w:val="20"/>
          <w:szCs w:val="20"/>
        </w:rPr>
        <w:t>Т</w:t>
      </w:r>
      <w:r w:rsidRPr="00637A77">
        <w:rPr>
          <w:sz w:val="20"/>
          <w:szCs w:val="20"/>
        </w:rPr>
        <w:t xml:space="preserve">ребовать своевременной оплаты на условиях, установленных Контрактом, надлежащим образом поставленного и принятого Заказчиком Товара; </w:t>
      </w:r>
    </w:p>
    <w:p w14:paraId="4B444A3E" w14:textId="77777777" w:rsidR="00E65D17" w:rsidRPr="00637A77" w:rsidRDefault="00E65D17" w:rsidP="00E65D17">
      <w:pPr>
        <w:pStyle w:val="ConsPlusNormal"/>
        <w:jc w:val="both"/>
        <w:rPr>
          <w:sz w:val="20"/>
          <w:szCs w:val="20"/>
        </w:rPr>
      </w:pPr>
      <w:bookmarkStart w:id="16" w:name="P1519"/>
      <w:bookmarkEnd w:id="16"/>
      <w:r w:rsidRPr="00637A77">
        <w:rPr>
          <w:sz w:val="20"/>
          <w:szCs w:val="20"/>
        </w:rPr>
        <w:t xml:space="preserve">4.2.3. </w:t>
      </w:r>
      <w:r>
        <w:rPr>
          <w:sz w:val="20"/>
          <w:szCs w:val="20"/>
        </w:rPr>
        <w:t>П</w:t>
      </w:r>
      <w:r w:rsidRPr="00637A77">
        <w:rPr>
          <w:sz w:val="20"/>
          <w:szCs w:val="20"/>
        </w:rPr>
        <w:t xml:space="preserve">ринять решение об одностороннем отказе от исполнения Контракта в соответствии с гражданским законодательством; </w:t>
      </w:r>
    </w:p>
    <w:p w14:paraId="15E1029E" w14:textId="69282EF6" w:rsidR="00E65D17" w:rsidRPr="00637A77" w:rsidRDefault="00E65D17" w:rsidP="00E65D17">
      <w:pPr>
        <w:pStyle w:val="ConsPlusNormal"/>
        <w:jc w:val="both"/>
        <w:rPr>
          <w:sz w:val="20"/>
          <w:szCs w:val="20"/>
        </w:rPr>
      </w:pPr>
      <w:r w:rsidRPr="00637A77">
        <w:rPr>
          <w:sz w:val="20"/>
          <w:szCs w:val="20"/>
        </w:rPr>
        <w:t xml:space="preserve">4.2.4. </w:t>
      </w:r>
      <w:r>
        <w:rPr>
          <w:sz w:val="20"/>
          <w:szCs w:val="20"/>
        </w:rPr>
        <w:t>Т</w:t>
      </w:r>
      <w:r w:rsidRPr="00637A77">
        <w:rPr>
          <w:sz w:val="20"/>
          <w:szCs w:val="20"/>
        </w:rPr>
        <w:t xml:space="preserve">ребовать возмещения убытков, уплаты неустоек (штрафов, пеней) в соответствии </w:t>
      </w:r>
      <w:r w:rsidRPr="00860D00">
        <w:rPr>
          <w:sz w:val="20"/>
          <w:szCs w:val="20"/>
        </w:rPr>
        <w:t xml:space="preserve">с </w:t>
      </w:r>
      <w:hyperlink w:anchor="P1550" w:history="1">
        <w:r w:rsidRPr="00860D00">
          <w:rPr>
            <w:color w:val="000000" w:themeColor="text1"/>
            <w:sz w:val="20"/>
            <w:szCs w:val="20"/>
          </w:rPr>
          <w:t xml:space="preserve">разделом </w:t>
        </w:r>
        <w:r w:rsidR="00632D29" w:rsidRPr="00632D29">
          <w:rPr>
            <w:color w:val="000000" w:themeColor="text1"/>
            <w:sz w:val="20"/>
            <w:szCs w:val="20"/>
          </w:rPr>
          <w:t>6</w:t>
        </w:r>
      </w:hyperlink>
      <w:r w:rsidRPr="00E66B53">
        <w:rPr>
          <w:color w:val="000000" w:themeColor="text1"/>
          <w:sz w:val="20"/>
          <w:szCs w:val="20"/>
        </w:rPr>
        <w:t xml:space="preserve"> </w:t>
      </w:r>
      <w:r w:rsidRPr="00637A77">
        <w:rPr>
          <w:sz w:val="20"/>
          <w:szCs w:val="20"/>
        </w:rPr>
        <w:t>Контракта;</w:t>
      </w:r>
    </w:p>
    <w:p w14:paraId="742E35EC" w14:textId="09EC1C74" w:rsidR="00E65D17" w:rsidRPr="00637A77" w:rsidRDefault="00E65D17" w:rsidP="00E65D17">
      <w:pPr>
        <w:pStyle w:val="ConsPlusNormal"/>
        <w:jc w:val="both"/>
        <w:rPr>
          <w:sz w:val="20"/>
          <w:szCs w:val="20"/>
        </w:rPr>
      </w:pPr>
      <w:bookmarkStart w:id="17" w:name="P1521"/>
      <w:bookmarkEnd w:id="17"/>
      <w:r w:rsidRPr="00637A77">
        <w:rPr>
          <w:sz w:val="20"/>
          <w:szCs w:val="20"/>
        </w:rPr>
        <w:t>4.2.</w:t>
      </w:r>
      <w:r>
        <w:rPr>
          <w:sz w:val="20"/>
          <w:szCs w:val="20"/>
        </w:rPr>
        <w:t>5</w:t>
      </w:r>
      <w:r w:rsidRPr="00637A77">
        <w:rPr>
          <w:sz w:val="20"/>
          <w:szCs w:val="20"/>
        </w:rPr>
        <w:t xml:space="preserve">. </w:t>
      </w:r>
      <w:r>
        <w:rPr>
          <w:sz w:val="20"/>
          <w:szCs w:val="20"/>
        </w:rPr>
        <w:t>П</w:t>
      </w:r>
      <w:r w:rsidRPr="00637A77">
        <w:rPr>
          <w:sz w:val="20"/>
          <w:szCs w:val="20"/>
        </w:rPr>
        <w:t>о согласованию с Заказчиком</w:t>
      </w:r>
      <w:r w:rsidR="00632D29" w:rsidRPr="00632D29">
        <w:rPr>
          <w:sz w:val="20"/>
          <w:szCs w:val="20"/>
        </w:rPr>
        <w:t xml:space="preserve"> (</w:t>
      </w:r>
      <w:r w:rsidR="00632D29">
        <w:rPr>
          <w:sz w:val="20"/>
          <w:szCs w:val="20"/>
        </w:rPr>
        <w:t>путем заключения дополнительного соглашения)</w:t>
      </w:r>
      <w:r w:rsidRPr="00637A77">
        <w:rPr>
          <w:sz w:val="20"/>
          <w:szCs w:val="20"/>
        </w:rPr>
        <w:t xml:space="preserve">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</w:t>
      </w:r>
      <w:r>
        <w:rPr>
          <w:sz w:val="20"/>
          <w:szCs w:val="20"/>
        </w:rPr>
        <w:t xml:space="preserve">о статьей 14 </w:t>
      </w:r>
      <w:r w:rsidRPr="00637A77">
        <w:rPr>
          <w:sz w:val="20"/>
          <w:szCs w:val="20"/>
        </w:rPr>
        <w:t>Федерального закона</w:t>
      </w:r>
      <w:r>
        <w:rPr>
          <w:sz w:val="20"/>
          <w:szCs w:val="20"/>
        </w:rPr>
        <w:t xml:space="preserve"> № 44-ФЗ)</w:t>
      </w:r>
      <w:r w:rsidRPr="00637A77">
        <w:rPr>
          <w:sz w:val="20"/>
          <w:szCs w:val="20"/>
        </w:rPr>
        <w:t>.</w:t>
      </w:r>
    </w:p>
    <w:p w14:paraId="2BD7865D" w14:textId="77777777" w:rsidR="00E65D17" w:rsidRPr="00637A77" w:rsidRDefault="00E65D17" w:rsidP="00E65D17">
      <w:pPr>
        <w:pStyle w:val="ConsPlusNormal"/>
        <w:jc w:val="both"/>
        <w:rPr>
          <w:b/>
          <w:sz w:val="20"/>
          <w:szCs w:val="20"/>
        </w:rPr>
      </w:pPr>
      <w:r w:rsidRPr="00637A77">
        <w:rPr>
          <w:b/>
          <w:sz w:val="20"/>
          <w:szCs w:val="20"/>
        </w:rPr>
        <w:t>4.3. Заказчик обязуется:</w:t>
      </w:r>
    </w:p>
    <w:p w14:paraId="064A595B" w14:textId="77777777" w:rsidR="00E65D17" w:rsidRPr="00637A77" w:rsidRDefault="00E65D17" w:rsidP="00E65D17">
      <w:pPr>
        <w:pStyle w:val="ConsPlusNormal"/>
        <w:jc w:val="both"/>
        <w:rPr>
          <w:sz w:val="20"/>
          <w:szCs w:val="20"/>
        </w:rPr>
      </w:pPr>
      <w:r w:rsidRPr="00637A77">
        <w:rPr>
          <w:sz w:val="20"/>
          <w:szCs w:val="20"/>
        </w:rPr>
        <w:t xml:space="preserve">4.3.1. </w:t>
      </w:r>
      <w:r>
        <w:rPr>
          <w:sz w:val="20"/>
          <w:szCs w:val="20"/>
        </w:rPr>
        <w:t>О</w:t>
      </w:r>
      <w:r w:rsidRPr="00637A77">
        <w:rPr>
          <w:sz w:val="20"/>
          <w:szCs w:val="20"/>
        </w:rPr>
        <w:t xml:space="preserve">беспечить своевременную приемку и оплату поставленного Товара надлежащего качества в порядке и сроки, предусмотренные Контрактом; </w:t>
      </w:r>
    </w:p>
    <w:p w14:paraId="6D52BB0B" w14:textId="77777777" w:rsidR="00E65D17" w:rsidRDefault="00E65D17" w:rsidP="00E65D17">
      <w:pPr>
        <w:pStyle w:val="ConsPlusNormal"/>
        <w:jc w:val="both"/>
        <w:rPr>
          <w:color w:val="0000FF"/>
          <w:sz w:val="20"/>
          <w:szCs w:val="20"/>
        </w:rPr>
      </w:pPr>
      <w:bookmarkStart w:id="18" w:name="P1525"/>
      <w:bookmarkEnd w:id="18"/>
      <w:r w:rsidRPr="00637A77">
        <w:rPr>
          <w:sz w:val="20"/>
          <w:szCs w:val="20"/>
        </w:rPr>
        <w:t xml:space="preserve">4.3.2. </w:t>
      </w:r>
      <w:r>
        <w:rPr>
          <w:sz w:val="20"/>
          <w:szCs w:val="20"/>
        </w:rPr>
        <w:t>П</w:t>
      </w:r>
      <w:r w:rsidRPr="00637A77">
        <w:rPr>
          <w:sz w:val="20"/>
          <w:szCs w:val="20"/>
        </w:rPr>
        <w:t xml:space="preserve">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</w:t>
      </w:r>
      <w:r>
        <w:rPr>
          <w:sz w:val="20"/>
          <w:szCs w:val="20"/>
        </w:rPr>
        <w:t>перестали соответствовать</w:t>
      </w:r>
      <w:r w:rsidRPr="00637A77">
        <w:rPr>
          <w:sz w:val="20"/>
          <w:szCs w:val="20"/>
        </w:rPr>
        <w:t xml:space="preserve"> установленным извещением об осуществлении закупки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 </w:t>
      </w:r>
    </w:p>
    <w:p w14:paraId="19DE7DAC" w14:textId="77777777" w:rsidR="00E65D17" w:rsidRDefault="00E65D17" w:rsidP="00E65D17">
      <w:pPr>
        <w:pStyle w:val="ConsPlusNormal"/>
        <w:jc w:val="both"/>
        <w:rPr>
          <w:sz w:val="20"/>
          <w:szCs w:val="20"/>
        </w:rPr>
      </w:pPr>
      <w:bookmarkStart w:id="19" w:name="p0"/>
      <w:bookmarkStart w:id="20" w:name="P1526"/>
      <w:bookmarkEnd w:id="19"/>
      <w:bookmarkEnd w:id="20"/>
      <w:r w:rsidRPr="00637A77">
        <w:rPr>
          <w:sz w:val="20"/>
          <w:szCs w:val="20"/>
        </w:rPr>
        <w:t xml:space="preserve">4.3.3. </w:t>
      </w:r>
      <w:r>
        <w:rPr>
          <w:sz w:val="20"/>
          <w:szCs w:val="20"/>
        </w:rPr>
        <w:t>В</w:t>
      </w:r>
      <w:r w:rsidRPr="00637A77">
        <w:rPr>
          <w:sz w:val="20"/>
          <w:szCs w:val="20"/>
        </w:rPr>
        <w:t xml:space="preserve"> случае принятия</w:t>
      </w:r>
      <w:r>
        <w:rPr>
          <w:sz w:val="20"/>
          <w:szCs w:val="20"/>
        </w:rPr>
        <w:t xml:space="preserve"> Заказчиком</w:t>
      </w:r>
      <w:r w:rsidRPr="00637A77">
        <w:rPr>
          <w:sz w:val="20"/>
          <w:szCs w:val="20"/>
        </w:rPr>
        <w:t xml:space="preserve"> решения об одностороннем отказе от исполнения Контракта </w:t>
      </w:r>
      <w:r>
        <w:rPr>
          <w:sz w:val="20"/>
          <w:szCs w:val="20"/>
        </w:rPr>
        <w:t xml:space="preserve">такое решение направляется Поставщику в порядке и сроки, установленные статьей 95 Федерального закона № 44-ФЗ. </w:t>
      </w:r>
    </w:p>
    <w:p w14:paraId="0787FFE3" w14:textId="77777777" w:rsidR="00E65D17" w:rsidRPr="00637A77" w:rsidRDefault="00E65D17" w:rsidP="00E65D17">
      <w:pPr>
        <w:pStyle w:val="ConsPlusNormal"/>
        <w:jc w:val="both"/>
        <w:rPr>
          <w:sz w:val="20"/>
          <w:szCs w:val="20"/>
        </w:rPr>
      </w:pPr>
      <w:r w:rsidRPr="00637A77">
        <w:rPr>
          <w:sz w:val="20"/>
          <w:szCs w:val="20"/>
        </w:rPr>
        <w:t xml:space="preserve">4.3.4. </w:t>
      </w:r>
      <w:r>
        <w:rPr>
          <w:sz w:val="20"/>
          <w:szCs w:val="20"/>
        </w:rPr>
        <w:t>Т</w:t>
      </w:r>
      <w:r w:rsidRPr="00637A77">
        <w:rPr>
          <w:sz w:val="20"/>
          <w:szCs w:val="20"/>
        </w:rPr>
        <w:t xml:space="preserve">ребовать уплаты неустоек (штрафов, пеней) в </w:t>
      </w:r>
      <w:r w:rsidRPr="00E06573">
        <w:rPr>
          <w:color w:val="000000" w:themeColor="text1"/>
          <w:sz w:val="20"/>
          <w:szCs w:val="20"/>
        </w:rPr>
        <w:t xml:space="preserve">соответствии с </w:t>
      </w:r>
      <w:hyperlink w:anchor="P1550" w:history="1">
        <w:r w:rsidRPr="00E06573">
          <w:rPr>
            <w:color w:val="000000" w:themeColor="text1"/>
            <w:sz w:val="20"/>
            <w:szCs w:val="20"/>
          </w:rPr>
          <w:t xml:space="preserve">разделом </w:t>
        </w:r>
        <w:r w:rsidR="00A807CC">
          <w:rPr>
            <w:color w:val="000000" w:themeColor="text1"/>
            <w:sz w:val="20"/>
            <w:szCs w:val="20"/>
          </w:rPr>
          <w:t>6</w:t>
        </w:r>
      </w:hyperlink>
      <w:r w:rsidRPr="00E06573">
        <w:rPr>
          <w:color w:val="000000" w:themeColor="text1"/>
          <w:sz w:val="20"/>
          <w:szCs w:val="20"/>
        </w:rPr>
        <w:t xml:space="preserve"> Контракта</w:t>
      </w:r>
      <w:r w:rsidRPr="00637A77">
        <w:rPr>
          <w:sz w:val="20"/>
          <w:szCs w:val="20"/>
        </w:rPr>
        <w:t>;</w:t>
      </w:r>
    </w:p>
    <w:p w14:paraId="0770571F" w14:textId="77777777" w:rsidR="00E65D17" w:rsidRDefault="00E65D17" w:rsidP="00E65D17">
      <w:pPr>
        <w:pStyle w:val="ConsPlusNormal"/>
        <w:jc w:val="both"/>
        <w:rPr>
          <w:sz w:val="20"/>
          <w:szCs w:val="20"/>
        </w:rPr>
      </w:pPr>
      <w:r w:rsidRPr="00637A77">
        <w:rPr>
          <w:sz w:val="20"/>
          <w:szCs w:val="20"/>
        </w:rPr>
        <w:t xml:space="preserve">4.3.5. </w:t>
      </w:r>
      <w:r>
        <w:rPr>
          <w:sz w:val="20"/>
          <w:szCs w:val="20"/>
        </w:rPr>
        <w:t>П</w:t>
      </w:r>
      <w:r w:rsidRPr="00637A77">
        <w:rPr>
          <w:sz w:val="20"/>
          <w:szCs w:val="20"/>
        </w:rPr>
        <w:t xml:space="preserve">ровести экспертизу поставленного Товара для проверки его соответствия условиям Контракта в соответствии с Федеральным </w:t>
      </w:r>
      <w:hyperlink r:id="rId10" w:history="1">
        <w:r w:rsidRPr="00E06573">
          <w:rPr>
            <w:color w:val="000000" w:themeColor="text1"/>
            <w:sz w:val="20"/>
            <w:szCs w:val="20"/>
          </w:rPr>
          <w:t>законом</w:t>
        </w:r>
      </w:hyperlink>
      <w:r w:rsidRPr="00E06573">
        <w:rPr>
          <w:color w:val="000000" w:themeColor="text1"/>
          <w:sz w:val="20"/>
          <w:szCs w:val="20"/>
        </w:rPr>
        <w:t xml:space="preserve"> </w:t>
      </w:r>
      <w:r w:rsidRPr="00637A77">
        <w:rPr>
          <w:sz w:val="20"/>
          <w:szCs w:val="20"/>
        </w:rPr>
        <w:t>N 44-ФЗ</w:t>
      </w:r>
      <w:r>
        <w:rPr>
          <w:sz w:val="20"/>
          <w:szCs w:val="20"/>
        </w:rPr>
        <w:t>;</w:t>
      </w:r>
    </w:p>
    <w:p w14:paraId="7BCB07D1" w14:textId="77777777" w:rsidR="00E65D17" w:rsidRPr="009A6C89" w:rsidRDefault="00E65D17" w:rsidP="00E65D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4.3.6.</w:t>
      </w:r>
      <w:r w:rsidRPr="009A6C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9A6C89">
        <w:rPr>
          <w:rFonts w:ascii="Times New Roman" w:hAnsi="Times New Roman" w:cs="Times New Roman"/>
          <w:sz w:val="20"/>
          <w:szCs w:val="20"/>
        </w:rPr>
        <w:t xml:space="preserve">ыполнить иные обязательства, предусмотренные настоящим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9A6C89">
        <w:rPr>
          <w:rFonts w:ascii="Times New Roman" w:hAnsi="Times New Roman" w:cs="Times New Roman"/>
          <w:sz w:val="20"/>
          <w:szCs w:val="20"/>
        </w:rPr>
        <w:t>ом и нормами действующего законодательства Российской Федерации.</w:t>
      </w:r>
    </w:p>
    <w:p w14:paraId="36F7C8AC" w14:textId="77777777" w:rsidR="00E65D17" w:rsidRPr="00637A77" w:rsidRDefault="00E65D17" w:rsidP="00E65D17">
      <w:pPr>
        <w:pStyle w:val="ConsPlusNormal"/>
        <w:jc w:val="both"/>
        <w:rPr>
          <w:b/>
          <w:sz w:val="20"/>
          <w:szCs w:val="20"/>
        </w:rPr>
      </w:pPr>
      <w:bookmarkStart w:id="21" w:name="P1529"/>
      <w:bookmarkEnd w:id="21"/>
      <w:r w:rsidRPr="00637A77">
        <w:rPr>
          <w:b/>
          <w:sz w:val="20"/>
          <w:szCs w:val="20"/>
        </w:rPr>
        <w:t>4.4. Заказчик вправе:</w:t>
      </w:r>
    </w:p>
    <w:p w14:paraId="5ADA501D" w14:textId="77777777" w:rsidR="00E65D17" w:rsidRPr="00637A77" w:rsidRDefault="00E65D17" w:rsidP="00E65D17">
      <w:pPr>
        <w:pStyle w:val="ConsPlusNormal"/>
        <w:jc w:val="both"/>
        <w:rPr>
          <w:sz w:val="20"/>
          <w:szCs w:val="20"/>
        </w:rPr>
      </w:pPr>
      <w:r w:rsidRPr="00637A77">
        <w:rPr>
          <w:sz w:val="20"/>
          <w:szCs w:val="20"/>
        </w:rPr>
        <w:t xml:space="preserve">4.4.1. </w:t>
      </w:r>
      <w:r>
        <w:rPr>
          <w:sz w:val="20"/>
          <w:szCs w:val="20"/>
        </w:rPr>
        <w:t>Т</w:t>
      </w:r>
      <w:r w:rsidRPr="00637A77">
        <w:rPr>
          <w:sz w:val="20"/>
          <w:szCs w:val="20"/>
        </w:rPr>
        <w:t>ребовать от Поставщика надлежащего исполнения обязательств по Контракту;</w:t>
      </w:r>
    </w:p>
    <w:p w14:paraId="04405C61" w14:textId="77777777" w:rsidR="00E65D17" w:rsidRPr="00637A77" w:rsidRDefault="00E65D17" w:rsidP="00E65D17">
      <w:pPr>
        <w:pStyle w:val="ConsPlusNormal"/>
        <w:jc w:val="both"/>
        <w:rPr>
          <w:sz w:val="20"/>
          <w:szCs w:val="20"/>
        </w:rPr>
      </w:pPr>
      <w:r w:rsidRPr="00637A77">
        <w:rPr>
          <w:sz w:val="20"/>
          <w:szCs w:val="20"/>
        </w:rPr>
        <w:t xml:space="preserve">4.4.2. </w:t>
      </w:r>
      <w:r>
        <w:rPr>
          <w:sz w:val="20"/>
          <w:szCs w:val="20"/>
        </w:rPr>
        <w:t>Т</w:t>
      </w:r>
      <w:r w:rsidRPr="00637A77">
        <w:rPr>
          <w:sz w:val="20"/>
          <w:szCs w:val="20"/>
        </w:rPr>
        <w:t>ребовать от Поставщика своевременного устранения недостатков, выявленных как в ходе приемки, так и в течение гарантийного периода</w:t>
      </w:r>
      <w:r>
        <w:rPr>
          <w:sz w:val="20"/>
          <w:szCs w:val="20"/>
        </w:rPr>
        <w:t>;</w:t>
      </w:r>
    </w:p>
    <w:p w14:paraId="3424A1AC" w14:textId="77777777" w:rsidR="00E65D17" w:rsidRPr="00637A77" w:rsidRDefault="00E65D17" w:rsidP="00E65D17">
      <w:pPr>
        <w:pStyle w:val="ConsPlusNormal"/>
        <w:jc w:val="both"/>
        <w:rPr>
          <w:sz w:val="20"/>
          <w:szCs w:val="20"/>
        </w:rPr>
      </w:pPr>
      <w:r w:rsidRPr="00637A77">
        <w:rPr>
          <w:sz w:val="20"/>
          <w:szCs w:val="20"/>
        </w:rPr>
        <w:t xml:space="preserve">4.4.3. </w:t>
      </w:r>
      <w:r>
        <w:rPr>
          <w:sz w:val="20"/>
          <w:szCs w:val="20"/>
        </w:rPr>
        <w:t>П</w:t>
      </w:r>
      <w:r w:rsidRPr="00637A77">
        <w:rPr>
          <w:sz w:val="20"/>
          <w:szCs w:val="20"/>
        </w:rPr>
        <w:t>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14:paraId="7C5B124E" w14:textId="77777777" w:rsidR="00E65D17" w:rsidRPr="00637A77" w:rsidRDefault="00E65D17" w:rsidP="00E65D17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637A77">
        <w:rPr>
          <w:sz w:val="20"/>
          <w:szCs w:val="20"/>
        </w:rPr>
        <w:t xml:space="preserve">.4.4. </w:t>
      </w:r>
      <w:r>
        <w:rPr>
          <w:sz w:val="20"/>
          <w:szCs w:val="20"/>
        </w:rPr>
        <w:t>Т</w:t>
      </w:r>
      <w:r w:rsidRPr="00637A77">
        <w:rPr>
          <w:sz w:val="20"/>
          <w:szCs w:val="20"/>
        </w:rPr>
        <w:t xml:space="preserve">ребовать возмещения убытков в соответствии с </w:t>
      </w:r>
      <w:hyperlink w:anchor="P1550" w:history="1">
        <w:r w:rsidRPr="0091487D">
          <w:rPr>
            <w:color w:val="000000" w:themeColor="text1"/>
            <w:sz w:val="20"/>
            <w:szCs w:val="20"/>
          </w:rPr>
          <w:t xml:space="preserve">разделом </w:t>
        </w:r>
        <w:r w:rsidR="00A807CC">
          <w:rPr>
            <w:color w:val="000000" w:themeColor="text1"/>
            <w:sz w:val="20"/>
            <w:szCs w:val="20"/>
          </w:rPr>
          <w:t>6</w:t>
        </w:r>
      </w:hyperlink>
      <w:r w:rsidRPr="0091487D">
        <w:rPr>
          <w:color w:val="000000" w:themeColor="text1"/>
          <w:sz w:val="20"/>
          <w:szCs w:val="20"/>
        </w:rPr>
        <w:t xml:space="preserve"> </w:t>
      </w:r>
      <w:r w:rsidRPr="00637A77">
        <w:rPr>
          <w:sz w:val="20"/>
          <w:szCs w:val="20"/>
        </w:rPr>
        <w:t>Контракта, причиненных по вине Поставщика;</w:t>
      </w:r>
    </w:p>
    <w:p w14:paraId="4CDA3DD6" w14:textId="77777777" w:rsidR="00E65D17" w:rsidRPr="0091487D" w:rsidRDefault="00E65D17" w:rsidP="00E65D17">
      <w:pPr>
        <w:pStyle w:val="ConsPlusNormal"/>
        <w:jc w:val="both"/>
        <w:rPr>
          <w:sz w:val="20"/>
          <w:szCs w:val="20"/>
        </w:rPr>
      </w:pPr>
      <w:bookmarkStart w:id="22" w:name="P1534"/>
      <w:bookmarkEnd w:id="22"/>
      <w:r w:rsidRPr="00637A77">
        <w:rPr>
          <w:sz w:val="20"/>
          <w:szCs w:val="20"/>
        </w:rPr>
        <w:t xml:space="preserve">4.4.5. </w:t>
      </w:r>
      <w:r>
        <w:rPr>
          <w:sz w:val="20"/>
          <w:szCs w:val="20"/>
        </w:rPr>
        <w:t>П</w:t>
      </w:r>
      <w:r w:rsidRPr="00637A77">
        <w:rPr>
          <w:sz w:val="20"/>
          <w:szCs w:val="20"/>
        </w:rPr>
        <w:t xml:space="preserve">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</w:t>
      </w:r>
      <w:r w:rsidRPr="0091487D">
        <w:rPr>
          <w:sz w:val="20"/>
          <w:szCs w:val="20"/>
        </w:rPr>
        <w:t xml:space="preserve">Федеральным </w:t>
      </w:r>
      <w:hyperlink r:id="rId11" w:history="1">
        <w:r w:rsidRPr="0091487D">
          <w:rPr>
            <w:color w:val="000000" w:themeColor="text1"/>
            <w:sz w:val="20"/>
            <w:szCs w:val="20"/>
          </w:rPr>
          <w:t>законом</w:t>
        </w:r>
      </w:hyperlink>
      <w:r w:rsidRPr="0091487D">
        <w:rPr>
          <w:color w:val="000000" w:themeColor="text1"/>
          <w:sz w:val="20"/>
          <w:szCs w:val="20"/>
        </w:rPr>
        <w:t xml:space="preserve"> N</w:t>
      </w:r>
      <w:r w:rsidRPr="0091487D">
        <w:rPr>
          <w:sz w:val="20"/>
          <w:szCs w:val="20"/>
        </w:rPr>
        <w:t xml:space="preserve"> 44-ФЗ. </w:t>
      </w:r>
    </w:p>
    <w:p w14:paraId="6B830C30" w14:textId="77777777" w:rsidR="00E65D17" w:rsidRPr="0091487D" w:rsidRDefault="00E65D17" w:rsidP="00E65D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487D">
        <w:rPr>
          <w:rFonts w:ascii="Times New Roman" w:hAnsi="Times New Roman" w:cs="Times New Roman"/>
          <w:sz w:val="20"/>
          <w:szCs w:val="20"/>
        </w:rPr>
        <w:t xml:space="preserve">4.4.6.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91487D">
        <w:rPr>
          <w:rFonts w:ascii="Times New Roman" w:hAnsi="Times New Roman" w:cs="Times New Roman"/>
          <w:sz w:val="20"/>
          <w:szCs w:val="20"/>
        </w:rPr>
        <w:t>тказаться от приемки и оплаты Товара, не соответствующего условиям Контракта;</w:t>
      </w:r>
    </w:p>
    <w:p w14:paraId="1D77784A" w14:textId="77777777" w:rsidR="00E65D17" w:rsidRPr="00637A77" w:rsidRDefault="00E65D17" w:rsidP="00E65D17">
      <w:pPr>
        <w:pStyle w:val="ConsPlusNormal"/>
        <w:jc w:val="both"/>
        <w:rPr>
          <w:sz w:val="20"/>
          <w:szCs w:val="20"/>
        </w:rPr>
      </w:pPr>
      <w:bookmarkStart w:id="23" w:name="P1536"/>
      <w:bookmarkEnd w:id="23"/>
      <w:r w:rsidRPr="0091487D">
        <w:rPr>
          <w:sz w:val="20"/>
          <w:szCs w:val="20"/>
        </w:rPr>
        <w:t xml:space="preserve">4.4.7. </w:t>
      </w:r>
      <w:r>
        <w:rPr>
          <w:sz w:val="20"/>
          <w:szCs w:val="20"/>
        </w:rPr>
        <w:t>П</w:t>
      </w:r>
      <w:r w:rsidRPr="0091487D">
        <w:rPr>
          <w:sz w:val="20"/>
          <w:szCs w:val="20"/>
        </w:rPr>
        <w:t>ринять решение об одностороннем отказе от исполнения Контракта в соответствии с гражданским</w:t>
      </w:r>
      <w:r w:rsidRPr="00637A77">
        <w:rPr>
          <w:sz w:val="20"/>
          <w:szCs w:val="20"/>
        </w:rPr>
        <w:t xml:space="preserve"> законодательством; </w:t>
      </w:r>
    </w:p>
    <w:p w14:paraId="0B4E6343" w14:textId="77777777" w:rsidR="00E65D17" w:rsidRPr="00637A77" w:rsidRDefault="00E65D17" w:rsidP="00E65D17">
      <w:pPr>
        <w:pStyle w:val="ConsPlusNormal"/>
        <w:jc w:val="both"/>
        <w:rPr>
          <w:sz w:val="20"/>
          <w:szCs w:val="20"/>
        </w:rPr>
      </w:pPr>
      <w:bookmarkStart w:id="24" w:name="P1537"/>
      <w:bookmarkEnd w:id="24"/>
      <w:r w:rsidRPr="00637A77">
        <w:rPr>
          <w:sz w:val="20"/>
          <w:szCs w:val="20"/>
        </w:rPr>
        <w:t xml:space="preserve">4.4.8. </w:t>
      </w:r>
      <w:r>
        <w:rPr>
          <w:sz w:val="20"/>
          <w:szCs w:val="20"/>
        </w:rPr>
        <w:t>Д</w:t>
      </w:r>
      <w:r w:rsidRPr="00637A77">
        <w:rPr>
          <w:sz w:val="20"/>
          <w:szCs w:val="20"/>
        </w:rPr>
        <w:t xml:space="preserve">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14:paraId="5942B38A" w14:textId="77777777" w:rsidR="00DD3A33" w:rsidRDefault="00DD3A33" w:rsidP="00DD3A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EEEA9CB" w14:textId="77777777" w:rsidR="00DD3A33" w:rsidRPr="006E559E" w:rsidRDefault="002F585A" w:rsidP="00DD3A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E55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="00DD3A33" w:rsidRPr="006E55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ГАРАНТИИ КАЧЕСТВА</w:t>
      </w:r>
    </w:p>
    <w:p w14:paraId="54F4C9D4" w14:textId="78713EE4" w:rsidR="00BE4B55" w:rsidRDefault="002F585A" w:rsidP="00BE4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6E559E">
        <w:rPr>
          <w:rFonts w:ascii="Times New Roman" w:eastAsia="Calibri" w:hAnsi="Times New Roman" w:cs="Times New Roman"/>
          <w:bCs/>
          <w:sz w:val="20"/>
          <w:szCs w:val="20"/>
        </w:rPr>
        <w:t>5</w:t>
      </w:r>
      <w:r w:rsidR="00BE4B55" w:rsidRPr="006E559E">
        <w:rPr>
          <w:rFonts w:ascii="Times New Roman" w:eastAsia="Calibri" w:hAnsi="Times New Roman" w:cs="Times New Roman"/>
          <w:bCs/>
          <w:sz w:val="20"/>
          <w:szCs w:val="20"/>
        </w:rPr>
        <w:t xml:space="preserve">.1. </w:t>
      </w:r>
      <w:r w:rsidR="00BE4B55" w:rsidRPr="006E559E">
        <w:rPr>
          <w:rFonts w:ascii="Times New Roman" w:hAnsi="Times New Roman" w:cs="Times New Roman"/>
          <w:sz w:val="20"/>
          <w:szCs w:val="20"/>
        </w:rPr>
        <w:t xml:space="preserve">Поставщик гарантирует, что поставляемый Товар </w:t>
      </w:r>
      <w:r w:rsidRPr="006E559E">
        <w:rPr>
          <w:rFonts w:ascii="Times New Roman" w:hAnsi="Times New Roman" w:cs="Times New Roman"/>
          <w:sz w:val="20"/>
          <w:szCs w:val="20"/>
        </w:rPr>
        <w:t>соответствует требованиям, установленным Контрактом</w:t>
      </w:r>
      <w:r w:rsidR="00BE4B55" w:rsidRPr="006E559E">
        <w:rPr>
          <w:rFonts w:ascii="Times New Roman" w:hAnsi="Times New Roman" w:cs="Times New Roman"/>
          <w:sz w:val="20"/>
          <w:szCs w:val="20"/>
        </w:rPr>
        <w:t>, принадлежит Поставщику на праве собственности, не заложен, в споре и под арестом не состоит, свободно от любых прав третьих лиц, соо</w:t>
      </w:r>
      <w:r w:rsidR="00BE4B55" w:rsidRPr="006E559E">
        <w:rPr>
          <w:rFonts w:ascii="Times New Roman" w:eastAsia="Calibri" w:hAnsi="Times New Roman" w:cs="Times New Roman"/>
          <w:bCs/>
          <w:sz w:val="20"/>
          <w:szCs w:val="20"/>
        </w:rPr>
        <w:t>тветствует требованиям, установленным Контрактом.</w:t>
      </w:r>
    </w:p>
    <w:p w14:paraId="351EE44B" w14:textId="77777777" w:rsidR="00AE41C9" w:rsidRPr="007A7211" w:rsidRDefault="00AE41C9" w:rsidP="00AE41C9">
      <w:pPr>
        <w:pStyle w:val="ConsPlusNormal"/>
        <w:jc w:val="both"/>
        <w:rPr>
          <w:sz w:val="20"/>
          <w:szCs w:val="20"/>
        </w:rPr>
      </w:pPr>
      <w:r w:rsidRPr="007A7211">
        <w:rPr>
          <w:sz w:val="20"/>
          <w:szCs w:val="20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7D28E264" w14:textId="348E0431" w:rsidR="00AE41C9" w:rsidRPr="007A7211" w:rsidRDefault="00AE41C9" w:rsidP="00AE41C9">
      <w:pPr>
        <w:pStyle w:val="ConsPlusNormal"/>
        <w:ind w:firstLine="540"/>
        <w:jc w:val="both"/>
        <w:rPr>
          <w:sz w:val="20"/>
          <w:szCs w:val="20"/>
        </w:rPr>
      </w:pPr>
      <w:r w:rsidRPr="007A7211">
        <w:rPr>
          <w:sz w:val="20"/>
          <w:szCs w:val="20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007BB70F" w14:textId="77777777" w:rsidR="006E559E" w:rsidRPr="00F66A10" w:rsidRDefault="006E559E" w:rsidP="006E559E">
      <w:pPr>
        <w:pStyle w:val="ConsPlusNormal"/>
        <w:jc w:val="both"/>
        <w:rPr>
          <w:sz w:val="20"/>
          <w:szCs w:val="20"/>
        </w:rPr>
      </w:pPr>
      <w:r w:rsidRPr="00F66A10">
        <w:rPr>
          <w:sz w:val="20"/>
          <w:szCs w:val="20"/>
        </w:rPr>
        <w:t>5.3. Товар должен быть упакован и замаркирован в соответствии с действующими стандартами.</w:t>
      </w:r>
    </w:p>
    <w:p w14:paraId="252A6516" w14:textId="77777777" w:rsidR="006E559E" w:rsidRPr="00F66A10" w:rsidRDefault="006E559E" w:rsidP="006E559E">
      <w:pPr>
        <w:pStyle w:val="ConsPlusNormal"/>
        <w:ind w:firstLine="540"/>
        <w:jc w:val="both"/>
        <w:rPr>
          <w:sz w:val="20"/>
          <w:szCs w:val="20"/>
        </w:rPr>
      </w:pPr>
      <w:r w:rsidRPr="00F66A10">
        <w:rPr>
          <w:sz w:val="20"/>
          <w:szCs w:val="20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095314F6" w14:textId="4A419E46" w:rsidR="00AE41C9" w:rsidRPr="007A7211" w:rsidRDefault="00AE41C9" w:rsidP="00AE41C9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5.4. </w:t>
      </w:r>
      <w:r w:rsidRPr="007A7211">
        <w:rPr>
          <w:sz w:val="20"/>
          <w:szCs w:val="20"/>
        </w:rPr>
        <w:t>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 указаны в спецификации.</w:t>
      </w:r>
    </w:p>
    <w:p w14:paraId="6674BE07" w14:textId="77777777" w:rsidR="0034730A" w:rsidRDefault="0034730A" w:rsidP="000D2D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AB115C" w14:textId="77777777" w:rsidR="00A807CC" w:rsidRPr="00DD70C4" w:rsidRDefault="00A807CC" w:rsidP="00A8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DD70C4">
        <w:rPr>
          <w:rFonts w:ascii="Times New Roman" w:hAnsi="Times New Roman" w:cs="Times New Roman"/>
          <w:b/>
          <w:sz w:val="20"/>
          <w:szCs w:val="20"/>
        </w:rPr>
        <w:t>. ОТВЕТСТВЕННОСТЬ СТОРОН</w:t>
      </w:r>
    </w:p>
    <w:p w14:paraId="68C5CD7D" w14:textId="77777777" w:rsidR="00A807CC" w:rsidRPr="009A6C89" w:rsidRDefault="00A807CC" w:rsidP="00A807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9A6C89">
        <w:rPr>
          <w:rFonts w:ascii="Times New Roman" w:hAnsi="Times New Roman"/>
          <w:sz w:val="20"/>
          <w:szCs w:val="20"/>
        </w:rPr>
        <w:t xml:space="preserve">.1. За неисполнение или ненадлежащее исполнение настоящего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а Стороны несут ответственность в соответствии с законодательством Российской Федерации и условиями настоящего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а. </w:t>
      </w:r>
    </w:p>
    <w:p w14:paraId="076910CD" w14:textId="77777777" w:rsidR="00A807CC" w:rsidRPr="00E94D27" w:rsidRDefault="00A807CC" w:rsidP="00A807CC">
      <w:pPr>
        <w:pStyle w:val="ConsPlusNormal"/>
        <w:jc w:val="both"/>
        <w:rPr>
          <w:sz w:val="20"/>
          <w:szCs w:val="20"/>
        </w:rPr>
      </w:pPr>
      <w:r w:rsidRPr="00E94D27">
        <w:rPr>
          <w:sz w:val="20"/>
          <w:szCs w:val="20"/>
        </w:rPr>
        <w:t>6.2. 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непокрытой неустойкой.</w:t>
      </w:r>
    </w:p>
    <w:p w14:paraId="64B63A86" w14:textId="77777777" w:rsidR="00A807CC" w:rsidRPr="009A6C89" w:rsidRDefault="00A807CC" w:rsidP="00A8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9A6C89">
        <w:rPr>
          <w:rFonts w:ascii="Times New Roman" w:hAnsi="Times New Roman"/>
          <w:sz w:val="20"/>
          <w:szCs w:val="20"/>
        </w:rPr>
        <w:t>.3. В случае просрочки исполнения</w:t>
      </w:r>
      <w:r>
        <w:rPr>
          <w:rFonts w:ascii="Times New Roman" w:hAnsi="Times New Roman"/>
          <w:sz w:val="20"/>
          <w:szCs w:val="20"/>
        </w:rPr>
        <w:t xml:space="preserve"> Поставщиком </w:t>
      </w:r>
      <w:r w:rsidRPr="009A6C89">
        <w:rPr>
          <w:rFonts w:ascii="Times New Roman" w:hAnsi="Times New Roman"/>
          <w:sz w:val="20"/>
          <w:szCs w:val="20"/>
        </w:rPr>
        <w:t xml:space="preserve">обязательств, предусмотренных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0"/>
          <w:szCs w:val="20"/>
        </w:rPr>
        <w:t>Поставщиком</w:t>
      </w:r>
      <w:r w:rsidRPr="009A6C89">
        <w:rPr>
          <w:rFonts w:ascii="Times New Roman" w:hAnsi="Times New Roman"/>
          <w:sz w:val="20"/>
          <w:szCs w:val="20"/>
        </w:rPr>
        <w:t xml:space="preserve"> обязательств, предусмотренных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ом, Заказчик направляет </w:t>
      </w:r>
      <w:r>
        <w:rPr>
          <w:rFonts w:ascii="Times New Roman" w:hAnsi="Times New Roman"/>
          <w:sz w:val="20"/>
          <w:szCs w:val="20"/>
        </w:rPr>
        <w:t xml:space="preserve">Поставщику </w:t>
      </w:r>
      <w:r w:rsidRPr="009A6C89">
        <w:rPr>
          <w:rFonts w:ascii="Times New Roman" w:hAnsi="Times New Roman"/>
          <w:sz w:val="20"/>
          <w:szCs w:val="20"/>
        </w:rPr>
        <w:t>требование об уплате неустоек (штрафов, пеней).</w:t>
      </w:r>
    </w:p>
    <w:p w14:paraId="3DF00D68" w14:textId="77777777" w:rsidR="00A807CC" w:rsidRPr="009A6C89" w:rsidRDefault="00A807CC" w:rsidP="00A8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9A6C89">
        <w:rPr>
          <w:rFonts w:ascii="Times New Roman" w:hAnsi="Times New Roman"/>
          <w:sz w:val="20"/>
          <w:szCs w:val="20"/>
        </w:rPr>
        <w:t xml:space="preserve">.4. Пеня начисляется за каждый день просрочки исполнения </w:t>
      </w:r>
      <w:r>
        <w:rPr>
          <w:rFonts w:ascii="Times New Roman" w:hAnsi="Times New Roman"/>
          <w:sz w:val="20"/>
          <w:szCs w:val="20"/>
        </w:rPr>
        <w:t>Поставщиком</w:t>
      </w:r>
      <w:r w:rsidRPr="009A6C89">
        <w:rPr>
          <w:rFonts w:ascii="Times New Roman" w:hAnsi="Times New Roman"/>
          <w:sz w:val="20"/>
          <w:szCs w:val="20"/>
        </w:rPr>
        <w:t xml:space="preserve"> обязательства, предусмотренного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ом срока исполнения обязательства, и устанавливается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ом и фактически исполненных </w:t>
      </w:r>
      <w:r>
        <w:rPr>
          <w:rFonts w:ascii="Times New Roman" w:hAnsi="Times New Roman"/>
          <w:sz w:val="20"/>
          <w:szCs w:val="20"/>
        </w:rPr>
        <w:t>Поставщиком</w:t>
      </w:r>
      <w:r w:rsidRPr="009A6C89">
        <w:rPr>
          <w:rFonts w:ascii="Times New Roman" w:hAnsi="Times New Roman"/>
          <w:sz w:val="20"/>
          <w:szCs w:val="20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3D3F29BF" w14:textId="77777777" w:rsidR="00A807CC" w:rsidRDefault="00A807CC" w:rsidP="00A8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9A6C89">
        <w:rPr>
          <w:rFonts w:ascii="Times New Roman" w:hAnsi="Times New Roman"/>
          <w:sz w:val="20"/>
          <w:szCs w:val="20"/>
        </w:rPr>
        <w:t xml:space="preserve">.5. Штрафы начисляются за неисполнение или ненадлежащее исполнение </w:t>
      </w:r>
      <w:r>
        <w:rPr>
          <w:rFonts w:ascii="Times New Roman" w:hAnsi="Times New Roman"/>
          <w:sz w:val="20"/>
          <w:szCs w:val="20"/>
        </w:rPr>
        <w:t xml:space="preserve">Поставщиком </w:t>
      </w:r>
      <w:r w:rsidRPr="009A6C89">
        <w:rPr>
          <w:rFonts w:ascii="Times New Roman" w:hAnsi="Times New Roman"/>
          <w:sz w:val="20"/>
          <w:szCs w:val="20"/>
        </w:rPr>
        <w:t xml:space="preserve">обязательств, предусмотренных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ом, за исключением просрочки исполнения </w:t>
      </w:r>
      <w:r>
        <w:rPr>
          <w:rFonts w:ascii="Times New Roman" w:hAnsi="Times New Roman"/>
          <w:sz w:val="20"/>
          <w:szCs w:val="20"/>
        </w:rPr>
        <w:t>Поставщиком</w:t>
      </w:r>
      <w:r w:rsidRPr="009A6C89">
        <w:rPr>
          <w:rFonts w:ascii="Times New Roman" w:hAnsi="Times New Roman"/>
          <w:sz w:val="20"/>
          <w:szCs w:val="20"/>
        </w:rPr>
        <w:t xml:space="preserve"> обязательств, </w:t>
      </w:r>
      <w:r w:rsidRPr="00D9095A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редусмотренных Контракт</w:t>
      </w:r>
      <w:r w:rsidRPr="00D9095A">
        <w:rPr>
          <w:rFonts w:ascii="Times New Roman" w:hAnsi="Times New Roman"/>
          <w:sz w:val="20"/>
          <w:szCs w:val="20"/>
        </w:rPr>
        <w:t xml:space="preserve">ом. </w:t>
      </w:r>
      <w:r w:rsidRPr="009A6C89">
        <w:rPr>
          <w:rFonts w:ascii="Times New Roman" w:hAnsi="Times New Roman"/>
          <w:sz w:val="20"/>
          <w:szCs w:val="20"/>
        </w:rPr>
        <w:t xml:space="preserve">Размер штрафа определяется в соответствии с Правилами определения размера штрафа, начисляемого в случае ненадлежащего исполнения </w:t>
      </w:r>
      <w:r>
        <w:rPr>
          <w:rFonts w:ascii="Times New Roman" w:hAnsi="Times New Roman"/>
          <w:sz w:val="20"/>
          <w:szCs w:val="20"/>
        </w:rPr>
        <w:t>з</w:t>
      </w:r>
      <w:r w:rsidRPr="009A6C89">
        <w:rPr>
          <w:rFonts w:ascii="Times New Roman" w:hAnsi="Times New Roman"/>
          <w:sz w:val="20"/>
          <w:szCs w:val="20"/>
        </w:rPr>
        <w:t xml:space="preserve">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№ 1042 (далее - Правила)</w:t>
      </w:r>
      <w:r w:rsidRPr="00D9095A">
        <w:rPr>
          <w:rFonts w:ascii="Times New Roman" w:hAnsi="Times New Roman"/>
          <w:sz w:val="20"/>
          <w:szCs w:val="20"/>
        </w:rPr>
        <w:t xml:space="preserve">. </w:t>
      </w:r>
    </w:p>
    <w:p w14:paraId="3B314B7F" w14:textId="77777777" w:rsidR="00A807CC" w:rsidRDefault="00A807CC" w:rsidP="00A8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6.5.1. </w:t>
      </w:r>
      <w:r w:rsidRPr="00F652B1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порядке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предусмотренном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а) п. 3 Правил.</w:t>
      </w:r>
    </w:p>
    <w:p w14:paraId="6D2A0912" w14:textId="77777777" w:rsidR="00A807CC" w:rsidRDefault="00A807CC" w:rsidP="00A807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6.5.2. </w:t>
      </w:r>
      <w:r w:rsidRPr="00982A48">
        <w:rPr>
          <w:rFonts w:ascii="Times New Roman" w:hAnsi="Times New Roman"/>
          <w:sz w:val="20"/>
          <w:szCs w:val="20"/>
        </w:rPr>
        <w:t>За каждый факт неисполнения или ненадлежащего исполнения Поставщиком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982A48">
        <w:rPr>
          <w:rFonts w:ascii="Times New Roman" w:hAnsi="Times New Roman"/>
          <w:sz w:val="20"/>
          <w:szCs w:val="20"/>
        </w:rPr>
        <w:t>обязательств,</w:t>
      </w:r>
      <w:r w:rsidRPr="009D4A8C">
        <w:rPr>
          <w:rFonts w:ascii="Times New Roman" w:hAnsi="Times New Roman"/>
          <w:sz w:val="20"/>
          <w:szCs w:val="20"/>
        </w:rPr>
        <w:t xml:space="preserve"> предусмотренных </w:t>
      </w:r>
      <w:r>
        <w:rPr>
          <w:rFonts w:ascii="Times New Roman" w:hAnsi="Times New Roman"/>
          <w:sz w:val="20"/>
          <w:szCs w:val="20"/>
        </w:rPr>
        <w:t>Контракт</w:t>
      </w:r>
      <w:r w:rsidRPr="009D4A8C">
        <w:rPr>
          <w:rFonts w:ascii="Times New Roman" w:hAnsi="Times New Roman"/>
          <w:sz w:val="20"/>
          <w:szCs w:val="20"/>
        </w:rPr>
        <w:t xml:space="preserve">ом, заключенным с победителем закупки (или с иным участником закупки в случаях, установленных </w:t>
      </w:r>
      <w:r>
        <w:rPr>
          <w:rFonts w:ascii="Times New Roman" w:hAnsi="Times New Roman"/>
          <w:sz w:val="20"/>
          <w:szCs w:val="20"/>
        </w:rPr>
        <w:t>Федеральным з</w:t>
      </w:r>
      <w:r w:rsidRPr="009D4A8C">
        <w:rPr>
          <w:rFonts w:ascii="Times New Roman" w:hAnsi="Times New Roman"/>
          <w:sz w:val="20"/>
          <w:szCs w:val="20"/>
        </w:rPr>
        <w:t>аконом № 44-ФЗ</w:t>
      </w:r>
      <w:r>
        <w:rPr>
          <w:rFonts w:ascii="Times New Roman" w:hAnsi="Times New Roman"/>
          <w:sz w:val="20"/>
          <w:szCs w:val="20"/>
        </w:rPr>
        <w:t>)</w:t>
      </w:r>
      <w:r w:rsidRPr="009D4A8C">
        <w:rPr>
          <w:rFonts w:ascii="Times New Roman" w:hAnsi="Times New Roman"/>
          <w:sz w:val="20"/>
          <w:szCs w:val="20"/>
        </w:rPr>
        <w:t xml:space="preserve">, предложившим наиболее высокую цену за право заключения </w:t>
      </w:r>
      <w:r>
        <w:rPr>
          <w:rFonts w:ascii="Times New Roman" w:hAnsi="Times New Roman"/>
          <w:sz w:val="20"/>
          <w:szCs w:val="20"/>
        </w:rPr>
        <w:t>Контракт</w:t>
      </w:r>
      <w:r w:rsidRPr="009D4A8C"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 xml:space="preserve"> (при наличии таких обстоятельств)</w:t>
      </w:r>
      <w:r w:rsidRPr="009D4A8C">
        <w:rPr>
          <w:rFonts w:ascii="Times New Roman" w:hAnsi="Times New Roman"/>
          <w:sz w:val="20"/>
          <w:szCs w:val="20"/>
        </w:rPr>
        <w:t xml:space="preserve">, размер штрафа рассчитывается в порядке, установленном Правилами, за исключением просрочки исполнения обязательств, предусмотренных </w:t>
      </w:r>
      <w:r>
        <w:rPr>
          <w:rFonts w:ascii="Times New Roman" w:hAnsi="Times New Roman"/>
          <w:sz w:val="20"/>
          <w:szCs w:val="20"/>
        </w:rPr>
        <w:t>Контракт</w:t>
      </w:r>
      <w:r w:rsidRPr="009D4A8C">
        <w:rPr>
          <w:rFonts w:ascii="Times New Roman" w:hAnsi="Times New Roman"/>
          <w:sz w:val="20"/>
          <w:szCs w:val="20"/>
        </w:rPr>
        <w:t>ом, и устанавливается в порядке, предусмотренном п. 5 Правил.</w:t>
      </w:r>
    </w:p>
    <w:p w14:paraId="00AAF1C0" w14:textId="77777777" w:rsidR="00A807CC" w:rsidRPr="009D4A8C" w:rsidRDefault="00A807CC" w:rsidP="00A807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6.5.3. </w:t>
      </w:r>
      <w:r w:rsidRPr="00982A48">
        <w:rPr>
          <w:rFonts w:ascii="Times New Roman" w:hAnsi="Times New Roman"/>
          <w:sz w:val="20"/>
          <w:szCs w:val="20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0"/>
          <w:szCs w:val="20"/>
        </w:rPr>
        <w:t>Поставщиком</w:t>
      </w:r>
      <w:r w:rsidRPr="009A6C89">
        <w:rPr>
          <w:rFonts w:ascii="Times New Roman" w:hAnsi="Times New Roman"/>
          <w:sz w:val="20"/>
          <w:szCs w:val="20"/>
        </w:rPr>
        <w:t xml:space="preserve"> </w:t>
      </w:r>
      <w:r w:rsidRPr="00982A48">
        <w:rPr>
          <w:rFonts w:ascii="Times New Roman" w:hAnsi="Times New Roman"/>
          <w:sz w:val="20"/>
          <w:szCs w:val="20"/>
        </w:rPr>
        <w:t xml:space="preserve">обязательства, предусмотренного </w:t>
      </w:r>
      <w:r>
        <w:rPr>
          <w:rFonts w:ascii="Times New Roman" w:hAnsi="Times New Roman"/>
          <w:sz w:val="20"/>
          <w:szCs w:val="20"/>
        </w:rPr>
        <w:t>К</w:t>
      </w:r>
      <w:r w:rsidRPr="00982A48">
        <w:rPr>
          <w:rFonts w:ascii="Times New Roman" w:hAnsi="Times New Roman"/>
          <w:sz w:val="20"/>
          <w:szCs w:val="20"/>
        </w:rPr>
        <w:t xml:space="preserve">онтрактом,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/>
          <w:sz w:val="20"/>
          <w:szCs w:val="20"/>
        </w:rPr>
        <w:t>К</w:t>
      </w:r>
      <w:r w:rsidRPr="00982A48">
        <w:rPr>
          <w:rFonts w:ascii="Times New Roman" w:hAnsi="Times New Roman"/>
          <w:sz w:val="20"/>
          <w:szCs w:val="20"/>
        </w:rPr>
        <w:t xml:space="preserve">онтракте таких обязательств) </w:t>
      </w:r>
      <w:r>
        <w:rPr>
          <w:rFonts w:ascii="Times New Roman" w:hAnsi="Times New Roman"/>
          <w:sz w:val="20"/>
          <w:szCs w:val="20"/>
        </w:rPr>
        <w:t>в</w:t>
      </w:r>
      <w:r w:rsidRPr="00982A48">
        <w:rPr>
          <w:rFonts w:ascii="Times New Roman" w:hAnsi="Times New Roman"/>
          <w:sz w:val="20"/>
          <w:szCs w:val="20"/>
        </w:rPr>
        <w:t xml:space="preserve"> порядке</w:t>
      </w:r>
      <w:r>
        <w:rPr>
          <w:rFonts w:ascii="Times New Roman" w:hAnsi="Times New Roman"/>
          <w:sz w:val="20"/>
          <w:szCs w:val="20"/>
        </w:rPr>
        <w:t xml:space="preserve">, </w:t>
      </w:r>
      <w:r w:rsidRPr="009D4A8C">
        <w:rPr>
          <w:rFonts w:ascii="Times New Roman" w:hAnsi="Times New Roman"/>
          <w:sz w:val="20"/>
          <w:szCs w:val="20"/>
        </w:rPr>
        <w:t xml:space="preserve">предусмотренном п. </w:t>
      </w:r>
      <w:r>
        <w:rPr>
          <w:rFonts w:ascii="Times New Roman" w:hAnsi="Times New Roman"/>
          <w:sz w:val="20"/>
          <w:szCs w:val="20"/>
        </w:rPr>
        <w:t>6</w:t>
      </w:r>
      <w:r w:rsidRPr="009D4A8C">
        <w:rPr>
          <w:rFonts w:ascii="Times New Roman" w:hAnsi="Times New Roman"/>
          <w:sz w:val="20"/>
          <w:szCs w:val="20"/>
        </w:rPr>
        <w:t xml:space="preserve"> Правил.</w:t>
      </w:r>
    </w:p>
    <w:p w14:paraId="2BBC1FAD" w14:textId="77777777" w:rsidR="00A807CC" w:rsidRPr="009A6C89" w:rsidRDefault="00A807CC" w:rsidP="00A8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6.6.</w:t>
      </w:r>
      <w:r w:rsidRPr="009A6C89">
        <w:rPr>
          <w:rFonts w:ascii="Times New Roman" w:hAnsi="Times New Roman"/>
          <w:sz w:val="20"/>
          <w:szCs w:val="20"/>
        </w:rPr>
        <w:t xml:space="preserve"> В случае просрочки исполнения Заказчиком обязательств, предусмотренных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ом, </w:t>
      </w:r>
      <w:r>
        <w:rPr>
          <w:rFonts w:ascii="Times New Roman" w:hAnsi="Times New Roman"/>
          <w:sz w:val="20"/>
          <w:szCs w:val="20"/>
        </w:rPr>
        <w:t xml:space="preserve">Поставщик </w:t>
      </w:r>
      <w:r w:rsidRPr="009A6C89">
        <w:rPr>
          <w:rFonts w:ascii="Times New Roman" w:hAnsi="Times New Roman"/>
          <w:sz w:val="20"/>
          <w:szCs w:val="20"/>
        </w:rPr>
        <w:t xml:space="preserve">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ом срока исполнения обязательства. Такая пеня устанавливается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ом в размере одной трехсотой действующей на дату уплаты пеней </w:t>
      </w:r>
      <w:hyperlink r:id="rId12" w:history="1">
        <w:r w:rsidRPr="009A6C89">
          <w:rPr>
            <w:rFonts w:ascii="Times New Roman" w:hAnsi="Times New Roman"/>
            <w:sz w:val="20"/>
            <w:szCs w:val="20"/>
          </w:rPr>
          <w:t>ключевой ставки</w:t>
        </w:r>
      </w:hyperlink>
      <w:r w:rsidRPr="009A6C89">
        <w:rPr>
          <w:rFonts w:ascii="Times New Roman" w:hAnsi="Times New Roman"/>
          <w:sz w:val="20"/>
          <w:szCs w:val="20"/>
        </w:rPr>
        <w:t xml:space="preserve">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>ом. Размер штрафа определяется в соответствии с Правилами и составляет 1 000,00 руб. (одна тысяча рублей 00 копеек).</w:t>
      </w:r>
    </w:p>
    <w:p w14:paraId="6B17E771" w14:textId="77777777" w:rsidR="00A807CC" w:rsidRPr="009A6C89" w:rsidRDefault="00A807CC" w:rsidP="00A8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9A6C8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7</w:t>
      </w:r>
      <w:r w:rsidRPr="009A6C89">
        <w:rPr>
          <w:rFonts w:ascii="Times New Roman" w:hAnsi="Times New Roman"/>
          <w:sz w:val="20"/>
          <w:szCs w:val="20"/>
        </w:rPr>
        <w:t xml:space="preserve">. Применение неустойки (штрафа, пени) не освобождает Стороны от исполнения обязательств по настоящему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>у.</w:t>
      </w:r>
    </w:p>
    <w:p w14:paraId="0F16D1B7" w14:textId="77777777" w:rsidR="00A807CC" w:rsidRPr="009A6C89" w:rsidRDefault="00A807CC" w:rsidP="00A8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6.8.</w:t>
      </w:r>
      <w:r w:rsidRPr="009A6C89">
        <w:rPr>
          <w:rFonts w:ascii="Times New Roman" w:hAnsi="Times New Roman"/>
          <w:sz w:val="20"/>
          <w:szCs w:val="20"/>
        </w:rPr>
        <w:t xml:space="preserve"> Общая сумма начисленных штрафов за неисполнение или ненадлежащее исполнение </w:t>
      </w:r>
      <w:r>
        <w:rPr>
          <w:rFonts w:ascii="Times New Roman" w:hAnsi="Times New Roman"/>
          <w:sz w:val="20"/>
          <w:szCs w:val="20"/>
        </w:rPr>
        <w:t>Поставщиком</w:t>
      </w:r>
      <w:r w:rsidRPr="009A6C89">
        <w:rPr>
          <w:rFonts w:ascii="Times New Roman" w:hAnsi="Times New Roman"/>
          <w:sz w:val="20"/>
          <w:szCs w:val="20"/>
        </w:rPr>
        <w:t xml:space="preserve"> обязательств, предусмотренных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ом, не может превышать цену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>а.</w:t>
      </w:r>
    </w:p>
    <w:p w14:paraId="7978101A" w14:textId="77777777" w:rsidR="00A807CC" w:rsidRPr="009A6C89" w:rsidRDefault="00A807CC" w:rsidP="00A8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6.9.</w:t>
      </w:r>
      <w:r w:rsidRPr="009A6C89">
        <w:rPr>
          <w:rFonts w:ascii="Times New Roman" w:hAnsi="Times New Roman"/>
          <w:sz w:val="20"/>
          <w:szCs w:val="20"/>
        </w:rPr>
        <w:t xml:space="preserve"> Общая сумма начисленных штрафов за ненадлежащее исполнение Заказчиком обязательств, предусмотренных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 xml:space="preserve">ом, не может превышать цену </w:t>
      </w:r>
      <w:r>
        <w:rPr>
          <w:rFonts w:ascii="Times New Roman" w:hAnsi="Times New Roman"/>
          <w:sz w:val="20"/>
          <w:szCs w:val="20"/>
        </w:rPr>
        <w:t>Контракт</w:t>
      </w:r>
      <w:r w:rsidRPr="009A6C89">
        <w:rPr>
          <w:rFonts w:ascii="Times New Roman" w:hAnsi="Times New Roman"/>
          <w:sz w:val="20"/>
          <w:szCs w:val="20"/>
        </w:rPr>
        <w:t>а.</w:t>
      </w:r>
      <w:r w:rsidRPr="009A6C89">
        <w:rPr>
          <w:rFonts w:ascii="Times New Roman" w:hAnsi="Times New Roman"/>
          <w:b/>
          <w:sz w:val="20"/>
          <w:szCs w:val="20"/>
        </w:rPr>
        <w:tab/>
      </w:r>
    </w:p>
    <w:p w14:paraId="0E0E9F3F" w14:textId="77777777" w:rsidR="00A807CC" w:rsidRPr="00E94D27" w:rsidRDefault="00A807CC" w:rsidP="00A807CC">
      <w:pPr>
        <w:pStyle w:val="ConsPlusNormal"/>
        <w:jc w:val="both"/>
        <w:rPr>
          <w:sz w:val="20"/>
          <w:szCs w:val="20"/>
        </w:rPr>
      </w:pPr>
      <w:r w:rsidRPr="00E94D27">
        <w:rPr>
          <w:sz w:val="20"/>
          <w:szCs w:val="20"/>
        </w:rPr>
        <w:t>6.1</w:t>
      </w:r>
      <w:r>
        <w:rPr>
          <w:sz w:val="20"/>
          <w:szCs w:val="20"/>
        </w:rPr>
        <w:t>0</w:t>
      </w:r>
      <w:r w:rsidRPr="00E94D27">
        <w:rPr>
          <w:sz w:val="20"/>
          <w:szCs w:val="20"/>
        </w:rPr>
        <w:t>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61FFF9A5" w14:textId="77777777" w:rsidR="00A807CC" w:rsidRDefault="00A807CC" w:rsidP="000D2D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190CE7" w14:textId="77777777" w:rsidR="00A807CC" w:rsidRPr="00363243" w:rsidRDefault="005E1DC6" w:rsidP="00A807CC">
      <w:pPr>
        <w:pStyle w:val="ConsPlusNormal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363243">
        <w:rPr>
          <w:b/>
          <w:sz w:val="20"/>
          <w:szCs w:val="20"/>
        </w:rPr>
        <w:t>. ОБЕСПЕЧЕНИЕ ИСПОЛНЕНИЯ КОНТРАКТА</w:t>
      </w:r>
    </w:p>
    <w:p w14:paraId="4010CB37" w14:textId="707F91C5" w:rsidR="00A807CC" w:rsidRPr="009A6C89" w:rsidRDefault="00A807CC" w:rsidP="00A8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9A6C8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9A6C89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9A6C89">
        <w:rPr>
          <w:rFonts w:ascii="Times New Roman" w:hAnsi="Times New Roman" w:cs="Times New Roman"/>
          <w:color w:val="000000"/>
          <w:sz w:val="20"/>
          <w:szCs w:val="20"/>
        </w:rPr>
        <w:t>беспечени</w:t>
      </w:r>
      <w:r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9A6C89">
        <w:rPr>
          <w:rFonts w:ascii="Times New Roman" w:hAnsi="Times New Roman" w:cs="Times New Roman"/>
          <w:color w:val="000000"/>
          <w:sz w:val="20"/>
          <w:szCs w:val="20"/>
        </w:rPr>
        <w:t xml:space="preserve"> исполнения </w:t>
      </w:r>
      <w:r>
        <w:rPr>
          <w:rFonts w:ascii="Times New Roman" w:hAnsi="Times New Roman" w:cs="Times New Roman"/>
          <w:color w:val="000000"/>
          <w:sz w:val="20"/>
          <w:szCs w:val="20"/>
        </w:rPr>
        <w:t>Контракт</w:t>
      </w:r>
      <w:r w:rsidRPr="009A6C89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004CF1">
        <w:rPr>
          <w:rFonts w:ascii="Times New Roman" w:hAnsi="Times New Roman" w:cs="Times New Roman"/>
          <w:color w:val="000000"/>
          <w:sz w:val="20"/>
          <w:szCs w:val="20"/>
        </w:rPr>
        <w:t xml:space="preserve">не </w:t>
      </w:r>
      <w:r w:rsidRPr="009A6C89">
        <w:rPr>
          <w:rFonts w:ascii="Times New Roman" w:hAnsi="Times New Roman" w:cs="Times New Roman"/>
          <w:color w:val="000000"/>
          <w:sz w:val="20"/>
          <w:szCs w:val="20"/>
        </w:rPr>
        <w:t>устанавливается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410217C" w14:textId="77777777" w:rsidR="00A807CC" w:rsidRPr="00DD70C4" w:rsidRDefault="00A807CC" w:rsidP="00A8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E17121" w14:textId="77777777" w:rsidR="00A807CC" w:rsidRPr="002B158D" w:rsidRDefault="005E1DC6" w:rsidP="00A807CC">
      <w:pPr>
        <w:pStyle w:val="ConsPlusNormal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2B158D">
        <w:rPr>
          <w:b/>
          <w:sz w:val="20"/>
          <w:szCs w:val="20"/>
        </w:rPr>
        <w:t>. ОБЕСПЕЧЕНИЕ ГАРАНТИЙНЫХ ОБЯЗАТЕЛЬСТВ</w:t>
      </w:r>
    </w:p>
    <w:p w14:paraId="08BDEC16" w14:textId="77777777" w:rsidR="00A807CC" w:rsidRPr="002B158D" w:rsidRDefault="00A807CC" w:rsidP="00A807CC">
      <w:pPr>
        <w:pStyle w:val="ConsPlusNormal"/>
        <w:jc w:val="both"/>
        <w:rPr>
          <w:sz w:val="20"/>
          <w:szCs w:val="20"/>
        </w:rPr>
      </w:pPr>
      <w:r w:rsidRPr="002B158D">
        <w:rPr>
          <w:sz w:val="20"/>
          <w:szCs w:val="20"/>
        </w:rPr>
        <w:t>8.1. Обеспечение гарантийных обязательств не устанавливается.</w:t>
      </w:r>
    </w:p>
    <w:p w14:paraId="7916CD73" w14:textId="77777777" w:rsidR="00A807CC" w:rsidRPr="002B158D" w:rsidRDefault="00A807CC" w:rsidP="00A807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D49D39" w14:textId="77777777" w:rsidR="00A807CC" w:rsidRPr="002B158D" w:rsidRDefault="005E1DC6" w:rsidP="00A807CC">
      <w:pPr>
        <w:pStyle w:val="ConsPlusNormal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2B158D">
        <w:rPr>
          <w:b/>
          <w:sz w:val="20"/>
          <w:szCs w:val="20"/>
        </w:rPr>
        <w:t>. ОБСТОЯТЕЛЬСТВА НЕПРЕОДОЛИМОЙ СИЛЫ</w:t>
      </w:r>
    </w:p>
    <w:p w14:paraId="49A09C00" w14:textId="77777777" w:rsidR="00A807CC" w:rsidRPr="009A6C89" w:rsidRDefault="00A807CC" w:rsidP="00A80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C89">
        <w:rPr>
          <w:rFonts w:ascii="Times New Roman" w:hAnsi="Times New Roman" w:cs="Times New Roman"/>
          <w:sz w:val="20"/>
          <w:szCs w:val="20"/>
        </w:rPr>
        <w:t xml:space="preserve">9.1. Стороны освобождаются от ответственности за полное или частичное неисполнение своих обязательств по настоящему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9A6C89">
        <w:rPr>
          <w:rFonts w:ascii="Times New Roman" w:hAnsi="Times New Roman" w:cs="Times New Roman"/>
          <w:sz w:val="20"/>
          <w:szCs w:val="20"/>
        </w:rPr>
        <w:t xml:space="preserve">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9A6C89">
        <w:rPr>
          <w:rFonts w:ascii="Times New Roman" w:hAnsi="Times New Roman" w:cs="Times New Roman"/>
          <w:sz w:val="20"/>
          <w:szCs w:val="20"/>
        </w:rPr>
        <w:t xml:space="preserve">у, а также других чрезвычайных обстоятельств, которые возникли после заключения настоящего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9A6C89">
        <w:rPr>
          <w:rFonts w:ascii="Times New Roman" w:hAnsi="Times New Roman" w:cs="Times New Roman"/>
          <w:sz w:val="20"/>
          <w:szCs w:val="20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318D956D" w14:textId="77777777" w:rsidR="00A807CC" w:rsidRPr="009A6C89" w:rsidRDefault="00A807CC" w:rsidP="00A80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C89">
        <w:rPr>
          <w:rFonts w:ascii="Times New Roman" w:hAnsi="Times New Roman" w:cs="Times New Roman"/>
          <w:sz w:val="20"/>
          <w:szCs w:val="20"/>
        </w:rPr>
        <w:t xml:space="preserve">9.2. При наступлении таких обстоятельств срок исполнения обязательств по настоящему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9A6C89">
        <w:rPr>
          <w:rFonts w:ascii="Times New Roman" w:hAnsi="Times New Roman" w:cs="Times New Roman"/>
          <w:sz w:val="20"/>
          <w:szCs w:val="20"/>
        </w:rPr>
        <w:t xml:space="preserve">у отодвигается соразмерно времени действия данных обстоятельств, поскольку эти обстоятельства значительно влияют на исполнение настоящего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9A6C89">
        <w:rPr>
          <w:rFonts w:ascii="Times New Roman" w:hAnsi="Times New Roman" w:cs="Times New Roman"/>
          <w:sz w:val="20"/>
          <w:szCs w:val="20"/>
        </w:rPr>
        <w:t>а в срок.</w:t>
      </w:r>
    </w:p>
    <w:p w14:paraId="1FAA3FE1" w14:textId="77777777" w:rsidR="00A807CC" w:rsidRPr="002B158D" w:rsidRDefault="00A807CC" w:rsidP="00A807CC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2B158D">
        <w:rPr>
          <w:sz w:val="20"/>
          <w:szCs w:val="20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616166F0" w14:textId="77777777" w:rsidR="00A807CC" w:rsidRPr="001E03C4" w:rsidRDefault="00A807CC" w:rsidP="00A807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C89">
        <w:rPr>
          <w:rFonts w:ascii="Times New Roman" w:hAnsi="Times New Roman" w:cs="Times New Roman"/>
          <w:sz w:val="20"/>
          <w:szCs w:val="20"/>
        </w:rPr>
        <w:t>9.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9A6C89">
        <w:rPr>
          <w:rFonts w:ascii="Times New Roman" w:hAnsi="Times New Roman" w:cs="Times New Roman"/>
          <w:sz w:val="20"/>
          <w:szCs w:val="20"/>
        </w:rPr>
        <w:t xml:space="preserve">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</w:t>
      </w:r>
      <w:r>
        <w:rPr>
          <w:rFonts w:ascii="Times New Roman" w:hAnsi="Times New Roman" w:cs="Times New Roman"/>
          <w:sz w:val="20"/>
          <w:szCs w:val="20"/>
        </w:rPr>
        <w:t>рабочих</w:t>
      </w:r>
      <w:r w:rsidRPr="009A6C89">
        <w:rPr>
          <w:rFonts w:ascii="Times New Roman" w:hAnsi="Times New Roman" w:cs="Times New Roman"/>
          <w:sz w:val="20"/>
          <w:szCs w:val="20"/>
        </w:rPr>
        <w:t xml:space="preserve">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03C4">
        <w:rPr>
          <w:rFonts w:ascii="Times New Roman" w:hAnsi="Times New Roman" w:cs="Times New Roman"/>
          <w:sz w:val="20"/>
          <w:szCs w:val="20"/>
        </w:rPr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70B6FAF9" w14:textId="77777777" w:rsidR="00A807CC" w:rsidRPr="002B158D" w:rsidRDefault="00A807CC" w:rsidP="00A807CC">
      <w:pPr>
        <w:pStyle w:val="ConsPlusNormal"/>
        <w:jc w:val="both"/>
        <w:rPr>
          <w:sz w:val="20"/>
          <w:szCs w:val="20"/>
        </w:rPr>
      </w:pPr>
    </w:p>
    <w:p w14:paraId="36C710FA" w14:textId="77777777" w:rsidR="00A807CC" w:rsidRPr="002B158D" w:rsidRDefault="005E1DC6" w:rsidP="00A807CC">
      <w:pPr>
        <w:pStyle w:val="ConsPlusNormal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10.</w:t>
      </w:r>
      <w:r w:rsidR="00A807CC" w:rsidRPr="002B158D">
        <w:rPr>
          <w:b/>
          <w:sz w:val="20"/>
          <w:szCs w:val="20"/>
        </w:rPr>
        <w:t xml:space="preserve"> </w:t>
      </w:r>
      <w:r w:rsidRPr="002B158D">
        <w:rPr>
          <w:b/>
          <w:sz w:val="20"/>
          <w:szCs w:val="20"/>
        </w:rPr>
        <w:t>РАССМОТРЕНИЕ И РАЗРЕШЕНИЕ СПОРОВ</w:t>
      </w:r>
    </w:p>
    <w:p w14:paraId="0DE31DAA" w14:textId="5F0403EC" w:rsidR="00A807CC" w:rsidRDefault="00A807CC" w:rsidP="00A8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C89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9A6C89">
        <w:rPr>
          <w:rFonts w:ascii="Times New Roman" w:hAnsi="Times New Roman" w:cs="Times New Roman"/>
          <w:sz w:val="20"/>
          <w:szCs w:val="20"/>
        </w:rPr>
        <w:t xml:space="preserve">.1. Претензионный порядок досудебного урегулирования споров, вытекающих из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9A6C89">
        <w:rPr>
          <w:rFonts w:ascii="Times New Roman" w:hAnsi="Times New Roman" w:cs="Times New Roman"/>
          <w:sz w:val="20"/>
          <w:szCs w:val="20"/>
        </w:rPr>
        <w:t>а, является для Сторон обязательным.</w:t>
      </w:r>
    </w:p>
    <w:p w14:paraId="1C33BE0B" w14:textId="54B3BF98" w:rsidR="00E204C2" w:rsidRPr="00740F11" w:rsidRDefault="00004CF1" w:rsidP="00E204C2">
      <w:pPr>
        <w:pStyle w:val="ConsPlusNormal"/>
        <w:jc w:val="both"/>
        <w:rPr>
          <w:sz w:val="20"/>
          <w:szCs w:val="20"/>
        </w:rPr>
      </w:pPr>
      <w:r w:rsidRPr="002B158D">
        <w:rPr>
          <w:sz w:val="20"/>
          <w:szCs w:val="20"/>
        </w:rPr>
        <w:t>1</w:t>
      </w:r>
      <w:r>
        <w:rPr>
          <w:sz w:val="20"/>
          <w:szCs w:val="20"/>
        </w:rPr>
        <w:t>0</w:t>
      </w:r>
      <w:r w:rsidRPr="002B158D">
        <w:rPr>
          <w:sz w:val="20"/>
          <w:szCs w:val="20"/>
        </w:rPr>
        <w:t>.2. Претензия оформляется в письменной форме</w:t>
      </w:r>
      <w:r w:rsidR="00E204C2">
        <w:rPr>
          <w:sz w:val="20"/>
          <w:szCs w:val="20"/>
        </w:rPr>
        <w:t xml:space="preserve">, направляется по </w:t>
      </w:r>
      <w:r w:rsidR="00E204C2" w:rsidRPr="00740F11">
        <w:rPr>
          <w:sz w:val="20"/>
          <w:szCs w:val="20"/>
        </w:rPr>
        <w:t>почте заказным письмом с уведомлением о вручении,</w:t>
      </w:r>
      <w:r w:rsidR="00E204C2">
        <w:rPr>
          <w:sz w:val="20"/>
          <w:szCs w:val="20"/>
        </w:rPr>
        <w:t xml:space="preserve"> либо</w:t>
      </w:r>
      <w:r w:rsidR="00E204C2" w:rsidRPr="00740F11">
        <w:rPr>
          <w:sz w:val="20"/>
          <w:szCs w:val="20"/>
        </w:rPr>
        <w:t xml:space="preserve"> телеграммой</w:t>
      </w:r>
      <w:r w:rsidR="00E204C2">
        <w:rPr>
          <w:sz w:val="20"/>
          <w:szCs w:val="20"/>
        </w:rPr>
        <w:t>,</w:t>
      </w:r>
      <w:r w:rsidR="00E204C2" w:rsidRPr="00740F11">
        <w:rPr>
          <w:sz w:val="20"/>
          <w:szCs w:val="20"/>
        </w:rPr>
        <w:t xml:space="preserve">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</w:t>
      </w:r>
      <w:r w:rsidR="00E204C2">
        <w:rPr>
          <w:sz w:val="20"/>
          <w:szCs w:val="20"/>
        </w:rPr>
        <w:t xml:space="preserve"> получения</w:t>
      </w:r>
      <w:r w:rsidR="00E204C2" w:rsidRPr="00740F11">
        <w:rPr>
          <w:sz w:val="20"/>
          <w:szCs w:val="20"/>
        </w:rPr>
        <w:t xml:space="preserve"> данного уведомления</w:t>
      </w:r>
      <w:r w:rsidR="00E204C2">
        <w:rPr>
          <w:sz w:val="20"/>
          <w:szCs w:val="20"/>
        </w:rPr>
        <w:t>.</w:t>
      </w:r>
    </w:p>
    <w:p w14:paraId="5C5C6AF0" w14:textId="7E1A70F8" w:rsidR="00A807CC" w:rsidRPr="009A6C89" w:rsidRDefault="00A807CC" w:rsidP="00A807CC">
      <w:pPr>
        <w:pStyle w:val="af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6C89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0</w:t>
      </w:r>
      <w:r w:rsidRPr="009A6C89">
        <w:rPr>
          <w:rFonts w:ascii="Times New Roman" w:hAnsi="Times New Roman"/>
          <w:sz w:val="20"/>
          <w:szCs w:val="20"/>
        </w:rPr>
        <w:t>.3. По</w:t>
      </w:r>
      <w:r w:rsidRPr="009A6C8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полученной</w:t>
      </w:r>
      <w:r w:rsidRPr="009A6C8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претензии</w:t>
      </w:r>
      <w:r w:rsidRPr="009A6C8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Сторона</w:t>
      </w:r>
      <w:r w:rsidRPr="009A6C8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должна</w:t>
      </w:r>
      <w:r w:rsidRPr="009A6C8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дать</w:t>
      </w:r>
      <w:r w:rsidRPr="009A6C89">
        <w:rPr>
          <w:rFonts w:ascii="Times New Roman" w:hAnsi="Times New Roman"/>
          <w:spacing w:val="-6"/>
          <w:sz w:val="20"/>
          <w:szCs w:val="20"/>
        </w:rPr>
        <w:t xml:space="preserve"> </w:t>
      </w:r>
      <w:proofErr w:type="gramStart"/>
      <w:r w:rsidRPr="009A6C89">
        <w:rPr>
          <w:rFonts w:ascii="Times New Roman" w:hAnsi="Times New Roman"/>
          <w:sz w:val="20"/>
          <w:szCs w:val="20"/>
        </w:rPr>
        <w:t>ответ</w:t>
      </w:r>
      <w:r w:rsidRPr="009A6C8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по</w:t>
      </w:r>
      <w:r w:rsidRPr="009A6C8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существу</w:t>
      </w:r>
      <w:proofErr w:type="gramEnd"/>
      <w:r w:rsidRPr="009A6C89">
        <w:rPr>
          <w:rFonts w:ascii="Times New Roman" w:hAnsi="Times New Roman"/>
          <w:sz w:val="20"/>
          <w:szCs w:val="20"/>
        </w:rPr>
        <w:t xml:space="preserve"> в срок, не превышающий </w:t>
      </w:r>
      <w:r w:rsidR="007E215E">
        <w:rPr>
          <w:rFonts w:ascii="Times New Roman" w:hAnsi="Times New Roman"/>
          <w:sz w:val="20"/>
          <w:szCs w:val="20"/>
        </w:rPr>
        <w:t>5</w:t>
      </w:r>
      <w:r w:rsidR="00004CF1">
        <w:rPr>
          <w:rFonts w:ascii="Times New Roman" w:hAnsi="Times New Roman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(</w:t>
      </w:r>
      <w:r w:rsidR="007E215E">
        <w:rPr>
          <w:rFonts w:ascii="Times New Roman" w:hAnsi="Times New Roman"/>
          <w:sz w:val="20"/>
          <w:szCs w:val="20"/>
        </w:rPr>
        <w:t>пяти</w:t>
      </w:r>
      <w:r>
        <w:rPr>
          <w:rFonts w:ascii="Times New Roman" w:hAnsi="Times New Roman"/>
          <w:sz w:val="20"/>
          <w:szCs w:val="20"/>
        </w:rPr>
        <w:t>)</w:t>
      </w:r>
      <w:r w:rsidRPr="009A6C8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рабочих</w:t>
      </w:r>
      <w:r w:rsidRPr="009A6C89">
        <w:rPr>
          <w:rFonts w:ascii="Times New Roman" w:hAnsi="Times New Roman"/>
          <w:sz w:val="20"/>
          <w:szCs w:val="20"/>
        </w:rPr>
        <w:t xml:space="preserve"> дней с даты ее получения. </w:t>
      </w:r>
      <w:proofErr w:type="gramStart"/>
      <w:r w:rsidRPr="009A6C89">
        <w:rPr>
          <w:rFonts w:ascii="Times New Roman" w:hAnsi="Times New Roman"/>
          <w:sz w:val="20"/>
          <w:szCs w:val="20"/>
        </w:rPr>
        <w:t xml:space="preserve">Оставление </w:t>
      </w:r>
      <w:r w:rsidRPr="009A6C89">
        <w:rPr>
          <w:rFonts w:ascii="Times New Roman" w:hAnsi="Times New Roman"/>
          <w:spacing w:val="-67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претензии</w:t>
      </w:r>
      <w:proofErr w:type="gramEnd"/>
      <w:r w:rsidRPr="009A6C8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без</w:t>
      </w:r>
      <w:r w:rsidRPr="009A6C8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ответа</w:t>
      </w:r>
      <w:r w:rsidRPr="009A6C8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в</w:t>
      </w:r>
      <w:r w:rsidRPr="009A6C8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установленный</w:t>
      </w:r>
      <w:r w:rsidRPr="009A6C8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срок</w:t>
      </w:r>
      <w:r w:rsidRPr="009A6C8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означает</w:t>
      </w:r>
      <w:r w:rsidRPr="009A6C8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признание</w:t>
      </w:r>
      <w:r w:rsidRPr="009A6C8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требований</w:t>
      </w:r>
      <w:r w:rsidRPr="009A6C8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претензии.</w:t>
      </w:r>
    </w:p>
    <w:p w14:paraId="607F5ECA" w14:textId="77777777" w:rsidR="00A807CC" w:rsidRPr="009A6C89" w:rsidRDefault="00A807CC" w:rsidP="00A807CC">
      <w:pPr>
        <w:pStyle w:val="af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6C89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0</w:t>
      </w:r>
      <w:r w:rsidRPr="009A6C89">
        <w:rPr>
          <w:rFonts w:ascii="Times New Roman" w:hAnsi="Times New Roman"/>
          <w:sz w:val="20"/>
          <w:szCs w:val="20"/>
        </w:rPr>
        <w:t>.4. В подтверждение заявленных требований к претензии должны быть приложены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надлежащим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образом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оформленные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и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заверенные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необходимые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документы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либо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выписки</w:t>
      </w:r>
      <w:r w:rsidRPr="009A6C8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из</w:t>
      </w:r>
      <w:r w:rsidRPr="009A6C8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них. В претензии могут быть указаны иные сведения, которые, по мнению заявителя, будут</w:t>
      </w:r>
      <w:r w:rsidRPr="009A6C89">
        <w:rPr>
          <w:rFonts w:ascii="Times New Roman" w:hAnsi="Times New Roman"/>
          <w:spacing w:val="-67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способствовать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более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быстрому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и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правильному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ее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рассмотрению,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объективному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урегулированию</w:t>
      </w:r>
      <w:r w:rsidRPr="009A6C8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спора. Если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претензионные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требования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подлежат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денежной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оценке,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в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претензии</w:t>
      </w:r>
      <w:r w:rsidRPr="009A6C8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указывается</w:t>
      </w:r>
      <w:r w:rsidRPr="009A6C89">
        <w:rPr>
          <w:rFonts w:ascii="Times New Roman" w:hAnsi="Times New Roman"/>
          <w:spacing w:val="-1"/>
          <w:sz w:val="20"/>
          <w:szCs w:val="20"/>
        </w:rPr>
        <w:t xml:space="preserve"> </w:t>
      </w:r>
      <w:proofErr w:type="spellStart"/>
      <w:r w:rsidRPr="009A6C89">
        <w:rPr>
          <w:rFonts w:ascii="Times New Roman" w:hAnsi="Times New Roman"/>
          <w:sz w:val="20"/>
          <w:szCs w:val="20"/>
        </w:rPr>
        <w:t>истребуемая</w:t>
      </w:r>
      <w:proofErr w:type="spellEnd"/>
      <w:r w:rsidRPr="009A6C8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сумма</w:t>
      </w:r>
      <w:r w:rsidRPr="009A6C8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и</w:t>
      </w:r>
      <w:r w:rsidRPr="009A6C8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ее</w:t>
      </w:r>
      <w:r w:rsidRPr="009A6C8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полный</w:t>
      </w:r>
      <w:r w:rsidRPr="009A6C8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и</w:t>
      </w:r>
      <w:r w:rsidRPr="009A6C8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обоснованный</w:t>
      </w:r>
      <w:r w:rsidRPr="009A6C8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9A6C89">
        <w:rPr>
          <w:rFonts w:ascii="Times New Roman" w:hAnsi="Times New Roman"/>
          <w:sz w:val="20"/>
          <w:szCs w:val="20"/>
        </w:rPr>
        <w:t>расчет.</w:t>
      </w:r>
    </w:p>
    <w:p w14:paraId="116450EA" w14:textId="77777777" w:rsidR="00A807CC" w:rsidRPr="009A6C89" w:rsidRDefault="00A807CC" w:rsidP="00A8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C89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9A6C89">
        <w:rPr>
          <w:rFonts w:ascii="Times New Roman" w:hAnsi="Times New Roman" w:cs="Times New Roman"/>
          <w:sz w:val="20"/>
          <w:szCs w:val="20"/>
        </w:rPr>
        <w:t>.5. В случае неурегулирования споров и разногласий в претензионном порядке они передаются на рассмотрение в Арбитражный суд Республики Тыва.</w:t>
      </w:r>
    </w:p>
    <w:p w14:paraId="5080D934" w14:textId="77777777" w:rsidR="00A807CC" w:rsidRDefault="00A807CC" w:rsidP="00A807CC">
      <w:pPr>
        <w:pStyle w:val="ConsPlusNormal"/>
        <w:jc w:val="both"/>
      </w:pPr>
    </w:p>
    <w:p w14:paraId="7A198291" w14:textId="77777777" w:rsidR="00A807CC" w:rsidRDefault="005E1DC6" w:rsidP="00A807CC">
      <w:pPr>
        <w:pStyle w:val="ConsPlusNormal"/>
        <w:jc w:val="center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>11</w:t>
      </w:r>
      <w:r w:rsidR="00A807CC" w:rsidRPr="00215C80">
        <w:rPr>
          <w:b/>
          <w:sz w:val="20"/>
          <w:szCs w:val="20"/>
        </w:rPr>
        <w:t xml:space="preserve">. </w:t>
      </w:r>
      <w:r w:rsidRPr="00215C80">
        <w:rPr>
          <w:b/>
          <w:sz w:val="20"/>
          <w:szCs w:val="20"/>
        </w:rPr>
        <w:t>СРОК ДЕЙСТВИЯ</w:t>
      </w:r>
      <w:r>
        <w:rPr>
          <w:b/>
          <w:sz w:val="20"/>
          <w:szCs w:val="20"/>
        </w:rPr>
        <w:t xml:space="preserve"> КОНТРАКТА,</w:t>
      </w:r>
      <w:r w:rsidRPr="00215C80">
        <w:rPr>
          <w:b/>
          <w:sz w:val="20"/>
          <w:szCs w:val="20"/>
        </w:rPr>
        <w:t xml:space="preserve"> ПОРЯДОК</w:t>
      </w:r>
      <w:r>
        <w:rPr>
          <w:b/>
          <w:sz w:val="20"/>
          <w:szCs w:val="20"/>
        </w:rPr>
        <w:t xml:space="preserve"> ИЗМЕНЕНИЯ И</w:t>
      </w:r>
      <w:r w:rsidRPr="00215C80">
        <w:rPr>
          <w:b/>
          <w:sz w:val="20"/>
          <w:szCs w:val="20"/>
        </w:rPr>
        <w:t xml:space="preserve"> РАСТОРЖЕНИЯ КОНТРАКТА</w:t>
      </w:r>
    </w:p>
    <w:p w14:paraId="3FB2FD58" w14:textId="22150376" w:rsidR="00A807CC" w:rsidRPr="00625303" w:rsidRDefault="00A807CC" w:rsidP="00A807CC">
      <w:pPr>
        <w:pStyle w:val="ae"/>
        <w:ind w:left="0"/>
        <w:jc w:val="both"/>
        <w:rPr>
          <w:bCs/>
          <w:sz w:val="20"/>
          <w:szCs w:val="20"/>
        </w:rPr>
      </w:pPr>
      <w:r w:rsidRPr="005D223E">
        <w:rPr>
          <w:bCs/>
          <w:sz w:val="20"/>
          <w:szCs w:val="20"/>
        </w:rPr>
        <w:t xml:space="preserve">11.1. Настоящий Контракт вступает в силу с момента его подписания Сторонами и действует по </w:t>
      </w:r>
      <w:r w:rsidR="005D223E" w:rsidRPr="005D223E">
        <w:rPr>
          <w:bCs/>
          <w:sz w:val="20"/>
          <w:szCs w:val="20"/>
        </w:rPr>
        <w:t>31</w:t>
      </w:r>
      <w:r w:rsidR="00315512" w:rsidRPr="005D223E">
        <w:rPr>
          <w:bCs/>
          <w:sz w:val="20"/>
          <w:szCs w:val="20"/>
        </w:rPr>
        <w:t>.</w:t>
      </w:r>
      <w:r w:rsidR="005D223E" w:rsidRPr="005D223E">
        <w:rPr>
          <w:bCs/>
          <w:sz w:val="20"/>
          <w:szCs w:val="20"/>
        </w:rPr>
        <w:t>12</w:t>
      </w:r>
      <w:r w:rsidR="00315512" w:rsidRPr="005D223E">
        <w:rPr>
          <w:bCs/>
          <w:sz w:val="20"/>
          <w:szCs w:val="20"/>
        </w:rPr>
        <w:t>.2026</w:t>
      </w:r>
      <w:r w:rsidRPr="005D223E">
        <w:rPr>
          <w:bCs/>
          <w:sz w:val="20"/>
          <w:szCs w:val="20"/>
        </w:rPr>
        <w:t xml:space="preserve"> г.</w:t>
      </w:r>
      <w:r>
        <w:rPr>
          <w:bCs/>
          <w:sz w:val="20"/>
          <w:szCs w:val="20"/>
        </w:rPr>
        <w:t xml:space="preserve"> включительно. </w:t>
      </w:r>
      <w:r w:rsidRPr="00625303">
        <w:rPr>
          <w:bCs/>
          <w:sz w:val="20"/>
          <w:szCs w:val="20"/>
        </w:rPr>
        <w:t xml:space="preserve">Окончание срока действия </w:t>
      </w:r>
      <w:r>
        <w:rPr>
          <w:bCs/>
          <w:sz w:val="20"/>
          <w:szCs w:val="20"/>
        </w:rPr>
        <w:t>К</w:t>
      </w:r>
      <w:r w:rsidRPr="00625303">
        <w:rPr>
          <w:bCs/>
          <w:sz w:val="20"/>
          <w:szCs w:val="20"/>
        </w:rPr>
        <w:t xml:space="preserve">онтракта не влечёт прекращения неисполненных обязательств Сторон по </w:t>
      </w:r>
      <w:r>
        <w:rPr>
          <w:bCs/>
          <w:sz w:val="20"/>
          <w:szCs w:val="20"/>
        </w:rPr>
        <w:t>К</w:t>
      </w:r>
      <w:r w:rsidRPr="00625303">
        <w:rPr>
          <w:bCs/>
          <w:sz w:val="20"/>
          <w:szCs w:val="20"/>
        </w:rPr>
        <w:t xml:space="preserve">онтракту, в том числе гарантийных обязательств </w:t>
      </w:r>
      <w:r>
        <w:rPr>
          <w:bCs/>
          <w:sz w:val="20"/>
          <w:szCs w:val="20"/>
        </w:rPr>
        <w:t>Поставщика</w:t>
      </w:r>
      <w:r w:rsidRPr="00625303">
        <w:rPr>
          <w:bCs/>
          <w:sz w:val="20"/>
          <w:szCs w:val="20"/>
        </w:rPr>
        <w:t xml:space="preserve"> при их установлении Заказчиком. </w:t>
      </w:r>
    </w:p>
    <w:p w14:paraId="50ADFECC" w14:textId="77777777" w:rsidR="00A807CC" w:rsidRPr="009A6C89" w:rsidRDefault="00A807CC" w:rsidP="00A807CC">
      <w:pPr>
        <w:pStyle w:val="ae"/>
        <w:ind w:left="0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11.2. </w:t>
      </w:r>
      <w:r w:rsidRPr="009A6C89">
        <w:rPr>
          <w:sz w:val="20"/>
          <w:szCs w:val="20"/>
        </w:rPr>
        <w:t xml:space="preserve">Изменение существенных условий </w:t>
      </w:r>
      <w:r>
        <w:rPr>
          <w:sz w:val="20"/>
          <w:szCs w:val="20"/>
        </w:rPr>
        <w:t>Контракт</w:t>
      </w:r>
      <w:r w:rsidRPr="009A6C89">
        <w:rPr>
          <w:sz w:val="20"/>
          <w:szCs w:val="20"/>
        </w:rPr>
        <w:t>а при его исполнении не допускается, за исключением их изменения по соглашению Сторон в случаях, предусмотренных</w:t>
      </w:r>
      <w:r>
        <w:rPr>
          <w:sz w:val="20"/>
          <w:szCs w:val="20"/>
        </w:rPr>
        <w:t xml:space="preserve"> ст. 95</w:t>
      </w:r>
      <w:r w:rsidRPr="009A6C89">
        <w:rPr>
          <w:sz w:val="20"/>
          <w:szCs w:val="20"/>
        </w:rPr>
        <w:t xml:space="preserve"> Федеральн</w:t>
      </w:r>
      <w:r>
        <w:rPr>
          <w:sz w:val="20"/>
          <w:szCs w:val="20"/>
        </w:rPr>
        <w:t>ого</w:t>
      </w:r>
      <w:r w:rsidRPr="009A6C89">
        <w:rPr>
          <w:sz w:val="20"/>
          <w:szCs w:val="20"/>
        </w:rPr>
        <w:t xml:space="preserve"> закон</w:t>
      </w:r>
      <w:r>
        <w:rPr>
          <w:sz w:val="20"/>
          <w:szCs w:val="20"/>
        </w:rPr>
        <w:t>а</w:t>
      </w:r>
      <w:r w:rsidRPr="009A6C89">
        <w:rPr>
          <w:sz w:val="20"/>
          <w:szCs w:val="20"/>
        </w:rPr>
        <w:t xml:space="preserve"> № 44-ФЗ.</w:t>
      </w:r>
    </w:p>
    <w:p w14:paraId="0A932210" w14:textId="7B9006BD" w:rsidR="005D223E" w:rsidRPr="000373AC" w:rsidRDefault="00A807CC" w:rsidP="005D223E">
      <w:pPr>
        <w:pStyle w:val="ConsPlusNormal"/>
        <w:jc w:val="both"/>
        <w:rPr>
          <w:sz w:val="20"/>
          <w:szCs w:val="20"/>
        </w:rPr>
      </w:pPr>
      <w:r w:rsidRPr="00776F85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Pr="00776F85">
        <w:rPr>
          <w:sz w:val="20"/>
          <w:szCs w:val="20"/>
        </w:rPr>
        <w:t>.</w:t>
      </w:r>
      <w:r w:rsidR="005D223E">
        <w:rPr>
          <w:sz w:val="20"/>
          <w:szCs w:val="20"/>
        </w:rPr>
        <w:t>3</w:t>
      </w:r>
      <w:r w:rsidRPr="00776F85">
        <w:rPr>
          <w:sz w:val="20"/>
          <w:szCs w:val="20"/>
        </w:rPr>
        <w:t xml:space="preserve">. Соглашение об изменении условий </w:t>
      </w:r>
      <w:r>
        <w:rPr>
          <w:sz w:val="20"/>
          <w:szCs w:val="20"/>
        </w:rPr>
        <w:t>К</w:t>
      </w:r>
      <w:r w:rsidRPr="00776F85">
        <w:rPr>
          <w:sz w:val="20"/>
          <w:szCs w:val="20"/>
        </w:rPr>
        <w:t>онтракта</w:t>
      </w:r>
      <w:r w:rsidR="005D223E">
        <w:rPr>
          <w:sz w:val="20"/>
          <w:szCs w:val="20"/>
        </w:rPr>
        <w:t xml:space="preserve"> </w:t>
      </w:r>
      <w:r w:rsidR="005D223E" w:rsidRPr="000373AC">
        <w:rPr>
          <w:sz w:val="20"/>
          <w:szCs w:val="20"/>
        </w:rPr>
        <w:t xml:space="preserve">осуществляется путем заключения Сторонами в форме дополнительных соглашений к Контракту, которые являются его неотъемлемой частью. </w:t>
      </w:r>
    </w:p>
    <w:p w14:paraId="3393D216" w14:textId="6DB17219" w:rsidR="00A807CC" w:rsidRPr="009A6C89" w:rsidRDefault="00A807CC" w:rsidP="00A807CC">
      <w:pPr>
        <w:widowControl w:val="0"/>
        <w:tabs>
          <w:tab w:val="left" w:pos="1418"/>
          <w:tab w:val="left" w:pos="1474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Style w:val="af2"/>
          <w:rFonts w:ascii="Times New Roman" w:hAnsi="Times New Roman"/>
          <w:color w:val="auto"/>
          <w:sz w:val="20"/>
          <w:szCs w:val="20"/>
        </w:rPr>
      </w:pPr>
      <w:r w:rsidRPr="009A6C89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9A6C89">
        <w:rPr>
          <w:rFonts w:ascii="Times New Roman" w:hAnsi="Times New Roman" w:cs="Times New Roman"/>
          <w:sz w:val="20"/>
          <w:szCs w:val="20"/>
        </w:rPr>
        <w:t>.</w:t>
      </w:r>
      <w:r w:rsidR="005D223E">
        <w:rPr>
          <w:rFonts w:ascii="Times New Roman" w:hAnsi="Times New Roman" w:cs="Times New Roman"/>
          <w:sz w:val="20"/>
          <w:szCs w:val="20"/>
        </w:rPr>
        <w:t>4</w:t>
      </w:r>
      <w:r w:rsidRPr="009A6C89">
        <w:rPr>
          <w:rFonts w:ascii="Times New Roman" w:hAnsi="Times New Roman" w:cs="Times New Roman"/>
          <w:sz w:val="20"/>
          <w:szCs w:val="20"/>
        </w:rPr>
        <w:t xml:space="preserve">. Расторжение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9A6C89">
        <w:rPr>
          <w:rFonts w:ascii="Times New Roman" w:hAnsi="Times New Roman" w:cs="Times New Roman"/>
          <w:sz w:val="20"/>
          <w:szCs w:val="20"/>
        </w:rPr>
        <w:t xml:space="preserve">а допускается по соглашению сторон, по решению суда, в случае одностороннего отказа стороны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9A6C89">
        <w:rPr>
          <w:rFonts w:ascii="Times New Roman" w:hAnsi="Times New Roman" w:cs="Times New Roman"/>
          <w:sz w:val="20"/>
          <w:szCs w:val="20"/>
        </w:rPr>
        <w:t xml:space="preserve">а от исполнения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9A6C89">
        <w:rPr>
          <w:rFonts w:ascii="Times New Roman" w:hAnsi="Times New Roman" w:cs="Times New Roman"/>
          <w:sz w:val="20"/>
          <w:szCs w:val="20"/>
        </w:rPr>
        <w:t xml:space="preserve">а в соответствии с </w:t>
      </w:r>
      <w:hyperlink r:id="rId13" w:history="1">
        <w:r w:rsidRPr="009A6C89">
          <w:rPr>
            <w:rStyle w:val="af2"/>
            <w:rFonts w:ascii="Times New Roman" w:hAnsi="Times New Roman"/>
            <w:color w:val="auto"/>
            <w:sz w:val="20"/>
            <w:szCs w:val="20"/>
          </w:rPr>
          <w:t>гражданским законодательством</w:t>
        </w:r>
      </w:hyperlink>
    </w:p>
    <w:p w14:paraId="73A22153" w14:textId="1B5FCEB7" w:rsidR="00C1334F" w:rsidRPr="009A6C89" w:rsidRDefault="00C1334F" w:rsidP="00C133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Pr="002C1641">
        <w:rPr>
          <w:rFonts w:ascii="Times New Roman" w:hAnsi="Times New Roman" w:cs="Times New Roman"/>
          <w:sz w:val="20"/>
          <w:szCs w:val="20"/>
        </w:rPr>
        <w:t>.</w:t>
      </w:r>
      <w:r w:rsidR="005D223E">
        <w:rPr>
          <w:rFonts w:ascii="Times New Roman" w:hAnsi="Times New Roman" w:cs="Times New Roman"/>
          <w:sz w:val="20"/>
          <w:szCs w:val="20"/>
        </w:rPr>
        <w:t>5</w:t>
      </w:r>
      <w:r w:rsidRPr="002C1641">
        <w:rPr>
          <w:rFonts w:ascii="Times New Roman" w:hAnsi="Times New Roman" w:cs="Times New Roman"/>
          <w:sz w:val="20"/>
          <w:szCs w:val="20"/>
        </w:rPr>
        <w:t xml:space="preserve">. Расторжение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2C1641">
        <w:rPr>
          <w:rFonts w:ascii="Times New Roman" w:hAnsi="Times New Roman" w:cs="Times New Roman"/>
          <w:sz w:val="20"/>
          <w:szCs w:val="20"/>
        </w:rPr>
        <w:t xml:space="preserve">а в связи с односторонним отказом заказчика/поставщика (подрядчика, исполнителя) от исполнения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2C1641">
        <w:rPr>
          <w:rFonts w:ascii="Times New Roman" w:hAnsi="Times New Roman" w:cs="Times New Roman"/>
          <w:sz w:val="20"/>
          <w:szCs w:val="20"/>
        </w:rPr>
        <w:t>а осуществляется в порядке, предусмотренном ст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2C1641">
        <w:rPr>
          <w:rFonts w:ascii="Times New Roman" w:hAnsi="Times New Roman" w:cs="Times New Roman"/>
          <w:sz w:val="20"/>
          <w:szCs w:val="20"/>
        </w:rPr>
        <w:t xml:space="preserve"> 95 Федерального закона № 44-ФЗ.</w:t>
      </w:r>
    </w:p>
    <w:p w14:paraId="48EF6DBC" w14:textId="5B680A40" w:rsidR="00A807CC" w:rsidRPr="009A6C89" w:rsidRDefault="00A807CC" w:rsidP="00A807CC">
      <w:pPr>
        <w:widowControl w:val="0"/>
        <w:tabs>
          <w:tab w:val="left" w:pos="1418"/>
          <w:tab w:val="left" w:pos="1474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9A6C89">
        <w:rPr>
          <w:rFonts w:ascii="Times New Roman" w:eastAsia="Arial Unicode MS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>1</w:t>
      </w:r>
      <w:r w:rsidRPr="009A6C89">
        <w:rPr>
          <w:rFonts w:ascii="Times New Roman" w:eastAsia="Arial Unicode MS" w:hAnsi="Times New Roman" w:cs="Times New Roman"/>
          <w:color w:val="000000"/>
          <w:sz w:val="20"/>
          <w:szCs w:val="20"/>
        </w:rPr>
        <w:t>.</w:t>
      </w:r>
      <w:r w:rsidR="005D223E">
        <w:rPr>
          <w:rFonts w:ascii="Times New Roman" w:eastAsia="Arial Unicode MS" w:hAnsi="Times New Roman" w:cs="Times New Roman"/>
          <w:color w:val="000000"/>
          <w:sz w:val="20"/>
          <w:szCs w:val="20"/>
        </w:rPr>
        <w:t>6</w:t>
      </w:r>
      <w:r w:rsidRPr="009A6C89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. </w:t>
      </w:r>
      <w:r w:rsidRPr="009A6C89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При расторжении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Контракт</w:t>
      </w:r>
      <w:r w:rsidRPr="009A6C89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а по соглашению Сторон Стороны определяют и производят взаиморасчеты.</w:t>
      </w:r>
    </w:p>
    <w:p w14:paraId="2555C043" w14:textId="506592A8" w:rsidR="00A807CC" w:rsidRDefault="00A807CC" w:rsidP="00A8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Pr="002C1641">
        <w:rPr>
          <w:rFonts w:ascii="Times New Roman" w:hAnsi="Times New Roman" w:cs="Times New Roman"/>
          <w:sz w:val="20"/>
          <w:szCs w:val="20"/>
        </w:rPr>
        <w:t>.</w:t>
      </w:r>
      <w:r w:rsidR="005D223E">
        <w:rPr>
          <w:rFonts w:ascii="Times New Roman" w:hAnsi="Times New Roman" w:cs="Times New Roman"/>
          <w:sz w:val="20"/>
          <w:szCs w:val="20"/>
        </w:rPr>
        <w:t>7</w:t>
      </w:r>
      <w:r w:rsidRPr="002C1641">
        <w:rPr>
          <w:rFonts w:ascii="Times New Roman" w:hAnsi="Times New Roman" w:cs="Times New Roman"/>
          <w:sz w:val="20"/>
          <w:szCs w:val="20"/>
        </w:rPr>
        <w:t xml:space="preserve">. При расторжении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2C1641">
        <w:rPr>
          <w:rFonts w:ascii="Times New Roman" w:hAnsi="Times New Roman" w:cs="Times New Roman"/>
          <w:sz w:val="20"/>
          <w:szCs w:val="20"/>
        </w:rPr>
        <w:t xml:space="preserve">а в связи с односторонним отказом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2C1641">
        <w:rPr>
          <w:rFonts w:ascii="Times New Roman" w:hAnsi="Times New Roman" w:cs="Times New Roman"/>
          <w:sz w:val="20"/>
          <w:szCs w:val="20"/>
        </w:rPr>
        <w:t xml:space="preserve">тороны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2C1641">
        <w:rPr>
          <w:rFonts w:ascii="Times New Roman" w:hAnsi="Times New Roman" w:cs="Times New Roman"/>
          <w:sz w:val="20"/>
          <w:szCs w:val="20"/>
        </w:rPr>
        <w:t xml:space="preserve">а от исполнения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2C1641">
        <w:rPr>
          <w:rFonts w:ascii="Times New Roman" w:hAnsi="Times New Roman" w:cs="Times New Roman"/>
          <w:sz w:val="20"/>
          <w:szCs w:val="20"/>
        </w:rPr>
        <w:t xml:space="preserve">а другая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2C1641">
        <w:rPr>
          <w:rFonts w:ascii="Times New Roman" w:hAnsi="Times New Roman" w:cs="Times New Roman"/>
          <w:sz w:val="20"/>
          <w:szCs w:val="20"/>
        </w:rPr>
        <w:t xml:space="preserve">торона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2C1641">
        <w:rPr>
          <w:rFonts w:ascii="Times New Roman" w:hAnsi="Times New Roman" w:cs="Times New Roman"/>
          <w:sz w:val="20"/>
          <w:szCs w:val="20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rPr>
          <w:rFonts w:ascii="Times New Roman" w:hAnsi="Times New Roman" w:cs="Times New Roman"/>
          <w:sz w:val="20"/>
          <w:szCs w:val="20"/>
        </w:rPr>
        <w:t>Контракт</w:t>
      </w:r>
      <w:r w:rsidRPr="002C1641">
        <w:rPr>
          <w:rFonts w:ascii="Times New Roman" w:hAnsi="Times New Roman" w:cs="Times New Roman"/>
          <w:sz w:val="20"/>
          <w:szCs w:val="20"/>
        </w:rPr>
        <w:t>а.</w:t>
      </w:r>
    </w:p>
    <w:p w14:paraId="29C7F635" w14:textId="294C1716" w:rsidR="005D223E" w:rsidRPr="00776F85" w:rsidRDefault="005D223E" w:rsidP="005D223E">
      <w:pPr>
        <w:pStyle w:val="ae"/>
        <w:tabs>
          <w:tab w:val="left" w:pos="567"/>
          <w:tab w:val="left" w:pos="1276"/>
        </w:tabs>
        <w:ind w:left="0"/>
        <w:jc w:val="both"/>
        <w:rPr>
          <w:sz w:val="20"/>
          <w:szCs w:val="20"/>
        </w:rPr>
      </w:pPr>
      <w:r w:rsidRPr="009A6C89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Pr="009A6C89">
        <w:rPr>
          <w:sz w:val="20"/>
          <w:szCs w:val="20"/>
        </w:rPr>
        <w:t>.</w:t>
      </w:r>
      <w:r>
        <w:rPr>
          <w:sz w:val="20"/>
          <w:szCs w:val="20"/>
        </w:rPr>
        <w:t>8</w:t>
      </w:r>
      <w:r w:rsidRPr="009A6C89">
        <w:rPr>
          <w:sz w:val="20"/>
          <w:szCs w:val="20"/>
        </w:rPr>
        <w:t>.</w:t>
      </w:r>
      <w:r w:rsidRPr="009A6C89">
        <w:rPr>
          <w:sz w:val="20"/>
          <w:szCs w:val="20"/>
        </w:rPr>
        <w:tab/>
        <w:t xml:space="preserve">При исполнении </w:t>
      </w:r>
      <w:r>
        <w:rPr>
          <w:sz w:val="20"/>
          <w:szCs w:val="20"/>
        </w:rPr>
        <w:t>Контракт</w:t>
      </w:r>
      <w:r w:rsidRPr="009A6C89">
        <w:rPr>
          <w:sz w:val="20"/>
          <w:szCs w:val="20"/>
        </w:rPr>
        <w:t xml:space="preserve">а не допускается перемена </w:t>
      </w:r>
      <w:r>
        <w:rPr>
          <w:sz w:val="20"/>
          <w:szCs w:val="20"/>
        </w:rPr>
        <w:t>Поставщика</w:t>
      </w:r>
      <w:r w:rsidRPr="009A6C89">
        <w:rPr>
          <w:sz w:val="20"/>
          <w:szCs w:val="20"/>
        </w:rPr>
        <w:t xml:space="preserve">, за исключением случаев, если новый </w:t>
      </w:r>
      <w:r>
        <w:rPr>
          <w:sz w:val="20"/>
          <w:szCs w:val="20"/>
        </w:rPr>
        <w:t>Поставщик</w:t>
      </w:r>
      <w:r w:rsidRPr="009A6C89">
        <w:rPr>
          <w:sz w:val="20"/>
          <w:szCs w:val="20"/>
        </w:rPr>
        <w:t xml:space="preserve"> является правопреемником </w:t>
      </w:r>
      <w:r>
        <w:rPr>
          <w:sz w:val="20"/>
          <w:szCs w:val="20"/>
        </w:rPr>
        <w:t>Поставщика</w:t>
      </w:r>
      <w:r w:rsidRPr="009A6C89">
        <w:rPr>
          <w:sz w:val="20"/>
          <w:szCs w:val="20"/>
        </w:rPr>
        <w:t xml:space="preserve"> по данному </w:t>
      </w:r>
      <w:r>
        <w:rPr>
          <w:sz w:val="20"/>
          <w:szCs w:val="20"/>
        </w:rPr>
        <w:t>Контракт</w:t>
      </w:r>
      <w:r w:rsidRPr="009A6C89">
        <w:rPr>
          <w:sz w:val="20"/>
          <w:szCs w:val="20"/>
        </w:rPr>
        <w:t xml:space="preserve">у вследствие реорганизации </w:t>
      </w:r>
      <w:r w:rsidRPr="009A6C89">
        <w:rPr>
          <w:sz w:val="20"/>
          <w:szCs w:val="20"/>
        </w:rPr>
        <w:lastRenderedPageBreak/>
        <w:t xml:space="preserve">юридического лица в форме преобразования, слияния или присоединения. В случае перемены Заказчика права </w:t>
      </w:r>
      <w:r w:rsidRPr="00776F85">
        <w:rPr>
          <w:sz w:val="20"/>
          <w:szCs w:val="20"/>
        </w:rPr>
        <w:t xml:space="preserve">и обязанности Заказчика, предусмотренные Контрактом, переходят к новому Заказчику. </w:t>
      </w:r>
    </w:p>
    <w:p w14:paraId="03058295" w14:textId="77777777" w:rsidR="005D223E" w:rsidRPr="008F2F95" w:rsidRDefault="005D223E" w:rsidP="005D22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5" w:name="P1633"/>
      <w:bookmarkEnd w:id="25"/>
    </w:p>
    <w:p w14:paraId="3575FFB9" w14:textId="77777777" w:rsidR="00A807CC" w:rsidRPr="000373AC" w:rsidRDefault="005E1DC6" w:rsidP="00A807CC">
      <w:pPr>
        <w:pStyle w:val="ConsPlusNormal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Pr="000373AC">
        <w:rPr>
          <w:b/>
          <w:sz w:val="20"/>
          <w:szCs w:val="20"/>
        </w:rPr>
        <w:t xml:space="preserve">. ПРОЧИЕ ПОЛОЖЕНИЯ </w:t>
      </w:r>
    </w:p>
    <w:p w14:paraId="4BF1BAE2" w14:textId="3460D865" w:rsidR="005D223E" w:rsidRPr="00DD70C4" w:rsidRDefault="005D223E" w:rsidP="005D223E">
      <w:pPr>
        <w:pStyle w:val="ae"/>
        <w:tabs>
          <w:tab w:val="left" w:pos="754"/>
        </w:tabs>
        <w:ind w:left="0"/>
        <w:jc w:val="both"/>
        <w:rPr>
          <w:sz w:val="20"/>
          <w:szCs w:val="20"/>
        </w:rPr>
      </w:pPr>
      <w:r w:rsidRPr="00DD70C4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Pr="00DD70C4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Pr="00DD70C4">
        <w:rPr>
          <w:sz w:val="20"/>
          <w:szCs w:val="20"/>
        </w:rPr>
        <w:t>. Стороны</w:t>
      </w:r>
      <w:r w:rsidRPr="00DD70C4">
        <w:rPr>
          <w:spacing w:val="1"/>
          <w:sz w:val="20"/>
          <w:szCs w:val="20"/>
        </w:rPr>
        <w:t xml:space="preserve"> </w:t>
      </w:r>
      <w:r w:rsidRPr="00DD70C4">
        <w:rPr>
          <w:sz w:val="20"/>
          <w:szCs w:val="20"/>
        </w:rPr>
        <w:t>признают,</w:t>
      </w:r>
      <w:r w:rsidRPr="00DD70C4">
        <w:rPr>
          <w:spacing w:val="1"/>
          <w:sz w:val="20"/>
          <w:szCs w:val="20"/>
        </w:rPr>
        <w:t xml:space="preserve"> </w:t>
      </w:r>
      <w:r w:rsidRPr="00DD70C4">
        <w:rPr>
          <w:sz w:val="20"/>
          <w:szCs w:val="20"/>
        </w:rPr>
        <w:t>что</w:t>
      </w:r>
      <w:r w:rsidRPr="00DD70C4">
        <w:rPr>
          <w:spacing w:val="1"/>
          <w:sz w:val="20"/>
          <w:szCs w:val="20"/>
        </w:rPr>
        <w:t xml:space="preserve"> </w:t>
      </w:r>
      <w:r w:rsidRPr="00DD70C4">
        <w:rPr>
          <w:sz w:val="20"/>
          <w:szCs w:val="20"/>
        </w:rPr>
        <w:t>используемые</w:t>
      </w:r>
      <w:r w:rsidRPr="00DD70C4">
        <w:rPr>
          <w:spacing w:val="1"/>
          <w:sz w:val="20"/>
          <w:szCs w:val="20"/>
        </w:rPr>
        <w:t xml:space="preserve"> </w:t>
      </w:r>
      <w:r w:rsidRPr="00DD70C4">
        <w:rPr>
          <w:sz w:val="20"/>
          <w:szCs w:val="20"/>
        </w:rPr>
        <w:t>в</w:t>
      </w:r>
      <w:r w:rsidRPr="00DD70C4">
        <w:rPr>
          <w:spacing w:val="1"/>
          <w:sz w:val="20"/>
          <w:szCs w:val="20"/>
        </w:rPr>
        <w:t xml:space="preserve"> </w:t>
      </w:r>
      <w:r w:rsidRPr="00DD70C4">
        <w:rPr>
          <w:sz w:val="20"/>
          <w:szCs w:val="20"/>
        </w:rPr>
        <w:t>соответствии</w:t>
      </w:r>
      <w:r w:rsidRPr="00DD70C4">
        <w:rPr>
          <w:spacing w:val="1"/>
          <w:sz w:val="20"/>
          <w:szCs w:val="20"/>
        </w:rPr>
        <w:t xml:space="preserve"> </w:t>
      </w:r>
      <w:r w:rsidRPr="00DD70C4">
        <w:rPr>
          <w:sz w:val="20"/>
          <w:szCs w:val="20"/>
        </w:rPr>
        <w:t>с</w:t>
      </w:r>
      <w:r w:rsidRPr="00DD70C4">
        <w:rPr>
          <w:spacing w:val="1"/>
          <w:sz w:val="20"/>
          <w:szCs w:val="20"/>
        </w:rPr>
        <w:t xml:space="preserve"> </w:t>
      </w:r>
      <w:r w:rsidRPr="00DD70C4">
        <w:rPr>
          <w:sz w:val="20"/>
          <w:szCs w:val="20"/>
        </w:rPr>
        <w:t>настоящим</w:t>
      </w:r>
      <w:r w:rsidRPr="00DD70C4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Контракт</w:t>
      </w:r>
      <w:r w:rsidRPr="00DD70C4">
        <w:rPr>
          <w:sz w:val="20"/>
          <w:szCs w:val="20"/>
        </w:rPr>
        <w:t>ом электронные документы имеют равную юридическую силу с документами</w:t>
      </w:r>
      <w:r w:rsidRPr="00DD70C4">
        <w:rPr>
          <w:spacing w:val="1"/>
          <w:sz w:val="20"/>
          <w:szCs w:val="20"/>
        </w:rPr>
        <w:t xml:space="preserve"> </w:t>
      </w:r>
      <w:r w:rsidRPr="00DD70C4">
        <w:rPr>
          <w:sz w:val="20"/>
          <w:szCs w:val="20"/>
        </w:rPr>
        <w:t>на бумажных носителях информации, подписанными собственноручными подписями</w:t>
      </w:r>
      <w:r w:rsidRPr="00DD70C4">
        <w:rPr>
          <w:spacing w:val="1"/>
          <w:sz w:val="20"/>
          <w:szCs w:val="20"/>
        </w:rPr>
        <w:t xml:space="preserve"> </w:t>
      </w:r>
      <w:r w:rsidRPr="00DD70C4">
        <w:rPr>
          <w:sz w:val="20"/>
          <w:szCs w:val="20"/>
        </w:rPr>
        <w:t>уполномоченных</w:t>
      </w:r>
      <w:r w:rsidRPr="00DD70C4">
        <w:rPr>
          <w:spacing w:val="-2"/>
          <w:sz w:val="20"/>
          <w:szCs w:val="20"/>
        </w:rPr>
        <w:t xml:space="preserve"> </w:t>
      </w:r>
      <w:r w:rsidRPr="00DD70C4">
        <w:rPr>
          <w:sz w:val="20"/>
          <w:szCs w:val="20"/>
        </w:rPr>
        <w:t>должностных</w:t>
      </w:r>
      <w:r w:rsidRPr="00DD70C4">
        <w:rPr>
          <w:spacing w:val="-2"/>
          <w:sz w:val="20"/>
          <w:szCs w:val="20"/>
        </w:rPr>
        <w:t xml:space="preserve"> </w:t>
      </w:r>
      <w:r w:rsidRPr="00DD70C4">
        <w:rPr>
          <w:sz w:val="20"/>
          <w:szCs w:val="20"/>
        </w:rPr>
        <w:t>лиц</w:t>
      </w:r>
      <w:r w:rsidRPr="00DD70C4">
        <w:rPr>
          <w:spacing w:val="-2"/>
          <w:sz w:val="20"/>
          <w:szCs w:val="20"/>
        </w:rPr>
        <w:t xml:space="preserve"> </w:t>
      </w:r>
      <w:r w:rsidRPr="00DD70C4">
        <w:rPr>
          <w:sz w:val="20"/>
          <w:szCs w:val="20"/>
        </w:rPr>
        <w:t>и</w:t>
      </w:r>
      <w:r w:rsidRPr="00DD70C4">
        <w:rPr>
          <w:spacing w:val="-2"/>
          <w:sz w:val="20"/>
          <w:szCs w:val="20"/>
        </w:rPr>
        <w:t xml:space="preserve"> </w:t>
      </w:r>
      <w:r w:rsidRPr="00DD70C4">
        <w:rPr>
          <w:sz w:val="20"/>
          <w:szCs w:val="20"/>
        </w:rPr>
        <w:t>оформленными</w:t>
      </w:r>
      <w:r w:rsidRPr="00DD70C4">
        <w:rPr>
          <w:spacing w:val="-1"/>
          <w:sz w:val="20"/>
          <w:szCs w:val="20"/>
        </w:rPr>
        <w:t xml:space="preserve"> </w:t>
      </w:r>
      <w:r w:rsidRPr="00DD70C4">
        <w:rPr>
          <w:sz w:val="20"/>
          <w:szCs w:val="20"/>
        </w:rPr>
        <w:t>в</w:t>
      </w:r>
      <w:r w:rsidRPr="00DD70C4">
        <w:rPr>
          <w:spacing w:val="-2"/>
          <w:sz w:val="20"/>
          <w:szCs w:val="20"/>
        </w:rPr>
        <w:t xml:space="preserve"> </w:t>
      </w:r>
      <w:r w:rsidRPr="00DD70C4">
        <w:rPr>
          <w:sz w:val="20"/>
          <w:szCs w:val="20"/>
        </w:rPr>
        <w:t>установленном</w:t>
      </w:r>
      <w:r w:rsidRPr="00DD70C4">
        <w:rPr>
          <w:spacing w:val="-1"/>
          <w:sz w:val="20"/>
          <w:szCs w:val="20"/>
        </w:rPr>
        <w:t xml:space="preserve"> </w:t>
      </w:r>
      <w:r w:rsidRPr="00DD70C4">
        <w:rPr>
          <w:sz w:val="20"/>
          <w:szCs w:val="20"/>
        </w:rPr>
        <w:t>порядке.</w:t>
      </w:r>
    </w:p>
    <w:p w14:paraId="139B485F" w14:textId="6049F8B3" w:rsidR="005D223E" w:rsidRPr="00DD70C4" w:rsidRDefault="005D223E" w:rsidP="005D223E">
      <w:pPr>
        <w:pStyle w:val="ae"/>
        <w:tabs>
          <w:tab w:val="left" w:pos="703"/>
        </w:tabs>
        <w:ind w:left="0"/>
        <w:jc w:val="both"/>
        <w:rPr>
          <w:sz w:val="20"/>
          <w:szCs w:val="20"/>
        </w:rPr>
      </w:pPr>
      <w:r w:rsidRPr="00DD70C4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Pr="00DD70C4">
        <w:rPr>
          <w:sz w:val="20"/>
          <w:szCs w:val="20"/>
        </w:rPr>
        <w:t>.</w:t>
      </w:r>
      <w:r>
        <w:rPr>
          <w:sz w:val="20"/>
          <w:szCs w:val="20"/>
        </w:rPr>
        <w:t>2</w:t>
      </w:r>
      <w:r w:rsidRPr="00DD70C4">
        <w:rPr>
          <w:sz w:val="20"/>
          <w:szCs w:val="20"/>
        </w:rPr>
        <w:t xml:space="preserve">. Электронные документы и информация, полученные Сторонами друг от друга при исполнении </w:t>
      </w:r>
      <w:r>
        <w:rPr>
          <w:sz w:val="20"/>
          <w:szCs w:val="20"/>
        </w:rPr>
        <w:t>Контракт</w:t>
      </w:r>
      <w:r w:rsidRPr="00DD70C4">
        <w:rPr>
          <w:sz w:val="20"/>
          <w:szCs w:val="20"/>
        </w:rPr>
        <w:t>а, не требуют</w:t>
      </w:r>
      <w:r w:rsidRPr="00DD70C4">
        <w:rPr>
          <w:spacing w:val="1"/>
          <w:sz w:val="20"/>
          <w:szCs w:val="20"/>
        </w:rPr>
        <w:t xml:space="preserve"> </w:t>
      </w:r>
      <w:r w:rsidRPr="00DD70C4">
        <w:rPr>
          <w:sz w:val="20"/>
          <w:szCs w:val="20"/>
        </w:rPr>
        <w:t>дублирования документами, оформленными на бумажных носителях информации, за</w:t>
      </w:r>
      <w:r w:rsidRPr="00DD70C4">
        <w:rPr>
          <w:spacing w:val="1"/>
          <w:sz w:val="20"/>
          <w:szCs w:val="20"/>
        </w:rPr>
        <w:t xml:space="preserve"> </w:t>
      </w:r>
      <w:r w:rsidRPr="00DD70C4">
        <w:rPr>
          <w:spacing w:val="10"/>
          <w:sz w:val="20"/>
          <w:szCs w:val="20"/>
        </w:rPr>
        <w:t xml:space="preserve">исключением случаев, </w:t>
      </w:r>
      <w:r w:rsidRPr="00DD70C4">
        <w:rPr>
          <w:spacing w:val="9"/>
          <w:sz w:val="20"/>
          <w:szCs w:val="20"/>
        </w:rPr>
        <w:t xml:space="preserve">когда </w:t>
      </w:r>
      <w:r w:rsidRPr="00DD70C4">
        <w:rPr>
          <w:spacing w:val="11"/>
          <w:sz w:val="20"/>
          <w:szCs w:val="20"/>
        </w:rPr>
        <w:t xml:space="preserve">необходимость </w:t>
      </w:r>
      <w:r w:rsidRPr="00DD70C4">
        <w:rPr>
          <w:spacing w:val="10"/>
          <w:sz w:val="20"/>
          <w:szCs w:val="20"/>
        </w:rPr>
        <w:t xml:space="preserve">наличия документа </w:t>
      </w:r>
      <w:r w:rsidRPr="00DD70C4">
        <w:rPr>
          <w:sz w:val="20"/>
          <w:szCs w:val="20"/>
        </w:rPr>
        <w:t xml:space="preserve">на </w:t>
      </w:r>
      <w:r w:rsidRPr="00DD70C4">
        <w:rPr>
          <w:spacing w:val="12"/>
          <w:sz w:val="20"/>
          <w:szCs w:val="20"/>
        </w:rPr>
        <w:t>бумажном</w:t>
      </w:r>
      <w:r w:rsidRPr="00DD70C4">
        <w:rPr>
          <w:spacing w:val="13"/>
          <w:sz w:val="20"/>
          <w:szCs w:val="20"/>
        </w:rPr>
        <w:t xml:space="preserve"> </w:t>
      </w:r>
      <w:r w:rsidRPr="00DD70C4">
        <w:rPr>
          <w:sz w:val="20"/>
          <w:szCs w:val="20"/>
        </w:rPr>
        <w:t>носителе</w:t>
      </w:r>
      <w:r w:rsidRPr="00DD70C4">
        <w:rPr>
          <w:spacing w:val="-3"/>
          <w:sz w:val="20"/>
          <w:szCs w:val="20"/>
        </w:rPr>
        <w:t xml:space="preserve"> </w:t>
      </w:r>
      <w:r w:rsidRPr="00DD70C4">
        <w:rPr>
          <w:sz w:val="20"/>
          <w:szCs w:val="20"/>
        </w:rPr>
        <w:t>предусмотрена</w:t>
      </w:r>
      <w:r w:rsidRPr="00DD70C4">
        <w:rPr>
          <w:spacing w:val="-2"/>
          <w:sz w:val="20"/>
          <w:szCs w:val="20"/>
        </w:rPr>
        <w:t xml:space="preserve"> </w:t>
      </w:r>
      <w:r w:rsidRPr="00DD70C4">
        <w:rPr>
          <w:sz w:val="20"/>
          <w:szCs w:val="20"/>
        </w:rPr>
        <w:t>законодательством</w:t>
      </w:r>
      <w:r w:rsidRPr="00DD70C4">
        <w:rPr>
          <w:spacing w:val="-3"/>
          <w:sz w:val="20"/>
          <w:szCs w:val="20"/>
        </w:rPr>
        <w:t xml:space="preserve"> </w:t>
      </w:r>
      <w:r w:rsidRPr="00DD70C4">
        <w:rPr>
          <w:sz w:val="20"/>
          <w:szCs w:val="20"/>
        </w:rPr>
        <w:t>Российской</w:t>
      </w:r>
      <w:r w:rsidRPr="00DD70C4">
        <w:rPr>
          <w:spacing w:val="-2"/>
          <w:sz w:val="20"/>
          <w:szCs w:val="20"/>
        </w:rPr>
        <w:t xml:space="preserve"> </w:t>
      </w:r>
      <w:r w:rsidRPr="00DD70C4">
        <w:rPr>
          <w:sz w:val="20"/>
          <w:szCs w:val="20"/>
        </w:rPr>
        <w:t>Федерации.</w:t>
      </w:r>
    </w:p>
    <w:p w14:paraId="0AE02B09" w14:textId="1F92648B" w:rsidR="00A807CC" w:rsidRPr="000373AC" w:rsidRDefault="00A807CC" w:rsidP="00A807CC">
      <w:pPr>
        <w:pStyle w:val="ConsPlusNormal"/>
        <w:jc w:val="both"/>
        <w:rPr>
          <w:sz w:val="20"/>
          <w:szCs w:val="20"/>
        </w:rPr>
      </w:pPr>
      <w:r w:rsidRPr="000373AC">
        <w:rPr>
          <w:sz w:val="20"/>
          <w:szCs w:val="20"/>
        </w:rPr>
        <w:t>12.</w:t>
      </w:r>
      <w:r w:rsidR="005D223E">
        <w:rPr>
          <w:sz w:val="20"/>
          <w:szCs w:val="20"/>
        </w:rPr>
        <w:t>3</w:t>
      </w:r>
      <w:r w:rsidRPr="000373AC">
        <w:rPr>
          <w:sz w:val="20"/>
          <w:szCs w:val="20"/>
        </w:rPr>
        <w:t>. Во всем, что не предусмотрено Контрактом, Стороны руководствуются законодательством Российской Федерации.</w:t>
      </w:r>
    </w:p>
    <w:p w14:paraId="4C0E62DE" w14:textId="77777777" w:rsidR="00A807CC" w:rsidRPr="008F2F95" w:rsidRDefault="005E1DC6" w:rsidP="00A807CC">
      <w:pPr>
        <w:pStyle w:val="ConsPlusNormal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="00A807CC" w:rsidRPr="008F2F95">
        <w:rPr>
          <w:b/>
          <w:sz w:val="20"/>
          <w:szCs w:val="20"/>
        </w:rPr>
        <w:t xml:space="preserve">. </w:t>
      </w:r>
      <w:r w:rsidRPr="008F2F95">
        <w:rPr>
          <w:b/>
          <w:sz w:val="20"/>
          <w:szCs w:val="20"/>
        </w:rPr>
        <w:t>ПЕРЕЧЕНЬ ПРИЛОЖЕНИЙ</w:t>
      </w:r>
    </w:p>
    <w:p w14:paraId="5EF3B8B6" w14:textId="77777777" w:rsidR="00A807CC" w:rsidRPr="008F2F95" w:rsidRDefault="00A807CC" w:rsidP="00A807CC">
      <w:pPr>
        <w:pStyle w:val="ConsPlusNormal"/>
        <w:jc w:val="both"/>
        <w:rPr>
          <w:sz w:val="20"/>
          <w:szCs w:val="20"/>
        </w:rPr>
      </w:pPr>
      <w:r w:rsidRPr="008F2F95">
        <w:rPr>
          <w:sz w:val="20"/>
          <w:szCs w:val="20"/>
        </w:rPr>
        <w:t>13.1. Неотъемлемой частью Контракта является следующее приложение:</w:t>
      </w:r>
      <w:r>
        <w:rPr>
          <w:sz w:val="20"/>
          <w:szCs w:val="20"/>
        </w:rPr>
        <w:t xml:space="preserve"> Спецификация</w:t>
      </w:r>
      <w:r w:rsidRPr="008F2F95">
        <w:rPr>
          <w:sz w:val="20"/>
          <w:szCs w:val="20"/>
        </w:rPr>
        <w:t>.</w:t>
      </w:r>
    </w:p>
    <w:p w14:paraId="470204B2" w14:textId="77777777" w:rsidR="00A807CC" w:rsidRDefault="00A807CC" w:rsidP="00A807CC">
      <w:pPr>
        <w:tabs>
          <w:tab w:val="num" w:pos="1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337AEDB1" w14:textId="77777777" w:rsidR="00A807CC" w:rsidRPr="009A6C89" w:rsidRDefault="005E1DC6" w:rsidP="00A80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</w:t>
      </w:r>
      <w:r w:rsidR="00A807CC" w:rsidRPr="009A6C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Pr="009A6C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ЮРИДИЧЕСКИЕ АДРЕСА, РЕКВИЗИТЫ И ПОДПИСИ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6"/>
        <w:gridCol w:w="4927"/>
      </w:tblGrid>
      <w:tr w:rsidR="00A807CC" w:rsidRPr="009A6C89" w14:paraId="3BA25572" w14:textId="77777777" w:rsidTr="00C71458">
        <w:tc>
          <w:tcPr>
            <w:tcW w:w="2500" w:type="pct"/>
            <w:hideMark/>
          </w:tcPr>
          <w:p w14:paraId="0DFD6EA7" w14:textId="77777777" w:rsidR="00A807CC" w:rsidRPr="009A6C89" w:rsidRDefault="00A807CC" w:rsidP="00C714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9A6C89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2500" w:type="pct"/>
            <w:hideMark/>
          </w:tcPr>
          <w:p w14:paraId="4E8ABDDB" w14:textId="77777777" w:rsidR="00A807CC" w:rsidRPr="009A6C89" w:rsidRDefault="00A807CC" w:rsidP="00C714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Поставщик</w:t>
            </w:r>
          </w:p>
        </w:tc>
      </w:tr>
      <w:tr w:rsidR="00A807CC" w:rsidRPr="00193EF3" w14:paraId="791F4166" w14:textId="77777777" w:rsidTr="00C71458">
        <w:tc>
          <w:tcPr>
            <w:tcW w:w="2500" w:type="pct"/>
          </w:tcPr>
          <w:p w14:paraId="5DB4DCEA" w14:textId="77777777" w:rsidR="00A807CC" w:rsidRPr="000828A7" w:rsidRDefault="00A807CC" w:rsidP="00C71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828A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Управление Федеральной службы государственной регистрации, кадастра и картографии по Республике Тыва (Управление Росреестра по Р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еспублике </w:t>
            </w:r>
            <w:r w:rsidRPr="000828A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ыва</w:t>
            </w:r>
            <w:r w:rsidRPr="000828A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)</w:t>
            </w:r>
          </w:p>
          <w:p w14:paraId="7E8BE96D" w14:textId="77777777" w:rsidR="00A807CC" w:rsidRPr="000828A7" w:rsidRDefault="00A807CC" w:rsidP="00C71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28A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Юридический адрес: 667000, Республика Тыва, </w:t>
            </w:r>
          </w:p>
          <w:p w14:paraId="5886F46E" w14:textId="77777777" w:rsidR="00A807CC" w:rsidRPr="000828A7" w:rsidRDefault="00A807CC" w:rsidP="00C71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28A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г. Кызыл, ул. Дружбы д.74</w:t>
            </w:r>
          </w:p>
          <w:p w14:paraId="4C5C0749" w14:textId="77777777" w:rsidR="00A807CC" w:rsidRDefault="00A807CC" w:rsidP="00C71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28A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Почтовый адрес: 667000, г. Кызыл, </w:t>
            </w:r>
          </w:p>
          <w:p w14:paraId="019067DF" w14:textId="77777777" w:rsidR="00A807CC" w:rsidRPr="000828A7" w:rsidRDefault="00A807CC" w:rsidP="00C71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28A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ул. Красноармейская, д. 100</w:t>
            </w:r>
          </w:p>
          <w:p w14:paraId="1BED7C27" w14:textId="77777777" w:rsidR="00A807CC" w:rsidRPr="000828A7" w:rsidRDefault="00784DEF" w:rsidP="00C71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hyperlink r:id="rId14" w:history="1">
              <w:r w:rsidR="00A807CC" w:rsidRPr="000828A7">
                <w:rPr>
                  <w:rStyle w:val="a6"/>
                  <w:rFonts w:ascii="Times New Roman" w:eastAsia="Times New Roman" w:hAnsi="Times New Roman" w:cs="Times New Roman"/>
                  <w:color w:val="auto"/>
                  <w:kern w:val="1"/>
                  <w:sz w:val="20"/>
                  <w:szCs w:val="20"/>
                  <w:lang w:eastAsia="ar-SA"/>
                </w:rPr>
                <w:t>17_</w:t>
              </w:r>
              <w:r w:rsidR="00A807CC" w:rsidRPr="000828A7">
                <w:rPr>
                  <w:rStyle w:val="a6"/>
                  <w:rFonts w:ascii="Times New Roman" w:eastAsia="Times New Roman" w:hAnsi="Times New Roman" w:cs="Times New Roman"/>
                  <w:color w:val="auto"/>
                  <w:kern w:val="1"/>
                  <w:sz w:val="20"/>
                  <w:szCs w:val="20"/>
                  <w:lang w:val="en-US" w:eastAsia="ar-SA"/>
                </w:rPr>
                <w:t>rosreestr</w:t>
              </w:r>
              <w:r w:rsidR="00A807CC" w:rsidRPr="000828A7">
                <w:rPr>
                  <w:rStyle w:val="a6"/>
                  <w:rFonts w:ascii="Times New Roman" w:eastAsia="Times New Roman" w:hAnsi="Times New Roman" w:cs="Times New Roman"/>
                  <w:color w:val="auto"/>
                  <w:kern w:val="1"/>
                  <w:sz w:val="20"/>
                  <w:szCs w:val="20"/>
                  <w:lang w:eastAsia="ar-SA"/>
                </w:rPr>
                <w:t>_</w:t>
              </w:r>
              <w:r w:rsidR="00A807CC" w:rsidRPr="000828A7">
                <w:rPr>
                  <w:rStyle w:val="a6"/>
                  <w:rFonts w:ascii="Times New Roman" w:eastAsia="Times New Roman" w:hAnsi="Times New Roman" w:cs="Times New Roman"/>
                  <w:color w:val="auto"/>
                  <w:kern w:val="1"/>
                  <w:sz w:val="20"/>
                  <w:szCs w:val="20"/>
                  <w:lang w:val="en-US" w:eastAsia="ar-SA"/>
                </w:rPr>
                <w:t>zakupki</w:t>
              </w:r>
              <w:r w:rsidR="00A807CC" w:rsidRPr="000828A7">
                <w:rPr>
                  <w:rStyle w:val="a6"/>
                  <w:rFonts w:ascii="Times New Roman" w:eastAsia="Times New Roman" w:hAnsi="Times New Roman" w:cs="Times New Roman"/>
                  <w:color w:val="auto"/>
                  <w:kern w:val="1"/>
                  <w:sz w:val="20"/>
                  <w:szCs w:val="20"/>
                  <w:lang w:eastAsia="ar-SA"/>
                </w:rPr>
                <w:t>@</w:t>
              </w:r>
              <w:r w:rsidR="00A807CC" w:rsidRPr="000828A7">
                <w:rPr>
                  <w:rStyle w:val="a6"/>
                  <w:rFonts w:ascii="Times New Roman" w:eastAsia="Times New Roman" w:hAnsi="Times New Roman" w:cs="Times New Roman"/>
                  <w:color w:val="auto"/>
                  <w:kern w:val="1"/>
                  <w:sz w:val="20"/>
                  <w:szCs w:val="20"/>
                  <w:lang w:val="en-US" w:eastAsia="ar-SA"/>
                </w:rPr>
                <w:t>mail</w:t>
              </w:r>
              <w:r w:rsidR="00A807CC" w:rsidRPr="000828A7">
                <w:rPr>
                  <w:rStyle w:val="a6"/>
                  <w:rFonts w:ascii="Times New Roman" w:eastAsia="Times New Roman" w:hAnsi="Times New Roman" w:cs="Times New Roman"/>
                  <w:color w:val="auto"/>
                  <w:kern w:val="1"/>
                  <w:sz w:val="20"/>
                  <w:szCs w:val="20"/>
                  <w:lang w:eastAsia="ar-SA"/>
                </w:rPr>
                <w:t>.</w:t>
              </w:r>
              <w:proofErr w:type="spellStart"/>
              <w:r w:rsidR="00A807CC" w:rsidRPr="000828A7">
                <w:rPr>
                  <w:rStyle w:val="a6"/>
                  <w:rFonts w:ascii="Times New Roman" w:eastAsia="Times New Roman" w:hAnsi="Times New Roman" w:cs="Times New Roman"/>
                  <w:color w:val="auto"/>
                  <w:kern w:val="1"/>
                  <w:sz w:val="20"/>
                  <w:szCs w:val="20"/>
                  <w:lang w:val="en-US" w:eastAsia="ar-SA"/>
                </w:rPr>
                <w:t>ru</w:t>
              </w:r>
              <w:proofErr w:type="spellEnd"/>
            </w:hyperlink>
          </w:p>
          <w:p w14:paraId="00C0A91B" w14:textId="77777777" w:rsidR="00A807CC" w:rsidRPr="000828A7" w:rsidRDefault="00A807CC" w:rsidP="00C71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28A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Тел. (39422) 2-36-19</w:t>
            </w:r>
          </w:p>
          <w:p w14:paraId="7A2433FB" w14:textId="77777777" w:rsidR="00A807CC" w:rsidRPr="000828A7" w:rsidRDefault="00A807CC" w:rsidP="00C71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28A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ИНН 1701037530, КПП 170101001 </w:t>
            </w:r>
          </w:p>
          <w:p w14:paraId="59EB0B19" w14:textId="77777777" w:rsidR="00A807CC" w:rsidRPr="000828A7" w:rsidRDefault="00A807CC" w:rsidP="00C71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28A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ОГРН 1041700531730 </w:t>
            </w:r>
          </w:p>
          <w:p w14:paraId="2915A2DD" w14:textId="77777777" w:rsidR="00A807CC" w:rsidRPr="000828A7" w:rsidRDefault="00A807CC" w:rsidP="00C71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828A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Реквизиты счета:</w:t>
            </w:r>
          </w:p>
          <w:p w14:paraId="3E15B786" w14:textId="77777777" w:rsidR="00A807CC" w:rsidRPr="000828A7" w:rsidRDefault="00A807CC" w:rsidP="00C71458">
            <w:pPr>
              <w:pStyle w:val="ae"/>
              <w:autoSpaceDE w:val="0"/>
              <w:autoSpaceDN w:val="0"/>
              <w:adjustRightInd w:val="0"/>
              <w:ind w:left="0"/>
              <w:rPr>
                <w:rFonts w:eastAsia="TimesNewRomanPSMT"/>
                <w:sz w:val="20"/>
                <w:szCs w:val="20"/>
              </w:rPr>
            </w:pPr>
            <w:r w:rsidRPr="000828A7">
              <w:rPr>
                <w:rFonts w:eastAsia="TimesNewRomanPSMT"/>
                <w:sz w:val="20"/>
                <w:szCs w:val="20"/>
              </w:rPr>
              <w:t xml:space="preserve">Лицевой счет в ФК: </w:t>
            </w:r>
            <w:r w:rsidRPr="000828A7">
              <w:rPr>
                <w:sz w:val="20"/>
                <w:szCs w:val="20"/>
              </w:rPr>
              <w:t>03121А39210</w:t>
            </w:r>
          </w:p>
          <w:p w14:paraId="622E7535" w14:textId="77777777" w:rsidR="00A807CC" w:rsidRPr="000828A7" w:rsidRDefault="00A807CC" w:rsidP="00C71458">
            <w:pPr>
              <w:pStyle w:val="ae"/>
              <w:autoSpaceDE w:val="0"/>
              <w:autoSpaceDN w:val="0"/>
              <w:adjustRightInd w:val="0"/>
              <w:ind w:left="0"/>
              <w:rPr>
                <w:rFonts w:eastAsia="TimesNewRomanPSMT"/>
                <w:sz w:val="20"/>
                <w:szCs w:val="20"/>
              </w:rPr>
            </w:pPr>
            <w:r w:rsidRPr="000828A7">
              <w:rPr>
                <w:rFonts w:eastAsia="TimesNewRomanPSMT"/>
                <w:sz w:val="20"/>
                <w:szCs w:val="20"/>
              </w:rPr>
              <w:t>Номер казначейского счета: 03211643000000015102</w:t>
            </w:r>
          </w:p>
          <w:p w14:paraId="2B5350D1" w14:textId="77777777" w:rsidR="00A807CC" w:rsidRPr="000828A7" w:rsidRDefault="00A807CC" w:rsidP="00C71458">
            <w:pPr>
              <w:pStyle w:val="ae"/>
              <w:autoSpaceDE w:val="0"/>
              <w:autoSpaceDN w:val="0"/>
              <w:adjustRightInd w:val="0"/>
              <w:ind w:left="0"/>
              <w:rPr>
                <w:rFonts w:eastAsia="TimesNewRomanPSMT"/>
                <w:sz w:val="20"/>
                <w:szCs w:val="20"/>
              </w:rPr>
            </w:pPr>
            <w:r w:rsidRPr="000828A7">
              <w:rPr>
                <w:rFonts w:eastAsia="TimesNewRomanPSMT"/>
                <w:sz w:val="20"/>
                <w:szCs w:val="20"/>
              </w:rPr>
              <w:t xml:space="preserve">Наименование банка: </w:t>
            </w:r>
            <w:r>
              <w:rPr>
                <w:rFonts w:eastAsia="TimesNewRomanPSMT"/>
                <w:sz w:val="20"/>
                <w:szCs w:val="20"/>
              </w:rPr>
              <w:t xml:space="preserve">ОКЦ № 1 </w:t>
            </w:r>
            <w:proofErr w:type="spellStart"/>
            <w:r>
              <w:rPr>
                <w:rFonts w:eastAsia="TimesNewRomanPSMT"/>
                <w:sz w:val="20"/>
                <w:szCs w:val="20"/>
              </w:rPr>
              <w:t>СибГУ</w:t>
            </w:r>
            <w:proofErr w:type="spellEnd"/>
            <w:r w:rsidRPr="000828A7">
              <w:rPr>
                <w:rFonts w:eastAsia="TimesNewRomanPSMT"/>
                <w:sz w:val="20"/>
                <w:szCs w:val="20"/>
              </w:rPr>
              <w:t xml:space="preserve"> БАНКА РОССИИ//УФК по Новосибирской области, </w:t>
            </w:r>
          </w:p>
          <w:p w14:paraId="36501E3E" w14:textId="77777777" w:rsidR="00A807CC" w:rsidRPr="000828A7" w:rsidRDefault="00A807CC" w:rsidP="00C71458">
            <w:pPr>
              <w:pStyle w:val="ae"/>
              <w:autoSpaceDE w:val="0"/>
              <w:autoSpaceDN w:val="0"/>
              <w:adjustRightInd w:val="0"/>
              <w:ind w:left="0"/>
              <w:rPr>
                <w:rFonts w:eastAsia="TimesNewRomanPSMT"/>
                <w:sz w:val="20"/>
                <w:szCs w:val="20"/>
              </w:rPr>
            </w:pPr>
            <w:r w:rsidRPr="000828A7">
              <w:rPr>
                <w:rFonts w:eastAsia="TimesNewRomanPSMT"/>
                <w:sz w:val="20"/>
                <w:szCs w:val="20"/>
              </w:rPr>
              <w:t>г. Новосибирск</w:t>
            </w:r>
          </w:p>
          <w:p w14:paraId="3AA512D4" w14:textId="77777777" w:rsidR="00A807CC" w:rsidRPr="000828A7" w:rsidRDefault="00A807CC" w:rsidP="00C71458">
            <w:pPr>
              <w:pStyle w:val="ae"/>
              <w:autoSpaceDE w:val="0"/>
              <w:autoSpaceDN w:val="0"/>
              <w:adjustRightInd w:val="0"/>
              <w:ind w:left="0"/>
              <w:rPr>
                <w:rFonts w:eastAsia="TimesNewRomanPSMT"/>
                <w:sz w:val="20"/>
                <w:szCs w:val="20"/>
              </w:rPr>
            </w:pPr>
            <w:r w:rsidRPr="000828A7">
              <w:rPr>
                <w:rFonts w:eastAsia="TimesNewRomanPSMT"/>
                <w:sz w:val="20"/>
                <w:szCs w:val="20"/>
              </w:rPr>
              <w:t>БИК</w:t>
            </w:r>
            <w:r>
              <w:rPr>
                <w:rFonts w:eastAsia="TimesNewRomanPSMT"/>
                <w:sz w:val="20"/>
                <w:szCs w:val="20"/>
              </w:rPr>
              <w:t>:</w:t>
            </w:r>
            <w:r w:rsidRPr="000828A7">
              <w:rPr>
                <w:rFonts w:eastAsia="TimesNewRomanPSMT"/>
                <w:sz w:val="20"/>
                <w:szCs w:val="20"/>
              </w:rPr>
              <w:t xml:space="preserve"> 015004950</w:t>
            </w:r>
          </w:p>
          <w:p w14:paraId="69D034D7" w14:textId="77777777" w:rsidR="00A807CC" w:rsidRDefault="00A807CC" w:rsidP="00C71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828A7">
              <w:rPr>
                <w:rFonts w:ascii="Times New Roman" w:eastAsia="TimesNewRomanPSMT" w:hAnsi="Times New Roman" w:cs="Times New Roman"/>
                <w:sz w:val="20"/>
                <w:szCs w:val="20"/>
              </w:rPr>
              <w:t>Номер банковского счета: 40102810445370000043</w:t>
            </w:r>
          </w:p>
          <w:p w14:paraId="73881689" w14:textId="77777777" w:rsidR="00A807CC" w:rsidRPr="001779CD" w:rsidRDefault="00A807CC" w:rsidP="00C71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14:paraId="46D57E54" w14:textId="77777777" w:rsidR="00A807CC" w:rsidRPr="00193EF3" w:rsidRDefault="00A807CC" w:rsidP="00C71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72B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/ __________________</w:t>
            </w:r>
          </w:p>
        </w:tc>
        <w:tc>
          <w:tcPr>
            <w:tcW w:w="2500" w:type="pct"/>
          </w:tcPr>
          <w:p w14:paraId="075C4066" w14:textId="77777777" w:rsidR="00A807CC" w:rsidRPr="00193EF3" w:rsidRDefault="00A807CC" w:rsidP="00C7145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193EF3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3F1CD6AC" w14:textId="77777777" w:rsidR="00A807CC" w:rsidRDefault="00A807CC" w:rsidP="008E2D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645E9F" w14:textId="77777777" w:rsidR="00A807CC" w:rsidRDefault="00A807CC" w:rsidP="008E2D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8EE74F" w14:textId="77777777" w:rsidR="00A807CC" w:rsidRDefault="00A807CC" w:rsidP="008E2D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4C8A9B" w14:textId="77777777" w:rsidR="0038783B" w:rsidRPr="00DD70C4" w:rsidRDefault="0038783B" w:rsidP="0038783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D773C4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2E6E3E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FF9E53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02126F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1EAD54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02D490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3B66AB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83AE8C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78E115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441F7A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E2A036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C90497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033EF1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B64473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6B3978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7C4C50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48129C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19DD0F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A415E2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ABC719" w14:textId="77777777" w:rsidR="00C27301" w:rsidRDefault="00C27301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6E2C09" w14:textId="2BE85904" w:rsidR="00B038C9" w:rsidRDefault="00B038C9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14:paraId="7A9C12EF" w14:textId="59EF834E" w:rsidR="00AB3422" w:rsidRPr="001853AE" w:rsidRDefault="00AB3422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</w:t>
      </w:r>
      <w:r w:rsidRPr="001853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№ </w:t>
      </w:r>
      <w:r w:rsidR="005D223E">
        <w:rPr>
          <w:rFonts w:ascii="Times New Roman" w:eastAsia="Times New Roman" w:hAnsi="Times New Roman" w:cs="Times New Roman"/>
          <w:sz w:val="20"/>
          <w:szCs w:val="20"/>
          <w:lang w:eastAsia="ru-RU"/>
        </w:rPr>
        <w:t>Д-17</w:t>
      </w:r>
    </w:p>
    <w:p w14:paraId="508F4779" w14:textId="77777777" w:rsidR="00AB3422" w:rsidRPr="001853AE" w:rsidRDefault="00AB3422" w:rsidP="00AB3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53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«___</w:t>
      </w:r>
      <w:proofErr w:type="gramStart"/>
      <w:r w:rsidRPr="001853AE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1853AE">
        <w:rPr>
          <w:rFonts w:ascii="Times New Roman" w:eastAsia="Times New Roman" w:hAnsi="Times New Roman" w:cs="Times New Roman"/>
          <w:sz w:val="20"/>
          <w:szCs w:val="20"/>
          <w:lang w:eastAsia="ru-RU"/>
        </w:rPr>
        <w:t>___ 20__ г.</w:t>
      </w:r>
    </w:p>
    <w:p w14:paraId="23B5BA83" w14:textId="77777777" w:rsidR="00AB3422" w:rsidRPr="001853AE" w:rsidRDefault="00AB3422" w:rsidP="00AB34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0DC0E6FE" w14:textId="77777777" w:rsidR="00AB3422" w:rsidRDefault="00AB3422" w:rsidP="00AB34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>СПЕЦИФИКАЦИЯ</w:t>
      </w:r>
    </w:p>
    <w:p w14:paraId="3C6A68FA" w14:textId="77777777" w:rsidR="00AB3422" w:rsidRDefault="00AB3422" w:rsidP="00AB3422">
      <w:pPr>
        <w:suppressAutoHyphens/>
        <w:spacing w:after="0" w:line="100" w:lineRule="atLeast"/>
        <w:ind w:left="851" w:right="567"/>
        <w:jc w:val="center"/>
        <w:rPr>
          <w:rFonts w:ascii="Times New Roman" w:eastAsia="Times New Roman" w:hAnsi="Times New Roman" w:cs="Times New Roman"/>
          <w:b/>
          <w:caps/>
          <w:kern w:val="1"/>
          <w:sz w:val="20"/>
          <w:szCs w:val="20"/>
          <w:lang w:eastAsia="ar-SA"/>
        </w:rPr>
      </w:pP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332"/>
        <w:gridCol w:w="2834"/>
        <w:gridCol w:w="992"/>
        <w:gridCol w:w="990"/>
        <w:gridCol w:w="990"/>
        <w:gridCol w:w="990"/>
      </w:tblGrid>
      <w:tr w:rsidR="00B76B32" w:rsidRPr="00DE1E84" w14:paraId="516CC3C7" w14:textId="77777777" w:rsidTr="00B76B32">
        <w:tc>
          <w:tcPr>
            <w:tcW w:w="504" w:type="dxa"/>
            <w:shd w:val="clear" w:color="auto" w:fill="auto"/>
          </w:tcPr>
          <w:p w14:paraId="594A1C54" w14:textId="77777777" w:rsidR="00B76B32" w:rsidRPr="00DE1E84" w:rsidRDefault="00B76B32" w:rsidP="00B76B32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E1E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32" w:type="dxa"/>
            <w:shd w:val="clear" w:color="auto" w:fill="auto"/>
          </w:tcPr>
          <w:p w14:paraId="0B2DB6BC" w14:textId="77777777" w:rsidR="00B76B32" w:rsidRPr="00DE1E84" w:rsidRDefault="00B76B32" w:rsidP="00B76B32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E1E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34" w:type="dxa"/>
            <w:shd w:val="clear" w:color="auto" w:fill="auto"/>
          </w:tcPr>
          <w:p w14:paraId="73C7F334" w14:textId="77777777" w:rsidR="00B76B32" w:rsidRPr="00DE1E84" w:rsidRDefault="00B76B32" w:rsidP="00B76B32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E1E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Характеристики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наименование страны происхождения товара</w:t>
            </w:r>
            <w:r w:rsidRPr="00863364"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14:paraId="58CA18D6" w14:textId="77777777" w:rsidR="00B76B32" w:rsidRPr="00DE1E84" w:rsidRDefault="00B76B32" w:rsidP="00B76B32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E1E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0" w:type="dxa"/>
            <w:shd w:val="clear" w:color="auto" w:fill="auto"/>
          </w:tcPr>
          <w:p w14:paraId="5C27A8D3" w14:textId="77777777" w:rsidR="00B76B32" w:rsidRPr="00DE1E84" w:rsidRDefault="00B76B32" w:rsidP="00B76B32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E1E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0" w:type="dxa"/>
          </w:tcPr>
          <w:p w14:paraId="788493BF" w14:textId="77777777" w:rsidR="00B76B32" w:rsidRPr="00DE1E84" w:rsidRDefault="00B76B32" w:rsidP="00B76B32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ед.изм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., руб. в т.ч. НДС</w:t>
            </w:r>
          </w:p>
        </w:tc>
        <w:tc>
          <w:tcPr>
            <w:tcW w:w="990" w:type="dxa"/>
          </w:tcPr>
          <w:p w14:paraId="1124F236" w14:textId="77777777" w:rsidR="00B76B32" w:rsidRPr="00DE1E84" w:rsidRDefault="00B76B32" w:rsidP="00B76B32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Сумма, руб., в том числе НДС</w:t>
            </w:r>
          </w:p>
        </w:tc>
      </w:tr>
      <w:tr w:rsidR="00B76B32" w:rsidRPr="003C0F01" w14:paraId="60ACD8E4" w14:textId="77777777" w:rsidTr="00B76B32">
        <w:tc>
          <w:tcPr>
            <w:tcW w:w="504" w:type="dxa"/>
            <w:shd w:val="clear" w:color="auto" w:fill="auto"/>
            <w:vAlign w:val="center"/>
          </w:tcPr>
          <w:p w14:paraId="549F920B" w14:textId="77777777" w:rsidR="00B76B32" w:rsidRPr="005A5891" w:rsidRDefault="00B76B32" w:rsidP="00B76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89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08B2874B" w14:textId="005A0F99" w:rsidR="00B76B32" w:rsidRPr="005A5891" w:rsidRDefault="00B76B32" w:rsidP="00B76B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43FCECD0" w14:textId="77777777" w:rsidR="00B76B32" w:rsidRPr="005A5891" w:rsidRDefault="00B76B32" w:rsidP="00B76B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15B39D" w14:textId="32D54178" w:rsidR="00B76B32" w:rsidRPr="005A5891" w:rsidRDefault="00B76B32" w:rsidP="00B76B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9875E3" w14:textId="77777777" w:rsidR="00B76B32" w:rsidRPr="005A5891" w:rsidRDefault="00B76B32" w:rsidP="00B76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5891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90" w:type="dxa"/>
          </w:tcPr>
          <w:p w14:paraId="63EF55DC" w14:textId="77777777" w:rsidR="00B76B32" w:rsidRPr="005A5891" w:rsidRDefault="00B76B32" w:rsidP="00B76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FBDD54D" w14:textId="77777777" w:rsidR="00B76B32" w:rsidRPr="005A5891" w:rsidRDefault="00B76B32" w:rsidP="00B76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2B7E8583" w14:textId="77777777" w:rsidR="00AB3422" w:rsidRDefault="00AB3422" w:rsidP="00AB3422">
      <w:pPr>
        <w:suppressAutoHyphens/>
        <w:spacing w:after="0" w:line="100" w:lineRule="atLeast"/>
        <w:ind w:left="851" w:right="567"/>
        <w:jc w:val="center"/>
        <w:rPr>
          <w:rFonts w:ascii="Times New Roman" w:eastAsia="Times New Roman" w:hAnsi="Times New Roman" w:cs="Times New Roman"/>
          <w:b/>
          <w:caps/>
          <w:kern w:val="1"/>
          <w:sz w:val="20"/>
          <w:szCs w:val="20"/>
          <w:lang w:eastAsia="ar-SA"/>
        </w:rPr>
      </w:pPr>
    </w:p>
    <w:p w14:paraId="0EC80B43" w14:textId="07B0EFD0" w:rsidR="00AB3422" w:rsidRPr="00863364" w:rsidRDefault="00AB3422" w:rsidP="00AB342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kern w:val="1"/>
          <w:sz w:val="20"/>
          <w:szCs w:val="20"/>
          <w:lang w:eastAsia="ar-SA"/>
        </w:rPr>
      </w:pPr>
      <w:r w:rsidRPr="00863364">
        <w:rPr>
          <w:rFonts w:ascii="Times New Roman" w:eastAsia="Times New Roman" w:hAnsi="Times New Roman" w:cs="Times New Roman"/>
          <w:i/>
          <w:color w:val="FF0000"/>
          <w:kern w:val="1"/>
          <w:sz w:val="20"/>
          <w:szCs w:val="20"/>
          <w:lang w:eastAsia="ar-SA"/>
        </w:rPr>
        <w:t>*В соответствии с заявкой участника, с которым заключается Контракт</w:t>
      </w:r>
    </w:p>
    <w:p w14:paraId="29ECA41A" w14:textId="7660535B" w:rsidR="005A5891" w:rsidRDefault="005A5891" w:rsidP="00AB342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1"/>
          <w:sz w:val="16"/>
          <w:szCs w:val="16"/>
          <w:lang w:eastAsia="ar-SA"/>
        </w:rPr>
      </w:pPr>
    </w:p>
    <w:p w14:paraId="7E872308" w14:textId="77777777" w:rsidR="00C27301" w:rsidRPr="00712778" w:rsidRDefault="00C27301" w:rsidP="00C2730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12778">
        <w:rPr>
          <w:rFonts w:ascii="Times New Roman" w:hAnsi="Times New Roman"/>
          <w:b/>
          <w:color w:val="000000"/>
          <w:sz w:val="20"/>
          <w:szCs w:val="20"/>
          <w:lang w:eastAsia="ru-RU"/>
        </w:rPr>
        <w:t>Требования к Товару:</w:t>
      </w:r>
    </w:p>
    <w:p w14:paraId="2157F01B" w14:textId="77777777" w:rsidR="00C27301" w:rsidRPr="00712778" w:rsidRDefault="00C27301" w:rsidP="00C27301">
      <w:pPr>
        <w:pStyle w:val="ae"/>
        <w:numPr>
          <w:ilvl w:val="0"/>
          <w:numId w:val="11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712778">
        <w:rPr>
          <w:sz w:val="20"/>
          <w:szCs w:val="20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45A2FB93" w14:textId="77777777" w:rsidR="00C27301" w:rsidRPr="00712778" w:rsidRDefault="00C27301" w:rsidP="00C27301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12778">
        <w:rPr>
          <w:rFonts w:ascii="Times New Roman" w:hAnsi="Times New Roman"/>
          <w:color w:val="000000"/>
          <w:sz w:val="20"/>
          <w:szCs w:val="20"/>
          <w:lang w:eastAsia="ru-RU"/>
        </w:rPr>
        <w:t>Предлагаемый Товар по своим характеристикам должен соответствовать или превосходить технические параметры, приводимые в характеристиках Товара, перечисленных выше.</w:t>
      </w:r>
    </w:p>
    <w:p w14:paraId="1899FFFC" w14:textId="77777777" w:rsidR="00C27301" w:rsidRPr="00712778" w:rsidRDefault="00C27301" w:rsidP="00C27301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12778">
        <w:rPr>
          <w:rFonts w:ascii="Times New Roman" w:hAnsi="Times New Roman"/>
          <w:color w:val="000000"/>
          <w:sz w:val="20"/>
          <w:szCs w:val="20"/>
          <w:lang w:eastAsia="ru-RU"/>
        </w:rPr>
        <w:t>Изменение характеристик поставляемого Товара не допускается.</w:t>
      </w:r>
    </w:p>
    <w:p w14:paraId="66FE2842" w14:textId="77777777" w:rsidR="00C27301" w:rsidRPr="00712778" w:rsidRDefault="00C27301" w:rsidP="00C27301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127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Пломбы, гарантийные стикеры, логотипы и </w:t>
      </w:r>
      <w:proofErr w:type="gramStart"/>
      <w:r w:rsidRPr="00712778">
        <w:rPr>
          <w:rFonts w:ascii="Times New Roman" w:hAnsi="Times New Roman"/>
          <w:color w:val="000000"/>
          <w:sz w:val="20"/>
          <w:szCs w:val="20"/>
          <w:lang w:eastAsia="ru-RU"/>
        </w:rPr>
        <w:t>прочие наклейки</w:t>
      </w:r>
      <w:proofErr w:type="gramEnd"/>
      <w:r w:rsidRPr="007127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 надписи, размещённые предприятием-изготовителем на товаре, должны быть устойчивы к случайным повреждениям.</w:t>
      </w:r>
    </w:p>
    <w:p w14:paraId="3F5B5148" w14:textId="77777777" w:rsidR="00C27301" w:rsidRPr="00712778" w:rsidRDefault="00C27301" w:rsidP="00C27301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127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Поставляемый Товар должен соответствовать требованиям действующего законодательства, нормативной и/или технической документации и сопровождаться документами, подтверждающими их качество и безопасность. Все необходимые руководства пользователя и техническая документация должны быть на русском языке. </w:t>
      </w:r>
    </w:p>
    <w:p w14:paraId="2D4A00D0" w14:textId="77777777" w:rsidR="00C27301" w:rsidRPr="00712778" w:rsidRDefault="00C27301" w:rsidP="00C27301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12778">
        <w:rPr>
          <w:rFonts w:ascii="Times New Roman" w:hAnsi="Times New Roman"/>
          <w:color w:val="000000"/>
          <w:sz w:val="20"/>
          <w:szCs w:val="20"/>
          <w:lang w:eastAsia="ru-RU"/>
        </w:rPr>
        <w:t>Гарантия – не менее 12 месяцев с даты подписания заказчиком документа о приемке и не менее срока, установленного производителем товара.</w:t>
      </w:r>
    </w:p>
    <w:p w14:paraId="0B0DF43F" w14:textId="77777777" w:rsidR="00C27301" w:rsidRPr="00712778" w:rsidRDefault="00C27301" w:rsidP="00C2730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B64B9AC" w14:textId="77777777" w:rsidR="00AB3422" w:rsidRDefault="00AB3422" w:rsidP="00AB3422">
      <w:pPr>
        <w:suppressAutoHyphens/>
        <w:spacing w:after="0" w:line="100" w:lineRule="atLeast"/>
        <w:ind w:left="851" w:right="567"/>
        <w:rPr>
          <w:rFonts w:ascii="Times New Roman" w:eastAsia="Times New Roman" w:hAnsi="Times New Roman" w:cs="Times New Roman"/>
          <w:b/>
          <w:caps/>
          <w:kern w:val="1"/>
          <w:sz w:val="20"/>
          <w:szCs w:val="20"/>
          <w:lang w:eastAsia="ar-SA"/>
        </w:rPr>
      </w:pPr>
    </w:p>
    <w:p w14:paraId="5233B507" w14:textId="77777777" w:rsidR="00AB3422" w:rsidRPr="00DD70C4" w:rsidRDefault="00AB3422" w:rsidP="00AB342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193" w:type="dxa"/>
        <w:jc w:val="center"/>
        <w:tblLayout w:type="fixed"/>
        <w:tblLook w:val="0000" w:firstRow="0" w:lastRow="0" w:firstColumn="0" w:lastColumn="0" w:noHBand="0" w:noVBand="0"/>
      </w:tblPr>
      <w:tblGrid>
        <w:gridCol w:w="5015"/>
        <w:gridCol w:w="5178"/>
      </w:tblGrid>
      <w:tr w:rsidR="00AB3422" w:rsidRPr="00DD70C4" w14:paraId="2C21285C" w14:textId="77777777" w:rsidTr="0056644B">
        <w:trPr>
          <w:trHeight w:val="626"/>
          <w:jc w:val="center"/>
        </w:trPr>
        <w:tc>
          <w:tcPr>
            <w:tcW w:w="5015" w:type="dxa"/>
          </w:tcPr>
          <w:p w14:paraId="24B4BA91" w14:textId="77777777" w:rsidR="00AB3422" w:rsidRDefault="00AB3422" w:rsidP="00566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C4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  <w:p w14:paraId="44660B2B" w14:textId="77777777" w:rsidR="00A93636" w:rsidRPr="00DD70C4" w:rsidRDefault="00A93636" w:rsidP="00566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736D5" w14:textId="77777777" w:rsidR="00AB3422" w:rsidRPr="00DD70C4" w:rsidRDefault="00AB3422" w:rsidP="005664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DD70C4">
              <w:rPr>
                <w:rFonts w:ascii="Times New Roman" w:hAnsi="Times New Roman" w:cs="Times New Roman"/>
                <w:sz w:val="20"/>
                <w:szCs w:val="20"/>
              </w:rPr>
              <w:t xml:space="preserve">______________ </w:t>
            </w:r>
            <w:r w:rsidR="002738B9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DD70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5178" w:type="dxa"/>
          </w:tcPr>
          <w:p w14:paraId="0A8F446D" w14:textId="77777777" w:rsidR="00AB3422" w:rsidRDefault="00AB3422" w:rsidP="00566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  <w:r w:rsidRPr="00DD7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540C22B" w14:textId="77777777" w:rsidR="00A93636" w:rsidRPr="00DD70C4" w:rsidRDefault="00A93636" w:rsidP="00566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5CAC9" w14:textId="77777777" w:rsidR="00AB3422" w:rsidRPr="00DD70C4" w:rsidRDefault="00AB3422" w:rsidP="00566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0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__________/_______________      </w:t>
            </w:r>
          </w:p>
        </w:tc>
      </w:tr>
    </w:tbl>
    <w:p w14:paraId="0F1612C3" w14:textId="77777777" w:rsidR="00AF63F5" w:rsidRDefault="00AF63F5" w:rsidP="00E712A1">
      <w:pPr>
        <w:spacing w:after="60" w:line="0" w:lineRule="atLeast"/>
        <w:ind w:right="119" w:firstLine="567"/>
        <w:jc w:val="right"/>
        <w:rPr>
          <w:rFonts w:ascii="Times New Roman" w:eastAsia="Times New Roman" w:hAnsi="Times New Roman" w:cs="Times New Roman"/>
          <w:lang w:eastAsia="ru-RU"/>
        </w:rPr>
      </w:pPr>
    </w:p>
    <w:sectPr w:rsidR="00AF63F5" w:rsidSect="00F005F1">
      <w:headerReference w:type="default" r:id="rId15"/>
      <w:footerReference w:type="even" r:id="rId16"/>
      <w:footerReference w:type="default" r:id="rId17"/>
      <w:pgSz w:w="11906" w:h="16838"/>
      <w:pgMar w:top="1135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BDBBE" w14:textId="77777777" w:rsidR="00784DEF" w:rsidRDefault="00784DEF">
      <w:pPr>
        <w:spacing w:after="0" w:line="240" w:lineRule="auto"/>
      </w:pPr>
      <w:r>
        <w:separator/>
      </w:r>
    </w:p>
  </w:endnote>
  <w:endnote w:type="continuationSeparator" w:id="0">
    <w:p w14:paraId="2E9DEA00" w14:textId="77777777" w:rsidR="00784DEF" w:rsidRDefault="0078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6784" w14:textId="77777777" w:rsidR="000614F6" w:rsidRDefault="000614F6" w:rsidP="00BA7D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5882">
      <w:rPr>
        <w:rStyle w:val="a5"/>
        <w:noProof/>
      </w:rPr>
      <w:t>8</w:t>
    </w:r>
    <w:r>
      <w:rPr>
        <w:rStyle w:val="a5"/>
      </w:rPr>
      <w:fldChar w:fldCharType="end"/>
    </w:r>
  </w:p>
  <w:p w14:paraId="4F7BE322" w14:textId="77777777" w:rsidR="000614F6" w:rsidRDefault="000614F6" w:rsidP="00BA7D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7C0D" w14:textId="77777777" w:rsidR="000614F6" w:rsidRDefault="000614F6" w:rsidP="00BA7D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1E18" w14:textId="77777777" w:rsidR="00784DEF" w:rsidRDefault="00784DEF">
      <w:pPr>
        <w:spacing w:after="0" w:line="240" w:lineRule="auto"/>
      </w:pPr>
      <w:r>
        <w:separator/>
      </w:r>
    </w:p>
  </w:footnote>
  <w:footnote w:type="continuationSeparator" w:id="0">
    <w:p w14:paraId="16AEC386" w14:textId="77777777" w:rsidR="00784DEF" w:rsidRDefault="0078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8841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1000CEF" w14:textId="77777777" w:rsidR="00331C7E" w:rsidRPr="00331C7E" w:rsidRDefault="00331C7E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1C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1C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1C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31C7E">
          <w:rPr>
            <w:rFonts w:ascii="Times New Roman" w:hAnsi="Times New Roman" w:cs="Times New Roman"/>
            <w:sz w:val="24"/>
            <w:szCs w:val="24"/>
          </w:rPr>
          <w:t>2</w:t>
        </w:r>
        <w:r w:rsidRPr="00331C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FCF150" w14:textId="77777777" w:rsidR="00331C7E" w:rsidRDefault="00331C7E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C70F6"/>
    <w:multiLevelType w:val="multilevel"/>
    <w:tmpl w:val="D8C238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1595F33"/>
    <w:multiLevelType w:val="hybridMultilevel"/>
    <w:tmpl w:val="9CA4B3AE"/>
    <w:lvl w:ilvl="0" w:tplc="216EF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103C24"/>
    <w:multiLevelType w:val="hybridMultilevel"/>
    <w:tmpl w:val="5DBC68C2"/>
    <w:lvl w:ilvl="0" w:tplc="46AA3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4794743"/>
    <w:multiLevelType w:val="hybridMultilevel"/>
    <w:tmpl w:val="9CA4B3AE"/>
    <w:lvl w:ilvl="0" w:tplc="216EF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FD5352"/>
    <w:multiLevelType w:val="hybridMultilevel"/>
    <w:tmpl w:val="9C6C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25D19"/>
    <w:multiLevelType w:val="multilevel"/>
    <w:tmpl w:val="8CF649C0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hint="default"/>
      </w:rPr>
    </w:lvl>
  </w:abstractNum>
  <w:abstractNum w:abstractNumId="6" w15:restartNumberingAfterBreak="0">
    <w:nsid w:val="3E9F2D97"/>
    <w:multiLevelType w:val="hybridMultilevel"/>
    <w:tmpl w:val="9CA4B3AE"/>
    <w:lvl w:ilvl="0" w:tplc="216EF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D33BB0"/>
    <w:multiLevelType w:val="multilevel"/>
    <w:tmpl w:val="8D78B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4DF44D9A"/>
    <w:multiLevelType w:val="hybridMultilevel"/>
    <w:tmpl w:val="0E88B43C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E37B5"/>
    <w:multiLevelType w:val="hybridMultilevel"/>
    <w:tmpl w:val="B82E6CE8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0" w15:restartNumberingAfterBreak="0">
    <w:nsid w:val="69095584"/>
    <w:multiLevelType w:val="multilevel"/>
    <w:tmpl w:val="C7EA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0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698"/>
    <w:rsid w:val="00004CF1"/>
    <w:rsid w:val="000051EA"/>
    <w:rsid w:val="000111F0"/>
    <w:rsid w:val="000122BF"/>
    <w:rsid w:val="000127F6"/>
    <w:rsid w:val="0001282C"/>
    <w:rsid w:val="00012C41"/>
    <w:rsid w:val="0001706D"/>
    <w:rsid w:val="0002024D"/>
    <w:rsid w:val="00033DB6"/>
    <w:rsid w:val="00034D4C"/>
    <w:rsid w:val="0003570E"/>
    <w:rsid w:val="000365DC"/>
    <w:rsid w:val="000412B1"/>
    <w:rsid w:val="00041D39"/>
    <w:rsid w:val="000443DC"/>
    <w:rsid w:val="00047A41"/>
    <w:rsid w:val="00047F68"/>
    <w:rsid w:val="000612CF"/>
    <w:rsid w:val="000614F6"/>
    <w:rsid w:val="0006541C"/>
    <w:rsid w:val="000726AD"/>
    <w:rsid w:val="000743EA"/>
    <w:rsid w:val="0007490D"/>
    <w:rsid w:val="00074A84"/>
    <w:rsid w:val="00080F18"/>
    <w:rsid w:val="00082B11"/>
    <w:rsid w:val="00087C00"/>
    <w:rsid w:val="00097011"/>
    <w:rsid w:val="000A302E"/>
    <w:rsid w:val="000B15F8"/>
    <w:rsid w:val="000B51A4"/>
    <w:rsid w:val="000C2490"/>
    <w:rsid w:val="000C2718"/>
    <w:rsid w:val="000C47FB"/>
    <w:rsid w:val="000C5683"/>
    <w:rsid w:val="000C5F60"/>
    <w:rsid w:val="000D1D75"/>
    <w:rsid w:val="000D2D23"/>
    <w:rsid w:val="000D71CA"/>
    <w:rsid w:val="000D7C8F"/>
    <w:rsid w:val="000E0E13"/>
    <w:rsid w:val="000E2FFB"/>
    <w:rsid w:val="000E37EC"/>
    <w:rsid w:val="000E3D33"/>
    <w:rsid w:val="000E50CB"/>
    <w:rsid w:val="000E5F07"/>
    <w:rsid w:val="000E7B89"/>
    <w:rsid w:val="000F2925"/>
    <w:rsid w:val="00100B5B"/>
    <w:rsid w:val="0010614A"/>
    <w:rsid w:val="0011087F"/>
    <w:rsid w:val="00115066"/>
    <w:rsid w:val="0012527E"/>
    <w:rsid w:val="0013109F"/>
    <w:rsid w:val="00135B9D"/>
    <w:rsid w:val="001367A4"/>
    <w:rsid w:val="00145505"/>
    <w:rsid w:val="00145CA5"/>
    <w:rsid w:val="001506F2"/>
    <w:rsid w:val="001508CF"/>
    <w:rsid w:val="00151213"/>
    <w:rsid w:val="00151536"/>
    <w:rsid w:val="00151BD5"/>
    <w:rsid w:val="001577AE"/>
    <w:rsid w:val="0016011D"/>
    <w:rsid w:val="00160677"/>
    <w:rsid w:val="00161895"/>
    <w:rsid w:val="00172D79"/>
    <w:rsid w:val="00173413"/>
    <w:rsid w:val="00177656"/>
    <w:rsid w:val="00182376"/>
    <w:rsid w:val="001853AE"/>
    <w:rsid w:val="00191FFA"/>
    <w:rsid w:val="00192A25"/>
    <w:rsid w:val="001A0973"/>
    <w:rsid w:val="001A145A"/>
    <w:rsid w:val="001A51CE"/>
    <w:rsid w:val="001B033E"/>
    <w:rsid w:val="001B3289"/>
    <w:rsid w:val="001B3BA6"/>
    <w:rsid w:val="001C3A5A"/>
    <w:rsid w:val="001C5E68"/>
    <w:rsid w:val="001D0F93"/>
    <w:rsid w:val="001D1773"/>
    <w:rsid w:val="001D1E5E"/>
    <w:rsid w:val="001D22C3"/>
    <w:rsid w:val="001D4064"/>
    <w:rsid w:val="001D55D6"/>
    <w:rsid w:val="001D6225"/>
    <w:rsid w:val="001D6BBB"/>
    <w:rsid w:val="001E4E43"/>
    <w:rsid w:val="001E5127"/>
    <w:rsid w:val="001E70B9"/>
    <w:rsid w:val="001E7115"/>
    <w:rsid w:val="001F0428"/>
    <w:rsid w:val="001F14F6"/>
    <w:rsid w:val="001F194A"/>
    <w:rsid w:val="001F1A9F"/>
    <w:rsid w:val="001F3E74"/>
    <w:rsid w:val="001F5862"/>
    <w:rsid w:val="002014F4"/>
    <w:rsid w:val="00205AD3"/>
    <w:rsid w:val="00207599"/>
    <w:rsid w:val="00211616"/>
    <w:rsid w:val="00212894"/>
    <w:rsid w:val="00214F44"/>
    <w:rsid w:val="00217E6E"/>
    <w:rsid w:val="002203DB"/>
    <w:rsid w:val="00225D85"/>
    <w:rsid w:val="00242BEB"/>
    <w:rsid w:val="00250F3E"/>
    <w:rsid w:val="002574C2"/>
    <w:rsid w:val="00261944"/>
    <w:rsid w:val="00264B98"/>
    <w:rsid w:val="00264D0D"/>
    <w:rsid w:val="00271BBA"/>
    <w:rsid w:val="002738B9"/>
    <w:rsid w:val="002757E6"/>
    <w:rsid w:val="0027716D"/>
    <w:rsid w:val="0029156B"/>
    <w:rsid w:val="0029503C"/>
    <w:rsid w:val="002A0B6E"/>
    <w:rsid w:val="002A7D2E"/>
    <w:rsid w:val="002B02E9"/>
    <w:rsid w:val="002B14C3"/>
    <w:rsid w:val="002B1909"/>
    <w:rsid w:val="002C0CEE"/>
    <w:rsid w:val="002C44B0"/>
    <w:rsid w:val="002C4626"/>
    <w:rsid w:val="002D4EE5"/>
    <w:rsid w:val="002D6E5C"/>
    <w:rsid w:val="002D748C"/>
    <w:rsid w:val="002E4408"/>
    <w:rsid w:val="002F13A6"/>
    <w:rsid w:val="002F4843"/>
    <w:rsid w:val="002F585A"/>
    <w:rsid w:val="002F7AE6"/>
    <w:rsid w:val="00301DA7"/>
    <w:rsid w:val="0030659E"/>
    <w:rsid w:val="003131FB"/>
    <w:rsid w:val="00314228"/>
    <w:rsid w:val="00315512"/>
    <w:rsid w:val="00317FC7"/>
    <w:rsid w:val="0032370B"/>
    <w:rsid w:val="00330AA9"/>
    <w:rsid w:val="00331365"/>
    <w:rsid w:val="00331C7E"/>
    <w:rsid w:val="00331F55"/>
    <w:rsid w:val="003331FF"/>
    <w:rsid w:val="00333423"/>
    <w:rsid w:val="003419A6"/>
    <w:rsid w:val="00343CB2"/>
    <w:rsid w:val="003447C3"/>
    <w:rsid w:val="00345903"/>
    <w:rsid w:val="0034730A"/>
    <w:rsid w:val="00353B22"/>
    <w:rsid w:val="00360AD7"/>
    <w:rsid w:val="003646A5"/>
    <w:rsid w:val="00382B9D"/>
    <w:rsid w:val="00384CA2"/>
    <w:rsid w:val="0038783B"/>
    <w:rsid w:val="003904EC"/>
    <w:rsid w:val="00390B7E"/>
    <w:rsid w:val="003917FB"/>
    <w:rsid w:val="00393591"/>
    <w:rsid w:val="003945C8"/>
    <w:rsid w:val="003948D8"/>
    <w:rsid w:val="00396DA8"/>
    <w:rsid w:val="0039737F"/>
    <w:rsid w:val="003B2639"/>
    <w:rsid w:val="003B3F90"/>
    <w:rsid w:val="003B4681"/>
    <w:rsid w:val="003B7903"/>
    <w:rsid w:val="003C0DDA"/>
    <w:rsid w:val="003C0F01"/>
    <w:rsid w:val="003C227A"/>
    <w:rsid w:val="003C6CCC"/>
    <w:rsid w:val="003D2123"/>
    <w:rsid w:val="003D3BF4"/>
    <w:rsid w:val="003D5247"/>
    <w:rsid w:val="003D6A75"/>
    <w:rsid w:val="003D6F31"/>
    <w:rsid w:val="003E1A18"/>
    <w:rsid w:val="003E5882"/>
    <w:rsid w:val="003E708D"/>
    <w:rsid w:val="003F1164"/>
    <w:rsid w:val="003F2737"/>
    <w:rsid w:val="003F44DF"/>
    <w:rsid w:val="003F7350"/>
    <w:rsid w:val="004025EA"/>
    <w:rsid w:val="00404365"/>
    <w:rsid w:val="00404896"/>
    <w:rsid w:val="00405031"/>
    <w:rsid w:val="004105FF"/>
    <w:rsid w:val="00422C54"/>
    <w:rsid w:val="0042547E"/>
    <w:rsid w:val="00431A1A"/>
    <w:rsid w:val="004349BA"/>
    <w:rsid w:val="0043666B"/>
    <w:rsid w:val="00444A99"/>
    <w:rsid w:val="00451EC2"/>
    <w:rsid w:val="00454860"/>
    <w:rsid w:val="0045760C"/>
    <w:rsid w:val="00462FB5"/>
    <w:rsid w:val="00464992"/>
    <w:rsid w:val="004767DB"/>
    <w:rsid w:val="00480575"/>
    <w:rsid w:val="00481D27"/>
    <w:rsid w:val="0048446C"/>
    <w:rsid w:val="00494A56"/>
    <w:rsid w:val="004A473E"/>
    <w:rsid w:val="004B59AA"/>
    <w:rsid w:val="004C2EDB"/>
    <w:rsid w:val="004C42F4"/>
    <w:rsid w:val="004D470D"/>
    <w:rsid w:val="004D5FF6"/>
    <w:rsid w:val="004D7C57"/>
    <w:rsid w:val="004E3C03"/>
    <w:rsid w:val="004E5C27"/>
    <w:rsid w:val="004E6A29"/>
    <w:rsid w:val="004F7A76"/>
    <w:rsid w:val="005006F7"/>
    <w:rsid w:val="00501B6E"/>
    <w:rsid w:val="00501C1D"/>
    <w:rsid w:val="005037D6"/>
    <w:rsid w:val="0050521B"/>
    <w:rsid w:val="0050735B"/>
    <w:rsid w:val="005115E2"/>
    <w:rsid w:val="00513E3B"/>
    <w:rsid w:val="00514F8A"/>
    <w:rsid w:val="00522CD8"/>
    <w:rsid w:val="00525749"/>
    <w:rsid w:val="005331B9"/>
    <w:rsid w:val="00537E43"/>
    <w:rsid w:val="0054719E"/>
    <w:rsid w:val="00551739"/>
    <w:rsid w:val="0056032D"/>
    <w:rsid w:val="00560FC8"/>
    <w:rsid w:val="00570C3B"/>
    <w:rsid w:val="005718B0"/>
    <w:rsid w:val="005739BD"/>
    <w:rsid w:val="0057507A"/>
    <w:rsid w:val="00575E8E"/>
    <w:rsid w:val="0058084B"/>
    <w:rsid w:val="005813F6"/>
    <w:rsid w:val="00584220"/>
    <w:rsid w:val="00594370"/>
    <w:rsid w:val="005969FE"/>
    <w:rsid w:val="005975A9"/>
    <w:rsid w:val="005A293B"/>
    <w:rsid w:val="005A5891"/>
    <w:rsid w:val="005A6CC3"/>
    <w:rsid w:val="005B0DD3"/>
    <w:rsid w:val="005B0E5C"/>
    <w:rsid w:val="005C15EF"/>
    <w:rsid w:val="005C249A"/>
    <w:rsid w:val="005C7791"/>
    <w:rsid w:val="005D1889"/>
    <w:rsid w:val="005D207D"/>
    <w:rsid w:val="005D223E"/>
    <w:rsid w:val="005D493B"/>
    <w:rsid w:val="005D77DE"/>
    <w:rsid w:val="005E16A1"/>
    <w:rsid w:val="005E1DC6"/>
    <w:rsid w:val="005E3621"/>
    <w:rsid w:val="005E4572"/>
    <w:rsid w:val="005E7A17"/>
    <w:rsid w:val="005F028D"/>
    <w:rsid w:val="005F137C"/>
    <w:rsid w:val="005F1EF4"/>
    <w:rsid w:val="005F21C7"/>
    <w:rsid w:val="005F27EC"/>
    <w:rsid w:val="005F3172"/>
    <w:rsid w:val="005F4AA7"/>
    <w:rsid w:val="005F63A6"/>
    <w:rsid w:val="00600368"/>
    <w:rsid w:val="00602930"/>
    <w:rsid w:val="006057C2"/>
    <w:rsid w:val="006126C3"/>
    <w:rsid w:val="0062675A"/>
    <w:rsid w:val="00630676"/>
    <w:rsid w:val="00631599"/>
    <w:rsid w:val="00632D29"/>
    <w:rsid w:val="006357F0"/>
    <w:rsid w:val="00640C6B"/>
    <w:rsid w:val="00645AE6"/>
    <w:rsid w:val="0064620B"/>
    <w:rsid w:val="00647CC9"/>
    <w:rsid w:val="006536BC"/>
    <w:rsid w:val="00656867"/>
    <w:rsid w:val="006576AD"/>
    <w:rsid w:val="00673EDB"/>
    <w:rsid w:val="00673F23"/>
    <w:rsid w:val="00674EB1"/>
    <w:rsid w:val="00686914"/>
    <w:rsid w:val="006878DC"/>
    <w:rsid w:val="00691733"/>
    <w:rsid w:val="00694321"/>
    <w:rsid w:val="006971ED"/>
    <w:rsid w:val="006A04AE"/>
    <w:rsid w:val="006A3931"/>
    <w:rsid w:val="006B5339"/>
    <w:rsid w:val="006C28CC"/>
    <w:rsid w:val="006D02A8"/>
    <w:rsid w:val="006D5399"/>
    <w:rsid w:val="006E559E"/>
    <w:rsid w:val="006E5730"/>
    <w:rsid w:val="006E6042"/>
    <w:rsid w:val="007030AD"/>
    <w:rsid w:val="00707029"/>
    <w:rsid w:val="007139CB"/>
    <w:rsid w:val="007166EB"/>
    <w:rsid w:val="00720463"/>
    <w:rsid w:val="007244B0"/>
    <w:rsid w:val="00725D97"/>
    <w:rsid w:val="0073290A"/>
    <w:rsid w:val="00734A13"/>
    <w:rsid w:val="00734B97"/>
    <w:rsid w:val="00735227"/>
    <w:rsid w:val="00735DC9"/>
    <w:rsid w:val="00740F11"/>
    <w:rsid w:val="00740F46"/>
    <w:rsid w:val="007422AF"/>
    <w:rsid w:val="00742AF5"/>
    <w:rsid w:val="007457B9"/>
    <w:rsid w:val="00746568"/>
    <w:rsid w:val="00752B81"/>
    <w:rsid w:val="00753926"/>
    <w:rsid w:val="0075406F"/>
    <w:rsid w:val="0077016F"/>
    <w:rsid w:val="00772ADB"/>
    <w:rsid w:val="007755F8"/>
    <w:rsid w:val="007769AD"/>
    <w:rsid w:val="00784DEF"/>
    <w:rsid w:val="0079062B"/>
    <w:rsid w:val="007A4EC8"/>
    <w:rsid w:val="007A5BE7"/>
    <w:rsid w:val="007B0368"/>
    <w:rsid w:val="007B2AD7"/>
    <w:rsid w:val="007B6050"/>
    <w:rsid w:val="007C72B2"/>
    <w:rsid w:val="007D379F"/>
    <w:rsid w:val="007D55BE"/>
    <w:rsid w:val="007E215E"/>
    <w:rsid w:val="007E2A91"/>
    <w:rsid w:val="007E3C1D"/>
    <w:rsid w:val="007E4073"/>
    <w:rsid w:val="007E6841"/>
    <w:rsid w:val="007F153A"/>
    <w:rsid w:val="007F1AAD"/>
    <w:rsid w:val="007F2777"/>
    <w:rsid w:val="007F4C35"/>
    <w:rsid w:val="007F600B"/>
    <w:rsid w:val="00810477"/>
    <w:rsid w:val="008129E2"/>
    <w:rsid w:val="0081781F"/>
    <w:rsid w:val="00821BB7"/>
    <w:rsid w:val="008258E4"/>
    <w:rsid w:val="008271D0"/>
    <w:rsid w:val="00827678"/>
    <w:rsid w:val="00832C19"/>
    <w:rsid w:val="008330E5"/>
    <w:rsid w:val="00835140"/>
    <w:rsid w:val="00835C96"/>
    <w:rsid w:val="00841771"/>
    <w:rsid w:val="00841C1C"/>
    <w:rsid w:val="008508DE"/>
    <w:rsid w:val="00850F61"/>
    <w:rsid w:val="0085443B"/>
    <w:rsid w:val="00854753"/>
    <w:rsid w:val="00854A22"/>
    <w:rsid w:val="00860052"/>
    <w:rsid w:val="0086063E"/>
    <w:rsid w:val="00860D00"/>
    <w:rsid w:val="008632E1"/>
    <w:rsid w:val="00863364"/>
    <w:rsid w:val="008715B6"/>
    <w:rsid w:val="008732CA"/>
    <w:rsid w:val="0087609D"/>
    <w:rsid w:val="008776A1"/>
    <w:rsid w:val="008871B4"/>
    <w:rsid w:val="00890053"/>
    <w:rsid w:val="00890C53"/>
    <w:rsid w:val="008A1D29"/>
    <w:rsid w:val="008A4B0E"/>
    <w:rsid w:val="008A5C54"/>
    <w:rsid w:val="008B1A7F"/>
    <w:rsid w:val="008C0AD7"/>
    <w:rsid w:val="008C5662"/>
    <w:rsid w:val="008C7A4E"/>
    <w:rsid w:val="008D2769"/>
    <w:rsid w:val="008D4307"/>
    <w:rsid w:val="008D5FAB"/>
    <w:rsid w:val="008D633F"/>
    <w:rsid w:val="008E1BE9"/>
    <w:rsid w:val="008E2C1C"/>
    <w:rsid w:val="008E2D1E"/>
    <w:rsid w:val="008E6CB0"/>
    <w:rsid w:val="008F04E7"/>
    <w:rsid w:val="0090234D"/>
    <w:rsid w:val="00903C2C"/>
    <w:rsid w:val="00914D54"/>
    <w:rsid w:val="00930A5F"/>
    <w:rsid w:val="009317B0"/>
    <w:rsid w:val="009370F7"/>
    <w:rsid w:val="00944D7C"/>
    <w:rsid w:val="00947901"/>
    <w:rsid w:val="00954D1D"/>
    <w:rsid w:val="00955068"/>
    <w:rsid w:val="009621D7"/>
    <w:rsid w:val="0097016D"/>
    <w:rsid w:val="00976D85"/>
    <w:rsid w:val="00990500"/>
    <w:rsid w:val="009925B0"/>
    <w:rsid w:val="0099755B"/>
    <w:rsid w:val="00997CDB"/>
    <w:rsid w:val="009A063D"/>
    <w:rsid w:val="009A686F"/>
    <w:rsid w:val="009B06D3"/>
    <w:rsid w:val="009B293B"/>
    <w:rsid w:val="009B3CEC"/>
    <w:rsid w:val="009C52F5"/>
    <w:rsid w:val="009D2821"/>
    <w:rsid w:val="009D2C2F"/>
    <w:rsid w:val="009D30BA"/>
    <w:rsid w:val="009D496E"/>
    <w:rsid w:val="009E23AE"/>
    <w:rsid w:val="009F1747"/>
    <w:rsid w:val="009F5123"/>
    <w:rsid w:val="00A03C80"/>
    <w:rsid w:val="00A0560E"/>
    <w:rsid w:val="00A06537"/>
    <w:rsid w:val="00A10FD1"/>
    <w:rsid w:val="00A12C69"/>
    <w:rsid w:val="00A14489"/>
    <w:rsid w:val="00A15264"/>
    <w:rsid w:val="00A15F94"/>
    <w:rsid w:val="00A216B5"/>
    <w:rsid w:val="00A248EA"/>
    <w:rsid w:val="00A25779"/>
    <w:rsid w:val="00A32F11"/>
    <w:rsid w:val="00A330ED"/>
    <w:rsid w:val="00A361A2"/>
    <w:rsid w:val="00A370E5"/>
    <w:rsid w:val="00A401BA"/>
    <w:rsid w:val="00A411F9"/>
    <w:rsid w:val="00A42698"/>
    <w:rsid w:val="00A4528A"/>
    <w:rsid w:val="00A45B8E"/>
    <w:rsid w:val="00A465C3"/>
    <w:rsid w:val="00A533F6"/>
    <w:rsid w:val="00A53CC7"/>
    <w:rsid w:val="00A54A72"/>
    <w:rsid w:val="00A57B5E"/>
    <w:rsid w:val="00A60F95"/>
    <w:rsid w:val="00A77748"/>
    <w:rsid w:val="00A807CC"/>
    <w:rsid w:val="00A86AE5"/>
    <w:rsid w:val="00A93636"/>
    <w:rsid w:val="00A958F1"/>
    <w:rsid w:val="00AA19C6"/>
    <w:rsid w:val="00AA62DF"/>
    <w:rsid w:val="00AB1691"/>
    <w:rsid w:val="00AB1CED"/>
    <w:rsid w:val="00AB3422"/>
    <w:rsid w:val="00AB4F36"/>
    <w:rsid w:val="00AB4FCD"/>
    <w:rsid w:val="00AB5CA9"/>
    <w:rsid w:val="00AC2AFE"/>
    <w:rsid w:val="00AC3544"/>
    <w:rsid w:val="00AC37FA"/>
    <w:rsid w:val="00AC5044"/>
    <w:rsid w:val="00AD0D18"/>
    <w:rsid w:val="00AE1254"/>
    <w:rsid w:val="00AE41C9"/>
    <w:rsid w:val="00AE7C0C"/>
    <w:rsid w:val="00AF5762"/>
    <w:rsid w:val="00AF5C16"/>
    <w:rsid w:val="00AF63F5"/>
    <w:rsid w:val="00B02F46"/>
    <w:rsid w:val="00B038C9"/>
    <w:rsid w:val="00B10AD9"/>
    <w:rsid w:val="00B10AFC"/>
    <w:rsid w:val="00B1443D"/>
    <w:rsid w:val="00B150EB"/>
    <w:rsid w:val="00B16A35"/>
    <w:rsid w:val="00B24472"/>
    <w:rsid w:val="00B26688"/>
    <w:rsid w:val="00B32FE5"/>
    <w:rsid w:val="00B36D24"/>
    <w:rsid w:val="00B439BE"/>
    <w:rsid w:val="00B515B7"/>
    <w:rsid w:val="00B519D2"/>
    <w:rsid w:val="00B62FA5"/>
    <w:rsid w:val="00B653A7"/>
    <w:rsid w:val="00B76B32"/>
    <w:rsid w:val="00B80D62"/>
    <w:rsid w:val="00B80E32"/>
    <w:rsid w:val="00B84ED8"/>
    <w:rsid w:val="00B918D1"/>
    <w:rsid w:val="00B9582F"/>
    <w:rsid w:val="00BA12A1"/>
    <w:rsid w:val="00BA2C95"/>
    <w:rsid w:val="00BA66CC"/>
    <w:rsid w:val="00BA7DC4"/>
    <w:rsid w:val="00BB6C39"/>
    <w:rsid w:val="00BB6CBF"/>
    <w:rsid w:val="00BC3843"/>
    <w:rsid w:val="00BD0F3F"/>
    <w:rsid w:val="00BD11E1"/>
    <w:rsid w:val="00BD39D7"/>
    <w:rsid w:val="00BD3B15"/>
    <w:rsid w:val="00BE4B55"/>
    <w:rsid w:val="00BE7D2B"/>
    <w:rsid w:val="00BF1D8F"/>
    <w:rsid w:val="00BF2AA4"/>
    <w:rsid w:val="00C012D8"/>
    <w:rsid w:val="00C0402E"/>
    <w:rsid w:val="00C12E16"/>
    <w:rsid w:val="00C1334F"/>
    <w:rsid w:val="00C162AD"/>
    <w:rsid w:val="00C200FC"/>
    <w:rsid w:val="00C23128"/>
    <w:rsid w:val="00C24A90"/>
    <w:rsid w:val="00C27301"/>
    <w:rsid w:val="00C31667"/>
    <w:rsid w:val="00C32202"/>
    <w:rsid w:val="00C33DB0"/>
    <w:rsid w:val="00C348FD"/>
    <w:rsid w:val="00C34F40"/>
    <w:rsid w:val="00C35988"/>
    <w:rsid w:val="00C37828"/>
    <w:rsid w:val="00C41671"/>
    <w:rsid w:val="00C41E5D"/>
    <w:rsid w:val="00C42597"/>
    <w:rsid w:val="00C4662C"/>
    <w:rsid w:val="00C52CA8"/>
    <w:rsid w:val="00C54DC4"/>
    <w:rsid w:val="00C561D9"/>
    <w:rsid w:val="00C641F0"/>
    <w:rsid w:val="00C65070"/>
    <w:rsid w:val="00C77F93"/>
    <w:rsid w:val="00C829AA"/>
    <w:rsid w:val="00C82AB5"/>
    <w:rsid w:val="00C875AA"/>
    <w:rsid w:val="00C937D0"/>
    <w:rsid w:val="00C94961"/>
    <w:rsid w:val="00CA4B4F"/>
    <w:rsid w:val="00CA5D53"/>
    <w:rsid w:val="00CB2D0F"/>
    <w:rsid w:val="00CB3527"/>
    <w:rsid w:val="00CB4E0A"/>
    <w:rsid w:val="00CB71EB"/>
    <w:rsid w:val="00CC0A21"/>
    <w:rsid w:val="00CC1F41"/>
    <w:rsid w:val="00CC5AC9"/>
    <w:rsid w:val="00CC6C1A"/>
    <w:rsid w:val="00CD6462"/>
    <w:rsid w:val="00CD7AD3"/>
    <w:rsid w:val="00CE0421"/>
    <w:rsid w:val="00CE04E4"/>
    <w:rsid w:val="00CE221C"/>
    <w:rsid w:val="00CE2C26"/>
    <w:rsid w:val="00CE4F02"/>
    <w:rsid w:val="00CF0103"/>
    <w:rsid w:val="00CF135D"/>
    <w:rsid w:val="00D01364"/>
    <w:rsid w:val="00D035D0"/>
    <w:rsid w:val="00D14564"/>
    <w:rsid w:val="00D22F93"/>
    <w:rsid w:val="00D24758"/>
    <w:rsid w:val="00D332B0"/>
    <w:rsid w:val="00D40D44"/>
    <w:rsid w:val="00D455AF"/>
    <w:rsid w:val="00D51525"/>
    <w:rsid w:val="00D67A9B"/>
    <w:rsid w:val="00D74E21"/>
    <w:rsid w:val="00D838C9"/>
    <w:rsid w:val="00D9400E"/>
    <w:rsid w:val="00DA33D3"/>
    <w:rsid w:val="00DB791D"/>
    <w:rsid w:val="00DC5A3A"/>
    <w:rsid w:val="00DC6ECC"/>
    <w:rsid w:val="00DD3A33"/>
    <w:rsid w:val="00DD45E2"/>
    <w:rsid w:val="00DD70C4"/>
    <w:rsid w:val="00DE3034"/>
    <w:rsid w:val="00DE6F6C"/>
    <w:rsid w:val="00DF24DF"/>
    <w:rsid w:val="00DF2FFA"/>
    <w:rsid w:val="00DF6DCA"/>
    <w:rsid w:val="00DF7568"/>
    <w:rsid w:val="00E00C0B"/>
    <w:rsid w:val="00E01539"/>
    <w:rsid w:val="00E02146"/>
    <w:rsid w:val="00E04B4A"/>
    <w:rsid w:val="00E05168"/>
    <w:rsid w:val="00E11D4C"/>
    <w:rsid w:val="00E11F93"/>
    <w:rsid w:val="00E1205A"/>
    <w:rsid w:val="00E1267F"/>
    <w:rsid w:val="00E14514"/>
    <w:rsid w:val="00E153CB"/>
    <w:rsid w:val="00E15BF2"/>
    <w:rsid w:val="00E204C2"/>
    <w:rsid w:val="00E21572"/>
    <w:rsid w:val="00E3339C"/>
    <w:rsid w:val="00E34EEB"/>
    <w:rsid w:val="00E35F90"/>
    <w:rsid w:val="00E51A93"/>
    <w:rsid w:val="00E547A0"/>
    <w:rsid w:val="00E5493E"/>
    <w:rsid w:val="00E55725"/>
    <w:rsid w:val="00E61A72"/>
    <w:rsid w:val="00E65D17"/>
    <w:rsid w:val="00E66D45"/>
    <w:rsid w:val="00E712A1"/>
    <w:rsid w:val="00E74B0D"/>
    <w:rsid w:val="00E843F4"/>
    <w:rsid w:val="00E9310A"/>
    <w:rsid w:val="00E96B2F"/>
    <w:rsid w:val="00EA2E54"/>
    <w:rsid w:val="00EA34B8"/>
    <w:rsid w:val="00EB2DA7"/>
    <w:rsid w:val="00EC1D2D"/>
    <w:rsid w:val="00EC6785"/>
    <w:rsid w:val="00ED3775"/>
    <w:rsid w:val="00ED7051"/>
    <w:rsid w:val="00EE288F"/>
    <w:rsid w:val="00EE56F7"/>
    <w:rsid w:val="00EE6004"/>
    <w:rsid w:val="00EF0943"/>
    <w:rsid w:val="00EF5488"/>
    <w:rsid w:val="00F005F1"/>
    <w:rsid w:val="00F0417F"/>
    <w:rsid w:val="00F075FB"/>
    <w:rsid w:val="00F11A08"/>
    <w:rsid w:val="00F132D6"/>
    <w:rsid w:val="00F138F7"/>
    <w:rsid w:val="00F24D7B"/>
    <w:rsid w:val="00F36412"/>
    <w:rsid w:val="00F52279"/>
    <w:rsid w:val="00F5554B"/>
    <w:rsid w:val="00F55EBC"/>
    <w:rsid w:val="00F62088"/>
    <w:rsid w:val="00F626F0"/>
    <w:rsid w:val="00F63D86"/>
    <w:rsid w:val="00F64236"/>
    <w:rsid w:val="00F66AA8"/>
    <w:rsid w:val="00F74C40"/>
    <w:rsid w:val="00F80086"/>
    <w:rsid w:val="00F82C21"/>
    <w:rsid w:val="00F9393A"/>
    <w:rsid w:val="00F952FB"/>
    <w:rsid w:val="00FA16DA"/>
    <w:rsid w:val="00FA1C71"/>
    <w:rsid w:val="00FA378B"/>
    <w:rsid w:val="00FA5098"/>
    <w:rsid w:val="00FB1946"/>
    <w:rsid w:val="00FC1F92"/>
    <w:rsid w:val="00FC31BF"/>
    <w:rsid w:val="00FC4EE7"/>
    <w:rsid w:val="00FD17D0"/>
    <w:rsid w:val="00FD55E0"/>
    <w:rsid w:val="00FD7B75"/>
    <w:rsid w:val="00FE4A25"/>
    <w:rsid w:val="00FF1643"/>
    <w:rsid w:val="00FF5167"/>
    <w:rsid w:val="00FF54CC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E231"/>
  <w15:docId w15:val="{322469C6-BE64-4CC2-BF8D-88E82C39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7E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2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E221C"/>
  </w:style>
  <w:style w:type="character" w:styleId="a5">
    <w:name w:val="page number"/>
    <w:rsid w:val="00CE221C"/>
    <w:rPr>
      <w:rFonts w:ascii="Times New Roman" w:hAnsi="Times New Roman"/>
    </w:rPr>
  </w:style>
  <w:style w:type="paragraph" w:customStyle="1" w:styleId="11">
    <w:name w:val="Обычный1"/>
    <w:link w:val="12"/>
    <w:rsid w:val="005F028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бычный1 Знак"/>
    <w:basedOn w:val="a0"/>
    <w:link w:val="11"/>
    <w:uiPriority w:val="99"/>
    <w:rsid w:val="005F0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925B0"/>
    <w:rPr>
      <w:strike w:val="0"/>
      <w:dstrike w:val="0"/>
      <w:color w:val="0075C5"/>
      <w:u w:val="none"/>
      <w:effect w:val="none"/>
    </w:rPr>
  </w:style>
  <w:style w:type="character" w:customStyle="1" w:styleId="a7">
    <w:name w:val="Без интервала Знак"/>
    <w:link w:val="a8"/>
    <w:uiPriority w:val="1"/>
    <w:locked/>
    <w:rsid w:val="008258E4"/>
    <w:rPr>
      <w:sz w:val="24"/>
      <w:szCs w:val="24"/>
      <w:lang w:eastAsia="ru-RU"/>
    </w:rPr>
  </w:style>
  <w:style w:type="paragraph" w:styleId="a8">
    <w:name w:val="No Spacing"/>
    <w:link w:val="a7"/>
    <w:uiPriority w:val="1"/>
    <w:qFormat/>
    <w:rsid w:val="008258E4"/>
    <w:pPr>
      <w:spacing w:after="0" w:line="240" w:lineRule="auto"/>
    </w:pPr>
    <w:rPr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5C249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C249A"/>
    <w:pPr>
      <w:widowControl w:val="0"/>
      <w:shd w:val="clear" w:color="auto" w:fill="FFFFFF"/>
      <w:spacing w:after="540" w:line="278" w:lineRule="exact"/>
      <w:ind w:hanging="360"/>
    </w:pPr>
    <w:rPr>
      <w:rFonts w:ascii="Times New Roman" w:hAnsi="Times New Roman" w:cs="Times New Roman"/>
      <w:sz w:val="21"/>
      <w:szCs w:val="21"/>
    </w:rPr>
  </w:style>
  <w:style w:type="table" w:styleId="a9">
    <w:name w:val="Table Grid"/>
    <w:basedOn w:val="a1"/>
    <w:uiPriority w:val="39"/>
    <w:rsid w:val="0013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9A686F"/>
  </w:style>
  <w:style w:type="character" w:customStyle="1" w:styleId="10">
    <w:name w:val="Заголовок 1 Знак"/>
    <w:basedOn w:val="a0"/>
    <w:link w:val="1"/>
    <w:uiPriority w:val="9"/>
    <w:rsid w:val="005F2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qFormat/>
    <w:rsid w:val="00425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360AD7"/>
    <w:pPr>
      <w:spacing w:after="0" w:line="240" w:lineRule="auto"/>
      <w:ind w:left="576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60A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3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30ED"/>
    <w:rPr>
      <w:rFonts w:ascii="Tahoma" w:hAnsi="Tahoma" w:cs="Tahoma"/>
      <w:sz w:val="16"/>
      <w:szCs w:val="16"/>
    </w:rPr>
  </w:style>
  <w:style w:type="paragraph" w:customStyle="1" w:styleId="13">
    <w:name w:val="Знак1"/>
    <w:basedOn w:val="a"/>
    <w:rsid w:val="0069173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e">
    <w:name w:val="List Paragraph"/>
    <w:aliases w:val="SL_Абзац списка,Bullet List,FooterText,numbered,Paragraphe de liste1,lp1,Список дефисный,Осн.текст,Цветной список - Акцент 11,Список нумерованный цифры,ТЗ список,it_List1,List Paragraph,List Paragraph1,Bulletr List Paragraph,UL,Table-Normal,1"/>
    <w:basedOn w:val="a"/>
    <w:link w:val="af"/>
    <w:uiPriority w:val="34"/>
    <w:qFormat/>
    <w:rsid w:val="005C779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Абзац списка Знак"/>
    <w:aliases w:val="SL_Абзац списка Знак,Bullet List Знак,FooterText Знак,numbered Знак,Paragraphe de liste1 Знак,lp1 Знак,Список дефисный Знак,Осн.текст Знак,Цветной список - Акцент 11 Знак,Список нумерованный цифры Знак,ТЗ список Знак,it_List1 Знак,1 Знак"/>
    <w:link w:val="ae"/>
    <w:uiPriority w:val="34"/>
    <w:qFormat/>
    <w:rsid w:val="005C77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uiPriority w:val="99"/>
    <w:rsid w:val="005C7791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0">
    <w:name w:val="Body Text"/>
    <w:basedOn w:val="a"/>
    <w:link w:val="af1"/>
    <w:uiPriority w:val="99"/>
    <w:unhideWhenUsed/>
    <w:rsid w:val="007F153A"/>
    <w:pPr>
      <w:spacing w:after="120"/>
    </w:pPr>
    <w:rPr>
      <w:rFonts w:ascii="Calibri" w:eastAsia="Calibri" w:hAnsi="Calibri" w:cs="Times New Roman"/>
    </w:rPr>
  </w:style>
  <w:style w:type="character" w:customStyle="1" w:styleId="af1">
    <w:name w:val="Основной текст Знак"/>
    <w:basedOn w:val="a0"/>
    <w:link w:val="af0"/>
    <w:uiPriority w:val="99"/>
    <w:rsid w:val="007F153A"/>
    <w:rPr>
      <w:rFonts w:ascii="Calibri" w:eastAsia="Calibri" w:hAnsi="Calibri" w:cs="Times New Roman"/>
    </w:rPr>
  </w:style>
  <w:style w:type="character" w:customStyle="1" w:styleId="af2">
    <w:name w:val="Гипертекстовая ссылка"/>
    <w:rsid w:val="001E5127"/>
    <w:rPr>
      <w:rFonts w:cs="Times New Roman"/>
      <w:color w:val="106BB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390B7E"/>
    <w:rPr>
      <w:color w:val="605E5C"/>
      <w:shd w:val="clear" w:color="auto" w:fill="E1DFDD"/>
    </w:rPr>
  </w:style>
  <w:style w:type="paragraph" w:customStyle="1" w:styleId="ConsPlusDocList">
    <w:name w:val="ConsPlusDocList"/>
    <w:next w:val="a"/>
    <w:rsid w:val="00CE042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734A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inText">
    <w:name w:val="Plain Text Знак"/>
    <w:link w:val="15"/>
    <w:locked/>
    <w:rsid w:val="00212894"/>
    <w:rPr>
      <w:rFonts w:ascii="Courier New" w:eastAsia="Times New Roman" w:hAnsi="Courier New" w:cs="Courier New"/>
    </w:rPr>
  </w:style>
  <w:style w:type="paragraph" w:customStyle="1" w:styleId="15">
    <w:name w:val="Текст1"/>
    <w:basedOn w:val="a"/>
    <w:link w:val="PlainText"/>
    <w:rsid w:val="00212894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F1164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3334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Обычный11"/>
    <w:uiPriority w:val="99"/>
    <w:rsid w:val="00333423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6">
    <w:name w:val="Сетка таблицы1"/>
    <w:basedOn w:val="a1"/>
    <w:next w:val="a9"/>
    <w:uiPriority w:val="39"/>
    <w:rsid w:val="00F1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1A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rsid w:val="00AB3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331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31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587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492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70301882094A13C1C7C0351B4BFFBF7EFF95B8224A3AA7A162A8FDF11A4162AC7801348001D3B51954C736A2962DF558BF84C43133FA1Co6lEE" TargetMode="External"/><Relationship Id="rId13" Type="http://schemas.openxmlformats.org/officeDocument/2006/relationships/hyperlink" Target="garantF1://10064072.4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6114B0E378F17F0233917DBA6198E92D4CC889701F9CA7E085A97D38DEEF436FCE25D7945B780F5E31E2D2E4975AD1A18E697FD1118BT4X1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&#1057;&#1072;&#1103;&#1085;&#1072;\Downloads\&#1055;&#1056;&#1054;&#1045;&#1050;&#1058;%20&#1082;&#1086;&#1085;&#1090;&#1088;&#1072;&#1082;&#1090;&#1072;%20&#1073;&#1091;&#1084;&#1072;&#1075;&#1072;%202023.doc" TargetMode="External"/><Relationship Id="rId14" Type="http://schemas.openxmlformats.org/officeDocument/2006/relationships/hyperlink" Target="mailto:17_rosreestr_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F3B84-B55C-4E05-ACF2-F5E0C4DA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7</Pages>
  <Words>4318</Words>
  <Characters>24618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Хомушку Саяна Кадр-ооловна</cp:lastModifiedBy>
  <cp:revision>348</cp:revision>
  <cp:lastPrinted>2026-06-16T07:41:00Z</cp:lastPrinted>
  <dcterms:created xsi:type="dcterms:W3CDTF">2022-12-30T01:31:00Z</dcterms:created>
  <dcterms:modified xsi:type="dcterms:W3CDTF">2026-06-25T07:01:00Z</dcterms:modified>
</cp:coreProperties>
</file>