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96" w:rsidRDefault="000F479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1F4396" w:rsidRDefault="001F439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75867" w:rsidRDefault="000F4797" w:rsidP="00C741EF">
      <w:pPr>
        <w:pStyle w:val="afb"/>
        <w:spacing w:before="0" w:beforeAutospacing="0" w:after="0" w:afterAutospacing="0"/>
        <w:ind w:firstLine="283"/>
        <w:contextualSpacing/>
        <w:jc w:val="both"/>
      </w:pPr>
      <w:r>
        <w:rPr>
          <w:b/>
        </w:rPr>
        <w:t>1. Наименование объекта закупки:</w:t>
      </w:r>
      <w:r>
        <w:t xml:space="preserve"> Оказание услуг по проведению ежегодного технического осмотра транспортных средств с выдачей диагностической карты для служебного автотранспорта для нужд МТУ Ространснадзора по СЗФО (г. </w:t>
      </w:r>
      <w:r w:rsidR="00C741EF">
        <w:t>Великий Новгород</w:t>
      </w:r>
      <w:r>
        <w:t>).</w:t>
      </w:r>
      <w:r w:rsidR="00C741EF">
        <w:t xml:space="preserve"> </w:t>
      </w:r>
      <w:bookmarkStart w:id="0" w:name="_GoBack"/>
      <w:bookmarkEnd w:id="0"/>
    </w:p>
    <w:p w:rsidR="001F4396" w:rsidRDefault="000F4797" w:rsidP="00175867">
      <w:pPr>
        <w:pStyle w:val="afb"/>
        <w:spacing w:before="0" w:beforeAutospacing="0" w:after="0" w:afterAutospacing="0"/>
        <w:ind w:firstLine="283"/>
        <w:contextualSpacing/>
        <w:jc w:val="both"/>
      </w:pPr>
      <w:r>
        <w:rPr>
          <w:b/>
          <w:bCs/>
        </w:rPr>
        <w:t>2. Место оказания услуг:</w:t>
      </w:r>
      <w:r>
        <w:t xml:space="preserve"> </w:t>
      </w:r>
      <w:r w:rsidR="00C741EF">
        <w:t>в соответствии с таблицей 1</w:t>
      </w:r>
      <w:r>
        <w:t>.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</w:pPr>
      <w:r>
        <w:rPr>
          <w:b/>
          <w:bCs/>
        </w:rPr>
        <w:t xml:space="preserve">3. Срок оказания услуг: </w:t>
      </w:r>
      <w:r>
        <w:t>с момента заключения контракта по 30.11.2026 года.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</w:pPr>
      <w:r>
        <w:rPr>
          <w:b/>
          <w:bCs/>
        </w:rPr>
        <w:t>4. Требования к услугам:</w:t>
      </w:r>
      <w:r>
        <w:t xml:space="preserve"> По окончанию проведения Технического осмотра Исполнитель представляет Заказчику транспортное средство и диагностическую к</w:t>
      </w:r>
      <w:r>
        <w:t xml:space="preserve">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 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</w:pPr>
      <w:r>
        <w:t>Услуги выполняются в соответствии с Правилами прове</w:t>
      </w:r>
      <w:r>
        <w:t>дения технического осмотра транспортных средств.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</w:pPr>
      <w:r>
        <w:t>Перечень автомобилей указан в таблице № 1.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  <w:rPr>
          <w:rFonts w:ascii="Arial" w:hAnsi="Arial" w:cs="Arial"/>
        </w:rPr>
      </w:pPr>
      <w:r>
        <w:t>Техосмотр проводится в течение 5-и рабочих дней с момента получения заявки от Заказчика. Заявки подаются в письменном виде либо с использованием средств связи (поср</w:t>
      </w:r>
      <w:r>
        <w:t>едством электронной почты).</w:t>
      </w:r>
    </w:p>
    <w:p w:rsidR="001F4396" w:rsidRDefault="000F4797">
      <w:pPr>
        <w:pStyle w:val="afb"/>
        <w:spacing w:before="0" w:beforeAutospacing="0" w:after="0" w:afterAutospacing="0"/>
        <w:ind w:firstLine="283"/>
        <w:contextualSpacing/>
        <w:jc w:val="both"/>
        <w:rPr>
          <w:rFonts w:ascii="Arial" w:hAnsi="Arial" w:cs="Arial"/>
        </w:rPr>
      </w:pPr>
      <w:r>
        <w:rPr>
          <w:b/>
          <w:bCs/>
        </w:rPr>
        <w:t>5. Нормативные правовые акты, в соответствии с которыми осуществляется оказание услуг:</w:t>
      </w:r>
    </w:p>
    <w:p w:rsidR="001F4396" w:rsidRDefault="000F4797">
      <w:pPr>
        <w:pStyle w:val="afb"/>
        <w:numPr>
          <w:ilvl w:val="0"/>
          <w:numId w:val="12"/>
        </w:numPr>
        <w:spacing w:before="0" w:beforeAutospacing="0" w:after="0" w:afterAutospacing="0"/>
        <w:ind w:left="283" w:firstLine="775"/>
        <w:contextualSpacing/>
        <w:jc w:val="both"/>
      </w:pPr>
      <w:r>
        <w:t>Постановление Правительства РФ от 15.09.2020 № 1434 «Об утверждении Правил проведения технического осмотра транспортных средств, а также о вн</w:t>
      </w:r>
      <w:r>
        <w:t>есении изменений в некоторые акты Правительства Российской Федерации»;</w:t>
      </w:r>
    </w:p>
    <w:p w:rsidR="001F4396" w:rsidRDefault="000F4797">
      <w:pPr>
        <w:pStyle w:val="afb"/>
        <w:numPr>
          <w:ilvl w:val="0"/>
          <w:numId w:val="11"/>
        </w:numPr>
        <w:spacing w:before="0" w:beforeAutospacing="0" w:after="0" w:afterAutospacing="0"/>
        <w:ind w:left="283" w:firstLine="775"/>
        <w:contextualSpacing/>
        <w:jc w:val="both"/>
      </w:pPr>
      <w:r>
        <w:t>Федеральный закон от 10.12.1995 № 196-ФЗ «О безопасности дорожного движения»;</w:t>
      </w:r>
    </w:p>
    <w:p w:rsidR="001F4396" w:rsidRDefault="000F4797">
      <w:pPr>
        <w:pStyle w:val="afb"/>
        <w:numPr>
          <w:ilvl w:val="0"/>
          <w:numId w:val="11"/>
        </w:numPr>
        <w:spacing w:before="0" w:beforeAutospacing="0" w:after="0" w:afterAutospacing="0"/>
        <w:ind w:left="283" w:firstLine="775"/>
        <w:contextualSpacing/>
        <w:jc w:val="both"/>
      </w:pPr>
      <w:r>
        <w:t>Федеральный закон от 01.07.2011 № 170-ФЗ «О техническом осмотре транспортных средств и о внесении изменений</w:t>
      </w:r>
      <w:r>
        <w:t xml:space="preserve"> в отдельные законодательные акты Российской Федерации».</w:t>
      </w: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0F4797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Таблица 1</w:t>
      </w:r>
    </w:p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2662"/>
        <w:gridCol w:w="2869"/>
        <w:gridCol w:w="3892"/>
        <w:gridCol w:w="1639"/>
        <w:gridCol w:w="1639"/>
        <w:gridCol w:w="2049"/>
      </w:tblGrid>
      <w:tr w:rsidR="00175867" w:rsidRPr="00175867" w:rsidTr="00175867">
        <w:trPr>
          <w:trHeight w:val="1022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</w:rPr>
              <w:t>Модель ТС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Государственный</w:t>
            </w:r>
          </w:p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регистрационный</w:t>
            </w:r>
          </w:p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знак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VIN</w:t>
            </w:r>
            <w:r w:rsidRPr="00175867">
              <w:rPr>
                <w:rFonts w:ascii="Times New Roman" w:hAnsi="Times New Roman"/>
                <w:b/>
                <w:sz w:val="20"/>
                <w:szCs w:val="20"/>
              </w:rPr>
              <w:t xml:space="preserve"> ТС</w:t>
            </w:r>
          </w:p>
        </w:tc>
        <w:tc>
          <w:tcPr>
            <w:tcW w:w="1639" w:type="dxa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Категория ТС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</w:rPr>
              <w:t>Год выпуска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5867">
              <w:rPr>
                <w:rFonts w:ascii="Times New Roman" w:hAnsi="Times New Roman"/>
                <w:b/>
                <w:sz w:val="20"/>
                <w:szCs w:val="20"/>
              </w:rPr>
              <w:t>Место дислокации</w:t>
            </w:r>
          </w:p>
        </w:tc>
      </w:tr>
      <w:tr w:rsidR="00175867" w:rsidRPr="00175867" w:rsidTr="00175867">
        <w:trPr>
          <w:trHeight w:val="370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LADA</w:t>
            </w: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GRANTA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Р 660 РЕ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</w:t>
            </w:r>
            <w:r w:rsidRPr="00175867">
              <w:rPr>
                <w:rFonts w:ascii="Times New Roman" w:hAnsi="Times New Roman"/>
                <w:sz w:val="24"/>
                <w:szCs w:val="20"/>
              </w:rPr>
              <w:t>219010</w:t>
            </w: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K</w:t>
            </w:r>
            <w:r w:rsidRPr="00175867">
              <w:rPr>
                <w:rFonts w:ascii="Times New Roman" w:hAnsi="Times New Roman"/>
                <w:sz w:val="24"/>
                <w:szCs w:val="20"/>
              </w:rPr>
              <w:t>0591907</w:t>
            </w:r>
          </w:p>
        </w:tc>
        <w:tc>
          <w:tcPr>
            <w:tcW w:w="1639" w:type="dxa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2018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 (Боровичи)</w:t>
            </w:r>
          </w:p>
        </w:tc>
      </w:tr>
      <w:tr w:rsidR="00175867" w:rsidRPr="00175867" w:rsidTr="00175867">
        <w:trPr>
          <w:trHeight w:val="692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LADA KALINA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Р 522 РЕ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XTA219210D0024757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1D4B71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2013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 (Валдай)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LADA 21310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937 РМ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XTA213100F0167926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1D4B71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2014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LADA GRANTA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906 РМ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XTA219010L0661167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1D4B71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2019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1992SC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894 РВ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XE81992SCN0000210</w:t>
            </w:r>
          </w:p>
        </w:tc>
        <w:tc>
          <w:tcPr>
            <w:tcW w:w="1639" w:type="dxa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N1</w:t>
            </w:r>
            <w:r w:rsidRPr="00175867">
              <w:rPr>
                <w:rFonts w:ascii="Times New Roman" w:hAnsi="Times New Roman"/>
                <w:sz w:val="24"/>
                <w:szCs w:val="20"/>
              </w:rPr>
              <w:t xml:space="preserve"> (спец)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2022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1992</w:t>
            </w: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SC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Т 624 Т</w:t>
            </w: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75867">
              <w:rPr>
                <w:rFonts w:ascii="Times New Roman" w:hAnsi="Times New Roman"/>
                <w:sz w:val="24"/>
                <w:szCs w:val="24"/>
              </w:rPr>
              <w:t xml:space="preserve">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XE</w:t>
            </w:r>
            <w:r w:rsidRPr="00175867">
              <w:rPr>
                <w:rFonts w:ascii="Times New Roman" w:hAnsi="Times New Roman"/>
                <w:sz w:val="24"/>
                <w:szCs w:val="24"/>
              </w:rPr>
              <w:t>81992</w:t>
            </w: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SCR0000469</w:t>
            </w:r>
          </w:p>
        </w:tc>
        <w:tc>
          <w:tcPr>
            <w:tcW w:w="1639" w:type="dxa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N1</w:t>
            </w:r>
            <w:r w:rsidRPr="00175867">
              <w:rPr>
                <w:rFonts w:ascii="Times New Roman" w:hAnsi="Times New Roman"/>
                <w:sz w:val="24"/>
                <w:szCs w:val="20"/>
              </w:rPr>
              <w:t xml:space="preserve"> (спец)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2024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HYUNDAI</w:t>
            </w:r>
            <w:r w:rsidRPr="00175867">
              <w:rPr>
                <w:rFonts w:ascii="Times New Roman" w:hAnsi="Times New Roman"/>
                <w:sz w:val="24"/>
                <w:szCs w:val="24"/>
              </w:rPr>
              <w:t>-Sonata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480 РН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X7MEM41HP8M045774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2008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175867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LADA GRANTA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912 РМ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XTA219010L0656489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2019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LADA NIVA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 589 AT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XTA212300S0952429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2025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pacing w:val="-20"/>
                <w:sz w:val="28"/>
                <w:szCs w:val="28"/>
              </w:rPr>
              <w:t>RENAULT LOGAN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 xml:space="preserve"> Р 547 ВУ 198 (</w:t>
            </w: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352</w:t>
            </w:r>
            <w:r w:rsidRPr="00175867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X7L4SRAV456479750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2016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pacing w:val="-20"/>
                <w:sz w:val="28"/>
                <w:szCs w:val="28"/>
              </w:rPr>
              <w:t>RENAULT LOGAN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Р 445 ВН 198 (371)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X7L4SRAV456479751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2016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  <w:tr w:rsidR="00175867" w:rsidRPr="00175867" w:rsidTr="00175867">
        <w:trPr>
          <w:trHeight w:val="705"/>
          <w:jc w:val="center"/>
        </w:trPr>
        <w:tc>
          <w:tcPr>
            <w:tcW w:w="771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8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LADA NIVA</w:t>
            </w:r>
          </w:p>
        </w:tc>
        <w:tc>
          <w:tcPr>
            <w:tcW w:w="286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4"/>
                <w:lang w:val="en-US"/>
              </w:rPr>
              <w:t>X 698 HA 198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XTA212310T0984616</w:t>
            </w:r>
          </w:p>
        </w:tc>
        <w:tc>
          <w:tcPr>
            <w:tcW w:w="1639" w:type="dxa"/>
          </w:tcPr>
          <w:p w:rsidR="00175867" w:rsidRDefault="00175867" w:rsidP="00175867">
            <w:pPr>
              <w:jc w:val="center"/>
            </w:pPr>
            <w:r w:rsidRPr="004F474E">
              <w:rPr>
                <w:rFonts w:ascii="Times New Roman" w:hAnsi="Times New Roman"/>
                <w:sz w:val="24"/>
                <w:szCs w:val="20"/>
              </w:rPr>
              <w:t>М1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175867">
              <w:rPr>
                <w:rFonts w:ascii="Times New Roman" w:hAnsi="Times New Roman"/>
                <w:sz w:val="24"/>
                <w:szCs w:val="20"/>
                <w:lang w:val="en-US"/>
              </w:rPr>
              <w:t>2026</w:t>
            </w:r>
          </w:p>
        </w:tc>
        <w:tc>
          <w:tcPr>
            <w:tcW w:w="2049" w:type="dxa"/>
            <w:vAlign w:val="center"/>
          </w:tcPr>
          <w:p w:rsidR="00175867" w:rsidRPr="00175867" w:rsidRDefault="00175867" w:rsidP="0017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5867">
              <w:rPr>
                <w:rFonts w:ascii="Times New Roman" w:hAnsi="Times New Roman"/>
                <w:sz w:val="24"/>
                <w:szCs w:val="20"/>
              </w:rPr>
              <w:t>Новгород</w:t>
            </w:r>
          </w:p>
        </w:tc>
      </w:tr>
    </w:tbl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tbl>
      <w:tblPr>
        <w:tblpPr w:leftFromText="180" w:rightFromText="180" w:horzAnchor="margin" w:tblpY="1290"/>
        <w:tblW w:w="12582" w:type="dxa"/>
        <w:tblLook w:val="04A0" w:firstRow="1" w:lastRow="0" w:firstColumn="1" w:lastColumn="0" w:noHBand="0" w:noVBand="1"/>
      </w:tblPr>
      <w:tblGrid>
        <w:gridCol w:w="575"/>
        <w:gridCol w:w="2085"/>
        <w:gridCol w:w="2410"/>
        <w:gridCol w:w="2268"/>
        <w:gridCol w:w="2126"/>
        <w:gridCol w:w="3118"/>
      </w:tblGrid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Лада-Гранта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Р403РТ198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М1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ХТА219010К0632419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Лада-Гранта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Р349РЕ198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М1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ХТА219010К0632417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Лада-Гранта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Р848РВ198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М1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</w:rPr>
              <w:t>ХТА219010</w:t>
            </w:r>
            <w:r w:rsidRPr="000F4797">
              <w:rPr>
                <w:sz w:val="28"/>
                <w:szCs w:val="28"/>
                <w:lang w:val="en-US"/>
              </w:rPr>
              <w:t>L0660036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Рено-Меган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Р452РТ198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М1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  <w:lang w:val="en-US"/>
              </w:rPr>
              <w:t>XF</w:t>
            </w:r>
            <w:r w:rsidRPr="000F4797">
              <w:rPr>
                <w:sz w:val="28"/>
                <w:szCs w:val="28"/>
              </w:rPr>
              <w:t>1</w:t>
            </w:r>
            <w:r w:rsidRPr="000F4797">
              <w:rPr>
                <w:sz w:val="28"/>
                <w:szCs w:val="28"/>
                <w:lang w:val="en-US"/>
              </w:rPr>
              <w:t>LM</w:t>
            </w:r>
            <w:r w:rsidRPr="000F4797">
              <w:rPr>
                <w:sz w:val="28"/>
                <w:szCs w:val="28"/>
              </w:rPr>
              <w:t>1</w:t>
            </w:r>
            <w:r w:rsidRPr="000F4797">
              <w:rPr>
                <w:sz w:val="28"/>
                <w:szCs w:val="28"/>
                <w:lang w:val="en-US"/>
              </w:rPr>
              <w:t>BOH</w:t>
            </w:r>
            <w:r w:rsidRPr="000F4797">
              <w:rPr>
                <w:sz w:val="28"/>
                <w:szCs w:val="28"/>
              </w:rPr>
              <w:t>36586285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Рено-Логан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Р904РС198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  <w:lang w:val="en-US"/>
              </w:rPr>
              <w:t>M1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  <w:lang w:val="en-US"/>
              </w:rPr>
              <w:t>X</w:t>
            </w:r>
            <w:r w:rsidRPr="000F4797">
              <w:rPr>
                <w:sz w:val="28"/>
                <w:szCs w:val="28"/>
              </w:rPr>
              <w:t>7</w:t>
            </w:r>
            <w:r w:rsidRPr="000F4797">
              <w:rPr>
                <w:sz w:val="28"/>
                <w:szCs w:val="28"/>
                <w:lang w:val="en-US"/>
              </w:rPr>
              <w:t>LLSRB</w:t>
            </w:r>
            <w:r w:rsidRPr="000F4797">
              <w:rPr>
                <w:sz w:val="28"/>
                <w:szCs w:val="28"/>
              </w:rPr>
              <w:t>1</w:t>
            </w:r>
            <w:r w:rsidRPr="000F4797">
              <w:rPr>
                <w:sz w:val="28"/>
                <w:szCs w:val="28"/>
                <w:lang w:val="en-US"/>
              </w:rPr>
              <w:t>HBH</w:t>
            </w:r>
            <w:r w:rsidRPr="000F4797">
              <w:rPr>
                <w:sz w:val="28"/>
                <w:szCs w:val="28"/>
              </w:rPr>
              <w:t>476156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ГАЗ-2705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Р938РС198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  <w:lang w:val="en-US"/>
              </w:rPr>
              <w:t>N1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1996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  <w:lang w:val="en-US"/>
              </w:rPr>
              <w:t>XTH270500T0010604</w:t>
            </w:r>
          </w:p>
        </w:tc>
      </w:tr>
      <w:tr w:rsidR="000F4797" w:rsidTr="000F479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</w:rPr>
              <w:t xml:space="preserve">Газ </w:t>
            </w:r>
            <w:r w:rsidRPr="000F4797">
              <w:rPr>
                <w:sz w:val="28"/>
                <w:szCs w:val="28"/>
                <w:lang w:val="en-US"/>
              </w:rPr>
              <w:t>1992SC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  <w:lang w:val="en-US"/>
              </w:rPr>
            </w:pPr>
            <w:r w:rsidRPr="000F4797">
              <w:rPr>
                <w:sz w:val="28"/>
                <w:szCs w:val="28"/>
                <w:lang w:val="en-US"/>
              </w:rPr>
              <w:t>P</w:t>
            </w:r>
            <w:r w:rsidRPr="000F4797">
              <w:rPr>
                <w:sz w:val="28"/>
                <w:szCs w:val="28"/>
              </w:rPr>
              <w:t>286</w:t>
            </w:r>
            <w:r w:rsidRPr="000F4797">
              <w:rPr>
                <w:sz w:val="28"/>
                <w:szCs w:val="28"/>
                <w:lang w:val="en-US"/>
              </w:rPr>
              <w:t>P</w:t>
            </w:r>
            <w:r w:rsidRPr="000F4797">
              <w:rPr>
                <w:sz w:val="28"/>
                <w:szCs w:val="28"/>
              </w:rPr>
              <w:t>Е</w:t>
            </w:r>
            <w:r w:rsidRPr="000F4797">
              <w:rPr>
                <w:sz w:val="28"/>
                <w:szCs w:val="28"/>
                <w:lang w:val="en-US"/>
              </w:rPr>
              <w:t>198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  <w:lang w:val="en-US"/>
              </w:rPr>
              <w:t>N1</w:t>
            </w:r>
            <w:r w:rsidRPr="000F4797">
              <w:rPr>
                <w:sz w:val="28"/>
                <w:szCs w:val="28"/>
              </w:rPr>
              <w:t xml:space="preserve"> (спец)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396" w:rsidRPr="000F4797" w:rsidRDefault="000F4797" w:rsidP="000F4797">
            <w:pPr>
              <w:rPr>
                <w:sz w:val="28"/>
                <w:szCs w:val="28"/>
              </w:rPr>
            </w:pPr>
            <w:r w:rsidRPr="000F4797">
              <w:rPr>
                <w:sz w:val="28"/>
                <w:szCs w:val="28"/>
              </w:rPr>
              <w:t>ХЕ81992</w:t>
            </w:r>
            <w:r w:rsidRPr="000F4797">
              <w:rPr>
                <w:sz w:val="28"/>
                <w:szCs w:val="28"/>
                <w:lang w:val="en-US"/>
              </w:rPr>
              <w:t>SC</w:t>
            </w:r>
            <w:r w:rsidRPr="000F4797">
              <w:rPr>
                <w:sz w:val="28"/>
                <w:szCs w:val="28"/>
              </w:rPr>
              <w:t>К0000064</w:t>
            </w:r>
          </w:p>
        </w:tc>
      </w:tr>
    </w:tbl>
    <w:p w:rsidR="001F4396" w:rsidRDefault="001F4396">
      <w:pPr>
        <w:pStyle w:val="afb"/>
        <w:spacing w:before="0" w:beforeAutospacing="0" w:after="0" w:afterAutospacing="0"/>
        <w:contextualSpacing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pStyle w:val="afb"/>
        <w:spacing w:before="0" w:beforeAutospacing="0" w:after="0" w:afterAutospacing="0"/>
        <w:ind w:firstLine="709"/>
        <w:contextualSpacing/>
        <w:jc w:val="right"/>
        <w:rPr>
          <w:rFonts w:eastAsia="Calibri"/>
          <w:b/>
          <w:bCs/>
        </w:rPr>
      </w:pPr>
    </w:p>
    <w:p w:rsidR="001F4396" w:rsidRDefault="001F439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1F4396">
      <w:headerReference w:type="default" r:id="rId7"/>
      <w:pgSz w:w="16838" w:h="11906" w:orient="landscape"/>
      <w:pgMar w:top="709" w:right="709" w:bottom="426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797" w:rsidRDefault="000F4797">
      <w:pPr>
        <w:spacing w:after="0" w:line="240" w:lineRule="auto"/>
      </w:pPr>
      <w:r>
        <w:separator/>
      </w:r>
    </w:p>
  </w:endnote>
  <w:endnote w:type="continuationSeparator" w:id="0">
    <w:p w:rsidR="000F4797" w:rsidRDefault="000F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797" w:rsidRDefault="000F4797">
      <w:pPr>
        <w:spacing w:after="0" w:line="240" w:lineRule="auto"/>
      </w:pPr>
      <w:r>
        <w:separator/>
      </w:r>
    </w:p>
  </w:footnote>
  <w:footnote w:type="continuationSeparator" w:id="0">
    <w:p w:rsidR="000F4797" w:rsidRDefault="000F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96" w:rsidRDefault="000F479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41E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272"/>
    <w:multiLevelType w:val="hybridMultilevel"/>
    <w:tmpl w:val="366E8A84"/>
    <w:lvl w:ilvl="0" w:tplc="8800CE3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63014A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23A9C9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14E974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E42040A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252490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744FAF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64CF04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8562DF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251437B"/>
    <w:multiLevelType w:val="hybridMultilevel"/>
    <w:tmpl w:val="0082FB24"/>
    <w:lvl w:ilvl="0" w:tplc="520E343A">
      <w:start w:val="1"/>
      <w:numFmt w:val="decimal"/>
      <w:lvlText w:val="%1."/>
      <w:lvlJc w:val="left"/>
      <w:pPr>
        <w:ind w:left="720" w:hanging="360"/>
      </w:pPr>
    </w:lvl>
    <w:lvl w:ilvl="1" w:tplc="255470A0">
      <w:start w:val="1"/>
      <w:numFmt w:val="lowerLetter"/>
      <w:lvlText w:val="%2."/>
      <w:lvlJc w:val="left"/>
      <w:pPr>
        <w:ind w:left="1440" w:hanging="360"/>
      </w:pPr>
    </w:lvl>
    <w:lvl w:ilvl="2" w:tplc="21C60E34">
      <w:start w:val="1"/>
      <w:numFmt w:val="lowerRoman"/>
      <w:lvlText w:val="%3."/>
      <w:lvlJc w:val="right"/>
      <w:pPr>
        <w:ind w:left="2160" w:hanging="180"/>
      </w:pPr>
    </w:lvl>
    <w:lvl w:ilvl="3" w:tplc="432E8986">
      <w:start w:val="1"/>
      <w:numFmt w:val="decimal"/>
      <w:lvlText w:val="%4."/>
      <w:lvlJc w:val="left"/>
      <w:pPr>
        <w:ind w:left="2880" w:hanging="360"/>
      </w:pPr>
    </w:lvl>
    <w:lvl w:ilvl="4" w:tplc="4764478A">
      <w:start w:val="1"/>
      <w:numFmt w:val="lowerLetter"/>
      <w:lvlText w:val="%5."/>
      <w:lvlJc w:val="left"/>
      <w:pPr>
        <w:ind w:left="3600" w:hanging="360"/>
      </w:pPr>
    </w:lvl>
    <w:lvl w:ilvl="5" w:tplc="F708BA10">
      <w:start w:val="1"/>
      <w:numFmt w:val="lowerRoman"/>
      <w:lvlText w:val="%6."/>
      <w:lvlJc w:val="right"/>
      <w:pPr>
        <w:ind w:left="4320" w:hanging="180"/>
      </w:pPr>
    </w:lvl>
    <w:lvl w:ilvl="6" w:tplc="B180FB52">
      <w:start w:val="1"/>
      <w:numFmt w:val="decimal"/>
      <w:lvlText w:val="%7."/>
      <w:lvlJc w:val="left"/>
      <w:pPr>
        <w:ind w:left="5040" w:hanging="360"/>
      </w:pPr>
    </w:lvl>
    <w:lvl w:ilvl="7" w:tplc="FCC80700">
      <w:start w:val="1"/>
      <w:numFmt w:val="lowerLetter"/>
      <w:lvlText w:val="%8."/>
      <w:lvlJc w:val="left"/>
      <w:pPr>
        <w:ind w:left="5760" w:hanging="360"/>
      </w:pPr>
    </w:lvl>
    <w:lvl w:ilvl="8" w:tplc="E58480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4693A"/>
    <w:multiLevelType w:val="multilevel"/>
    <w:tmpl w:val="5808BDF4"/>
    <w:lvl w:ilvl="0">
      <w:start w:val="2"/>
      <w:numFmt w:val="decimal"/>
      <w:lvlText w:val="%1"/>
      <w:lvlJc w:val="left"/>
      <w:pPr>
        <w:ind w:left="800" w:hanging="660"/>
      </w:pPr>
      <w:rPr>
        <w:lang w:val="ru-RU" w:eastAsia="en-US" w:bidi="ar-SA"/>
      </w:rPr>
    </w:lvl>
    <w:lvl w:ilvl="1">
      <w:start w:val="29"/>
      <w:numFmt w:val="decimal"/>
      <w:lvlText w:val="%1.%2"/>
      <w:lvlJc w:val="left"/>
      <w:pPr>
        <w:ind w:left="800" w:hanging="660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00" w:hanging="660"/>
      </w:pPr>
      <w:rPr>
        <w:rFonts w:ascii="Times New Roman" w:eastAsia="Times New Roman" w:hAnsi="Times New Roman" w:cs="Times New Roman"/>
        <w:spacing w:val="-1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2" w:hanging="660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776" w:hanging="660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770" w:hanging="660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764" w:hanging="660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758" w:hanging="660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752" w:hanging="660"/>
      </w:pPr>
      <w:rPr>
        <w:lang w:val="ru-RU" w:eastAsia="en-US" w:bidi="ar-SA"/>
      </w:rPr>
    </w:lvl>
  </w:abstractNum>
  <w:abstractNum w:abstractNumId="3" w15:restartNumberingAfterBreak="0">
    <w:nsid w:val="34D47044"/>
    <w:multiLevelType w:val="hybridMultilevel"/>
    <w:tmpl w:val="5072AFE8"/>
    <w:lvl w:ilvl="0" w:tplc="EC0C0DA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1EAA7B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B04A50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ECCFAB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172904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7606B4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1B24A49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ABE540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084849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C013255"/>
    <w:multiLevelType w:val="multilevel"/>
    <w:tmpl w:val="BB727D24"/>
    <w:lvl w:ilvl="0">
      <w:start w:val="6"/>
      <w:numFmt w:val="decimal"/>
      <w:lvlText w:val="%1"/>
      <w:lvlJc w:val="left"/>
      <w:pPr>
        <w:ind w:left="140" w:hanging="37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76"/>
      </w:pPr>
      <w:rPr>
        <w:rFonts w:ascii="Times New Roman" w:eastAsia="Times New Roman" w:hAnsi="Times New Roman" w:cs="Times New Roman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60" w:hanging="376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320" w:hanging="376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0" w:hanging="376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440" w:hanging="376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500" w:hanging="376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560" w:hanging="376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0" w:hanging="376"/>
      </w:pPr>
      <w:rPr>
        <w:lang w:val="ru-RU" w:eastAsia="en-US" w:bidi="ar-SA"/>
      </w:rPr>
    </w:lvl>
  </w:abstractNum>
  <w:abstractNum w:abstractNumId="5" w15:restartNumberingAfterBreak="0">
    <w:nsid w:val="4E846BA6"/>
    <w:multiLevelType w:val="hybridMultilevel"/>
    <w:tmpl w:val="12849930"/>
    <w:lvl w:ilvl="0" w:tplc="4F223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AC27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EDCBB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8C883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A1D4EF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3389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69A448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B802D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1E82F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FA16BA8"/>
    <w:multiLevelType w:val="hybridMultilevel"/>
    <w:tmpl w:val="C25033BA"/>
    <w:lvl w:ilvl="0" w:tplc="DD08081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7F2CCA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31EB2B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678C37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A4C57B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FBECC4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7B0EDC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5DA3F7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68CFB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94D0CEE"/>
    <w:multiLevelType w:val="hybridMultilevel"/>
    <w:tmpl w:val="5E4C21A4"/>
    <w:lvl w:ilvl="0" w:tplc="D6CC0E4C">
      <w:start w:val="1"/>
      <w:numFmt w:val="decimal"/>
      <w:lvlText w:val="%1."/>
      <w:lvlJc w:val="left"/>
      <w:pPr>
        <w:ind w:left="720" w:hanging="360"/>
      </w:pPr>
    </w:lvl>
    <w:lvl w:ilvl="1" w:tplc="EEDADA22">
      <w:start w:val="1"/>
      <w:numFmt w:val="lowerLetter"/>
      <w:lvlText w:val="%2."/>
      <w:lvlJc w:val="left"/>
      <w:pPr>
        <w:ind w:left="1440" w:hanging="360"/>
      </w:pPr>
    </w:lvl>
    <w:lvl w:ilvl="2" w:tplc="00FC27F2">
      <w:start w:val="1"/>
      <w:numFmt w:val="lowerRoman"/>
      <w:lvlText w:val="%3."/>
      <w:lvlJc w:val="right"/>
      <w:pPr>
        <w:ind w:left="2160" w:hanging="180"/>
      </w:pPr>
    </w:lvl>
    <w:lvl w:ilvl="3" w:tplc="CB1EC148">
      <w:start w:val="1"/>
      <w:numFmt w:val="decimal"/>
      <w:lvlText w:val="%4."/>
      <w:lvlJc w:val="left"/>
      <w:pPr>
        <w:ind w:left="2880" w:hanging="360"/>
      </w:pPr>
    </w:lvl>
    <w:lvl w:ilvl="4" w:tplc="85FA5FAA">
      <w:start w:val="1"/>
      <w:numFmt w:val="lowerLetter"/>
      <w:lvlText w:val="%5."/>
      <w:lvlJc w:val="left"/>
      <w:pPr>
        <w:ind w:left="3600" w:hanging="360"/>
      </w:pPr>
    </w:lvl>
    <w:lvl w:ilvl="5" w:tplc="5CE2DF54">
      <w:start w:val="1"/>
      <w:numFmt w:val="lowerRoman"/>
      <w:lvlText w:val="%6."/>
      <w:lvlJc w:val="right"/>
      <w:pPr>
        <w:ind w:left="4320" w:hanging="180"/>
      </w:pPr>
    </w:lvl>
    <w:lvl w:ilvl="6" w:tplc="4052EE92">
      <w:start w:val="1"/>
      <w:numFmt w:val="decimal"/>
      <w:lvlText w:val="%7."/>
      <w:lvlJc w:val="left"/>
      <w:pPr>
        <w:ind w:left="5040" w:hanging="360"/>
      </w:pPr>
    </w:lvl>
    <w:lvl w:ilvl="7" w:tplc="EB70DDDC">
      <w:start w:val="1"/>
      <w:numFmt w:val="lowerLetter"/>
      <w:lvlText w:val="%8."/>
      <w:lvlJc w:val="left"/>
      <w:pPr>
        <w:ind w:left="5760" w:hanging="360"/>
      </w:pPr>
    </w:lvl>
    <w:lvl w:ilvl="8" w:tplc="F14C7C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97FEA"/>
    <w:multiLevelType w:val="multilevel"/>
    <w:tmpl w:val="74E85150"/>
    <w:lvl w:ilvl="0">
      <w:start w:val="1"/>
      <w:numFmt w:val="decimal"/>
      <w:lvlText w:val="%1"/>
      <w:lvlJc w:val="left"/>
      <w:pPr>
        <w:ind w:left="1144" w:hanging="165"/>
      </w:pPr>
      <w:rPr>
        <w:rFonts w:ascii="Times New Roman" w:eastAsia="Times New Roman" w:hAnsi="Times New Roman" w:cs="Times New Roman"/>
        <w:b/>
        <w:bCs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" w:hanging="376"/>
      </w:pPr>
      <w:rPr>
        <w:lang w:val="ru-RU" w:eastAsia="en-US" w:bidi="ar-SA"/>
      </w:rPr>
    </w:lvl>
    <w:lvl w:ilvl="2">
      <w:start w:val="1"/>
      <w:numFmt w:val="bullet"/>
      <w:lvlText w:val="●"/>
      <w:lvlJc w:val="left"/>
      <w:pPr>
        <w:ind w:left="1195" w:hanging="155"/>
      </w:pPr>
      <w:rPr>
        <w:rFonts w:ascii="Arial" w:eastAsia="Arial" w:hAnsi="Arial" w:cs="Arial"/>
        <w:spacing w:val="-1"/>
        <w:position w:val="3"/>
        <w:sz w:val="9"/>
        <w:szCs w:val="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92" w:hanging="155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3585" w:hanging="155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4777" w:hanging="155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5970" w:hanging="155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162" w:hanging="155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355" w:hanging="155"/>
      </w:pPr>
      <w:rPr>
        <w:lang w:val="ru-RU" w:eastAsia="en-US" w:bidi="ar-SA"/>
      </w:rPr>
    </w:lvl>
  </w:abstractNum>
  <w:abstractNum w:abstractNumId="9" w15:restartNumberingAfterBreak="0">
    <w:nsid w:val="73FE2D80"/>
    <w:multiLevelType w:val="multilevel"/>
    <w:tmpl w:val="F3105E6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0" w15:restartNumberingAfterBreak="0">
    <w:nsid w:val="7600346C"/>
    <w:multiLevelType w:val="hybridMultilevel"/>
    <w:tmpl w:val="A244ABA0"/>
    <w:lvl w:ilvl="0" w:tplc="90DCEF5C">
      <w:start w:val="1"/>
      <w:numFmt w:val="decimal"/>
      <w:lvlText w:val="%1."/>
      <w:lvlJc w:val="right"/>
      <w:pPr>
        <w:ind w:left="720" w:hanging="360"/>
      </w:pPr>
    </w:lvl>
    <w:lvl w:ilvl="1" w:tplc="1D72FDD0">
      <w:start w:val="1"/>
      <w:numFmt w:val="lowerLetter"/>
      <w:lvlText w:val="%2."/>
      <w:lvlJc w:val="left"/>
      <w:pPr>
        <w:ind w:left="1440" w:hanging="360"/>
      </w:pPr>
    </w:lvl>
    <w:lvl w:ilvl="2" w:tplc="A20AF262">
      <w:start w:val="1"/>
      <w:numFmt w:val="lowerRoman"/>
      <w:lvlText w:val="%3."/>
      <w:lvlJc w:val="right"/>
      <w:pPr>
        <w:ind w:left="2160" w:hanging="180"/>
      </w:pPr>
    </w:lvl>
    <w:lvl w:ilvl="3" w:tplc="54F6BBB2">
      <w:start w:val="1"/>
      <w:numFmt w:val="decimal"/>
      <w:lvlText w:val="%4."/>
      <w:lvlJc w:val="left"/>
      <w:pPr>
        <w:ind w:left="2880" w:hanging="360"/>
      </w:pPr>
    </w:lvl>
    <w:lvl w:ilvl="4" w:tplc="27CADF0C">
      <w:start w:val="1"/>
      <w:numFmt w:val="lowerLetter"/>
      <w:lvlText w:val="%5."/>
      <w:lvlJc w:val="left"/>
      <w:pPr>
        <w:ind w:left="3600" w:hanging="360"/>
      </w:pPr>
    </w:lvl>
    <w:lvl w:ilvl="5" w:tplc="7AE89A3A">
      <w:start w:val="1"/>
      <w:numFmt w:val="lowerRoman"/>
      <w:lvlText w:val="%6."/>
      <w:lvlJc w:val="right"/>
      <w:pPr>
        <w:ind w:left="4320" w:hanging="180"/>
      </w:pPr>
    </w:lvl>
    <w:lvl w:ilvl="6" w:tplc="1A50BE7C">
      <w:start w:val="1"/>
      <w:numFmt w:val="decimal"/>
      <w:lvlText w:val="%7."/>
      <w:lvlJc w:val="left"/>
      <w:pPr>
        <w:ind w:left="5040" w:hanging="360"/>
      </w:pPr>
    </w:lvl>
    <w:lvl w:ilvl="7" w:tplc="365AA7E4">
      <w:start w:val="1"/>
      <w:numFmt w:val="lowerLetter"/>
      <w:lvlText w:val="%8."/>
      <w:lvlJc w:val="left"/>
      <w:pPr>
        <w:ind w:left="5760" w:hanging="360"/>
      </w:pPr>
    </w:lvl>
    <w:lvl w:ilvl="8" w:tplc="7DDE3C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84017"/>
    <w:multiLevelType w:val="hybridMultilevel"/>
    <w:tmpl w:val="F1ACF490"/>
    <w:lvl w:ilvl="0" w:tplc="C2105380">
      <w:start w:val="1"/>
      <w:numFmt w:val="decimal"/>
      <w:lvlText w:val="%1."/>
      <w:lvlJc w:val="left"/>
      <w:pPr>
        <w:ind w:left="720" w:hanging="360"/>
      </w:pPr>
    </w:lvl>
    <w:lvl w:ilvl="1" w:tplc="D7FECAB8">
      <w:start w:val="1"/>
      <w:numFmt w:val="lowerLetter"/>
      <w:lvlText w:val="%2."/>
      <w:lvlJc w:val="left"/>
      <w:pPr>
        <w:ind w:left="1440" w:hanging="360"/>
      </w:pPr>
    </w:lvl>
    <w:lvl w:ilvl="2" w:tplc="A49A1BD8">
      <w:start w:val="1"/>
      <w:numFmt w:val="lowerRoman"/>
      <w:lvlText w:val="%3."/>
      <w:lvlJc w:val="right"/>
      <w:pPr>
        <w:ind w:left="2160" w:hanging="180"/>
      </w:pPr>
    </w:lvl>
    <w:lvl w:ilvl="3" w:tplc="9EEAFC1C">
      <w:start w:val="1"/>
      <w:numFmt w:val="decimal"/>
      <w:lvlText w:val="%4."/>
      <w:lvlJc w:val="left"/>
      <w:pPr>
        <w:ind w:left="2880" w:hanging="360"/>
      </w:pPr>
    </w:lvl>
    <w:lvl w:ilvl="4" w:tplc="74CACC24">
      <w:start w:val="1"/>
      <w:numFmt w:val="lowerLetter"/>
      <w:lvlText w:val="%5."/>
      <w:lvlJc w:val="left"/>
      <w:pPr>
        <w:ind w:left="3600" w:hanging="360"/>
      </w:pPr>
    </w:lvl>
    <w:lvl w:ilvl="5" w:tplc="15F8230C">
      <w:start w:val="1"/>
      <w:numFmt w:val="lowerRoman"/>
      <w:lvlText w:val="%6."/>
      <w:lvlJc w:val="right"/>
      <w:pPr>
        <w:ind w:left="4320" w:hanging="180"/>
      </w:pPr>
    </w:lvl>
    <w:lvl w:ilvl="6" w:tplc="F116654E">
      <w:start w:val="1"/>
      <w:numFmt w:val="decimal"/>
      <w:lvlText w:val="%7."/>
      <w:lvlJc w:val="left"/>
      <w:pPr>
        <w:ind w:left="5040" w:hanging="360"/>
      </w:pPr>
    </w:lvl>
    <w:lvl w:ilvl="7" w:tplc="CE0AEDA8">
      <w:start w:val="1"/>
      <w:numFmt w:val="lowerLetter"/>
      <w:lvlText w:val="%8."/>
      <w:lvlJc w:val="left"/>
      <w:pPr>
        <w:ind w:left="5760" w:hanging="360"/>
      </w:pPr>
    </w:lvl>
    <w:lvl w:ilvl="8" w:tplc="D68EA1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</w:num>
  <w:num w:numId="2">
    <w:abstractNumId w:val="2"/>
    <w:lvlOverride w:ilvl="0">
      <w:startOverride w:val="2"/>
    </w:lvlOverride>
    <w:lvlOverride w:ilvl="1">
      <w:startOverride w:val="29"/>
    </w:lvlOverride>
    <w:lvlOverride w:ilvl="2">
      <w:startOverride w:val="1"/>
    </w:lvlOverride>
  </w:num>
  <w:num w:numId="3">
    <w:abstractNumId w:val="7"/>
  </w:num>
  <w:num w:numId="4">
    <w:abstractNumId w:val="4"/>
    <w:lvlOverride w:ilvl="0">
      <w:startOverride w:val="6"/>
    </w:lvlOverride>
    <w:lvlOverride w:ilvl="1">
      <w:startOverride w:val="1"/>
    </w:lvlOverride>
  </w:num>
  <w:num w:numId="5">
    <w:abstractNumId w:val="1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396"/>
    <w:rsid w:val="000F4797"/>
    <w:rsid w:val="00175867"/>
    <w:rsid w:val="001F4396"/>
    <w:rsid w:val="00C7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9885"/>
  <w15:docId w15:val="{8EFB6BD6-CC33-4CA9-A5F1-8FD3073B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qFormat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qFormat/>
    <w:rPr>
      <w:rFonts w:cs="Times New Roman"/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Pr>
      <w:rFonts w:ascii="Arial" w:eastAsia="Calibri" w:hAnsi="Arial" w:cs="Arial"/>
      <w:sz w:val="22"/>
      <w:szCs w:val="22"/>
      <w:lang w:eastAsia="en-US" w:bidi="ar-SA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 w:cs="Arial"/>
      <w:sz w:val="22"/>
      <w:szCs w:val="22"/>
    </w:rPr>
  </w:style>
  <w:style w:type="character" w:customStyle="1" w:styleId="ConsNormal0">
    <w:name w:val="ConsNormal Знак"/>
    <w:link w:val="ConsNormal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0"/>
      <w:szCs w:val="20"/>
    </w:rPr>
  </w:style>
  <w:style w:type="character" w:customStyle="1" w:styleId="1ULTable-NormalRSHBTable-Normal">
    <w:name w:val="Абзац списка Знак;Абзац списка литеральный Знак;Маркер Знак;1 Знак;UL Знак;Абзац маркированнный Знак;Table-Normal Знак;RSHB_Table-Normal Знак;Предусловия Знак"/>
    <w:link w:val="1ULTable-NormalRSHBTable-Normal0"/>
    <w:uiPriority w:val="34"/>
    <w:rPr>
      <w:rFonts w:ascii="Times New Roman" w:hAnsi="Times New Roman"/>
      <w:lang w:val="en-US" w:eastAsia="en-US"/>
    </w:rPr>
  </w:style>
  <w:style w:type="paragraph" w:customStyle="1" w:styleId="1ULTable-NormalRSHBTable-Normal0">
    <w:name w:val="Абзац списка;Абзац списка литеральный;Маркер;1;UL;Абзац маркированнный;Table-Normal;RSHB_Table-Normal;Предусловия"/>
    <w:basedOn w:val="a"/>
    <w:link w:val="1ULTable-NormalRSHBTable-Normal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c">
    <w:name w:val="Strong"/>
    <w:uiPriority w:val="22"/>
    <w:qFormat/>
    <w:rPr>
      <w:b/>
      <w:bCs/>
    </w:rPr>
  </w:style>
  <w:style w:type="character" w:customStyle="1" w:styleId="fill">
    <w:name w:val="fill"/>
    <w:basedOn w:val="a0"/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f">
    <w:name w:val="Body Text Indent"/>
    <w:basedOn w:val="a"/>
    <w:link w:val="13"/>
    <w:pPr>
      <w:widowControl w:val="0"/>
      <w:spacing w:after="120" w:line="240" w:lineRule="auto"/>
      <w:ind w:left="283"/>
    </w:pPr>
    <w:rPr>
      <w:rFonts w:ascii="Arial" w:eastAsia="Lucida Sans Unicode" w:hAnsi="Arial" w:cs="Mangal"/>
      <w:sz w:val="20"/>
      <w:szCs w:val="24"/>
      <w:lang w:val="en-US" w:eastAsia="hi-IN" w:bidi="hi-IN"/>
    </w:rPr>
  </w:style>
  <w:style w:type="character" w:customStyle="1" w:styleId="aff0">
    <w:name w:val="Основной текст с отступом Знак"/>
    <w:uiPriority w:val="99"/>
    <w:semiHidden/>
    <w:rPr>
      <w:sz w:val="22"/>
      <w:szCs w:val="22"/>
    </w:rPr>
  </w:style>
  <w:style w:type="character" w:customStyle="1" w:styleId="13">
    <w:name w:val="Основной текст с отступом Знак1"/>
    <w:link w:val="aff"/>
    <w:rPr>
      <w:rFonts w:ascii="Arial" w:eastAsia="Lucida Sans Unicode" w:hAnsi="Arial" w:cs="Mangal"/>
      <w:szCs w:val="24"/>
      <w:lang w:val="en-US" w:eastAsia="hi-IN" w:bidi="hi-IN"/>
    </w:rPr>
  </w:style>
  <w:style w:type="paragraph" w:customStyle="1" w:styleId="16">
    <w:name w:val="Текст сноски;Знак1;Знак6 Знак;Текст сноски Знак Знак;Текст сноски Знак Знак Знак Знак"/>
    <w:basedOn w:val="a"/>
    <w:link w:val="160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160">
    <w:name w:val="Текст сноски Знак;Знак1 Знак;Знак6 Знак Знак;Текст сноски Знак Знак Знак;Текст сноски Знак Знак Знак Знак Знак"/>
    <w:link w:val="16"/>
    <w:rPr>
      <w:rFonts w:ascii="Times New Roman" w:hAnsi="Times New Roman"/>
      <w:lang w:val="en-US" w:eastAsia="en-US"/>
    </w:rPr>
  </w:style>
  <w:style w:type="character" w:customStyle="1" w:styleId="11">
    <w:name w:val="Заголовок 1 Знак1"/>
    <w:link w:val="1"/>
    <w:uiPriority w:val="9"/>
    <w:rPr>
      <w:rFonts w:ascii="Cambria" w:hAnsi="Cambria"/>
      <w:b/>
      <w:bCs/>
      <w:color w:val="365F91"/>
      <w:sz w:val="28"/>
      <w:szCs w:val="28"/>
      <w:lang w:val="en-US" w:eastAsia="ar-SA"/>
    </w:rPr>
  </w:style>
  <w:style w:type="paragraph" w:customStyle="1" w:styleId="211">
    <w:name w:val="Основной текст с отступом 21"/>
    <w:basedOn w:val="a"/>
    <w:pPr>
      <w:spacing w:after="0" w:line="240" w:lineRule="auto"/>
      <w:ind w:firstLine="720"/>
    </w:pPr>
    <w:rPr>
      <w:rFonts w:ascii="Times New Roman" w:hAnsi="Times New Roman"/>
      <w:sz w:val="26"/>
      <w:szCs w:val="20"/>
      <w:lang w:eastAsia="ar-SA"/>
    </w:rPr>
  </w:style>
  <w:style w:type="paragraph" w:styleId="aff1">
    <w:name w:val="Body Text"/>
    <w:basedOn w:val="a"/>
    <w:link w:val="14"/>
    <w:uiPriority w:val="99"/>
    <w:unhideWhenUsed/>
    <w:pPr>
      <w:spacing w:after="120" w:line="240" w:lineRule="auto"/>
    </w:pPr>
    <w:rPr>
      <w:rFonts w:ascii="Times New Roman" w:hAnsi="Times New Roman"/>
      <w:sz w:val="24"/>
      <w:szCs w:val="24"/>
      <w:lang w:val="en-US" w:eastAsia="ar-SA"/>
    </w:rPr>
  </w:style>
  <w:style w:type="character" w:customStyle="1" w:styleId="aff2">
    <w:name w:val="Основной текст Знак"/>
    <w:uiPriority w:val="99"/>
    <w:semiHidden/>
    <w:rPr>
      <w:sz w:val="22"/>
      <w:szCs w:val="22"/>
    </w:rPr>
  </w:style>
  <w:style w:type="character" w:customStyle="1" w:styleId="14">
    <w:name w:val="Основной текст Знак1"/>
    <w:link w:val="aff1"/>
    <w:uiPriority w:val="99"/>
    <w:rPr>
      <w:rFonts w:ascii="Times New Roman" w:hAnsi="Times New Roman"/>
      <w:sz w:val="24"/>
      <w:szCs w:val="24"/>
      <w:lang w:val="en-US" w:eastAsia="ar-SA"/>
    </w:rPr>
  </w:style>
  <w:style w:type="paragraph" w:customStyle="1" w:styleId="Normalunindented">
    <w:name w:val="Normal unindented;Обычный Без отступа"/>
    <w:qFormat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character" w:customStyle="1" w:styleId="a5">
    <w:name w:val="Без интервала Знак"/>
    <w:link w:val="a4"/>
    <w:rPr>
      <w:sz w:val="24"/>
      <w:szCs w:val="24"/>
      <w:lang w:val="ru-RU" w:eastAsia="ru-RU" w:bidi="ar-SA"/>
    </w:rPr>
  </w:style>
  <w:style w:type="paragraph" w:styleId="aff3">
    <w:name w:val="Plain Text"/>
    <w:basedOn w:val="a"/>
    <w:link w:val="aff4"/>
    <w:pPr>
      <w:spacing w:after="0" w:line="240" w:lineRule="auto"/>
    </w:pPr>
    <w:rPr>
      <w:rFonts w:ascii="Courier New" w:hAnsi="Courier New"/>
      <w:sz w:val="20"/>
      <w:szCs w:val="20"/>
      <w:lang w:val="en-US" w:eastAsia="en-US"/>
    </w:rPr>
  </w:style>
  <w:style w:type="character" w:customStyle="1" w:styleId="aff4">
    <w:name w:val="Текст Знак"/>
    <w:link w:val="aff3"/>
    <w:rPr>
      <w:rFonts w:ascii="Courier New" w:hAnsi="Courier New"/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2"/>
      <w:szCs w:val="22"/>
      <w:lang w:val="en-US" w:eastAsia="en-US"/>
    </w:rPr>
  </w:style>
  <w:style w:type="character" w:customStyle="1" w:styleId="af">
    <w:name w:val="Нижний колонтитул Знак"/>
    <w:link w:val="ae"/>
    <w:uiPriority w:val="99"/>
    <w:semiHidden/>
    <w:rPr>
      <w:sz w:val="22"/>
      <w:szCs w:val="22"/>
      <w:lang w:val="en-US" w:eastAsia="en-US"/>
    </w:rPr>
  </w:style>
  <w:style w:type="paragraph" w:customStyle="1" w:styleId="copyright-info">
    <w:name w:val="copyright-info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Emphasis"/>
    <w:uiPriority w:val="20"/>
    <w:qFormat/>
    <w:rPr>
      <w:i/>
      <w:iCs/>
    </w:rPr>
  </w:style>
  <w:style w:type="character" w:customStyle="1" w:styleId="aff6">
    <w:name w:val="Другое_"/>
    <w:link w:val="aff7"/>
    <w:rPr>
      <w:sz w:val="26"/>
    </w:rPr>
  </w:style>
  <w:style w:type="paragraph" w:customStyle="1" w:styleId="aff7">
    <w:name w:val="Другое"/>
    <w:basedOn w:val="a"/>
    <w:link w:val="aff6"/>
    <w:pPr>
      <w:widowControl w:val="0"/>
      <w:spacing w:after="0" w:line="240" w:lineRule="auto"/>
    </w:pPr>
    <w:rPr>
      <w:sz w:val="26"/>
      <w:szCs w:val="20"/>
      <w:lang w:val="en-US" w:eastAsia="en-US"/>
    </w:rPr>
  </w:style>
  <w:style w:type="paragraph" w:customStyle="1" w:styleId="aff8">
    <w:name w:val="Шрифт"/>
    <w:basedOn w:val="a"/>
    <w:link w:val="aff9"/>
    <w:qFormat/>
    <w:rPr>
      <w:rFonts w:ascii="Arial" w:eastAsia="Calibri" w:hAnsi="Arial"/>
      <w:color w:val="000000"/>
      <w:sz w:val="24"/>
      <w:szCs w:val="24"/>
      <w:shd w:val="clear" w:color="auto" w:fill="FFFFFF"/>
      <w:lang w:val="en-US" w:eastAsia="en-US"/>
    </w:rPr>
  </w:style>
  <w:style w:type="character" w:customStyle="1" w:styleId="aff9">
    <w:name w:val="Шрифт Знак"/>
    <w:link w:val="aff8"/>
    <w:rPr>
      <w:rFonts w:ascii="Arial" w:eastAsia="Calibri" w:hAnsi="Arial"/>
      <w:color w:val="000000"/>
      <w:sz w:val="24"/>
      <w:szCs w:val="24"/>
      <w:lang w:val="en-US" w:eastAsia="en-US"/>
    </w:rPr>
  </w:style>
  <w:style w:type="table" w:customStyle="1" w:styleId="15">
    <w:name w:val="Сетка таблицы1"/>
    <w:basedOn w:val="a1"/>
    <w:next w:val="af1"/>
    <w:uiPriority w:val="59"/>
    <w:rPr>
      <w:sz w:val="22"/>
      <w:szCs w:val="22"/>
    </w:rPr>
    <w:tblPr/>
  </w:style>
  <w:style w:type="table" w:customStyle="1" w:styleId="24">
    <w:name w:val="Сетка таблицы2"/>
    <w:basedOn w:val="a1"/>
    <w:next w:val="af1"/>
    <w:uiPriority w:val="59"/>
    <w:rPr>
      <w:sz w:val="22"/>
      <w:szCs w:val="22"/>
    </w:rPr>
    <w:tblPr/>
  </w:style>
  <w:style w:type="table" w:customStyle="1" w:styleId="111">
    <w:name w:val="Сетка таблицы11"/>
    <w:basedOn w:val="a1"/>
    <w:uiPriority w:val="59"/>
    <w:rPr>
      <w:rFonts w:eastAsia="Calibri"/>
      <w:sz w:val="22"/>
      <w:szCs w:val="22"/>
      <w:lang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dcterms:created xsi:type="dcterms:W3CDTF">2026-03-30T13:31:00Z</dcterms:created>
  <dcterms:modified xsi:type="dcterms:W3CDTF">2026-07-21T07:27:00Z</dcterms:modified>
  <cp:version>917504</cp:version>
</cp:coreProperties>
</file>