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83" w:rsidRPr="005041AC" w:rsidRDefault="00C740B8" w:rsidP="00FB3B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1AC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C740B8" w:rsidRPr="005041AC" w:rsidRDefault="00C740B8" w:rsidP="00FB3B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041A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041AC">
        <w:rPr>
          <w:rFonts w:ascii="Times New Roman" w:hAnsi="Times New Roman" w:cs="Times New Roman"/>
          <w:b/>
          <w:sz w:val="28"/>
          <w:szCs w:val="28"/>
        </w:rPr>
        <w:t xml:space="preserve"> приобретение </w:t>
      </w:r>
      <w:r w:rsidR="005B4FCF">
        <w:rPr>
          <w:rFonts w:ascii="Times New Roman" w:hAnsi="Times New Roman" w:cs="Times New Roman"/>
          <w:b/>
          <w:sz w:val="28"/>
          <w:szCs w:val="28"/>
        </w:rPr>
        <w:t>п</w:t>
      </w:r>
      <w:r w:rsidR="00C27589" w:rsidRPr="00C27589">
        <w:rPr>
          <w:rFonts w:ascii="Times New Roman" w:hAnsi="Times New Roman" w:cs="Times New Roman"/>
          <w:b/>
          <w:sz w:val="28"/>
          <w:szCs w:val="28"/>
        </w:rPr>
        <w:t>райс-</w:t>
      </w:r>
      <w:proofErr w:type="spellStart"/>
      <w:r w:rsidR="00C27589" w:rsidRPr="00C27589">
        <w:rPr>
          <w:rFonts w:ascii="Times New Roman" w:hAnsi="Times New Roman" w:cs="Times New Roman"/>
          <w:b/>
          <w:sz w:val="28"/>
          <w:szCs w:val="28"/>
        </w:rPr>
        <w:t>чекер</w:t>
      </w:r>
      <w:r w:rsidR="00C27589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C27589" w:rsidRPr="00C275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4082" w:rsidRPr="00A24082">
        <w:rPr>
          <w:rFonts w:ascii="Times New Roman" w:hAnsi="Times New Roman" w:cs="Times New Roman"/>
          <w:b/>
          <w:sz w:val="28"/>
          <w:szCs w:val="28"/>
        </w:rPr>
        <w:t>Newland</w:t>
      </w:r>
      <w:proofErr w:type="spellEnd"/>
      <w:r w:rsidR="00A24082" w:rsidRPr="00A240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4082" w:rsidRPr="00A24082">
        <w:rPr>
          <w:rFonts w:ascii="Times New Roman" w:hAnsi="Times New Roman" w:cs="Times New Roman"/>
          <w:b/>
          <w:sz w:val="28"/>
          <w:szCs w:val="28"/>
        </w:rPr>
        <w:t>NQuire</w:t>
      </w:r>
      <w:proofErr w:type="spellEnd"/>
      <w:r w:rsidR="00A24082" w:rsidRPr="00A24082">
        <w:rPr>
          <w:rFonts w:ascii="Times New Roman" w:hAnsi="Times New Roman" w:cs="Times New Roman"/>
          <w:b/>
          <w:sz w:val="28"/>
          <w:szCs w:val="28"/>
        </w:rPr>
        <w:t xml:space="preserve"> 1000 </w:t>
      </w:r>
      <w:proofErr w:type="spellStart"/>
      <w:r w:rsidR="00A24082" w:rsidRPr="00A24082">
        <w:rPr>
          <w:rFonts w:ascii="Times New Roman" w:hAnsi="Times New Roman" w:cs="Times New Roman"/>
          <w:b/>
          <w:sz w:val="28"/>
          <w:szCs w:val="28"/>
        </w:rPr>
        <w:t>Manta</w:t>
      </w:r>
      <w:proofErr w:type="spellEnd"/>
      <w:r w:rsidR="00A24082" w:rsidRPr="00A24082">
        <w:rPr>
          <w:rFonts w:ascii="Times New Roman" w:hAnsi="Times New Roman" w:cs="Times New Roman"/>
          <w:b/>
          <w:sz w:val="28"/>
          <w:szCs w:val="28"/>
        </w:rPr>
        <w:t xml:space="preserve"> III</w:t>
      </w:r>
      <w:r w:rsidR="00C27589">
        <w:rPr>
          <w:rFonts w:ascii="Times New Roman" w:hAnsi="Times New Roman" w:cs="Times New Roman"/>
          <w:b/>
          <w:sz w:val="28"/>
          <w:szCs w:val="28"/>
        </w:rPr>
        <w:t>.</w:t>
      </w:r>
    </w:p>
    <w:p w:rsidR="00B70086" w:rsidRPr="005041AC" w:rsidRDefault="00B70086" w:rsidP="00FB3B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5221" w:rsidRDefault="00FB3B65" w:rsidP="00FB3B6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1. Наименование товара, описание объекта закупки: </w:t>
      </w:r>
      <w:r w:rsidR="00B209D3" w:rsidRPr="00B209D3">
        <w:rPr>
          <w:rFonts w:ascii="Times New Roman" w:eastAsia="Times New Roman" w:hAnsi="Times New Roman" w:cs="Times New Roman"/>
          <w:kern w:val="1"/>
          <w:sz w:val="24"/>
          <w:szCs w:val="24"/>
        </w:rPr>
        <w:t>Прайс-</w:t>
      </w:r>
      <w:proofErr w:type="spellStart"/>
      <w:r w:rsidR="00B209D3" w:rsidRPr="00B209D3">
        <w:rPr>
          <w:rFonts w:ascii="Times New Roman" w:eastAsia="Times New Roman" w:hAnsi="Times New Roman" w:cs="Times New Roman"/>
          <w:kern w:val="1"/>
          <w:sz w:val="24"/>
          <w:szCs w:val="24"/>
        </w:rPr>
        <w:t>чек</w:t>
      </w:r>
      <w:r w:rsidR="00B209D3">
        <w:rPr>
          <w:rFonts w:ascii="Times New Roman" w:eastAsia="Times New Roman" w:hAnsi="Times New Roman" w:cs="Times New Roman"/>
          <w:kern w:val="1"/>
          <w:sz w:val="24"/>
          <w:szCs w:val="24"/>
        </w:rPr>
        <w:t>е</w:t>
      </w:r>
      <w:r w:rsidR="00B209D3" w:rsidRPr="00B209D3">
        <w:rPr>
          <w:rFonts w:ascii="Times New Roman" w:eastAsia="Times New Roman" w:hAnsi="Times New Roman" w:cs="Times New Roman"/>
          <w:kern w:val="1"/>
          <w:sz w:val="24"/>
          <w:szCs w:val="24"/>
        </w:rPr>
        <w:t>р</w:t>
      </w:r>
      <w:proofErr w:type="spellEnd"/>
      <w:r w:rsidR="00B209D3" w:rsidRPr="00B209D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="0097087E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Newland</w:t>
      </w:r>
      <w:proofErr w:type="spellEnd"/>
      <w:r w:rsidR="0097087E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="0097087E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NQuire</w:t>
      </w:r>
      <w:proofErr w:type="spellEnd"/>
      <w:r w:rsidR="0097087E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1000 </w:t>
      </w:r>
      <w:proofErr w:type="spellStart"/>
      <w:r w:rsidR="0097087E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Manta</w:t>
      </w:r>
      <w:proofErr w:type="spellEnd"/>
      <w:r w:rsidR="0097087E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III</w:t>
      </w:r>
      <w:r w:rsidR="00727D83"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Интерфейсы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: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USB 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Type</w:t>
      </w:r>
      <w:proofErr w:type="spellEnd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-C, 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Ethernet</w:t>
      </w:r>
      <w:proofErr w:type="spellEnd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RJ45, 3G/4G LTE, 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Bluetooth</w:t>
      </w:r>
      <w:proofErr w:type="spellEnd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Wi-Fi</w:t>
      </w:r>
      <w:proofErr w:type="spellEnd"/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Сканирующий элемент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: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2D 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Imager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Питание по POE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Операционная система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: 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Android</w:t>
      </w:r>
      <w:proofErr w:type="spellEnd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13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Процессор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2 ГГц, восемь ядер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Сбор данных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: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Сканирующая голова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CM66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Беспроводное подключение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: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IEEE 802.11 b/g/n/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ac</w:t>
      </w:r>
      <w:proofErr w:type="spellEnd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, поддержка двух частот 2,4 ГГц и 5 ГГц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Размер дисплея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10,1"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Разрешение экрана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1280x800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Интерфейс подключения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: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RJ-45, USB 2.0 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Type</w:t>
      </w:r>
      <w:proofErr w:type="spellEnd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-C, GPIO, USB 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Type</w:t>
      </w:r>
      <w:proofErr w:type="spellEnd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-A, поддержка карт 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MicroSD</w:t>
      </w:r>
      <w:proofErr w:type="spellEnd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(до 128 </w:t>
      </w:r>
      <w:proofErr w:type="spellStart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гб</w:t>
      </w:r>
      <w:proofErr w:type="spellEnd"/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Фронтальная камера, Акселерометр, Инфракрасный датчик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594 г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97087E" w:rsidRP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Размеры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251,7 x 173,5 x 32 мм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97087E" w:rsidRDefault="0097087E" w:rsidP="009708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Класс защиты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IP54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  <w:bookmarkStart w:id="0" w:name="_GoBack"/>
      <w:bookmarkEnd w:id="0"/>
    </w:p>
    <w:p w:rsidR="00C27589" w:rsidRDefault="00C27589" w:rsidP="00FB3B6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поставки: Прайс-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адаптер питания о</w:t>
      </w:r>
      <w:r w:rsidR="00A24082">
        <w:rPr>
          <w:rFonts w:ascii="Times New Roman" w:hAnsi="Times New Roman" w:cs="Times New Roman"/>
          <w:sz w:val="24"/>
          <w:szCs w:val="24"/>
        </w:rPr>
        <w:t>т сети 220 В с силовым проводом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5221" w:rsidRPr="005041AC" w:rsidRDefault="00C27589" w:rsidP="00FB3B6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t>2. Требования к качеству товара: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 xml:space="preserve"> товары должны соответствовать государственным стандартам, техническим условиям, сертификатам качества, если товар подлежит сертификации; иной нормативно-технической документации, подтверждающей качество товара. Поставщик должен обеспечить 100% гарантию качества в течение срока годности товара.</w:t>
      </w: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B65" w:rsidRPr="005041AC" w:rsidRDefault="00FB3B65" w:rsidP="00FB3B65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3. Требования к техническим характеристикам товара, функциональным характеристикам (потребительским свойствам) товара, размерам товара</w:t>
      </w:r>
      <w:r w:rsidRPr="005041A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: Поставляемый товар должен быть новым, не иметь дефектов, связанных с материалами или функционированием, при штатном их использовании в соответствии с техническими требованиями. </w:t>
      </w:r>
    </w:p>
    <w:p w:rsidR="00FB3B65" w:rsidRPr="005041AC" w:rsidRDefault="00FB3B65" w:rsidP="00FB3B65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4.</w:t>
      </w:r>
      <w:r w:rsidRPr="005041AC">
        <w:rPr>
          <w:rFonts w:ascii="Times New Roman" w:eastAsia="Times New Roman" w:hAnsi="Times New Roman" w:cs="Times New Roman"/>
          <w:b/>
          <w:kern w:val="1"/>
        </w:rPr>
        <w:t xml:space="preserve"> </w:t>
      </w:r>
      <w:r w:rsidRPr="005041AC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Срок гарантии</w:t>
      </w:r>
      <w:r w:rsidRPr="005041A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– гарантийный срок товара составляет срок, указанный фирмой – производителем товара. Гарантийный период начинается с момента передачи товара Исполнителем Заказчику.  В случае поступления бракованного товара, или потерявшего товарный вид, он подлежит замене в течение 5-ти календарных дней.</w:t>
      </w: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5.</w:t>
      </w:r>
      <w:r w:rsidRPr="005041AC">
        <w:rPr>
          <w:rFonts w:ascii="Times New Roman" w:eastAsia="Times New Roman" w:hAnsi="Times New Roman" w:cs="Times New Roman"/>
          <w:b/>
          <w:kern w:val="1"/>
        </w:rPr>
        <w:t xml:space="preserve"> </w:t>
      </w: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Требования к безопасности товара</w:t>
      </w:r>
      <w:r w:rsidRPr="005041AC">
        <w:rPr>
          <w:rFonts w:ascii="Times New Roman" w:eastAsia="Times New Roman" w:hAnsi="Times New Roman" w:cs="Times New Roman"/>
          <w:kern w:val="1"/>
          <w:sz w:val="24"/>
          <w:szCs w:val="24"/>
        </w:rPr>
        <w:t>: товар должен соответствовать обязательным требованиям государственных стандартов к качеству товаров, обеспечивающим его безопасность для жизни и здоровья населения и животных, охрану окружающей среды, совместимость и взаимозаменяемость товаров.</w:t>
      </w: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Требования к упаковке товара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>: Упаковка и маркировка поставляемых товаров должны быть стандартными, установленными требованиями технической документации для данного вида товаров.</w:t>
      </w: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t>7. Требования к условиям поставки товара, отгрузке товара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>: доставка, отгрузка товаров осуществляется за счет Поставщика.</w:t>
      </w: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8. Требования к сроку годности товара</w:t>
      </w:r>
      <w:r w:rsidRPr="005041AC">
        <w:rPr>
          <w:rFonts w:ascii="Times New Roman" w:eastAsia="Times New Roman" w:hAnsi="Times New Roman" w:cs="Times New Roman"/>
          <w:kern w:val="1"/>
          <w:sz w:val="24"/>
          <w:szCs w:val="24"/>
        </w:rPr>
        <w:t>: Срок годности товаров должен быть не менее срока, установленного производителем данных товаров.</w:t>
      </w:r>
    </w:p>
    <w:p w:rsidR="00FB3B65" w:rsidRPr="005041AC" w:rsidRDefault="00FB3B65" w:rsidP="00FB3B65">
      <w:pPr>
        <w:tabs>
          <w:tab w:val="left" w:pos="709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t>9. Требования к месту поставки товара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>: Пензенская обл., Белинский р-н, с. Лермонтово, ул. Бугор 1/1.</w:t>
      </w:r>
    </w:p>
    <w:p w:rsidR="00FB3B65" w:rsidRPr="005041AC" w:rsidRDefault="00FB3B65" w:rsidP="00FB3B65">
      <w:pPr>
        <w:pStyle w:val="Style11"/>
        <w:widowControl/>
        <w:spacing w:line="276" w:lineRule="auto"/>
        <w:ind w:firstLine="567"/>
        <w:jc w:val="both"/>
        <w:rPr>
          <w:rStyle w:val="FontStyle17"/>
          <w:i w:val="0"/>
          <w:sz w:val="24"/>
          <w:szCs w:val="24"/>
        </w:rPr>
      </w:pPr>
    </w:p>
    <w:p w:rsidR="00FB3B65" w:rsidRPr="00727D83" w:rsidRDefault="00FB3B65" w:rsidP="00727D83">
      <w:pPr>
        <w:pStyle w:val="Style11"/>
        <w:widowControl/>
        <w:spacing w:line="276" w:lineRule="auto"/>
        <w:ind w:firstLine="567"/>
        <w:jc w:val="both"/>
        <w:rPr>
          <w:b/>
          <w:iCs/>
          <w:color w:val="000000"/>
        </w:rPr>
      </w:pPr>
      <w:r w:rsidRPr="005041AC">
        <w:rPr>
          <w:b/>
          <w:color w:val="000000"/>
        </w:rPr>
        <w:t xml:space="preserve">Срок поставки: </w:t>
      </w:r>
      <w:r w:rsidR="007F37BA">
        <w:rPr>
          <w:b/>
          <w:color w:val="000000"/>
        </w:rPr>
        <w:t>10</w:t>
      </w:r>
      <w:r w:rsidRPr="005041AC">
        <w:rPr>
          <w:b/>
          <w:color w:val="000000"/>
        </w:rPr>
        <w:t xml:space="preserve"> рабочих дней с даты </w:t>
      </w:r>
      <w:r w:rsidR="002E561A" w:rsidRPr="005041AC">
        <w:rPr>
          <w:b/>
          <w:color w:val="000000"/>
        </w:rPr>
        <w:t>заключения договора</w:t>
      </w:r>
      <w:r w:rsidRPr="005041AC">
        <w:rPr>
          <w:b/>
          <w:color w:val="000000"/>
        </w:rPr>
        <w:t>.</w:t>
      </w:r>
    </w:p>
    <w:sectPr w:rsidR="00FB3B65" w:rsidRPr="0072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B8"/>
    <w:rsid w:val="001421F6"/>
    <w:rsid w:val="002E561A"/>
    <w:rsid w:val="005041AC"/>
    <w:rsid w:val="00521997"/>
    <w:rsid w:val="005B4FCF"/>
    <w:rsid w:val="00727D83"/>
    <w:rsid w:val="007F37BA"/>
    <w:rsid w:val="0097087E"/>
    <w:rsid w:val="00A24082"/>
    <w:rsid w:val="00A70045"/>
    <w:rsid w:val="00AB7883"/>
    <w:rsid w:val="00B209D3"/>
    <w:rsid w:val="00B70086"/>
    <w:rsid w:val="00B8437A"/>
    <w:rsid w:val="00C27589"/>
    <w:rsid w:val="00C740B8"/>
    <w:rsid w:val="00C75221"/>
    <w:rsid w:val="00C81760"/>
    <w:rsid w:val="00CD1D5B"/>
    <w:rsid w:val="00EE28DE"/>
    <w:rsid w:val="00F80DA6"/>
    <w:rsid w:val="00FB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0B57-D310-4A1E-BC04-F73390EF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FB3B65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FB3B65"/>
    <w:rPr>
      <w:rFonts w:ascii="Times New Roman" w:hAnsi="Times New Roman" w:cs="Times New Roman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644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8199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9516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236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7203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5847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420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2908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89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2399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39605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5762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6145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5628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201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96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43972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5679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6471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300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454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473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0726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8069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86323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866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40323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5797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5932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2026-05-28T10:14:00Z</dcterms:created>
  <dcterms:modified xsi:type="dcterms:W3CDTF">2026-05-28T11:19:00Z</dcterms:modified>
</cp:coreProperties>
</file>